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7"/>
        <w:gridCol w:w="965"/>
        <w:gridCol w:w="1747"/>
        <w:gridCol w:w="1569"/>
        <w:gridCol w:w="3837"/>
        <w:gridCol w:w="836"/>
        <w:gridCol w:w="772"/>
        <w:gridCol w:w="979"/>
        <w:gridCol w:w="1210"/>
        <w:gridCol w:w="1001"/>
        <w:gridCol w:w="1591"/>
      </w:tblGrid>
      <w:tr w:rsidR="00C047F1" w:rsidRPr="0035125C" w:rsidTr="007A771C">
        <w:trPr>
          <w:trHeight w:val="20"/>
        </w:trPr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Chemical Name</w:t>
            </w:r>
          </w:p>
        </w:tc>
        <w:tc>
          <w:tcPr>
            <w:tcW w:w="965" w:type="dxa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CAS Number</w:t>
            </w:r>
          </w:p>
        </w:tc>
        <w:tc>
          <w:tcPr>
            <w:tcW w:w="1747" w:type="dxa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Volume / Mass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Hazard Statements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Precautionary statements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Owner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Room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Storage facility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Date Purchased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Physical State</w:t>
            </w:r>
          </w:p>
        </w:tc>
        <w:tc>
          <w:tcPr>
            <w:tcW w:w="0" w:type="auto"/>
            <w:shd w:val="clear" w:color="auto" w:fill="00B0F0"/>
            <w:vAlign w:val="center"/>
            <w:hideMark/>
          </w:tcPr>
          <w:p w:rsidR="0035125C" w:rsidRPr="0035125C" w:rsidRDefault="0035125C" w:rsidP="007A771C">
            <w:pPr>
              <w:jc w:val="center"/>
              <w:rPr>
                <w:b/>
                <w:bCs/>
              </w:rPr>
            </w:pPr>
            <w:r w:rsidRPr="0035125C">
              <w:rPr>
                <w:b/>
                <w:bCs/>
              </w:rPr>
              <w:t>Special Storage requirements</w:t>
            </w: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vAlign w:val="center"/>
          </w:tcPr>
          <w:p w:rsidR="0035125C" w:rsidRPr="0035125C" w:rsidRDefault="00C047F1" w:rsidP="007A771C">
            <w:pPr>
              <w:jc w:val="center"/>
            </w:pPr>
            <w:r>
              <w:t>Acetic acid</w:t>
            </w:r>
          </w:p>
        </w:tc>
        <w:tc>
          <w:tcPr>
            <w:tcW w:w="965" w:type="dxa"/>
            <w:vAlign w:val="center"/>
          </w:tcPr>
          <w:p w:rsidR="0035125C" w:rsidRPr="0035125C" w:rsidRDefault="00C047F1" w:rsidP="007A771C">
            <w:pPr>
              <w:jc w:val="center"/>
            </w:pPr>
            <w:r>
              <w:t>64-19-7</w:t>
            </w:r>
          </w:p>
        </w:tc>
        <w:tc>
          <w:tcPr>
            <w:tcW w:w="1747" w:type="dxa"/>
            <w:vAlign w:val="center"/>
          </w:tcPr>
          <w:p w:rsidR="0035125C" w:rsidRPr="0035125C" w:rsidRDefault="00C047F1" w:rsidP="007A771C">
            <w:pPr>
              <w:jc w:val="center"/>
            </w:pPr>
            <w:r>
              <w:t>250 mL</w:t>
            </w:r>
          </w:p>
        </w:tc>
        <w:tc>
          <w:tcPr>
            <w:tcW w:w="0" w:type="auto"/>
            <w:vAlign w:val="center"/>
          </w:tcPr>
          <w:p w:rsidR="00C047F1" w:rsidRPr="00C047F1" w:rsidRDefault="00C047F1" w:rsidP="00C047F1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C047F1">
              <w:rPr>
                <w:rFonts w:cs="Verdana"/>
              </w:rPr>
              <w:t xml:space="preserve">H226 Flammable liquid and </w:t>
            </w:r>
            <w:proofErr w:type="spellStart"/>
            <w:r w:rsidRPr="00C047F1">
              <w:rPr>
                <w:rFonts w:cs="Verdana"/>
              </w:rPr>
              <w:t>vapor</w:t>
            </w:r>
            <w:proofErr w:type="spellEnd"/>
            <w:r w:rsidRPr="00C047F1">
              <w:rPr>
                <w:rFonts w:cs="Verdana"/>
              </w:rPr>
              <w:t>.</w:t>
            </w:r>
          </w:p>
          <w:p w:rsidR="0035125C" w:rsidRPr="00C047F1" w:rsidRDefault="00C047F1" w:rsidP="00C047F1">
            <w:r w:rsidRPr="00C047F1">
              <w:rPr>
                <w:rFonts w:cs="Verdana"/>
              </w:rPr>
              <w:t>H314 C</w:t>
            </w:r>
            <w:r>
              <w:rPr>
                <w:rFonts w:cs="Verdana"/>
              </w:rPr>
              <w:t xml:space="preserve">auses severe skin burns and eye </w:t>
            </w:r>
            <w:r w:rsidRPr="00C047F1">
              <w:rPr>
                <w:rFonts w:cs="Verdana"/>
              </w:rPr>
              <w:t>damage.</w:t>
            </w:r>
          </w:p>
        </w:tc>
        <w:tc>
          <w:tcPr>
            <w:tcW w:w="0" w:type="auto"/>
            <w:vAlign w:val="center"/>
          </w:tcPr>
          <w:p w:rsidR="00C047F1" w:rsidRPr="00C047F1" w:rsidRDefault="00C047F1" w:rsidP="00C047F1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C047F1">
              <w:rPr>
                <w:rFonts w:cs="Verdana"/>
              </w:rPr>
              <w:t>Keep away from heat, hot su</w:t>
            </w:r>
            <w:r>
              <w:rPr>
                <w:rFonts w:cs="Verdana"/>
              </w:rPr>
              <w:t xml:space="preserve">rfaces, sparks, open flames and </w:t>
            </w:r>
            <w:r w:rsidRPr="00C047F1">
              <w:rPr>
                <w:rFonts w:cs="Verdana"/>
              </w:rPr>
              <w:t>othe</w:t>
            </w:r>
            <w:r>
              <w:rPr>
                <w:rFonts w:cs="Verdana"/>
              </w:rPr>
              <w:t xml:space="preserve">r ignition sources. No smoking. Keep container tightly closed. </w:t>
            </w:r>
            <w:r w:rsidRPr="00C047F1">
              <w:rPr>
                <w:rFonts w:cs="Verdana"/>
              </w:rPr>
              <w:t>Ground and bond container and receiving eq</w:t>
            </w:r>
            <w:r>
              <w:rPr>
                <w:rFonts w:cs="Verdana"/>
              </w:rPr>
              <w:t xml:space="preserve">uipment. </w:t>
            </w:r>
            <w:r w:rsidRPr="00C047F1">
              <w:rPr>
                <w:rFonts w:cs="Verdana"/>
              </w:rPr>
              <w:t>Wear protective gloves/ protective</w:t>
            </w:r>
            <w:r>
              <w:rPr>
                <w:rFonts w:cs="Verdana"/>
              </w:rPr>
              <w:t xml:space="preserve"> clothing/ eye protection/ face </w:t>
            </w:r>
            <w:r w:rsidRPr="00C047F1">
              <w:rPr>
                <w:rFonts w:cs="Verdana"/>
              </w:rPr>
              <w:t>protection/ hearing protection.</w:t>
            </w:r>
          </w:p>
          <w:p w:rsidR="00C047F1" w:rsidRPr="00C047F1" w:rsidRDefault="00C047F1" w:rsidP="00C047F1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C047F1">
              <w:rPr>
                <w:rFonts w:cs="Verdana"/>
              </w:rPr>
              <w:t>IF ON SKIN (or hair): Take o</w:t>
            </w:r>
            <w:r>
              <w:rPr>
                <w:rFonts w:cs="Verdana"/>
              </w:rPr>
              <w:t xml:space="preserve">ff immediately all contaminated </w:t>
            </w:r>
            <w:r w:rsidRPr="00C047F1">
              <w:rPr>
                <w:rFonts w:cs="Verdana"/>
              </w:rPr>
              <w:t>clothing. Rinse skin with water.</w:t>
            </w:r>
          </w:p>
          <w:p w:rsidR="007A771C" w:rsidRPr="00C047F1" w:rsidRDefault="00C047F1" w:rsidP="00C047F1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C047F1">
              <w:rPr>
                <w:rFonts w:cs="Verdana"/>
              </w:rPr>
              <w:t xml:space="preserve">IF IN EYES: Rinse cautiously </w:t>
            </w:r>
            <w:r>
              <w:rPr>
                <w:rFonts w:cs="Verdana"/>
              </w:rPr>
              <w:t xml:space="preserve">with water for several minutes. </w:t>
            </w:r>
            <w:r w:rsidRPr="00C047F1">
              <w:rPr>
                <w:rFonts w:cs="Verdana"/>
              </w:rPr>
              <w:t>Remove contact len</w:t>
            </w:r>
            <w:r>
              <w:rPr>
                <w:rFonts w:cs="Verdana"/>
              </w:rPr>
              <w:t xml:space="preserve">ses, if present and easy to do. Continue </w:t>
            </w:r>
            <w:r w:rsidRPr="00C047F1">
              <w:rPr>
                <w:rFonts w:cs="Verdana"/>
              </w:rPr>
              <w:t>rinsing.</w:t>
            </w:r>
          </w:p>
        </w:tc>
        <w:tc>
          <w:tcPr>
            <w:tcW w:w="0" w:type="auto"/>
            <w:vAlign w:val="center"/>
          </w:tcPr>
          <w:p w:rsidR="0035125C" w:rsidRPr="0035125C" w:rsidRDefault="00C047F1" w:rsidP="007A771C">
            <w:pPr>
              <w:jc w:val="center"/>
            </w:pPr>
            <w:r>
              <w:t>JFC</w:t>
            </w:r>
          </w:p>
        </w:tc>
        <w:tc>
          <w:tcPr>
            <w:tcW w:w="0" w:type="auto"/>
            <w:vAlign w:val="center"/>
          </w:tcPr>
          <w:p w:rsidR="0035125C" w:rsidRPr="0035125C" w:rsidRDefault="00C047F1" w:rsidP="007A771C">
            <w:pPr>
              <w:jc w:val="center"/>
            </w:pPr>
            <w:r>
              <w:t>F012B</w:t>
            </w:r>
          </w:p>
        </w:tc>
        <w:tc>
          <w:tcPr>
            <w:tcW w:w="0" w:type="auto"/>
            <w:vAlign w:val="center"/>
          </w:tcPr>
          <w:p w:rsidR="0035125C" w:rsidRPr="0035125C" w:rsidRDefault="00C047F1" w:rsidP="007A771C">
            <w:pPr>
              <w:jc w:val="center"/>
            </w:pPr>
            <w:r>
              <w:t>Acid cabinet</w:t>
            </w:r>
          </w:p>
        </w:tc>
        <w:tc>
          <w:tcPr>
            <w:tcW w:w="0" w:type="auto"/>
            <w:vAlign w:val="center"/>
          </w:tcPr>
          <w:p w:rsidR="0035125C" w:rsidRPr="0035125C" w:rsidRDefault="0035125C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35125C" w:rsidRPr="0035125C" w:rsidRDefault="00C047F1" w:rsidP="007A771C">
            <w:pPr>
              <w:jc w:val="center"/>
            </w:pPr>
            <w:r>
              <w:t>Liquid</w:t>
            </w:r>
          </w:p>
        </w:tc>
        <w:tc>
          <w:tcPr>
            <w:tcW w:w="0" w:type="auto"/>
            <w:vAlign w:val="center"/>
          </w:tcPr>
          <w:p w:rsidR="0035125C" w:rsidRPr="0035125C" w:rsidRDefault="0035125C" w:rsidP="007A771C">
            <w:pPr>
              <w:jc w:val="center"/>
            </w:pP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  <w:r>
              <w:t>Nitric acid (70%)</w:t>
            </w:r>
          </w:p>
        </w:tc>
        <w:tc>
          <w:tcPr>
            <w:tcW w:w="965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  <w:r>
              <w:rPr>
                <w:rFonts w:ascii="Verdana" w:hAnsi="Verdana" w:cs="Verdana"/>
                <w:sz w:val="20"/>
                <w:szCs w:val="20"/>
              </w:rPr>
              <w:t>7697-37-2</w:t>
            </w:r>
          </w:p>
        </w:tc>
        <w:tc>
          <w:tcPr>
            <w:tcW w:w="1747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  <w:r>
              <w:t>500 mL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0E65E4" w:rsidRDefault="000E65E4" w:rsidP="000E65E4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0E65E4">
              <w:rPr>
                <w:rFonts w:cs="Verdana"/>
              </w:rPr>
              <w:t>H272 May intensify fire; oxidizer.</w:t>
            </w:r>
          </w:p>
          <w:p w:rsidR="000E65E4" w:rsidRPr="000E65E4" w:rsidRDefault="000E65E4" w:rsidP="000E65E4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0E65E4">
              <w:rPr>
                <w:rFonts w:cs="Verdana"/>
              </w:rPr>
              <w:t>H290 May be corrosive to metals.</w:t>
            </w:r>
          </w:p>
          <w:p w:rsidR="000E65E4" w:rsidRPr="000E65E4" w:rsidRDefault="000E65E4" w:rsidP="000E65E4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0E65E4">
              <w:rPr>
                <w:rFonts w:cs="Verdana"/>
              </w:rPr>
              <w:t>H314 Causes severe skin burns and eye damage.</w:t>
            </w:r>
          </w:p>
          <w:p w:rsidR="000E65E4" w:rsidRPr="000E65E4" w:rsidRDefault="000E65E4" w:rsidP="000E65E4">
            <w:r w:rsidRPr="000E65E4">
              <w:rPr>
                <w:rFonts w:cs="Verdana"/>
              </w:rPr>
              <w:t>H331 Toxic if inhaled.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0E65E4" w:rsidRDefault="000E65E4" w:rsidP="000E65E4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0E65E4">
              <w:rPr>
                <w:rFonts w:cs="Verdana"/>
              </w:rPr>
              <w:t>Keep away from heat, hot su</w:t>
            </w:r>
            <w:r>
              <w:rPr>
                <w:rFonts w:cs="Verdana"/>
              </w:rPr>
              <w:t xml:space="preserve">rfaces, sparks, open flames and </w:t>
            </w:r>
            <w:r w:rsidRPr="000E65E4">
              <w:rPr>
                <w:rFonts w:cs="Verdana"/>
              </w:rPr>
              <w:t>othe</w:t>
            </w:r>
            <w:r>
              <w:rPr>
                <w:rFonts w:cs="Verdana"/>
              </w:rPr>
              <w:t xml:space="preserve">r ignition sources. No smoking. </w:t>
            </w:r>
            <w:r w:rsidRPr="000E65E4">
              <w:rPr>
                <w:rFonts w:cs="Verdana"/>
              </w:rPr>
              <w:t>Keep away from clothing a</w:t>
            </w:r>
            <w:r>
              <w:rPr>
                <w:rFonts w:cs="Verdana"/>
              </w:rPr>
              <w:t xml:space="preserve">nd other combustible materials. </w:t>
            </w:r>
            <w:r w:rsidRPr="000E65E4">
              <w:rPr>
                <w:rFonts w:cs="Verdana"/>
              </w:rPr>
              <w:t>Wear protective gloves/ protective</w:t>
            </w:r>
            <w:r>
              <w:rPr>
                <w:rFonts w:cs="Verdana"/>
              </w:rPr>
              <w:t xml:space="preserve"> clothing/ eye protection/ face </w:t>
            </w:r>
            <w:r w:rsidRPr="000E65E4">
              <w:rPr>
                <w:rFonts w:cs="Verdana"/>
              </w:rPr>
              <w:t>protection/ hearing protection.</w:t>
            </w:r>
          </w:p>
          <w:p w:rsidR="000E65E4" w:rsidRPr="000E65E4" w:rsidRDefault="000E65E4" w:rsidP="000E65E4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0E65E4">
              <w:rPr>
                <w:rFonts w:cs="Verdana"/>
              </w:rPr>
              <w:t>IF ON SKIN (or hair): Take o</w:t>
            </w:r>
            <w:r>
              <w:rPr>
                <w:rFonts w:cs="Verdana"/>
              </w:rPr>
              <w:t xml:space="preserve">ff immediately all contaminated </w:t>
            </w:r>
            <w:r w:rsidRPr="000E65E4">
              <w:rPr>
                <w:rFonts w:cs="Verdana"/>
              </w:rPr>
              <w:t>c</w:t>
            </w:r>
            <w:r>
              <w:rPr>
                <w:rFonts w:cs="Verdana"/>
              </w:rPr>
              <w:t xml:space="preserve">lothing. Rinse skin with </w:t>
            </w:r>
            <w:proofErr w:type="spellStart"/>
            <w:r>
              <w:rPr>
                <w:rFonts w:cs="Verdana"/>
              </w:rPr>
              <w:t>water.</w:t>
            </w:r>
            <w:r w:rsidRPr="000E65E4">
              <w:rPr>
                <w:rFonts w:cs="Verdana"/>
              </w:rPr>
              <w:t>IF</w:t>
            </w:r>
            <w:proofErr w:type="spellEnd"/>
            <w:r w:rsidRPr="000E65E4">
              <w:rPr>
                <w:rFonts w:cs="Verdana"/>
              </w:rPr>
              <w:t xml:space="preserve"> INHALED: Remove person to</w:t>
            </w:r>
            <w:r>
              <w:rPr>
                <w:rFonts w:cs="Verdana"/>
              </w:rPr>
              <w:t xml:space="preserve"> fresh air and keep comfortable </w:t>
            </w:r>
            <w:r w:rsidRPr="000E65E4">
              <w:rPr>
                <w:rFonts w:cs="Verdana"/>
              </w:rPr>
              <w:t>for breathing. Immediately call a POISON CENTER/doctor.</w:t>
            </w:r>
          </w:p>
          <w:p w:rsidR="000E65E4" w:rsidRPr="000E65E4" w:rsidRDefault="000E65E4" w:rsidP="000E65E4">
            <w:pPr>
              <w:autoSpaceDE w:val="0"/>
              <w:autoSpaceDN w:val="0"/>
              <w:adjustRightInd w:val="0"/>
              <w:rPr>
                <w:rFonts w:cs="Verdana"/>
              </w:rPr>
            </w:pPr>
            <w:r w:rsidRPr="000E65E4">
              <w:rPr>
                <w:rFonts w:cs="Verdana"/>
              </w:rPr>
              <w:t xml:space="preserve">IF IN EYES: Rinse cautiously </w:t>
            </w:r>
            <w:r>
              <w:rPr>
                <w:rFonts w:cs="Verdana"/>
              </w:rPr>
              <w:t xml:space="preserve">with water for several minutes. </w:t>
            </w:r>
            <w:r w:rsidRPr="000E65E4">
              <w:rPr>
                <w:rFonts w:cs="Verdana"/>
              </w:rPr>
              <w:t>Remove contact lenses, if p</w:t>
            </w:r>
            <w:r>
              <w:rPr>
                <w:rFonts w:cs="Verdana"/>
              </w:rPr>
              <w:t xml:space="preserve">resent and easy to do. Continue </w:t>
            </w:r>
            <w:bookmarkStart w:id="0" w:name="_GoBack"/>
            <w:bookmarkEnd w:id="0"/>
            <w:r w:rsidRPr="000E65E4">
              <w:rPr>
                <w:rFonts w:cs="Verdana"/>
              </w:rPr>
              <w:t>rinsing.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9D14E7">
            <w:pPr>
              <w:jc w:val="center"/>
            </w:pPr>
            <w:r>
              <w:t>JFC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9D14E7">
            <w:pPr>
              <w:jc w:val="center"/>
            </w:pPr>
            <w:r>
              <w:t>F012B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9D14E7">
            <w:pPr>
              <w:jc w:val="center"/>
            </w:pPr>
            <w:r>
              <w:t>Acid cabinet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9D14E7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9D14E7">
            <w:pPr>
              <w:jc w:val="center"/>
            </w:pPr>
            <w:r>
              <w:t>Liquid</w:t>
            </w: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965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1747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  <w:rPr>
                <w:b/>
                <w:bCs/>
              </w:rPr>
            </w:pP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C047F1">
        <w:trPr>
          <w:trHeight w:val="20"/>
        </w:trPr>
        <w:tc>
          <w:tcPr>
            <w:tcW w:w="0" w:type="auto"/>
            <w:shd w:val="clear" w:color="auto" w:fill="FFFFFF" w:themeFill="background1"/>
            <w:vAlign w:val="center"/>
          </w:tcPr>
          <w:p w:rsidR="000E65E4" w:rsidRDefault="000E65E4" w:rsidP="007A771C">
            <w:pPr>
              <w:jc w:val="center"/>
            </w:pPr>
          </w:p>
          <w:p w:rsidR="000E65E4" w:rsidRDefault="000E65E4" w:rsidP="007A771C">
            <w:pPr>
              <w:jc w:val="center"/>
            </w:pPr>
          </w:p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shd w:val="clear" w:color="auto" w:fill="FFFFFF" w:themeFill="background1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7A771C">
        <w:trPr>
          <w:trHeight w:val="20"/>
        </w:trPr>
        <w:tc>
          <w:tcPr>
            <w:tcW w:w="0" w:type="auto"/>
            <w:vAlign w:val="center"/>
          </w:tcPr>
          <w:p w:rsidR="000E65E4" w:rsidRDefault="000E65E4" w:rsidP="007A771C">
            <w:pPr>
              <w:jc w:val="center"/>
            </w:pPr>
          </w:p>
          <w:p w:rsidR="000E65E4" w:rsidRDefault="000E65E4" w:rsidP="007A771C">
            <w:pPr>
              <w:jc w:val="center"/>
            </w:pPr>
          </w:p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7A771C">
        <w:trPr>
          <w:trHeight w:val="20"/>
        </w:trPr>
        <w:tc>
          <w:tcPr>
            <w:tcW w:w="0" w:type="auto"/>
            <w:vAlign w:val="center"/>
          </w:tcPr>
          <w:p w:rsidR="000E65E4" w:rsidRDefault="000E65E4" w:rsidP="007A771C">
            <w:pPr>
              <w:jc w:val="center"/>
            </w:pPr>
          </w:p>
          <w:p w:rsidR="000E65E4" w:rsidRDefault="000E65E4" w:rsidP="007A771C">
            <w:pPr>
              <w:jc w:val="center"/>
            </w:pPr>
          </w:p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  <w:tr w:rsidR="000E65E4" w:rsidRPr="0035125C" w:rsidTr="007A771C">
        <w:trPr>
          <w:trHeight w:val="20"/>
        </w:trPr>
        <w:tc>
          <w:tcPr>
            <w:tcW w:w="0" w:type="auto"/>
            <w:vAlign w:val="center"/>
          </w:tcPr>
          <w:p w:rsidR="000E65E4" w:rsidRDefault="000E65E4" w:rsidP="007A771C">
            <w:pPr>
              <w:jc w:val="center"/>
            </w:pPr>
          </w:p>
          <w:p w:rsidR="000E65E4" w:rsidRDefault="000E65E4" w:rsidP="007A771C">
            <w:pPr>
              <w:jc w:val="center"/>
            </w:pPr>
          </w:p>
          <w:p w:rsidR="000E65E4" w:rsidRPr="0035125C" w:rsidRDefault="000E65E4" w:rsidP="007A771C">
            <w:pPr>
              <w:jc w:val="center"/>
            </w:pPr>
          </w:p>
        </w:tc>
        <w:tc>
          <w:tcPr>
            <w:tcW w:w="965" w:type="dxa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1747" w:type="dxa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  <w:tc>
          <w:tcPr>
            <w:tcW w:w="0" w:type="auto"/>
            <w:vAlign w:val="center"/>
          </w:tcPr>
          <w:p w:rsidR="000E65E4" w:rsidRPr="0035125C" w:rsidRDefault="000E65E4" w:rsidP="007A771C">
            <w:pPr>
              <w:jc w:val="center"/>
            </w:pPr>
          </w:p>
        </w:tc>
      </w:tr>
    </w:tbl>
    <w:p w:rsidR="00724E6A" w:rsidRDefault="00724E6A"/>
    <w:sectPr w:rsidR="00724E6A" w:rsidSect="0035125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25C"/>
    <w:rsid w:val="000E65E4"/>
    <w:rsid w:val="0035125C"/>
    <w:rsid w:val="00724E6A"/>
    <w:rsid w:val="007A771C"/>
    <w:rsid w:val="00935E89"/>
    <w:rsid w:val="00C04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1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1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81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Billimoria, Kharmen</dc:creator>
  <cp:lastModifiedBy>essibl</cp:lastModifiedBy>
  <cp:revision>2</cp:revision>
  <dcterms:created xsi:type="dcterms:W3CDTF">2021-06-25T12:18:00Z</dcterms:created>
  <dcterms:modified xsi:type="dcterms:W3CDTF">2021-06-25T12:18:00Z</dcterms:modified>
</cp:coreProperties>
</file>