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079091" w14:textId="47789958" w:rsidR="00B86BD8" w:rsidRPr="001117A8" w:rsidRDefault="00325A5A" w:rsidP="009355AA">
      <w:pPr>
        <w:jc w:val="both"/>
        <w:rPr>
          <w:rFonts w:cs="Arial"/>
          <w:lang w:val="en-GB"/>
        </w:rPr>
      </w:pPr>
      <w:r>
        <w:rPr>
          <w:rFonts w:cs="Arial"/>
          <w:lang w:val="en-GB"/>
        </w:rPr>
        <w:tab/>
      </w:r>
      <w:r w:rsidR="007C15F9">
        <w:rPr>
          <w:rFonts w:cs="Arial"/>
          <w:lang w:val="en-GB"/>
        </w:rPr>
        <w:tab/>
      </w:r>
      <w:r w:rsidR="007C15F9">
        <w:rPr>
          <w:rFonts w:cs="Arial"/>
          <w:lang w:val="en-GB"/>
        </w:rPr>
        <w:tab/>
      </w:r>
      <w:r w:rsidR="007C15F9">
        <w:rPr>
          <w:rFonts w:cs="Arial"/>
          <w:lang w:val="en-GB"/>
        </w:rPr>
        <w:tab/>
      </w:r>
      <w:r w:rsidR="007C15F9">
        <w:rPr>
          <w:rFonts w:cs="Arial"/>
          <w:lang w:val="en-GB"/>
        </w:rPr>
        <w:tab/>
      </w:r>
      <w:r w:rsidR="007C15F9">
        <w:rPr>
          <w:rFonts w:cs="Arial"/>
          <w:lang w:val="en-GB"/>
        </w:rPr>
        <w:tab/>
      </w:r>
      <w:r w:rsidR="007C15F9">
        <w:rPr>
          <w:rFonts w:cs="Arial"/>
          <w:lang w:val="en-GB"/>
        </w:rPr>
        <w:tab/>
      </w:r>
      <w:r w:rsidR="007C15F9">
        <w:rPr>
          <w:rFonts w:cs="Arial"/>
          <w:lang w:val="en-GB"/>
        </w:rPr>
        <w:tab/>
      </w:r>
      <w:r w:rsidR="007C15F9">
        <w:rPr>
          <w:rFonts w:cs="Arial"/>
          <w:lang w:val="en-GB"/>
        </w:rPr>
        <w:tab/>
      </w:r>
      <w:r w:rsidR="007C15F9">
        <w:rPr>
          <w:rFonts w:cs="Arial"/>
          <w:lang w:val="en-GB"/>
        </w:rPr>
        <w:tab/>
      </w:r>
      <w:r w:rsidR="00BD2556">
        <w:rPr>
          <w:rFonts w:cs="Arial"/>
          <w:lang w:val="en-GB"/>
        </w:rPr>
        <w:t>15</w:t>
      </w:r>
      <w:r w:rsidR="007C15F9" w:rsidRPr="007C15F9">
        <w:rPr>
          <w:rFonts w:cs="Arial"/>
          <w:vertAlign w:val="superscript"/>
          <w:lang w:val="en-GB"/>
        </w:rPr>
        <w:t>th</w:t>
      </w:r>
      <w:r w:rsidR="007C15F9">
        <w:rPr>
          <w:rFonts w:cs="Arial"/>
          <w:lang w:val="en-GB"/>
        </w:rPr>
        <w:t xml:space="preserve"> of </w:t>
      </w:r>
      <w:r w:rsidR="00BD2556">
        <w:rPr>
          <w:rFonts w:cs="Arial"/>
          <w:lang w:val="en-GB"/>
        </w:rPr>
        <w:t>October</w:t>
      </w:r>
      <w:r w:rsidR="007C15F9">
        <w:rPr>
          <w:rFonts w:cs="Arial"/>
          <w:lang w:val="en-GB"/>
        </w:rPr>
        <w:t xml:space="preserve"> 2020</w:t>
      </w:r>
    </w:p>
    <w:p w14:paraId="2DDCD79D" w14:textId="789F9058" w:rsidR="001117A8" w:rsidRPr="001117A8" w:rsidRDefault="001117A8" w:rsidP="001117A8">
      <w:pPr>
        <w:tabs>
          <w:tab w:val="left" w:pos="6967"/>
        </w:tabs>
        <w:jc w:val="both"/>
        <w:rPr>
          <w:lang w:val="en-GB"/>
        </w:rPr>
      </w:pPr>
      <w:r w:rsidRPr="001117A8">
        <w:rPr>
          <w:lang w:val="en-GB"/>
        </w:rPr>
        <w:t>Dear Editor</w:t>
      </w:r>
      <w:r w:rsidR="00BD2556">
        <w:rPr>
          <w:lang w:val="en-GB"/>
        </w:rPr>
        <w:t>,</w:t>
      </w:r>
    </w:p>
    <w:p w14:paraId="0C4869F8" w14:textId="210E950B" w:rsidR="001117A8" w:rsidRPr="001117A8" w:rsidRDefault="001117A8" w:rsidP="001117A8">
      <w:pPr>
        <w:tabs>
          <w:tab w:val="left" w:pos="6967"/>
        </w:tabs>
        <w:jc w:val="both"/>
        <w:rPr>
          <w:lang w:val="en-GB"/>
        </w:rPr>
      </w:pPr>
      <w:r w:rsidRPr="001117A8">
        <w:rPr>
          <w:lang w:val="en-GB"/>
        </w:rPr>
        <w:t>It is our pleasure to submit the enclosed manuscript entitled: “</w:t>
      </w:r>
      <w:r w:rsidRPr="001117A8">
        <w:rPr>
          <w:i/>
          <w:iCs/>
          <w:lang w:val="en-GB"/>
        </w:rPr>
        <w:t>Immunity onset alters plant chromatin and utilises EDA16 to regulate oxidative homeostasis</w:t>
      </w:r>
      <w:r w:rsidRPr="001117A8">
        <w:rPr>
          <w:lang w:val="en-GB"/>
        </w:rPr>
        <w:t>”</w:t>
      </w:r>
      <w:r w:rsidR="000B7780">
        <w:rPr>
          <w:lang w:val="en-GB"/>
        </w:rPr>
        <w:t>. W</w:t>
      </w:r>
      <w:r w:rsidRPr="001117A8">
        <w:rPr>
          <w:lang w:val="en-GB"/>
        </w:rPr>
        <w:t xml:space="preserve">e believe </w:t>
      </w:r>
      <w:r w:rsidR="000B7780">
        <w:rPr>
          <w:lang w:val="en-GB"/>
        </w:rPr>
        <w:t xml:space="preserve">it </w:t>
      </w:r>
      <w:r w:rsidRPr="001117A8">
        <w:rPr>
          <w:lang w:val="en-GB"/>
        </w:rPr>
        <w:t xml:space="preserve">to be of </w:t>
      </w:r>
      <w:r w:rsidR="00BE4C50">
        <w:rPr>
          <w:lang w:val="en-GB"/>
        </w:rPr>
        <w:t xml:space="preserve">broad </w:t>
      </w:r>
      <w:r w:rsidRPr="001117A8">
        <w:rPr>
          <w:lang w:val="en-GB"/>
        </w:rPr>
        <w:t xml:space="preserve">interest to the readership of </w:t>
      </w:r>
      <w:r w:rsidR="00BD2556" w:rsidRPr="00BD2556">
        <w:rPr>
          <w:lang w:val="en-GB"/>
        </w:rPr>
        <w:t xml:space="preserve">PLOS Pathogens </w:t>
      </w:r>
      <w:r w:rsidR="00F33C1E">
        <w:rPr>
          <w:lang w:val="en-GB"/>
        </w:rPr>
        <w:t>since our new</w:t>
      </w:r>
      <w:r w:rsidR="00BE4C50">
        <w:rPr>
          <w:lang w:val="en-GB"/>
        </w:rPr>
        <w:t xml:space="preserve"> finding</w:t>
      </w:r>
      <w:r w:rsidR="00F33C1E">
        <w:rPr>
          <w:lang w:val="en-GB"/>
        </w:rPr>
        <w:t xml:space="preserve">s </w:t>
      </w:r>
      <w:r w:rsidR="00F33C1E" w:rsidRPr="00F33C1E">
        <w:rPr>
          <w:lang w:val="en-GB"/>
        </w:rPr>
        <w:t xml:space="preserve">provide a framework to </w:t>
      </w:r>
      <w:r w:rsidR="00F33C1E">
        <w:rPr>
          <w:lang w:val="en-GB"/>
        </w:rPr>
        <w:t xml:space="preserve">understand how </w:t>
      </w:r>
      <w:r w:rsidR="00BD2556">
        <w:rPr>
          <w:lang w:val="en-GB"/>
        </w:rPr>
        <w:t xml:space="preserve">innate </w:t>
      </w:r>
      <w:r w:rsidR="00EF7576">
        <w:rPr>
          <w:lang w:val="en-GB"/>
        </w:rPr>
        <w:t xml:space="preserve">immunity is </w:t>
      </w:r>
      <w:r w:rsidR="00866311">
        <w:rPr>
          <w:lang w:val="en-GB"/>
        </w:rPr>
        <w:t xml:space="preserve">actively </w:t>
      </w:r>
      <w:r w:rsidR="00EF7576">
        <w:rPr>
          <w:lang w:val="en-GB"/>
        </w:rPr>
        <w:t>regulated at the chromatin level</w:t>
      </w:r>
      <w:r w:rsidRPr="001117A8">
        <w:rPr>
          <w:lang w:val="en-GB"/>
        </w:rPr>
        <w:t>.</w:t>
      </w:r>
    </w:p>
    <w:p w14:paraId="511610F4" w14:textId="34AE67E7" w:rsidR="001117A8" w:rsidRPr="001117A8" w:rsidRDefault="001117A8" w:rsidP="001117A8">
      <w:pPr>
        <w:tabs>
          <w:tab w:val="left" w:pos="6967"/>
        </w:tabs>
        <w:jc w:val="both"/>
        <w:rPr>
          <w:lang w:val="en-GB"/>
        </w:rPr>
      </w:pPr>
      <w:r w:rsidRPr="001117A8">
        <w:rPr>
          <w:lang w:val="en-GB"/>
        </w:rPr>
        <w:t xml:space="preserve">Functional immunity in plants relies on dynamic reprogramming of the transcriptome, which is essential for plant health. In this manuscript, we report for </w:t>
      </w:r>
      <w:r w:rsidR="00866311">
        <w:rPr>
          <w:lang w:val="en-GB"/>
        </w:rPr>
        <w:t xml:space="preserve"> </w:t>
      </w:r>
      <w:r w:rsidRPr="001117A8">
        <w:rPr>
          <w:lang w:val="en-GB"/>
        </w:rPr>
        <w:t>first time that activation of plant immunity leads to genome</w:t>
      </w:r>
      <w:r w:rsidR="00BE4C50">
        <w:rPr>
          <w:lang w:val="en-GB"/>
        </w:rPr>
        <w:t>-</w:t>
      </w:r>
      <w:r w:rsidRPr="001117A8">
        <w:rPr>
          <w:lang w:val="en-GB"/>
        </w:rPr>
        <w:t>wide changes in nucleosome repositioning. We demonstrate that following activation of MAMP-triggered immunity</w:t>
      </w:r>
      <w:r w:rsidR="00BE4C50">
        <w:rPr>
          <w:lang w:val="en-GB"/>
        </w:rPr>
        <w:t>,</w:t>
      </w:r>
      <w:r w:rsidRPr="001117A8">
        <w:rPr>
          <w:lang w:val="en-GB"/>
        </w:rPr>
        <w:t xml:space="preserve"> more than 50% of the differentially expressed genes had altered nucleosome patterns. MAMP-triggered induced and repressed genes had opposite changes in nucleosome </w:t>
      </w:r>
      <w:r w:rsidR="00866311">
        <w:rPr>
          <w:lang w:val="en-GB"/>
        </w:rPr>
        <w:t>de</w:t>
      </w:r>
      <w:r w:rsidRPr="001117A8">
        <w:rPr>
          <w:lang w:val="en-GB"/>
        </w:rPr>
        <w:t>position</w:t>
      </w:r>
      <w:r w:rsidR="00626F31">
        <w:rPr>
          <w:lang w:val="en-GB"/>
        </w:rPr>
        <w:t xml:space="preserve"> </w:t>
      </w:r>
      <w:r w:rsidRPr="001117A8">
        <w:rPr>
          <w:lang w:val="en-GB"/>
        </w:rPr>
        <w:t>that were correlated with their transcription.</w:t>
      </w:r>
    </w:p>
    <w:p w14:paraId="0D2F7F63" w14:textId="6B2868D0" w:rsidR="001117A8" w:rsidRPr="001117A8" w:rsidRDefault="001117A8" w:rsidP="001117A8">
      <w:pPr>
        <w:tabs>
          <w:tab w:val="left" w:pos="6967"/>
        </w:tabs>
        <w:jc w:val="both"/>
        <w:rPr>
          <w:lang w:val="en-GB"/>
        </w:rPr>
      </w:pPr>
      <w:r w:rsidRPr="001117A8">
        <w:rPr>
          <w:lang w:val="en-GB"/>
        </w:rPr>
        <w:t>Despite the important role of nucleosome patterning in regulating transcriptional alterations</w:t>
      </w:r>
      <w:r w:rsidR="00C45704">
        <w:rPr>
          <w:lang w:val="en-GB"/>
        </w:rPr>
        <w:t>,</w:t>
      </w:r>
      <w:r w:rsidRPr="001117A8">
        <w:rPr>
          <w:lang w:val="en-GB"/>
        </w:rPr>
        <w:t xml:space="preserve"> very little is known about the specific chromatin remodelling ATPases that </w:t>
      </w:r>
      <w:r>
        <w:rPr>
          <w:lang w:val="en-GB"/>
        </w:rPr>
        <w:t>control</w:t>
      </w:r>
      <w:r w:rsidRPr="001117A8">
        <w:rPr>
          <w:lang w:val="en-GB"/>
        </w:rPr>
        <w:t xml:space="preserve"> nucleosome </w:t>
      </w:r>
      <w:r w:rsidR="00866311">
        <w:rPr>
          <w:lang w:val="en-GB"/>
        </w:rPr>
        <w:t>remodelling</w:t>
      </w:r>
      <w:r w:rsidR="00866311" w:rsidRPr="001117A8">
        <w:rPr>
          <w:lang w:val="en-GB"/>
        </w:rPr>
        <w:t xml:space="preserve"> </w:t>
      </w:r>
      <w:r w:rsidRPr="001117A8">
        <w:rPr>
          <w:lang w:val="en-GB"/>
        </w:rPr>
        <w:t xml:space="preserve">in plants. By performing a reverse genetic screen, we identified six </w:t>
      </w:r>
      <w:proofErr w:type="gramStart"/>
      <w:r w:rsidRPr="001117A8">
        <w:rPr>
          <w:lang w:val="en-GB"/>
        </w:rPr>
        <w:t>chromatin</w:t>
      </w:r>
      <w:r w:rsidR="00CF4517">
        <w:rPr>
          <w:lang w:val="en-GB"/>
        </w:rPr>
        <w:t>-</w:t>
      </w:r>
      <w:r w:rsidRPr="001117A8">
        <w:rPr>
          <w:lang w:val="en-GB"/>
        </w:rPr>
        <w:t>remodelling</w:t>
      </w:r>
      <w:proofErr w:type="gramEnd"/>
      <w:r w:rsidRPr="001117A8">
        <w:rPr>
          <w:lang w:val="en-GB"/>
        </w:rPr>
        <w:t xml:space="preserve"> ATPases with previously undescribed roles in plant immunity, including EDA16. Functional characterisation of EDA16 revealed a novel feedback mechanism preventing protracted activation of immunity by selectively regulating a defined subset of genes involved in redox signalling through nucleosome repositioning. </w:t>
      </w:r>
    </w:p>
    <w:p w14:paraId="7236ACBD" w14:textId="6245A6A0" w:rsidR="001117A8" w:rsidRPr="001117A8" w:rsidRDefault="001117A8" w:rsidP="001117A8">
      <w:pPr>
        <w:tabs>
          <w:tab w:val="left" w:pos="6967"/>
        </w:tabs>
        <w:jc w:val="both"/>
        <w:rPr>
          <w:lang w:val="en-GB"/>
        </w:rPr>
      </w:pPr>
      <w:r w:rsidRPr="001117A8">
        <w:rPr>
          <w:lang w:val="en-GB"/>
        </w:rPr>
        <w:t xml:space="preserve">Our data </w:t>
      </w:r>
      <w:r w:rsidR="000F36BF">
        <w:rPr>
          <w:lang w:val="en-GB"/>
        </w:rPr>
        <w:t>clearly</w:t>
      </w:r>
      <w:r w:rsidR="000F36BF" w:rsidRPr="001117A8">
        <w:rPr>
          <w:lang w:val="en-GB"/>
        </w:rPr>
        <w:t xml:space="preserve"> </w:t>
      </w:r>
      <w:r w:rsidRPr="001117A8">
        <w:rPr>
          <w:lang w:val="en-GB"/>
        </w:rPr>
        <w:t xml:space="preserve">illustrate that chromatin remodelling is part of MAMP-triggered immunity responses and that a chromatin remodelling ATPase contributes </w:t>
      </w:r>
      <w:r>
        <w:rPr>
          <w:lang w:val="en-GB"/>
        </w:rPr>
        <w:t>to</w:t>
      </w:r>
      <w:r w:rsidRPr="001117A8">
        <w:rPr>
          <w:lang w:val="en-GB"/>
        </w:rPr>
        <w:t xml:space="preserve"> the tight regulation of the innate immune responses.</w:t>
      </w:r>
    </w:p>
    <w:p w14:paraId="368DBC35" w14:textId="25832EC4" w:rsidR="001117A8" w:rsidRPr="001117A8" w:rsidRDefault="001117A8" w:rsidP="001117A8">
      <w:pPr>
        <w:tabs>
          <w:tab w:val="left" w:pos="6967"/>
        </w:tabs>
        <w:jc w:val="both"/>
        <w:rPr>
          <w:lang w:val="en-GB"/>
        </w:rPr>
      </w:pPr>
      <w:r w:rsidRPr="001117A8">
        <w:rPr>
          <w:lang w:val="en-GB"/>
        </w:rPr>
        <w:t xml:space="preserve">We anticipate that this work will be of high interest to </w:t>
      </w:r>
      <w:r w:rsidR="000F36BF">
        <w:rPr>
          <w:lang w:val="en-GB"/>
        </w:rPr>
        <w:t>the wide</w:t>
      </w:r>
      <w:r w:rsidR="000F36BF" w:rsidRPr="001117A8">
        <w:rPr>
          <w:lang w:val="en-GB"/>
        </w:rPr>
        <w:t xml:space="preserve"> </w:t>
      </w:r>
      <w:r w:rsidRPr="001117A8">
        <w:rPr>
          <w:lang w:val="en-GB"/>
        </w:rPr>
        <w:t xml:space="preserve">readership of </w:t>
      </w:r>
      <w:r w:rsidR="00BD2556" w:rsidRPr="00BD2556">
        <w:rPr>
          <w:lang w:val="en-GB"/>
        </w:rPr>
        <w:t xml:space="preserve">PLOS Pathogens </w:t>
      </w:r>
      <w:r w:rsidRPr="001117A8">
        <w:rPr>
          <w:lang w:val="en-GB"/>
        </w:rPr>
        <w:t xml:space="preserve">as it spans the fields of </w:t>
      </w:r>
      <w:r w:rsidR="00BD2556">
        <w:rPr>
          <w:lang w:val="en-GB"/>
        </w:rPr>
        <w:t xml:space="preserve">innate </w:t>
      </w:r>
      <w:r w:rsidRPr="001117A8">
        <w:rPr>
          <w:lang w:val="en-GB"/>
        </w:rPr>
        <w:t xml:space="preserve">immunity and chromatin remodelling and we sincerely hope that you will consider our manuscript for </w:t>
      </w:r>
      <w:r w:rsidR="00BD2556">
        <w:rPr>
          <w:lang w:val="en-GB"/>
        </w:rPr>
        <w:t>publication</w:t>
      </w:r>
      <w:r w:rsidRPr="001117A8">
        <w:rPr>
          <w:lang w:val="en-GB"/>
        </w:rPr>
        <w:t>.</w:t>
      </w:r>
    </w:p>
    <w:p w14:paraId="767A064E" w14:textId="59D57C59" w:rsidR="001117A8" w:rsidRPr="001117A8" w:rsidRDefault="006B1276" w:rsidP="001117A8">
      <w:pPr>
        <w:tabs>
          <w:tab w:val="left" w:pos="6967"/>
        </w:tabs>
        <w:jc w:val="both"/>
        <w:rPr>
          <w:lang w:val="en-GB"/>
        </w:rPr>
      </w:pPr>
      <w:r>
        <w:rPr>
          <w:lang w:val="en-GB"/>
        </w:rPr>
        <w:t xml:space="preserve">We </w:t>
      </w:r>
      <w:proofErr w:type="gramStart"/>
      <w:r>
        <w:rPr>
          <w:lang w:val="en-GB"/>
        </w:rPr>
        <w:t>will</w:t>
      </w:r>
      <w:proofErr w:type="gramEnd"/>
      <w:r>
        <w:rPr>
          <w:lang w:val="en-GB"/>
        </w:rPr>
        <w:t xml:space="preserve"> like to exclude as possible reviewers </w:t>
      </w:r>
      <w:proofErr w:type="spellStart"/>
      <w:r>
        <w:rPr>
          <w:lang w:val="en-GB"/>
        </w:rPr>
        <w:t>Dr.</w:t>
      </w:r>
      <w:proofErr w:type="spellEnd"/>
      <w:r>
        <w:rPr>
          <w:lang w:val="en-GB"/>
        </w:rPr>
        <w:t xml:space="preserve"> W and Professor J</w:t>
      </w:r>
      <w:r w:rsidR="004715F9">
        <w:rPr>
          <w:lang w:val="en-GB"/>
        </w:rPr>
        <w:t>.</w:t>
      </w:r>
      <w:r>
        <w:rPr>
          <w:lang w:val="en-GB"/>
        </w:rPr>
        <w:t xml:space="preserve"> from the </w:t>
      </w:r>
      <w:r w:rsidR="004715F9">
        <w:rPr>
          <w:lang w:val="en-GB"/>
        </w:rPr>
        <w:t>B</w:t>
      </w:r>
      <w:r>
        <w:rPr>
          <w:lang w:val="en-GB"/>
        </w:rPr>
        <w:t xml:space="preserve"> Laboratory due to conflict of interest. </w:t>
      </w:r>
    </w:p>
    <w:p w14:paraId="4EA20164" w14:textId="163C83EE" w:rsidR="001117A8" w:rsidRPr="001117A8" w:rsidRDefault="00BD2556" w:rsidP="001117A8">
      <w:pPr>
        <w:tabs>
          <w:tab w:val="left" w:pos="6967"/>
        </w:tabs>
        <w:jc w:val="both"/>
        <w:rPr>
          <w:lang w:val="en-GB"/>
        </w:rPr>
      </w:pPr>
      <w:r w:rsidRPr="00BD2556">
        <w:rPr>
          <w:lang w:val="en-GB"/>
        </w:rPr>
        <w:t>I hope you enjoy reading the manuscript and look forward to hearing from you.</w:t>
      </w:r>
      <w:r w:rsidR="00626F31">
        <w:rPr>
          <w:noProof/>
          <w:lang w:val="en-GB"/>
        </w:rPr>
        <w:drawing>
          <wp:anchor distT="0" distB="0" distL="114300" distR="114300" simplePos="0" relativeHeight="251658240" behindDoc="0" locked="0" layoutInCell="1" allowOverlap="1" wp14:anchorId="60B3A0EC" wp14:editId="7978E001">
            <wp:simplePos x="0" y="0"/>
            <wp:positionH relativeFrom="column">
              <wp:posOffset>284709</wp:posOffset>
            </wp:positionH>
            <wp:positionV relativeFrom="paragraph">
              <wp:posOffset>235378</wp:posOffset>
            </wp:positionV>
            <wp:extent cx="411052" cy="997547"/>
            <wp:effectExtent l="0" t="952" r="0" b="0"/>
            <wp:wrapNone/>
            <wp:docPr id="1" name="Picture 1" descr="A close up of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ignature.pdf"/>
                    <pic:cNvPicPr/>
                  </pic:nvPicPr>
                  <pic:blipFill>
                    <a:blip r:embed="rId13"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sharpenSoften amount="50000"/>
                              </a14:imgEffect>
                              <a14:imgEffect>
                                <a14:brightnessContrast bright="20000" contrast="-2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411052" cy="9975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7A424E" w14:textId="44DDE2D0" w:rsidR="009D354F" w:rsidRDefault="001117A8" w:rsidP="001117A8">
      <w:pPr>
        <w:tabs>
          <w:tab w:val="left" w:pos="6967"/>
        </w:tabs>
        <w:jc w:val="both"/>
        <w:rPr>
          <w:lang w:val="en-GB"/>
        </w:rPr>
      </w:pPr>
      <w:r w:rsidRPr="001117A8">
        <w:rPr>
          <w:lang w:val="en-GB"/>
        </w:rPr>
        <w:t>Yours sincerely,</w:t>
      </w:r>
    </w:p>
    <w:p w14:paraId="5EDBF5F0" w14:textId="5C8EECC5" w:rsidR="009D354F" w:rsidRDefault="009D354F" w:rsidP="001117A8">
      <w:pPr>
        <w:tabs>
          <w:tab w:val="left" w:pos="6967"/>
        </w:tabs>
        <w:jc w:val="both"/>
        <w:rPr>
          <w:lang w:val="en-GB"/>
        </w:rPr>
      </w:pPr>
    </w:p>
    <w:p w14:paraId="4950E32D" w14:textId="1418493F" w:rsidR="000B1822" w:rsidRPr="001117A8" w:rsidRDefault="00BD2556" w:rsidP="001117A8">
      <w:pPr>
        <w:tabs>
          <w:tab w:val="left" w:pos="6967"/>
        </w:tabs>
        <w:jc w:val="both"/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0D7E3D" wp14:editId="10B1F30F">
                <wp:simplePos x="0" y="0"/>
                <wp:positionH relativeFrom="column">
                  <wp:posOffset>-143528</wp:posOffset>
                </wp:positionH>
                <wp:positionV relativeFrom="paragraph">
                  <wp:posOffset>325755</wp:posOffset>
                </wp:positionV>
                <wp:extent cx="3456940" cy="2088515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56940" cy="2088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831DC5" w14:textId="77777777" w:rsidR="007C15F9" w:rsidRPr="003E40BA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3E40BA">
                              <w:rPr>
                                <w:rFonts w:ascii="Arial" w:hAnsi="Arial" w:cs="Arial"/>
                                <w:b/>
                                <w:i/>
                                <w:iCs/>
                                <w:sz w:val="20"/>
                                <w:szCs w:val="20"/>
                              </w:rPr>
                              <w:t>Dr. Vardis Ntoukakis</w:t>
                            </w:r>
                          </w:p>
                          <w:p w14:paraId="7319F67D" w14:textId="77777777" w:rsidR="007C15F9" w:rsidRPr="003E40BA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3E40BA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Royal Society Uni. Research Fellow</w:t>
                            </w:r>
                          </w:p>
                          <w:p w14:paraId="46121724" w14:textId="77777777" w:rsidR="007C15F9" w:rsidRPr="003E40BA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3E40BA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Associate Professor</w:t>
                            </w:r>
                          </w:p>
                          <w:p w14:paraId="3F0E9220" w14:textId="77777777" w:rsidR="007C15F9" w:rsidRPr="003E40BA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3E40BA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School of Life Sciences</w:t>
                            </w:r>
                          </w:p>
                          <w:p w14:paraId="2D08AB7F" w14:textId="77777777" w:rsidR="007C15F9" w:rsidRPr="003E40BA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3E40BA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University of Warwick</w:t>
                            </w:r>
                          </w:p>
                          <w:p w14:paraId="40A7E0C2" w14:textId="77777777" w:rsidR="007C15F9" w:rsidRPr="003E40BA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3E40BA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Coventry, CV4 7AL</w:t>
                            </w:r>
                          </w:p>
                          <w:p w14:paraId="0366401B" w14:textId="77777777" w:rsidR="007C15F9" w:rsidRPr="003E40BA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3E40BA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Tel. +44 (0) 24 761 51920</w:t>
                            </w:r>
                          </w:p>
                          <w:p w14:paraId="04B6062F" w14:textId="77777777" w:rsidR="007C15F9" w:rsidRPr="003E40BA" w:rsidRDefault="007C15F9" w:rsidP="007C15F9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3E40BA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e.mail</w:t>
                            </w:r>
                            <w:proofErr w:type="gramEnd"/>
                            <w:r w:rsidRPr="003E40BA">
                              <w:rPr>
                                <w:rFonts w:ascii="Arial" w:hAnsi="Arial" w:cs="Arial"/>
                                <w:i/>
                                <w:iCs/>
                                <w:sz w:val="20"/>
                                <w:szCs w:val="20"/>
                              </w:rPr>
                              <w:t>: </w:t>
                            </w:r>
                            <w:hyperlink r:id="rId15" w:history="1">
                              <w:r w:rsidRPr="003E40BA">
                                <w:rPr>
                                  <w:rFonts w:ascii="Arial" w:hAnsi="Arial" w:cs="Arial"/>
                                  <w:i/>
                                  <w:iCs/>
                                  <w:color w:val="386EFF"/>
                                  <w:sz w:val="20"/>
                                  <w:szCs w:val="20"/>
                                  <w:u w:val="single" w:color="386EFF"/>
                                </w:rPr>
                                <w:t>V.Ntoukakis@warwick.ac.uk</w:t>
                              </w:r>
                            </w:hyperlink>
                          </w:p>
                          <w:p w14:paraId="5617D94B" w14:textId="77777777" w:rsidR="007C15F9" w:rsidRPr="000B1822" w:rsidRDefault="007C15F9" w:rsidP="007C15F9">
                            <w:pPr>
                              <w:spacing w:after="0" w:line="240" w:lineRule="auto"/>
                              <w:rPr>
                                <w:color w:val="7030A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0D7E3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1.3pt;margin-top:25.65pt;width:272.2pt;height:16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" stroked="f">
                <v:textbox>
                  <w:txbxContent>
                    <w:p w14:paraId="5A831DC5" w14:textId="77777777" w:rsidR="007C15F9" w:rsidRPr="003E40BA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/>
                          <w:i/>
                          <w:iCs/>
                          <w:sz w:val="20"/>
                          <w:szCs w:val="20"/>
                        </w:rPr>
                      </w:pPr>
                      <w:r w:rsidRPr="003E40BA">
                        <w:rPr>
                          <w:rFonts w:ascii="Arial" w:hAnsi="Arial" w:cs="Arial"/>
                          <w:b/>
                          <w:i/>
                          <w:iCs/>
                          <w:sz w:val="20"/>
                          <w:szCs w:val="20"/>
                        </w:rPr>
                        <w:t>Dr. Vardis Ntoukakis</w:t>
                      </w:r>
                    </w:p>
                    <w:p w14:paraId="7319F67D" w14:textId="77777777" w:rsidR="007C15F9" w:rsidRPr="003E40BA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r w:rsidRPr="003E40BA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Royal Society Uni. Research Fellow</w:t>
                      </w:r>
                    </w:p>
                    <w:p w14:paraId="46121724" w14:textId="77777777" w:rsidR="007C15F9" w:rsidRPr="003E40BA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r w:rsidRPr="003E40BA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Associate Professor</w:t>
                      </w:r>
                    </w:p>
                    <w:p w14:paraId="3F0E9220" w14:textId="77777777" w:rsidR="007C15F9" w:rsidRPr="003E40BA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r w:rsidRPr="003E40BA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School of Life Sciences</w:t>
                      </w:r>
                    </w:p>
                    <w:p w14:paraId="2D08AB7F" w14:textId="77777777" w:rsidR="007C15F9" w:rsidRPr="003E40BA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r w:rsidRPr="003E40BA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University of Warwick</w:t>
                      </w:r>
                    </w:p>
                    <w:p w14:paraId="40A7E0C2" w14:textId="77777777" w:rsidR="007C15F9" w:rsidRPr="003E40BA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r w:rsidRPr="003E40BA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Coventry, CV4 7AL</w:t>
                      </w:r>
                    </w:p>
                    <w:p w14:paraId="0366401B" w14:textId="77777777" w:rsidR="007C15F9" w:rsidRPr="003E40BA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r w:rsidRPr="003E40BA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Tel. +44 (0) 24 761 51920</w:t>
                      </w:r>
                    </w:p>
                    <w:p w14:paraId="04B6062F" w14:textId="77777777" w:rsidR="007C15F9" w:rsidRPr="003E40BA" w:rsidRDefault="007C15F9" w:rsidP="007C15F9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</w:pPr>
                      <w:proofErr w:type="gramStart"/>
                      <w:r w:rsidRPr="003E40BA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e.mail</w:t>
                      </w:r>
                      <w:proofErr w:type="gramEnd"/>
                      <w:r w:rsidRPr="003E40BA">
                        <w:rPr>
                          <w:rFonts w:ascii="Arial" w:hAnsi="Arial" w:cs="Arial"/>
                          <w:i/>
                          <w:iCs/>
                          <w:sz w:val="20"/>
                          <w:szCs w:val="20"/>
                        </w:rPr>
                        <w:t>: </w:t>
                      </w:r>
                      <w:hyperlink r:id="rId16" w:history="1">
                        <w:r w:rsidRPr="003E40BA">
                          <w:rPr>
                            <w:rFonts w:ascii="Arial" w:hAnsi="Arial" w:cs="Arial"/>
                            <w:i/>
                            <w:iCs/>
                            <w:color w:val="386EFF"/>
                            <w:sz w:val="20"/>
                            <w:szCs w:val="20"/>
                            <w:u w:val="single" w:color="386EFF"/>
                          </w:rPr>
                          <w:t>V.Ntoukakis@warwick.ac.uk</w:t>
                        </w:r>
                      </w:hyperlink>
                    </w:p>
                    <w:p w14:paraId="5617D94B" w14:textId="77777777" w:rsidR="007C15F9" w:rsidRPr="000B1822" w:rsidRDefault="007C15F9" w:rsidP="007C15F9">
                      <w:pPr>
                        <w:spacing w:after="0" w:line="240" w:lineRule="auto"/>
                        <w:rPr>
                          <w:color w:val="7030A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D354F">
        <w:rPr>
          <w:lang w:val="en-GB"/>
        </w:rPr>
        <w:t>Vardis Ntoukakis</w:t>
      </w:r>
      <w:r w:rsidR="000B1822" w:rsidRPr="001117A8">
        <w:rPr>
          <w:lang w:val="en-GB"/>
        </w:rPr>
        <w:tab/>
      </w:r>
    </w:p>
    <w:p w14:paraId="4A212F7D" w14:textId="3C164BCD" w:rsidR="00296828" w:rsidRPr="001117A8" w:rsidRDefault="00296828" w:rsidP="00B40F91">
      <w:pPr>
        <w:rPr>
          <w:lang w:val="en-GB"/>
        </w:rPr>
      </w:pPr>
    </w:p>
    <w:sectPr w:rsidR="00296828" w:rsidRPr="001117A8" w:rsidSect="002629F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7" w:h="16839" w:code="9"/>
      <w:pgMar w:top="2410" w:right="992" w:bottom="851" w:left="1134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A30507" w14:textId="77777777" w:rsidR="00F0700A" w:rsidRDefault="00F0700A">
      <w:pPr>
        <w:spacing w:after="0" w:line="240" w:lineRule="auto"/>
      </w:pPr>
      <w:r>
        <w:separator/>
      </w:r>
    </w:p>
  </w:endnote>
  <w:endnote w:type="continuationSeparator" w:id="0">
    <w:p w14:paraId="56A87483" w14:textId="77777777" w:rsidR="00F0700A" w:rsidRDefault="00F070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otype Corsiva">
    <w:panose1 w:val="03010101010201010101"/>
    <w:charset w:val="00"/>
    <w:family w:val="script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B6C85" w14:textId="77777777" w:rsidR="002202D9" w:rsidRDefault="002202D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4BD7B" w14:textId="77777777" w:rsidR="002202D9" w:rsidRDefault="002202D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F5DBF" w14:textId="03AAC35F" w:rsidR="00BC3034" w:rsidRDefault="00BC3034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78AD8B6" wp14:editId="3A9DE257">
              <wp:simplePos x="0" y="0"/>
              <wp:positionH relativeFrom="column">
                <wp:posOffset>3981450</wp:posOffset>
              </wp:positionH>
              <wp:positionV relativeFrom="paragraph">
                <wp:posOffset>-723900</wp:posOffset>
              </wp:positionV>
              <wp:extent cx="3456940" cy="2088515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56940" cy="20885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56DAA" w14:textId="77777777" w:rsidR="00BC3034" w:rsidRPr="000B1822" w:rsidRDefault="00BC3034" w:rsidP="00244C8C">
                          <w:pPr>
                            <w:spacing w:after="0" w:line="240" w:lineRule="auto"/>
                            <w:rPr>
                              <w:color w:val="7030A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8AD8B6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13.5pt;margin-top:-57pt;width:272.2pt;height:164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" stroked="f">
              <v:textbox>
                <w:txbxContent>
                  <w:p w14:paraId="5B056DAA" w14:textId="77777777" w:rsidR="00BC3034" w:rsidRPr="000B1822" w:rsidRDefault="00BC3034" w:rsidP="00244C8C">
                    <w:pPr>
                      <w:spacing w:after="0" w:line="240" w:lineRule="auto"/>
                      <w:rPr>
                        <w:color w:val="7030A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B9906F" w14:textId="77777777" w:rsidR="00F0700A" w:rsidRDefault="00F0700A">
      <w:pPr>
        <w:spacing w:after="0" w:line="240" w:lineRule="auto"/>
      </w:pPr>
      <w:r>
        <w:separator/>
      </w:r>
    </w:p>
  </w:footnote>
  <w:footnote w:type="continuationSeparator" w:id="0">
    <w:p w14:paraId="03EC8CBD" w14:textId="77777777" w:rsidR="00F0700A" w:rsidRDefault="00F070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83B20" w14:textId="77777777" w:rsidR="002202D9" w:rsidRDefault="002202D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303EA" w14:textId="77777777" w:rsidR="00BC3034" w:rsidRDefault="00BC3034" w:rsidP="006D5EC7">
    <w:pPr>
      <w:spacing w:after="0"/>
      <w:ind w:hanging="1134"/>
      <w:jc w:val="center"/>
      <w:rPr>
        <w:color w:val="E4E9EF" w:themeColor="background2"/>
      </w:rPr>
    </w:pPr>
    <w:r>
      <w:rPr>
        <w:noProof/>
        <w:color w:val="E4E9EF" w:themeColor="background2"/>
      </w:rPr>
      <w:drawing>
        <wp:inline distT="0" distB="0" distL="0" distR="0" wp14:anchorId="131F7126" wp14:editId="384478A6">
          <wp:extent cx="7793502" cy="463899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9330" cy="4642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68DB0" w14:textId="77777777" w:rsidR="00BC3034" w:rsidRDefault="00BC3034" w:rsidP="00244C8C">
    <w:pPr>
      <w:pStyle w:val="Header"/>
      <w:ind w:hanging="1134"/>
    </w:pPr>
    <w:r>
      <w:rPr>
        <w:noProof/>
      </w:rPr>
      <w:drawing>
        <wp:inline distT="0" distB="0" distL="0" distR="0" wp14:anchorId="127A583F" wp14:editId="7A9815D7">
          <wp:extent cx="7798549" cy="1547446"/>
          <wp:effectExtent l="0" t="0" r="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802324" cy="1548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 w:themeColor="accent3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 w:themeColor="accent3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 w:themeColor="accent1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 w:themeColor="accent1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 w:themeColor="accent1"/>
      </w:rPr>
    </w:lvl>
  </w:abstractNum>
  <w:num w:numId="1" w16cid:durableId="2080669176">
    <w:abstractNumId w:val="9"/>
  </w:num>
  <w:num w:numId="2" w16cid:durableId="770778404">
    <w:abstractNumId w:val="9"/>
  </w:num>
  <w:num w:numId="3" w16cid:durableId="688065843">
    <w:abstractNumId w:val="7"/>
  </w:num>
  <w:num w:numId="4" w16cid:durableId="593248931">
    <w:abstractNumId w:val="7"/>
  </w:num>
  <w:num w:numId="5" w16cid:durableId="726880914">
    <w:abstractNumId w:val="6"/>
  </w:num>
  <w:num w:numId="6" w16cid:durableId="1764834175">
    <w:abstractNumId w:val="6"/>
  </w:num>
  <w:num w:numId="7" w16cid:durableId="70932069">
    <w:abstractNumId w:val="5"/>
  </w:num>
  <w:num w:numId="8" w16cid:durableId="594479258">
    <w:abstractNumId w:val="5"/>
  </w:num>
  <w:num w:numId="9" w16cid:durableId="1162159597">
    <w:abstractNumId w:val="4"/>
  </w:num>
  <w:num w:numId="10" w16cid:durableId="1692687820">
    <w:abstractNumId w:val="4"/>
  </w:num>
  <w:num w:numId="11" w16cid:durableId="2068990006">
    <w:abstractNumId w:val="8"/>
  </w:num>
  <w:num w:numId="12" w16cid:durableId="1323898709">
    <w:abstractNumId w:val="3"/>
  </w:num>
  <w:num w:numId="13" w16cid:durableId="1108500782">
    <w:abstractNumId w:val="2"/>
  </w:num>
  <w:num w:numId="14" w16cid:durableId="98450200">
    <w:abstractNumId w:val="1"/>
  </w:num>
  <w:num w:numId="15" w16cid:durableId="1663196090">
    <w:abstractNumId w:val="0"/>
  </w:num>
  <w:num w:numId="16" w16cid:durableId="907228632">
    <w:abstractNumId w:val="9"/>
  </w:num>
  <w:num w:numId="17" w16cid:durableId="20668243">
    <w:abstractNumId w:val="7"/>
  </w:num>
  <w:num w:numId="18" w16cid:durableId="803036006">
    <w:abstractNumId w:val="6"/>
  </w:num>
  <w:num w:numId="19" w16cid:durableId="2143036895">
    <w:abstractNumId w:val="5"/>
  </w:num>
  <w:num w:numId="20" w16cid:durableId="10105248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removeDateAndTime/>
  <w:hideGrammaticalErrors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329"/>
    <w:rsid w:val="00003FF4"/>
    <w:rsid w:val="0000598B"/>
    <w:rsid w:val="00012C85"/>
    <w:rsid w:val="000252BB"/>
    <w:rsid w:val="0003290A"/>
    <w:rsid w:val="00045E25"/>
    <w:rsid w:val="000621CB"/>
    <w:rsid w:val="00075456"/>
    <w:rsid w:val="0009444D"/>
    <w:rsid w:val="000B02FF"/>
    <w:rsid w:val="000B1822"/>
    <w:rsid w:val="000B1E39"/>
    <w:rsid w:val="000B6D13"/>
    <w:rsid w:val="000B7780"/>
    <w:rsid w:val="000C4895"/>
    <w:rsid w:val="000D2A87"/>
    <w:rsid w:val="000D4F2C"/>
    <w:rsid w:val="000E1A3B"/>
    <w:rsid w:val="000E7750"/>
    <w:rsid w:val="000F36BF"/>
    <w:rsid w:val="0010313A"/>
    <w:rsid w:val="001107C1"/>
    <w:rsid w:val="001117A8"/>
    <w:rsid w:val="0013002F"/>
    <w:rsid w:val="0013147D"/>
    <w:rsid w:val="001317DC"/>
    <w:rsid w:val="0013350D"/>
    <w:rsid w:val="0014084A"/>
    <w:rsid w:val="001414BD"/>
    <w:rsid w:val="00142D82"/>
    <w:rsid w:val="00152CE0"/>
    <w:rsid w:val="00165CE0"/>
    <w:rsid w:val="001933CE"/>
    <w:rsid w:val="001A6F1B"/>
    <w:rsid w:val="001B3840"/>
    <w:rsid w:val="001C5C87"/>
    <w:rsid w:val="001C73B7"/>
    <w:rsid w:val="001D19B2"/>
    <w:rsid w:val="002202D9"/>
    <w:rsid w:val="002264D9"/>
    <w:rsid w:val="00230A5E"/>
    <w:rsid w:val="00236AF3"/>
    <w:rsid w:val="00244C8C"/>
    <w:rsid w:val="002613BA"/>
    <w:rsid w:val="002629E8"/>
    <w:rsid w:val="002629F5"/>
    <w:rsid w:val="00265F9C"/>
    <w:rsid w:val="00282AC8"/>
    <w:rsid w:val="00286043"/>
    <w:rsid w:val="002934C8"/>
    <w:rsid w:val="00296828"/>
    <w:rsid w:val="002A0FB6"/>
    <w:rsid w:val="002B2727"/>
    <w:rsid w:val="002B4BDB"/>
    <w:rsid w:val="002C06A7"/>
    <w:rsid w:val="002E2E93"/>
    <w:rsid w:val="002E4936"/>
    <w:rsid w:val="002E4C21"/>
    <w:rsid w:val="00301DB5"/>
    <w:rsid w:val="0031456D"/>
    <w:rsid w:val="00325A5A"/>
    <w:rsid w:val="00334C3E"/>
    <w:rsid w:val="00337D88"/>
    <w:rsid w:val="00354028"/>
    <w:rsid w:val="0035651B"/>
    <w:rsid w:val="00361166"/>
    <w:rsid w:val="003626C6"/>
    <w:rsid w:val="00363401"/>
    <w:rsid w:val="00365FD1"/>
    <w:rsid w:val="003761C9"/>
    <w:rsid w:val="003771FB"/>
    <w:rsid w:val="003824D7"/>
    <w:rsid w:val="003848C3"/>
    <w:rsid w:val="003A1182"/>
    <w:rsid w:val="003A2404"/>
    <w:rsid w:val="003B2D92"/>
    <w:rsid w:val="003B601C"/>
    <w:rsid w:val="003E0596"/>
    <w:rsid w:val="003E40BA"/>
    <w:rsid w:val="00407D76"/>
    <w:rsid w:val="00426502"/>
    <w:rsid w:val="004415EC"/>
    <w:rsid w:val="00444614"/>
    <w:rsid w:val="00446EB8"/>
    <w:rsid w:val="00447F5C"/>
    <w:rsid w:val="00457D51"/>
    <w:rsid w:val="00461235"/>
    <w:rsid w:val="004715F9"/>
    <w:rsid w:val="004809CB"/>
    <w:rsid w:val="00481809"/>
    <w:rsid w:val="00482196"/>
    <w:rsid w:val="004841D1"/>
    <w:rsid w:val="004934AC"/>
    <w:rsid w:val="004948F7"/>
    <w:rsid w:val="0049501E"/>
    <w:rsid w:val="004A7807"/>
    <w:rsid w:val="004B1921"/>
    <w:rsid w:val="004C48BC"/>
    <w:rsid w:val="004E362E"/>
    <w:rsid w:val="004E4660"/>
    <w:rsid w:val="004E6C54"/>
    <w:rsid w:val="004F2755"/>
    <w:rsid w:val="00503923"/>
    <w:rsid w:val="0050639E"/>
    <w:rsid w:val="005078A9"/>
    <w:rsid w:val="0052485E"/>
    <w:rsid w:val="00531594"/>
    <w:rsid w:val="0053222E"/>
    <w:rsid w:val="00533F50"/>
    <w:rsid w:val="0053424E"/>
    <w:rsid w:val="00535F2E"/>
    <w:rsid w:val="005516A4"/>
    <w:rsid w:val="00561112"/>
    <w:rsid w:val="00565843"/>
    <w:rsid w:val="00572A07"/>
    <w:rsid w:val="00573789"/>
    <w:rsid w:val="00581AA2"/>
    <w:rsid w:val="0058417C"/>
    <w:rsid w:val="00592188"/>
    <w:rsid w:val="005A7BD0"/>
    <w:rsid w:val="005B611D"/>
    <w:rsid w:val="005D1681"/>
    <w:rsid w:val="005D6E7B"/>
    <w:rsid w:val="005D7C4F"/>
    <w:rsid w:val="005E7904"/>
    <w:rsid w:val="005F101A"/>
    <w:rsid w:val="005F11B1"/>
    <w:rsid w:val="00600525"/>
    <w:rsid w:val="00617ECF"/>
    <w:rsid w:val="00626F31"/>
    <w:rsid w:val="0063626C"/>
    <w:rsid w:val="00642CAC"/>
    <w:rsid w:val="00647DC6"/>
    <w:rsid w:val="00674330"/>
    <w:rsid w:val="0068109E"/>
    <w:rsid w:val="00681D3E"/>
    <w:rsid w:val="006A2113"/>
    <w:rsid w:val="006B1276"/>
    <w:rsid w:val="006B2C68"/>
    <w:rsid w:val="006C3592"/>
    <w:rsid w:val="006D5871"/>
    <w:rsid w:val="006D5EC7"/>
    <w:rsid w:val="006E1BD5"/>
    <w:rsid w:val="006E2F9D"/>
    <w:rsid w:val="00710EFF"/>
    <w:rsid w:val="00717F19"/>
    <w:rsid w:val="00734241"/>
    <w:rsid w:val="00743DFA"/>
    <w:rsid w:val="007636A8"/>
    <w:rsid w:val="0076798D"/>
    <w:rsid w:val="007A2C86"/>
    <w:rsid w:val="007B70DE"/>
    <w:rsid w:val="007B7D01"/>
    <w:rsid w:val="007C15F9"/>
    <w:rsid w:val="007F45CD"/>
    <w:rsid w:val="007F5083"/>
    <w:rsid w:val="007F6A82"/>
    <w:rsid w:val="00804406"/>
    <w:rsid w:val="0081177E"/>
    <w:rsid w:val="00825E4A"/>
    <w:rsid w:val="00830868"/>
    <w:rsid w:val="008373E6"/>
    <w:rsid w:val="00862396"/>
    <w:rsid w:val="00866311"/>
    <w:rsid w:val="00871E01"/>
    <w:rsid w:val="008734CB"/>
    <w:rsid w:val="00881BC9"/>
    <w:rsid w:val="008822BE"/>
    <w:rsid w:val="008831DD"/>
    <w:rsid w:val="00883B8A"/>
    <w:rsid w:val="00886062"/>
    <w:rsid w:val="00893A69"/>
    <w:rsid w:val="008A0034"/>
    <w:rsid w:val="008A1834"/>
    <w:rsid w:val="008A6B61"/>
    <w:rsid w:val="008B13F0"/>
    <w:rsid w:val="008E0F64"/>
    <w:rsid w:val="008F1558"/>
    <w:rsid w:val="008F2658"/>
    <w:rsid w:val="00921592"/>
    <w:rsid w:val="00932BC4"/>
    <w:rsid w:val="00934F65"/>
    <w:rsid w:val="009355AA"/>
    <w:rsid w:val="0093650C"/>
    <w:rsid w:val="009429C3"/>
    <w:rsid w:val="00982684"/>
    <w:rsid w:val="00991484"/>
    <w:rsid w:val="009A408F"/>
    <w:rsid w:val="009A745D"/>
    <w:rsid w:val="009B71CB"/>
    <w:rsid w:val="009D354F"/>
    <w:rsid w:val="009D563B"/>
    <w:rsid w:val="009E2BE8"/>
    <w:rsid w:val="00A06D6B"/>
    <w:rsid w:val="00A13288"/>
    <w:rsid w:val="00A14F7A"/>
    <w:rsid w:val="00A205CB"/>
    <w:rsid w:val="00A33D3F"/>
    <w:rsid w:val="00A46F92"/>
    <w:rsid w:val="00A623C4"/>
    <w:rsid w:val="00A755F8"/>
    <w:rsid w:val="00A75923"/>
    <w:rsid w:val="00A87897"/>
    <w:rsid w:val="00A929CF"/>
    <w:rsid w:val="00A979C3"/>
    <w:rsid w:val="00AA0140"/>
    <w:rsid w:val="00AA7B24"/>
    <w:rsid w:val="00AB1785"/>
    <w:rsid w:val="00AB2BB2"/>
    <w:rsid w:val="00AB4605"/>
    <w:rsid w:val="00AC245A"/>
    <w:rsid w:val="00AD3245"/>
    <w:rsid w:val="00AD3E26"/>
    <w:rsid w:val="00AD4EAB"/>
    <w:rsid w:val="00AE2432"/>
    <w:rsid w:val="00AE3E71"/>
    <w:rsid w:val="00AF11E1"/>
    <w:rsid w:val="00B01F50"/>
    <w:rsid w:val="00B02B09"/>
    <w:rsid w:val="00B073A5"/>
    <w:rsid w:val="00B23F69"/>
    <w:rsid w:val="00B27A19"/>
    <w:rsid w:val="00B40F91"/>
    <w:rsid w:val="00B43568"/>
    <w:rsid w:val="00B64455"/>
    <w:rsid w:val="00B65F49"/>
    <w:rsid w:val="00B77DEC"/>
    <w:rsid w:val="00B840FD"/>
    <w:rsid w:val="00B86BD8"/>
    <w:rsid w:val="00BA4681"/>
    <w:rsid w:val="00BA6E21"/>
    <w:rsid w:val="00BC3034"/>
    <w:rsid w:val="00BC705A"/>
    <w:rsid w:val="00BC774B"/>
    <w:rsid w:val="00BD2556"/>
    <w:rsid w:val="00BE4C50"/>
    <w:rsid w:val="00C10170"/>
    <w:rsid w:val="00C23FB0"/>
    <w:rsid w:val="00C43329"/>
    <w:rsid w:val="00C45704"/>
    <w:rsid w:val="00C457A1"/>
    <w:rsid w:val="00C51DA0"/>
    <w:rsid w:val="00C55A16"/>
    <w:rsid w:val="00C563FD"/>
    <w:rsid w:val="00C6174B"/>
    <w:rsid w:val="00C62C7F"/>
    <w:rsid w:val="00C77589"/>
    <w:rsid w:val="00C971A6"/>
    <w:rsid w:val="00CC41F5"/>
    <w:rsid w:val="00CD0B59"/>
    <w:rsid w:val="00CD4F4D"/>
    <w:rsid w:val="00CE2D32"/>
    <w:rsid w:val="00CF4517"/>
    <w:rsid w:val="00D02EA3"/>
    <w:rsid w:val="00D2706C"/>
    <w:rsid w:val="00D319AD"/>
    <w:rsid w:val="00D40B31"/>
    <w:rsid w:val="00D44530"/>
    <w:rsid w:val="00D54015"/>
    <w:rsid w:val="00D6032C"/>
    <w:rsid w:val="00D603E9"/>
    <w:rsid w:val="00D648FF"/>
    <w:rsid w:val="00D87CBF"/>
    <w:rsid w:val="00DA684C"/>
    <w:rsid w:val="00DB030C"/>
    <w:rsid w:val="00DC7D20"/>
    <w:rsid w:val="00DE3B46"/>
    <w:rsid w:val="00DE7DDF"/>
    <w:rsid w:val="00DF1E6B"/>
    <w:rsid w:val="00E01468"/>
    <w:rsid w:val="00E030BB"/>
    <w:rsid w:val="00E045EA"/>
    <w:rsid w:val="00E143EC"/>
    <w:rsid w:val="00E1616A"/>
    <w:rsid w:val="00E22D74"/>
    <w:rsid w:val="00E24F20"/>
    <w:rsid w:val="00E31C57"/>
    <w:rsid w:val="00E4351E"/>
    <w:rsid w:val="00E66B06"/>
    <w:rsid w:val="00E775FA"/>
    <w:rsid w:val="00E86C0E"/>
    <w:rsid w:val="00E92272"/>
    <w:rsid w:val="00E96C2D"/>
    <w:rsid w:val="00EA5151"/>
    <w:rsid w:val="00EB3F58"/>
    <w:rsid w:val="00EB515D"/>
    <w:rsid w:val="00EC34C9"/>
    <w:rsid w:val="00EC609B"/>
    <w:rsid w:val="00EE1575"/>
    <w:rsid w:val="00EE36AD"/>
    <w:rsid w:val="00EF7576"/>
    <w:rsid w:val="00F01D9D"/>
    <w:rsid w:val="00F0700A"/>
    <w:rsid w:val="00F14052"/>
    <w:rsid w:val="00F24A02"/>
    <w:rsid w:val="00F24F92"/>
    <w:rsid w:val="00F273A5"/>
    <w:rsid w:val="00F33C1E"/>
    <w:rsid w:val="00F515DD"/>
    <w:rsid w:val="00F54B74"/>
    <w:rsid w:val="00F640E6"/>
    <w:rsid w:val="00F7115A"/>
    <w:rsid w:val="00F73D58"/>
    <w:rsid w:val="00F80AD6"/>
    <w:rsid w:val="00F81608"/>
    <w:rsid w:val="00F905F5"/>
    <w:rsid w:val="00F919C2"/>
    <w:rsid w:val="00F922D7"/>
    <w:rsid w:val="00F94B6D"/>
    <w:rsid w:val="00FA2C06"/>
    <w:rsid w:val="00FA6886"/>
    <w:rsid w:val="00FB2B21"/>
    <w:rsid w:val="00FB5DC5"/>
    <w:rsid w:val="00FE0E36"/>
    <w:rsid w:val="00FF6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4F4DF75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6076B4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2F5897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2F5897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2F5897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6076B4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 w:themeColor="accent1"/>
        <w:left w:val="single" w:sz="36" w:space="8" w:color="6076B4" w:themeColor="accent1"/>
        <w:bottom w:val="single" w:sz="36" w:space="8" w:color="6076B4" w:themeColor="accent1"/>
        <w:right w:val="single" w:sz="36" w:space="8" w:color="6076B4" w:themeColor="accent1"/>
      </w:pBdr>
      <w:shd w:val="clear" w:color="auto" w:fill="6076B4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2F5897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9FACD2" w:themeColor="accent1" w:themeTint="99"/>
        <w:bottom w:val="single" w:sz="24" w:space="10" w:color="9FACD2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9C5252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6076B4" w:themeColor="accent1"/>
        <w:left w:val="single" w:sz="4" w:space="0" w:color="6076B4" w:themeColor="accent1"/>
        <w:bottom w:val="single" w:sz="4" w:space="0" w:color="6076B4" w:themeColor="accent1"/>
        <w:right w:val="single" w:sz="4" w:space="0" w:color="6076B4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E3F0" w:themeFill="accent1" w:themeFillTint="33"/>
    </w:tcPr>
    <w:tblStylePr w:type="firstRow">
      <w:rPr>
        <w:b/>
        <w:bCs/>
        <w:color w:val="2F5897" w:themeColor="text2"/>
      </w:rPr>
      <w:tblPr/>
      <w:tcPr>
        <w:shd w:val="clear" w:color="auto" w:fill="EFF1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6076B4" w:themeFill="accent1"/>
      </w:tcPr>
    </w:tblStylePr>
    <w:tblStylePr w:type="firstCol">
      <w:rPr>
        <w:b/>
        <w:bCs/>
        <w:color w:val="2F5897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6076B4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Default">
    <w:name w:val="Default"/>
    <w:rsid w:val="000B182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rsid w:val="002202D9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F33C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33C1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33C1E"/>
    <w:rPr>
      <w:rFonts w:ascii="Times New Roman" w:eastAsia="Times New Roman" w:hAnsi="Times New Roman" w:cs="Times New Roman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25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3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5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V.Ntoukakis@warwick.ac.uk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V.Ntoukakis@warwick.ac.uk" TargetMode="External"/><Relationship Id="rId23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microsoft.com/office/2007/relationships/hdphoto" Target="media/hdphoto1.wdp"/><Relationship Id="rId22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DV\EXTERNAL%20AFFAIRS%20-%20University%20Marketing\Branding\Brand%20Implementation%20Programme\templates\word\digital_letter_update%2011.05.2015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Executive">
  <a:themeElements>
    <a:clrScheme name="Executive">
      <a:dk1>
        <a:sysClr val="windowText" lastClr="000000"/>
      </a:dk1>
      <a:lt1>
        <a:sysClr val="window" lastClr="FFFFFF"/>
      </a:lt1>
      <a:dk2>
        <a:srgbClr val="2F5897"/>
      </a:dk2>
      <a:lt2>
        <a:srgbClr val="E4E9EF"/>
      </a:lt2>
      <a:accent1>
        <a:srgbClr val="6076B4"/>
      </a:accent1>
      <a:accent2>
        <a:srgbClr val="9C5252"/>
      </a:accent2>
      <a:accent3>
        <a:srgbClr val="E68422"/>
      </a:accent3>
      <a:accent4>
        <a:srgbClr val="846648"/>
      </a:accent4>
      <a:accent5>
        <a:srgbClr val="63891F"/>
      </a:accent5>
      <a:accent6>
        <a:srgbClr val="758085"/>
      </a:accent6>
      <a:hlink>
        <a:srgbClr val="3399FF"/>
      </a:hlink>
      <a:folHlink>
        <a:srgbClr val="B2B2B2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2015-06-07T00:00:00</PublishDate>
  <Abstract/>
  <CompanyAddress/>
  <CompanyPhone/>
  <CompanyFax/>
  <CompanyEmail/>
</CoverPageProperties>
</file>

<file path=customXml/item2.xml><?xml version="1.0" encoding="utf-8"?>
<b:Sources xmlns:b="http://schemas.microsoft.com/office/word/2004/10/bibliography" xmlns="http://schemas.microsoft.com/office/word/2004/10/bibliography"/>
</file>

<file path=customXml/item3.xml><?xml version="1.0" encoding="utf-8"?>
<b:Sources xmlns:b="http://schemas.openxmlformats.org/officeDocument/2006/bibliography" SelectedStyle="\APA.XSL" StyleName="APA"/>
</file>

<file path=customXml/item4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5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6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3.xml><?xml version="1.0" encoding="utf-8"?>
<ds:datastoreItem xmlns:ds="http://schemas.openxmlformats.org/officeDocument/2006/customXml" ds:itemID="{76DCBA30-B4A3-2448-944C-D41AD2EB459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5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M:\DV\EXTERNAL AFFAIRS - University Marketing\Branding\Brand Implementation Programme\templates\word\digital_letter_update 11.05.2015.dotx</Template>
  <TotalTime>6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Huber, Keira</dc:creator>
  <cp:lastModifiedBy>Ntoukakis, Vardis</cp:lastModifiedBy>
  <cp:revision>4</cp:revision>
  <cp:lastPrinted>2015-09-02T15:59:00Z</cp:lastPrinted>
  <dcterms:created xsi:type="dcterms:W3CDTF">2020-10-15T09:20:00Z</dcterms:created>
  <dcterms:modified xsi:type="dcterms:W3CDTF">2020-10-15T14:25:00Z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