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74D5BD" w14:textId="50311E0B" w:rsidR="00FB7524" w:rsidRPr="000E3EA2" w:rsidRDefault="007C65D8">
      <w:pPr>
        <w:rPr>
          <w:b/>
          <w:bCs/>
        </w:rPr>
      </w:pPr>
      <w:r w:rsidRPr="000E3EA2">
        <w:rPr>
          <w:b/>
          <w:bCs/>
        </w:rPr>
        <w:t>Study Abroad Reflective Diary</w:t>
      </w:r>
    </w:p>
    <w:p w14:paraId="337D0358" w14:textId="7F9B4B05" w:rsidR="007C65D8" w:rsidRPr="000E3EA2" w:rsidRDefault="007C65D8">
      <w:pPr>
        <w:rPr>
          <w:b/>
          <w:bCs/>
        </w:rPr>
      </w:pPr>
      <w:r w:rsidRPr="000E3EA2">
        <w:rPr>
          <w:b/>
          <w:bCs/>
        </w:rPr>
        <w:t>Rachel Bee – Université de Strasbourg 25/26</w:t>
      </w:r>
    </w:p>
    <w:p w14:paraId="198FF6F1" w14:textId="4ED65F34" w:rsidR="007C65D8" w:rsidRDefault="007C65D8">
      <w:r w:rsidRPr="007C65D8">
        <w:t>It’s been an incredible year</w:t>
      </w:r>
      <w:r>
        <w:t xml:space="preserve">: I’d recommend study abroad, and Strasbourg, to anyone. I’m so grateful that I had a whole year to focus on experiencing another culture, meeting people from other countries, travelling, and working on languages – instead of worrying about my studies. </w:t>
      </w:r>
    </w:p>
    <w:p w14:paraId="0CBC0AE3" w14:textId="644D651D" w:rsidR="007C65D8" w:rsidRDefault="007C65D8">
      <w:r>
        <w:t xml:space="preserve">Strasbourg is a gorgeous city with a rich history. </w:t>
      </w:r>
      <w:r w:rsidR="002145A5">
        <w:t xml:space="preserve">It’s in the region of Alsace, which has its own distinct culture and architecture. </w:t>
      </w:r>
      <w:r>
        <w:t>As it’s on the border it’s easy to travel to other European countries</w:t>
      </w:r>
      <w:r w:rsidR="002145A5">
        <w:t xml:space="preserve">, and as the “capital of Europe” there’s a large international community. </w:t>
      </w:r>
    </w:p>
    <w:p w14:paraId="428DCCD3" w14:textId="3A321727" w:rsidR="002145A5" w:rsidRDefault="002145A5">
      <w:r>
        <w:rPr>
          <w:b/>
          <w:bCs/>
        </w:rPr>
        <w:t>Applying</w:t>
      </w:r>
    </w:p>
    <w:p w14:paraId="4683DF7D" w14:textId="07789243" w:rsidR="002145A5" w:rsidRDefault="002145A5">
      <w:r>
        <w:t xml:space="preserve">Admin (at the university and in France generally) is, to say the least, difficult and confusing. When putting together your application/ learning agreement, do not be afraid to email around the staff at Strasbourg if you’re confused or missing some information, it’s often the only way to find the answer. </w:t>
      </w:r>
      <w:r w:rsidR="00A81FE6">
        <w:t>I ended up emailing just about everyone the maths department listed as a contact.</w:t>
      </w:r>
    </w:p>
    <w:p w14:paraId="221C8CA9" w14:textId="0FA750B8" w:rsidR="00A81FE6" w:rsidRDefault="00A81FE6">
      <w:r>
        <w:t xml:space="preserve">I stayed in CROUS accommodation (the government funded student accommodation), in a studio in Les </w:t>
      </w:r>
      <w:proofErr w:type="spellStart"/>
      <w:r>
        <w:t>Flamboyants</w:t>
      </w:r>
      <w:proofErr w:type="spellEnd"/>
      <w:r>
        <w:t xml:space="preserve">. I would recommend staying in CROUS as it’s a lot cheaper, you can apply in advance, and you don’t have to worry about bills or a landlord. However, if you value comfort, or being able to host your friends, you could consider getting and Airbnb for the first 3 </w:t>
      </w:r>
      <w:proofErr w:type="gramStart"/>
      <w:r>
        <w:t>weeks, and</w:t>
      </w:r>
      <w:proofErr w:type="gramEnd"/>
      <w:r>
        <w:t xml:space="preserve"> trying to find a </w:t>
      </w:r>
      <w:proofErr w:type="spellStart"/>
      <w:r>
        <w:t>flatshare</w:t>
      </w:r>
      <w:proofErr w:type="spellEnd"/>
      <w:r>
        <w:t xml:space="preserve"> when you arrive (though this might be a bit more stressful). </w:t>
      </w:r>
      <w:r w:rsidR="004F31B9">
        <w:t>I would recommend applying for a studio if you can, as I haven’t heard great things about the shared kitchens. You can’t store anything in the shared kitchens, and I believe they get locked overnight.</w:t>
      </w:r>
    </w:p>
    <w:p w14:paraId="4F5D610C" w14:textId="0BFC5E8E" w:rsidR="00A81FE6" w:rsidRDefault="004F31B9">
      <w:r>
        <w:t xml:space="preserve">Just to note, </w:t>
      </w:r>
      <w:proofErr w:type="spellStart"/>
      <w:r>
        <w:t>y</w:t>
      </w:r>
      <w:r w:rsidR="00A81FE6">
        <w:t>our</w:t>
      </w:r>
      <w:proofErr w:type="spellEnd"/>
      <w:r w:rsidR="00A81FE6">
        <w:t xml:space="preserve"> learning agreement also isn’t final, most people end up choosing different modules because of timetable clashes. </w:t>
      </w:r>
    </w:p>
    <w:p w14:paraId="3C344F62" w14:textId="6AE717A5" w:rsidR="00A81FE6" w:rsidRDefault="00A81FE6">
      <w:pPr>
        <w:rPr>
          <w:b/>
          <w:bCs/>
        </w:rPr>
      </w:pPr>
      <w:r>
        <w:rPr>
          <w:b/>
          <w:bCs/>
        </w:rPr>
        <w:t>Arrival</w:t>
      </w:r>
    </w:p>
    <w:p w14:paraId="423FC742" w14:textId="0525CC3B" w:rsidR="00A81FE6" w:rsidRDefault="00A81FE6">
      <w:r>
        <w:t>When you arrive, you can get your arrival form signed at la Maison Universitaire Internationale, who will also answer any questions you have. You will also need to go to the maths office (</w:t>
      </w:r>
      <w:proofErr w:type="spellStart"/>
      <w:r>
        <w:t>accueil</w:t>
      </w:r>
      <w:proofErr w:type="spellEnd"/>
      <w:r>
        <w:t xml:space="preserve"> </w:t>
      </w:r>
      <w:proofErr w:type="spellStart"/>
      <w:r>
        <w:t>scolarité</w:t>
      </w:r>
      <w:proofErr w:type="spellEnd"/>
      <w:r>
        <w:t xml:space="preserve">) in the math-info building to get your student card. </w:t>
      </w:r>
    </w:p>
    <w:p w14:paraId="6B71C704" w14:textId="514146AC" w:rsidR="00A629C8" w:rsidRDefault="00A629C8">
      <w:r>
        <w:t xml:space="preserve">You will be automatically signed up for your maths modules, but for language modules there will be a </w:t>
      </w:r>
      <w:proofErr w:type="spellStart"/>
      <w:r>
        <w:t>moodle</w:t>
      </w:r>
      <w:proofErr w:type="spellEnd"/>
      <w:r>
        <w:t xml:space="preserve"> you can join, and inscription will open at a certain time (probably during welcome week). I recommend signing up on that day as some classes will fill up quickly. To find the link to the </w:t>
      </w:r>
      <w:proofErr w:type="spellStart"/>
      <w:r>
        <w:t>moodle</w:t>
      </w:r>
      <w:proofErr w:type="spellEnd"/>
      <w:r>
        <w:t xml:space="preserve">, comb through the website for that department for pages titled “LANSAD”. </w:t>
      </w:r>
      <w:proofErr w:type="gramStart"/>
      <w:r>
        <w:t>Eg</w:t>
      </w:r>
      <w:proofErr w:type="gramEnd"/>
      <w:r>
        <w:t xml:space="preserve"> I had to look for the “</w:t>
      </w:r>
      <w:proofErr w:type="spellStart"/>
      <w:r>
        <w:t>Institut</w:t>
      </w:r>
      <w:proofErr w:type="spellEnd"/>
      <w:r>
        <w:t xml:space="preserve"> </w:t>
      </w:r>
      <w:proofErr w:type="spellStart"/>
      <w:r>
        <w:t>d’études</w:t>
      </w:r>
      <w:proofErr w:type="spellEnd"/>
      <w:r>
        <w:t xml:space="preserve"> </w:t>
      </w:r>
      <w:proofErr w:type="spellStart"/>
      <w:r>
        <w:t>romanes</w:t>
      </w:r>
      <w:proofErr w:type="spellEnd"/>
      <w:proofErr w:type="gramStart"/>
      <w:r>
        <w:t>” ,</w:t>
      </w:r>
      <w:proofErr w:type="gramEnd"/>
      <w:r>
        <w:t xml:space="preserve"> and </w:t>
      </w:r>
      <w:proofErr w:type="gramStart"/>
      <w:r>
        <w:t>the  “</w:t>
      </w:r>
      <w:proofErr w:type="gramEnd"/>
      <w:r>
        <w:t xml:space="preserve">FLE – IIEF” website for French as a foreign language </w:t>
      </w:r>
      <w:proofErr w:type="gramStart"/>
      <w:r>
        <w:t>modules</w:t>
      </w:r>
      <w:proofErr w:type="gramEnd"/>
      <w:r>
        <w:t xml:space="preserve">. </w:t>
      </w:r>
    </w:p>
    <w:p w14:paraId="6E0E1272" w14:textId="2563A1C6" w:rsidR="00A629C8" w:rsidRDefault="00A629C8">
      <w:r>
        <w:t xml:space="preserve">You will be emailed with details for setting up your </w:t>
      </w:r>
      <w:proofErr w:type="spellStart"/>
      <w:r>
        <w:t>Izly</w:t>
      </w:r>
      <w:proofErr w:type="spellEnd"/>
      <w:r>
        <w:t xml:space="preserve"> account around the start of term, so keep an eye out for this. You use </w:t>
      </w:r>
      <w:proofErr w:type="spellStart"/>
      <w:r>
        <w:t>izly</w:t>
      </w:r>
      <w:proofErr w:type="spellEnd"/>
      <w:r>
        <w:t xml:space="preserve"> to pay for </w:t>
      </w:r>
      <w:r w:rsidR="004F31B9">
        <w:t xml:space="preserve">the meals at CROUS restaurants, which I’d recommend checking out. You can get a </w:t>
      </w:r>
      <w:proofErr w:type="gramStart"/>
      <w:r w:rsidR="004F31B9">
        <w:t>3 course</w:t>
      </w:r>
      <w:proofErr w:type="gramEnd"/>
      <w:r w:rsidR="004F31B9">
        <w:t xml:space="preserve"> meal for </w:t>
      </w:r>
      <w:r w:rsidR="004F31B9" w:rsidRPr="004F31B9">
        <w:t>€</w:t>
      </w:r>
      <w:r w:rsidR="004F31B9">
        <w:t>1!</w:t>
      </w:r>
    </w:p>
    <w:p w14:paraId="3D0BE74A" w14:textId="0E9939FC" w:rsidR="008A2D6A" w:rsidRDefault="008A2D6A">
      <w:r>
        <w:t>You won’t have a personalised timetable, but you can find all the maths timetables on Ernest under “</w:t>
      </w:r>
      <w:proofErr w:type="spellStart"/>
      <w:r>
        <w:t>mon</w:t>
      </w:r>
      <w:proofErr w:type="spellEnd"/>
      <w:r>
        <w:t xml:space="preserve"> </w:t>
      </w:r>
      <w:proofErr w:type="spellStart"/>
      <w:r>
        <w:t>emploi</w:t>
      </w:r>
      <w:proofErr w:type="spellEnd"/>
      <w:r>
        <w:t xml:space="preserve"> du temps”. Bear in mind, the seminars (TDs) are on a </w:t>
      </w:r>
      <w:proofErr w:type="gramStart"/>
      <w:r>
        <w:t>2 week</w:t>
      </w:r>
      <w:proofErr w:type="gramEnd"/>
      <w:r>
        <w:t xml:space="preserve"> rotation and sometimes small changes are made </w:t>
      </w:r>
      <w:proofErr w:type="spellStart"/>
      <w:r>
        <w:t>mid term</w:t>
      </w:r>
      <w:proofErr w:type="spellEnd"/>
      <w:r>
        <w:t>, so check your timetable regularly. Luckily, the university has just released a “</w:t>
      </w:r>
      <w:proofErr w:type="spellStart"/>
      <w:r>
        <w:t>mon</w:t>
      </w:r>
      <w:proofErr w:type="spellEnd"/>
      <w:r>
        <w:t xml:space="preserve"> </w:t>
      </w:r>
      <w:proofErr w:type="spellStart"/>
      <w:r>
        <w:t>unistra</w:t>
      </w:r>
      <w:proofErr w:type="spellEnd"/>
      <w:r>
        <w:t xml:space="preserve">” app that makes it easier to check your timetable and your emails. </w:t>
      </w:r>
    </w:p>
    <w:p w14:paraId="63919B10" w14:textId="7478A50F" w:rsidR="006A33BE" w:rsidRDefault="006A33BE">
      <w:r>
        <w:t xml:space="preserve">I definitely recommend applying for CAF as soon as you arrive, they paid </w:t>
      </w:r>
      <w:r w:rsidRPr="006A33BE">
        <w:t>€</w:t>
      </w:r>
      <w:r>
        <w:t xml:space="preserve">200 of my rent every month this year. It’s a bit of a pain and takes a while, but once they’ve approved </w:t>
      </w:r>
      <w:proofErr w:type="gramStart"/>
      <w:r>
        <w:t>it</w:t>
      </w:r>
      <w:proofErr w:type="gramEnd"/>
      <w:r>
        <w:t xml:space="preserve"> they’ll pay counting back from when you first applied. Communications from CAF are a bit unreliable, so if you </w:t>
      </w:r>
      <w:r>
        <w:lastRenderedPageBreak/>
        <w:t>haven’t heard from them in a few weeks, first check your post, then you can go down to their building in person and ask for a progress update.</w:t>
      </w:r>
    </w:p>
    <w:p w14:paraId="71E19D2B" w14:textId="53D687D0" w:rsidR="008A2D6A" w:rsidRDefault="008A2D6A">
      <w:pPr>
        <w:rPr>
          <w:b/>
          <w:bCs/>
        </w:rPr>
      </w:pPr>
      <w:r>
        <w:rPr>
          <w:b/>
          <w:bCs/>
        </w:rPr>
        <w:t>Studies</w:t>
      </w:r>
    </w:p>
    <w:p w14:paraId="7F51EADB" w14:textId="7ADEC479" w:rsidR="00803079" w:rsidRDefault="00803079">
      <w:r>
        <w:t xml:space="preserve">The most difficult thing about studying abroad was probably the </w:t>
      </w:r>
      <w:proofErr w:type="gramStart"/>
      <w:r>
        <w:t>2 hour</w:t>
      </w:r>
      <w:proofErr w:type="gramEnd"/>
      <w:r>
        <w:t xml:space="preserve"> classes, which start at 8am. I had a lot more contact hours than at </w:t>
      </w:r>
      <w:proofErr w:type="spellStart"/>
      <w:r>
        <w:t>warwick</w:t>
      </w:r>
      <w:proofErr w:type="spellEnd"/>
      <w:r>
        <w:t xml:space="preserve">, but a lot less work to do outside of them. </w:t>
      </w:r>
    </w:p>
    <w:p w14:paraId="0CC69373" w14:textId="14D9B719" w:rsidR="00F32EC5" w:rsidRDefault="008A2D6A">
      <w:r>
        <w:t xml:space="preserve">I took half my modules from the “L3 – math </w:t>
      </w:r>
      <w:proofErr w:type="spellStart"/>
      <w:r>
        <w:t>fonda</w:t>
      </w:r>
      <w:proofErr w:type="spellEnd"/>
      <w:r>
        <w:t>” course. This meant I had all my maths classes with the same cohort and there weren’t any clashes between these modules.</w:t>
      </w:r>
      <w:r w:rsidR="00F32EC5">
        <w:t xml:space="preserve"> These are all taught in </w:t>
      </w:r>
      <w:proofErr w:type="gramStart"/>
      <w:r w:rsidR="00F32EC5">
        <w:t>French</w:t>
      </w:r>
      <w:proofErr w:type="gramEnd"/>
      <w:r w:rsidR="00F32EC5">
        <w:t xml:space="preserve"> but I didn’t find it too difficult picking up the vocab. As well as lectures (CM) once a week, we have 3 seminars (TD) every fortnight. Different teachers will teach seminars differently, but generally everyone will do the questions in the same order, and the teacher or students will write answers on the blackboard. I didn’t enjoy this style of learning, but I did find I was able to get away with not doing any work outside of these classes, besides when it came to revising. </w:t>
      </w:r>
    </w:p>
    <w:p w14:paraId="2900FDAD" w14:textId="269A3C8C" w:rsidR="00F32EC5" w:rsidRDefault="00F32EC5">
      <w:r>
        <w:t xml:space="preserve">The maths department does continuous assessment, meaning 3 exams across the term for each </w:t>
      </w:r>
      <w:proofErr w:type="gramStart"/>
      <w:r>
        <w:t>modules</w:t>
      </w:r>
      <w:proofErr w:type="gramEnd"/>
      <w:r>
        <w:t>. Grades seem to be calculated differently for different modules, which you can check on the module list on the maths website. These exams will just be sat in the lecture theatres. The exams are mostly based on the TD questions, and I’ve never been asked for a proof from a lecture. (Which was helpful because the proofs weren’t always taught well)</w:t>
      </w:r>
    </w:p>
    <w:p w14:paraId="16FA29DC" w14:textId="7A9308BB" w:rsidR="00F32EC5" w:rsidRDefault="00F32EC5">
      <w:r>
        <w:t xml:space="preserve">Grades are out of 20 in France, with a 10 being a pass. 18 or above seems to be very good, 14 or above is good, and a surprising number of students don’t pass their exams. </w:t>
      </w:r>
    </w:p>
    <w:p w14:paraId="5446F8EC" w14:textId="00E4311D" w:rsidR="008A2D6A" w:rsidRDefault="00F32EC5">
      <w:r>
        <w:t xml:space="preserve">I also took </w:t>
      </w:r>
      <w:r w:rsidR="00803079">
        <w:t xml:space="preserve">5 </w:t>
      </w:r>
      <w:proofErr w:type="spellStart"/>
      <w:r w:rsidR="00803079">
        <w:t>french</w:t>
      </w:r>
      <w:proofErr w:type="spellEnd"/>
      <w:r w:rsidR="00803079">
        <w:t xml:space="preserve"> as a </w:t>
      </w:r>
      <w:proofErr w:type="gramStart"/>
      <w:r w:rsidR="00803079">
        <w:t>foreign language (FLE) modules</w:t>
      </w:r>
      <w:proofErr w:type="gramEnd"/>
      <w:r w:rsidR="00803079">
        <w:t xml:space="preserve"> across the year. These were really helpful just for the extra practice. They’re not </w:t>
      </w:r>
      <w:proofErr w:type="gramStart"/>
      <w:r w:rsidR="00803079">
        <w:t>graded,</w:t>
      </w:r>
      <w:proofErr w:type="gramEnd"/>
      <w:r w:rsidR="00803079">
        <w:t xml:space="preserve"> you’re just given a level of language proficiency.</w:t>
      </w:r>
    </w:p>
    <w:p w14:paraId="32585A06" w14:textId="6A564BBF" w:rsidR="00803079" w:rsidRDefault="00803079">
      <w:r>
        <w:t>I also took Italian beginners 1 across both semesters, Spanish beginners 3 in semester 1, and Spanish advanced 1 in semester 2. These modules run across both semesters (3 credits per semester</w:t>
      </w:r>
      <w:proofErr w:type="gramStart"/>
      <w:r>
        <w:t>)</w:t>
      </w:r>
      <w:proofErr w:type="gramEnd"/>
      <w:r>
        <w:t xml:space="preserve"> but some students will move around in the second semester. The quality of these modules very much depends on the teacher</w:t>
      </w:r>
      <w:r w:rsidR="00E71D25">
        <w:t xml:space="preserve"> (I wouldn’t recommend my Italian teacher), but I definitely recommend making the most of the flexibility of your learning agreement. </w:t>
      </w:r>
    </w:p>
    <w:p w14:paraId="4CE85BEB" w14:textId="14DF5395" w:rsidR="00E71D25" w:rsidRPr="008A2D6A" w:rsidRDefault="00E71D25">
      <w:r>
        <w:t>There’s also an intro to Alsatian course, if you’re interested in learning the local dialect. Alsatian is closer to German, and although I haven’t heard it in Strasbourg, it is still very much spoken in the region, especially in the villages.</w:t>
      </w:r>
    </w:p>
    <w:p w14:paraId="73F28E8F" w14:textId="54D32DE5" w:rsidR="008A2D6A" w:rsidRDefault="008A2D6A">
      <w:pPr>
        <w:rPr>
          <w:b/>
          <w:bCs/>
        </w:rPr>
      </w:pPr>
      <w:r>
        <w:rPr>
          <w:b/>
          <w:bCs/>
        </w:rPr>
        <w:t>Settling in Strasbourg</w:t>
      </w:r>
    </w:p>
    <w:p w14:paraId="5E1BB8B9" w14:textId="420FF005" w:rsidR="00E71D25" w:rsidRDefault="00E71D25">
      <w:r>
        <w:t xml:space="preserve">Your student card doubles as a carte culture. You can visit the carte culture website to see all its benefits. I mostly took advantage of the free entry to the Strasbourg museums, and </w:t>
      </w:r>
      <w:r w:rsidRPr="00E71D25">
        <w:t>€</w:t>
      </w:r>
      <w:r>
        <w:t xml:space="preserve">6 tickets to the opera and the theatre! Book your tickets for the opera at the start of the year as they sell out quickly. The opera house itself is being closed for renovations July </w:t>
      </w:r>
      <w:proofErr w:type="gramStart"/>
      <w:r>
        <w:t>2026-2029</w:t>
      </w:r>
      <w:proofErr w:type="gramEnd"/>
      <w:r>
        <w:t xml:space="preserve"> but productions should still be running at another venue in Strasbourg.</w:t>
      </w:r>
    </w:p>
    <w:p w14:paraId="23D1029D" w14:textId="127FF25F" w:rsidR="00E71D25" w:rsidRDefault="006A33BE">
      <w:r>
        <w:t>Join the ESN Strasbourg group chat as soon as you can (from their Instagram page). They run events for international students, and people will use the group chat to plan trips, ask questions, and look for flatmates. ESN events are how a lot of Erasmus students meet each other. There’s a lot of other international events in Strasbourg too, so have a look for language cafés run by cafés or bars, and there’s an international hiking group too</w:t>
      </w:r>
      <w:r w:rsidR="00505834">
        <w:t>.</w:t>
      </w:r>
    </w:p>
    <w:p w14:paraId="7C1921A6" w14:textId="2C414920" w:rsidR="00505834" w:rsidRPr="00E71D25" w:rsidRDefault="00505834">
      <w:r>
        <w:lastRenderedPageBreak/>
        <w:t>The university doesn’t advertise it, but on the “</w:t>
      </w:r>
      <w:proofErr w:type="spellStart"/>
      <w:r>
        <w:t>lansadmin</w:t>
      </w:r>
      <w:proofErr w:type="spellEnd"/>
      <w:r>
        <w:t>” (lansadmin.unistra.fr) website you can sign up to meet language exchange partners. This was how I mostly got practice for my French conversation, as I found it more difficult to make French friends organically. (It seems to be a cultural thing)</w:t>
      </w:r>
    </w:p>
    <w:p w14:paraId="0FF61FF4" w14:textId="57923A59" w:rsidR="008A2D6A" w:rsidRDefault="008A2D6A">
      <w:pPr>
        <w:rPr>
          <w:b/>
          <w:bCs/>
        </w:rPr>
      </w:pPr>
      <w:r>
        <w:rPr>
          <w:b/>
          <w:bCs/>
        </w:rPr>
        <w:t>Travels</w:t>
      </w:r>
    </w:p>
    <w:p w14:paraId="7469F439" w14:textId="31DF0495" w:rsidR="00505834" w:rsidRPr="00505834" w:rsidRDefault="00505834">
      <w:r>
        <w:t xml:space="preserve">Besides exploring Strasbourg (my favourite walks were around the centre </w:t>
      </w:r>
      <w:proofErr w:type="spellStart"/>
      <w:r>
        <w:t>île</w:t>
      </w:r>
      <w:proofErr w:type="spellEnd"/>
      <w:r>
        <w:t xml:space="preserve">, in the Jardin </w:t>
      </w:r>
      <w:proofErr w:type="spellStart"/>
      <w:r>
        <w:t>botanique</w:t>
      </w:r>
      <w:proofErr w:type="spellEnd"/>
      <w:r>
        <w:t xml:space="preserve">, or the Parc de </w:t>
      </w:r>
      <w:proofErr w:type="spellStart"/>
      <w:r>
        <w:t>l’Orangerie</w:t>
      </w:r>
      <w:proofErr w:type="spellEnd"/>
      <w:r>
        <w:t xml:space="preserve">. Visit the park from February onwards to see all the storks!), as an Erasmus student I was practically obligated to go on as many day trips as possible. Make the most of </w:t>
      </w:r>
      <w:proofErr w:type="spellStart"/>
      <w:r>
        <w:t>flixbus</w:t>
      </w:r>
      <w:proofErr w:type="spellEnd"/>
      <w:r>
        <w:t xml:space="preserve"> when you can, or if you’re taking the train have a look into loyalty cards. Some of my highlights include hiking in the black forest in autumn, visiting friends in Grenoble, seeing the Christmas markets in Colmar and Heidelberg, </w:t>
      </w:r>
      <w:r w:rsidR="000E3EA2">
        <w:t xml:space="preserve">sitting by the lake in Zurich, and wandering around Freiburg. </w:t>
      </w:r>
    </w:p>
    <w:p w14:paraId="107DFA93" w14:textId="101B35C1" w:rsidR="00803079" w:rsidRDefault="00803079">
      <w:pPr>
        <w:rPr>
          <w:b/>
          <w:bCs/>
        </w:rPr>
      </w:pPr>
      <w:r>
        <w:rPr>
          <w:b/>
          <w:bCs/>
        </w:rPr>
        <w:t>Moving out</w:t>
      </w:r>
    </w:p>
    <w:p w14:paraId="78D542DA" w14:textId="51E03E4D" w:rsidR="000E3EA2" w:rsidRDefault="000E3EA2">
      <w:r>
        <w:t xml:space="preserve">No one from CROUS mentioned this to me, but you need to let them know a month before you move out (just email your residence). They’ll also get you to book your room inspection (état des </w:t>
      </w:r>
      <w:proofErr w:type="spellStart"/>
      <w:r>
        <w:t>lieux</w:t>
      </w:r>
      <w:proofErr w:type="spellEnd"/>
      <w:r>
        <w:t>) which is when you’ll give in your key.</w:t>
      </w:r>
    </w:p>
    <w:p w14:paraId="2A34A660" w14:textId="7651EC73" w:rsidR="000E3EA2" w:rsidRDefault="000E3EA2">
      <w:pPr>
        <w:rPr>
          <w:b/>
          <w:bCs/>
        </w:rPr>
      </w:pPr>
      <w:r>
        <w:rPr>
          <w:b/>
          <w:bCs/>
        </w:rPr>
        <w:t>Final reflection</w:t>
      </w:r>
    </w:p>
    <w:p w14:paraId="63D23425" w14:textId="63D85E70" w:rsidR="000E3EA2" w:rsidRDefault="000E3EA2">
      <w:r>
        <w:t>This ended up being longer than I thought, but I wanted to make sure I included everything that I wish I’d known earlier, or that was surprisingly difficult to find out.</w:t>
      </w:r>
    </w:p>
    <w:p w14:paraId="21F3354A" w14:textId="7D5505D3" w:rsidR="000E3EA2" w:rsidRDefault="000E3EA2">
      <w:r>
        <w:t>I’ve truly had the best year, and I’m already missing it. If you have the opportunity to do study abroad, I couldn’t recommend it more. And once you’re there, push yourself outside your comfort zone and you’ll have so much fun, and experience so many things for the first time, you won’t regret it.</w:t>
      </w:r>
    </w:p>
    <w:p w14:paraId="0101199E" w14:textId="77777777" w:rsidR="000E3EA2" w:rsidRDefault="000E3EA2"/>
    <w:p w14:paraId="1E2D8198" w14:textId="069DD868" w:rsidR="000E3EA2" w:rsidRDefault="000E3EA2">
      <w:r>
        <w:t>I’m more than happy to help at any point in your study abroad, so just get in touch.</w:t>
      </w:r>
    </w:p>
    <w:p w14:paraId="087D3F75" w14:textId="43E04D39" w:rsidR="000E3EA2" w:rsidRDefault="007B036C">
      <w:hyperlink r:id="rId4" w:history="1">
        <w:r w:rsidRPr="002959A7">
          <w:rPr>
            <w:rStyle w:val="Hyperlink"/>
          </w:rPr>
          <w:t>Rachel.Bee@warwick.ac.uk</w:t>
        </w:r>
      </w:hyperlink>
    </w:p>
    <w:p w14:paraId="069AF30C" w14:textId="77777777" w:rsidR="000E3EA2" w:rsidRPr="000E3EA2" w:rsidRDefault="000E3EA2">
      <w:pPr>
        <w:rPr>
          <w:i/>
          <w:iCs/>
        </w:rPr>
      </w:pPr>
    </w:p>
    <w:sectPr w:rsidR="000E3EA2" w:rsidRPr="000E3E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5D8"/>
    <w:rsid w:val="000A488C"/>
    <w:rsid w:val="000E3EA2"/>
    <w:rsid w:val="002145A5"/>
    <w:rsid w:val="004F31B9"/>
    <w:rsid w:val="00505834"/>
    <w:rsid w:val="006A33BE"/>
    <w:rsid w:val="00783880"/>
    <w:rsid w:val="007B036C"/>
    <w:rsid w:val="007C65D8"/>
    <w:rsid w:val="00803079"/>
    <w:rsid w:val="008A2D6A"/>
    <w:rsid w:val="00A629C8"/>
    <w:rsid w:val="00A81FE6"/>
    <w:rsid w:val="00C83607"/>
    <w:rsid w:val="00E043A4"/>
    <w:rsid w:val="00E71D25"/>
    <w:rsid w:val="00F32EC5"/>
    <w:rsid w:val="00FB75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F94F2"/>
  <w15:chartTrackingRefBased/>
  <w15:docId w15:val="{BD5D153D-04C7-46DE-A751-F3A6628E3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5D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C65D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C65D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C65D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C65D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C65D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65D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65D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65D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65D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C65D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C65D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C65D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C65D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C65D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65D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65D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65D8"/>
    <w:rPr>
      <w:rFonts w:eastAsiaTheme="majorEastAsia" w:cstheme="majorBidi"/>
      <w:color w:val="272727" w:themeColor="text1" w:themeTint="D8"/>
    </w:rPr>
  </w:style>
  <w:style w:type="paragraph" w:styleId="Title">
    <w:name w:val="Title"/>
    <w:basedOn w:val="Normal"/>
    <w:next w:val="Normal"/>
    <w:link w:val="TitleChar"/>
    <w:uiPriority w:val="10"/>
    <w:qFormat/>
    <w:rsid w:val="007C65D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65D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C65D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65D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65D8"/>
    <w:pPr>
      <w:spacing w:before="160"/>
      <w:jc w:val="center"/>
    </w:pPr>
    <w:rPr>
      <w:i/>
      <w:iCs/>
      <w:color w:val="404040" w:themeColor="text1" w:themeTint="BF"/>
    </w:rPr>
  </w:style>
  <w:style w:type="character" w:customStyle="1" w:styleId="QuoteChar">
    <w:name w:val="Quote Char"/>
    <w:basedOn w:val="DefaultParagraphFont"/>
    <w:link w:val="Quote"/>
    <w:uiPriority w:val="29"/>
    <w:rsid w:val="007C65D8"/>
    <w:rPr>
      <w:i/>
      <w:iCs/>
      <w:color w:val="404040" w:themeColor="text1" w:themeTint="BF"/>
    </w:rPr>
  </w:style>
  <w:style w:type="paragraph" w:styleId="ListParagraph">
    <w:name w:val="List Paragraph"/>
    <w:basedOn w:val="Normal"/>
    <w:uiPriority w:val="34"/>
    <w:qFormat/>
    <w:rsid w:val="007C65D8"/>
    <w:pPr>
      <w:ind w:left="720"/>
      <w:contextualSpacing/>
    </w:pPr>
  </w:style>
  <w:style w:type="character" w:styleId="IntenseEmphasis">
    <w:name w:val="Intense Emphasis"/>
    <w:basedOn w:val="DefaultParagraphFont"/>
    <w:uiPriority w:val="21"/>
    <w:qFormat/>
    <w:rsid w:val="007C65D8"/>
    <w:rPr>
      <w:i/>
      <w:iCs/>
      <w:color w:val="2F5496" w:themeColor="accent1" w:themeShade="BF"/>
    </w:rPr>
  </w:style>
  <w:style w:type="paragraph" w:styleId="IntenseQuote">
    <w:name w:val="Intense Quote"/>
    <w:basedOn w:val="Normal"/>
    <w:next w:val="Normal"/>
    <w:link w:val="IntenseQuoteChar"/>
    <w:uiPriority w:val="30"/>
    <w:qFormat/>
    <w:rsid w:val="007C65D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C65D8"/>
    <w:rPr>
      <w:i/>
      <w:iCs/>
      <w:color w:val="2F5496" w:themeColor="accent1" w:themeShade="BF"/>
    </w:rPr>
  </w:style>
  <w:style w:type="character" w:styleId="IntenseReference">
    <w:name w:val="Intense Reference"/>
    <w:basedOn w:val="DefaultParagraphFont"/>
    <w:uiPriority w:val="32"/>
    <w:qFormat/>
    <w:rsid w:val="007C65D8"/>
    <w:rPr>
      <w:b/>
      <w:bCs/>
      <w:smallCaps/>
      <w:color w:val="2F5496" w:themeColor="accent1" w:themeShade="BF"/>
      <w:spacing w:val="5"/>
    </w:rPr>
  </w:style>
  <w:style w:type="character" w:styleId="Hyperlink">
    <w:name w:val="Hyperlink"/>
    <w:basedOn w:val="DefaultParagraphFont"/>
    <w:uiPriority w:val="99"/>
    <w:unhideWhenUsed/>
    <w:rsid w:val="000E3EA2"/>
    <w:rPr>
      <w:color w:val="0563C1" w:themeColor="hyperlink"/>
      <w:u w:val="single"/>
    </w:rPr>
  </w:style>
  <w:style w:type="character" w:styleId="UnresolvedMention">
    <w:name w:val="Unresolved Mention"/>
    <w:basedOn w:val="DefaultParagraphFont"/>
    <w:uiPriority w:val="99"/>
    <w:semiHidden/>
    <w:unhideWhenUsed/>
    <w:rsid w:val="000E3E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Rachel.Be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126</TotalTime>
  <Pages>3</Pages>
  <Words>1310</Words>
  <Characters>7473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Bee</dc:creator>
  <cp:keywords/>
  <dc:description/>
  <cp:lastModifiedBy>Rachel Bee</cp:lastModifiedBy>
  <cp:revision>2</cp:revision>
  <dcterms:created xsi:type="dcterms:W3CDTF">2026-06-02T10:18:00Z</dcterms:created>
  <dcterms:modified xsi:type="dcterms:W3CDTF">2026-06-02T12:25:00Z</dcterms:modified>
</cp:coreProperties>
</file>