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CF9FD" w14:textId="77777777" w:rsidR="00C4323E" w:rsidRDefault="00045641">
      <w:r>
        <w:t>PhD studentship in Mathematics or Interdisciplinary Mathematics</w:t>
      </w:r>
    </w:p>
    <w:p w14:paraId="17EF44BE" w14:textId="77777777" w:rsidR="00045641" w:rsidRDefault="00045641"/>
    <w:p w14:paraId="512CDABB" w14:textId="77777777" w:rsidR="00045641" w:rsidRDefault="00045641">
      <w:r>
        <w:t>University of Warwick</w:t>
      </w:r>
    </w:p>
    <w:p w14:paraId="40D00A21" w14:textId="77777777" w:rsidR="00045641" w:rsidRDefault="00045641"/>
    <w:p w14:paraId="082177CC" w14:textId="77777777" w:rsidR="00045641" w:rsidRPr="00C71AC6" w:rsidRDefault="00045641">
      <w:pPr>
        <w:rPr>
          <w:b/>
        </w:rPr>
      </w:pPr>
      <w:r w:rsidRPr="00C71AC6">
        <w:rPr>
          <w:b/>
        </w:rPr>
        <w:t xml:space="preserve">“Nonlinear dynamics for </w:t>
      </w:r>
      <w:proofErr w:type="spellStart"/>
      <w:r w:rsidRPr="00C71AC6">
        <w:rPr>
          <w:b/>
        </w:rPr>
        <w:t>stellarator</w:t>
      </w:r>
      <w:proofErr w:type="spellEnd"/>
      <w:r w:rsidRPr="00C71AC6">
        <w:rPr>
          <w:b/>
        </w:rPr>
        <w:t xml:space="preserve"> design”</w:t>
      </w:r>
    </w:p>
    <w:p w14:paraId="06FD7E7E" w14:textId="77777777" w:rsidR="00045641" w:rsidRDefault="00045641"/>
    <w:p w14:paraId="45EA4FC9" w14:textId="77777777" w:rsidR="00045641" w:rsidRDefault="00045641">
      <w:r>
        <w:t>28 September 2018 – 31 August 2022</w:t>
      </w:r>
    </w:p>
    <w:p w14:paraId="4903ABB5" w14:textId="77777777" w:rsidR="00045641" w:rsidRDefault="00045641"/>
    <w:p w14:paraId="2CDF28DB" w14:textId="77777777" w:rsidR="00045641" w:rsidRDefault="00045641">
      <w:r>
        <w:t xml:space="preserve">We seek a highly motivated and intelligent student with training in dynamical systems theory, especially Hamiltonian dynamics, for a PhD project in </w:t>
      </w:r>
      <w:proofErr w:type="spellStart"/>
      <w:r>
        <w:t>stellarator</w:t>
      </w:r>
      <w:proofErr w:type="spellEnd"/>
      <w:r>
        <w:t xml:space="preserve"> design.</w:t>
      </w:r>
    </w:p>
    <w:p w14:paraId="082F14D5" w14:textId="77777777" w:rsidR="003111E5" w:rsidRDefault="003111E5"/>
    <w:p w14:paraId="113ED67F" w14:textId="611B6FD4" w:rsidR="003111E5" w:rsidRDefault="00261AFA">
      <w:r>
        <w:t xml:space="preserve">The project is to explore the possibilities to make magnetic confinement devices for plasma with </w:t>
      </w:r>
      <w:proofErr w:type="spellStart"/>
      <w:r>
        <w:t>integrable</w:t>
      </w:r>
      <w:proofErr w:type="spellEnd"/>
      <w:r>
        <w:t xml:space="preserve"> or nearly </w:t>
      </w:r>
      <w:proofErr w:type="spellStart"/>
      <w:r>
        <w:t>integrable</w:t>
      </w:r>
      <w:proofErr w:type="spellEnd"/>
      <w:r>
        <w:t xml:space="preserve"> guiding-centre dynamics (to maximise the confinement) and no or small </w:t>
      </w:r>
      <w:proofErr w:type="spellStart"/>
      <w:r>
        <w:t>toroidal</w:t>
      </w:r>
      <w:proofErr w:type="spellEnd"/>
      <w:r>
        <w:t xml:space="preserve"> current (to minimise the need for current drive and associated instabilities), called </w:t>
      </w:r>
      <w:proofErr w:type="spellStart"/>
      <w:r>
        <w:t>stellarators</w:t>
      </w:r>
      <w:proofErr w:type="spellEnd"/>
      <w:r>
        <w:t xml:space="preserve">.  The latter condition requires significant deviation from </w:t>
      </w:r>
      <w:proofErr w:type="spellStart"/>
      <w:r>
        <w:t>ax</w:t>
      </w:r>
      <w:r w:rsidR="00B72180">
        <w:t>isymmetry</w:t>
      </w:r>
      <w:proofErr w:type="spellEnd"/>
      <w:r w:rsidR="00B72180">
        <w:t>, which is otherwise</w:t>
      </w:r>
      <w:bookmarkStart w:id="0" w:name="_GoBack"/>
      <w:bookmarkEnd w:id="0"/>
      <w:r>
        <w:t xml:space="preserve"> the straightforward way of achieving the former and is the principle of the </w:t>
      </w:r>
      <w:proofErr w:type="spellStart"/>
      <w:r>
        <w:t>tokamak</w:t>
      </w:r>
      <w:proofErr w:type="spellEnd"/>
      <w:r>
        <w:t xml:space="preserve">.  </w:t>
      </w:r>
      <w:proofErr w:type="spellStart"/>
      <w:r>
        <w:t>Integrability</w:t>
      </w:r>
      <w:proofErr w:type="spellEnd"/>
      <w:r>
        <w:t xml:space="preserve"> is guaranteed, however, for a generalisation called </w:t>
      </w:r>
      <w:proofErr w:type="spellStart"/>
      <w:r>
        <w:t>quasisymmetry</w:t>
      </w:r>
      <w:proofErr w:type="spellEnd"/>
      <w:r>
        <w:t xml:space="preserve">.  The questions are to what extent </w:t>
      </w:r>
      <w:proofErr w:type="spellStart"/>
      <w:r>
        <w:t>quasisymmetry</w:t>
      </w:r>
      <w:proofErr w:type="spellEnd"/>
      <w:r>
        <w:t xml:space="preserve"> can be realised by </w:t>
      </w:r>
      <w:proofErr w:type="spellStart"/>
      <w:r>
        <w:t>magnetohydrodynamic</w:t>
      </w:r>
      <w:proofErr w:type="spellEnd"/>
      <w:r>
        <w:t xml:space="preserve"> </w:t>
      </w:r>
      <w:proofErr w:type="spellStart"/>
      <w:r>
        <w:t>equilibria</w:t>
      </w:r>
      <w:proofErr w:type="spellEnd"/>
      <w:r>
        <w:t xml:space="preserve"> and how small the </w:t>
      </w:r>
      <w:proofErr w:type="spellStart"/>
      <w:r>
        <w:t>toroidal</w:t>
      </w:r>
      <w:proofErr w:type="spellEnd"/>
      <w:r>
        <w:t xml:space="preserve"> current can be made.</w:t>
      </w:r>
    </w:p>
    <w:p w14:paraId="32B77292" w14:textId="77777777" w:rsidR="00045641" w:rsidRDefault="00045641"/>
    <w:p w14:paraId="42B319DD" w14:textId="77777777" w:rsidR="00045641" w:rsidRDefault="003111E5">
      <w:r>
        <w:t>The studentship is funded by a</w:t>
      </w:r>
      <w:r w:rsidR="00045641">
        <w:t xml:space="preserve"> maintenance grant </w:t>
      </w:r>
      <w:r>
        <w:t>from</w:t>
      </w:r>
      <w:r w:rsidR="00045641">
        <w:t xml:space="preserve"> the Simons Foundation under an international collaboration on “Hidden symmetries and fusion energy” at the standard EPSRC rate and </w:t>
      </w:r>
      <w:r>
        <w:t>fees</w:t>
      </w:r>
      <w:r w:rsidR="00045641">
        <w:t xml:space="preserve"> paid by the Mathematics department for </w:t>
      </w:r>
      <w:proofErr w:type="gramStart"/>
      <w:r w:rsidR="00045641">
        <w:t>an</w:t>
      </w:r>
      <w:proofErr w:type="gramEnd"/>
      <w:r w:rsidR="00045641">
        <w:t xml:space="preserve"> EU citizen (with possibility to negotiate for fees for a non-EU citizen).  The Simons Foundation grant will also pay for the student to participate in collaboration meetings in the USA.</w:t>
      </w:r>
    </w:p>
    <w:p w14:paraId="6BF4106B" w14:textId="77777777" w:rsidR="003111E5" w:rsidRDefault="003111E5"/>
    <w:p w14:paraId="0D26D09C" w14:textId="61135BD9" w:rsidR="003111E5" w:rsidRDefault="00261AFA">
      <w:r>
        <w:t>Interested applicants are invited to contact R.S.MacKay@warwick.ac.uk</w:t>
      </w:r>
    </w:p>
    <w:sectPr w:rsidR="003111E5" w:rsidSect="00C4323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41"/>
    <w:rsid w:val="00045641"/>
    <w:rsid w:val="00261AFA"/>
    <w:rsid w:val="003111E5"/>
    <w:rsid w:val="00B72180"/>
    <w:rsid w:val="00C4323E"/>
    <w:rsid w:val="00C71A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6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1310</Characters>
  <Application>Microsoft Macintosh Word</Application>
  <DocSecurity>0</DocSecurity>
  <Lines>10</Lines>
  <Paragraphs>3</Paragraphs>
  <ScaleCrop>false</ScaleCrop>
  <Company>University of Warwick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MacKay</dc:creator>
  <cp:keywords/>
  <dc:description/>
  <cp:lastModifiedBy>Robert MacKay</cp:lastModifiedBy>
  <cp:revision>3</cp:revision>
  <dcterms:created xsi:type="dcterms:W3CDTF">2018-06-13T11:54:00Z</dcterms:created>
  <dcterms:modified xsi:type="dcterms:W3CDTF">2018-06-14T05:54:00Z</dcterms:modified>
</cp:coreProperties>
</file>