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B532FA" w14:textId="77777777" w:rsidR="001A6D53" w:rsidRPr="004445AF" w:rsidRDefault="001A6D53" w:rsidP="001A6D53">
      <w:pPr>
        <w:rPr>
          <w:rFonts w:ascii="Times New Roman" w:eastAsia="Times New Roman" w:hAnsi="Times New Roman" w:cs="Times New Roman"/>
        </w:rPr>
      </w:pPr>
      <w:bookmarkStart w:id="0" w:name="_GoBack"/>
      <w:r w:rsidRPr="004445AF">
        <w:rPr>
          <w:rFonts w:ascii="Calibri" w:eastAsia="Times New Roman" w:hAnsi="Calibri" w:cs="Times New Roman"/>
          <w:b/>
          <w:bCs/>
          <w:iCs/>
          <w:color w:val="000000"/>
          <w:shd w:val="clear" w:color="auto" w:fill="FFFFFF"/>
        </w:rPr>
        <w:t xml:space="preserve">Modelling the impact of farmer </w:t>
      </w:r>
      <w:proofErr w:type="spellStart"/>
      <w:r w:rsidRPr="004445AF">
        <w:rPr>
          <w:rFonts w:ascii="Calibri" w:eastAsia="Times New Roman" w:hAnsi="Calibri" w:cs="Times New Roman"/>
          <w:b/>
          <w:bCs/>
          <w:iCs/>
          <w:color w:val="000000"/>
          <w:shd w:val="clear" w:color="auto" w:fill="FFFFFF"/>
        </w:rPr>
        <w:t>behaviour</w:t>
      </w:r>
      <w:proofErr w:type="spellEnd"/>
      <w:r w:rsidRPr="004445AF">
        <w:rPr>
          <w:rFonts w:ascii="Calibri" w:eastAsia="Times New Roman" w:hAnsi="Calibri" w:cs="Times New Roman"/>
          <w:b/>
          <w:bCs/>
          <w:iCs/>
          <w:color w:val="000000"/>
          <w:shd w:val="clear" w:color="auto" w:fill="FFFFFF"/>
        </w:rPr>
        <w:t xml:space="preserve"> on the spread of foot-and-mouth disease in endemic settings</w:t>
      </w:r>
    </w:p>
    <w:p w14:paraId="4871690D" w14:textId="3C2323A9" w:rsidR="001A6D53" w:rsidRPr="004445AF" w:rsidRDefault="0056196F" w:rsidP="001A6D53">
      <w:r w:rsidRPr="004445AF">
        <w:t xml:space="preserve">  </w:t>
      </w:r>
    </w:p>
    <w:bookmarkEnd w:id="0"/>
    <w:p w14:paraId="7BC2AB45" w14:textId="4097C2F6" w:rsidR="0056196F" w:rsidRPr="0056196F" w:rsidRDefault="0056196F" w:rsidP="0056196F">
      <w:r w:rsidRPr="0056196F">
        <w:rPr>
          <w:b/>
        </w:rPr>
        <w:t xml:space="preserve">Group </w:t>
      </w:r>
      <w:proofErr w:type="spellStart"/>
      <w:r w:rsidRPr="0056196F">
        <w:rPr>
          <w:b/>
        </w:rPr>
        <w:t>Convenor</w:t>
      </w:r>
      <w:proofErr w:type="spellEnd"/>
      <w:r>
        <w:t xml:space="preserve">: Dr. Mike </w:t>
      </w:r>
      <w:proofErr w:type="spellStart"/>
      <w:r>
        <w:t>Tildesley</w:t>
      </w:r>
      <w:proofErr w:type="spellEnd"/>
    </w:p>
    <w:p w14:paraId="76316196" w14:textId="5970D54D" w:rsidR="0056196F" w:rsidRPr="0056196F" w:rsidRDefault="0056196F" w:rsidP="0056196F">
      <w:r w:rsidRPr="0056196F">
        <w:rPr>
          <w:b/>
        </w:rPr>
        <w:t>External Partner</w:t>
      </w:r>
      <w:r w:rsidRPr="0056196F">
        <w:t xml:space="preserve">: </w:t>
      </w:r>
      <w:r w:rsidRPr="001A6D53">
        <w:t xml:space="preserve">Food and Agriculture </w:t>
      </w:r>
      <w:proofErr w:type="spellStart"/>
      <w:r w:rsidRPr="001A6D53">
        <w:t>Organisation</w:t>
      </w:r>
      <w:proofErr w:type="spellEnd"/>
      <w:r w:rsidRPr="001A6D53">
        <w:t xml:space="preserve"> of the United Nations</w:t>
      </w:r>
    </w:p>
    <w:p w14:paraId="5F79AA81" w14:textId="651EB678" w:rsidR="0056196F" w:rsidRPr="0056196F" w:rsidRDefault="0056196F" w:rsidP="0056196F">
      <w:r w:rsidRPr="0056196F">
        <w:rPr>
          <w:b/>
        </w:rPr>
        <w:t>Collaborators</w:t>
      </w:r>
      <w:r w:rsidRPr="0056196F">
        <w:t xml:space="preserve">: </w:t>
      </w:r>
      <w:proofErr w:type="spellStart"/>
      <w:r w:rsidRPr="001A6D53">
        <w:t>Dr</w:t>
      </w:r>
      <w:proofErr w:type="spellEnd"/>
      <w:r w:rsidRPr="001A6D53">
        <w:t> Nick Lyons</w:t>
      </w:r>
      <w:r w:rsidR="004445AF">
        <w:t xml:space="preserve"> </w:t>
      </w:r>
      <w:r>
        <w:t>(</w:t>
      </w:r>
      <w:proofErr w:type="spellStart"/>
      <w:r w:rsidR="004445AF">
        <w:t>EuFM</w:t>
      </w:r>
      <w:r>
        <w:t>D</w:t>
      </w:r>
      <w:proofErr w:type="spellEnd"/>
      <w:r w:rsidR="004445AF">
        <w:t xml:space="preserve"> </w:t>
      </w:r>
      <w:proofErr w:type="gramStart"/>
      <w:r w:rsidR="004445AF">
        <w:t>&amp;  FAO</w:t>
      </w:r>
      <w:proofErr w:type="gramEnd"/>
      <w:r>
        <w:t>)</w:t>
      </w:r>
    </w:p>
    <w:p w14:paraId="598F102C" w14:textId="77777777" w:rsidR="0056196F" w:rsidRPr="0056196F" w:rsidRDefault="0056196F" w:rsidP="0056196F"/>
    <w:p w14:paraId="10E4FF4F" w14:textId="77777777" w:rsidR="0056196F" w:rsidRDefault="0056196F" w:rsidP="001A6D53"/>
    <w:p w14:paraId="41D7F575" w14:textId="77777777" w:rsidR="001A6D53" w:rsidRDefault="001A6D53" w:rsidP="001A6D53"/>
    <w:p w14:paraId="14F06C43" w14:textId="77777777" w:rsidR="001A6D53" w:rsidRPr="001A6D53" w:rsidRDefault="001A6D53" w:rsidP="001A6D53">
      <w:r w:rsidRPr="001A6D53">
        <w:t xml:space="preserve">In this research study group, a model will be developed to consider the effects of individual level farmer </w:t>
      </w:r>
      <w:proofErr w:type="spellStart"/>
      <w:r w:rsidRPr="001A6D53">
        <w:t>behaviour</w:t>
      </w:r>
      <w:proofErr w:type="spellEnd"/>
      <w:r w:rsidRPr="001A6D53">
        <w:t xml:space="preserve"> upon the spread of livestock disease between farms. This project will take place in collaboration with </w:t>
      </w:r>
      <w:proofErr w:type="spellStart"/>
      <w:r w:rsidRPr="001A6D53">
        <w:t>Dr</w:t>
      </w:r>
      <w:proofErr w:type="spellEnd"/>
      <w:r w:rsidRPr="001A6D53">
        <w:t> Nick Lyons, of </w:t>
      </w:r>
      <w:proofErr w:type="spellStart"/>
      <w:r w:rsidRPr="001A6D53">
        <w:t>EuFMD</w:t>
      </w:r>
      <w:proofErr w:type="spellEnd"/>
      <w:r w:rsidRPr="001A6D53">
        <w:t xml:space="preserve"> and the Food and Agriculture </w:t>
      </w:r>
      <w:proofErr w:type="spellStart"/>
      <w:r w:rsidRPr="001A6D53">
        <w:t>Organisation</w:t>
      </w:r>
      <w:proofErr w:type="spellEnd"/>
      <w:r w:rsidRPr="001A6D53">
        <w:t xml:space="preserve"> of the United Nations.</w:t>
      </w:r>
    </w:p>
    <w:p w14:paraId="66760940" w14:textId="77777777" w:rsidR="001A6D53" w:rsidRPr="001A6D53" w:rsidRDefault="001A6D53" w:rsidP="001A6D53"/>
    <w:p w14:paraId="594DBDF5" w14:textId="77777777" w:rsidR="001A6D53" w:rsidRPr="001A6D53" w:rsidRDefault="001A6D53" w:rsidP="001A6D53">
      <w:r w:rsidRPr="001A6D53">
        <w:t xml:space="preserve">Between-farm models of livestock infectious diseases typically assume that the farm is the "unit", with animals confined to the premises and the probability of transmission between susceptible and infectious premises driven by proximity and the number of animals on the farm. However, in many countries around the world, the management of farms, particularly smallholders, is not accurately represented by this set of assumptions. In countries such as Kenya, many smallholder farmers house their livestock on their premises overnight, but </w:t>
      </w:r>
      <w:proofErr w:type="spellStart"/>
      <w:r w:rsidRPr="001A6D53">
        <w:t>utilise</w:t>
      </w:r>
      <w:proofErr w:type="spellEnd"/>
      <w:r w:rsidRPr="001A6D53">
        <w:t xml:space="preserve"> common grazing land and drinking sources. There is therefore potential for close contact between infectious and susceptible animals from different holdings, that would not be captured using traditional livestock infectious disease models.</w:t>
      </w:r>
    </w:p>
    <w:p w14:paraId="167D3473" w14:textId="77777777" w:rsidR="001A6D53" w:rsidRPr="001A6D53" w:rsidRDefault="001A6D53" w:rsidP="001A6D53"/>
    <w:p w14:paraId="5C51EE73" w14:textId="77777777" w:rsidR="001A6D53" w:rsidRPr="001A6D53" w:rsidRDefault="001A6D53" w:rsidP="001A6D53">
      <w:r w:rsidRPr="001A6D53">
        <w:t xml:space="preserve">In this project, we will investigate the impact of farmer </w:t>
      </w:r>
      <w:proofErr w:type="spellStart"/>
      <w:r w:rsidRPr="001A6D53">
        <w:t>behaviour</w:t>
      </w:r>
      <w:proofErr w:type="spellEnd"/>
      <w:r w:rsidRPr="001A6D53">
        <w:t xml:space="preserve"> on the spread of foot-and-mouth disease (FMD) in smallholders. We will </w:t>
      </w:r>
      <w:proofErr w:type="spellStart"/>
      <w:r w:rsidRPr="001A6D53">
        <w:t>utilise</w:t>
      </w:r>
      <w:proofErr w:type="spellEnd"/>
      <w:r w:rsidRPr="001A6D53">
        <w:t xml:space="preserve"> data on farmer </w:t>
      </w:r>
      <w:proofErr w:type="spellStart"/>
      <w:r w:rsidRPr="001A6D53">
        <w:t>behaviour</w:t>
      </w:r>
      <w:proofErr w:type="spellEnd"/>
      <w:r w:rsidRPr="001A6D53">
        <w:t xml:space="preserve"> obtained by </w:t>
      </w:r>
      <w:proofErr w:type="spellStart"/>
      <w:r w:rsidRPr="001A6D53">
        <w:t>EuFMD</w:t>
      </w:r>
      <w:proofErr w:type="spellEnd"/>
      <w:r w:rsidRPr="001A6D53">
        <w:t xml:space="preserve"> and compare predictions of transmission risk and optimal surveillance and intervention policies with those obtained using the traditional "kernel-based" modelling approach. The outputs of this project will provide an understanding of the risks associated with shared resources in endemic settings and will help to guide future interventions to reduce the spread of disease.</w:t>
      </w:r>
    </w:p>
    <w:p w14:paraId="4E35A757" w14:textId="77777777" w:rsidR="001E2205" w:rsidRDefault="004445AF"/>
    <w:sectPr w:rsidR="001E2205" w:rsidSect="0062575E">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6D53"/>
    <w:rsid w:val="001A6D53"/>
    <w:rsid w:val="004445AF"/>
    <w:rsid w:val="0056196F"/>
    <w:rsid w:val="0062575E"/>
    <w:rsid w:val="00720D3A"/>
    <w:rsid w:val="007C2E26"/>
    <w:rsid w:val="00941912"/>
    <w:rsid w:val="00B1444A"/>
    <w:rsid w:val="00B44982"/>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6977479E"/>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6517102">
      <w:bodyDiv w:val="1"/>
      <w:marLeft w:val="0"/>
      <w:marRight w:val="0"/>
      <w:marTop w:val="0"/>
      <w:marBottom w:val="0"/>
      <w:divBdr>
        <w:top w:val="none" w:sz="0" w:space="0" w:color="auto"/>
        <w:left w:val="none" w:sz="0" w:space="0" w:color="auto"/>
        <w:bottom w:val="none" w:sz="0" w:space="0" w:color="auto"/>
        <w:right w:val="none" w:sz="0" w:space="0" w:color="auto"/>
      </w:divBdr>
    </w:div>
    <w:div w:id="1709991026">
      <w:bodyDiv w:val="1"/>
      <w:marLeft w:val="0"/>
      <w:marRight w:val="0"/>
      <w:marTop w:val="0"/>
      <w:marBottom w:val="0"/>
      <w:divBdr>
        <w:top w:val="none" w:sz="0" w:space="0" w:color="auto"/>
        <w:left w:val="none" w:sz="0" w:space="0" w:color="auto"/>
        <w:bottom w:val="none" w:sz="0" w:space="0" w:color="auto"/>
        <w:right w:val="none" w:sz="0" w:space="0" w:color="auto"/>
      </w:divBdr>
    </w:div>
    <w:div w:id="172035217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286</Words>
  <Characters>1636</Characters>
  <Application>Microsoft Macintosh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1919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Colm Connaughton</dc:creator>
  <cp:keywords/>
  <dc:description/>
  <cp:lastModifiedBy>Colm Connaughton</cp:lastModifiedBy>
  <cp:revision>2</cp:revision>
  <dcterms:created xsi:type="dcterms:W3CDTF">2018-02-02T14:39:00Z</dcterms:created>
  <dcterms:modified xsi:type="dcterms:W3CDTF">2018-02-02T14:44:00Z</dcterms:modified>
</cp:coreProperties>
</file>