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8004D" w:rsidRDefault="0048004D" w:rsidP="0048004D">
      <w:r w:rsidRPr="005A691E">
        <w:rPr>
          <w:b/>
          <w:noProof/>
          <w:color w:val="0000FF"/>
          <w:lang w:eastAsia="en-GB"/>
        </w:rPr>
        <w:drawing>
          <wp:anchor distT="0" distB="0" distL="114300" distR="114300" simplePos="0" relativeHeight="251659264" behindDoc="0" locked="0" layoutInCell="1" allowOverlap="1" wp14:anchorId="1BAC91BF" wp14:editId="46600FBF">
            <wp:simplePos x="0" y="0"/>
            <wp:positionH relativeFrom="margin">
              <wp:posOffset>4905375</wp:posOffset>
            </wp:positionH>
            <wp:positionV relativeFrom="margin">
              <wp:posOffset>-532130</wp:posOffset>
            </wp:positionV>
            <wp:extent cx="1254125" cy="752475"/>
            <wp:effectExtent l="0" t="0" r="3175" b="9525"/>
            <wp:wrapSquare wrapText="bothSides"/>
            <wp:docPr id="2" name="Picture 2" descr="https://static-secure.guim.co.uk/sys-images/Guardian/Pix/pictures/2015/4/24/1429871252768/University-of-Warwick-new-007.jpg">
              <a:hlinkClick xmlns:a="http://schemas.openxmlformats.org/drawingml/2006/main" r:id="rId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s://static-secure.guim.co.uk/sys-images/Guardian/Pix/pictures/2015/4/24/1429871252768/University-of-Warwick-new-007.jpg">
                      <a:hlinkClick r:id="rId6"/>
                    </pic:cNvPr>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254125" cy="75247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48004D" w:rsidRPr="003667EB" w:rsidRDefault="0048004D" w:rsidP="0048004D">
      <w:pPr>
        <w:rPr>
          <w:b/>
        </w:rPr>
      </w:pPr>
      <w:r w:rsidRPr="003667EB">
        <w:rPr>
          <w:b/>
        </w:rPr>
        <w:t xml:space="preserve">Participant Information </w:t>
      </w:r>
      <w:r w:rsidR="00B879FB">
        <w:rPr>
          <w:b/>
        </w:rPr>
        <w:t xml:space="preserve">Leaflet </w:t>
      </w:r>
    </w:p>
    <w:p w:rsidR="0048004D" w:rsidRDefault="0048004D" w:rsidP="0048004D">
      <w:r w:rsidRPr="003667EB">
        <w:rPr>
          <w:b/>
        </w:rPr>
        <w:t xml:space="preserve">Study title: </w:t>
      </w:r>
      <w:r w:rsidRPr="003667EB">
        <w:t xml:space="preserve">What are GPs’ views and experiences related to referral of patients with suspected inflammatory bowel disease </w:t>
      </w:r>
      <w:r w:rsidR="00EF2036">
        <w:t xml:space="preserve">or </w:t>
      </w:r>
      <w:r w:rsidR="001A70A9">
        <w:t xml:space="preserve">irritable bowel syndrome </w:t>
      </w:r>
      <w:r w:rsidRPr="003667EB">
        <w:t>and what influences their referral behaviour?</w:t>
      </w:r>
    </w:p>
    <w:p w:rsidR="0048004D" w:rsidRDefault="0048004D" w:rsidP="0048004D">
      <w:r w:rsidRPr="003667EB">
        <w:rPr>
          <w:b/>
        </w:rPr>
        <w:t>Short title:</w:t>
      </w:r>
      <w:r>
        <w:t xml:space="preserve"> </w:t>
      </w:r>
      <w:r w:rsidRPr="003667EB">
        <w:t>GPs’ views regarding referral</w:t>
      </w:r>
    </w:p>
    <w:p w:rsidR="0048004D" w:rsidRDefault="0048004D" w:rsidP="0048004D">
      <w:r w:rsidRPr="003667EB">
        <w:rPr>
          <w:b/>
        </w:rPr>
        <w:t>Investigator</w:t>
      </w:r>
      <w:r w:rsidR="00751473">
        <w:rPr>
          <w:b/>
        </w:rPr>
        <w:t>s</w:t>
      </w:r>
      <w:r w:rsidRPr="003667EB">
        <w:rPr>
          <w:b/>
        </w:rPr>
        <w:t>:</w:t>
      </w:r>
      <w:r>
        <w:t xml:space="preserve"> Karoline Freeman, Aileen Clarke</w:t>
      </w:r>
    </w:p>
    <w:p w:rsidR="00751473" w:rsidRDefault="00751473" w:rsidP="0048004D">
      <w:pPr>
        <w:rPr>
          <w:b/>
        </w:rPr>
      </w:pPr>
    </w:p>
    <w:p w:rsidR="0048004D" w:rsidRPr="003667EB" w:rsidRDefault="0048004D" w:rsidP="0048004D">
      <w:pPr>
        <w:rPr>
          <w:b/>
        </w:rPr>
      </w:pPr>
      <w:r w:rsidRPr="003667EB">
        <w:rPr>
          <w:b/>
        </w:rPr>
        <w:t>Invitation</w:t>
      </w:r>
    </w:p>
    <w:p w:rsidR="0048004D" w:rsidRDefault="0048004D" w:rsidP="0048004D">
      <w:r>
        <w:t>We would like to invite you to take part in our research study by taking part in an interview. Joining the study is entirely up to you. Before you decide, you will need to understand why the research is being done and what it would involve for you. Please take the time to read the following information to help you decide whether or not you would like to take part. Please feel free to talk to others about the study if you wish.</w:t>
      </w:r>
    </w:p>
    <w:p w:rsidR="0048004D" w:rsidRDefault="0048004D" w:rsidP="0048004D">
      <w:r>
        <w:t xml:space="preserve">The first part of this Participant Information </w:t>
      </w:r>
      <w:r w:rsidR="00751473">
        <w:t>Leaflet</w:t>
      </w:r>
      <w:r>
        <w:t xml:space="preserve"> tells you the purpose of the study and what will happen to you if you take part. Part two gives you more detailed information about the conduct of the study.</w:t>
      </w:r>
    </w:p>
    <w:p w:rsidR="0048004D" w:rsidRDefault="0048004D" w:rsidP="0048004D">
      <w:r>
        <w:t>Please do ask if anything is unclear or if you would like more information.</w:t>
      </w:r>
    </w:p>
    <w:p w:rsidR="0048004D" w:rsidRDefault="0048004D" w:rsidP="0048004D">
      <w:pPr>
        <w:rPr>
          <w:b/>
        </w:rPr>
      </w:pPr>
    </w:p>
    <w:p w:rsidR="0048004D" w:rsidRPr="00C558C1" w:rsidRDefault="0048004D" w:rsidP="0048004D">
      <w:pPr>
        <w:rPr>
          <w:b/>
          <w:u w:val="single"/>
        </w:rPr>
      </w:pPr>
      <w:r w:rsidRPr="00C558C1">
        <w:rPr>
          <w:b/>
          <w:u w:val="single"/>
        </w:rPr>
        <w:t>Part 1</w:t>
      </w:r>
    </w:p>
    <w:p w:rsidR="0048004D" w:rsidRPr="003667EB" w:rsidRDefault="0048004D" w:rsidP="0048004D">
      <w:pPr>
        <w:rPr>
          <w:b/>
        </w:rPr>
      </w:pPr>
      <w:r w:rsidRPr="003667EB">
        <w:rPr>
          <w:b/>
        </w:rPr>
        <w:t>What is the research about?</w:t>
      </w:r>
    </w:p>
    <w:p w:rsidR="0048004D" w:rsidRDefault="004C3315" w:rsidP="0048004D">
      <w:r>
        <w:t>We know little about what influences a GP to refer a patient to secondary care consultants and services and we do not know what role faecal calprotectin testing plays in the referral decision making process</w:t>
      </w:r>
      <w:r w:rsidR="006D4A84">
        <w:t xml:space="preserve"> of patients with irritable bowel syndrome and inflammatory bowel disease. </w:t>
      </w:r>
      <w:r w:rsidR="0048004D">
        <w:t xml:space="preserve">Faecal calprotectin testing can help distinguish between irritable bowel syndrome and inflammatory bowel disease in patients presenting with unexplained gastrointestinal complaints. </w:t>
      </w:r>
    </w:p>
    <w:p w:rsidR="0048004D" w:rsidRDefault="0048004D" w:rsidP="0048004D">
      <w:r>
        <w:t xml:space="preserve">This study explores the </w:t>
      </w:r>
      <w:r w:rsidRPr="002359C5">
        <w:t xml:space="preserve">views and experiences </w:t>
      </w:r>
      <w:r>
        <w:t xml:space="preserve">of GPs’ </w:t>
      </w:r>
      <w:r w:rsidRPr="002359C5">
        <w:t>referral</w:t>
      </w:r>
      <w:r>
        <w:t>s</w:t>
      </w:r>
      <w:r w:rsidRPr="002359C5">
        <w:t xml:space="preserve"> </w:t>
      </w:r>
      <w:r>
        <w:t>when assessing</w:t>
      </w:r>
      <w:r w:rsidRPr="002359C5">
        <w:t xml:space="preserve"> patients with suspected inflammatory bowel disease or irritable bowel syndrome</w:t>
      </w:r>
      <w:r>
        <w:t>. We want to speak to GPs to understand their reasons for referral and possible influences on the decision to refer.</w:t>
      </w:r>
    </w:p>
    <w:p w:rsidR="0048004D" w:rsidRDefault="0048004D" w:rsidP="0048004D">
      <w:r>
        <w:t>This study is part of a wider project which investigates the role of faecal calprotectin in primary care. The project started in October 2016 and will be completed in September 2020. It explores the characteristics of tested patients who received a faecal calprotectin test, the test accuracy of faecal calprotectin testing and its cost-effectiveness in primary care. The information from the interviews with GPs will help in highlighting the role of the test in referral decisions. Any barriers or enablers to its use will be explored.</w:t>
      </w:r>
    </w:p>
    <w:p w:rsidR="0048004D" w:rsidRDefault="0048004D" w:rsidP="0048004D"/>
    <w:p w:rsidR="0048004D" w:rsidRPr="00536997" w:rsidRDefault="0048004D" w:rsidP="0048004D">
      <w:pPr>
        <w:rPr>
          <w:b/>
        </w:rPr>
      </w:pPr>
      <w:r w:rsidRPr="00536997">
        <w:rPr>
          <w:b/>
        </w:rPr>
        <w:t>Why have I been asked to participate?</w:t>
      </w:r>
    </w:p>
    <w:p w:rsidR="0048004D" w:rsidRDefault="0048004D" w:rsidP="0048004D">
      <w:r>
        <w:t xml:space="preserve">We would like to speak to GPs practising in the West Midlands. You have been asked to participate because you have been identified as a GP working in this region. We would like to interview you </w:t>
      </w:r>
      <w:r>
        <w:lastRenderedPageBreak/>
        <w:t xml:space="preserve">about your views and experiences with regards of referral of patients with either suspected </w:t>
      </w:r>
      <w:r w:rsidR="00637A9C">
        <w:t>inflammatory bowel disease or irritable bowel syndrome</w:t>
      </w:r>
      <w:r>
        <w:t>. To participate you do not need to have ordered a faecal calprotectin test previously nor do you have to believe in the usefulness of the test. We plan to speak to a wide range of GPs to explore different views and experiences.</w:t>
      </w:r>
    </w:p>
    <w:p w:rsidR="0048004D" w:rsidRDefault="0048004D" w:rsidP="0048004D">
      <w:pPr>
        <w:rPr>
          <w:b/>
        </w:rPr>
      </w:pPr>
    </w:p>
    <w:p w:rsidR="0048004D" w:rsidRPr="00536997" w:rsidRDefault="0048004D" w:rsidP="0048004D">
      <w:pPr>
        <w:rPr>
          <w:b/>
        </w:rPr>
      </w:pPr>
      <w:r w:rsidRPr="00536997">
        <w:rPr>
          <w:b/>
        </w:rPr>
        <w:t>How will this research make a difference to me and my patients?</w:t>
      </w:r>
    </w:p>
    <w:p w:rsidR="0048004D" w:rsidRDefault="00637A9C" w:rsidP="0048004D">
      <w:r>
        <w:t xml:space="preserve">Referral involves a complex decision making process. Understanding GPs’ decision making process </w:t>
      </w:r>
      <w:r w:rsidR="00D44E62">
        <w:t xml:space="preserve">may help to improve care, e.g. by influencing decision making and may </w:t>
      </w:r>
      <w:r w:rsidR="0048004D">
        <w:t xml:space="preserve">help in </w:t>
      </w:r>
      <w:r w:rsidR="00D44E62">
        <w:t>developing</w:t>
      </w:r>
      <w:r w:rsidR="00360383">
        <w:t xml:space="preserve"> </w:t>
      </w:r>
      <w:r w:rsidR="0048004D">
        <w:t>referral decision tools such as tests</w:t>
      </w:r>
      <w:r>
        <w:t>.</w:t>
      </w:r>
      <w:r w:rsidR="00D44E62">
        <w:t xml:space="preserve"> It</w:t>
      </w:r>
      <w:r w:rsidR="0048004D">
        <w:t xml:space="preserve"> may highlight barriers and enablers </w:t>
      </w:r>
      <w:r>
        <w:t xml:space="preserve">to the timely implementation of tests in primary care </w:t>
      </w:r>
      <w:r w:rsidR="0048004D">
        <w:t xml:space="preserve">that can be addressed. Information collected will be used to optimise knowledge on test use for referral decisions of patients with </w:t>
      </w:r>
      <w:r>
        <w:t>inflammatory bowel disease and irritable bowel syndrome</w:t>
      </w:r>
      <w:r w:rsidR="0048004D">
        <w:t xml:space="preserve">. </w:t>
      </w:r>
    </w:p>
    <w:p w:rsidR="0048004D" w:rsidRDefault="0048004D" w:rsidP="0048004D"/>
    <w:p w:rsidR="0048004D" w:rsidRPr="00CD7F6D" w:rsidRDefault="0048004D" w:rsidP="0048004D">
      <w:pPr>
        <w:rPr>
          <w:b/>
        </w:rPr>
      </w:pPr>
      <w:r w:rsidRPr="00CD7F6D">
        <w:rPr>
          <w:b/>
        </w:rPr>
        <w:t>What would taking part involve?</w:t>
      </w:r>
    </w:p>
    <w:p w:rsidR="0048004D" w:rsidRDefault="0048004D" w:rsidP="0048004D">
      <w:r>
        <w:t>If you decide that you would like to take part and be interviewed, we will arrange a date which is convenient to you for the interview. Before the interview we will go through a consent form to ensure you are happy with the process and understand the research, and we will then ask you to sign the consent form agreeing that you are willing to take part. We will ask you to answer a few question</w:t>
      </w:r>
      <w:r w:rsidR="008B5096">
        <w:t>s</w:t>
      </w:r>
      <w:r>
        <w:t xml:space="preserve"> about you and your practice, before concentrating on</w:t>
      </w:r>
      <w:r w:rsidRPr="00A9465B">
        <w:t xml:space="preserve"> </w:t>
      </w:r>
      <w:r>
        <w:t xml:space="preserve">asking questions about your experiences with referral, your reasons for referral and influences on the referral decision. The interview will be audio-recorded to facilitate with accurate data capture. If you do not wish for the interview to be recorded please let us know. Once you have given your consent we will then conduct the interview. </w:t>
      </w:r>
    </w:p>
    <w:p w:rsidR="0048004D" w:rsidRDefault="0048004D" w:rsidP="0048004D"/>
    <w:p w:rsidR="0048004D" w:rsidRPr="008029C1" w:rsidRDefault="0048004D" w:rsidP="0048004D">
      <w:pPr>
        <w:rPr>
          <w:b/>
        </w:rPr>
      </w:pPr>
      <w:r w:rsidRPr="008029C1">
        <w:rPr>
          <w:b/>
        </w:rPr>
        <w:t>Where will the interview take place and how long will it take?</w:t>
      </w:r>
    </w:p>
    <w:p w:rsidR="0048004D" w:rsidRDefault="0048004D" w:rsidP="0048004D">
      <w:r>
        <w:t>The investigator will visit you in your practice to conduct the interview at a time convenient to you. The interview will be scheduled for about 45 minutes and will take no longer than an hour including introductions and consent.</w:t>
      </w:r>
      <w:r w:rsidR="00BF5D3A">
        <w:t xml:space="preserve"> </w:t>
      </w:r>
      <w:r w:rsidR="008F39C3">
        <w:t xml:space="preserve">If a face-to-face meeting is not </w:t>
      </w:r>
      <w:r w:rsidR="00BF5D3A">
        <w:t xml:space="preserve">feasible </w:t>
      </w:r>
      <w:r w:rsidR="00D44E62">
        <w:t xml:space="preserve">a telephone </w:t>
      </w:r>
      <w:r w:rsidR="00BF5D3A">
        <w:t xml:space="preserve">interview may be </w:t>
      </w:r>
      <w:r w:rsidR="008B5096">
        <w:t xml:space="preserve">considered </w:t>
      </w:r>
      <w:r w:rsidR="00BF5D3A">
        <w:t>instead.</w:t>
      </w:r>
    </w:p>
    <w:p w:rsidR="0048004D" w:rsidRDefault="0048004D" w:rsidP="0048004D"/>
    <w:p w:rsidR="0048004D" w:rsidRPr="008029C1" w:rsidRDefault="0048004D" w:rsidP="0048004D">
      <w:pPr>
        <w:rPr>
          <w:b/>
        </w:rPr>
      </w:pPr>
      <w:r w:rsidRPr="008029C1">
        <w:rPr>
          <w:b/>
        </w:rPr>
        <w:t>What are the possible benefits of taking part?</w:t>
      </w:r>
    </w:p>
    <w:p w:rsidR="008F39C3" w:rsidRDefault="008B5096" w:rsidP="008F39C3">
      <w:r>
        <w:t>There are no direct benefits in taking part in the research, however, we hope that the information will be useful for GPs in understanding the referral decision making process.</w:t>
      </w:r>
    </w:p>
    <w:p w:rsidR="0048004D" w:rsidRDefault="0048004D" w:rsidP="0048004D">
      <w:pPr>
        <w:rPr>
          <w:b/>
        </w:rPr>
      </w:pPr>
    </w:p>
    <w:p w:rsidR="0048004D" w:rsidRPr="00BF0493" w:rsidRDefault="0048004D" w:rsidP="0048004D">
      <w:pPr>
        <w:rPr>
          <w:b/>
        </w:rPr>
      </w:pPr>
      <w:r w:rsidRPr="00BF0493">
        <w:rPr>
          <w:b/>
        </w:rPr>
        <w:t>What are the possible disadvantages and risks of taking part?</w:t>
      </w:r>
    </w:p>
    <w:p w:rsidR="00BE3B82" w:rsidRDefault="0048004D" w:rsidP="0048004D">
      <w:r>
        <w:t xml:space="preserve">We have not identified any risks associated with taking part in the interview. However, we are aware that all research involves participants discussing experiences that are personal to them. </w:t>
      </w:r>
    </w:p>
    <w:p w:rsidR="0048004D" w:rsidRPr="00BE3B82" w:rsidRDefault="00BE3B82" w:rsidP="0048004D">
      <w:pPr>
        <w:rPr>
          <w:szCs w:val="22"/>
        </w:rPr>
      </w:pPr>
      <w:r w:rsidRPr="00BE3B82">
        <w:rPr>
          <w:rFonts w:eastAsia="Times New Roman" w:cstheme="minorHAnsi"/>
          <w:szCs w:val="22"/>
          <w:lang w:eastAsia="en-GB"/>
        </w:rPr>
        <w:t xml:space="preserve">In order to </w:t>
      </w:r>
      <w:r>
        <w:rPr>
          <w:rFonts w:eastAsia="Times New Roman" w:cstheme="minorHAnsi"/>
          <w:szCs w:val="22"/>
          <w:lang w:eastAsia="en-GB"/>
        </w:rPr>
        <w:t>include</w:t>
      </w:r>
      <w:r w:rsidRPr="00BE3B82">
        <w:rPr>
          <w:rFonts w:eastAsia="Times New Roman" w:cstheme="minorHAnsi"/>
          <w:szCs w:val="22"/>
          <w:lang w:eastAsia="en-GB"/>
        </w:rPr>
        <w:t xml:space="preserve"> a wide variation of experiences, not all GPs who volunteer to be interviewed may be selected.</w:t>
      </w:r>
    </w:p>
    <w:p w:rsidR="000F18C2" w:rsidRDefault="000F18C2" w:rsidP="0048004D">
      <w:pPr>
        <w:rPr>
          <w:b/>
        </w:rPr>
      </w:pPr>
    </w:p>
    <w:p w:rsidR="0048004D" w:rsidRPr="009E289A" w:rsidRDefault="0048004D" w:rsidP="0048004D">
      <w:pPr>
        <w:rPr>
          <w:b/>
        </w:rPr>
      </w:pPr>
      <w:r w:rsidRPr="009E289A">
        <w:rPr>
          <w:b/>
        </w:rPr>
        <w:t>Expenses and payments</w:t>
      </w:r>
    </w:p>
    <w:p w:rsidR="0048004D" w:rsidRDefault="0048004D" w:rsidP="0048004D">
      <w:r>
        <w:t xml:space="preserve">Participants will be offered a payment of £80.00 / </w:t>
      </w:r>
      <w:r w:rsidR="008F39C3">
        <w:t xml:space="preserve">interview </w:t>
      </w:r>
      <w:r>
        <w:t>for taking part in the interview.</w:t>
      </w:r>
    </w:p>
    <w:p w:rsidR="008F39C3" w:rsidRDefault="008F39C3" w:rsidP="0048004D">
      <w:pPr>
        <w:rPr>
          <w:b/>
          <w:u w:val="single"/>
        </w:rPr>
      </w:pPr>
    </w:p>
    <w:p w:rsidR="0048004D" w:rsidRPr="009E289A" w:rsidRDefault="0048004D" w:rsidP="0048004D">
      <w:pPr>
        <w:rPr>
          <w:b/>
          <w:u w:val="single"/>
        </w:rPr>
      </w:pPr>
      <w:r w:rsidRPr="009E289A">
        <w:rPr>
          <w:b/>
          <w:u w:val="single"/>
        </w:rPr>
        <w:t>Part 2</w:t>
      </w:r>
    </w:p>
    <w:p w:rsidR="0048004D" w:rsidRPr="009E289A" w:rsidRDefault="0048004D" w:rsidP="0048004D">
      <w:pPr>
        <w:rPr>
          <w:b/>
        </w:rPr>
      </w:pPr>
      <w:r w:rsidRPr="009E289A">
        <w:rPr>
          <w:b/>
        </w:rPr>
        <w:t>What will happen if I don’t want to carry on with the study?</w:t>
      </w:r>
    </w:p>
    <w:p w:rsidR="0048004D" w:rsidRDefault="0048004D" w:rsidP="0048004D">
      <w:r>
        <w:t>If you decide that you no longer wish to take part, you have the right to withdraw from the study. You can withdraw from the study up to one month after the interview has taken place. After this point your data will have been anonymised and analysis will have begun</w:t>
      </w:r>
      <w:r w:rsidR="00BE3B82">
        <w:t>.</w:t>
      </w:r>
      <w:r>
        <w:t xml:space="preserve"> </w:t>
      </w:r>
    </w:p>
    <w:p w:rsidR="0048004D" w:rsidRDefault="0048004D" w:rsidP="0048004D">
      <w:r>
        <w:t>If you wish to withdraw from the study you just need to notify the investigator using the contact details at the end of this information sheet. Once you have withdrawn from the study, all information pertaining to you will be destroyed including any audio-recordings. There will be no consequences of withdrawing from the study and you do not need to tell us why you no longer wish to take part.</w:t>
      </w:r>
    </w:p>
    <w:p w:rsidR="0048004D" w:rsidRDefault="0048004D" w:rsidP="0048004D"/>
    <w:p w:rsidR="0048004D" w:rsidRPr="009E289A" w:rsidRDefault="0048004D" w:rsidP="0048004D">
      <w:pPr>
        <w:rPr>
          <w:b/>
        </w:rPr>
      </w:pPr>
      <w:r w:rsidRPr="009E289A">
        <w:rPr>
          <w:b/>
        </w:rPr>
        <w:t>How will my information be kept confidential?</w:t>
      </w:r>
    </w:p>
    <w:p w:rsidR="009A5443" w:rsidRDefault="009A5443" w:rsidP="009A5443">
      <w:r>
        <w:t>Your taking part in the study will be kept confidential. Data collected in the interview will be used for analysis but all identifying details will be removed and the interview will be given a number (anonymised) so that the information is not directly attributable to you. We will ask your consent to use anonymised quotes for reporting purposes.</w:t>
      </w:r>
      <w:r w:rsidRPr="009A5443">
        <w:t xml:space="preserve"> </w:t>
      </w:r>
      <w:r>
        <w:t xml:space="preserve">The anonymised audio-recordings of the interview may be typed up by an external transcriber, who will sign a confidentiality form. All interview data and information relating to this project will be kept securely at the University of Warwick for 10 years in line with the Research and Data </w:t>
      </w:r>
      <w:r w:rsidR="00751473">
        <w:t>M</w:t>
      </w:r>
      <w:r>
        <w:t>anagement Policy.</w:t>
      </w:r>
    </w:p>
    <w:p w:rsidR="009A5443" w:rsidRDefault="009A5443" w:rsidP="009A5443">
      <w:r>
        <w:t xml:space="preserve">Very rarely, an issue can arise in interview discussions which professional duty may require us to report. If this were to arise, we would first discuss </w:t>
      </w:r>
      <w:r w:rsidR="00751473">
        <w:t xml:space="preserve">this </w:t>
      </w:r>
      <w:r>
        <w:t>with you and seek your consent to report. If you were not happy for us to do so, we would discuss the issue with the Chief Investigator before making a decision on breaking confidentiality.</w:t>
      </w:r>
    </w:p>
    <w:p w:rsidR="009A5443" w:rsidRDefault="009A5443" w:rsidP="0048004D">
      <w:pPr>
        <w:rPr>
          <w:b/>
        </w:rPr>
      </w:pPr>
    </w:p>
    <w:p w:rsidR="0048004D" w:rsidRPr="009E289A" w:rsidRDefault="0048004D" w:rsidP="0048004D">
      <w:pPr>
        <w:rPr>
          <w:b/>
        </w:rPr>
      </w:pPr>
      <w:r w:rsidRPr="009E289A">
        <w:rPr>
          <w:b/>
        </w:rPr>
        <w:t>What will happen to the results of this study?</w:t>
      </w:r>
    </w:p>
    <w:p w:rsidR="0048004D" w:rsidRDefault="0048004D" w:rsidP="0048004D">
      <w:r>
        <w:t>The results will be used to feedback to GPs who have participated in the study and will be published more broadly through academic papers and dissemination events targeted at patients, GPs and researchers.</w:t>
      </w:r>
    </w:p>
    <w:p w:rsidR="001B40D4" w:rsidRDefault="001B40D4" w:rsidP="0048004D">
      <w:pPr>
        <w:rPr>
          <w:b/>
        </w:rPr>
      </w:pPr>
    </w:p>
    <w:p w:rsidR="0048004D" w:rsidRPr="009E289A" w:rsidRDefault="0048004D" w:rsidP="0048004D">
      <w:pPr>
        <w:rPr>
          <w:b/>
        </w:rPr>
      </w:pPr>
      <w:r w:rsidRPr="009E289A">
        <w:rPr>
          <w:b/>
        </w:rPr>
        <w:t>Who is funding the study?</w:t>
      </w:r>
    </w:p>
    <w:p w:rsidR="0048004D" w:rsidRDefault="0048004D" w:rsidP="0048004D">
      <w:r>
        <w:t>This study is funded as</w:t>
      </w:r>
      <w:r w:rsidRPr="00152577">
        <w:t xml:space="preserve"> part of an NIHR doctoral fellowship </w:t>
      </w:r>
      <w:r>
        <w:t xml:space="preserve">by the National Institute for Health Research (NIHR) </w:t>
      </w:r>
      <w:r w:rsidRPr="00152577">
        <w:t>with the reference number DRF-2016-09-038</w:t>
      </w:r>
      <w:r>
        <w:t>.</w:t>
      </w:r>
    </w:p>
    <w:p w:rsidR="0048004D" w:rsidRDefault="0048004D" w:rsidP="0048004D"/>
    <w:p w:rsidR="0048004D" w:rsidRPr="009E289A" w:rsidRDefault="0048004D" w:rsidP="0048004D">
      <w:pPr>
        <w:rPr>
          <w:b/>
        </w:rPr>
      </w:pPr>
      <w:r w:rsidRPr="009E289A">
        <w:rPr>
          <w:b/>
        </w:rPr>
        <w:t>Who has reviewed this study?</w:t>
      </w:r>
    </w:p>
    <w:p w:rsidR="0048004D" w:rsidRDefault="0048004D" w:rsidP="0048004D">
      <w:r>
        <w:lastRenderedPageBreak/>
        <w:t xml:space="preserve">This study has been reviewed and given favourable opinion by two independent external reviewers as part of an NIHR fellowship application and by the University of Warwick’s Biomedical and Scientific Research Ethics Committee (BSREC): </w:t>
      </w:r>
      <w:r w:rsidRPr="00917574">
        <w:t>[</w:t>
      </w:r>
      <w:r w:rsidR="00917574" w:rsidRPr="00917574">
        <w:t>REGO-2017-1914 Freeman</w:t>
      </w:r>
      <w:r w:rsidRPr="00917574">
        <w:t>].</w:t>
      </w:r>
    </w:p>
    <w:p w:rsidR="0048004D" w:rsidRDefault="0048004D" w:rsidP="0048004D"/>
    <w:p w:rsidR="0048004D" w:rsidRPr="009E289A" w:rsidRDefault="0048004D" w:rsidP="0048004D">
      <w:pPr>
        <w:rPr>
          <w:b/>
        </w:rPr>
      </w:pPr>
      <w:r w:rsidRPr="009E289A">
        <w:rPr>
          <w:b/>
        </w:rPr>
        <w:t>If you have any questions about this study you can contact:</w:t>
      </w:r>
    </w:p>
    <w:p w:rsidR="0048004D" w:rsidRDefault="0048004D" w:rsidP="0048004D">
      <w:pPr>
        <w:spacing w:after="0"/>
      </w:pPr>
      <w:r>
        <w:t>Karoline Freeman (NIHR doctoral fellow, University of Warwick)</w:t>
      </w:r>
      <w:bookmarkStart w:id="0" w:name="_GoBack"/>
      <w:bookmarkEnd w:id="0"/>
    </w:p>
    <w:p w:rsidR="0048004D" w:rsidRDefault="00BE3B82" w:rsidP="0048004D">
      <w:pPr>
        <w:spacing w:after="0"/>
      </w:pPr>
      <w:r>
        <w:t>E</w:t>
      </w:r>
      <w:r w:rsidR="0048004D">
        <w:t xml:space="preserve">-mail: </w:t>
      </w:r>
      <w:hyperlink r:id="rId8" w:history="1">
        <w:r w:rsidR="0048004D" w:rsidRPr="00C14AFB">
          <w:rPr>
            <w:rStyle w:val="Hyperlink"/>
          </w:rPr>
          <w:t>k.freeeman@warwick.ac.uk</w:t>
        </w:r>
      </w:hyperlink>
    </w:p>
    <w:p w:rsidR="0048004D" w:rsidRDefault="00BE3B82" w:rsidP="0048004D">
      <w:pPr>
        <w:spacing w:after="0"/>
      </w:pPr>
      <w:r>
        <w:t>T</w:t>
      </w:r>
      <w:r w:rsidR="0048004D">
        <w:t>elephone: 02476 57 4026</w:t>
      </w:r>
    </w:p>
    <w:p w:rsidR="0048004D" w:rsidRDefault="0048004D" w:rsidP="0048004D">
      <w:pPr>
        <w:spacing w:after="0"/>
      </w:pPr>
    </w:p>
    <w:p w:rsidR="0048004D" w:rsidRPr="009E289A" w:rsidRDefault="0048004D" w:rsidP="0048004D">
      <w:pPr>
        <w:spacing w:after="0"/>
        <w:rPr>
          <w:b/>
        </w:rPr>
      </w:pPr>
      <w:r w:rsidRPr="009E289A">
        <w:rPr>
          <w:b/>
        </w:rPr>
        <w:t>If you have a</w:t>
      </w:r>
      <w:r>
        <w:rPr>
          <w:b/>
        </w:rPr>
        <w:t>n</w:t>
      </w:r>
      <w:r w:rsidRPr="009E289A">
        <w:rPr>
          <w:b/>
        </w:rPr>
        <w:t>y complaints or concerns about the research or staff you can contact:</w:t>
      </w:r>
    </w:p>
    <w:p w:rsidR="0048004D" w:rsidRDefault="0048004D" w:rsidP="0048004D">
      <w:pPr>
        <w:spacing w:after="0"/>
      </w:pPr>
      <w:r>
        <w:t>This study is covered by the University of Warwick’s insurance and indemnity cover. Any complaint about the way you have been dealt with during the study or any possible harm you might have suffered will be addressed. Please address you</w:t>
      </w:r>
      <w:r w:rsidR="00BE3B82">
        <w:t>r</w:t>
      </w:r>
      <w:r>
        <w:t xml:space="preserve"> complaints to the person below, who is a senior University of Warwick official entirely independent of this study:</w:t>
      </w:r>
    </w:p>
    <w:p w:rsidR="00EB3828" w:rsidRDefault="0048004D" w:rsidP="00EB3828">
      <w:pPr>
        <w:spacing w:after="0"/>
        <w:ind w:left="720"/>
      </w:pPr>
      <w:r>
        <w:t xml:space="preserve">Write to: </w:t>
      </w:r>
      <w:r w:rsidR="00EB3828">
        <w:t xml:space="preserve">Head of Research Governance, Research &amp; Impact Services, University House,   </w:t>
      </w:r>
    </w:p>
    <w:p w:rsidR="0048004D" w:rsidRDefault="00EB3828" w:rsidP="00EB3828">
      <w:pPr>
        <w:spacing w:after="0"/>
        <w:ind w:left="720"/>
      </w:pPr>
      <w:r>
        <w:tab/>
        <w:t xml:space="preserve">  University of Warwick, Coventry, CV4 8UW</w:t>
      </w:r>
    </w:p>
    <w:p w:rsidR="0048004D" w:rsidRDefault="0048004D" w:rsidP="0048004D">
      <w:pPr>
        <w:spacing w:after="0"/>
        <w:ind w:left="720"/>
      </w:pPr>
      <w:r>
        <w:t xml:space="preserve">Email: </w:t>
      </w:r>
      <w:r w:rsidR="00EB3828" w:rsidRPr="00EB3828">
        <w:t>researchgovernance@warwick.ac.uk</w:t>
      </w:r>
    </w:p>
    <w:p w:rsidR="0048004D" w:rsidRDefault="0048004D" w:rsidP="0048004D">
      <w:pPr>
        <w:spacing w:after="0"/>
        <w:ind w:left="720"/>
      </w:pPr>
      <w:r>
        <w:t xml:space="preserve">Telephone: </w:t>
      </w:r>
      <w:r w:rsidR="00EB3828" w:rsidRPr="00EB3828">
        <w:t>024 76 522746</w:t>
      </w:r>
    </w:p>
    <w:p w:rsidR="0048004D" w:rsidRDefault="0048004D" w:rsidP="0048004D">
      <w:pPr>
        <w:spacing w:after="0"/>
      </w:pPr>
    </w:p>
    <w:p w:rsidR="0048004D" w:rsidRDefault="0048004D" w:rsidP="0048004D">
      <w:pPr>
        <w:spacing w:after="0"/>
      </w:pPr>
    </w:p>
    <w:p w:rsidR="0048004D" w:rsidRPr="000E59A4" w:rsidRDefault="0048004D" w:rsidP="0048004D">
      <w:pPr>
        <w:spacing w:after="0"/>
        <w:jc w:val="center"/>
        <w:rPr>
          <w:b/>
        </w:rPr>
      </w:pPr>
      <w:r w:rsidRPr="000E59A4">
        <w:rPr>
          <w:b/>
        </w:rPr>
        <w:t>Thank you for reading this</w:t>
      </w:r>
      <w:r>
        <w:rPr>
          <w:b/>
        </w:rPr>
        <w:t>.</w:t>
      </w:r>
    </w:p>
    <w:p w:rsidR="0048004D" w:rsidRDefault="0048004D" w:rsidP="0048004D"/>
    <w:p w:rsidR="0048004D" w:rsidRDefault="0048004D" w:rsidP="0048004D">
      <w:pPr>
        <w:spacing w:line="240" w:lineRule="auto"/>
        <w:rPr>
          <w:rFonts w:cstheme="minorHAnsi"/>
          <w:szCs w:val="22"/>
        </w:rPr>
      </w:pPr>
    </w:p>
    <w:p w:rsidR="0048004D" w:rsidRDefault="0048004D" w:rsidP="0048004D">
      <w:pPr>
        <w:spacing w:line="240" w:lineRule="auto"/>
        <w:rPr>
          <w:rFonts w:cstheme="minorHAnsi"/>
          <w:szCs w:val="22"/>
        </w:rPr>
      </w:pPr>
    </w:p>
    <w:p w:rsidR="0048004D" w:rsidRDefault="0048004D" w:rsidP="0048004D">
      <w:pPr>
        <w:spacing w:line="240" w:lineRule="auto"/>
        <w:rPr>
          <w:rFonts w:cstheme="minorHAnsi"/>
          <w:szCs w:val="22"/>
        </w:rPr>
      </w:pPr>
    </w:p>
    <w:p w:rsidR="00340A8F" w:rsidRDefault="00340A8F" w:rsidP="000F18C2"/>
    <w:sectPr w:rsidR="00340A8F">
      <w:headerReference w:type="even" r:id="rId9"/>
      <w:headerReference w:type="default" r:id="rId10"/>
      <w:footerReference w:type="even" r:id="rId11"/>
      <w:footerReference w:type="default" r:id="rId12"/>
      <w:headerReference w:type="first" r:id="rId13"/>
      <w:footerReference w:type="firs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8004D" w:rsidRDefault="0048004D" w:rsidP="0048004D">
      <w:pPr>
        <w:spacing w:after="0" w:line="240" w:lineRule="auto"/>
      </w:pPr>
      <w:r>
        <w:separator/>
      </w:r>
    </w:p>
  </w:endnote>
  <w:endnote w:type="continuationSeparator" w:id="0">
    <w:p w:rsidR="0048004D" w:rsidRDefault="0048004D" w:rsidP="004800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F1FE3" w:rsidRDefault="005F1FE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8004D" w:rsidRDefault="005F1FE3">
    <w:pPr>
      <w:pStyle w:val="Footer"/>
    </w:pPr>
    <w:r>
      <w:t>22</w:t>
    </w:r>
    <w:r w:rsidR="0048004D">
      <w:t>/03/2017 v1.</w:t>
    </w:r>
    <w:r w:rsidR="00EB3828">
      <w:t>1</w:t>
    </w:r>
    <w:r>
      <w:tab/>
    </w:r>
    <w:r>
      <w:tab/>
      <w:t xml:space="preserve">IRAS project ID </w:t>
    </w:r>
    <w:r>
      <w:rPr>
        <w:rFonts w:ascii="Arial" w:hAnsi="Arial" w:cs="Arial"/>
        <w:color w:val="000000"/>
        <w:sz w:val="20"/>
        <w:szCs w:val="20"/>
      </w:rPr>
      <w:t>215292</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8004D" w:rsidRDefault="0048004D">
    <w:pPr>
      <w:pStyle w:val="Footer"/>
    </w:pPr>
    <w:r>
      <w:t>08/03/2017 v1.0</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8004D" w:rsidRDefault="0048004D" w:rsidP="0048004D">
      <w:pPr>
        <w:spacing w:after="0" w:line="240" w:lineRule="auto"/>
      </w:pPr>
      <w:r>
        <w:separator/>
      </w:r>
    </w:p>
  </w:footnote>
  <w:footnote w:type="continuationSeparator" w:id="0">
    <w:p w:rsidR="0048004D" w:rsidRDefault="0048004D" w:rsidP="0048004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F1FE3" w:rsidRDefault="005F1FE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F1FE3" w:rsidRDefault="005F1FE3">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F1FE3" w:rsidRDefault="005F1FE3">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004D"/>
    <w:rsid w:val="0002063C"/>
    <w:rsid w:val="000F18C2"/>
    <w:rsid w:val="00132EE5"/>
    <w:rsid w:val="001A58EB"/>
    <w:rsid w:val="001A70A9"/>
    <w:rsid w:val="001B40D4"/>
    <w:rsid w:val="00243BF2"/>
    <w:rsid w:val="00291BCE"/>
    <w:rsid w:val="00340A8F"/>
    <w:rsid w:val="00360383"/>
    <w:rsid w:val="0048004D"/>
    <w:rsid w:val="004C3315"/>
    <w:rsid w:val="004F4E43"/>
    <w:rsid w:val="005230BF"/>
    <w:rsid w:val="005F1FE3"/>
    <w:rsid w:val="00637A9C"/>
    <w:rsid w:val="006D4A84"/>
    <w:rsid w:val="0074499B"/>
    <w:rsid w:val="00751473"/>
    <w:rsid w:val="008B5096"/>
    <w:rsid w:val="008F39C3"/>
    <w:rsid w:val="00917574"/>
    <w:rsid w:val="009A5443"/>
    <w:rsid w:val="00B879FB"/>
    <w:rsid w:val="00BE3B82"/>
    <w:rsid w:val="00BF5D3A"/>
    <w:rsid w:val="00D44E62"/>
    <w:rsid w:val="00EB3828"/>
    <w:rsid w:val="00EF2036"/>
    <w:rsid w:val="00FA143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4339BF2-EF5C-41F2-8A88-7164BC5A3F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8004D"/>
    <w:pPr>
      <w:spacing w:after="120" w:line="300" w:lineRule="exact"/>
    </w:pPr>
    <w:rPr>
      <w:rFonts w:eastAsiaTheme="minorEastAsia"/>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48004D"/>
    <w:rPr>
      <w:color w:val="0563C1" w:themeColor="hyperlink"/>
      <w:u w:val="single"/>
    </w:rPr>
  </w:style>
  <w:style w:type="paragraph" w:styleId="Header">
    <w:name w:val="header"/>
    <w:basedOn w:val="Normal"/>
    <w:link w:val="HeaderChar"/>
    <w:uiPriority w:val="99"/>
    <w:unhideWhenUsed/>
    <w:rsid w:val="0048004D"/>
    <w:pPr>
      <w:tabs>
        <w:tab w:val="center" w:pos="4513"/>
        <w:tab w:val="right" w:pos="9026"/>
      </w:tabs>
      <w:spacing w:after="0" w:line="240" w:lineRule="auto"/>
    </w:pPr>
  </w:style>
  <w:style w:type="character" w:customStyle="1" w:styleId="HeaderChar">
    <w:name w:val="Header Char"/>
    <w:basedOn w:val="DefaultParagraphFont"/>
    <w:link w:val="Header"/>
    <w:uiPriority w:val="99"/>
    <w:rsid w:val="0048004D"/>
    <w:rPr>
      <w:rFonts w:eastAsiaTheme="minorEastAsia"/>
      <w:szCs w:val="24"/>
    </w:rPr>
  </w:style>
  <w:style w:type="paragraph" w:styleId="Footer">
    <w:name w:val="footer"/>
    <w:basedOn w:val="Normal"/>
    <w:link w:val="FooterChar"/>
    <w:uiPriority w:val="99"/>
    <w:unhideWhenUsed/>
    <w:rsid w:val="0048004D"/>
    <w:pPr>
      <w:tabs>
        <w:tab w:val="center" w:pos="4513"/>
        <w:tab w:val="right" w:pos="9026"/>
      </w:tabs>
      <w:spacing w:after="0" w:line="240" w:lineRule="auto"/>
    </w:pPr>
  </w:style>
  <w:style w:type="character" w:customStyle="1" w:styleId="FooterChar">
    <w:name w:val="Footer Char"/>
    <w:basedOn w:val="DefaultParagraphFont"/>
    <w:link w:val="Footer"/>
    <w:uiPriority w:val="99"/>
    <w:rsid w:val="0048004D"/>
    <w:rPr>
      <w:rFonts w:eastAsiaTheme="minorEastAsia"/>
      <w:szCs w:val="24"/>
    </w:rPr>
  </w:style>
  <w:style w:type="paragraph" w:styleId="BalloonText">
    <w:name w:val="Balloon Text"/>
    <w:basedOn w:val="Normal"/>
    <w:link w:val="BalloonTextChar"/>
    <w:uiPriority w:val="99"/>
    <w:semiHidden/>
    <w:unhideWhenUsed/>
    <w:rsid w:val="00637A9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7A9C"/>
    <w:rPr>
      <w:rFonts w:ascii="Segoe UI" w:eastAsiaTheme="minorEastAsia"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freeeman@warwick.ac.uk" TargetMode="External"/><Relationship Id="rId13" Type="http://schemas.openxmlformats.org/officeDocument/2006/relationships/header" Target="header3.xml"/><Relationship Id="rId3" Type="http://schemas.openxmlformats.org/officeDocument/2006/relationships/webSettings" Target="webSettings.xml"/><Relationship Id="rId7" Type="http://schemas.openxmlformats.org/officeDocument/2006/relationships/image" Target="media/image1.jpeg"/><Relationship Id="rId12" Type="http://schemas.openxmlformats.org/officeDocument/2006/relationships/footer" Target="footer2.xml"/><Relationship Id="rId2" Type="http://schemas.openxmlformats.org/officeDocument/2006/relationships/settings" Target="setting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www.google.co.uk/url?sa=i&amp;rct=j&amp;q=&amp;esrc=s&amp;source=images&amp;cd=&amp;cad=rja&amp;uact=8&amp;ved=0ahUKEwiAxvrC7IvLAhWHyRQKHWKvAtMQjRwIBw&amp;url=http://www.theguardian.com/education/2015/apr/24/warwick-students-angry-at-new-university-logo&amp;psig=AFQjCNFrycuCRNkVUcT5YxmXgai1ROBNFg&amp;ust=1456246880482606" TargetMode="External"/><Relationship Id="rId11" Type="http://schemas.openxmlformats.org/officeDocument/2006/relationships/footer" Target="footer1.xml"/><Relationship Id="rId5" Type="http://schemas.openxmlformats.org/officeDocument/2006/relationships/endnotes" Target="end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footnotes" Target="footnote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43E3BBC.dotm</Template>
  <TotalTime>0</TotalTime>
  <Pages>4</Pages>
  <Words>1325</Words>
  <Characters>7555</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8863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Freeman, Karoline</dc:creator>
  <cp:keywords/>
  <dc:description/>
  <cp:lastModifiedBy>Freeman, Karoline</cp:lastModifiedBy>
  <cp:revision>2</cp:revision>
  <cp:lastPrinted>2017-03-09T16:11:00Z</cp:lastPrinted>
  <dcterms:created xsi:type="dcterms:W3CDTF">2017-07-13T08:57:00Z</dcterms:created>
  <dcterms:modified xsi:type="dcterms:W3CDTF">2017-07-13T08:57:00Z</dcterms:modified>
</cp:coreProperties>
</file>