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437A" w:rsidRDefault="00AA437A">
      <w:pPr>
        <w:rPr>
          <w:rFonts w:ascii="Times New Roman" w:hAnsi="Times New Roman" w:cs="Times New Roman"/>
          <w:b/>
          <w:sz w:val="24"/>
          <w:szCs w:val="24"/>
          <w:lang w:val="en-GB"/>
        </w:rPr>
      </w:pPr>
    </w:p>
    <w:p w:rsidR="00AA437A" w:rsidRDefault="00AA437A">
      <w:pPr>
        <w:rPr>
          <w:rFonts w:ascii="Times New Roman" w:hAnsi="Times New Roman" w:cs="Times New Roman"/>
          <w:b/>
          <w:sz w:val="24"/>
          <w:szCs w:val="24"/>
          <w:lang w:val="en-GB"/>
        </w:rPr>
      </w:pPr>
    </w:p>
    <w:p w:rsidR="00AA437A" w:rsidRPr="00AA437A" w:rsidRDefault="00AA437A" w:rsidP="00AA437A">
      <w:pPr>
        <w:pStyle w:val="Title"/>
        <w:jc w:val="center"/>
        <w:rPr>
          <w:sz w:val="48"/>
          <w:szCs w:val="48"/>
        </w:rPr>
      </w:pPr>
      <w:r w:rsidRPr="00AA437A">
        <w:rPr>
          <w:sz w:val="48"/>
          <w:szCs w:val="48"/>
        </w:rPr>
        <w:t>The impact on</w:t>
      </w:r>
      <w:r>
        <w:rPr>
          <w:sz w:val="48"/>
          <w:szCs w:val="48"/>
        </w:rPr>
        <w:t xml:space="preserve"> p</w:t>
      </w:r>
      <w:r w:rsidRPr="00AA437A">
        <w:rPr>
          <w:sz w:val="48"/>
          <w:szCs w:val="48"/>
        </w:rPr>
        <w:t>erinatal/neonate  mortality of training NPCs as advanced leaders in obstetrics and paediatrics: A cluster randomised controlled study</w:t>
      </w:r>
    </w:p>
    <w:p w:rsidR="00AA437A" w:rsidRDefault="00AA437A" w:rsidP="00AA437A">
      <w:pPr>
        <w:jc w:val="both"/>
        <w:rPr>
          <w:rFonts w:ascii="Times New Roman" w:hAnsi="Times New Roman" w:cs="Times New Roman"/>
        </w:rPr>
      </w:pPr>
    </w:p>
    <w:p w:rsidR="00AA437A" w:rsidRDefault="00AA437A" w:rsidP="00AA437A">
      <w:pPr>
        <w:jc w:val="both"/>
        <w:rPr>
          <w:rFonts w:ascii="Times New Roman" w:hAnsi="Times New Roman" w:cs="Times New Roman"/>
        </w:rPr>
      </w:pPr>
    </w:p>
    <w:p w:rsidR="00AA437A" w:rsidRDefault="00AA437A" w:rsidP="00AA437A">
      <w:pPr>
        <w:jc w:val="both"/>
        <w:rPr>
          <w:rFonts w:ascii="Times New Roman" w:hAnsi="Times New Roman" w:cs="Times New Roman"/>
        </w:rPr>
      </w:pPr>
    </w:p>
    <w:p w:rsidR="00AA437A" w:rsidRDefault="00AA437A" w:rsidP="00AA437A">
      <w:pPr>
        <w:jc w:val="both"/>
        <w:rPr>
          <w:rFonts w:ascii="Times New Roman" w:hAnsi="Times New Roman" w:cs="Times New Roman"/>
        </w:rPr>
      </w:pPr>
    </w:p>
    <w:p w:rsidR="00AA437A" w:rsidRDefault="00AA437A" w:rsidP="00AA437A">
      <w:pPr>
        <w:jc w:val="both"/>
        <w:rPr>
          <w:rFonts w:ascii="Times New Roman" w:hAnsi="Times New Roman" w:cs="Times New Roman"/>
        </w:rPr>
      </w:pPr>
    </w:p>
    <w:p w:rsidR="00AA437A" w:rsidRDefault="00AA437A" w:rsidP="00AA437A">
      <w:pPr>
        <w:pStyle w:val="Heading1"/>
        <w:jc w:val="center"/>
      </w:pPr>
      <w:r>
        <w:t>An Evaluation of the ETAMBA project</w:t>
      </w:r>
    </w:p>
    <w:p w:rsidR="00AA437A" w:rsidRDefault="00AA437A" w:rsidP="00AA437A"/>
    <w:p w:rsidR="00AA437A" w:rsidRDefault="00AA437A" w:rsidP="00AA437A"/>
    <w:p w:rsidR="00AA437A" w:rsidRDefault="00AA437A" w:rsidP="00AA437A"/>
    <w:p w:rsidR="00AA437A" w:rsidRDefault="00AA437A" w:rsidP="00AA437A"/>
    <w:p w:rsidR="00AA437A" w:rsidRDefault="00AA437A" w:rsidP="00AA437A"/>
    <w:p w:rsidR="00AA437A" w:rsidRPr="00AA437A" w:rsidRDefault="00AA437A" w:rsidP="00AA437A">
      <w:pPr>
        <w:pStyle w:val="Heading1"/>
        <w:jc w:val="center"/>
      </w:pPr>
      <w:r>
        <w:t>Protocol Version 3, 26.01.12</w:t>
      </w:r>
    </w:p>
    <w:p w:rsidR="00AA437A" w:rsidRDefault="00AA437A">
      <w:pPr>
        <w:rPr>
          <w:rFonts w:ascii="Times New Roman" w:hAnsi="Times New Roman" w:cs="Times New Roman"/>
          <w:b/>
          <w:sz w:val="24"/>
          <w:szCs w:val="24"/>
          <w:lang w:val="en-GB"/>
        </w:rPr>
      </w:pPr>
      <w:r>
        <w:rPr>
          <w:rFonts w:ascii="Times New Roman" w:hAnsi="Times New Roman" w:cs="Times New Roman"/>
          <w:b/>
          <w:sz w:val="24"/>
          <w:szCs w:val="24"/>
          <w:lang w:val="en-GB"/>
        </w:rPr>
        <w:br w:type="page"/>
      </w:r>
    </w:p>
    <w:p w:rsidR="00AA437A" w:rsidRPr="00F62578" w:rsidRDefault="00AA437A" w:rsidP="00AA437A">
      <w:pPr>
        <w:pStyle w:val="NoSpacing"/>
        <w:jc w:val="both"/>
        <w:rPr>
          <w:rFonts w:ascii="Times New Roman" w:hAnsi="Times New Roman" w:cs="Times New Roman"/>
          <w:b/>
          <w:sz w:val="24"/>
          <w:szCs w:val="24"/>
          <w:lang w:val="en-GB"/>
        </w:rPr>
      </w:pPr>
      <w:r>
        <w:rPr>
          <w:rFonts w:ascii="Times New Roman" w:hAnsi="Times New Roman" w:cs="Times New Roman"/>
          <w:b/>
          <w:sz w:val="24"/>
          <w:szCs w:val="24"/>
          <w:lang w:val="en-GB"/>
        </w:rPr>
        <w:lastRenderedPageBreak/>
        <w:t xml:space="preserve">Executive </w:t>
      </w:r>
      <w:r w:rsidRPr="00F62578">
        <w:rPr>
          <w:rFonts w:ascii="Times New Roman" w:hAnsi="Times New Roman" w:cs="Times New Roman"/>
          <w:b/>
          <w:sz w:val="24"/>
          <w:szCs w:val="24"/>
          <w:lang w:val="en-GB"/>
        </w:rPr>
        <w:t>Summary</w:t>
      </w:r>
    </w:p>
    <w:p w:rsidR="00AA437A" w:rsidRPr="00F62578" w:rsidRDefault="00AA437A" w:rsidP="00AA437A">
      <w:pPr>
        <w:pStyle w:val="NoSpacing"/>
        <w:jc w:val="both"/>
        <w:rPr>
          <w:rFonts w:ascii="Times New Roman" w:hAnsi="Times New Roman" w:cs="Times New Roman"/>
          <w:i/>
          <w:sz w:val="24"/>
          <w:szCs w:val="24"/>
          <w:lang w:val="en-GB"/>
        </w:rPr>
      </w:pPr>
      <w:r w:rsidRPr="00F62578">
        <w:rPr>
          <w:rFonts w:ascii="Times New Roman" w:hAnsi="Times New Roman" w:cs="Times New Roman"/>
          <w:i/>
          <w:sz w:val="24"/>
          <w:szCs w:val="24"/>
          <w:lang w:val="en-GB"/>
        </w:rPr>
        <w:t>Type of research study</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pStyle w:val="NoSpacing"/>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The study is a cluster randomised controlled trial for impact on neonatal mortality and maternal case fatality.</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pStyle w:val="NoSpacing"/>
        <w:jc w:val="both"/>
        <w:rPr>
          <w:rFonts w:ascii="Times New Roman" w:hAnsi="Times New Roman" w:cs="Times New Roman"/>
          <w:i/>
          <w:sz w:val="24"/>
          <w:szCs w:val="24"/>
          <w:lang w:val="en-GB"/>
        </w:rPr>
      </w:pPr>
      <w:r w:rsidRPr="00F62578">
        <w:rPr>
          <w:rFonts w:ascii="Times New Roman" w:hAnsi="Times New Roman" w:cs="Times New Roman"/>
          <w:i/>
          <w:sz w:val="24"/>
          <w:szCs w:val="24"/>
          <w:lang w:val="en-GB"/>
        </w:rPr>
        <w:t>The problem to be studied</w:t>
      </w:r>
    </w:p>
    <w:p w:rsidR="00AA437A" w:rsidRPr="00F62578" w:rsidRDefault="00AA437A" w:rsidP="00AA437A">
      <w:pPr>
        <w:pStyle w:val="NoSpacing"/>
        <w:jc w:val="both"/>
        <w:rPr>
          <w:rFonts w:ascii="Times New Roman" w:hAnsi="Times New Roman" w:cs="Times New Roman"/>
          <w:sz w:val="24"/>
          <w:szCs w:val="24"/>
          <w:lang w:val="en-GB"/>
        </w:rPr>
      </w:pPr>
    </w:p>
    <w:p w:rsidR="00AA437A" w:rsidRPr="00192B1D" w:rsidRDefault="00AA437A" w:rsidP="00AA437A">
      <w:pPr>
        <w:pStyle w:val="NoSpacing"/>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 xml:space="preserve">Maternal and neonatal mortality and morbidity remain major challenges to improving health in Malawi. Malawi, for example, has a maternal mortality ratio of 675/100,000 and neonatal mortality rate of 30/1000 births.  One way of dealing with this problem is to provide Emergency Obstetric and New born Care (EmONC). Malawi has a shortage of medical doctors who can offer EmONC. To compensate for this shortage, the Government introduced formal training of Non-Physician Clinicians (NPCs) known as Clinical Officers in Malawi in 1976 to offer such services.  They are a major human resource for health in Malawi as far as clinical services are concerned and yet lack a clear professional support and supervision policy. Strengthening the position of NPCs has the potential to expand cost-effective, quality services to under-serviced areas, and thereby improve equitable access to </w:t>
      </w:r>
      <w:r w:rsidRPr="00192B1D">
        <w:rPr>
          <w:rFonts w:ascii="Times New Roman" w:hAnsi="Times New Roman" w:cs="Times New Roman"/>
          <w:sz w:val="24"/>
          <w:szCs w:val="24"/>
          <w:lang w:val="en-GB"/>
        </w:rPr>
        <w:t xml:space="preserve">care which will in turn reduce maternal and neonatal mortality and morbidity. </w:t>
      </w:r>
    </w:p>
    <w:p w:rsidR="00AA437A" w:rsidRPr="00F62578" w:rsidRDefault="00AA437A" w:rsidP="00AA437A">
      <w:pPr>
        <w:pStyle w:val="NoSpacing"/>
        <w:jc w:val="both"/>
        <w:rPr>
          <w:rFonts w:ascii="Times New Roman" w:hAnsi="Times New Roman" w:cs="Times New Roman"/>
          <w:color w:val="FF0000"/>
          <w:sz w:val="24"/>
          <w:szCs w:val="24"/>
          <w:lang w:val="en-GB"/>
        </w:rPr>
      </w:pPr>
    </w:p>
    <w:p w:rsidR="00AA437A" w:rsidRPr="00F62578" w:rsidRDefault="00AA437A" w:rsidP="00AA437A">
      <w:pPr>
        <w:pStyle w:val="NoSpacing"/>
        <w:jc w:val="both"/>
        <w:rPr>
          <w:rFonts w:ascii="Times New Roman" w:hAnsi="Times New Roman" w:cs="Times New Roman"/>
          <w:i/>
          <w:sz w:val="24"/>
          <w:szCs w:val="24"/>
          <w:lang w:val="en-GB"/>
        </w:rPr>
      </w:pPr>
      <w:r w:rsidRPr="00F62578">
        <w:rPr>
          <w:rFonts w:ascii="Times New Roman" w:hAnsi="Times New Roman" w:cs="Times New Roman"/>
          <w:i/>
          <w:sz w:val="24"/>
          <w:szCs w:val="24"/>
          <w:lang w:val="en-GB"/>
        </w:rPr>
        <w:t xml:space="preserve">Aims and objectives </w:t>
      </w:r>
    </w:p>
    <w:p w:rsidR="00AA437A" w:rsidRPr="00F62578" w:rsidRDefault="00AA437A" w:rsidP="00AA437A">
      <w:pPr>
        <w:pStyle w:val="NoSpacing"/>
        <w:jc w:val="both"/>
        <w:rPr>
          <w:rFonts w:ascii="Times New Roman" w:hAnsi="Times New Roman" w:cs="Times New Roman"/>
          <w:color w:val="FF0000"/>
          <w:sz w:val="24"/>
          <w:szCs w:val="24"/>
          <w:lang w:val="en-GB"/>
        </w:rPr>
      </w:pPr>
    </w:p>
    <w:p w:rsidR="00AA437A" w:rsidRPr="00F62578" w:rsidRDefault="00AA437A" w:rsidP="00AA437A">
      <w:pPr>
        <w:pStyle w:val="NoSpacing"/>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 xml:space="preserve">The main aim of this study is to evaluate the impact on healthcare outcomes </w:t>
      </w:r>
      <w:r>
        <w:rPr>
          <w:rFonts w:ascii="Times New Roman" w:hAnsi="Times New Roman" w:cs="Times New Roman"/>
          <w:sz w:val="24"/>
          <w:szCs w:val="24"/>
          <w:lang w:val="en-GB"/>
        </w:rPr>
        <w:t xml:space="preserve">of an intervention (described briefly below) whereby </w:t>
      </w:r>
      <w:r w:rsidRPr="009D0BDB">
        <w:rPr>
          <w:rFonts w:ascii="Times New Roman" w:hAnsi="Times New Roman" w:cs="Times New Roman"/>
          <w:sz w:val="24"/>
          <w:szCs w:val="24"/>
          <w:lang w:val="en-GB"/>
        </w:rPr>
        <w:t>Clinical Officers/Non-Physician Clinicians</w:t>
      </w:r>
      <w:r>
        <w:rPr>
          <w:rFonts w:ascii="Times New Roman" w:hAnsi="Times New Roman" w:cs="Times New Roman"/>
          <w:sz w:val="24"/>
          <w:szCs w:val="24"/>
          <w:lang w:val="en-GB"/>
        </w:rPr>
        <w:t xml:space="preserve"> are trained as advance leaders in advanced obstetrics and paediatrics. The</w:t>
      </w:r>
      <w:r w:rsidRPr="00F62578">
        <w:rPr>
          <w:rFonts w:ascii="Times New Roman" w:hAnsi="Times New Roman" w:cs="Times New Roman"/>
          <w:sz w:val="24"/>
          <w:szCs w:val="24"/>
          <w:lang w:val="en-GB"/>
        </w:rPr>
        <w:t xml:space="preserve"> main objective is to explore changes in hospital outcomes </w:t>
      </w:r>
      <w:r>
        <w:rPr>
          <w:rFonts w:ascii="Times New Roman" w:hAnsi="Times New Roman" w:cs="Times New Roman"/>
          <w:sz w:val="24"/>
          <w:szCs w:val="24"/>
          <w:lang w:val="en-GB"/>
        </w:rPr>
        <w:t>including</w:t>
      </w:r>
      <w:r w:rsidRPr="00F62578">
        <w:rPr>
          <w:rFonts w:ascii="Times New Roman" w:hAnsi="Times New Roman" w:cs="Times New Roman"/>
          <w:sz w:val="24"/>
          <w:szCs w:val="24"/>
          <w:lang w:val="en-GB"/>
        </w:rPr>
        <w:t xml:space="preserve"> maternal and perinatal mortality comparing intervention districts with controls. The primary outcome for the randomised control trial (RCT) is perinatal mortality (defined as fresh stillbirths and neonatal deaths before discharge from the health care facility), while secondary outcomes include:</w:t>
      </w:r>
    </w:p>
    <w:p w:rsidR="00AA437A" w:rsidRPr="00F62578" w:rsidRDefault="00AA437A" w:rsidP="00AA437A">
      <w:pPr>
        <w:pStyle w:val="NoSpacing"/>
        <w:numPr>
          <w:ilvl w:val="0"/>
          <w:numId w:val="2"/>
        </w:numPr>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Maternal death rates (case specific);</w:t>
      </w:r>
    </w:p>
    <w:p w:rsidR="00AA437A" w:rsidRPr="00F62578" w:rsidRDefault="00AA437A" w:rsidP="00AA437A">
      <w:pPr>
        <w:pStyle w:val="NoSpacing"/>
        <w:numPr>
          <w:ilvl w:val="0"/>
          <w:numId w:val="2"/>
        </w:numPr>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Recorded data (e.g. still births, Post-Partum Haemorrhage, C Section, Eclampsia, Sepsis,</w:t>
      </w:r>
    </w:p>
    <w:p w:rsidR="00AA437A" w:rsidRPr="00F62578" w:rsidRDefault="00AA437A" w:rsidP="00AA437A">
      <w:pPr>
        <w:pStyle w:val="NoSpacing"/>
        <w:numPr>
          <w:ilvl w:val="0"/>
          <w:numId w:val="2"/>
        </w:numPr>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Neonatal resuscitation);</w:t>
      </w:r>
    </w:p>
    <w:p w:rsidR="00AA437A" w:rsidRPr="00F62578" w:rsidRDefault="00AA437A" w:rsidP="00AA437A">
      <w:pPr>
        <w:pStyle w:val="NoSpacing"/>
        <w:numPr>
          <w:ilvl w:val="0"/>
          <w:numId w:val="2"/>
        </w:numPr>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Availability of resources (e.g. are drugs/blood available);</w:t>
      </w:r>
    </w:p>
    <w:p w:rsidR="00AA437A" w:rsidRDefault="00AA437A" w:rsidP="00AA437A">
      <w:pPr>
        <w:pStyle w:val="NoSpacing"/>
        <w:numPr>
          <w:ilvl w:val="0"/>
          <w:numId w:val="2"/>
        </w:numPr>
        <w:jc w:val="both"/>
        <w:rPr>
          <w:rFonts w:ascii="Times New Roman" w:hAnsi="Times New Roman" w:cs="Times New Roman"/>
          <w:sz w:val="24"/>
          <w:szCs w:val="24"/>
          <w:lang w:val="en-GB"/>
        </w:rPr>
      </w:pPr>
      <w:r w:rsidRPr="00F62578">
        <w:rPr>
          <w:rFonts w:ascii="Times New Roman" w:hAnsi="Times New Roman" w:cs="Times New Roman"/>
          <w:sz w:val="24"/>
          <w:szCs w:val="24"/>
          <w:lang w:val="en-GB"/>
        </w:rPr>
        <w:t>Use of available resources (e.g. are drugs being used)</w:t>
      </w:r>
      <w:r>
        <w:rPr>
          <w:rFonts w:ascii="Times New Roman" w:hAnsi="Times New Roman" w:cs="Times New Roman"/>
          <w:sz w:val="24"/>
          <w:szCs w:val="24"/>
          <w:lang w:val="en-GB"/>
        </w:rPr>
        <w:t>.</w:t>
      </w:r>
    </w:p>
    <w:p w:rsidR="00AA437A" w:rsidRDefault="00AA437A" w:rsidP="00AA437A">
      <w:pPr>
        <w:pStyle w:val="NoSpacing"/>
        <w:jc w:val="both"/>
        <w:rPr>
          <w:rFonts w:ascii="Times New Roman" w:hAnsi="Times New Roman" w:cs="Times New Roman"/>
          <w:sz w:val="24"/>
          <w:szCs w:val="24"/>
          <w:lang w:val="en-GB"/>
        </w:rPr>
      </w:pPr>
      <w:r>
        <w:rPr>
          <w:rFonts w:ascii="Times New Roman" w:hAnsi="Times New Roman" w:cs="Times New Roman"/>
          <w:sz w:val="24"/>
          <w:szCs w:val="24"/>
          <w:lang w:val="en-GB"/>
        </w:rPr>
        <w:t>Alongside this we plan to carry out a process evaluation of the implementation of the intervention to inform future implementation of interventions like these</w:t>
      </w:r>
      <w:r w:rsidRPr="00EB3BE4">
        <w:rPr>
          <w:rFonts w:ascii="Times New Roman" w:hAnsi="Times New Roman" w:cs="Times New Roman"/>
          <w:sz w:val="24"/>
          <w:szCs w:val="24"/>
          <w:lang w:val="en-GB"/>
        </w:rPr>
        <w:t xml:space="preserve"> </w:t>
      </w:r>
      <w:r>
        <w:rPr>
          <w:rFonts w:ascii="Times New Roman" w:hAnsi="Times New Roman" w:cs="Times New Roman"/>
          <w:sz w:val="24"/>
          <w:szCs w:val="24"/>
          <w:lang w:val="en-GB"/>
        </w:rPr>
        <w:t>or to develop it further for the future. The process evaluation will include outcomes which will explore how or why the intervention was either effective or indeed not effective.</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pStyle w:val="NoSpacing"/>
        <w:jc w:val="both"/>
        <w:rPr>
          <w:rFonts w:ascii="Times New Roman" w:hAnsi="Times New Roman" w:cs="Times New Roman"/>
          <w:i/>
          <w:sz w:val="24"/>
          <w:szCs w:val="24"/>
          <w:lang w:val="en-GB"/>
        </w:rPr>
      </w:pPr>
      <w:r w:rsidRPr="00F62578">
        <w:rPr>
          <w:rFonts w:ascii="Times New Roman" w:hAnsi="Times New Roman" w:cs="Times New Roman"/>
          <w:i/>
          <w:sz w:val="24"/>
          <w:szCs w:val="24"/>
          <w:lang w:val="en-GB"/>
        </w:rPr>
        <w:t>Methodology</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pStyle w:val="NoSpacing"/>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Fifteen districts (clusters) </w:t>
      </w:r>
      <w:r w:rsidRPr="00F62578">
        <w:rPr>
          <w:rFonts w:ascii="Times New Roman" w:hAnsi="Times New Roman" w:cs="Times New Roman"/>
          <w:sz w:val="24"/>
          <w:szCs w:val="24"/>
          <w:lang w:val="en-GB"/>
        </w:rPr>
        <w:t xml:space="preserve">of the Central and Northern Regions of Malawi </w:t>
      </w:r>
      <w:r>
        <w:rPr>
          <w:rFonts w:ascii="Times New Roman" w:hAnsi="Times New Roman" w:cs="Times New Roman"/>
          <w:sz w:val="24"/>
          <w:szCs w:val="24"/>
          <w:lang w:val="en-GB"/>
        </w:rPr>
        <w:t>will be randomly assigned to either receive the intervention or to be a control district (8 intervention &amp; 7 controls). Within the eight intervention districts a</w:t>
      </w:r>
      <w:r w:rsidRPr="00F62578">
        <w:rPr>
          <w:rFonts w:ascii="Times New Roman" w:hAnsi="Times New Roman" w:cs="Times New Roman"/>
          <w:sz w:val="24"/>
          <w:szCs w:val="24"/>
          <w:lang w:val="en-GB"/>
        </w:rPr>
        <w:t xml:space="preserve">pproximately 50 NPCs </w:t>
      </w:r>
      <w:r>
        <w:rPr>
          <w:rFonts w:ascii="Times New Roman" w:hAnsi="Times New Roman" w:cs="Times New Roman"/>
          <w:sz w:val="24"/>
          <w:szCs w:val="24"/>
          <w:lang w:val="en-GB"/>
        </w:rPr>
        <w:t xml:space="preserve">will be </w:t>
      </w:r>
      <w:r w:rsidRPr="00F62578">
        <w:rPr>
          <w:rFonts w:ascii="Times New Roman" w:hAnsi="Times New Roman" w:cs="Times New Roman"/>
          <w:sz w:val="24"/>
          <w:szCs w:val="24"/>
          <w:lang w:val="en-GB"/>
        </w:rPr>
        <w:t xml:space="preserve">provided with advanced leadership and skills training (the intervention). </w:t>
      </w:r>
      <w:r>
        <w:rPr>
          <w:rFonts w:ascii="Times New Roman" w:hAnsi="Times New Roman" w:cs="Times New Roman"/>
          <w:sz w:val="24"/>
          <w:szCs w:val="24"/>
          <w:lang w:val="en-GB"/>
        </w:rPr>
        <w:t xml:space="preserve">Primary and secondary outcome data </w:t>
      </w:r>
      <w:r w:rsidRPr="00F62578">
        <w:rPr>
          <w:rFonts w:ascii="Times New Roman" w:hAnsi="Times New Roman" w:cs="Times New Roman"/>
          <w:sz w:val="24"/>
          <w:szCs w:val="24"/>
          <w:lang w:val="en-GB"/>
        </w:rPr>
        <w:t xml:space="preserve">will be recorded </w:t>
      </w:r>
      <w:r>
        <w:rPr>
          <w:rFonts w:ascii="Times New Roman" w:hAnsi="Times New Roman" w:cs="Times New Roman"/>
          <w:sz w:val="24"/>
          <w:szCs w:val="24"/>
          <w:lang w:val="en-GB"/>
        </w:rPr>
        <w:t>retrospectively</w:t>
      </w:r>
      <w:r w:rsidRPr="00F62578">
        <w:rPr>
          <w:rFonts w:ascii="Times New Roman" w:hAnsi="Times New Roman" w:cs="Times New Roman"/>
          <w:sz w:val="24"/>
          <w:szCs w:val="24"/>
          <w:lang w:val="en-GB"/>
        </w:rPr>
        <w:t xml:space="preserve"> </w:t>
      </w:r>
      <w:r>
        <w:rPr>
          <w:rFonts w:ascii="Times New Roman" w:hAnsi="Times New Roman" w:cs="Times New Roman"/>
          <w:sz w:val="24"/>
          <w:szCs w:val="24"/>
          <w:lang w:val="en-GB"/>
        </w:rPr>
        <w:t>from district records (from all facilities within a district providing EmONC) at three points in time</w:t>
      </w:r>
      <w:r w:rsidRPr="00F62578">
        <w:rPr>
          <w:rFonts w:ascii="Times New Roman" w:hAnsi="Times New Roman" w:cs="Times New Roman"/>
          <w:sz w:val="24"/>
          <w:szCs w:val="24"/>
          <w:lang w:val="en-GB"/>
        </w:rPr>
        <w:t>.</w:t>
      </w:r>
      <w:r>
        <w:rPr>
          <w:rFonts w:ascii="Times New Roman" w:hAnsi="Times New Roman" w:cs="Times New Roman"/>
          <w:sz w:val="24"/>
          <w:szCs w:val="24"/>
          <w:lang w:val="en-GB"/>
        </w:rPr>
        <w:t xml:space="preserve"> Baseline data will be collected retrospectively relating to the year leading up to the start of the intervention (i.e. when the NPCs are trained), first follow-up will be retrospectively a year later (baseline + 12 months) and finally a year later (baseline + 24 months). The research assistants will invite the ‘trained’ NPCs to be involved in the evaluation. Whilst it is hoped that all 50 </w:t>
      </w:r>
      <w:r>
        <w:rPr>
          <w:rFonts w:ascii="Times New Roman" w:hAnsi="Times New Roman" w:cs="Times New Roman"/>
          <w:sz w:val="24"/>
          <w:szCs w:val="24"/>
          <w:lang w:val="en-GB"/>
        </w:rPr>
        <w:lastRenderedPageBreak/>
        <w:t xml:space="preserve">will agree, some may not. We plan to recruit at least 75% of them. Their involvement in the evaluation will be related to the process evaluation and will include interviews and recording their project based activities. District medical and nursing officers in the intervention districts will be invited to be interviewed about the districts involvement in the intervention and at follow-ups how the intervention has worked/fitted in to the hospital routine. As part of the intervention the trained NPCs are expected to cascade the training they have received to others within their districts (e.g. other NPCs or midwives). The research assistants will identify a number of these people from the NPC’s records and they will be approached and interviewed about the training they received and how they have been able or indeed unable to implement what they have been taught.    </w:t>
      </w:r>
    </w:p>
    <w:p w:rsidR="00AA437A" w:rsidRPr="00F62578" w:rsidRDefault="00AA437A" w:rsidP="00AA437A">
      <w:pPr>
        <w:pStyle w:val="NoSpacing"/>
        <w:jc w:val="both"/>
        <w:rPr>
          <w:rFonts w:ascii="Times New Roman" w:hAnsi="Times New Roman" w:cs="Times New Roman"/>
          <w:color w:val="FF0000"/>
          <w:sz w:val="24"/>
          <w:szCs w:val="24"/>
          <w:lang w:val="en-GB"/>
        </w:rPr>
      </w:pPr>
    </w:p>
    <w:p w:rsidR="00AA437A" w:rsidRPr="002F55BA" w:rsidRDefault="00AA437A" w:rsidP="00AA437A">
      <w:pPr>
        <w:pStyle w:val="NoSpacing"/>
        <w:jc w:val="both"/>
        <w:rPr>
          <w:rFonts w:ascii="Times New Roman" w:hAnsi="Times New Roman" w:cs="Times New Roman"/>
          <w:i/>
          <w:sz w:val="24"/>
          <w:szCs w:val="24"/>
          <w:lang w:val="en-GB"/>
        </w:rPr>
      </w:pPr>
      <w:r w:rsidRPr="002F55BA">
        <w:rPr>
          <w:rFonts w:ascii="Times New Roman" w:hAnsi="Times New Roman" w:cs="Times New Roman"/>
          <w:i/>
          <w:sz w:val="24"/>
          <w:szCs w:val="24"/>
          <w:lang w:val="en-GB"/>
        </w:rPr>
        <w:t>Expected findings and their dissemination</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pStyle w:val="NoSpacing"/>
        <w:jc w:val="both"/>
        <w:rPr>
          <w:rFonts w:ascii="Times New Roman" w:hAnsi="Times New Roman" w:cs="Times New Roman"/>
          <w:sz w:val="24"/>
          <w:szCs w:val="24"/>
          <w:lang w:val="en-GB"/>
        </w:rPr>
      </w:pPr>
      <w:r>
        <w:rPr>
          <w:rFonts w:ascii="Times New Roman" w:hAnsi="Times New Roman" w:cs="Times New Roman"/>
          <w:sz w:val="24"/>
          <w:szCs w:val="24"/>
          <w:lang w:val="en-GB"/>
        </w:rPr>
        <w:t>We hope the randomis</w:t>
      </w:r>
      <w:r w:rsidRPr="00F62578">
        <w:rPr>
          <w:rFonts w:ascii="Times New Roman" w:hAnsi="Times New Roman" w:cs="Times New Roman"/>
          <w:sz w:val="24"/>
          <w:szCs w:val="24"/>
          <w:lang w:val="en-GB"/>
        </w:rPr>
        <w:t>ed control trial analysis should, as a consequence</w:t>
      </w:r>
      <w:r>
        <w:rPr>
          <w:rFonts w:ascii="Times New Roman" w:hAnsi="Times New Roman" w:cs="Times New Roman"/>
          <w:sz w:val="24"/>
          <w:szCs w:val="24"/>
          <w:lang w:val="en-GB"/>
        </w:rPr>
        <w:t xml:space="preserve"> of the intervention</w:t>
      </w:r>
      <w:r w:rsidRPr="00F62578">
        <w:rPr>
          <w:rFonts w:ascii="Times New Roman" w:hAnsi="Times New Roman" w:cs="Times New Roman"/>
          <w:sz w:val="24"/>
          <w:szCs w:val="24"/>
          <w:lang w:val="en-GB"/>
        </w:rPr>
        <w:t xml:space="preserve">, indicate a reduction in perinatal mortality, maternal death rates (case specific), recorded data (e.g. still births, post- partum haemorrhage, eclampsia, sepsis, neonatal resuscitation) and increase in availability and use of resources (e.g. drugs/blood) and </w:t>
      </w:r>
      <w:r>
        <w:rPr>
          <w:rFonts w:ascii="Times New Roman" w:hAnsi="Times New Roman" w:cs="Times New Roman"/>
          <w:sz w:val="24"/>
          <w:szCs w:val="24"/>
          <w:lang w:val="en-GB"/>
        </w:rPr>
        <w:t xml:space="preserve">a reduction in the </w:t>
      </w:r>
      <w:r w:rsidRPr="00F62578">
        <w:rPr>
          <w:rFonts w:ascii="Times New Roman" w:hAnsi="Times New Roman" w:cs="Times New Roman"/>
          <w:sz w:val="24"/>
          <w:szCs w:val="24"/>
          <w:lang w:val="en-GB"/>
        </w:rPr>
        <w:t xml:space="preserve">number of Caesarean sections. </w:t>
      </w:r>
      <w:r>
        <w:rPr>
          <w:rFonts w:ascii="Times New Roman" w:hAnsi="Times New Roman" w:cs="Times New Roman"/>
          <w:sz w:val="24"/>
          <w:szCs w:val="24"/>
          <w:lang w:val="en-GB"/>
        </w:rPr>
        <w:t xml:space="preserve">The process evaluation will help us explain the how or why the intervention was effective or indeed not effective and suggest changes which could possibly make a difference in the future. </w:t>
      </w:r>
      <w:r w:rsidRPr="00F62578">
        <w:rPr>
          <w:rFonts w:ascii="Times New Roman" w:hAnsi="Times New Roman" w:cs="Times New Roman"/>
          <w:sz w:val="24"/>
          <w:szCs w:val="24"/>
          <w:lang w:val="en-GB"/>
        </w:rPr>
        <w:t xml:space="preserve">The results will be disseminated in workshops, conferences and peer reviewed journals locally and internationally.  </w:t>
      </w:r>
    </w:p>
    <w:p w:rsidR="00AA437A" w:rsidRPr="00F62578" w:rsidRDefault="00AA437A" w:rsidP="00AA437A">
      <w:pPr>
        <w:pStyle w:val="NoSpacing"/>
        <w:jc w:val="both"/>
        <w:rPr>
          <w:rFonts w:ascii="Times New Roman" w:hAnsi="Times New Roman" w:cs="Times New Roman"/>
          <w:color w:val="FF0000"/>
          <w:sz w:val="24"/>
          <w:szCs w:val="24"/>
          <w:lang w:val="en-GB"/>
        </w:rPr>
      </w:pPr>
    </w:p>
    <w:p w:rsidR="00AA437A" w:rsidRDefault="00AA437A" w:rsidP="00AA437A">
      <w:pPr>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br w:type="page"/>
      </w:r>
    </w:p>
    <w:p w:rsidR="00AA437A" w:rsidRPr="00F62578" w:rsidRDefault="00AA437A" w:rsidP="00AA437A">
      <w:pPr>
        <w:tabs>
          <w:tab w:val="left" w:pos="-720"/>
          <w:tab w:val="left" w:pos="0"/>
          <w:tab w:val="left" w:pos="720"/>
        </w:tabs>
        <w:suppressAutoHyphens/>
        <w:spacing w:after="0" w:line="240" w:lineRule="auto"/>
        <w:ind w:left="1440" w:hanging="1440"/>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lastRenderedPageBreak/>
        <w:t>Background information and introduction</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Maternal mortality and morbidity associated with pregnancy remain major challenges to improving health in Africa.  Six hundred thousand women die every year as a result of complications from pregnancy and childbirth and most are preventable (1).  Human resources and the effective service delivery of appropriate sustainable technologies have been identified as key areas that need support if this global inequity in health is to be improved. The Millennium Development Goals 4 and 5 of reducing maternal mortality and perinatal death can only be achieved by developing and evaluating innovative transferable and sustainable solutions through collaboration between African and International partnerships.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Maternal mortality in most of sub-Saharan Africa remains obstinately high (2) in Malawi, for example, the maternal mortality ratio is 675/100,000 whereas in the UK it is 13/100,000 (2, 3, 4).  Whereas there has been a steady decline in maternal mortality in Europe over the past 60 years, in Africa even long periods of stability and increases in health spending have had little apparent effect in some countries (4).  The UN has set a target for maternal case fatality rate of less than 1%.  Less than 50% of women in low-income countries are attended by skilled health personnel, yet life-threatening complications that require emergency care will arise for around 15% (5).  Perinatal mortality is 12 times higher than maternal mortality and accounts for seven million deaths: about three million babies are stillborn and four million die in the neonatal period. Much of this loss is preventable (2, 5, and 6).  The major causes of the almost four million neonatal deaths in low-income countries in or around the first week of life are infection, pre-term birth and asphyxia (5).</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Models of healthcare, which have </w:t>
      </w:r>
      <w:r w:rsidRPr="00F62578">
        <w:rPr>
          <w:rFonts w:ascii="Times New Roman" w:eastAsia="Calibri" w:hAnsi="Times New Roman" w:cs="Times New Roman"/>
          <w:sz w:val="24"/>
          <w:szCs w:val="24"/>
          <w:lang w:val="en-GB"/>
        </w:rPr>
        <w:t>developed in Europe, based on highly trained medical specialists using complex technology, are unlikely to be a practical way forward or sustainable in sub-Saharan Africa.  There is much evidence to support a different model of service provision in Africa, whereby the relatively scarce resource of medical obstetric specialists are focused to train and support  a service mainly provided by healthcare staff other than doctors, i.e. non-physician clinicians (NPCs) such as assistant medical officers, clinical officers, midwives and outreach community health-workers. In this model, the medically trained specialist obstetricians, mainly operating in large Centres and capital cities, can focus their attention on management of difficult clinical cases and on providing support, leadership and training for NPCs.  In sub-Saharan Africa, due to training and retention difficulties, there are only 5 doctors per 100,000 people (1).  Many women in rural and urban communities in Africa give birth without any trained assistance for their pregnancy and childbirth.  Programmes of training for health-workers to provide safe outreach community healthcare</w:t>
      </w:r>
      <w:r>
        <w:rPr>
          <w:rFonts w:ascii="Times New Roman" w:eastAsia="Calibri" w:hAnsi="Times New Roman" w:cs="Times New Roman"/>
          <w:sz w:val="24"/>
          <w:szCs w:val="24"/>
          <w:lang w:val="en-GB"/>
        </w:rPr>
        <w:t xml:space="preserve"> </w:t>
      </w:r>
      <w:r w:rsidRPr="00F62578">
        <w:rPr>
          <w:rFonts w:ascii="Times New Roman" w:eastAsia="Calibri" w:hAnsi="Times New Roman" w:cs="Times New Roman"/>
          <w:sz w:val="24"/>
          <w:szCs w:val="24"/>
          <w:lang w:val="en-GB"/>
        </w:rPr>
        <w:t>are being developed but these need to be systematic, transferable, and able to be scaled up to meet the needs of these women across Africa.  A health delivery model of non-physician clinicians (NPCs) and with support and supervision of the physician specialist obstetricians would be an affordable and sustainable system for these communities.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Much work has been done to assess the efficiency of training NPCs (assistant medical officers, clinical officers and specialist midwives) in the skills of clinical decision-making and surgical intervention (1,6). Training skilled attendants to prevent, detect and manage major obstetric complications, including undertaking emergency caesarean surgery in complicated deliveries is arguably the single most important factor in preventing maternal deaths and protecting the human rights of women (1, 6, 11, 13).  To be effective NPCs need appropriate equipment, drugs and technology essential for managing obstetric complications in rural or deprived communities.</w:t>
      </w:r>
    </w:p>
    <w:p w:rsidR="00AA437A" w:rsidRPr="00F62578" w:rsidRDefault="00AA437A" w:rsidP="00AA437A">
      <w:pPr>
        <w:tabs>
          <w:tab w:val="left" w:pos="-720"/>
          <w:tab w:val="left" w:pos="0"/>
          <w:tab w:val="left" w:pos="720"/>
        </w:tabs>
        <w:suppressAutoHyphens/>
        <w:spacing w:after="0" w:line="240" w:lineRule="auto"/>
        <w:ind w:left="1440" w:hanging="1440"/>
        <w:jc w:val="both"/>
        <w:rPr>
          <w:rFonts w:ascii="Times New Roman" w:eastAsia="Batang" w:hAnsi="Times New Roman" w:cs="Times New Roman"/>
          <w:b/>
          <w:spacing w:val="-3"/>
          <w:sz w:val="24"/>
          <w:szCs w:val="24"/>
          <w:lang w:val="en-GB"/>
        </w:rPr>
      </w:pPr>
    </w:p>
    <w:p w:rsidR="00AA437A" w:rsidRPr="00F62578" w:rsidRDefault="00AA437A" w:rsidP="00AA437A">
      <w:pPr>
        <w:tabs>
          <w:tab w:val="left" w:pos="-4962"/>
        </w:tabs>
        <w:suppressAutoHyphens/>
        <w:spacing w:after="0" w:line="240" w:lineRule="auto"/>
        <w:ind w:hanging="22"/>
        <w:jc w:val="both"/>
        <w:rPr>
          <w:rFonts w:ascii="Times New Roman" w:eastAsia="Calibri" w:hAnsi="Times New Roman" w:cs="Times New Roman"/>
          <w:sz w:val="24"/>
          <w:szCs w:val="24"/>
          <w:lang w:val="en-GB"/>
        </w:rPr>
      </w:pPr>
      <w:r w:rsidRPr="00F62578">
        <w:rPr>
          <w:rFonts w:ascii="Times New Roman" w:hAnsi="Times New Roman"/>
          <w:sz w:val="24"/>
          <w:szCs w:val="24"/>
          <w:lang w:val="en-GB"/>
        </w:rPr>
        <w:lastRenderedPageBreak/>
        <w:t>Task shifting from physicians to non-physicians appears to be both safe and effective in</w:t>
      </w:r>
      <w:r>
        <w:rPr>
          <w:rFonts w:ascii="Times New Roman" w:hAnsi="Times New Roman"/>
          <w:sz w:val="24"/>
          <w:szCs w:val="24"/>
          <w:lang w:val="en-GB"/>
        </w:rPr>
        <w:t xml:space="preserve"> </w:t>
      </w:r>
      <w:r w:rsidRPr="00F62578">
        <w:rPr>
          <w:rFonts w:ascii="Times New Roman" w:hAnsi="Times New Roman"/>
          <w:sz w:val="24"/>
          <w:szCs w:val="24"/>
          <w:lang w:val="en-GB"/>
        </w:rPr>
        <w:t>countries that have organised and supported the extension of their maternal care in this way</w:t>
      </w:r>
      <w:r>
        <w:rPr>
          <w:rFonts w:ascii="Times New Roman" w:hAnsi="Times New Roman"/>
          <w:sz w:val="24"/>
          <w:szCs w:val="24"/>
          <w:lang w:val="en-GB"/>
        </w:rPr>
        <w:t xml:space="preserve"> </w:t>
      </w:r>
      <w:r w:rsidRPr="00F62578">
        <w:rPr>
          <w:rFonts w:ascii="Times New Roman" w:hAnsi="Times New Roman"/>
          <w:sz w:val="24"/>
          <w:szCs w:val="24"/>
          <w:lang w:val="en-GB"/>
        </w:rPr>
        <w:t>(1, 7, 11, 12, 13, and 14).  Major surveys consistently show that extra training and support can</w:t>
      </w:r>
      <w:r>
        <w:rPr>
          <w:rFonts w:ascii="Times New Roman" w:hAnsi="Times New Roman"/>
          <w:sz w:val="24"/>
          <w:szCs w:val="24"/>
          <w:lang w:val="en-GB"/>
        </w:rPr>
        <w:t xml:space="preserve"> </w:t>
      </w:r>
      <w:r w:rsidRPr="00F62578">
        <w:rPr>
          <w:rFonts w:ascii="Times New Roman" w:hAnsi="Times New Roman"/>
          <w:sz w:val="24"/>
          <w:szCs w:val="24"/>
          <w:lang w:val="en-GB"/>
        </w:rPr>
        <w:t>achieve task shifting and improve maternal and fetal mortality and morbidity in the areas</w:t>
      </w:r>
      <w:r>
        <w:rPr>
          <w:rFonts w:ascii="Times New Roman" w:hAnsi="Times New Roman"/>
          <w:sz w:val="24"/>
          <w:szCs w:val="24"/>
          <w:lang w:val="en-GB"/>
        </w:rPr>
        <w:t xml:space="preserve"> </w:t>
      </w:r>
      <w:r w:rsidRPr="00F62578">
        <w:rPr>
          <w:rFonts w:ascii="Times New Roman" w:hAnsi="Times New Roman"/>
          <w:sz w:val="24"/>
          <w:szCs w:val="24"/>
          <w:lang w:val="en-GB"/>
        </w:rPr>
        <w:t>where these schemes have been piloted (7, 12, and 13). Most of the maternal population in</w:t>
      </w:r>
      <w:r>
        <w:rPr>
          <w:rFonts w:ascii="Times New Roman" w:hAnsi="Times New Roman"/>
          <w:sz w:val="24"/>
          <w:szCs w:val="24"/>
          <w:lang w:val="en-GB"/>
        </w:rPr>
        <w:t xml:space="preserve"> </w:t>
      </w:r>
      <w:r w:rsidRPr="00F62578">
        <w:rPr>
          <w:rFonts w:ascii="Times New Roman" w:hAnsi="Times New Roman"/>
          <w:sz w:val="24"/>
          <w:szCs w:val="24"/>
          <w:lang w:val="en-GB"/>
        </w:rPr>
        <w:t>sub-Saharan Africa lives outside the major cities and for these women there remains major</w:t>
      </w:r>
      <w:r>
        <w:rPr>
          <w:rFonts w:ascii="Times New Roman" w:hAnsi="Times New Roman"/>
          <w:sz w:val="24"/>
          <w:szCs w:val="24"/>
          <w:lang w:val="en-GB"/>
        </w:rPr>
        <w:t xml:space="preserve"> </w:t>
      </w:r>
      <w:r w:rsidRPr="00F62578">
        <w:rPr>
          <w:rFonts w:ascii="Times New Roman" w:hAnsi="Times New Roman"/>
          <w:sz w:val="24"/>
          <w:szCs w:val="24"/>
          <w:lang w:val="en-GB"/>
        </w:rPr>
        <w:t>challenges to effective maternal care.  Solutions must include outreach of effective care to this</w:t>
      </w:r>
      <w:r>
        <w:rPr>
          <w:rFonts w:ascii="Times New Roman" w:hAnsi="Times New Roman"/>
          <w:sz w:val="24"/>
          <w:szCs w:val="24"/>
          <w:lang w:val="en-GB"/>
        </w:rPr>
        <w:t xml:space="preserve"> </w:t>
      </w:r>
      <w:r w:rsidRPr="00F62578">
        <w:rPr>
          <w:rFonts w:ascii="Times New Roman" w:hAnsi="Times New Roman"/>
          <w:sz w:val="24"/>
          <w:szCs w:val="24"/>
          <w:lang w:val="en-GB"/>
        </w:rPr>
        <w:t>population.  In addition to lack of available trained manpower, factors that have been</w:t>
      </w:r>
      <w:r>
        <w:rPr>
          <w:rFonts w:ascii="Times New Roman" w:hAnsi="Times New Roman"/>
          <w:sz w:val="24"/>
          <w:szCs w:val="24"/>
          <w:lang w:val="en-GB"/>
        </w:rPr>
        <w:t xml:space="preserve"> </w:t>
      </w:r>
      <w:r w:rsidRPr="00F62578">
        <w:rPr>
          <w:rFonts w:ascii="Times New Roman" w:hAnsi="Times New Roman"/>
          <w:sz w:val="24"/>
          <w:szCs w:val="24"/>
          <w:lang w:val="en-GB"/>
        </w:rPr>
        <w:t>identified as contributing to the higher maternal and perinatal mortality, include poor</w:t>
      </w:r>
      <w:r w:rsidRPr="00F62578">
        <w:rPr>
          <w:rFonts w:ascii="Times New Roman" w:eastAsia="Calibri" w:hAnsi="Times New Roman" w:cs="Times New Roman"/>
          <w:sz w:val="24"/>
          <w:szCs w:val="24"/>
          <w:lang w:val="en-GB"/>
        </w:rPr>
        <w:t xml:space="preserve"> availability of relatively cheap drugs and simple technologies for managing post-partum haemorrhage (PPH); shortages of immediately available blood; lack of access to senior advice on 24/7 basis; access to facilities and staff for emergency Caesareans; and delays and inadequacies in the safe transport to hospital when complications arise.  There can also be a problem in recognising complications early enough for effective action, (for example; breech, transverse lie, placenta </w:t>
      </w:r>
      <w:r w:rsidRPr="00F83FBD">
        <w:rPr>
          <w:rFonts w:ascii="Times New Roman" w:eastAsia="Calibri" w:hAnsi="Times New Roman" w:cs="Times New Roman"/>
          <w:sz w:val="24"/>
          <w:szCs w:val="24"/>
          <w:lang w:val="en-GB"/>
        </w:rPr>
        <w:t>praevia</w:t>
      </w:r>
      <w:r w:rsidRPr="00F62578">
        <w:rPr>
          <w:rFonts w:ascii="Times New Roman" w:eastAsia="Calibri" w:hAnsi="Times New Roman" w:cs="Times New Roman"/>
          <w:sz w:val="24"/>
          <w:szCs w:val="24"/>
          <w:lang w:val="en-GB"/>
        </w:rPr>
        <w:t>, pre-eclampsia and anaemia). Early detection of these could be improved with training and simple technologies.  It is estimated that 75% of maternal deaths and more than 60% of perinatal deaths are caused by 8 major conditions.  For the mother the 5 major killers are post-partum haemorrhage, sepsis, hypertensive disorders of pregnancy, obstructed labour, and unsafe abortion and the 3 major causes of perinatal child death are low birth-weight, birth asphyxia, and infection (7, 9).</w:t>
      </w:r>
    </w:p>
    <w:p w:rsidR="00AA437A" w:rsidRPr="00F62578" w:rsidRDefault="00AA437A" w:rsidP="00AA437A">
      <w:pPr>
        <w:tabs>
          <w:tab w:val="left" w:pos="-720"/>
          <w:tab w:val="left" w:pos="0"/>
          <w:tab w:val="left" w:pos="720"/>
        </w:tabs>
        <w:suppressAutoHyphens/>
        <w:spacing w:after="0" w:line="240" w:lineRule="auto"/>
        <w:ind w:left="1440" w:hanging="1440"/>
        <w:jc w:val="both"/>
        <w:rPr>
          <w:rFonts w:ascii="Times New Roman" w:hAnsi="Times New Roman"/>
          <w:sz w:val="24"/>
          <w:szCs w:val="24"/>
          <w:lang w:val="en-GB"/>
        </w:rPr>
      </w:pPr>
    </w:p>
    <w:p w:rsidR="00AA437A" w:rsidRPr="00F62578" w:rsidRDefault="00AA437A" w:rsidP="00AA437A">
      <w:pPr>
        <w:pStyle w:val="NoSpacing"/>
        <w:jc w:val="both"/>
        <w:rPr>
          <w:rFonts w:ascii="Times New Roman" w:hAnsi="Times New Roman" w:cs="Times New Roman"/>
          <w:color w:val="FF0000"/>
          <w:sz w:val="24"/>
          <w:szCs w:val="24"/>
          <w:lang w:val="en-GB"/>
        </w:rPr>
      </w:pPr>
      <w:r w:rsidRPr="00F62578">
        <w:rPr>
          <w:rFonts w:ascii="Times New Roman" w:eastAsia="Batang" w:hAnsi="Times New Roman" w:cs="Times New Roman"/>
          <w:b/>
          <w:spacing w:val="-3"/>
          <w:sz w:val="24"/>
          <w:szCs w:val="24"/>
          <w:lang w:val="en-GB"/>
        </w:rPr>
        <w:t>Rationale/justification for the research project</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83FBD"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In Malawi, training and deployment of NPCs can be traced to as early as 1875 when Dr. Robert Laws started on the job training of Medical Orderlies and Medical Assistants.  The Government introduced formal training of Clinical Officers in 1976.  They are a major human resource for health in Malawi as far as clinical services are concerned.  They perform surgical procedures, give anaesthetics and provide medical care.  NPCs have been established health providers in Malawi for a long time, yet lack a clear career pathway (15, 16). It is hoped that </w:t>
      </w:r>
      <w:r w:rsidRPr="00F83FBD">
        <w:rPr>
          <w:rFonts w:ascii="Times New Roman" w:eastAsia="Calibri" w:hAnsi="Times New Roman" w:cs="Times New Roman"/>
          <w:sz w:val="24"/>
          <w:szCs w:val="24"/>
          <w:lang w:val="en-GB"/>
        </w:rPr>
        <w:t xml:space="preserve">by providing NPCs </w:t>
      </w:r>
      <w:r>
        <w:rPr>
          <w:rFonts w:ascii="Times New Roman" w:eastAsia="Calibri" w:hAnsi="Times New Roman" w:cs="Times New Roman"/>
          <w:sz w:val="24"/>
          <w:szCs w:val="24"/>
          <w:lang w:val="en-GB"/>
        </w:rPr>
        <w:t xml:space="preserve">with </w:t>
      </w:r>
      <w:r w:rsidRPr="00F83FBD">
        <w:rPr>
          <w:rFonts w:ascii="Times New Roman" w:eastAsia="Calibri" w:hAnsi="Times New Roman" w:cs="Times New Roman"/>
          <w:sz w:val="24"/>
          <w:szCs w:val="24"/>
          <w:lang w:val="en-GB"/>
        </w:rPr>
        <w:t>advanced leadership and skills training</w:t>
      </w:r>
      <w:r>
        <w:rPr>
          <w:rFonts w:ascii="Times New Roman" w:eastAsia="Calibri" w:hAnsi="Times New Roman" w:cs="Times New Roman"/>
          <w:sz w:val="24"/>
          <w:szCs w:val="24"/>
          <w:lang w:val="en-GB"/>
        </w:rPr>
        <w:t xml:space="preserve"> (the intervention) we will have an impact on hard hospital outcomes (e.g. </w:t>
      </w:r>
      <w:r w:rsidRPr="00F83FBD">
        <w:rPr>
          <w:rFonts w:ascii="Times New Roman" w:eastAsia="Calibri" w:hAnsi="Times New Roman" w:cs="Times New Roman"/>
          <w:sz w:val="24"/>
          <w:szCs w:val="24"/>
          <w:lang w:val="en-GB"/>
        </w:rPr>
        <w:t>reduced maternal and neonatal morbidity and mortality</w:t>
      </w:r>
      <w:r>
        <w:rPr>
          <w:rFonts w:ascii="Times New Roman" w:eastAsia="Calibri" w:hAnsi="Times New Roman" w:cs="Times New Roman"/>
          <w:sz w:val="24"/>
          <w:szCs w:val="24"/>
          <w:lang w:val="en-GB"/>
        </w:rPr>
        <w:t>) and help to</w:t>
      </w:r>
      <w:r w:rsidRPr="00F62578">
        <w:rPr>
          <w:rFonts w:ascii="Times New Roman" w:eastAsia="Calibri" w:hAnsi="Times New Roman" w:cs="Times New Roman"/>
          <w:sz w:val="24"/>
          <w:szCs w:val="24"/>
          <w:lang w:val="en-GB"/>
        </w:rPr>
        <w:t xml:space="preserve"> strengthen the position of mid-level providers </w:t>
      </w:r>
      <w:r w:rsidRPr="00F83FBD">
        <w:rPr>
          <w:rFonts w:ascii="Times New Roman" w:eastAsia="Calibri" w:hAnsi="Times New Roman" w:cs="Times New Roman"/>
          <w:sz w:val="24"/>
          <w:szCs w:val="24"/>
          <w:lang w:val="en-GB"/>
        </w:rPr>
        <w:t xml:space="preserve">which has the potential to expand cost-effective, quality services to under-serviced areas and thereby improve equitable access to care. </w:t>
      </w:r>
    </w:p>
    <w:p w:rsidR="00AA437A" w:rsidRPr="00F62578" w:rsidRDefault="00AA437A" w:rsidP="00AA437A">
      <w:pPr>
        <w:tabs>
          <w:tab w:val="left" w:pos="-720"/>
          <w:tab w:val="left" w:pos="0"/>
          <w:tab w:val="left" w:pos="720"/>
        </w:tabs>
        <w:suppressAutoHyphens/>
        <w:spacing w:after="0" w:line="240" w:lineRule="auto"/>
        <w:ind w:left="1440" w:hanging="1440"/>
        <w:jc w:val="both"/>
        <w:rPr>
          <w:rFonts w:ascii="Times New Roman" w:eastAsia="Batang" w:hAnsi="Times New Roman" w:cs="Times New Roman"/>
          <w:b/>
          <w:spacing w:val="-3"/>
          <w:sz w:val="24"/>
          <w:szCs w:val="24"/>
          <w:lang w:val="en-GB"/>
        </w:rPr>
      </w:pPr>
      <w:r w:rsidRPr="00F62578">
        <w:rPr>
          <w:rFonts w:ascii="Times New Roman" w:hAnsi="Times New Roman"/>
          <w:sz w:val="24"/>
          <w:szCs w:val="24"/>
          <w:lang w:val="en-GB"/>
        </w:rPr>
        <w:t xml:space="preserve"> </w:t>
      </w:r>
    </w:p>
    <w:p w:rsidR="00AA437A" w:rsidRDefault="00AA437A">
      <w:pPr>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br w:type="page"/>
      </w:r>
    </w:p>
    <w:p w:rsidR="00AA437A" w:rsidRPr="00F62578" w:rsidRDefault="00AA437A" w:rsidP="00AA437A">
      <w:pPr>
        <w:pStyle w:val="NoSpacing"/>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lastRenderedPageBreak/>
        <w:t>Objectives of the study</w:t>
      </w:r>
    </w:p>
    <w:p w:rsidR="00AA437A" w:rsidRPr="00F62578" w:rsidRDefault="00AA437A" w:rsidP="00AA437A">
      <w:pPr>
        <w:pStyle w:val="NoSpacing"/>
        <w:jc w:val="both"/>
        <w:rPr>
          <w:rFonts w:ascii="Times New Roman" w:eastAsia="Batang" w:hAnsi="Times New Roman" w:cs="Times New Roman"/>
          <w:b/>
          <w:spacing w:val="-3"/>
          <w:sz w:val="24"/>
          <w:szCs w:val="24"/>
          <w:lang w:val="en-GB"/>
        </w:rPr>
      </w:pP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Broad objective</w:t>
      </w:r>
    </w:p>
    <w:p w:rsidR="00AA437A" w:rsidRPr="00F62578" w:rsidRDefault="00AA437A" w:rsidP="00AA437A">
      <w:pPr>
        <w:pStyle w:val="NoSpacing"/>
        <w:jc w:val="both"/>
        <w:rPr>
          <w:rFonts w:ascii="Times New Roman" w:hAnsi="Times New Roman" w:cs="Times New Roman"/>
          <w:sz w:val="24"/>
          <w:szCs w:val="24"/>
          <w:lang w:val="en-GB"/>
        </w:rPr>
      </w:pPr>
    </w:p>
    <w:p w:rsidR="00AA437A" w:rsidRPr="007D7F75" w:rsidRDefault="00AA437A" w:rsidP="00AA437A">
      <w:pPr>
        <w:spacing w:after="0" w:line="240" w:lineRule="auto"/>
        <w:jc w:val="both"/>
        <w:rPr>
          <w:rFonts w:ascii="Times New Roman" w:eastAsia="Calibri" w:hAnsi="Times New Roman" w:cs="Times New Roman"/>
          <w:sz w:val="24"/>
          <w:szCs w:val="24"/>
          <w:lang w:val="en-GB"/>
        </w:rPr>
      </w:pPr>
      <w:r w:rsidRPr="007D7F75">
        <w:rPr>
          <w:rFonts w:ascii="Times New Roman" w:eastAsia="Calibri" w:hAnsi="Times New Roman" w:cs="Times New Roman"/>
          <w:sz w:val="24"/>
          <w:szCs w:val="24"/>
          <w:lang w:val="en-GB"/>
        </w:rPr>
        <w:t>The main objective of this study is to evaluate the impact on health outcomes</w:t>
      </w:r>
      <w:r>
        <w:rPr>
          <w:rFonts w:ascii="Times New Roman" w:eastAsia="Calibri" w:hAnsi="Times New Roman" w:cs="Times New Roman"/>
          <w:sz w:val="24"/>
          <w:szCs w:val="24"/>
          <w:lang w:val="en-GB"/>
        </w:rPr>
        <w:t xml:space="preserve"> (e.g. M</w:t>
      </w:r>
      <w:r w:rsidRPr="00F83FBD">
        <w:rPr>
          <w:rFonts w:ascii="Times New Roman" w:eastAsia="Calibri" w:hAnsi="Times New Roman" w:cs="Times New Roman"/>
          <w:sz w:val="24"/>
          <w:szCs w:val="24"/>
          <w:lang w:val="en-GB"/>
        </w:rPr>
        <w:t>aternal and neonatal morbidity and mortality</w:t>
      </w:r>
      <w:r>
        <w:rPr>
          <w:rFonts w:ascii="Times New Roman" w:eastAsia="Calibri" w:hAnsi="Times New Roman" w:cs="Times New Roman"/>
          <w:sz w:val="24"/>
          <w:szCs w:val="24"/>
          <w:lang w:val="en-GB"/>
        </w:rPr>
        <w:t>) of</w:t>
      </w:r>
      <w:r w:rsidRPr="007D7F75">
        <w:rPr>
          <w:rFonts w:ascii="Times New Roman" w:eastAsia="Calibri" w:hAnsi="Times New Roman" w:cs="Times New Roman"/>
          <w:sz w:val="24"/>
          <w:szCs w:val="24"/>
          <w:lang w:val="en-GB"/>
        </w:rPr>
        <w:t xml:space="preserve"> the </w:t>
      </w:r>
      <w:r>
        <w:rPr>
          <w:rFonts w:ascii="Times New Roman" w:eastAsia="Calibri" w:hAnsi="Times New Roman" w:cs="Times New Roman"/>
          <w:sz w:val="24"/>
          <w:szCs w:val="24"/>
          <w:lang w:val="en-GB"/>
        </w:rPr>
        <w:t xml:space="preserve">intervention comparing intervention districts with control districts. In addition the </w:t>
      </w:r>
      <w:r w:rsidRPr="007D7F75">
        <w:rPr>
          <w:rFonts w:ascii="Times New Roman" w:eastAsia="Calibri" w:hAnsi="Times New Roman" w:cs="Times New Roman"/>
          <w:sz w:val="24"/>
          <w:szCs w:val="24"/>
          <w:lang w:val="en-GB"/>
        </w:rPr>
        <w:t xml:space="preserve">implementation of </w:t>
      </w:r>
      <w:r>
        <w:rPr>
          <w:rFonts w:ascii="Times New Roman" w:eastAsia="Calibri" w:hAnsi="Times New Roman" w:cs="Times New Roman"/>
          <w:sz w:val="24"/>
          <w:szCs w:val="24"/>
          <w:lang w:val="en-GB"/>
        </w:rPr>
        <w:t>the intervention looking at how well (or poorly) it was implemented and how acceptable it was to all stakeholders.</w:t>
      </w:r>
      <w:r w:rsidRPr="007D7F75">
        <w:rPr>
          <w:rFonts w:ascii="Times New Roman" w:eastAsia="Calibri" w:hAnsi="Times New Roman" w:cs="Times New Roman"/>
          <w:sz w:val="24"/>
          <w:szCs w:val="24"/>
          <w:lang w:val="en-GB"/>
        </w:rPr>
        <w:t xml:space="preserve">  </w:t>
      </w:r>
    </w:p>
    <w:p w:rsidR="00AA437A" w:rsidRPr="00F62578" w:rsidRDefault="00AA437A" w:rsidP="00AA437A">
      <w:pPr>
        <w:pStyle w:val="NoSpacing"/>
        <w:jc w:val="both"/>
        <w:rPr>
          <w:rFonts w:ascii="Times New Roman" w:hAnsi="Times New Roman" w:cs="Times New Roman"/>
          <w:sz w:val="24"/>
          <w:szCs w:val="24"/>
          <w:lang w:val="en-GB"/>
        </w:rPr>
      </w:pP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Specific objectives</w:t>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To explore changes in hospital outcomes like maternal and perinatal mortality comparing intervention districts with controls.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The primary outcome is perinatal mortality (defined as fresh stillbirths and neonatal deaths before discharge from the health care facility)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Secondary outcomes include:</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EB3BE4" w:rsidRDefault="00AA437A" w:rsidP="00AA437A">
      <w:pPr>
        <w:pStyle w:val="ListParagraph"/>
        <w:numPr>
          <w:ilvl w:val="0"/>
          <w:numId w:val="3"/>
        </w:numPr>
        <w:spacing w:after="0" w:line="240" w:lineRule="auto"/>
        <w:jc w:val="both"/>
        <w:rPr>
          <w:rFonts w:ascii="Times New Roman" w:eastAsia="Calibri" w:hAnsi="Times New Roman" w:cs="Times New Roman"/>
          <w:sz w:val="24"/>
          <w:szCs w:val="24"/>
          <w:lang w:val="en-GB"/>
        </w:rPr>
      </w:pPr>
      <w:r w:rsidRPr="00EB3BE4">
        <w:rPr>
          <w:rFonts w:ascii="Times New Roman" w:eastAsia="Calibri" w:hAnsi="Times New Roman" w:cs="Times New Roman"/>
          <w:sz w:val="24"/>
          <w:szCs w:val="24"/>
          <w:lang w:val="en-GB"/>
        </w:rPr>
        <w:t>Maternal death rates (case specific);</w:t>
      </w:r>
    </w:p>
    <w:p w:rsidR="00AA437A" w:rsidRPr="00EB3BE4" w:rsidRDefault="00AA437A" w:rsidP="00AA437A">
      <w:pPr>
        <w:pStyle w:val="ListParagraph"/>
        <w:numPr>
          <w:ilvl w:val="0"/>
          <w:numId w:val="3"/>
        </w:numPr>
        <w:spacing w:after="0" w:line="240" w:lineRule="auto"/>
        <w:jc w:val="both"/>
        <w:rPr>
          <w:rFonts w:ascii="Times New Roman" w:eastAsia="Calibri" w:hAnsi="Times New Roman" w:cs="Times New Roman"/>
          <w:sz w:val="24"/>
          <w:szCs w:val="24"/>
          <w:lang w:val="en-GB"/>
        </w:rPr>
      </w:pPr>
      <w:r w:rsidRPr="00EB3BE4">
        <w:rPr>
          <w:rFonts w:ascii="Times New Roman" w:eastAsia="Calibri" w:hAnsi="Times New Roman" w:cs="Times New Roman"/>
          <w:sz w:val="24"/>
          <w:szCs w:val="24"/>
          <w:lang w:val="en-GB"/>
        </w:rPr>
        <w:t>Recorded data (e.g. still births, Post-Partum Haemorrhage, C Section, Eclampsia, Sepsis, Neonatal resuscitation);</w:t>
      </w:r>
    </w:p>
    <w:p w:rsidR="00AA437A" w:rsidRPr="00EB3BE4" w:rsidRDefault="00AA437A" w:rsidP="00AA437A">
      <w:pPr>
        <w:pStyle w:val="ListParagraph"/>
        <w:numPr>
          <w:ilvl w:val="0"/>
          <w:numId w:val="3"/>
        </w:numPr>
        <w:spacing w:after="0" w:line="240" w:lineRule="auto"/>
        <w:jc w:val="both"/>
        <w:rPr>
          <w:rFonts w:ascii="Times New Roman" w:eastAsia="Calibri" w:hAnsi="Times New Roman" w:cs="Times New Roman"/>
          <w:sz w:val="24"/>
          <w:szCs w:val="24"/>
          <w:lang w:val="en-GB"/>
        </w:rPr>
      </w:pPr>
      <w:r w:rsidRPr="00EB3BE4">
        <w:rPr>
          <w:rFonts w:ascii="Times New Roman" w:eastAsia="Calibri" w:hAnsi="Times New Roman" w:cs="Times New Roman"/>
          <w:sz w:val="24"/>
          <w:szCs w:val="24"/>
          <w:lang w:val="en-GB"/>
        </w:rPr>
        <w:t>Availability of resources (e.g. are drugs/blood available);</w:t>
      </w:r>
    </w:p>
    <w:p w:rsidR="00AA437A" w:rsidRDefault="00AA437A" w:rsidP="00AA437A">
      <w:pPr>
        <w:pStyle w:val="ListParagraph"/>
        <w:numPr>
          <w:ilvl w:val="0"/>
          <w:numId w:val="3"/>
        </w:numPr>
        <w:spacing w:after="0" w:line="240" w:lineRule="auto"/>
        <w:jc w:val="both"/>
        <w:rPr>
          <w:rFonts w:ascii="Times New Roman" w:eastAsia="Calibri" w:hAnsi="Times New Roman" w:cs="Times New Roman"/>
          <w:sz w:val="24"/>
          <w:szCs w:val="24"/>
          <w:lang w:val="en-GB"/>
        </w:rPr>
      </w:pPr>
      <w:r w:rsidRPr="00EB3BE4">
        <w:rPr>
          <w:rFonts w:ascii="Times New Roman" w:eastAsia="Calibri" w:hAnsi="Times New Roman" w:cs="Times New Roman"/>
          <w:sz w:val="24"/>
          <w:szCs w:val="24"/>
          <w:lang w:val="en-GB"/>
        </w:rPr>
        <w:t>Use of available resources (e.g. are drugs being used).</w:t>
      </w:r>
    </w:p>
    <w:p w:rsidR="00AA437A" w:rsidRDefault="00AA437A" w:rsidP="00AA437A">
      <w:pPr>
        <w:spacing w:after="0" w:line="240" w:lineRule="auto"/>
        <w:jc w:val="both"/>
        <w:rPr>
          <w:rFonts w:ascii="Times New Roman" w:hAnsi="Times New Roman" w:cs="Times New Roman"/>
          <w:sz w:val="24"/>
          <w:szCs w:val="24"/>
          <w:lang w:val="en-GB"/>
        </w:rPr>
      </w:pPr>
    </w:p>
    <w:p w:rsidR="00AA437A" w:rsidRDefault="00AA437A" w:rsidP="00AA437A">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Alongside this we plan to carry out a process evaluation of the implementation of the intervention to inform future implementation of interventions like these or to develop it further for the future. The process evaluation will include outcomes which will explore how or why the intervention was either effective or indeed not effective. Including:</w:t>
      </w:r>
    </w:p>
    <w:p w:rsidR="00AA437A" w:rsidRDefault="00AA437A" w:rsidP="00AA437A">
      <w:pPr>
        <w:spacing w:after="0" w:line="240" w:lineRule="auto"/>
        <w:jc w:val="both"/>
        <w:rPr>
          <w:rFonts w:ascii="Times New Roman" w:hAnsi="Times New Roman" w:cs="Times New Roman"/>
          <w:sz w:val="24"/>
          <w:szCs w:val="24"/>
          <w:lang w:val="en-GB"/>
        </w:rPr>
      </w:pPr>
    </w:p>
    <w:p w:rsidR="00AA437A" w:rsidRDefault="00AA437A" w:rsidP="00AA437A">
      <w:pPr>
        <w:pStyle w:val="ListParagraph"/>
        <w:numPr>
          <w:ilvl w:val="0"/>
          <w:numId w:val="4"/>
        </w:num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Challenges faced;</w:t>
      </w:r>
    </w:p>
    <w:p w:rsidR="00AA437A" w:rsidRDefault="00AA437A" w:rsidP="00AA437A">
      <w:pPr>
        <w:pStyle w:val="ListParagraph"/>
        <w:numPr>
          <w:ilvl w:val="0"/>
          <w:numId w:val="4"/>
        </w:num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Acceptability; </w:t>
      </w:r>
    </w:p>
    <w:p w:rsidR="00AA437A" w:rsidRDefault="00AA437A" w:rsidP="00AA437A">
      <w:pPr>
        <w:pStyle w:val="ListParagraph"/>
        <w:numPr>
          <w:ilvl w:val="0"/>
          <w:numId w:val="4"/>
        </w:numPr>
        <w:spacing w:after="0" w:line="240" w:lineRule="auto"/>
        <w:jc w:val="both"/>
        <w:rPr>
          <w:rFonts w:ascii="Times New Roman" w:eastAsia="Calibri" w:hAnsi="Times New Roman" w:cs="Times New Roman"/>
          <w:sz w:val="24"/>
          <w:szCs w:val="24"/>
          <w:lang w:val="en-GB"/>
        </w:rPr>
      </w:pPr>
      <w:r w:rsidRPr="00356322">
        <w:rPr>
          <w:rFonts w:ascii="Times New Roman" w:eastAsia="Calibri" w:hAnsi="Times New Roman" w:cs="Times New Roman"/>
          <w:sz w:val="24"/>
          <w:szCs w:val="24"/>
          <w:lang w:val="en-GB"/>
        </w:rPr>
        <w:t>Sustainability</w:t>
      </w:r>
      <w:r>
        <w:rPr>
          <w:rFonts w:ascii="Times New Roman" w:eastAsia="Calibri" w:hAnsi="Times New Roman" w:cs="Times New Roman"/>
          <w:sz w:val="24"/>
          <w:szCs w:val="24"/>
          <w:lang w:val="en-GB"/>
        </w:rPr>
        <w:t>.</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Pr="00E9414F" w:rsidRDefault="00AA437A" w:rsidP="00AA437A">
      <w:pPr>
        <w:tabs>
          <w:tab w:val="left" w:pos="4253"/>
        </w:tabs>
        <w:spacing w:after="0" w:line="240" w:lineRule="auto"/>
        <w:jc w:val="both"/>
        <w:rPr>
          <w:rFonts w:ascii="Times New Roman" w:hAnsi="Times New Roman" w:cs="Times New Roman"/>
          <w:sz w:val="24"/>
          <w:szCs w:val="24"/>
        </w:rPr>
      </w:pPr>
      <w:r w:rsidRPr="00E9414F">
        <w:rPr>
          <w:rFonts w:ascii="Times New Roman" w:hAnsi="Times New Roman" w:cs="Times New Roman"/>
          <w:sz w:val="24"/>
          <w:szCs w:val="24"/>
        </w:rPr>
        <w:t>Process evaluations particularly help researchers understand the causal pathways by which complex interventions might work and sometimes to interpret equivocal results.  The shift towards greater evidence-based-practice means there is a greater need to know why an intervention works and, if it does not, why not. Process evaluation can facilitate this understanding and should be incorporated into the evaluation of health promoting interventions/programmes</w:t>
      </w:r>
      <w:r>
        <w:rPr>
          <w:rFonts w:ascii="Times New Roman" w:hAnsi="Times New Roman" w:cs="Times New Roman"/>
          <w:sz w:val="24"/>
          <w:szCs w:val="24"/>
        </w:rPr>
        <w:t xml:space="preserve"> (17)</w:t>
      </w:r>
      <w:r w:rsidRPr="00E9414F">
        <w:rPr>
          <w:rFonts w:ascii="Times New Roman" w:hAnsi="Times New Roman" w:cs="Times New Roman"/>
          <w:sz w:val="24"/>
          <w:szCs w:val="24"/>
        </w:rPr>
        <w:t>.</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tabs>
          <w:tab w:val="left" w:pos="-720"/>
          <w:tab w:val="left" w:pos="0"/>
          <w:tab w:val="left" w:pos="720"/>
        </w:tabs>
        <w:suppressAutoHyphens/>
        <w:overflowPunct w:val="0"/>
        <w:autoSpaceDE w:val="0"/>
        <w:autoSpaceDN w:val="0"/>
        <w:adjustRightInd w:val="0"/>
        <w:spacing w:after="0" w:line="240" w:lineRule="auto"/>
        <w:ind w:left="1440" w:hanging="144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Methodology</w:t>
      </w:r>
    </w:p>
    <w:p w:rsidR="00AA437A" w:rsidRPr="00F62578" w:rsidRDefault="00AA437A" w:rsidP="00AA437A">
      <w:pPr>
        <w:tabs>
          <w:tab w:val="left" w:pos="-720"/>
          <w:tab w:val="left" w:pos="0"/>
          <w:tab w:val="left" w:pos="720"/>
        </w:tabs>
        <w:suppressAutoHyphens/>
        <w:overflowPunct w:val="0"/>
        <w:autoSpaceDE w:val="0"/>
        <w:autoSpaceDN w:val="0"/>
        <w:adjustRightInd w:val="0"/>
        <w:spacing w:after="0" w:line="240" w:lineRule="auto"/>
        <w:ind w:left="1440" w:hanging="1440"/>
        <w:jc w:val="both"/>
        <w:textAlignment w:val="baseline"/>
        <w:rPr>
          <w:rFonts w:ascii="Times New Roman" w:eastAsia="Batang" w:hAnsi="Times New Roman" w:cs="Times New Roman"/>
          <w:b/>
          <w:spacing w:val="-3"/>
          <w:sz w:val="24"/>
          <w:szCs w:val="24"/>
          <w:lang w:val="en-GB"/>
        </w:rPr>
      </w:pP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Type of research study</w:t>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study is a cluster randomised controlled</w:t>
      </w:r>
      <w:r>
        <w:rPr>
          <w:rFonts w:ascii="Times New Roman" w:eastAsia="Calibri" w:hAnsi="Times New Roman" w:cs="Times New Roman"/>
          <w:sz w:val="24"/>
          <w:szCs w:val="24"/>
          <w:lang w:val="en-GB"/>
        </w:rPr>
        <w:t xml:space="preserve"> trial. </w:t>
      </w:r>
      <w:r w:rsidRPr="00F62578">
        <w:rPr>
          <w:rFonts w:ascii="Times New Roman" w:eastAsia="Calibri" w:hAnsi="Times New Roman" w:cs="Times New Roman"/>
          <w:sz w:val="24"/>
          <w:szCs w:val="24"/>
          <w:lang w:val="en-GB"/>
        </w:rPr>
        <w:t xml:space="preserve">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pPr>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br w:type="page"/>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lastRenderedPageBreak/>
        <w:t>Study Place</w:t>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study will be conducted in Districts within the central and northern regions of Malawi.  There are a total of 14 districts in these regions which will be randomised to either intervention or control</w:t>
      </w:r>
      <w:r>
        <w:rPr>
          <w:rFonts w:ascii="Times New Roman" w:eastAsia="Calibri" w:hAnsi="Times New Roman" w:cs="Times New Roman"/>
          <w:sz w:val="24"/>
          <w:szCs w:val="24"/>
          <w:lang w:val="en-GB"/>
        </w:rPr>
        <w:t xml:space="preserve"> (</w:t>
      </w:r>
      <w:r w:rsidRPr="00FB1320">
        <w:rPr>
          <w:rFonts w:ascii="Times New Roman" w:hAnsi="Times New Roman" w:cs="Times New Roman"/>
          <w:sz w:val="24"/>
          <w:szCs w:val="24"/>
          <w:lang w:eastAsia="en-GB"/>
        </w:rPr>
        <w:t>Dedza, Dowa, Kasungu, Lilongwe, Mchinji , Nkhotakota, Ntcheu, Ntchisi , Salima, Chitipa, Karonga, Mzimba, Nkhata Bay , Rumphi)</w:t>
      </w:r>
      <w:r w:rsidRPr="00F62578">
        <w:rPr>
          <w:rFonts w:ascii="Times New Roman" w:eastAsia="Calibri" w:hAnsi="Times New Roman" w:cs="Times New Roman"/>
          <w:sz w:val="24"/>
          <w:szCs w:val="24"/>
          <w:lang w:val="en-GB"/>
        </w:rPr>
        <w:t xml:space="preserve">. </w:t>
      </w:r>
      <w:r>
        <w:rPr>
          <w:rFonts w:ascii="Times New Roman" w:eastAsia="Calibri" w:hAnsi="Times New Roman" w:cs="Times New Roman"/>
          <w:sz w:val="24"/>
          <w:szCs w:val="24"/>
          <w:lang w:val="en-GB"/>
        </w:rPr>
        <w:t>A pragmatic decision was made that as Lilongwe is such a large district it would be divided into two with one half randomised to intervention and the other to control making a total of 15 districts.</w:t>
      </w:r>
      <w:r w:rsidRPr="00F62578">
        <w:rPr>
          <w:rFonts w:ascii="Times New Roman" w:hAnsi="Times New Roman"/>
          <w:sz w:val="24"/>
          <w:szCs w:val="24"/>
          <w:lang w:val="en-GB"/>
        </w:rPr>
        <w:t xml:space="preserve"> </w:t>
      </w:r>
      <w:r>
        <w:rPr>
          <w:rFonts w:ascii="Times New Roman" w:eastAsia="Calibri" w:hAnsi="Times New Roman" w:cs="Times New Roman"/>
          <w:sz w:val="24"/>
          <w:szCs w:val="24"/>
          <w:lang w:val="en-GB"/>
        </w:rPr>
        <w:t>Stratified</w:t>
      </w:r>
      <w:r w:rsidRPr="00F62578">
        <w:rPr>
          <w:rFonts w:ascii="Times New Roman" w:eastAsia="Calibri" w:hAnsi="Times New Roman" w:cs="Times New Roman"/>
          <w:sz w:val="24"/>
          <w:szCs w:val="24"/>
          <w:lang w:val="en-GB"/>
        </w:rPr>
        <w:t xml:space="preserve"> </w:t>
      </w:r>
      <w:r>
        <w:rPr>
          <w:rFonts w:ascii="Times New Roman" w:hAnsi="Times New Roman"/>
          <w:sz w:val="24"/>
          <w:szCs w:val="24"/>
          <w:lang w:val="en-GB"/>
        </w:rPr>
        <w:t>r</w:t>
      </w:r>
      <w:r w:rsidRPr="00F62578">
        <w:rPr>
          <w:rFonts w:ascii="Times New Roman" w:hAnsi="Times New Roman"/>
          <w:sz w:val="24"/>
          <w:szCs w:val="24"/>
          <w:lang w:val="en-GB"/>
        </w:rPr>
        <w:t>andomisation</w:t>
      </w:r>
      <w:r w:rsidRPr="00F62578">
        <w:rPr>
          <w:rFonts w:ascii="Times New Roman" w:eastAsia="Calibri" w:hAnsi="Times New Roman" w:cs="Times New Roman"/>
          <w:sz w:val="24"/>
          <w:szCs w:val="24"/>
          <w:lang w:val="en-GB"/>
        </w:rPr>
        <w:t xml:space="preserve"> of the districts</w:t>
      </w:r>
      <w:r>
        <w:rPr>
          <w:rFonts w:ascii="Times New Roman" w:eastAsia="Calibri" w:hAnsi="Times New Roman" w:cs="Times New Roman"/>
          <w:sz w:val="24"/>
          <w:szCs w:val="24"/>
          <w:lang w:val="en-GB"/>
        </w:rPr>
        <w:t>, to ensure</w:t>
      </w:r>
      <w:r w:rsidRPr="00F62578">
        <w:rPr>
          <w:rFonts w:ascii="Times New Roman" w:eastAsia="Calibri" w:hAnsi="Times New Roman" w:cs="Times New Roman"/>
          <w:sz w:val="24"/>
          <w:szCs w:val="24"/>
          <w:lang w:val="en-GB"/>
        </w:rPr>
        <w:t xml:space="preserve"> the two groups are comparable</w:t>
      </w:r>
      <w:r w:rsidRPr="00F62578">
        <w:rPr>
          <w:rFonts w:ascii="Times New Roman" w:hAnsi="Times New Roman"/>
          <w:sz w:val="24"/>
          <w:szCs w:val="24"/>
          <w:lang w:val="en-GB"/>
        </w:rPr>
        <w:t xml:space="preserve"> will</w:t>
      </w:r>
      <w:r>
        <w:rPr>
          <w:rFonts w:ascii="Times New Roman" w:hAnsi="Times New Roman"/>
          <w:sz w:val="24"/>
          <w:szCs w:val="24"/>
          <w:lang w:val="en-GB"/>
        </w:rPr>
        <w:t xml:space="preserve"> be</w:t>
      </w:r>
      <w:r w:rsidRPr="00F62578">
        <w:rPr>
          <w:rFonts w:ascii="Times New Roman" w:hAnsi="Times New Roman"/>
          <w:sz w:val="24"/>
          <w:szCs w:val="24"/>
          <w:lang w:val="en-GB"/>
        </w:rPr>
        <w:t xml:space="preserve"> </w:t>
      </w:r>
      <w:r>
        <w:rPr>
          <w:rFonts w:ascii="Times New Roman" w:hAnsi="Times New Roman"/>
          <w:sz w:val="24"/>
          <w:szCs w:val="24"/>
          <w:lang w:val="en-GB"/>
        </w:rPr>
        <w:t>carried out</w:t>
      </w:r>
      <w:r w:rsidRPr="00F62578">
        <w:rPr>
          <w:rFonts w:ascii="Times New Roman" w:hAnsi="Times New Roman"/>
          <w:sz w:val="24"/>
          <w:szCs w:val="24"/>
          <w:lang w:val="en-GB"/>
        </w:rPr>
        <w:t xml:space="preserve"> by </w:t>
      </w:r>
      <w:r>
        <w:rPr>
          <w:rFonts w:ascii="Times New Roman" w:hAnsi="Times New Roman"/>
          <w:sz w:val="24"/>
          <w:szCs w:val="24"/>
          <w:lang w:val="en-GB"/>
        </w:rPr>
        <w:t xml:space="preserve">a statistician at the University of Warwick, UK who will then inform the study team of the outcome.  There will be 8 intervention districts and 7 controls. </w:t>
      </w:r>
      <w:r w:rsidRPr="00F62578">
        <w:rPr>
          <w:rFonts w:ascii="Times New Roman" w:eastAsia="Calibri" w:hAnsi="Times New Roman" w:cs="Times New Roman"/>
          <w:sz w:val="24"/>
          <w:szCs w:val="24"/>
          <w:lang w:val="en-GB"/>
        </w:rPr>
        <w:t xml:space="preserve">Control districts will be offered the intervention at the end of the trial as part of a randomised waiting-list design.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Study Population</w:t>
      </w: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Pr>
          <w:rFonts w:ascii="Times New Roman" w:hAnsi="Times New Roman" w:cs="Times New Roman"/>
          <w:sz w:val="24"/>
          <w:szCs w:val="24"/>
          <w:lang w:val="en-GB"/>
        </w:rPr>
        <w:t>Within the eight intervention districts a</w:t>
      </w:r>
      <w:r w:rsidRPr="00F62578">
        <w:rPr>
          <w:rFonts w:ascii="Times New Roman" w:hAnsi="Times New Roman" w:cs="Times New Roman"/>
          <w:sz w:val="24"/>
          <w:szCs w:val="24"/>
          <w:lang w:val="en-GB"/>
        </w:rPr>
        <w:t xml:space="preserve">pproximately 50 NPCs </w:t>
      </w:r>
      <w:r>
        <w:rPr>
          <w:rFonts w:ascii="Times New Roman" w:hAnsi="Times New Roman" w:cs="Times New Roman"/>
          <w:sz w:val="24"/>
          <w:szCs w:val="24"/>
          <w:lang w:val="en-GB"/>
        </w:rPr>
        <w:t xml:space="preserve">will be </w:t>
      </w:r>
      <w:r w:rsidRPr="00F62578">
        <w:rPr>
          <w:rFonts w:ascii="Times New Roman" w:hAnsi="Times New Roman" w:cs="Times New Roman"/>
          <w:sz w:val="24"/>
          <w:szCs w:val="24"/>
          <w:lang w:val="en-GB"/>
        </w:rPr>
        <w:t>provided with advanced leadership and skills training (the intervention).</w:t>
      </w:r>
      <w:r w:rsidRPr="00F62578">
        <w:rPr>
          <w:rFonts w:ascii="Times New Roman" w:eastAsia="Calibri" w:hAnsi="Times New Roman" w:cs="Times New Roman"/>
          <w:sz w:val="24"/>
          <w:szCs w:val="24"/>
          <w:lang w:val="en-GB"/>
        </w:rPr>
        <w:t xml:space="preserve"> In each district which is randomised to the intervention one or two hospitals, depending on the size of the district, (e.g. District and Rural Hospitals) will be participating with between 3 and 8 NPCs in each district (again number depends on size of district, minimum would be 3 in one district, overall total cannot exceed 50).</w:t>
      </w:r>
      <w:r>
        <w:rPr>
          <w:rFonts w:ascii="Times New Roman" w:eastAsia="Calibri" w:hAnsi="Times New Roman" w:cs="Times New Roman"/>
          <w:sz w:val="24"/>
          <w:szCs w:val="24"/>
          <w:lang w:val="en-GB"/>
        </w:rPr>
        <w:t xml:space="preserve"> </w:t>
      </w:r>
      <w:r>
        <w:rPr>
          <w:rFonts w:ascii="Times New Roman" w:hAnsi="Times New Roman" w:cs="Times New Roman"/>
          <w:sz w:val="24"/>
          <w:szCs w:val="24"/>
          <w:lang w:val="en-GB"/>
        </w:rPr>
        <w:t>The research assistants will invite the ‘trained’ NPCs to be involved in the evaluation. Whilst it is hoped that all 50 will agree, some may not. We plan to recruit at least 75% of them.</w:t>
      </w:r>
      <w:r w:rsidRPr="00B0473F">
        <w:rPr>
          <w:rFonts w:ascii="Times New Roman" w:hAnsi="Times New Roman" w:cs="Times New Roman"/>
          <w:sz w:val="24"/>
          <w:szCs w:val="24"/>
          <w:lang w:val="en-GB"/>
        </w:rPr>
        <w:t xml:space="preserve"> </w:t>
      </w:r>
      <w:r>
        <w:rPr>
          <w:rFonts w:ascii="Times New Roman" w:hAnsi="Times New Roman" w:cs="Times New Roman"/>
          <w:sz w:val="24"/>
          <w:szCs w:val="24"/>
          <w:lang w:val="en-GB"/>
        </w:rPr>
        <w:t>Their involvement in the evaluation will be related to the process evaluation and will include interviews and recording their project based activities. District medical and nursing officers in the intervention districts will be invited to be interviewed about the districts involvement in the intervention and at follow-ups how the intervention has worked/fitted in to the hospital routine. As part of the intervention the trained NPCs are expected to cascade the training they have received to others within their districts (e.g. other NPCs or midwives). The research assistants will identify a number of these people from the NPC’s records and they will be approached and interviewed about the training they received and how they have been able or indeed unable to implement what they have been taught. All participants will be provided with information about the study and asked to provide written informed consent.</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Study Period</w:t>
      </w: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The project is planned to take place over </w:t>
      </w:r>
      <w:r w:rsidRPr="00B0473F">
        <w:rPr>
          <w:rFonts w:ascii="Times New Roman" w:eastAsia="Calibri" w:hAnsi="Times New Roman" w:cs="Times New Roman"/>
          <w:sz w:val="24"/>
          <w:szCs w:val="24"/>
          <w:lang w:val="en-GB"/>
        </w:rPr>
        <w:t>36 to 42 months</w:t>
      </w:r>
      <w:r w:rsidRPr="00F62578">
        <w:rPr>
          <w:rFonts w:ascii="Times New Roman" w:eastAsia="Calibri" w:hAnsi="Times New Roman" w:cs="Times New Roman"/>
          <w:sz w:val="24"/>
          <w:szCs w:val="24"/>
          <w:lang w:val="en-GB"/>
        </w:rPr>
        <w:t xml:space="preserve">.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Sample Size</w:t>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The primary sample for the RCT is the </w:t>
      </w:r>
      <w:r>
        <w:rPr>
          <w:rFonts w:ascii="Times New Roman" w:eastAsia="Calibri" w:hAnsi="Times New Roman" w:cs="Times New Roman"/>
          <w:sz w:val="24"/>
          <w:szCs w:val="24"/>
          <w:lang w:val="en-GB"/>
        </w:rPr>
        <w:t>fifteen</w:t>
      </w:r>
      <w:r w:rsidRPr="00F62578">
        <w:rPr>
          <w:rFonts w:ascii="Times New Roman" w:eastAsia="Calibri" w:hAnsi="Times New Roman" w:cs="Times New Roman"/>
          <w:sz w:val="24"/>
          <w:szCs w:val="24"/>
          <w:lang w:val="en-GB"/>
        </w:rPr>
        <w:t xml:space="preserve"> districts, the Malawi Ministry of Health hospitals and health centres within them and 50 participating NPCs from the </w:t>
      </w:r>
      <w:r>
        <w:rPr>
          <w:rFonts w:ascii="Times New Roman" w:eastAsia="Calibri" w:hAnsi="Times New Roman" w:cs="Times New Roman"/>
          <w:sz w:val="24"/>
          <w:szCs w:val="24"/>
          <w:lang w:val="en-GB"/>
        </w:rPr>
        <w:t>8</w:t>
      </w:r>
      <w:r w:rsidRPr="00F62578">
        <w:rPr>
          <w:rFonts w:ascii="Times New Roman" w:eastAsia="Calibri" w:hAnsi="Times New Roman" w:cs="Times New Roman"/>
          <w:sz w:val="24"/>
          <w:szCs w:val="24"/>
          <w:lang w:val="en-GB"/>
        </w:rPr>
        <w:t xml:space="preserve"> intervention Districts.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i/>
          <w:sz w:val="24"/>
          <w:szCs w:val="24"/>
          <w:lang w:val="en-GB"/>
        </w:rPr>
      </w:pPr>
      <w:r w:rsidRPr="00F62578">
        <w:rPr>
          <w:rFonts w:ascii="Times New Roman" w:eastAsia="Calibri" w:hAnsi="Times New Roman" w:cs="Times New Roman"/>
          <w:i/>
          <w:sz w:val="24"/>
          <w:szCs w:val="24"/>
          <w:lang w:val="en-GB"/>
        </w:rPr>
        <w:t xml:space="preserve">Justification of sample size </w:t>
      </w:r>
    </w:p>
    <w:p w:rsidR="00AA437A" w:rsidRPr="00F62578" w:rsidRDefault="00AA437A" w:rsidP="00AA437A">
      <w:pPr>
        <w:spacing w:after="0" w:line="240" w:lineRule="auto"/>
        <w:jc w:val="both"/>
        <w:rPr>
          <w:rFonts w:ascii="Times New Roman" w:eastAsia="Calibri" w:hAnsi="Times New Roman" w:cs="Times New Roman"/>
          <w:i/>
          <w:sz w:val="24"/>
          <w:szCs w:val="24"/>
          <w:lang w:val="en-GB"/>
        </w:rPr>
      </w:pPr>
    </w:p>
    <w:p w:rsidR="00AA437A" w:rsidRDefault="00AA437A">
      <w:pPr>
        <w:rPr>
          <w:rFonts w:ascii="Times New Roman" w:hAnsi="Times New Roman"/>
          <w:b/>
          <w:sz w:val="24"/>
          <w:szCs w:val="24"/>
          <w:lang w:val="en-GB"/>
        </w:rPr>
      </w:pPr>
      <w:r>
        <w:rPr>
          <w:rFonts w:ascii="Times New Roman" w:hAnsi="Times New Roman"/>
          <w:b/>
          <w:sz w:val="24"/>
          <w:szCs w:val="24"/>
          <w:lang w:val="en-GB"/>
        </w:rPr>
        <w:br w:type="page"/>
      </w:r>
    </w:p>
    <w:p w:rsidR="00AA437A" w:rsidRPr="00F62578" w:rsidRDefault="00AA437A" w:rsidP="00AA437A">
      <w:pPr>
        <w:spacing w:after="0" w:line="240" w:lineRule="auto"/>
        <w:jc w:val="both"/>
        <w:rPr>
          <w:rFonts w:ascii="Times New Roman" w:hAnsi="Times New Roman"/>
          <w:b/>
          <w:sz w:val="24"/>
          <w:szCs w:val="24"/>
          <w:lang w:val="en-GB"/>
        </w:rPr>
      </w:pPr>
      <w:r w:rsidRPr="00F62578">
        <w:rPr>
          <w:rFonts w:ascii="Times New Roman" w:hAnsi="Times New Roman"/>
          <w:b/>
          <w:sz w:val="24"/>
          <w:szCs w:val="24"/>
          <w:lang w:val="en-GB"/>
        </w:rPr>
        <w:lastRenderedPageBreak/>
        <w:t>Power calculation</w:t>
      </w:r>
    </w:p>
    <w:p w:rsidR="00AA437A" w:rsidRPr="00F62578" w:rsidRDefault="00AA437A" w:rsidP="00AA437A">
      <w:pPr>
        <w:spacing w:after="0" w:line="240" w:lineRule="auto"/>
        <w:jc w:val="both"/>
        <w:rPr>
          <w:rFonts w:ascii="Times New Roman" w:hAnsi="Times New Roman"/>
          <w:b/>
          <w:sz w:val="24"/>
          <w:szCs w:val="24"/>
          <w:lang w:val="en-GB"/>
        </w:rPr>
      </w:pPr>
    </w:p>
    <w:p w:rsidR="00AA437A" w:rsidRPr="00B0473F" w:rsidRDefault="00AA437A" w:rsidP="00AA437A">
      <w:pPr>
        <w:spacing w:after="0" w:line="240" w:lineRule="auto"/>
        <w:jc w:val="both"/>
        <w:rPr>
          <w:rFonts w:ascii="Times New Roman" w:eastAsia="Calibri" w:hAnsi="Times New Roman" w:cs="Times New Roman"/>
          <w:sz w:val="24"/>
          <w:szCs w:val="24"/>
          <w:lang w:val="en-GB"/>
        </w:rPr>
      </w:pPr>
      <w:r w:rsidRPr="00B0473F">
        <w:rPr>
          <w:rFonts w:ascii="Times New Roman" w:eastAsia="Calibri" w:hAnsi="Times New Roman" w:cs="Times New Roman"/>
          <w:sz w:val="24"/>
          <w:szCs w:val="24"/>
          <w:lang w:val="en-GB"/>
        </w:rPr>
        <w:t>The projects primary outcome measure is the proportion of live-born infants who died in the hospital or health facility in the early neonatal period, i-e, from birth to the day of discharge from facility. Other outcome measures of interest considered are the comparisons of proportions of fresh stillbirths We computed a sample size for proportion in an unmatched study with 80% power, a one sided alpha of 0.05, and an ICC 0.0025.  The current neonatal mortality rate in Malawi: is 30 per 1000 live births (source UNICEF) and assuming a minimum number of clusters of 14 in our sampled districts, the study was powered to detect a 20 % difference between the two birth cohorts (intervention and control) in the proportion of live-born neonates delivered by NPCs or staff trained by them) surviving to hospital discharge.</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With the allocation of 7 districts per arm with an estimated 700 births per NPC (or staff trained by them), 1028 births per study arm per district would provide sufficient power for a total of 2056 neonates per district.  That is, a decline from 30 per 1000 live births to 24 per 1000 live births, rate ratio 0.20.</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t>Inclusion criteria</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1A13E9" w:rsidRDefault="00AA437A" w:rsidP="00AA437A">
      <w:pPr>
        <w:pStyle w:val="ListParagraph"/>
        <w:numPr>
          <w:ilvl w:val="0"/>
          <w:numId w:val="5"/>
        </w:numPr>
        <w:spacing w:after="0" w:line="240" w:lineRule="auto"/>
        <w:jc w:val="both"/>
        <w:rPr>
          <w:rFonts w:ascii="Times New Roman" w:eastAsia="Calibri" w:hAnsi="Times New Roman" w:cs="Times New Roman"/>
          <w:sz w:val="24"/>
          <w:szCs w:val="24"/>
          <w:lang w:val="en-GB"/>
        </w:rPr>
      </w:pPr>
      <w:r w:rsidRPr="001A13E9">
        <w:rPr>
          <w:rFonts w:ascii="Times New Roman" w:eastAsia="Calibri" w:hAnsi="Times New Roman" w:cs="Times New Roman"/>
          <w:sz w:val="24"/>
          <w:szCs w:val="24"/>
          <w:lang w:val="en-GB"/>
        </w:rPr>
        <w:t xml:space="preserve">Only NPCs providing emergency obstetric and neonatal care (EmONC) from the 7 randomised intervention Districts in Central and Northern Region who have received the intervention training will be invited and those who will give their informed consent </w:t>
      </w:r>
      <w:r>
        <w:rPr>
          <w:rFonts w:ascii="Times New Roman" w:eastAsia="Calibri" w:hAnsi="Times New Roman" w:cs="Times New Roman"/>
          <w:sz w:val="24"/>
          <w:szCs w:val="24"/>
          <w:lang w:val="en-GB"/>
        </w:rPr>
        <w:t>will be included in the project or:</w:t>
      </w:r>
    </w:p>
    <w:p w:rsidR="00AA437A" w:rsidRDefault="00AA437A" w:rsidP="00AA437A">
      <w:pPr>
        <w:pStyle w:val="ListParagraph"/>
        <w:numPr>
          <w:ilvl w:val="0"/>
          <w:numId w:val="5"/>
        </w:numPr>
        <w:spacing w:after="0" w:line="240" w:lineRule="auto"/>
        <w:jc w:val="both"/>
        <w:rPr>
          <w:rFonts w:ascii="Times New Roman" w:eastAsia="Calibri" w:hAnsi="Times New Roman" w:cs="Times New Roman"/>
          <w:sz w:val="24"/>
          <w:szCs w:val="24"/>
          <w:lang w:val="en-GB"/>
        </w:rPr>
      </w:pPr>
      <w:r w:rsidRPr="001A13E9">
        <w:rPr>
          <w:rFonts w:ascii="Times New Roman" w:eastAsia="Calibri" w:hAnsi="Times New Roman" w:cs="Times New Roman"/>
          <w:sz w:val="24"/>
          <w:szCs w:val="24"/>
          <w:lang w:val="en-GB"/>
        </w:rPr>
        <w:t>The District medical or nursing offi</w:t>
      </w:r>
      <w:r>
        <w:rPr>
          <w:rFonts w:ascii="Times New Roman" w:eastAsia="Calibri" w:hAnsi="Times New Roman" w:cs="Times New Roman"/>
          <w:sz w:val="24"/>
          <w:szCs w:val="24"/>
          <w:lang w:val="en-GB"/>
        </w:rPr>
        <w:t>ces (in intervention districts) or</w:t>
      </w:r>
    </w:p>
    <w:p w:rsidR="00AA437A" w:rsidRPr="001A13E9" w:rsidRDefault="00AA437A" w:rsidP="00AA437A">
      <w:pPr>
        <w:pStyle w:val="ListParagraph"/>
        <w:numPr>
          <w:ilvl w:val="0"/>
          <w:numId w:val="5"/>
        </w:numPr>
        <w:spacing w:after="0" w:line="240" w:lineRule="auto"/>
        <w:jc w:val="both"/>
        <w:rPr>
          <w:rFonts w:ascii="Times New Roman" w:eastAsia="Calibri" w:hAnsi="Times New Roman" w:cs="Times New Roman"/>
          <w:sz w:val="24"/>
          <w:szCs w:val="24"/>
          <w:lang w:val="en-GB"/>
        </w:rPr>
      </w:pPr>
      <w:r w:rsidRPr="001A13E9">
        <w:rPr>
          <w:rFonts w:ascii="Times New Roman" w:eastAsia="Calibri" w:hAnsi="Times New Roman" w:cs="Times New Roman"/>
          <w:sz w:val="24"/>
          <w:szCs w:val="24"/>
          <w:lang w:val="en-GB"/>
        </w:rPr>
        <w:t>NPCs, midwives or nursing staff who have been trained by one of the intervention NPCs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t>Data Collection</w:t>
      </w:r>
    </w:p>
    <w:p w:rsidR="00AA437A"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spacing w:val="-3"/>
          <w:sz w:val="24"/>
          <w:szCs w:val="24"/>
          <w:lang w:val="en-GB"/>
        </w:rPr>
      </w:pPr>
    </w:p>
    <w:p w:rsidR="00AA437A" w:rsidRPr="00984372" w:rsidRDefault="00AA437A" w:rsidP="00AA437A">
      <w:pPr>
        <w:spacing w:after="0" w:line="240" w:lineRule="auto"/>
        <w:jc w:val="both"/>
        <w:rPr>
          <w:rFonts w:ascii="Times New Roman" w:eastAsia="Calibri" w:hAnsi="Times New Roman" w:cs="Times New Roman"/>
          <w:i/>
          <w:sz w:val="24"/>
          <w:szCs w:val="24"/>
          <w:lang w:val="en-GB"/>
        </w:rPr>
      </w:pPr>
      <w:r w:rsidRPr="00984372">
        <w:rPr>
          <w:rFonts w:ascii="Times New Roman" w:eastAsia="Calibri" w:hAnsi="Times New Roman" w:cs="Times New Roman"/>
          <w:i/>
          <w:sz w:val="24"/>
          <w:szCs w:val="24"/>
          <w:lang w:val="en-GB"/>
        </w:rPr>
        <w:t>Quantitative Data Collection</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Primary data will be extracted from the maternity log (Malawi Ministry of Health Maternity Register, Ver. 2 (July 2008)) at the district hospital and rural hospitals</w:t>
      </w:r>
      <w:r>
        <w:rPr>
          <w:rFonts w:ascii="Times New Roman" w:eastAsia="Calibri" w:hAnsi="Times New Roman" w:cs="Times New Roman"/>
          <w:sz w:val="24"/>
          <w:szCs w:val="24"/>
          <w:lang w:val="en-GB"/>
        </w:rPr>
        <w:t xml:space="preserve"> in each district by the two research assistants monitored by the local and UK team</w:t>
      </w:r>
      <w:r w:rsidRPr="00F62578">
        <w:rPr>
          <w:rFonts w:ascii="Times New Roman" w:eastAsia="Calibri" w:hAnsi="Times New Roman" w:cs="Times New Roman"/>
          <w:sz w:val="24"/>
          <w:szCs w:val="24"/>
          <w:lang w:val="en-GB"/>
        </w:rPr>
        <w:t xml:space="preserve">. Other facilities within the district (e.g. health Centres) also complete the same maternity log book from which summary data is returned to the district hospital on a monthly basis. This data will also be gathered by the researchers and the combined data will make up a complete picture of the districts. </w:t>
      </w:r>
      <w:r>
        <w:rPr>
          <w:rFonts w:ascii="Times New Roman" w:eastAsia="Calibri" w:hAnsi="Times New Roman" w:cs="Times New Roman"/>
          <w:sz w:val="24"/>
          <w:szCs w:val="24"/>
          <w:lang w:val="en-GB"/>
        </w:rPr>
        <w:t xml:space="preserve">Data will be collected at three points in time retrospectively (i.e. the year leading up to date). </w:t>
      </w:r>
      <w:r w:rsidRPr="00F62578">
        <w:rPr>
          <w:rFonts w:ascii="Times New Roman" w:eastAsia="Calibri" w:hAnsi="Times New Roman" w:cs="Times New Roman"/>
          <w:sz w:val="24"/>
          <w:szCs w:val="24"/>
          <w:lang w:val="en-GB"/>
        </w:rPr>
        <w:t xml:space="preserve">Baseline data will be collected on cases (from the maternity logs and summary logs) for the 12 months prior to the date the training was delivered </w:t>
      </w:r>
      <w:r>
        <w:rPr>
          <w:rFonts w:ascii="Times New Roman" w:eastAsia="Calibri" w:hAnsi="Times New Roman" w:cs="Times New Roman"/>
          <w:sz w:val="24"/>
          <w:szCs w:val="24"/>
          <w:lang w:val="en-GB"/>
        </w:rPr>
        <w:t xml:space="preserve">with two follow-ups at 12 monthly intervals. </w:t>
      </w:r>
      <w:r w:rsidRPr="00F62578">
        <w:rPr>
          <w:rFonts w:ascii="Times New Roman" w:eastAsia="Calibri" w:hAnsi="Times New Roman" w:cs="Times New Roman"/>
          <w:sz w:val="24"/>
          <w:szCs w:val="24"/>
          <w:lang w:val="en-GB"/>
        </w:rPr>
        <w:t>A paper Case Report Form (CRF) will be produced to facilitate data collection. Data will then be transferred to an MS Excel spreadsheet for transfer to the study database.</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Within the intervention districts at the three time points (baseline, 12 and 24 months) the research assistants will approach the consenting NPCs (primarily to interview them, described below) but also to gather information about project related activities (e.g. who they have trained, when they did this, how many training session done, etc.). </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For process evaluation purposes training registers, adherence to training procedures (during the project period), knowledge scores and training feedback will also be collected and collated from the </w:t>
      </w:r>
      <w:r>
        <w:rPr>
          <w:rFonts w:ascii="Times New Roman" w:eastAsia="Calibri" w:hAnsi="Times New Roman" w:cs="Times New Roman"/>
          <w:sz w:val="24"/>
          <w:szCs w:val="24"/>
          <w:lang w:val="en-GB"/>
        </w:rPr>
        <w:lastRenderedPageBreak/>
        <w:t xml:space="preserve">intervention team. No identifiable data will be recorded (e.g. just numbers of attendances, pre and post scores).     </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i/>
          <w:sz w:val="24"/>
          <w:szCs w:val="24"/>
          <w:lang w:val="en-GB"/>
        </w:rPr>
      </w:pPr>
      <w:r w:rsidRPr="00602747">
        <w:rPr>
          <w:rFonts w:ascii="Times New Roman" w:eastAsia="Calibri" w:hAnsi="Times New Roman" w:cs="Times New Roman"/>
          <w:i/>
          <w:sz w:val="24"/>
          <w:szCs w:val="24"/>
          <w:lang w:val="en-GB"/>
        </w:rPr>
        <w:t>Qualitative Data Collection</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hAnsi="Times New Roman" w:cs="Times New Roman"/>
          <w:sz w:val="24"/>
          <w:szCs w:val="24"/>
          <w:lang w:val="en-GB"/>
        </w:rPr>
      </w:pPr>
      <w:r>
        <w:rPr>
          <w:rFonts w:ascii="Times New Roman" w:eastAsia="Calibri" w:hAnsi="Times New Roman" w:cs="Times New Roman"/>
          <w:sz w:val="24"/>
          <w:szCs w:val="24"/>
          <w:lang w:val="en-GB"/>
        </w:rPr>
        <w:t xml:space="preserve">In the intervention districts interviews will be carried out at each of the three time points with consenting NPCs (who have received the intervention training). These will be semi-structured interviews about their experiences relating to the project and its impact on practice. </w:t>
      </w:r>
      <w:r>
        <w:rPr>
          <w:rFonts w:ascii="Times New Roman" w:hAnsi="Times New Roman" w:cs="Times New Roman"/>
          <w:sz w:val="24"/>
          <w:szCs w:val="24"/>
          <w:lang w:val="en-GB"/>
        </w:rPr>
        <w:t xml:space="preserve">District medical and nursing officers in the intervention districts will be invited to be interviewed about the districts involvement in the intervention and at follow-ups how the intervention has worked/fitted in to the hospital routine. As part of the intervention the trained NPCs are expected to cascade the training they have received to others within their districts (e.g. other NPCs or midwives). The research assistants will identify a number of these people from the NPC’s records and they will be approached and interviewed about the training they received and how they have been able or indeed unable to implement what they have been taught. Below is a little more detail about the interviews and in addition to those already noted we plan to interview the intervention facilitators towards the end of the project again to enhance the process evaluation. </w:t>
      </w:r>
    </w:p>
    <w:p w:rsidR="00AA437A" w:rsidRDefault="00AA437A" w:rsidP="00AA437A">
      <w:pPr>
        <w:spacing w:after="0" w:line="240" w:lineRule="auto"/>
        <w:jc w:val="both"/>
        <w:rPr>
          <w:rFonts w:ascii="Times New Roman" w:hAnsi="Times New Roman" w:cs="Times New Roman"/>
          <w:sz w:val="24"/>
          <w:szCs w:val="24"/>
          <w:lang w:val="en-GB"/>
        </w:rPr>
      </w:pPr>
    </w:p>
    <w:p w:rsidR="00AA437A" w:rsidRPr="000E0C7E" w:rsidRDefault="00AA437A" w:rsidP="00AA437A">
      <w:pPr>
        <w:pStyle w:val="ListParagraph"/>
        <w:numPr>
          <w:ilvl w:val="0"/>
          <w:numId w:val="6"/>
        </w:numPr>
        <w:spacing w:after="0" w:line="240" w:lineRule="auto"/>
        <w:jc w:val="both"/>
        <w:rPr>
          <w:rFonts w:ascii="Times New Roman" w:hAnsi="Times New Roman" w:cs="Times New Roman"/>
          <w:b/>
          <w:i/>
          <w:sz w:val="24"/>
          <w:szCs w:val="24"/>
        </w:rPr>
      </w:pPr>
      <w:r w:rsidRPr="000E0C7E">
        <w:rPr>
          <w:rFonts w:ascii="Times New Roman" w:hAnsi="Times New Roman" w:cs="Times New Roman"/>
          <w:b/>
          <w:i/>
          <w:sz w:val="24"/>
          <w:szCs w:val="24"/>
        </w:rPr>
        <w:t>In-depth Interviews with the trained Clinical Officers</w:t>
      </w:r>
    </w:p>
    <w:p w:rsidR="00AA437A" w:rsidRPr="00CC78BB" w:rsidRDefault="00AA437A" w:rsidP="00AA437A">
      <w:pPr>
        <w:spacing w:after="0" w:line="240" w:lineRule="auto"/>
        <w:jc w:val="both"/>
        <w:rPr>
          <w:rFonts w:ascii="Times New Roman" w:hAnsi="Times New Roman" w:cs="Times New Roman"/>
          <w:sz w:val="24"/>
          <w:szCs w:val="24"/>
        </w:rPr>
      </w:pPr>
      <w:r w:rsidRPr="00CC78BB">
        <w:rPr>
          <w:rFonts w:ascii="Times New Roman" w:hAnsi="Times New Roman" w:cs="Times New Roman"/>
          <w:sz w:val="24"/>
          <w:szCs w:val="24"/>
        </w:rPr>
        <w:t>These interviews will mainly capture what the clinical officers that have been trained think about the training sessions. This will include feelings about the facilitators of the training, the content of the training, the training materials, the training period, and their expectations about the training. In addition participants will also be asked how the training has been beneficial to them, whether it has really improved their skills and also how easy or difficult it has been for them to train to fellow service providers.</w:t>
      </w:r>
      <w:r>
        <w:rPr>
          <w:rFonts w:ascii="Times New Roman" w:hAnsi="Times New Roman" w:cs="Times New Roman"/>
          <w:sz w:val="24"/>
          <w:szCs w:val="24"/>
        </w:rPr>
        <w:t xml:space="preserve"> Plus included in this interview will be:</w:t>
      </w:r>
    </w:p>
    <w:p w:rsidR="00AA437A" w:rsidRPr="00134103" w:rsidRDefault="00AA437A" w:rsidP="00AA437A">
      <w:pPr>
        <w:pStyle w:val="ListParagraph"/>
        <w:numPr>
          <w:ilvl w:val="1"/>
          <w:numId w:val="6"/>
        </w:numPr>
        <w:spacing w:after="0" w:line="240" w:lineRule="auto"/>
        <w:jc w:val="both"/>
        <w:rPr>
          <w:rFonts w:ascii="Times New Roman" w:hAnsi="Times New Roman" w:cs="Times New Roman"/>
          <w:sz w:val="24"/>
          <w:szCs w:val="24"/>
        </w:rPr>
      </w:pPr>
      <w:r w:rsidRPr="00134103">
        <w:rPr>
          <w:rFonts w:ascii="Times New Roman" w:hAnsi="Times New Roman" w:cs="Times New Roman"/>
          <w:sz w:val="24"/>
          <w:szCs w:val="24"/>
        </w:rPr>
        <w:t>Critical Incident Interviews</w:t>
      </w:r>
    </w:p>
    <w:p w:rsidR="00AA437A" w:rsidRPr="00CC78BB" w:rsidRDefault="00AA437A" w:rsidP="00AA437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w:t>
      </w:r>
      <w:r w:rsidRPr="00CC78BB">
        <w:rPr>
          <w:rFonts w:ascii="Times New Roman" w:hAnsi="Times New Roman" w:cs="Times New Roman"/>
          <w:sz w:val="24"/>
          <w:szCs w:val="24"/>
        </w:rPr>
        <w:t>pecifically designed to capture the challenges and obstacles that the trained clinical officers met and affected their performance after acquiring the required skills. The interviews will also capture how the trained Clinical Officers overcame the challenges. This will involve the clinical officers narrating a specific incident or situation e.g. managing a woman with PPH, the obstacle to doing that and how it was overcome.  50 critical incident interviews will be conducted, which means all clinical officers that have been trained in the ETATMBA program will participate.</w:t>
      </w:r>
    </w:p>
    <w:p w:rsidR="00AA437A" w:rsidRPr="000E0C7E" w:rsidRDefault="00AA437A" w:rsidP="00AA437A">
      <w:pPr>
        <w:pStyle w:val="ListParagraph"/>
        <w:numPr>
          <w:ilvl w:val="0"/>
          <w:numId w:val="6"/>
        </w:numPr>
        <w:spacing w:after="0" w:line="240" w:lineRule="auto"/>
        <w:jc w:val="both"/>
        <w:rPr>
          <w:rFonts w:ascii="Times New Roman" w:hAnsi="Times New Roman" w:cs="Times New Roman"/>
          <w:b/>
          <w:i/>
          <w:sz w:val="24"/>
          <w:szCs w:val="24"/>
        </w:rPr>
      </w:pPr>
      <w:r w:rsidRPr="000E0C7E">
        <w:rPr>
          <w:rFonts w:ascii="Times New Roman" w:hAnsi="Times New Roman" w:cs="Times New Roman"/>
          <w:b/>
          <w:i/>
          <w:sz w:val="24"/>
          <w:szCs w:val="24"/>
        </w:rPr>
        <w:t>In-depth Interviews with Service Providers trained by the trainee Clinical Officers</w:t>
      </w:r>
    </w:p>
    <w:p w:rsidR="00AA437A" w:rsidRPr="00CC78BB" w:rsidRDefault="00AA437A" w:rsidP="00AA437A">
      <w:pPr>
        <w:spacing w:after="0" w:line="240" w:lineRule="auto"/>
        <w:jc w:val="both"/>
        <w:rPr>
          <w:rFonts w:ascii="Times New Roman" w:hAnsi="Times New Roman" w:cs="Times New Roman"/>
          <w:sz w:val="24"/>
          <w:szCs w:val="24"/>
        </w:rPr>
      </w:pPr>
      <w:r w:rsidRPr="00CC78BB">
        <w:rPr>
          <w:rFonts w:ascii="Times New Roman" w:hAnsi="Times New Roman" w:cs="Times New Roman"/>
          <w:sz w:val="24"/>
          <w:szCs w:val="24"/>
        </w:rPr>
        <w:t xml:space="preserve">These interviews will focus on how well the trainee clinical officers have implemented the training program to their fellow service providers in their respective districts. Selected service providers that have been trained by the trainee clinical officers will be interviewed on how well they have received the training and on how beneficial they think the training given by trainee clinical officers is to them. </w:t>
      </w:r>
    </w:p>
    <w:p w:rsidR="00AA437A" w:rsidRPr="000E0C7E" w:rsidRDefault="00AA437A" w:rsidP="00AA437A">
      <w:pPr>
        <w:pStyle w:val="ListParagraph"/>
        <w:numPr>
          <w:ilvl w:val="0"/>
          <w:numId w:val="6"/>
        </w:numPr>
        <w:spacing w:after="0" w:line="240" w:lineRule="auto"/>
        <w:jc w:val="both"/>
        <w:rPr>
          <w:rFonts w:ascii="Times New Roman" w:hAnsi="Times New Roman" w:cs="Times New Roman"/>
          <w:b/>
          <w:i/>
          <w:sz w:val="24"/>
          <w:szCs w:val="24"/>
        </w:rPr>
      </w:pPr>
      <w:r w:rsidRPr="000E0C7E">
        <w:rPr>
          <w:rFonts w:ascii="Times New Roman" w:hAnsi="Times New Roman" w:cs="Times New Roman"/>
          <w:b/>
          <w:i/>
          <w:sz w:val="24"/>
          <w:szCs w:val="24"/>
        </w:rPr>
        <w:t>In-depth Interviews with the District Medical Officer and the Nursing Officer</w:t>
      </w:r>
    </w:p>
    <w:p w:rsidR="00AA437A" w:rsidRPr="00CC78BB" w:rsidRDefault="00AA437A" w:rsidP="00AA437A">
      <w:pPr>
        <w:spacing w:after="0" w:line="240" w:lineRule="auto"/>
        <w:jc w:val="both"/>
        <w:rPr>
          <w:rFonts w:ascii="Times New Roman" w:hAnsi="Times New Roman" w:cs="Times New Roman"/>
          <w:sz w:val="24"/>
          <w:szCs w:val="24"/>
        </w:rPr>
      </w:pPr>
      <w:r w:rsidRPr="00CC78BB">
        <w:rPr>
          <w:rFonts w:ascii="Times New Roman" w:hAnsi="Times New Roman" w:cs="Times New Roman"/>
          <w:sz w:val="24"/>
          <w:szCs w:val="24"/>
        </w:rPr>
        <w:t xml:space="preserve">Key personnel in hospitals from which the clinical officers come from will also be interviewed to find out how the Clinical officers have implemented the training program in their respective district hospitals. In addition the key personnel will also give their views on whether they have been changes in the competence and performance of the trained clinical officers after receiving the training as well as on the service providers that have been trained by the clinical officers. </w:t>
      </w:r>
    </w:p>
    <w:p w:rsidR="00AA437A" w:rsidRPr="000E0C7E" w:rsidRDefault="00AA437A" w:rsidP="00AA437A">
      <w:pPr>
        <w:pStyle w:val="ListParagraph"/>
        <w:numPr>
          <w:ilvl w:val="0"/>
          <w:numId w:val="6"/>
        </w:numPr>
        <w:spacing w:after="0" w:line="240" w:lineRule="auto"/>
        <w:jc w:val="both"/>
        <w:rPr>
          <w:rFonts w:ascii="Times New Roman" w:hAnsi="Times New Roman" w:cs="Times New Roman"/>
          <w:b/>
          <w:i/>
          <w:sz w:val="24"/>
          <w:szCs w:val="24"/>
        </w:rPr>
      </w:pPr>
      <w:r w:rsidRPr="000E0C7E">
        <w:rPr>
          <w:rFonts w:ascii="Times New Roman" w:hAnsi="Times New Roman" w:cs="Times New Roman"/>
          <w:b/>
          <w:i/>
          <w:sz w:val="24"/>
          <w:szCs w:val="24"/>
        </w:rPr>
        <w:t>In-depth Interviews with Facilitators of the Training program</w:t>
      </w:r>
    </w:p>
    <w:p w:rsidR="00AA437A" w:rsidRPr="00CC78BB" w:rsidRDefault="00AA437A" w:rsidP="00AA437A">
      <w:pPr>
        <w:spacing w:after="0" w:line="240" w:lineRule="auto"/>
        <w:jc w:val="both"/>
        <w:rPr>
          <w:rFonts w:ascii="Times New Roman" w:hAnsi="Times New Roman" w:cs="Times New Roman"/>
          <w:sz w:val="24"/>
          <w:szCs w:val="24"/>
        </w:rPr>
      </w:pPr>
      <w:r w:rsidRPr="00CC78BB">
        <w:rPr>
          <w:rFonts w:ascii="Times New Roman" w:hAnsi="Times New Roman" w:cs="Times New Roman"/>
          <w:sz w:val="24"/>
          <w:szCs w:val="24"/>
        </w:rPr>
        <w:t>These interviews will capture Facilitators feelings about the training. This will include their opinions on the content, training materials and period of training. In addition the facilitators will also be asked their general feelings about their participants and how easy or difficult it has been to train them.</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Pr="00602747"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lastRenderedPageBreak/>
        <w:t xml:space="preserve">Researchers will, during visits, make field notes noting their own activities (e.g. time taken collecting data, interviews arranged, interviews cancelled, challenges) but also observations made during the visit (things they see related to the project). These notes will be collated and analysed as a source of information for the process evaluation.  </w:t>
      </w:r>
    </w:p>
    <w:p w:rsidR="00AA437A" w:rsidRDefault="00AA437A" w:rsidP="00AA437A">
      <w:pPr>
        <w:tabs>
          <w:tab w:val="left" w:pos="-4962"/>
        </w:tabs>
        <w:suppressAutoHyphens/>
        <w:overflowPunct w:val="0"/>
        <w:autoSpaceDE w:val="0"/>
        <w:autoSpaceDN w:val="0"/>
        <w:adjustRightInd w:val="0"/>
        <w:spacing w:after="0" w:line="240" w:lineRule="auto"/>
        <w:jc w:val="both"/>
        <w:textAlignment w:val="baseline"/>
        <w:rPr>
          <w:rFonts w:ascii="Times New Roman" w:eastAsia="Batang" w:hAnsi="Times New Roman" w:cs="Times New Roman"/>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t>Procedure</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Randomisation of the districts will take place in one go to identify the fifteen intervention districts. The intervention will then be offered to NPCs within these districts. The intervention team will employ a selection process to achieve appropriate numbers in each district. However, this recruitment and selection process in not part of this research study. </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Once district allocation is known letters will be sent from the Malawi Health Ministry to the District Medical Officers informing them about the project and their allocation to it. These letters inform the district officers that the research team will be contacting them to make arrangements to start collecting data.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 </w:t>
      </w: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The intervention training (described in more detail below) is delivered in cohorts away from the workplace. </w:t>
      </w:r>
      <w:r w:rsidRPr="007C387A">
        <w:rPr>
          <w:rFonts w:ascii="Times New Roman" w:eastAsia="Calibri" w:hAnsi="Times New Roman" w:cs="Times New Roman"/>
          <w:sz w:val="24"/>
          <w:szCs w:val="24"/>
          <w:lang w:val="en-GB"/>
        </w:rPr>
        <w:t>Within a couple of weeks of returning to their hospitals</w:t>
      </w:r>
      <w:r>
        <w:rPr>
          <w:rFonts w:ascii="Times New Roman" w:eastAsia="Calibri" w:hAnsi="Times New Roman" w:cs="Times New Roman"/>
          <w:sz w:val="24"/>
          <w:szCs w:val="24"/>
          <w:lang w:val="en-GB"/>
        </w:rPr>
        <w:t>/districts</w:t>
      </w:r>
      <w:r w:rsidRPr="007C387A">
        <w:rPr>
          <w:rFonts w:ascii="Times New Roman" w:eastAsia="Calibri" w:hAnsi="Times New Roman" w:cs="Times New Roman"/>
          <w:sz w:val="24"/>
          <w:szCs w:val="24"/>
          <w:lang w:val="en-GB"/>
        </w:rPr>
        <w:t xml:space="preserve"> the two researchers from the team will visit the </w:t>
      </w:r>
      <w:r>
        <w:rPr>
          <w:rFonts w:ascii="Times New Roman" w:eastAsia="Calibri" w:hAnsi="Times New Roman" w:cs="Times New Roman"/>
          <w:sz w:val="24"/>
          <w:szCs w:val="24"/>
          <w:lang w:val="en-GB"/>
        </w:rPr>
        <w:t xml:space="preserve">district. During this first visit they will gather the baseline quantitative data (described above) from district maternity records. They will also approach the trained NPCs and ask if they were willing to be involved in the evaluation. If so written informed consent will be obtained. Mutually agreeable times for interviews will be arranged being aware of the demands on time of their role.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During interviews the r</w:t>
      </w:r>
      <w:r w:rsidRPr="00F62578">
        <w:rPr>
          <w:rFonts w:ascii="Times New Roman" w:eastAsia="Calibri" w:hAnsi="Times New Roman" w:cs="Times New Roman"/>
          <w:sz w:val="24"/>
          <w:szCs w:val="24"/>
          <w:lang w:val="en-GB"/>
        </w:rPr>
        <w:t xml:space="preserve">esearchers, will </w:t>
      </w:r>
      <w:r>
        <w:rPr>
          <w:rFonts w:ascii="Times New Roman" w:eastAsia="Calibri" w:hAnsi="Times New Roman" w:cs="Times New Roman"/>
          <w:sz w:val="24"/>
          <w:szCs w:val="24"/>
          <w:lang w:val="en-GB"/>
        </w:rPr>
        <w:t xml:space="preserve">review </w:t>
      </w:r>
      <w:r w:rsidRPr="00F62578">
        <w:rPr>
          <w:rFonts w:ascii="Times New Roman" w:eastAsia="Calibri" w:hAnsi="Times New Roman" w:cs="Times New Roman"/>
          <w:sz w:val="24"/>
          <w:szCs w:val="24"/>
          <w:lang w:val="en-GB"/>
        </w:rPr>
        <w:t>the registers of training sessions run by the trainee</w:t>
      </w:r>
      <w:r>
        <w:rPr>
          <w:rFonts w:ascii="Times New Roman" w:eastAsia="Calibri" w:hAnsi="Times New Roman" w:cs="Times New Roman"/>
          <w:sz w:val="24"/>
          <w:szCs w:val="24"/>
          <w:lang w:val="en-GB"/>
        </w:rPr>
        <w:t xml:space="preserve"> (recorded in their log books)</w:t>
      </w:r>
      <w:r w:rsidRPr="00F62578">
        <w:rPr>
          <w:rFonts w:ascii="Times New Roman" w:eastAsia="Calibri" w:hAnsi="Times New Roman" w:cs="Times New Roman"/>
          <w:sz w:val="24"/>
          <w:szCs w:val="24"/>
          <w:lang w:val="en-GB"/>
        </w:rPr>
        <w:t>, randomly select one or two of these people and arrange short interviews with them</w:t>
      </w:r>
      <w:r>
        <w:rPr>
          <w:rFonts w:ascii="Times New Roman" w:eastAsia="Calibri" w:hAnsi="Times New Roman" w:cs="Times New Roman"/>
          <w:sz w:val="24"/>
          <w:szCs w:val="24"/>
          <w:lang w:val="en-GB"/>
        </w:rPr>
        <w:t xml:space="preserve"> (firstly obtaining written informed consent)</w:t>
      </w:r>
      <w:r w:rsidRPr="00F62578">
        <w:rPr>
          <w:rFonts w:ascii="Times New Roman" w:eastAsia="Calibri" w:hAnsi="Times New Roman" w:cs="Times New Roman"/>
          <w:sz w:val="24"/>
          <w:szCs w:val="24"/>
          <w:lang w:val="en-GB"/>
        </w:rPr>
        <w:t xml:space="preserve">. They will also arrange to interview the district medical officer and the district nursing officer. </w:t>
      </w:r>
    </w:p>
    <w:p w:rsidR="00AA437A"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Data will be gathered at three points in time baseline and two follow-ups at 12-month intervals. Written informed consent will only be obtained from new interviewees at follow-up those consented earlier will be approached but retain the right to decline.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Control districts/hospitals will be visited by researchers at similar time points to the intervention (baseline, 12-months &amp; 24-months). Data will be gathered from the maternity logs and district maternity summary sheets as it is in the experimental districts. However, no NPCs will be interviewed in these hospitals.</w:t>
      </w:r>
      <w:r>
        <w:rPr>
          <w:rFonts w:ascii="Times New Roman" w:eastAsia="Calibri" w:hAnsi="Times New Roman" w:cs="Times New Roman"/>
          <w:sz w:val="24"/>
          <w:szCs w:val="24"/>
          <w:lang w:val="en-GB"/>
        </w:rPr>
        <w:t xml:space="preserve"> District officers may be approached </w:t>
      </w:r>
    </w:p>
    <w:p w:rsidR="00AA437A" w:rsidRPr="00BF1430"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spacing w:val="-3"/>
          <w:sz w:val="24"/>
          <w:szCs w:val="24"/>
          <w:lang w:val="en-GB"/>
        </w:rPr>
      </w:pP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p>
    <w:p w:rsidR="00AA437A" w:rsidRDefault="00AA437A">
      <w:pPr>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br w:type="page"/>
      </w:r>
    </w:p>
    <w:p w:rsidR="00AA437A"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lastRenderedPageBreak/>
        <w:t xml:space="preserve">Intervention </w:t>
      </w:r>
    </w:p>
    <w:p w:rsidR="00AA437A" w:rsidRDefault="00AA437A" w:rsidP="00AA437A">
      <w:pPr>
        <w:spacing w:after="0" w:line="240" w:lineRule="auto"/>
        <w:jc w:val="both"/>
        <w:rPr>
          <w:rFonts w:ascii="Times New Roman" w:eastAsia="Calibri" w:hAnsi="Times New Roman" w:cs="Times New Roman"/>
          <w:b/>
          <w:sz w:val="24"/>
          <w:szCs w:val="24"/>
          <w:lang w:val="en-GB"/>
        </w:rPr>
      </w:pPr>
    </w:p>
    <w:p w:rsidR="00AA437A" w:rsidRPr="006236D6" w:rsidRDefault="00AA437A" w:rsidP="00AA437A">
      <w:pPr>
        <w:spacing w:after="0" w:line="240" w:lineRule="auto"/>
        <w:jc w:val="both"/>
        <w:rPr>
          <w:rFonts w:ascii="Times New Roman" w:eastAsia="Calibri" w:hAnsi="Times New Roman" w:cs="Times New Roman"/>
          <w:i/>
          <w:sz w:val="24"/>
          <w:szCs w:val="24"/>
          <w:lang w:val="en-GB"/>
        </w:rPr>
      </w:pPr>
      <w:r w:rsidRPr="006236D6">
        <w:rPr>
          <w:rFonts w:ascii="Times New Roman" w:eastAsia="Calibri" w:hAnsi="Times New Roman" w:cs="Times New Roman"/>
          <w:i/>
          <w:sz w:val="24"/>
          <w:szCs w:val="24"/>
          <w:lang w:val="en-GB"/>
        </w:rPr>
        <w:t>Overall context</w:t>
      </w:r>
    </w:p>
    <w:p w:rsidR="00AA437A" w:rsidRDefault="00AA437A" w:rsidP="00AA437A">
      <w:pPr>
        <w:spacing w:after="0" w:line="240" w:lineRule="auto"/>
        <w:jc w:val="both"/>
        <w:rPr>
          <w:rFonts w:ascii="Times New Roman" w:eastAsia="Calibri" w:hAnsi="Times New Roman" w:cs="Times New Roman"/>
          <w:b/>
          <w:sz w:val="24"/>
          <w:szCs w:val="24"/>
          <w:lang w:val="en-GB"/>
        </w:rPr>
      </w:pPr>
    </w:p>
    <w:p w:rsidR="00AA437A" w:rsidRDefault="00AA437A" w:rsidP="00AA437A">
      <w:pPr>
        <w:spacing w:after="0" w:line="240" w:lineRule="auto"/>
        <w:jc w:val="both"/>
        <w:rPr>
          <w:rStyle w:val="apple-style-span"/>
          <w:rFonts w:ascii="Times New Roman" w:eastAsia="Times New Roman" w:hAnsi="Times New Roman" w:cs="Times New Roman"/>
          <w:color w:val="000000"/>
          <w:sz w:val="24"/>
          <w:szCs w:val="24"/>
          <w:lang w:val="en-GB"/>
        </w:rPr>
      </w:pPr>
      <w:r w:rsidRPr="00C02A3D">
        <w:rPr>
          <w:rFonts w:ascii="Times New Roman" w:hAnsi="Times New Roman" w:cs="Times New Roman"/>
          <w:sz w:val="24"/>
          <w:szCs w:val="24"/>
          <w:lang w:val="en-GB"/>
        </w:rPr>
        <w:t>Enhancing Training and Appropriate Technologies for Mothers and Babies in Africa</w:t>
      </w:r>
      <w:r w:rsidRPr="00C02A3D">
        <w:rPr>
          <w:rFonts w:ascii="Times New Roman" w:eastAsia="Calibri" w:hAnsi="Times New Roman" w:cs="Times New Roman"/>
          <w:sz w:val="24"/>
          <w:szCs w:val="24"/>
          <w:lang w:val="en-GB"/>
        </w:rPr>
        <w:t xml:space="preserve"> (ETAMBA) is a large European </w:t>
      </w:r>
      <w:r>
        <w:rPr>
          <w:rFonts w:ascii="Times New Roman" w:eastAsia="Calibri" w:hAnsi="Times New Roman" w:cs="Times New Roman"/>
          <w:sz w:val="24"/>
          <w:szCs w:val="24"/>
          <w:lang w:val="en-GB"/>
        </w:rPr>
        <w:t>Commission,</w:t>
      </w:r>
      <w:r w:rsidRPr="00C02A3D">
        <w:rPr>
          <w:rFonts w:ascii="Times New Roman" w:eastAsia="Calibri" w:hAnsi="Times New Roman" w:cs="Times New Roman"/>
          <w:sz w:val="24"/>
          <w:szCs w:val="24"/>
          <w:lang w:val="en-GB"/>
        </w:rPr>
        <w:t xml:space="preserve"> Framework 7</w:t>
      </w:r>
      <w:r>
        <w:rPr>
          <w:rFonts w:ascii="Times New Roman" w:eastAsia="Calibri" w:hAnsi="Times New Roman" w:cs="Times New Roman"/>
          <w:sz w:val="24"/>
          <w:szCs w:val="24"/>
          <w:lang w:val="en-GB"/>
        </w:rPr>
        <w:t>,</w:t>
      </w:r>
      <w:r w:rsidRPr="00C02A3D">
        <w:rPr>
          <w:rFonts w:ascii="Times New Roman" w:eastAsia="Calibri" w:hAnsi="Times New Roman" w:cs="Times New Roman"/>
          <w:sz w:val="24"/>
          <w:szCs w:val="24"/>
          <w:lang w:val="en-GB"/>
        </w:rPr>
        <w:t xml:space="preserve"> project grant being carried out in collaboration with the University of Malawi, the Ministry of health Malawi, the University of Warwick (UK), and the </w:t>
      </w:r>
      <w:r w:rsidRPr="00C02A3D">
        <w:rPr>
          <w:rStyle w:val="apple-style-span"/>
          <w:rFonts w:ascii="Times New Roman" w:eastAsia="Times New Roman" w:hAnsi="Times New Roman" w:cs="Times New Roman"/>
          <w:color w:val="000000"/>
          <w:sz w:val="24"/>
          <w:szCs w:val="24"/>
          <w:lang w:val="en-GB"/>
        </w:rPr>
        <w:t xml:space="preserve">Karolinska Institute (Sweden) and is being carried out in both Tanzania and Malawi. </w:t>
      </w:r>
      <w:r>
        <w:rPr>
          <w:rStyle w:val="apple-style-span"/>
          <w:rFonts w:ascii="Times New Roman" w:eastAsia="Times New Roman" w:hAnsi="Times New Roman" w:cs="Times New Roman"/>
          <w:color w:val="000000"/>
          <w:sz w:val="24"/>
          <w:szCs w:val="24"/>
          <w:lang w:val="en-GB"/>
        </w:rPr>
        <w:t xml:space="preserve">This RCT and evaluation is funded from the Malawi part of this project and is only looking at the impact of the intervention delivered in Malawi. </w:t>
      </w:r>
    </w:p>
    <w:p w:rsidR="00AA437A" w:rsidRDefault="00AA437A" w:rsidP="00AA437A">
      <w:pPr>
        <w:spacing w:after="0" w:line="240" w:lineRule="auto"/>
        <w:jc w:val="both"/>
        <w:rPr>
          <w:rStyle w:val="apple-style-span"/>
          <w:rFonts w:ascii="Times New Roman" w:eastAsia="Times New Roman" w:hAnsi="Times New Roman" w:cs="Times New Roman"/>
          <w:color w:val="000000"/>
          <w:sz w:val="24"/>
          <w:szCs w:val="24"/>
          <w:lang w:val="en-GB"/>
        </w:rPr>
      </w:pPr>
    </w:p>
    <w:p w:rsidR="00AA437A" w:rsidRPr="005C49D2" w:rsidRDefault="00AA437A" w:rsidP="00AA437A">
      <w:pPr>
        <w:spacing w:after="0" w:line="240" w:lineRule="auto"/>
        <w:jc w:val="both"/>
        <w:rPr>
          <w:rFonts w:ascii="Times New Roman" w:eastAsia="Calibri" w:hAnsi="Times New Roman" w:cs="Times New Roman"/>
          <w:i/>
          <w:sz w:val="24"/>
          <w:szCs w:val="24"/>
          <w:lang w:val="en-GB"/>
        </w:rPr>
      </w:pPr>
      <w:r w:rsidRPr="005C49D2">
        <w:rPr>
          <w:rStyle w:val="apple-style-span"/>
          <w:rFonts w:ascii="Times New Roman" w:eastAsia="Times New Roman" w:hAnsi="Times New Roman" w:cs="Times New Roman"/>
          <w:i/>
          <w:color w:val="000000"/>
          <w:sz w:val="24"/>
          <w:szCs w:val="24"/>
          <w:lang w:val="en-GB"/>
        </w:rPr>
        <w:t>The Training package</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Pr="00BE6285" w:rsidRDefault="00AA437A" w:rsidP="00AA437A">
      <w:pPr>
        <w:spacing w:after="0" w:line="240" w:lineRule="auto"/>
        <w:jc w:val="both"/>
        <w:rPr>
          <w:rFonts w:ascii="Times New Roman" w:eastAsia="Calibri" w:hAnsi="Times New Roman" w:cs="Times New Roman"/>
          <w:b/>
          <w:sz w:val="24"/>
          <w:szCs w:val="24"/>
          <w:lang w:val="en-GB"/>
        </w:rPr>
      </w:pPr>
      <w:r w:rsidRPr="00BE6285">
        <w:rPr>
          <w:rFonts w:ascii="Times New Roman" w:hAnsi="Times New Roman"/>
          <w:sz w:val="24"/>
          <w:szCs w:val="24"/>
          <w:lang w:val="en-GB"/>
        </w:rPr>
        <w:t xml:space="preserve">The intervention is the training of NPCs in specific skills. Module 1 will consist of in depth theoretical review and demonstration of prevention and management of the five major killers of mothers and the three most common causes of neonatal death e.g. resuscitation of the new born, treatment of maternal and neonatal sepsis etc. with facilitated referral in delivery. Module 2 will deal with leadership and module 3 will be on the job training in surgical skills for the management of emergency obstetric complications (for details see Appendix 1). The control Districts/Hospitals will continue with their usual EmONC services.  </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Briefly, the training package is an 18-24 month programme of skills training and practice. The programme will involve three week long intensive training sessions (over a year) in advanced obstetrics and neonatal care, combined with in-service training of two six-month periods to apply enhanced teaching, training and audit.  Assessment of knowledge, competence and performance will be examined at the start of the programme and satisfaction, assessment of knowledge, competence and performance will be examined at the end.  Trainees will have to successfully complete and pass a number of tasks (e.g. audits, training others, reflective practice) Trainees will be asked to complete a short feedback questionnaire at the end of each days training noting what they feel they have learned and how valuable the training was to them.</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training programme will comprise the major causes of maternal and neonatal mortality, how to teach, and research and leadership skills.</w:t>
      </w:r>
    </w:p>
    <w:p w:rsidR="00AA437A" w:rsidRPr="00F62578" w:rsidRDefault="00AA437A" w:rsidP="00AA437A">
      <w:pPr>
        <w:spacing w:after="0" w:line="240" w:lineRule="auto"/>
        <w:jc w:val="both"/>
        <w:rPr>
          <w:rFonts w:ascii="Times New Roman" w:eastAsia="Calibri" w:hAnsi="Times New Roman" w:cs="Times New Roman"/>
          <w:color w:val="FF0000"/>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Practical and operative skills in the intervention districts will be supported by a specialist registrar in obstetrics working for a period of four weeks with NPCs to reinforce training, and rotating over the first year to all intervention hospitals.</w:t>
      </w:r>
      <w:r w:rsidRPr="00F62578">
        <w:rPr>
          <w:rFonts w:ascii="Times New Roman" w:eastAsia="Calibri" w:hAnsi="Times New Roman" w:cs="Times New Roman"/>
          <w:color w:val="FF0000"/>
          <w:sz w:val="24"/>
          <w:szCs w:val="24"/>
          <w:lang w:val="en-GB"/>
        </w:rPr>
        <w:t xml:space="preserve"> </w:t>
      </w:r>
      <w:r w:rsidRPr="00F62578">
        <w:rPr>
          <w:rFonts w:ascii="Times New Roman" w:eastAsia="Calibri" w:hAnsi="Times New Roman" w:cs="Times New Roman"/>
          <w:sz w:val="24"/>
          <w:szCs w:val="24"/>
          <w:lang w:val="en-GB"/>
        </w:rPr>
        <w:t xml:space="preserve">This on the job supervision and support will be supplemented by cell phone and electronic communication between trainees and specialist consultants.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pPr>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br w:type="page"/>
      </w:r>
    </w:p>
    <w:p w:rsidR="00AA437A" w:rsidRPr="00F62578" w:rsidRDefault="00AA437A" w:rsidP="00AA437A">
      <w:pPr>
        <w:tabs>
          <w:tab w:val="left" w:pos="-720"/>
          <w:tab w:val="left" w:pos="0"/>
          <w:tab w:val="left" w:pos="720"/>
          <w:tab w:val="left" w:pos="1440"/>
        </w:tabs>
        <w:suppressAutoHyphens/>
        <w:overflowPunct w:val="0"/>
        <w:autoSpaceDE w:val="0"/>
        <w:autoSpaceDN w:val="0"/>
        <w:adjustRightInd w:val="0"/>
        <w:spacing w:after="0" w:line="240" w:lineRule="auto"/>
        <w:ind w:left="2160" w:hanging="2160"/>
        <w:jc w:val="both"/>
        <w:textAlignment w:val="baseline"/>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lastRenderedPageBreak/>
        <w:t>D</w:t>
      </w:r>
      <w:r w:rsidRPr="00F62578">
        <w:rPr>
          <w:rFonts w:ascii="Times New Roman" w:eastAsia="Batang" w:hAnsi="Times New Roman" w:cs="Times New Roman"/>
          <w:b/>
          <w:spacing w:val="-3"/>
          <w:sz w:val="24"/>
          <w:szCs w:val="24"/>
          <w:lang w:val="en-GB"/>
        </w:rPr>
        <w:t>ata Management and Analysis: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t>Data Analysis</w:t>
      </w:r>
    </w:p>
    <w:p w:rsidR="00AA437A" w:rsidRDefault="00AA437A" w:rsidP="00AA437A">
      <w:pPr>
        <w:spacing w:after="0" w:line="240" w:lineRule="auto"/>
        <w:jc w:val="both"/>
        <w:rPr>
          <w:rFonts w:ascii="Times New Roman" w:eastAsia="Calibri" w:hAnsi="Times New Roman" w:cs="Times New Roman"/>
          <w:b/>
          <w:sz w:val="24"/>
          <w:szCs w:val="24"/>
          <w:lang w:val="en-GB"/>
        </w:rPr>
      </w:pPr>
    </w:p>
    <w:p w:rsidR="00AA437A" w:rsidRPr="000E0C7E" w:rsidRDefault="00AA437A" w:rsidP="00AA437A">
      <w:pPr>
        <w:spacing w:after="0" w:line="240" w:lineRule="auto"/>
        <w:jc w:val="both"/>
        <w:rPr>
          <w:rFonts w:ascii="Times New Roman" w:eastAsia="Calibri" w:hAnsi="Times New Roman" w:cs="Times New Roman"/>
          <w:i/>
          <w:sz w:val="24"/>
          <w:szCs w:val="24"/>
          <w:lang w:val="en-GB"/>
        </w:rPr>
      </w:pPr>
      <w:r w:rsidRPr="000E0C7E">
        <w:rPr>
          <w:rFonts w:ascii="Times New Roman" w:eastAsia="Calibri" w:hAnsi="Times New Roman" w:cs="Times New Roman"/>
          <w:i/>
          <w:sz w:val="24"/>
          <w:szCs w:val="24"/>
          <w:lang w:val="en-GB"/>
        </w:rPr>
        <w:t>Primary outcomes</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Default="00AA437A" w:rsidP="00AA437A">
      <w:pPr>
        <w:spacing w:after="0" w:line="240" w:lineRule="auto"/>
        <w:jc w:val="both"/>
        <w:rPr>
          <w:rFonts w:ascii="Times New Roman" w:eastAsia="Calibri" w:hAnsi="Times New Roman" w:cs="Times New Roman"/>
          <w:sz w:val="24"/>
          <w:szCs w:val="24"/>
          <w:lang w:val="en-GB"/>
        </w:rPr>
      </w:pPr>
      <w:r w:rsidRPr="00602747">
        <w:rPr>
          <w:rFonts w:ascii="Times New Roman" w:eastAsia="Calibri" w:hAnsi="Times New Roman" w:cs="Times New Roman"/>
          <w:sz w:val="24"/>
          <w:szCs w:val="24"/>
          <w:lang w:val="en-GB"/>
        </w:rPr>
        <w:t>Data from the district maternity registers will be analysed in an interrupted time-series. The full data set will consist of 3 full years of data (12-months prior to the start of the project and 24 months of the project). The time series will look at quarterly periods across the three years.  Intervention districts will be compared with control.</w:t>
      </w:r>
    </w:p>
    <w:p w:rsidR="00AA437A" w:rsidRPr="00602747"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Data on Satisfaction, assessment of knowledge, competence and performance will include results of tests set comparing pre and post scores in addition to assessment of the audit, training and reflective practice activities. Post training feedback questionnaires will provide a measure of satisfaction with the training.  Where there are scores these will be presented descriptively.</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602747" w:rsidRDefault="00AA437A" w:rsidP="00AA437A">
      <w:pPr>
        <w:spacing w:after="0" w:line="240" w:lineRule="auto"/>
        <w:jc w:val="both"/>
        <w:rPr>
          <w:rFonts w:ascii="Times New Roman" w:eastAsia="Calibri" w:hAnsi="Times New Roman" w:cs="Times New Roman"/>
          <w:sz w:val="24"/>
          <w:szCs w:val="24"/>
          <w:lang w:val="en-GB"/>
        </w:rPr>
      </w:pPr>
      <w:r w:rsidRPr="00602747">
        <w:rPr>
          <w:rFonts w:ascii="Times New Roman" w:eastAsia="Calibri" w:hAnsi="Times New Roman" w:cs="Times New Roman"/>
          <w:sz w:val="24"/>
          <w:szCs w:val="24"/>
          <w:lang w:val="en-GB"/>
        </w:rPr>
        <w:t>Quantitative data will be entered onto a study database (MS Excel) and for analysis transferred to the STATA study database for analysis.</w:t>
      </w:r>
    </w:p>
    <w:p w:rsidR="00AA437A" w:rsidRPr="00602747"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keepNext/>
        <w:keepLines/>
        <w:spacing w:after="0" w:line="240" w:lineRule="auto"/>
        <w:jc w:val="both"/>
        <w:outlineLvl w:val="3"/>
        <w:rPr>
          <w:rFonts w:ascii="Times New Roman" w:eastAsia="Times New Roman" w:hAnsi="Times New Roman" w:cs="Times New Roman"/>
          <w:b/>
          <w:bCs/>
          <w:iCs/>
          <w:color w:val="000000"/>
          <w:sz w:val="24"/>
          <w:szCs w:val="24"/>
          <w:lang w:val="en-GB"/>
        </w:rPr>
      </w:pPr>
      <w:bookmarkStart w:id="0" w:name="_Toc196794783"/>
      <w:r w:rsidRPr="00F62578">
        <w:rPr>
          <w:rFonts w:ascii="Times New Roman" w:eastAsia="Times New Roman" w:hAnsi="Times New Roman" w:cs="Times New Roman"/>
          <w:b/>
          <w:bCs/>
          <w:iCs/>
          <w:color w:val="000000"/>
          <w:sz w:val="24"/>
          <w:szCs w:val="24"/>
          <w:lang w:val="en-GB"/>
        </w:rPr>
        <w:t>Qualitative Data Analysis</w:t>
      </w:r>
      <w:bookmarkEnd w:id="0"/>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Interviews will be digitally recorded, subject to permission of each participant, and where appropriate, will be transcribed verbatim. The recordings will be stored in a secure digital environment and only members of the research team will have access to them. Participants will not be identified and a code number will identify transcripts. Subsequent written material will use pseudonyms, for participants, and at the end of the study, recordings will be erased. Data will be analysed using the Framework method. This approach is described by Ritchie and Spencer </w:t>
      </w:r>
      <w:r w:rsidRPr="00F62578">
        <w:rPr>
          <w:rFonts w:ascii="Times New Roman" w:eastAsia="Calibri" w:hAnsi="Times New Roman" w:cs="Times New Roman"/>
          <w:sz w:val="24"/>
          <w:szCs w:val="24"/>
          <w:lang w:val="en-GB"/>
        </w:rPr>
        <w:fldChar w:fldCharType="begin"/>
      </w:r>
      <w:r w:rsidRPr="00F62578">
        <w:rPr>
          <w:rFonts w:ascii="Times New Roman" w:eastAsia="Calibri" w:hAnsi="Times New Roman" w:cs="Times New Roman"/>
          <w:sz w:val="24"/>
          <w:szCs w:val="24"/>
          <w:lang w:val="en-GB"/>
        </w:rPr>
        <w:instrText xml:space="preserve"> ADDIN EN.CITE &lt;EndNote&gt;&lt;Cite ExcludeAuth="1"&gt;&lt;Year&gt;1994&lt;/Year&gt;&lt;RecNum&gt;25&lt;/RecNum&gt;&lt;record&gt;&lt;rec-number&gt;25&lt;/rec-number&gt;&lt;foreign-keys&gt;&lt;key app="EN" db-id="9zp2t52xnxepzpewv9ppe5s2pz0a99209sd9"&gt;25&lt;/key&gt;&lt;/foreign-keys&gt;&lt;ref-type name="Book Section"&gt;5&lt;/ref-type&gt;&lt;contributors&gt;&lt;authors&gt;&lt;author&gt;Ritchie, J. &lt;/author&gt;&lt;author&gt;Spencer, L. &lt;/author&gt;&lt;/authors&gt;&lt;secondary-authors&gt;&lt;author&gt;Bryman, A. &lt;/author&gt;&lt;author&gt;Burgess, R. &lt;/author&gt;&lt;/secondary-authors&gt;&lt;/contributors&gt;&lt;titles&gt;&lt;title&gt;Qualitative data analysis for applied policy research. &lt;/title&gt;&lt;secondary-title&gt;Analysing Qualitative Data &lt;/secondary-title&gt;&lt;/titles&gt;&lt;dates&gt;&lt;year&gt;1994&lt;/year&gt;&lt;/dates&gt;&lt;pub-location&gt;London.&amp;#xD;&lt;/pub-location&gt;&lt;publisher&gt;Routledge,&lt;/publisher&gt;&lt;urls&gt;&lt;/urls&gt;&lt;/record&gt;&lt;/Cite&gt;&lt;/EndNote&gt;</w:instrText>
      </w:r>
      <w:r w:rsidRPr="00F62578">
        <w:rPr>
          <w:rFonts w:ascii="Times New Roman" w:eastAsia="Calibri" w:hAnsi="Times New Roman" w:cs="Times New Roman"/>
          <w:sz w:val="24"/>
          <w:szCs w:val="24"/>
          <w:lang w:val="en-GB"/>
        </w:rPr>
        <w:fldChar w:fldCharType="separate"/>
      </w:r>
      <w:r w:rsidRPr="00F62578">
        <w:rPr>
          <w:rFonts w:ascii="Times New Roman" w:eastAsia="Calibri" w:hAnsi="Times New Roman" w:cs="Times New Roman"/>
          <w:sz w:val="24"/>
          <w:szCs w:val="24"/>
          <w:lang w:val="en-GB"/>
        </w:rPr>
        <w:t>(6)</w:t>
      </w:r>
      <w:r w:rsidRPr="00F62578">
        <w:rPr>
          <w:rFonts w:ascii="Times New Roman" w:eastAsia="Calibri" w:hAnsi="Times New Roman" w:cs="Times New Roman"/>
          <w:sz w:val="24"/>
          <w:szCs w:val="24"/>
          <w:lang w:val="en-GB"/>
        </w:rPr>
        <w:fldChar w:fldCharType="end"/>
      </w:r>
      <w:r w:rsidRPr="00F62578">
        <w:rPr>
          <w:rFonts w:ascii="Times New Roman" w:eastAsia="Calibri" w:hAnsi="Times New Roman" w:cs="Times New Roman"/>
          <w:sz w:val="24"/>
          <w:szCs w:val="24"/>
          <w:lang w:val="en-GB"/>
        </w:rPr>
        <w:t xml:space="preserve"> and Pope et al., </w:t>
      </w:r>
      <w:r w:rsidRPr="00F62578">
        <w:rPr>
          <w:rFonts w:ascii="Times New Roman" w:eastAsia="Calibri" w:hAnsi="Times New Roman" w:cs="Times New Roman"/>
          <w:sz w:val="24"/>
          <w:szCs w:val="24"/>
          <w:lang w:val="en-GB"/>
        </w:rPr>
        <w:fldChar w:fldCharType="begin"/>
      </w:r>
      <w:r w:rsidRPr="00F62578">
        <w:rPr>
          <w:rFonts w:ascii="Times New Roman" w:eastAsia="Calibri" w:hAnsi="Times New Roman" w:cs="Times New Roman"/>
          <w:sz w:val="24"/>
          <w:szCs w:val="24"/>
          <w:lang w:val="en-GB"/>
        </w:rPr>
        <w:instrText xml:space="preserve"> ADDIN EN.CITE &lt;EndNote&gt;&lt;Cite ExcludeAuth="1"&gt;&lt;Year&gt;2000&lt;/Year&gt;&lt;RecNum&gt;26&lt;/RecNum&gt;&lt;record&gt;&lt;rec-number&gt;26&lt;/rec-number&gt;&lt;foreign-keys&gt;&lt;key app="EN" db-id="9zp2t52xnxepzpewv9ppe5s2pz0a99209sd9"&gt;26&lt;/key&gt;&lt;/foreign-keys&gt;&lt;ref-type name="Journal Article"&gt;17&lt;/ref-type&gt;&lt;contributors&gt;&lt;authors&gt;&lt;author&gt;Pope, Catherine&lt;/author&gt;&lt;author&gt;Ziebland, Sue&lt;/author&gt;&lt;author&gt;Mays, Nicholas&lt;/author&gt;&lt;/authors&gt;&lt;/contributors&gt;&lt;titles&gt;&lt;title&gt;Qualitative research in health care: Analysing qualitative data&lt;/title&gt;&lt;secondary-title&gt;BMJ&lt;/secondary-title&gt;&lt;/titles&gt;&lt;periodical&gt;&lt;full-title&gt;BMJ&lt;/full-title&gt;&lt;abbr-1&gt;BMJ&lt;/abbr-1&gt;&lt;/periodical&gt;&lt;pages&gt;114-116&lt;/pages&gt;&lt;volume&gt;320&lt;/volume&gt;&lt;number&gt;7227&lt;/number&gt;&lt;dates&gt;&lt;year&gt;2000&lt;/year&gt;&lt;pub-dates&gt;&lt;date&gt;January 8, 2000&lt;/date&gt;&lt;/pub-dates&gt;&lt;/dates&gt;&lt;urls&gt;&lt;related-urls&gt;&lt;url&gt;http://www.bmj.com&lt;/url&gt;&lt;/related-urls&gt;&lt;/urls&gt;&lt;electronic-resource-num&gt;10.1136/bmj.320.7227.114&lt;/electronic-resource-num&gt;&lt;/record&gt;&lt;/Cite&gt;&lt;/EndNote&gt;</w:instrText>
      </w:r>
      <w:r w:rsidRPr="00F62578">
        <w:rPr>
          <w:rFonts w:ascii="Times New Roman" w:eastAsia="Calibri" w:hAnsi="Times New Roman" w:cs="Times New Roman"/>
          <w:sz w:val="24"/>
          <w:szCs w:val="24"/>
          <w:lang w:val="en-GB"/>
        </w:rPr>
        <w:fldChar w:fldCharType="separate"/>
      </w:r>
      <w:r w:rsidRPr="00F62578">
        <w:rPr>
          <w:rFonts w:ascii="Times New Roman" w:eastAsia="Calibri" w:hAnsi="Times New Roman" w:cs="Times New Roman"/>
          <w:sz w:val="24"/>
          <w:szCs w:val="24"/>
          <w:lang w:val="en-GB"/>
        </w:rPr>
        <w:t>(7)</w:t>
      </w:r>
      <w:r w:rsidRPr="00F62578">
        <w:rPr>
          <w:rFonts w:ascii="Times New Roman" w:eastAsia="Calibri" w:hAnsi="Times New Roman" w:cs="Times New Roman"/>
          <w:sz w:val="24"/>
          <w:szCs w:val="24"/>
          <w:lang w:val="en-GB"/>
        </w:rPr>
        <w:fldChar w:fldCharType="end"/>
      </w:r>
      <w:r w:rsidRPr="00F62578">
        <w:rPr>
          <w:rFonts w:ascii="Times New Roman" w:eastAsia="Calibri" w:hAnsi="Times New Roman" w:cs="Times New Roman"/>
          <w:sz w:val="24"/>
          <w:szCs w:val="24"/>
          <w:lang w:val="en-GB"/>
        </w:rPr>
        <w:t xml:space="preserve"> and is broadly as follows: </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Data familiarisation: reading of complete interview transcripts, listening to original audio-recordings and use of field notes;</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Identifying a thematic framework: key issues, concepts and themes are identified and an index of codes developed;</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Indexing: whereby the index generated through identification of the thematic framework is applied to all data;</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Charting: a summary of each passage of text is transferred into a chart to allow more overall and abstract consideration of index codes across the data set and by each individual;</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Mapping and interpretation: understanding the meaning of key themes, dimensions and broad overall picture of the data and identifying and understanding the typical associations between themes and dimensions; </w:t>
      </w:r>
    </w:p>
    <w:p w:rsidR="00AA437A" w:rsidRPr="00F62578" w:rsidRDefault="00AA437A" w:rsidP="00AA437A">
      <w:pPr>
        <w:numPr>
          <w:ilvl w:val="0"/>
          <w:numId w:val="1"/>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charting process provides an opportunity to code data from numerous vantage points, by demographic factors, such as gender or age, by personality characteristics, such as looking specifically at people who are highly anxious compared to those who are not, or by medical aspects, such as those with diabetes compared to those without.</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charting process provides an opportunity to code data from numerous vantage points, by demographic factors, such as gender or age, by personality characteristics, such as looking specifically at people who are highly anxious compared to those who are not, or by medical aspects, such as those with a particular condition compared to those without.</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602747" w:rsidRDefault="00AA437A" w:rsidP="00AA437A">
      <w:pPr>
        <w:spacing w:after="0" w:line="240" w:lineRule="auto"/>
        <w:jc w:val="both"/>
        <w:rPr>
          <w:rFonts w:ascii="Times New Roman" w:eastAsia="Calibri" w:hAnsi="Times New Roman" w:cs="Times New Roman"/>
          <w:sz w:val="24"/>
          <w:szCs w:val="24"/>
          <w:lang w:val="en-GB"/>
        </w:rPr>
      </w:pPr>
      <w:r w:rsidRPr="00602747">
        <w:rPr>
          <w:rFonts w:ascii="Times New Roman" w:eastAsia="Calibri" w:hAnsi="Times New Roman" w:cs="Times New Roman"/>
          <w:sz w:val="24"/>
          <w:szCs w:val="24"/>
          <w:lang w:val="en-GB"/>
        </w:rPr>
        <w:lastRenderedPageBreak/>
        <w:t>The computer package NVivo 8 will be used to facilitate this process.  Researcher bias will be minimised through regular crosschecking of data and findings by the members of Research Team.  In addition, transcripts will be returned to participants (where necessary) providing them with the opportunity to check the transcripts for accuracy and authenticity and to offer any subsequent reflections.  Quotes will be used as exemplars of key points in the writing up of these data.  Qualitative data from field notes (looking at reflective diaries etc.) will also be analysed this way.</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Results Presentation</w:t>
      </w: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Times New Roman" w:hAnsi="Times New Roman" w:cs="Times New Roman"/>
          <w:sz w:val="24"/>
          <w:szCs w:val="24"/>
          <w:lang w:val="en-GB" w:eastAsia="sv-SE"/>
        </w:rPr>
      </w:pPr>
      <w:r w:rsidRPr="00F62578">
        <w:rPr>
          <w:rFonts w:ascii="Times New Roman" w:eastAsia="Times New Roman" w:hAnsi="Times New Roman" w:cs="Times New Roman"/>
          <w:sz w:val="24"/>
          <w:szCs w:val="24"/>
          <w:lang w:val="en-GB" w:eastAsia="sv-SE"/>
        </w:rPr>
        <w:t xml:space="preserve">Results are likely to be presented in any of the following formats: Pie charts, Histograms, Line graphs, and Tables depending on the presentation forum. Every effort will be made to ensure that each of the research questions being asked is clearly presented in formats that are appropriate to the data.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t>Dissemination of the Results</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Default="00AA437A" w:rsidP="00AA437A">
      <w:pPr>
        <w:spacing w:after="0" w:line="240" w:lineRule="auto"/>
        <w:jc w:val="both"/>
        <w:rPr>
          <w:rFonts w:ascii="Times New Roman" w:eastAsia="Times New Roman" w:hAnsi="Times New Roman" w:cs="Times New Roman"/>
          <w:sz w:val="24"/>
          <w:szCs w:val="24"/>
          <w:lang w:val="en-GB" w:eastAsia="sv-SE"/>
        </w:rPr>
      </w:pPr>
      <w:r>
        <w:rPr>
          <w:rFonts w:ascii="Times New Roman" w:eastAsia="Times New Roman" w:hAnsi="Times New Roman" w:cs="Times New Roman"/>
          <w:sz w:val="24"/>
          <w:szCs w:val="24"/>
          <w:lang w:val="en-GB" w:eastAsia="sv-SE"/>
        </w:rPr>
        <w:t>The primary report for this study will be presented to the ETAMBA funders the European Commission.</w:t>
      </w:r>
    </w:p>
    <w:p w:rsidR="00AA437A" w:rsidRDefault="00AA437A" w:rsidP="00AA437A">
      <w:pPr>
        <w:spacing w:after="0" w:line="240" w:lineRule="auto"/>
        <w:jc w:val="both"/>
        <w:rPr>
          <w:rFonts w:ascii="Times New Roman" w:eastAsia="Times New Roman" w:hAnsi="Times New Roman" w:cs="Times New Roman"/>
          <w:sz w:val="24"/>
          <w:szCs w:val="24"/>
          <w:lang w:val="en-GB" w:eastAsia="sv-SE"/>
        </w:rPr>
      </w:pPr>
    </w:p>
    <w:p w:rsidR="00AA437A" w:rsidRPr="00F62578" w:rsidRDefault="00AA437A" w:rsidP="00AA437A">
      <w:pPr>
        <w:spacing w:after="0" w:line="240" w:lineRule="auto"/>
        <w:jc w:val="both"/>
        <w:rPr>
          <w:rFonts w:ascii="Times New Roman" w:eastAsia="Times New Roman" w:hAnsi="Times New Roman" w:cs="Times New Roman"/>
          <w:sz w:val="24"/>
          <w:szCs w:val="24"/>
          <w:lang w:val="en-GB" w:eastAsia="sv-SE"/>
        </w:rPr>
      </w:pPr>
      <w:r w:rsidRPr="00F62578">
        <w:rPr>
          <w:rFonts w:ascii="Times New Roman" w:eastAsia="Times New Roman" w:hAnsi="Times New Roman" w:cs="Times New Roman"/>
          <w:sz w:val="24"/>
          <w:szCs w:val="24"/>
          <w:lang w:val="en-GB" w:eastAsia="sv-SE"/>
        </w:rPr>
        <w:t>Results will be widely d</w:t>
      </w:r>
      <w:r>
        <w:rPr>
          <w:rFonts w:ascii="Times New Roman" w:eastAsia="Times New Roman" w:hAnsi="Times New Roman" w:cs="Times New Roman"/>
          <w:sz w:val="24"/>
          <w:szCs w:val="24"/>
          <w:lang w:val="en-GB" w:eastAsia="sv-SE"/>
        </w:rPr>
        <w:t>isseminated in a variety of forms</w:t>
      </w:r>
      <w:r w:rsidRPr="00F62578">
        <w:rPr>
          <w:rFonts w:ascii="Times New Roman" w:eastAsia="Times New Roman" w:hAnsi="Times New Roman" w:cs="Times New Roman"/>
          <w:sz w:val="24"/>
          <w:szCs w:val="24"/>
          <w:lang w:val="en-GB" w:eastAsia="sv-SE"/>
        </w:rPr>
        <w:t xml:space="preserve"> to providers, policy-makers, donors, activists, and academics.</w:t>
      </w:r>
      <w:r w:rsidRPr="00F62578">
        <w:rPr>
          <w:rFonts w:ascii="Times New Roman" w:eastAsia="Times New Roman" w:hAnsi="Times New Roman" w:cs="Times New Roman"/>
          <w:color w:val="008000"/>
          <w:sz w:val="24"/>
          <w:szCs w:val="24"/>
          <w:lang w:val="en-GB" w:eastAsia="sv-SE"/>
        </w:rPr>
        <w:t xml:space="preserve"> </w:t>
      </w:r>
      <w:r w:rsidRPr="00F62578">
        <w:rPr>
          <w:rFonts w:ascii="Times New Roman" w:eastAsia="Times New Roman" w:hAnsi="Times New Roman" w:cs="Times New Roman"/>
          <w:sz w:val="24"/>
          <w:szCs w:val="24"/>
          <w:lang w:val="en-GB" w:eastAsia="sv-SE"/>
        </w:rPr>
        <w:t xml:space="preserve"> The study will be written up and submitted to appropriate peer-reviewed journals. We will offer to present the results at the Global Conferences on Human Resources for Health around the world. The study will be presented at the College of Medicine Research Round; Queen Elizabeth Central Hospital (Blantyre) Grand Round (includes staff from Obstetrics and Gynaecology and Paediatrics).</w:t>
      </w:r>
    </w:p>
    <w:p w:rsidR="00AA437A" w:rsidRPr="00F62578" w:rsidRDefault="00AA437A" w:rsidP="00AA437A">
      <w:pPr>
        <w:suppressAutoHyphens/>
        <w:spacing w:after="0" w:line="240" w:lineRule="auto"/>
        <w:ind w:right="-540"/>
        <w:jc w:val="both"/>
        <w:rPr>
          <w:rFonts w:ascii="Times New Roman" w:eastAsia="Times New Roman" w:hAnsi="Times New Roman" w:cs="Times New Roman"/>
          <w:sz w:val="24"/>
          <w:szCs w:val="24"/>
          <w:lang w:val="en-GB" w:eastAsia="sv-SE"/>
        </w:rPr>
      </w:pPr>
    </w:p>
    <w:p w:rsidR="00AA437A" w:rsidRPr="00F62578" w:rsidRDefault="00AA437A" w:rsidP="00AA437A">
      <w:pPr>
        <w:numPr>
          <w:ilvl w:val="12"/>
          <w:numId w:val="0"/>
        </w:numPr>
        <w:tabs>
          <w:tab w:val="left" w:pos="-720"/>
        </w:tabs>
        <w:suppressAutoHyphens/>
        <w:spacing w:after="0" w:line="240" w:lineRule="auto"/>
        <w:jc w:val="both"/>
        <w:rPr>
          <w:rFonts w:ascii="Times New Roman" w:eastAsia="Times New Roman" w:hAnsi="Times New Roman" w:cs="Times New Roman"/>
          <w:color w:val="008000"/>
          <w:sz w:val="24"/>
          <w:szCs w:val="24"/>
          <w:lang w:val="en-GB" w:eastAsia="sv-SE"/>
        </w:rPr>
      </w:pPr>
      <w:r w:rsidRPr="00F62578">
        <w:rPr>
          <w:rFonts w:ascii="Times New Roman" w:eastAsia="Times New Roman" w:hAnsi="Times New Roman" w:cs="Times New Roman"/>
          <w:sz w:val="24"/>
          <w:szCs w:val="24"/>
          <w:lang w:val="en-GB" w:eastAsia="sv-SE"/>
        </w:rPr>
        <w:t xml:space="preserve">Whenever statistically significant amount of data has been collected, results will be presented at workshops arranged by the MOH and at Research Dissemination Conferences of the College of Medicine, College of Health Sciences and College of Nursing. </w:t>
      </w:r>
      <w:r w:rsidRPr="00F62578">
        <w:rPr>
          <w:rFonts w:ascii="Times New Roman" w:eastAsia="Times New Roman" w:hAnsi="Times New Roman" w:cs="Times New Roman"/>
          <w:color w:val="008000"/>
          <w:sz w:val="24"/>
          <w:szCs w:val="24"/>
          <w:lang w:val="en-GB" w:eastAsia="sv-SE"/>
        </w:rPr>
        <w:t xml:space="preserve"> </w:t>
      </w:r>
    </w:p>
    <w:p w:rsidR="00AA437A" w:rsidRPr="00F62578" w:rsidRDefault="00AA437A" w:rsidP="00AA437A">
      <w:pPr>
        <w:numPr>
          <w:ilvl w:val="12"/>
          <w:numId w:val="0"/>
        </w:numPr>
        <w:tabs>
          <w:tab w:val="left" w:pos="-720"/>
        </w:tabs>
        <w:suppressAutoHyphens/>
        <w:spacing w:after="0" w:line="240" w:lineRule="auto"/>
        <w:jc w:val="both"/>
        <w:rPr>
          <w:rFonts w:ascii="Times New Roman" w:eastAsia="Times New Roman" w:hAnsi="Times New Roman" w:cs="Times New Roman"/>
          <w:color w:val="008000"/>
          <w:sz w:val="24"/>
          <w:szCs w:val="24"/>
          <w:lang w:val="en-GB" w:eastAsia="sv-SE"/>
        </w:rPr>
      </w:pPr>
    </w:p>
    <w:p w:rsidR="00AA437A" w:rsidRPr="00F62578" w:rsidRDefault="00AA437A" w:rsidP="00AA437A">
      <w:pPr>
        <w:numPr>
          <w:ilvl w:val="12"/>
          <w:numId w:val="0"/>
        </w:numPr>
        <w:tabs>
          <w:tab w:val="left" w:pos="-720"/>
        </w:tabs>
        <w:suppressAutoHyphens/>
        <w:spacing w:after="0" w:line="240" w:lineRule="auto"/>
        <w:jc w:val="both"/>
        <w:rPr>
          <w:rFonts w:ascii="Times New Roman" w:eastAsia="Batang" w:hAnsi="Times New Roman" w:cs="Times New Roman"/>
          <w:b/>
          <w:spacing w:val="-3"/>
          <w:sz w:val="32"/>
          <w:szCs w:val="32"/>
          <w:u w:val="single"/>
          <w:lang w:val="en-GB" w:eastAsia="sv-SE"/>
        </w:rPr>
      </w:pPr>
      <w:r w:rsidRPr="00F62578">
        <w:rPr>
          <w:rFonts w:ascii="Times New Roman" w:eastAsia="Times New Roman" w:hAnsi="Times New Roman" w:cs="Times New Roman"/>
          <w:sz w:val="24"/>
          <w:szCs w:val="24"/>
          <w:lang w:val="en-GB" w:eastAsia="sv-SE"/>
        </w:rPr>
        <w:t xml:space="preserve">Through the advocacy partners in the ETATMBA project, the data will be used to prepare policy briefs that will be disseminated to political leaders, professional associations, and other key stakeholders locally and internationally.  </w:t>
      </w: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p>
    <w:p w:rsidR="00AA437A" w:rsidRPr="00F62578" w:rsidRDefault="00AA437A" w:rsidP="00AA437A">
      <w:pPr>
        <w:spacing w:after="0" w:line="240" w:lineRule="auto"/>
        <w:jc w:val="both"/>
        <w:rPr>
          <w:rFonts w:ascii="Times New Roman" w:eastAsia="Calibri" w:hAnsi="Times New Roman" w:cs="Times New Roman"/>
          <w:b/>
          <w:sz w:val="24"/>
          <w:szCs w:val="24"/>
          <w:lang w:val="en-GB"/>
        </w:rPr>
      </w:pPr>
      <w:r w:rsidRPr="00F62578">
        <w:rPr>
          <w:rFonts w:ascii="Times New Roman" w:eastAsia="Calibri" w:hAnsi="Times New Roman" w:cs="Times New Roman"/>
          <w:b/>
          <w:sz w:val="24"/>
          <w:szCs w:val="24"/>
          <w:lang w:val="en-GB"/>
        </w:rPr>
        <w:t>Ethical considerations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All participants will obey the charter of fundamental rights of the European Union (2000/C364701, 7 Dec 2000).</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Hospitals will be provided with full information about the trial and consent will be sought from the district medical officer for permission for access to the data required (e.g. maternity logs, summary maternity logs).  Researchers will be respectful of the needs of the hospitals and make appropriate arrangements to visit and collect data.</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No patient identifiable data will be collected during this study.  However, hospital data will be seen and summaries recorded on trial CRF for inputting into study database.  Much of the data gathered relates to tragic events (e.g. maternal and neonatal deaths) and clinical events around these tragedies.  Researchers gathering the data will hold all appropriate permissions of authorities involved (e.g. hospitals, Ministry, ethics) and undergone all clearance checks required.  None of the data collected </w:t>
      </w:r>
      <w:r w:rsidRPr="00F62578">
        <w:rPr>
          <w:rFonts w:ascii="Times New Roman" w:eastAsia="Calibri" w:hAnsi="Times New Roman" w:cs="Times New Roman"/>
          <w:sz w:val="24"/>
          <w:szCs w:val="24"/>
          <w:lang w:val="en-GB"/>
        </w:rPr>
        <w:lastRenderedPageBreak/>
        <w:t>will identify individuals.  Paper copies of data will be stored in a secure environment (locked office in locked filing cabinet) and entered onto a secure study database in a secure digital environment.  Any digital data that cannot be securely downloaded to study databases due to local problems (e.g. lack of secure internet access) will be stored and transported on encrypted laptops and/or memory sticks.</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safety of the researcher also needs to be considered.  In this trial researchers will be travelling across Malawi into rural/remote districts and into major population Centres.  Most of the researchers employed on the project are Malawian nationals giving them a slight advantage as they have local knowledge however all of the researchers on the ground will employ a system of informing a central point about their movements with reasonable ‘check-in’ times.  Mobile phones will be provided for this.  Should a researcher not check in, the office would investigate and if necessary inform appropriate authorities?  As mobile access may be variable across the country some leeway will have to be allowed for.  Transport and drivers are being employed on the study to move people which will add another level of security.</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research study/trial will be explained to the trainees during their first training visit. They will be provided with an invitation to participate in the research and given information sheets and a consent form.  Before the end of the training visit (and at least 24 hours after being given the information) a member of the research team will be available to take written informed consent from those wishing to participate.  They will also collect some background and demographic information on each of the trainees (e.g. age, gender, years’ experience etc.).  In terms of the research all that will be required of them is to keep a weekly log/report (which will be part of their training assessment anyway) and a little time for interviews with the researcher on three occasions.</w:t>
      </w:r>
    </w:p>
    <w:p w:rsidR="00AA437A" w:rsidRDefault="00AA437A" w:rsidP="00AA437A">
      <w:pPr>
        <w:spacing w:after="0" w:line="240" w:lineRule="auto"/>
        <w:jc w:val="both"/>
        <w:rPr>
          <w:rFonts w:ascii="Times New Roman" w:eastAsia="Batang" w:hAnsi="Times New Roman" w:cs="Times New Roman"/>
          <w:b/>
          <w:spacing w:val="-3"/>
          <w:sz w:val="24"/>
          <w:szCs w:val="24"/>
          <w:lang w:val="en-GB"/>
        </w:rPr>
      </w:pPr>
    </w:p>
    <w:p w:rsidR="00AA437A" w:rsidRPr="00F62578" w:rsidRDefault="00AA437A" w:rsidP="00AA437A">
      <w:pPr>
        <w:spacing w:after="0" w:line="240" w:lineRule="auto"/>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t>Possible Constraints</w:t>
      </w:r>
    </w:p>
    <w:p w:rsidR="00AA437A" w:rsidRPr="00F62578" w:rsidRDefault="00AA437A" w:rsidP="00AA437A">
      <w:pPr>
        <w:spacing w:after="0" w:line="240" w:lineRule="auto"/>
        <w:jc w:val="both"/>
        <w:rPr>
          <w:rFonts w:ascii="Times New Roman" w:eastAsia="Batang" w:hAnsi="Times New Roman" w:cs="Times New Roman"/>
          <w:spacing w:val="-3"/>
          <w:sz w:val="24"/>
          <w:szCs w:val="24"/>
          <w:lang w:val="en-GB"/>
        </w:rPr>
      </w:pP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Batang" w:hAnsi="Times New Roman" w:cs="Times New Roman"/>
          <w:spacing w:val="-3"/>
          <w:sz w:val="24"/>
          <w:szCs w:val="24"/>
          <w:lang w:val="en-GB"/>
        </w:rPr>
        <w:t xml:space="preserve">There is likely to be interference in communication, either by road, telephone or electronically.  These are expected problems country wide and can be overcome by using any one of the communication methods available for any given time for contact between participants and researchers and within the NPCs network. </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p>
    <w:p w:rsidR="00AA437A" w:rsidRDefault="00AA437A" w:rsidP="00AA437A">
      <w:pPr>
        <w:widowControl w:val="0"/>
        <w:autoSpaceDE w:val="0"/>
        <w:autoSpaceDN w:val="0"/>
        <w:adjustRightInd w:val="0"/>
        <w:spacing w:after="0" w:line="240" w:lineRule="auto"/>
        <w:jc w:val="both"/>
        <w:outlineLvl w:val="0"/>
        <w:rPr>
          <w:rFonts w:ascii="Times New Roman" w:eastAsia="Times New Roman" w:hAnsi="Times New Roman" w:cs="Times New Roman"/>
          <w:bCs/>
          <w:sz w:val="24"/>
          <w:szCs w:val="24"/>
          <w:lang w:val="en-GB"/>
        </w:rPr>
      </w:pPr>
      <w:r>
        <w:rPr>
          <w:rFonts w:ascii="Times New Roman" w:eastAsia="Times New Roman" w:hAnsi="Times New Roman" w:cs="Times New Roman"/>
          <w:b/>
          <w:bCs/>
          <w:sz w:val="24"/>
          <w:szCs w:val="24"/>
          <w:lang w:val="en-GB"/>
        </w:rPr>
        <w:t>Increasing Research Capacity</w:t>
      </w:r>
    </w:p>
    <w:p w:rsidR="00AA437A" w:rsidRDefault="00AA437A" w:rsidP="00AA437A">
      <w:pPr>
        <w:widowControl w:val="0"/>
        <w:autoSpaceDE w:val="0"/>
        <w:autoSpaceDN w:val="0"/>
        <w:adjustRightInd w:val="0"/>
        <w:spacing w:after="0" w:line="240" w:lineRule="auto"/>
        <w:jc w:val="both"/>
        <w:outlineLvl w:val="0"/>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We note from the COMREC guidelines that training of junior members of staff is encouraged. We are please</w:t>
      </w:r>
      <w:r>
        <w:rPr>
          <w:rFonts w:ascii="Times New Roman" w:eastAsia="Times New Roman" w:hAnsi="Times New Roman" w:cs="Times New Roman"/>
          <w:bCs/>
          <w:sz w:val="24"/>
          <w:szCs w:val="24"/>
          <w:lang w:val="en-GB"/>
        </w:rPr>
        <w:t>d</w:t>
      </w:r>
      <w:r>
        <w:rPr>
          <w:rFonts w:ascii="Times New Roman" w:eastAsia="Times New Roman" w:hAnsi="Times New Roman" w:cs="Times New Roman"/>
          <w:bCs/>
          <w:sz w:val="24"/>
          <w:szCs w:val="24"/>
          <w:lang w:val="en-GB"/>
        </w:rPr>
        <w:t xml:space="preserve"> to say that the to two research assistants employed on this project have funding within the project to carry out a PhD. We have suggested one of these is qualitative and the other is quantitative. Proposals for these are being prepared for presentation to the University of Malawi post-graduate office (School of Medicine). We envisage these projects being within the bounds of the above outlined data collection. However, should additional data be required the research assistants/students will make appropriate applications. These PhDs are fully funded by the EU including consumables. As both of the research assistants are Malawian we see this as a great opportunity to increase research capacity in Malawi.   </w:t>
      </w:r>
    </w:p>
    <w:p w:rsidR="00AA437A" w:rsidRDefault="00AA437A" w:rsidP="00AA437A">
      <w:pPr>
        <w:widowControl w:val="0"/>
        <w:autoSpaceDE w:val="0"/>
        <w:autoSpaceDN w:val="0"/>
        <w:adjustRightInd w:val="0"/>
        <w:spacing w:after="0" w:line="240" w:lineRule="auto"/>
        <w:jc w:val="both"/>
        <w:outlineLvl w:val="0"/>
        <w:rPr>
          <w:rFonts w:ascii="Times New Roman" w:eastAsia="Times New Roman" w:hAnsi="Times New Roman" w:cs="Times New Roman"/>
          <w:bCs/>
          <w:sz w:val="24"/>
          <w:szCs w:val="24"/>
          <w:lang w:val="en-GB"/>
        </w:rPr>
      </w:pPr>
    </w:p>
    <w:p w:rsidR="00AA437A" w:rsidRDefault="00AA437A" w:rsidP="00AA437A">
      <w:pPr>
        <w:widowControl w:val="0"/>
        <w:autoSpaceDE w:val="0"/>
        <w:autoSpaceDN w:val="0"/>
        <w:adjustRightInd w:val="0"/>
        <w:spacing w:after="0" w:line="240" w:lineRule="auto"/>
        <w:jc w:val="both"/>
        <w:outlineLvl w:val="0"/>
        <w:rPr>
          <w:rFonts w:ascii="Times New Roman" w:eastAsia="Times New Roman" w:hAnsi="Times New Roman" w:cs="Times New Roman"/>
          <w:bCs/>
          <w:sz w:val="24"/>
          <w:szCs w:val="24"/>
          <w:lang w:val="en-GB"/>
        </w:rPr>
      </w:pPr>
    </w:p>
    <w:p w:rsidR="00AA437A" w:rsidRDefault="00AA437A">
      <w:pPr>
        <w:rPr>
          <w:rFonts w:ascii="Times New Roman" w:eastAsia="Batang" w:hAnsi="Times New Roman" w:cs="Times New Roman"/>
          <w:b/>
          <w:spacing w:val="-3"/>
          <w:sz w:val="24"/>
          <w:szCs w:val="24"/>
          <w:lang w:val="en-GB"/>
        </w:rPr>
      </w:pPr>
      <w:r>
        <w:rPr>
          <w:rFonts w:ascii="Times New Roman" w:eastAsia="Batang" w:hAnsi="Times New Roman" w:cs="Times New Roman"/>
          <w:b/>
          <w:spacing w:val="-3"/>
          <w:sz w:val="24"/>
          <w:szCs w:val="24"/>
          <w:lang w:val="en-GB"/>
        </w:rPr>
        <w:br w:type="page"/>
      </w:r>
    </w:p>
    <w:p w:rsidR="00AA437A" w:rsidRPr="00F62578" w:rsidRDefault="00AA437A" w:rsidP="00AA437A">
      <w:pPr>
        <w:tabs>
          <w:tab w:val="left" w:pos="-720"/>
          <w:tab w:val="left" w:pos="0"/>
        </w:tabs>
        <w:suppressAutoHyphens/>
        <w:spacing w:after="0" w:line="240" w:lineRule="auto"/>
        <w:ind w:left="720" w:hanging="720"/>
        <w:jc w:val="both"/>
        <w:rPr>
          <w:rFonts w:ascii="Times New Roman" w:eastAsia="Batang" w:hAnsi="Times New Roman" w:cs="Times New Roman"/>
          <w:b/>
          <w:spacing w:val="-3"/>
          <w:sz w:val="24"/>
          <w:szCs w:val="24"/>
          <w:lang w:val="en-GB"/>
        </w:rPr>
      </w:pPr>
      <w:r w:rsidRPr="00F62578">
        <w:rPr>
          <w:rFonts w:ascii="Times New Roman" w:eastAsia="Batang" w:hAnsi="Times New Roman" w:cs="Times New Roman"/>
          <w:b/>
          <w:spacing w:val="-3"/>
          <w:sz w:val="24"/>
          <w:szCs w:val="24"/>
          <w:lang w:val="en-GB"/>
        </w:rPr>
        <w:lastRenderedPageBreak/>
        <w:t>References</w:t>
      </w:r>
      <w:bookmarkStart w:id="1" w:name="_GoBack"/>
      <w:bookmarkEnd w:id="1"/>
    </w:p>
    <w:p w:rsidR="00AA437A" w:rsidRPr="00F62578" w:rsidRDefault="00AA437A" w:rsidP="00AA437A">
      <w:pPr>
        <w:tabs>
          <w:tab w:val="left" w:pos="-720"/>
          <w:tab w:val="left" w:pos="0"/>
        </w:tabs>
        <w:suppressAutoHyphens/>
        <w:spacing w:after="0" w:line="240" w:lineRule="auto"/>
        <w:ind w:left="720" w:hanging="720"/>
        <w:jc w:val="both"/>
        <w:rPr>
          <w:rFonts w:ascii="Times New Roman" w:eastAsia="Batang" w:hAnsi="Times New Roman" w:cs="Times New Roman"/>
          <w:b/>
          <w:spacing w:val="-3"/>
          <w:sz w:val="24"/>
          <w:szCs w:val="24"/>
          <w:lang w:val="en-GB"/>
        </w:rPr>
      </w:pP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Bergström S.  Who will do the caesareans when there is no doctor? Finding creative solutions to the human resource crisis. Brit J Obst Gyn 2005; 112:1168-9</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Hill K, Thomas K, Obouzahr C, et al. Estimates of maternal mortality worldwide between 1990 and 2005; assessment of available data.</w:t>
      </w:r>
    </w:p>
    <w:p w:rsidR="00AA437A" w:rsidRPr="00F62578" w:rsidRDefault="00AA437A" w:rsidP="00AA437A">
      <w:pPr>
        <w:tabs>
          <w:tab w:val="left" w:pos="1134"/>
        </w:tabs>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Lancet 2007; 370:1311-19</w:t>
      </w:r>
    </w:p>
    <w:p w:rsidR="00AA437A" w:rsidRPr="00F62578" w:rsidRDefault="00AA437A" w:rsidP="00AA437A">
      <w:pPr>
        <w:numPr>
          <w:ilvl w:val="0"/>
          <w:numId w:val="7"/>
        </w:numPr>
        <w:autoSpaceDE w:val="0"/>
        <w:autoSpaceDN w:val="0"/>
        <w:adjustRightInd w:val="0"/>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bCs/>
          <w:sz w:val="24"/>
          <w:szCs w:val="24"/>
          <w:lang w:val="en-GB"/>
        </w:rPr>
        <w:t>Malawi Demographic and Health Survey 2010 Preliminary Report. National Statistical Office, Zomba, Malawi. MEASURE DHS, ICF Macro, Calverton, Maryland, USA. February 2011</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Niermeyer S, Molliendo PA, Huicho L.  Child Health and living at high altitude.</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Arch Dis Child 2009:  94:806-811</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Graham WJ and Hussein J.  ‘The Right to Count’. Lancet 2004; 363(9402):67-68</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Bryce J, Boschi-Pinto C, Shibuya K, Black RE, the WHO Child Health Epidemiology Reference Group. WHO estimates of the causes of death in children. Lancet 2005; 365(9465):1147-52</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McCord C, Mbaruku G, Pereira C, Nzabuhakwa C, and Bergström S.</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The quality of Emergency Obstetrical Surgery by Assistant Medical Officers in Tanzanian District Hospitals Health Affairs 28, no. 5 (2009):  W876 – 885.</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Campbell NC, Murray E, Darbyshire J, Emery J, Farmer A, Griffiths F, Guthrie B, Lester H, Wison P, and Kinmonth AL.  Designing and evaluating complex interventions to improve health care.  BMJ 2007; 334:455-459</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Graham W, Cairns J, Bhattacharya S, Bullough C, Quayyum Z and Rogo K.  Maternal and Perinatal Conditions. Chapter 26 in Disease Control Priorities in Developing Countries (2</w:t>
      </w:r>
      <w:r w:rsidRPr="00F62578">
        <w:rPr>
          <w:rFonts w:ascii="Times New Roman" w:eastAsia="Calibri" w:hAnsi="Times New Roman" w:cs="Times New Roman"/>
          <w:sz w:val="24"/>
          <w:szCs w:val="24"/>
          <w:vertAlign w:val="superscript"/>
          <w:lang w:val="en-GB"/>
        </w:rPr>
        <w:t>nd</w:t>
      </w:r>
      <w:r w:rsidRPr="00F62578">
        <w:rPr>
          <w:rFonts w:ascii="Times New Roman" w:eastAsia="Calibri" w:hAnsi="Times New Roman" w:cs="Times New Roman"/>
          <w:sz w:val="24"/>
          <w:szCs w:val="24"/>
          <w:lang w:val="en-GB"/>
        </w:rPr>
        <w:t xml:space="preserve"> edition) 499-530.</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Eldridge S, Kerry S and Torgerson DJ. Bias in identifying and recruiting participants in cluster randomised trials; what can do done?</w:t>
      </w:r>
    </w:p>
    <w:p w:rsidR="00AA437A" w:rsidRPr="00F62578" w:rsidRDefault="00AA437A" w:rsidP="00AA437A">
      <w:pPr>
        <w:tabs>
          <w:tab w:val="left" w:pos="1134"/>
        </w:tabs>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BMJ 2010; 340: 36-39.</w:t>
      </w:r>
    </w:p>
    <w:p w:rsidR="00AA437A" w:rsidRPr="00F62578" w:rsidRDefault="00AA437A" w:rsidP="00AA437A">
      <w:pPr>
        <w:numPr>
          <w:ilvl w:val="0"/>
          <w:numId w:val="7"/>
        </w:numPr>
        <w:spacing w:after="0" w:line="240" w:lineRule="auto"/>
        <w:ind w:left="714" w:hanging="357"/>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Mullan F, Frehywot S. Non-physician clinicians in 47 sub-Saharan African countries</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Lancet 2007, June 13. E-pub ahead of print.</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Pereira C. Cumbi A, Vaz F, McCord C, Bacci A, Bergstrom S.  Meeting the need for emergency obstetrical care in Mozambique:  Work performance and work histories of medical doctors and assistant medical officers trained for surgery,</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Brit J Obst Gyn 2007: 114: 1530-33.</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Chilopora GC, Pereira C, Kamwendo F, Chimiri A, Malunga E, Malewezi J, Bergstrom S, Postoperative outcome of caesarean sections and other major emergency obstetric surgery by clinical officers and medical officers in Malawi.</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Human Resources for Health 2007; 5:17-23.</w:t>
      </w:r>
    </w:p>
    <w:p w:rsidR="00AA437A" w:rsidRPr="00F62578" w:rsidRDefault="00AA437A" w:rsidP="00AA437A">
      <w:pPr>
        <w:numPr>
          <w:ilvl w:val="0"/>
          <w:numId w:val="7"/>
        </w:num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Pereira C, Bugalho A, Bergstrom S, VAZ F, Cotiro M.  A comparative study of caesarean deliveries by assistant medical officers and obstetricians in Mozambique.</w:t>
      </w:r>
    </w:p>
    <w:p w:rsidR="00AA437A" w:rsidRPr="00F62578" w:rsidRDefault="00AA437A" w:rsidP="00AA437A">
      <w:pPr>
        <w:spacing w:after="0" w:line="240" w:lineRule="auto"/>
        <w:ind w:left="720"/>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Brit J Obst Gyn 1996:  103: 508-512.</w:t>
      </w:r>
    </w:p>
    <w:p w:rsidR="00AA437A" w:rsidRPr="00F62578" w:rsidRDefault="00AA437A" w:rsidP="00AA437A">
      <w:pPr>
        <w:spacing w:after="0" w:line="240" w:lineRule="auto"/>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       15. Susan Bradley and Eilish McAuliffe (2009) Mid-level providers in emergency</w:t>
      </w:r>
    </w:p>
    <w:p w:rsidR="00AA437A" w:rsidRPr="00F62578" w:rsidRDefault="00AA437A" w:rsidP="00AA437A">
      <w:pPr>
        <w:spacing w:after="0" w:line="240" w:lineRule="auto"/>
        <w:contextualSpacing/>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            obstetric and newborn health care: factors affecting their performance and retention</w:t>
      </w:r>
    </w:p>
    <w:p w:rsidR="00AA437A" w:rsidRPr="00F62578" w:rsidRDefault="00AA437A" w:rsidP="00AA437A">
      <w:pPr>
        <w:spacing w:after="0" w:line="240" w:lineRule="auto"/>
        <w:contextualSpacing/>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 xml:space="preserve">            within the Malawian health system. Human Resources for Health 2009, 7:14.</w:t>
      </w:r>
    </w:p>
    <w:p w:rsidR="00AA437A" w:rsidRDefault="00AA437A" w:rsidP="00AA437A">
      <w:pPr>
        <w:numPr>
          <w:ilvl w:val="0"/>
          <w:numId w:val="8"/>
        </w:numPr>
        <w:spacing w:after="0" w:line="240" w:lineRule="auto"/>
        <w:contextualSpacing/>
        <w:jc w:val="both"/>
        <w:rPr>
          <w:rFonts w:ascii="Times New Roman" w:eastAsia="Calibri" w:hAnsi="Times New Roman" w:cs="Times New Roman"/>
          <w:sz w:val="24"/>
          <w:szCs w:val="24"/>
          <w:lang w:val="en-GB"/>
        </w:rPr>
      </w:pPr>
      <w:r w:rsidRPr="00F62578">
        <w:rPr>
          <w:rFonts w:ascii="Times New Roman" w:eastAsia="Calibri" w:hAnsi="Times New Roman" w:cs="Times New Roman"/>
          <w:sz w:val="24"/>
          <w:szCs w:val="24"/>
          <w:lang w:val="en-GB"/>
        </w:rPr>
        <w:t>McAuliffe E, Bowie C, Manafa O, Maseko F, MacLachlan M, Hevey D, Normand C, Chirwa M. Measuring and managing the work environment of the mid-level provider--the neglected human resource. Hum Resour Health. 2009 Feb 19;7:13.</w:t>
      </w:r>
    </w:p>
    <w:p w:rsidR="00AA437A" w:rsidRPr="002D53C6" w:rsidRDefault="00AA437A" w:rsidP="00AA437A">
      <w:pPr>
        <w:pStyle w:val="ListParagraph"/>
        <w:numPr>
          <w:ilvl w:val="0"/>
          <w:numId w:val="8"/>
        </w:numPr>
        <w:spacing w:after="0" w:line="240" w:lineRule="auto"/>
        <w:jc w:val="both"/>
        <w:rPr>
          <w:rFonts w:ascii="Times New Roman" w:eastAsia="Calibri" w:hAnsi="Times New Roman" w:cs="Times New Roman"/>
          <w:sz w:val="24"/>
          <w:szCs w:val="24"/>
          <w:lang w:val="en-GB"/>
        </w:rPr>
      </w:pPr>
      <w:r w:rsidRPr="002D53C6">
        <w:rPr>
          <w:rFonts w:ascii="Times New Roman" w:eastAsia="Calibri" w:hAnsi="Times New Roman" w:cs="Times New Roman"/>
          <w:sz w:val="24"/>
          <w:szCs w:val="24"/>
          <w:lang w:val="en-GB"/>
        </w:rPr>
        <w:lastRenderedPageBreak/>
        <w:t>Ellard, D. and S. Parsons, Process evaluation: understanding how and why interventions work, in Evaluating health promotion Practice and methods, M. Thorogood and Y. Coombes, Editors. 2010, Oxford University Press: Oxford.</w:t>
      </w:r>
    </w:p>
    <w:p w:rsidR="00AA437A" w:rsidRPr="00EA6425" w:rsidRDefault="00AA437A" w:rsidP="00AA437A">
      <w:pPr>
        <w:widowControl w:val="0"/>
        <w:autoSpaceDE w:val="0"/>
        <w:autoSpaceDN w:val="0"/>
        <w:adjustRightInd w:val="0"/>
        <w:spacing w:after="0" w:line="240" w:lineRule="auto"/>
        <w:jc w:val="both"/>
        <w:outlineLvl w:val="0"/>
        <w:rPr>
          <w:rFonts w:ascii="Times New Roman" w:eastAsia="Times New Roman" w:hAnsi="Times New Roman" w:cs="Times New Roman"/>
          <w:bCs/>
          <w:sz w:val="24"/>
          <w:szCs w:val="24"/>
          <w:lang w:val="en-GB"/>
        </w:rPr>
      </w:pPr>
    </w:p>
    <w:p w:rsidR="001E4B22" w:rsidRDefault="001E4B22"/>
    <w:sectPr w:rsidR="001E4B22" w:rsidSect="00AA437A">
      <w:headerReference w:type="default" r:id="rId8"/>
      <w:footerReference w:type="default" r:id="rId9"/>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437A" w:rsidRDefault="00AA437A" w:rsidP="00AA437A">
      <w:pPr>
        <w:spacing w:after="0" w:line="240" w:lineRule="auto"/>
      </w:pPr>
      <w:r>
        <w:separator/>
      </w:r>
    </w:p>
  </w:endnote>
  <w:endnote w:type="continuationSeparator" w:id="0">
    <w:p w:rsidR="00AA437A" w:rsidRDefault="00AA437A" w:rsidP="00AA43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1902244"/>
      <w:docPartObj>
        <w:docPartGallery w:val="Page Numbers (Bottom of Page)"/>
        <w:docPartUnique/>
      </w:docPartObj>
    </w:sdtPr>
    <w:sdtEndPr>
      <w:rPr>
        <w:noProof/>
      </w:rPr>
    </w:sdtEndPr>
    <w:sdtContent>
      <w:p w:rsidR="00AA437A" w:rsidRDefault="00AA437A">
        <w:pPr>
          <w:pStyle w:val="Footer"/>
          <w:jc w:val="right"/>
        </w:pPr>
        <w:r>
          <w:fldChar w:fldCharType="begin"/>
        </w:r>
        <w:r>
          <w:instrText xml:space="preserve"> PAGE   \* MERGEFORMAT </w:instrText>
        </w:r>
        <w:r>
          <w:fldChar w:fldCharType="separate"/>
        </w:r>
        <w:r>
          <w:rPr>
            <w:noProof/>
          </w:rPr>
          <w:t>13</w:t>
        </w:r>
        <w:r>
          <w:rPr>
            <w:noProof/>
          </w:rPr>
          <w:fldChar w:fldCharType="end"/>
        </w:r>
      </w:p>
    </w:sdtContent>
  </w:sdt>
  <w:p w:rsidR="00AA437A" w:rsidRDefault="00AA43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437A" w:rsidRDefault="00AA437A" w:rsidP="00AA437A">
      <w:pPr>
        <w:spacing w:after="0" w:line="240" w:lineRule="auto"/>
      </w:pPr>
      <w:r>
        <w:separator/>
      </w:r>
    </w:p>
  </w:footnote>
  <w:footnote w:type="continuationSeparator" w:id="0">
    <w:p w:rsidR="00AA437A" w:rsidRDefault="00AA437A" w:rsidP="00AA43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437A" w:rsidRPr="00AA437A" w:rsidRDefault="00AA437A" w:rsidP="00AA437A">
    <w:r>
      <w:t>Protocol Version 3, 26.01.12</w:t>
    </w:r>
  </w:p>
  <w:p w:rsidR="00AA437A" w:rsidRDefault="00AA437A">
    <w:pPr>
      <w:pStyle w:val="Header"/>
    </w:pPr>
  </w:p>
  <w:p w:rsidR="00AA437A" w:rsidRDefault="00AA437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847E5"/>
    <w:multiLevelType w:val="hybridMultilevel"/>
    <w:tmpl w:val="D4FC628C"/>
    <w:lvl w:ilvl="0" w:tplc="A29A6AF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5951EC4"/>
    <w:multiLevelType w:val="hybridMultilevel"/>
    <w:tmpl w:val="EF8092D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15E63C37"/>
    <w:multiLevelType w:val="hybridMultilevel"/>
    <w:tmpl w:val="E7462544"/>
    <w:lvl w:ilvl="0" w:tplc="65B41C3E">
      <w:start w:val="16"/>
      <w:numFmt w:val="decimal"/>
      <w:lvlText w:val="%1."/>
      <w:lvlJc w:val="left"/>
      <w:pPr>
        <w:ind w:left="786" w:hanging="360"/>
      </w:pPr>
      <w:rPr>
        <w:rFonts w:hint="default"/>
      </w:rPr>
    </w:lvl>
    <w:lvl w:ilvl="1" w:tplc="041D0019" w:tentative="1">
      <w:start w:val="1"/>
      <w:numFmt w:val="lowerLetter"/>
      <w:lvlText w:val="%2."/>
      <w:lvlJc w:val="left"/>
      <w:pPr>
        <w:ind w:left="1506" w:hanging="360"/>
      </w:pPr>
    </w:lvl>
    <w:lvl w:ilvl="2" w:tplc="041D001B" w:tentative="1">
      <w:start w:val="1"/>
      <w:numFmt w:val="lowerRoman"/>
      <w:lvlText w:val="%3."/>
      <w:lvlJc w:val="right"/>
      <w:pPr>
        <w:ind w:left="2226" w:hanging="180"/>
      </w:pPr>
    </w:lvl>
    <w:lvl w:ilvl="3" w:tplc="041D000F" w:tentative="1">
      <w:start w:val="1"/>
      <w:numFmt w:val="decimal"/>
      <w:lvlText w:val="%4."/>
      <w:lvlJc w:val="left"/>
      <w:pPr>
        <w:ind w:left="2946" w:hanging="360"/>
      </w:pPr>
    </w:lvl>
    <w:lvl w:ilvl="4" w:tplc="041D0019" w:tentative="1">
      <w:start w:val="1"/>
      <w:numFmt w:val="lowerLetter"/>
      <w:lvlText w:val="%5."/>
      <w:lvlJc w:val="left"/>
      <w:pPr>
        <w:ind w:left="3666" w:hanging="360"/>
      </w:pPr>
    </w:lvl>
    <w:lvl w:ilvl="5" w:tplc="041D001B" w:tentative="1">
      <w:start w:val="1"/>
      <w:numFmt w:val="lowerRoman"/>
      <w:lvlText w:val="%6."/>
      <w:lvlJc w:val="right"/>
      <w:pPr>
        <w:ind w:left="4386" w:hanging="180"/>
      </w:pPr>
    </w:lvl>
    <w:lvl w:ilvl="6" w:tplc="041D000F" w:tentative="1">
      <w:start w:val="1"/>
      <w:numFmt w:val="decimal"/>
      <w:lvlText w:val="%7."/>
      <w:lvlJc w:val="left"/>
      <w:pPr>
        <w:ind w:left="5106" w:hanging="360"/>
      </w:pPr>
    </w:lvl>
    <w:lvl w:ilvl="7" w:tplc="041D0019" w:tentative="1">
      <w:start w:val="1"/>
      <w:numFmt w:val="lowerLetter"/>
      <w:lvlText w:val="%8."/>
      <w:lvlJc w:val="left"/>
      <w:pPr>
        <w:ind w:left="5826" w:hanging="360"/>
      </w:pPr>
    </w:lvl>
    <w:lvl w:ilvl="8" w:tplc="041D001B" w:tentative="1">
      <w:start w:val="1"/>
      <w:numFmt w:val="lowerRoman"/>
      <w:lvlText w:val="%9."/>
      <w:lvlJc w:val="right"/>
      <w:pPr>
        <w:ind w:left="6546" w:hanging="180"/>
      </w:pPr>
    </w:lvl>
  </w:abstractNum>
  <w:abstractNum w:abstractNumId="3">
    <w:nsid w:val="23BA5B28"/>
    <w:multiLevelType w:val="hybridMultilevel"/>
    <w:tmpl w:val="8DDCC616"/>
    <w:lvl w:ilvl="0" w:tplc="A29A6AF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7B2103E"/>
    <w:multiLevelType w:val="hybridMultilevel"/>
    <w:tmpl w:val="34E6DB9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1152187"/>
    <w:multiLevelType w:val="hybridMultilevel"/>
    <w:tmpl w:val="9990AD98"/>
    <w:lvl w:ilvl="0" w:tplc="5C406650">
      <w:start w:val="1"/>
      <w:numFmt w:val="decimal"/>
      <w:lvlText w:val="%1."/>
      <w:lvlJc w:val="left"/>
      <w:pPr>
        <w:ind w:left="786"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73B23ACB"/>
    <w:multiLevelType w:val="hybridMultilevel"/>
    <w:tmpl w:val="6CBE56A2"/>
    <w:lvl w:ilvl="0" w:tplc="A29A6AF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751444BC"/>
    <w:multiLevelType w:val="hybridMultilevel"/>
    <w:tmpl w:val="61964266"/>
    <w:lvl w:ilvl="0" w:tplc="A29A6AF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7"/>
  </w:num>
  <w:num w:numId="5">
    <w:abstractNumId w:val="6"/>
  </w:num>
  <w:num w:numId="6">
    <w:abstractNumId w:val="4"/>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37A"/>
    <w:rsid w:val="001E4B22"/>
    <w:rsid w:val="00AA43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37A"/>
    <w:rPr>
      <w:lang w:val="sv-SE"/>
    </w:rPr>
  </w:style>
  <w:style w:type="paragraph" w:styleId="Heading1">
    <w:name w:val="heading 1"/>
    <w:basedOn w:val="Normal"/>
    <w:next w:val="Normal"/>
    <w:link w:val="Heading1Char"/>
    <w:uiPriority w:val="9"/>
    <w:qFormat/>
    <w:rsid w:val="00AA43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43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437A"/>
    <w:pPr>
      <w:spacing w:after="0" w:line="240" w:lineRule="auto"/>
    </w:pPr>
    <w:rPr>
      <w:lang w:val="sv-SE"/>
    </w:rPr>
  </w:style>
  <w:style w:type="paragraph" w:styleId="ListParagraph">
    <w:name w:val="List Paragraph"/>
    <w:basedOn w:val="Normal"/>
    <w:uiPriority w:val="34"/>
    <w:qFormat/>
    <w:rsid w:val="00AA437A"/>
    <w:pPr>
      <w:ind w:left="720"/>
      <w:contextualSpacing/>
    </w:pPr>
  </w:style>
  <w:style w:type="character" w:customStyle="1" w:styleId="apple-style-span">
    <w:name w:val="apple-style-span"/>
    <w:basedOn w:val="DefaultParagraphFont"/>
    <w:rsid w:val="00AA437A"/>
  </w:style>
  <w:style w:type="paragraph" w:styleId="Title">
    <w:name w:val="Title"/>
    <w:basedOn w:val="Normal"/>
    <w:next w:val="Normal"/>
    <w:link w:val="TitleChar"/>
    <w:uiPriority w:val="10"/>
    <w:qFormat/>
    <w:rsid w:val="00AA437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A437A"/>
    <w:rPr>
      <w:rFonts w:asciiTheme="majorHAnsi" w:eastAsiaTheme="majorEastAsia" w:hAnsiTheme="majorHAnsi" w:cstheme="majorBidi"/>
      <w:color w:val="17365D" w:themeColor="text2" w:themeShade="BF"/>
      <w:spacing w:val="5"/>
      <w:kern w:val="28"/>
      <w:sz w:val="52"/>
      <w:szCs w:val="52"/>
      <w:lang w:val="sv-SE"/>
    </w:rPr>
  </w:style>
  <w:style w:type="character" w:customStyle="1" w:styleId="Heading1Char">
    <w:name w:val="Heading 1 Char"/>
    <w:basedOn w:val="DefaultParagraphFont"/>
    <w:link w:val="Heading1"/>
    <w:uiPriority w:val="9"/>
    <w:rsid w:val="00AA437A"/>
    <w:rPr>
      <w:rFonts w:asciiTheme="majorHAnsi" w:eastAsiaTheme="majorEastAsia" w:hAnsiTheme="majorHAnsi" w:cstheme="majorBidi"/>
      <w:b/>
      <w:bCs/>
      <w:color w:val="365F91" w:themeColor="accent1" w:themeShade="BF"/>
      <w:sz w:val="28"/>
      <w:szCs w:val="28"/>
      <w:lang w:val="sv-SE"/>
    </w:rPr>
  </w:style>
  <w:style w:type="character" w:customStyle="1" w:styleId="Heading2Char">
    <w:name w:val="Heading 2 Char"/>
    <w:basedOn w:val="DefaultParagraphFont"/>
    <w:link w:val="Heading2"/>
    <w:uiPriority w:val="9"/>
    <w:rsid w:val="00AA437A"/>
    <w:rPr>
      <w:rFonts w:asciiTheme="majorHAnsi" w:eastAsiaTheme="majorEastAsia" w:hAnsiTheme="majorHAnsi" w:cstheme="majorBidi"/>
      <w:b/>
      <w:bCs/>
      <w:color w:val="4F81BD" w:themeColor="accent1"/>
      <w:sz w:val="26"/>
      <w:szCs w:val="26"/>
      <w:lang w:val="sv-SE"/>
    </w:rPr>
  </w:style>
  <w:style w:type="paragraph" w:styleId="Header">
    <w:name w:val="header"/>
    <w:basedOn w:val="Normal"/>
    <w:link w:val="HeaderChar"/>
    <w:uiPriority w:val="99"/>
    <w:unhideWhenUsed/>
    <w:rsid w:val="00AA43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437A"/>
    <w:rPr>
      <w:lang w:val="sv-SE"/>
    </w:rPr>
  </w:style>
  <w:style w:type="paragraph" w:styleId="Footer">
    <w:name w:val="footer"/>
    <w:basedOn w:val="Normal"/>
    <w:link w:val="FooterChar"/>
    <w:uiPriority w:val="99"/>
    <w:unhideWhenUsed/>
    <w:rsid w:val="00AA43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437A"/>
    <w:rPr>
      <w:lang w:val="sv-SE"/>
    </w:rPr>
  </w:style>
  <w:style w:type="paragraph" w:styleId="BalloonText">
    <w:name w:val="Balloon Text"/>
    <w:basedOn w:val="Normal"/>
    <w:link w:val="BalloonTextChar"/>
    <w:uiPriority w:val="99"/>
    <w:semiHidden/>
    <w:unhideWhenUsed/>
    <w:rsid w:val="00AA43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437A"/>
    <w:rPr>
      <w:rFonts w:ascii="Tahoma" w:hAnsi="Tahoma" w:cs="Tahoma"/>
      <w:sz w:val="16"/>
      <w:szCs w:val="16"/>
      <w:lang w:val="sv-S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37A"/>
    <w:rPr>
      <w:lang w:val="sv-SE"/>
    </w:rPr>
  </w:style>
  <w:style w:type="paragraph" w:styleId="Heading1">
    <w:name w:val="heading 1"/>
    <w:basedOn w:val="Normal"/>
    <w:next w:val="Normal"/>
    <w:link w:val="Heading1Char"/>
    <w:uiPriority w:val="9"/>
    <w:qFormat/>
    <w:rsid w:val="00AA437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43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A437A"/>
    <w:pPr>
      <w:spacing w:after="0" w:line="240" w:lineRule="auto"/>
    </w:pPr>
    <w:rPr>
      <w:lang w:val="sv-SE"/>
    </w:rPr>
  </w:style>
  <w:style w:type="paragraph" w:styleId="ListParagraph">
    <w:name w:val="List Paragraph"/>
    <w:basedOn w:val="Normal"/>
    <w:uiPriority w:val="34"/>
    <w:qFormat/>
    <w:rsid w:val="00AA437A"/>
    <w:pPr>
      <w:ind w:left="720"/>
      <w:contextualSpacing/>
    </w:pPr>
  </w:style>
  <w:style w:type="character" w:customStyle="1" w:styleId="apple-style-span">
    <w:name w:val="apple-style-span"/>
    <w:basedOn w:val="DefaultParagraphFont"/>
    <w:rsid w:val="00AA437A"/>
  </w:style>
  <w:style w:type="paragraph" w:styleId="Title">
    <w:name w:val="Title"/>
    <w:basedOn w:val="Normal"/>
    <w:next w:val="Normal"/>
    <w:link w:val="TitleChar"/>
    <w:uiPriority w:val="10"/>
    <w:qFormat/>
    <w:rsid w:val="00AA437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A437A"/>
    <w:rPr>
      <w:rFonts w:asciiTheme="majorHAnsi" w:eastAsiaTheme="majorEastAsia" w:hAnsiTheme="majorHAnsi" w:cstheme="majorBidi"/>
      <w:color w:val="17365D" w:themeColor="text2" w:themeShade="BF"/>
      <w:spacing w:val="5"/>
      <w:kern w:val="28"/>
      <w:sz w:val="52"/>
      <w:szCs w:val="52"/>
      <w:lang w:val="sv-SE"/>
    </w:rPr>
  </w:style>
  <w:style w:type="character" w:customStyle="1" w:styleId="Heading1Char">
    <w:name w:val="Heading 1 Char"/>
    <w:basedOn w:val="DefaultParagraphFont"/>
    <w:link w:val="Heading1"/>
    <w:uiPriority w:val="9"/>
    <w:rsid w:val="00AA437A"/>
    <w:rPr>
      <w:rFonts w:asciiTheme="majorHAnsi" w:eastAsiaTheme="majorEastAsia" w:hAnsiTheme="majorHAnsi" w:cstheme="majorBidi"/>
      <w:b/>
      <w:bCs/>
      <w:color w:val="365F91" w:themeColor="accent1" w:themeShade="BF"/>
      <w:sz w:val="28"/>
      <w:szCs w:val="28"/>
      <w:lang w:val="sv-SE"/>
    </w:rPr>
  </w:style>
  <w:style w:type="character" w:customStyle="1" w:styleId="Heading2Char">
    <w:name w:val="Heading 2 Char"/>
    <w:basedOn w:val="DefaultParagraphFont"/>
    <w:link w:val="Heading2"/>
    <w:uiPriority w:val="9"/>
    <w:rsid w:val="00AA437A"/>
    <w:rPr>
      <w:rFonts w:asciiTheme="majorHAnsi" w:eastAsiaTheme="majorEastAsia" w:hAnsiTheme="majorHAnsi" w:cstheme="majorBidi"/>
      <w:b/>
      <w:bCs/>
      <w:color w:val="4F81BD" w:themeColor="accent1"/>
      <w:sz w:val="26"/>
      <w:szCs w:val="26"/>
      <w:lang w:val="sv-SE"/>
    </w:rPr>
  </w:style>
  <w:style w:type="paragraph" w:styleId="Header">
    <w:name w:val="header"/>
    <w:basedOn w:val="Normal"/>
    <w:link w:val="HeaderChar"/>
    <w:uiPriority w:val="99"/>
    <w:unhideWhenUsed/>
    <w:rsid w:val="00AA43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A437A"/>
    <w:rPr>
      <w:lang w:val="sv-SE"/>
    </w:rPr>
  </w:style>
  <w:style w:type="paragraph" w:styleId="Footer">
    <w:name w:val="footer"/>
    <w:basedOn w:val="Normal"/>
    <w:link w:val="FooterChar"/>
    <w:uiPriority w:val="99"/>
    <w:unhideWhenUsed/>
    <w:rsid w:val="00AA43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A437A"/>
    <w:rPr>
      <w:lang w:val="sv-SE"/>
    </w:rPr>
  </w:style>
  <w:style w:type="paragraph" w:styleId="BalloonText">
    <w:name w:val="Balloon Text"/>
    <w:basedOn w:val="Normal"/>
    <w:link w:val="BalloonTextChar"/>
    <w:uiPriority w:val="99"/>
    <w:semiHidden/>
    <w:unhideWhenUsed/>
    <w:rsid w:val="00AA437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437A"/>
    <w:rPr>
      <w:rFonts w:ascii="Tahoma" w:hAnsi="Tahoma" w:cs="Tahoma"/>
      <w:sz w:val="16"/>
      <w:szCs w:val="16"/>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03E6"/>
    <w:rsid w:val="000803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7CE279A11B4333AACCCAE3A9D8E9BB">
    <w:name w:val="9F7CE279A11B4333AACCCAE3A9D8E9BB"/>
    <w:rsid w:val="000803E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7CE279A11B4333AACCCAE3A9D8E9BB">
    <w:name w:val="9F7CE279A11B4333AACCCAE3A9D8E9BB"/>
    <w:rsid w:val="000803E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28E750D</Template>
  <TotalTime>8</TotalTime>
  <Pages>16</Pages>
  <Words>6467</Words>
  <Characters>36865</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43246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Ellard</dc:creator>
  <cp:keywords/>
  <dc:description/>
  <cp:lastModifiedBy>David Ellard</cp:lastModifiedBy>
  <cp:revision>1</cp:revision>
  <dcterms:created xsi:type="dcterms:W3CDTF">2012-01-26T11:37:00Z</dcterms:created>
  <dcterms:modified xsi:type="dcterms:W3CDTF">2012-01-26T11:45:00Z</dcterms:modified>
</cp:coreProperties>
</file>