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F5" w:rsidRPr="002E7059" w:rsidRDefault="00120AF5" w:rsidP="00FB21DB">
      <w:pPr>
        <w:rPr>
          <w:rFonts w:asciiTheme="majorHAnsi" w:hAnsiTheme="majorHAnsi" w:cs="Times New Roman"/>
          <w:u w:val="single"/>
        </w:rPr>
      </w:pPr>
      <w:bookmarkStart w:id="0" w:name="_GoBack"/>
      <w:bookmarkEnd w:id="0"/>
    </w:p>
    <w:tbl>
      <w:tblPr>
        <w:tblW w:w="9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40"/>
        <w:gridCol w:w="8039"/>
      </w:tblGrid>
      <w:tr w:rsidR="005E3DFB" w:rsidRPr="002E7059" w:rsidTr="00755687">
        <w:trPr>
          <w:trHeight w:val="239"/>
          <w:jc w:val="right"/>
        </w:trPr>
        <w:tc>
          <w:tcPr>
            <w:tcW w:w="9979" w:type="dxa"/>
            <w:gridSpan w:val="2"/>
            <w:shd w:val="clear" w:color="auto" w:fill="808080"/>
            <w:vAlign w:val="center"/>
          </w:tcPr>
          <w:p w:rsidR="005E3DFB" w:rsidRPr="002E7059" w:rsidRDefault="005E3DFB" w:rsidP="00755687">
            <w:pPr>
              <w:tabs>
                <w:tab w:val="left" w:pos="6580"/>
              </w:tabs>
              <w:spacing w:line="240" w:lineRule="auto"/>
              <w:contextualSpacing/>
              <w:jc w:val="center"/>
              <w:rPr>
                <w:rFonts w:ascii="Arial" w:hAnsi="Arial" w:cs="Arial"/>
                <w:b/>
                <w:color w:val="FFFFFF"/>
              </w:rPr>
            </w:pPr>
            <w:r w:rsidRPr="002E7059">
              <w:rPr>
                <w:rFonts w:ascii="Arial" w:hAnsi="Arial" w:cs="Arial"/>
                <w:b/>
                <w:color w:val="FFFFFF"/>
              </w:rPr>
              <w:t>Audit Report Cover Sheet</w:t>
            </w:r>
          </w:p>
        </w:tc>
      </w:tr>
      <w:tr w:rsidR="005E3DFB" w:rsidRPr="002E7059" w:rsidTr="00755687">
        <w:trPr>
          <w:jc w:val="right"/>
        </w:trPr>
        <w:tc>
          <w:tcPr>
            <w:tcW w:w="1940" w:type="dxa"/>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Your Name</w:t>
            </w:r>
          </w:p>
        </w:tc>
        <w:tc>
          <w:tcPr>
            <w:tcW w:w="8039" w:type="dxa"/>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RICHARD GANIZANI NYIRENDA</w:t>
            </w:r>
          </w:p>
        </w:tc>
      </w:tr>
      <w:tr w:rsidR="005E3DFB" w:rsidRPr="002E7059" w:rsidTr="00755687">
        <w:trPr>
          <w:jc w:val="right"/>
        </w:trPr>
        <w:tc>
          <w:tcPr>
            <w:tcW w:w="1940" w:type="dxa"/>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Date of re-audit</w:t>
            </w:r>
          </w:p>
        </w:tc>
        <w:tc>
          <w:tcPr>
            <w:tcW w:w="8039" w:type="dxa"/>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1</w:t>
            </w:r>
            <w:r w:rsidRPr="002E7059">
              <w:rPr>
                <w:rFonts w:ascii="Arial" w:hAnsi="Arial" w:cs="Arial"/>
                <w:vertAlign w:val="superscript"/>
              </w:rPr>
              <w:t>st</w:t>
            </w:r>
            <w:r w:rsidRPr="002E7059">
              <w:rPr>
                <w:rFonts w:ascii="Arial" w:hAnsi="Arial" w:cs="Arial"/>
              </w:rPr>
              <w:t xml:space="preserve"> May- 2</w:t>
            </w:r>
            <w:r w:rsidRPr="002E7059">
              <w:rPr>
                <w:rFonts w:ascii="Arial" w:hAnsi="Arial" w:cs="Arial"/>
                <w:vertAlign w:val="superscript"/>
              </w:rPr>
              <w:t>nd</w:t>
            </w:r>
            <w:r w:rsidRPr="002E7059">
              <w:rPr>
                <w:rFonts w:ascii="Arial" w:hAnsi="Arial" w:cs="Arial"/>
              </w:rPr>
              <w:t xml:space="preserve"> October, 2012</w:t>
            </w:r>
          </w:p>
        </w:tc>
      </w:tr>
      <w:tr w:rsidR="005E3DFB" w:rsidRPr="002E7059" w:rsidTr="00755687">
        <w:trPr>
          <w:jc w:val="right"/>
        </w:trPr>
        <w:tc>
          <w:tcPr>
            <w:tcW w:w="1940" w:type="dxa"/>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Location where audit took place</w:t>
            </w:r>
          </w:p>
        </w:tc>
        <w:tc>
          <w:tcPr>
            <w:tcW w:w="8039" w:type="dxa"/>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Mzimba District Hospital South</w:t>
            </w:r>
          </w:p>
        </w:tc>
      </w:tr>
      <w:tr w:rsidR="005E3DFB" w:rsidRPr="002E7059" w:rsidTr="00755687">
        <w:trPr>
          <w:trHeight w:val="281"/>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Audit Title</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Re-audit Report on Implementation on  Prevention of Mother to Child Transmission of HIV Services</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 xml:space="preserve">Re-Audit Aims </w:t>
            </w:r>
          </w:p>
          <w:p w:rsidR="005E3DFB" w:rsidRPr="002E7059" w:rsidRDefault="005E3DFB" w:rsidP="00755687">
            <w:pPr>
              <w:contextualSpacing/>
              <w:rPr>
                <w:rFonts w:ascii="Arial" w:hAnsi="Arial" w:cs="Arial"/>
                <w:i/>
              </w:rPr>
            </w:pPr>
            <w:r w:rsidRPr="002E7059">
              <w:rPr>
                <w:rFonts w:ascii="Arial" w:hAnsi="Arial" w:cs="Arial"/>
                <w:i/>
              </w:rPr>
              <w:t>List clearly and concisely the aims of your audit (100 words)</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The main aim of the re-audit was to re-assess the implementation in prevention of mother to child transmission of HIV services. PMTCT is the strategy to prevent passage of HIV from mother to child (De Cock, et al. 2000). Each part was re-audited according to its need as described below.</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r w:rsidRPr="002E7059">
              <w:rPr>
                <w:rFonts w:ascii="Arial" w:hAnsi="Arial" w:cs="Arial"/>
              </w:rPr>
              <w:t>Firstly, I re-audited the percentage of women who were HIV reactive but delivered whether they were on Anti-Retro Viral (ARVs) according to prong3 (MOH, 2011) or not. Furthermore, the prong3 encourages any pregnant, delivered and in lactating period to start ARVs instantly. This was measured against a standard of 98%.</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r w:rsidRPr="002E7059">
              <w:rPr>
                <w:rFonts w:ascii="Arial" w:hAnsi="Arial" w:cs="Arial"/>
              </w:rPr>
              <w:t>Secondly, I re-audited the percentage of HIV positive perinatal women who were on Cotrimoxazole Prophylaxis Therapy (CPT). This was also assessed against a standard of 98%.</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2B7375" w:rsidP="00755687">
            <w:pPr>
              <w:contextualSpacing/>
              <w:rPr>
                <w:rFonts w:ascii="Arial" w:hAnsi="Arial" w:cs="Arial"/>
              </w:rPr>
            </w:pPr>
            <w:r w:rsidRPr="002E7059">
              <w:rPr>
                <w:rFonts w:ascii="Arial" w:hAnsi="Arial" w:cs="Arial"/>
              </w:rPr>
              <w:t>Thirdly</w:t>
            </w:r>
            <w:r w:rsidR="005E3DFB" w:rsidRPr="002E7059">
              <w:rPr>
                <w:rFonts w:ascii="Arial" w:hAnsi="Arial" w:cs="Arial"/>
              </w:rPr>
              <w:t>, I re-audited the percentage of babies on Nevirapine prophylaxis</w:t>
            </w:r>
            <w:r w:rsidRPr="002E7059">
              <w:rPr>
                <w:rFonts w:ascii="Arial" w:hAnsi="Arial" w:cs="Arial"/>
              </w:rPr>
              <w:t xml:space="preserve"> </w:t>
            </w:r>
            <w:r w:rsidR="005E3DFB" w:rsidRPr="002E7059">
              <w:rPr>
                <w:rFonts w:ascii="Arial" w:hAnsi="Arial" w:cs="Arial"/>
              </w:rPr>
              <w:t xml:space="preserve">(NVP) up to 6 weeks according to prong3 and </w:t>
            </w:r>
            <w:proofErr w:type="gramStart"/>
            <w:r w:rsidR="005E3DFB" w:rsidRPr="002E7059">
              <w:rPr>
                <w:rFonts w:ascii="Arial" w:hAnsi="Arial" w:cs="Arial"/>
              </w:rPr>
              <w:t>were</w:t>
            </w:r>
            <w:proofErr w:type="gramEnd"/>
            <w:r w:rsidR="005E3DFB" w:rsidRPr="002E7059">
              <w:rPr>
                <w:rFonts w:ascii="Arial" w:hAnsi="Arial" w:cs="Arial"/>
              </w:rPr>
              <w:t xml:space="preserve"> also assessed against a standard of 98%.</w:t>
            </w:r>
          </w:p>
          <w:p w:rsidR="002B7375" w:rsidRPr="002E7059" w:rsidRDefault="002B7375" w:rsidP="00755687">
            <w:pPr>
              <w:contextualSpacing/>
              <w:rPr>
                <w:rFonts w:ascii="Arial" w:hAnsi="Arial" w:cs="Arial"/>
              </w:rPr>
            </w:pPr>
          </w:p>
          <w:p w:rsidR="002B7375" w:rsidRPr="002E7059" w:rsidRDefault="003C66DD" w:rsidP="00755687">
            <w:pPr>
              <w:contextualSpacing/>
              <w:rPr>
                <w:rFonts w:ascii="Arial" w:hAnsi="Arial" w:cs="Arial"/>
              </w:rPr>
            </w:pPr>
            <w:r w:rsidRPr="002E7059">
              <w:rPr>
                <w:rFonts w:ascii="Arial" w:hAnsi="Arial" w:cs="Arial"/>
              </w:rPr>
              <w:t>Lastly</w:t>
            </w:r>
            <w:r w:rsidR="002B7375" w:rsidRPr="002E7059">
              <w:rPr>
                <w:rFonts w:ascii="Arial" w:hAnsi="Arial" w:cs="Arial"/>
              </w:rPr>
              <w:t xml:space="preserve">, I looked at the gaps of current practice and ways of long lasting solutions from the re-audit team.  </w:t>
            </w:r>
          </w:p>
          <w:p w:rsidR="002B7375" w:rsidRPr="002E7059" w:rsidRDefault="002B7375"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120AF5" w:rsidRPr="002E7059" w:rsidRDefault="00120AF5" w:rsidP="00755687">
            <w:pPr>
              <w:contextualSpacing/>
              <w:rPr>
                <w:rFonts w:ascii="Arial" w:hAnsi="Arial" w:cs="Arial"/>
              </w:rPr>
            </w:pPr>
          </w:p>
          <w:p w:rsidR="00120AF5" w:rsidRPr="002E7059" w:rsidRDefault="00120AF5"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lastRenderedPageBreak/>
              <w:t>Audit Overview Summary</w:t>
            </w:r>
          </w:p>
          <w:p w:rsidR="005E3DFB" w:rsidRPr="002E7059" w:rsidRDefault="005E3DFB" w:rsidP="00755687">
            <w:pPr>
              <w:contextualSpacing/>
              <w:rPr>
                <w:rFonts w:ascii="Arial" w:hAnsi="Arial" w:cs="Arial"/>
                <w:i/>
              </w:rPr>
            </w:pPr>
            <w:r w:rsidRPr="002E7059">
              <w:rPr>
                <w:rFonts w:ascii="Arial" w:hAnsi="Arial" w:cs="Arial"/>
                <w:i/>
              </w:rPr>
              <w:t>Briefly state how you conducted your audit. What went well and what went less well? What were the problems and how would you overcome these in the future? (200 words)</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spacing w:line="240" w:lineRule="auto"/>
              <w:contextualSpacing/>
              <w:rPr>
                <w:rFonts w:ascii="Arial" w:hAnsi="Arial" w:cs="Arial"/>
              </w:rPr>
            </w:pPr>
            <w:r w:rsidRPr="002E7059">
              <w:rPr>
                <w:rFonts w:ascii="Arial" w:hAnsi="Arial" w:cs="Arial"/>
              </w:rPr>
              <w:t>To start with, the re-audit involved 6 heath workers out of which, 3 were nurses and the other 3 were clinicians. After that, we selected all files of PMTCT of HIV for the months of June, July and August 2012 which were 33 files in total at Mzimba DHO. Thereafter, we formulated a questionnaire which looked at women on CPT, ARVs and babies on NVP.</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 xml:space="preserve">The re-audit went on well because, the DHMT welcomed it, the re-audit team was well </w:t>
            </w:r>
            <w:proofErr w:type="spellStart"/>
            <w:r w:rsidRPr="002E7059">
              <w:rPr>
                <w:rFonts w:ascii="Arial" w:hAnsi="Arial" w:cs="Arial"/>
              </w:rPr>
              <w:t>organised</w:t>
            </w:r>
            <w:proofErr w:type="spellEnd"/>
            <w:r w:rsidRPr="002E7059">
              <w:rPr>
                <w:rFonts w:ascii="Arial" w:hAnsi="Arial" w:cs="Arial"/>
              </w:rPr>
              <w:t>, I was able to access internet using the dongle I was given, the DHMT was paying the internet as well and all along I have been communicating with my tutors when need arise.</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On the other hand, the problems were, lack of stationary, unable to cascade at health centre to lack of transportation worsened by shortage of fuel and also at times we could meet less frequently during working days as compared to weekends of which some members pray on Saturdays whilst others on Sundays.</w:t>
            </w:r>
          </w:p>
          <w:p w:rsidR="005E3DFB" w:rsidRPr="002E7059" w:rsidRDefault="005E3DFB" w:rsidP="00755687">
            <w:pPr>
              <w:spacing w:line="240" w:lineRule="auto"/>
              <w:contextualSpacing/>
              <w:rPr>
                <w:rFonts w:ascii="Arial" w:hAnsi="Arial" w:cs="Arial"/>
              </w:rPr>
            </w:pPr>
            <w:r w:rsidRPr="002E7059">
              <w:rPr>
                <w:rFonts w:ascii="Arial" w:hAnsi="Arial" w:cs="Arial"/>
              </w:rPr>
              <w:t xml:space="preserve">  </w:t>
            </w:r>
          </w:p>
          <w:p w:rsidR="005E3DFB" w:rsidRPr="002E7059" w:rsidRDefault="005E3DFB" w:rsidP="00755687">
            <w:pPr>
              <w:spacing w:line="240" w:lineRule="auto"/>
              <w:contextualSpacing/>
              <w:rPr>
                <w:rFonts w:ascii="Arial" w:hAnsi="Arial" w:cs="Arial"/>
              </w:rPr>
            </w:pPr>
            <w:r w:rsidRPr="002E7059">
              <w:rPr>
                <w:rFonts w:ascii="Arial" w:hAnsi="Arial" w:cs="Arial"/>
              </w:rPr>
              <w:t>To overcome these problems in future, I feel like informing the DHMT in advance about the activity will assist so that they may consider it in the District Implementation Plan.</w:t>
            </w:r>
          </w:p>
          <w:p w:rsidR="005E3DFB" w:rsidRPr="002E7059" w:rsidRDefault="005E3DFB" w:rsidP="00755687">
            <w:pPr>
              <w:spacing w:line="240" w:lineRule="auto"/>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t>Summary of Findings</w:t>
            </w:r>
          </w:p>
          <w:p w:rsidR="005E3DFB" w:rsidRPr="002E7059" w:rsidRDefault="005E3DFB" w:rsidP="00755687">
            <w:pPr>
              <w:contextualSpacing/>
              <w:rPr>
                <w:rFonts w:ascii="Arial" w:hAnsi="Arial" w:cs="Arial"/>
                <w:i/>
              </w:rPr>
            </w:pPr>
            <w:proofErr w:type="spellStart"/>
            <w:r w:rsidRPr="002E7059">
              <w:rPr>
                <w:rFonts w:ascii="Arial" w:hAnsi="Arial" w:cs="Arial"/>
                <w:i/>
              </w:rPr>
              <w:t>Summarise</w:t>
            </w:r>
            <w:proofErr w:type="spellEnd"/>
            <w:r w:rsidRPr="002E7059">
              <w:rPr>
                <w:rFonts w:ascii="Arial" w:hAnsi="Arial" w:cs="Arial"/>
                <w:i/>
              </w:rPr>
              <w:t xml:space="preserve"> the main findings of your audit. (200 words)</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The re-audit looked at the implementation of PMTCT services of HIV at Mzimba DHO in particular, women on ARVs, CPT and babies on NVP. The outcomes were assessed against a standard of 98% as described below.</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 xml:space="preserve">Firstly, I looked at women who were on ARVs for the months of June, July and August. </w:t>
            </w:r>
          </w:p>
          <w:p w:rsidR="005E3DFB" w:rsidRPr="002E7059" w:rsidRDefault="005E3DFB" w:rsidP="00755687">
            <w:pPr>
              <w:spacing w:line="240" w:lineRule="auto"/>
              <w:contextualSpacing/>
              <w:rPr>
                <w:rFonts w:ascii="Arial" w:hAnsi="Arial" w:cs="Arial"/>
              </w:rPr>
            </w:pPr>
            <w:r w:rsidRPr="002E7059">
              <w:rPr>
                <w:rFonts w:ascii="Arial" w:hAnsi="Arial" w:cs="Arial"/>
              </w:rPr>
              <w:t>The outcome was 33out of 33 representing 100% which is above a standard of 98%.</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Secondly, I looked at women who were on CPT which was also assessed against a standard of 98%. The outcome was 33 out of 33 as well representing 100% which is also above a standard of 98%.</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Lastly, I looked at babies who were supposed to be on NVP up 6 weeks. The outcome was 35 out of 35 representing 100% hence meeting a standard of 100%.</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r w:rsidRPr="002E7059">
              <w:rPr>
                <w:rFonts w:ascii="Arial" w:hAnsi="Arial" w:cs="Arial"/>
              </w:rPr>
              <w:t xml:space="preserve">All in all, the implementation of PMTCT services at Mzimba District Hospital South are going well as in regards to strategies of PMTCT services. However, if we are to maintain the standards, they </w:t>
            </w:r>
            <w:proofErr w:type="gramStart"/>
            <w:r w:rsidRPr="002E7059">
              <w:rPr>
                <w:rFonts w:ascii="Arial" w:hAnsi="Arial" w:cs="Arial"/>
              </w:rPr>
              <w:t>is</w:t>
            </w:r>
            <w:proofErr w:type="gramEnd"/>
            <w:r w:rsidRPr="002E7059">
              <w:rPr>
                <w:rFonts w:ascii="Arial" w:hAnsi="Arial" w:cs="Arial"/>
              </w:rPr>
              <w:t xml:space="preserve"> need to pay attention to recommendations</w:t>
            </w:r>
            <w:r w:rsidR="003C66DD" w:rsidRPr="002E7059">
              <w:rPr>
                <w:rFonts w:ascii="Arial" w:hAnsi="Arial" w:cs="Arial"/>
              </w:rPr>
              <w:t xml:space="preserve"> made both at national level, district level and also action plan.</w:t>
            </w:r>
            <w:r w:rsidRPr="002E7059">
              <w:rPr>
                <w:rFonts w:ascii="Arial" w:hAnsi="Arial" w:cs="Arial"/>
              </w:rPr>
              <w:t xml:space="preserve">  </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lastRenderedPageBreak/>
              <w:t>Relevance to Clinical Guidelines</w:t>
            </w:r>
          </w:p>
          <w:p w:rsidR="005E3DFB" w:rsidRPr="002E7059" w:rsidRDefault="005E3DFB" w:rsidP="00755687">
            <w:pPr>
              <w:contextualSpacing/>
              <w:rPr>
                <w:rFonts w:ascii="Arial" w:hAnsi="Arial" w:cs="Arial"/>
                <w:i/>
              </w:rPr>
            </w:pPr>
            <w:r w:rsidRPr="002E7059">
              <w:rPr>
                <w:rFonts w:ascii="Arial" w:hAnsi="Arial" w:cs="Arial"/>
                <w:i/>
              </w:rPr>
              <w:t xml:space="preserve">State which guidelines are relevant to this </w:t>
            </w:r>
            <w:proofErr w:type="gramStart"/>
            <w:r w:rsidRPr="002E7059">
              <w:rPr>
                <w:rFonts w:ascii="Arial" w:hAnsi="Arial" w:cs="Arial"/>
                <w:i/>
              </w:rPr>
              <w:t>audit.</w:t>
            </w:r>
            <w:proofErr w:type="gramEnd"/>
            <w:r w:rsidRPr="002E7059">
              <w:rPr>
                <w:rFonts w:ascii="Arial" w:hAnsi="Arial" w:cs="Arial"/>
                <w:i/>
              </w:rPr>
              <w:t xml:space="preserve"> Include version number and/or date of guideline</w:t>
            </w:r>
          </w:p>
          <w:p w:rsidR="005E3DFB" w:rsidRPr="002E7059" w:rsidRDefault="005E3DFB" w:rsidP="00755687">
            <w:pPr>
              <w:contextualSpacing/>
              <w:rPr>
                <w:rFonts w:ascii="Arial" w:hAnsi="Arial" w:cs="Arial"/>
                <w:i/>
              </w:rPr>
            </w:pPr>
            <w:r w:rsidRPr="002E7059">
              <w:rPr>
                <w:rFonts w:ascii="Arial" w:hAnsi="Arial" w:cs="Arial"/>
                <w:i/>
              </w:rPr>
              <w:t>Were guidelines followed in whole or in part in your chosen audit area?</w:t>
            </w:r>
          </w:p>
          <w:p w:rsidR="005E3DFB" w:rsidRPr="002E7059" w:rsidRDefault="005E3DFB" w:rsidP="00755687">
            <w:pPr>
              <w:contextualSpacing/>
              <w:rPr>
                <w:rFonts w:ascii="Arial" w:hAnsi="Arial" w:cs="Arial"/>
              </w:rPr>
            </w:pPr>
            <w:r w:rsidRPr="002E7059">
              <w:rPr>
                <w:rFonts w:ascii="Arial" w:hAnsi="Arial" w:cs="Arial"/>
                <w:i/>
              </w:rPr>
              <w:t>Describe any problems encountered in implementing guidelines in your audit area, including how you would overcome these problems (200 words)</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pStyle w:val="ListParagraph"/>
              <w:tabs>
                <w:tab w:val="left" w:pos="3262"/>
              </w:tabs>
              <w:ind w:left="0"/>
              <w:jc w:val="both"/>
            </w:pP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References:</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1.0 National Prevention of Mother to Child Transmission of HIV, 2011.</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2.0 UNAIDS, WHO 2005. AIDS Epidemic update, December 2005: Geneva. </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3.0 Orie, E.F., Songca, P.P., &amp; Moodley, J. (2009). An audit of PMTCT services at a regional hospital in south Africa.SA FAM </w:t>
            </w:r>
            <w:proofErr w:type="spellStart"/>
            <w:r w:rsidRPr="002E7059">
              <w:rPr>
                <w:rFonts w:asciiTheme="majorHAnsi" w:hAnsiTheme="majorHAnsi" w:cs="Times New Roman"/>
              </w:rPr>
              <w:t>Pract</w:t>
            </w:r>
            <w:proofErr w:type="spellEnd"/>
            <w:r w:rsidRPr="002E7059">
              <w:rPr>
                <w:rFonts w:asciiTheme="majorHAnsi" w:hAnsiTheme="majorHAnsi" w:cs="Times New Roman"/>
              </w:rPr>
              <w:t>; 51 (6)492-495.</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4.0 Professor </w:t>
            </w:r>
            <w:proofErr w:type="spellStart"/>
            <w:r w:rsidRPr="002E7059">
              <w:rPr>
                <w:rFonts w:asciiTheme="majorHAnsi" w:hAnsiTheme="majorHAnsi" w:cs="Times New Roman"/>
              </w:rPr>
              <w:t>Zephne</w:t>
            </w:r>
            <w:proofErr w:type="spellEnd"/>
            <w:r w:rsidRPr="002E7059">
              <w:rPr>
                <w:rFonts w:asciiTheme="majorHAnsi" w:hAnsiTheme="majorHAnsi" w:cs="Times New Roman"/>
              </w:rPr>
              <w:t xml:space="preserve"> Van Der </w:t>
            </w:r>
            <w:proofErr w:type="spellStart"/>
            <w:r w:rsidRPr="002E7059">
              <w:rPr>
                <w:rFonts w:asciiTheme="majorHAnsi" w:hAnsiTheme="majorHAnsi" w:cs="Times New Roman"/>
              </w:rPr>
              <w:t>Spuy-vol</w:t>
            </w:r>
            <w:proofErr w:type="spellEnd"/>
            <w:r w:rsidRPr="002E7059">
              <w:rPr>
                <w:rFonts w:asciiTheme="majorHAnsi" w:hAnsiTheme="majorHAnsi" w:cs="Times New Roman"/>
              </w:rPr>
              <w:t xml:space="preserve"> 18 suppl.2 2009 3-10 Reproductive Biomedicine Online</w:t>
            </w:r>
            <w:proofErr w:type="gramStart"/>
            <w:r w:rsidRPr="002E7059">
              <w:rPr>
                <w:rFonts w:asciiTheme="majorHAnsi" w:hAnsiTheme="majorHAnsi" w:cs="Times New Roman"/>
              </w:rPr>
              <w:t>;</w:t>
            </w:r>
            <w:proofErr w:type="gramEnd"/>
            <w:r w:rsidR="00D71815" w:rsidRPr="002E7059">
              <w:fldChar w:fldCharType="begin"/>
            </w:r>
            <w:r w:rsidRPr="002E7059">
              <w:instrText>HYPERLINK "http://www.rbmonline.com/Article/3880"</w:instrText>
            </w:r>
            <w:r w:rsidR="00D71815" w:rsidRPr="002E7059">
              <w:fldChar w:fldCharType="separate"/>
            </w:r>
            <w:r w:rsidRPr="002E7059">
              <w:rPr>
                <w:rStyle w:val="Hyperlink"/>
                <w:rFonts w:asciiTheme="majorHAnsi" w:hAnsiTheme="majorHAnsi" w:cs="Times New Roman"/>
              </w:rPr>
              <w:t>www.rbmonline.com/Article/3880</w:t>
            </w:r>
            <w:r w:rsidR="00D71815" w:rsidRPr="002E7059">
              <w:fldChar w:fldCharType="end"/>
            </w:r>
            <w:r w:rsidRPr="002E7059">
              <w:rPr>
                <w:rFonts w:asciiTheme="majorHAnsi" w:hAnsiTheme="majorHAnsi" w:cs="Times New Roman"/>
              </w:rPr>
              <w:t xml:space="preserve"> on web 22 January 2009.</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5.0 Burns, N. and Grove, S.K. (1997). The Practice of Nursing Research </w:t>
            </w:r>
            <w:proofErr w:type="gramStart"/>
            <w:r w:rsidRPr="002E7059">
              <w:rPr>
                <w:rFonts w:asciiTheme="majorHAnsi" w:hAnsiTheme="majorHAnsi" w:cs="Times New Roman"/>
              </w:rPr>
              <w:t>Conduct ,</w:t>
            </w:r>
            <w:proofErr w:type="gramEnd"/>
            <w:r w:rsidRPr="002E7059">
              <w:rPr>
                <w:rFonts w:asciiTheme="majorHAnsi" w:hAnsiTheme="majorHAnsi" w:cs="Times New Roman"/>
              </w:rPr>
              <w:t xml:space="preserve"> Critique and Utilization. Philadelphia: WB Saunders Company. </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6.0 UNICEF (August 2003), “Evaluation of United Nation-supported pilot projects for the prevention of Mother To Child Transmission of HIV”  </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lastRenderedPageBreak/>
              <w:t>7.0 Malawi Integrated Guidelines for Providing HIV Services, 2011.</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8.0 Hargrove JW, Humphrey JH. Mortality among HIV positive women with high CD4 cell counts in Zimbabwe. AIDS 2010; 24(3):F11-4</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9.0 Van </w:t>
            </w:r>
            <w:proofErr w:type="spellStart"/>
            <w:r w:rsidRPr="002E7059">
              <w:rPr>
                <w:rFonts w:asciiTheme="majorHAnsi" w:hAnsiTheme="majorHAnsi" w:cs="Times New Roman"/>
              </w:rPr>
              <w:t>Lettow</w:t>
            </w:r>
            <w:proofErr w:type="spellEnd"/>
            <w:r w:rsidRPr="002E7059">
              <w:rPr>
                <w:rFonts w:asciiTheme="majorHAnsi" w:hAnsiTheme="majorHAnsi" w:cs="Times New Roman"/>
              </w:rPr>
              <w:t xml:space="preserve"> M, </w:t>
            </w:r>
            <w:proofErr w:type="spellStart"/>
            <w:r w:rsidRPr="002E7059">
              <w:rPr>
                <w:rFonts w:asciiTheme="majorHAnsi" w:hAnsiTheme="majorHAnsi" w:cs="Times New Roman"/>
              </w:rPr>
              <w:t>Landes</w:t>
            </w:r>
            <w:proofErr w:type="spellEnd"/>
            <w:r w:rsidRPr="002E7059">
              <w:rPr>
                <w:rFonts w:asciiTheme="majorHAnsi" w:hAnsiTheme="majorHAnsi" w:cs="Times New Roman"/>
              </w:rPr>
              <w:t xml:space="preserve"> M, BEDELL R, et al. Uptake and outcomes of aprevention of mother to child transmission (PMTCT) programme for 387 mother –child pairs in Zomba district, Malawi. XVII International AIDS Conference 2010, Vienna   </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10.0 Bullough C. HIV infection, AIDS and maternal deaths. Tropical Doctor 2003; 33(4): 194-96</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 xml:space="preserve">11.0 Rosen field A, Yanda K. </w:t>
            </w:r>
            <w:proofErr w:type="gramStart"/>
            <w:r w:rsidRPr="002E7059">
              <w:rPr>
                <w:rFonts w:asciiTheme="majorHAnsi" w:hAnsiTheme="majorHAnsi" w:cs="Times New Roman"/>
              </w:rPr>
              <w:t>AIDS</w:t>
            </w:r>
            <w:proofErr w:type="gramEnd"/>
            <w:r w:rsidRPr="002E7059">
              <w:rPr>
                <w:rFonts w:asciiTheme="majorHAnsi" w:hAnsiTheme="majorHAnsi" w:cs="Times New Roman"/>
              </w:rPr>
              <w:t xml:space="preserve"> treatment and maternal mortality in resource-poor countries. Journal of American Medical Women’s Association 2002; 57(3): 167-68. </w:t>
            </w:r>
          </w:p>
          <w:p w:rsidR="002B7375" w:rsidRPr="002E7059" w:rsidRDefault="002B7375" w:rsidP="002B7375">
            <w:pPr>
              <w:tabs>
                <w:tab w:val="left" w:pos="3262"/>
              </w:tabs>
              <w:jc w:val="both"/>
              <w:rPr>
                <w:rFonts w:asciiTheme="majorHAnsi" w:hAnsiTheme="majorHAnsi" w:cs="Times New Roman"/>
              </w:rPr>
            </w:pPr>
            <w:r w:rsidRPr="002E7059">
              <w:rPr>
                <w:rFonts w:asciiTheme="majorHAnsi" w:hAnsiTheme="majorHAnsi" w:cs="Times New Roman"/>
              </w:rPr>
              <w:t>12.0 Public Health Service Task Force. Recommendations for Use of Antiretroviral Drugs in pregnant HIV-1-Infected Women for Maternal Health and Interventions to Reduce Perinatal HIV-1-Transmission in the United States. 16 June 2003.</w:t>
            </w:r>
          </w:p>
          <w:p w:rsidR="005E3DFB" w:rsidRPr="002E7059" w:rsidRDefault="005E3DFB" w:rsidP="00755687">
            <w:pPr>
              <w:pStyle w:val="ListParagraph"/>
              <w:tabs>
                <w:tab w:val="left" w:pos="3262"/>
              </w:tabs>
              <w:ind w:left="0"/>
              <w:jc w:val="both"/>
            </w:pPr>
          </w:p>
          <w:p w:rsidR="005E3DFB" w:rsidRPr="002E7059" w:rsidRDefault="005E3DFB" w:rsidP="00755687">
            <w:pPr>
              <w:pStyle w:val="ListParagraph"/>
              <w:tabs>
                <w:tab w:val="left" w:pos="3262"/>
              </w:tabs>
              <w:ind w:left="0"/>
              <w:jc w:val="both"/>
            </w:pPr>
            <w:r w:rsidRPr="002E7059">
              <w:t>During the audit, each guideline was partly used. However, most of the in informatio</w:t>
            </w:r>
            <w:r w:rsidR="002B7375" w:rsidRPr="002E7059">
              <w:t>n was abstracted from Malawi Integrated Guidelines for HIV Services, 2011 and National Prevention of Mother to Child Transmission of HIV, 2006.</w:t>
            </w:r>
          </w:p>
          <w:p w:rsidR="005E3DFB" w:rsidRPr="002E7059" w:rsidRDefault="005E3DFB" w:rsidP="00755687">
            <w:pPr>
              <w:pStyle w:val="ListParagraph"/>
              <w:tabs>
                <w:tab w:val="left" w:pos="3262"/>
              </w:tabs>
              <w:ind w:left="0"/>
              <w:jc w:val="both"/>
            </w:pPr>
            <w:r w:rsidRPr="002E7059">
              <w:t xml:space="preserve"> Some of the problems encountered during the audit were; lack of guidelines in the library for easy accessibility, inadequate of these guidelines and also at times unable to access internet.</w:t>
            </w:r>
          </w:p>
          <w:p w:rsidR="005E3DFB" w:rsidRPr="002E7059" w:rsidRDefault="005E3DFB" w:rsidP="00755687">
            <w:pPr>
              <w:spacing w:line="240" w:lineRule="auto"/>
              <w:contextualSpacing/>
              <w:rPr>
                <w:rFonts w:ascii="Arial" w:hAnsi="Arial" w:cs="Arial"/>
              </w:rPr>
            </w:pPr>
            <w:r w:rsidRPr="002E7059">
              <w:t>I hope these problems will</w:t>
            </w:r>
            <w:r w:rsidR="00C05177" w:rsidRPr="002E7059">
              <w:t xml:space="preserve"> be sorted out </w:t>
            </w:r>
            <w:r w:rsidRPr="002E7059">
              <w:t>since I talked to DHMT and ART coordinator.</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spacing w:line="240" w:lineRule="auto"/>
              <w:contextualSpacing/>
              <w:rPr>
                <w:rFonts w:ascii="Arial" w:hAnsi="Arial" w:cs="Arial"/>
              </w:rPr>
            </w:pPr>
            <w:r w:rsidRPr="002E7059">
              <w:rPr>
                <w:rFonts w:ascii="Arial" w:hAnsi="Arial" w:cs="Arial"/>
              </w:rPr>
              <w:lastRenderedPageBreak/>
              <w:t>Recommendations</w:t>
            </w:r>
          </w:p>
          <w:p w:rsidR="005E3DFB" w:rsidRPr="002E7059" w:rsidRDefault="005E3DFB" w:rsidP="00755687">
            <w:pPr>
              <w:spacing w:line="240" w:lineRule="auto"/>
              <w:contextualSpacing/>
              <w:rPr>
                <w:rFonts w:ascii="Arial" w:hAnsi="Arial" w:cs="Arial"/>
                <w:i/>
              </w:rPr>
            </w:pPr>
            <w:r w:rsidRPr="002E7059">
              <w:rPr>
                <w:rFonts w:ascii="Arial" w:hAnsi="Arial" w:cs="Arial"/>
                <w:i/>
              </w:rPr>
              <w:t>What are your recommendations for improvement in care and re-audit in your chosen audit area? (200 words)</w:t>
            </w:r>
          </w:p>
        </w:tc>
      </w:tr>
      <w:tr w:rsidR="005E3DFB" w:rsidRPr="002E7059" w:rsidTr="00755687">
        <w:trPr>
          <w:jc w:val="right"/>
        </w:trPr>
        <w:tc>
          <w:tcPr>
            <w:tcW w:w="9979" w:type="dxa"/>
            <w:gridSpan w:val="2"/>
            <w:shd w:val="clear" w:color="auto" w:fill="auto"/>
            <w:vAlign w:val="center"/>
          </w:tcPr>
          <w:p w:rsidR="005E3DFB" w:rsidRPr="002E7059" w:rsidRDefault="005E3DFB" w:rsidP="00755687">
            <w:pPr>
              <w:spacing w:line="240" w:lineRule="auto"/>
              <w:contextualSpacing/>
              <w:rPr>
                <w:rFonts w:ascii="Arial" w:hAnsi="Arial" w:cs="Arial"/>
              </w:rPr>
            </w:pPr>
          </w:p>
          <w:p w:rsidR="00F97502" w:rsidRPr="002E7059" w:rsidRDefault="00F97502" w:rsidP="00F97502">
            <w:pPr>
              <w:rPr>
                <w:rFonts w:asciiTheme="majorHAnsi" w:hAnsiTheme="majorHAnsi" w:cs="Times New Roman"/>
              </w:rPr>
            </w:pPr>
            <w:r w:rsidRPr="002E7059">
              <w:rPr>
                <w:rFonts w:asciiTheme="majorHAnsi" w:hAnsiTheme="majorHAnsi" w:cs="Times New Roman"/>
              </w:rPr>
              <w:t>Management</w:t>
            </w:r>
          </w:p>
          <w:p w:rsidR="00F97502" w:rsidRPr="002E7059" w:rsidRDefault="00F97502" w:rsidP="00F97502">
            <w:pPr>
              <w:pStyle w:val="ListParagraph"/>
              <w:numPr>
                <w:ilvl w:val="1"/>
                <w:numId w:val="8"/>
              </w:numPr>
              <w:rPr>
                <w:rFonts w:asciiTheme="majorHAnsi" w:hAnsiTheme="majorHAnsi" w:cs="Times New Roman"/>
              </w:rPr>
            </w:pPr>
            <w:r w:rsidRPr="002E7059">
              <w:rPr>
                <w:rFonts w:asciiTheme="majorHAnsi" w:hAnsiTheme="majorHAnsi" w:cs="Times New Roman"/>
              </w:rPr>
              <w:t>At National level</w:t>
            </w:r>
          </w:p>
          <w:p w:rsidR="00F97502" w:rsidRPr="002E7059" w:rsidRDefault="00F97502" w:rsidP="00F97502">
            <w:pPr>
              <w:pStyle w:val="ListParagraph"/>
              <w:numPr>
                <w:ilvl w:val="0"/>
                <w:numId w:val="5"/>
              </w:numPr>
              <w:rPr>
                <w:rFonts w:asciiTheme="majorHAnsi" w:hAnsiTheme="majorHAnsi" w:cs="Times New Roman"/>
              </w:rPr>
            </w:pPr>
            <w:r w:rsidRPr="002E7059">
              <w:rPr>
                <w:rFonts w:asciiTheme="majorHAnsi" w:hAnsiTheme="majorHAnsi" w:cs="Times New Roman"/>
              </w:rPr>
              <w:t>The Ministry of Health in conjunction with the Reproductive Health Unit (RHU) should consider reformulate the maternity register. This so because the register is lacking column for registering the patients who are in labour or else have just delivered. For this reason, I had to go back to the files checking this information instead of taking from the register.</w:t>
            </w:r>
          </w:p>
          <w:p w:rsidR="00F97502" w:rsidRPr="002E7059" w:rsidRDefault="00F97502" w:rsidP="00F97502">
            <w:pPr>
              <w:pStyle w:val="ListParagraph"/>
              <w:numPr>
                <w:ilvl w:val="0"/>
                <w:numId w:val="5"/>
              </w:numPr>
              <w:rPr>
                <w:rFonts w:asciiTheme="majorHAnsi" w:hAnsiTheme="majorHAnsi" w:cs="Times New Roman"/>
              </w:rPr>
            </w:pPr>
            <w:r w:rsidRPr="002E7059">
              <w:rPr>
                <w:rFonts w:asciiTheme="majorHAnsi" w:hAnsiTheme="majorHAnsi" w:cs="Times New Roman"/>
              </w:rPr>
              <w:t>The MOH and RHU should conduct regular supervisory visits to the district health offices in order to assess as to how the PMTCT services are in are being provided.</w:t>
            </w:r>
          </w:p>
          <w:p w:rsidR="00F97502" w:rsidRPr="002E7059" w:rsidRDefault="00F97502" w:rsidP="00F97502">
            <w:pPr>
              <w:pStyle w:val="ListParagraph"/>
              <w:numPr>
                <w:ilvl w:val="1"/>
                <w:numId w:val="8"/>
              </w:numPr>
              <w:rPr>
                <w:rFonts w:asciiTheme="majorHAnsi" w:hAnsiTheme="majorHAnsi" w:cs="Times New Roman"/>
              </w:rPr>
            </w:pPr>
            <w:r w:rsidRPr="002E7059">
              <w:rPr>
                <w:rFonts w:asciiTheme="majorHAnsi" w:hAnsiTheme="majorHAnsi" w:cs="Times New Roman"/>
              </w:rPr>
              <w:t>At District Hospital</w:t>
            </w:r>
          </w:p>
          <w:p w:rsidR="00F97502" w:rsidRPr="002E7059" w:rsidRDefault="00F97502" w:rsidP="00F97502">
            <w:pPr>
              <w:pStyle w:val="ListParagraph"/>
              <w:numPr>
                <w:ilvl w:val="0"/>
                <w:numId w:val="15"/>
              </w:numPr>
              <w:rPr>
                <w:rFonts w:asciiTheme="majorHAnsi" w:hAnsiTheme="majorHAnsi" w:cs="Times New Roman"/>
              </w:rPr>
            </w:pPr>
            <w:r w:rsidRPr="002E7059">
              <w:rPr>
                <w:rFonts w:asciiTheme="majorHAnsi" w:hAnsiTheme="majorHAnsi" w:cs="Times New Roman"/>
              </w:rPr>
              <w:t>The District Health Management Team should revise on the patient’s common pathway from antenatal to the labour ward. This is so because at the antenatal they don’t have register for PMTCT patients hence relying for the one in the ART clinic. For this reason, there are high chances of increasing the number of missed opportunities. This needs to be sorted in this way because antenatal clinic serves as an ideal entry point for high ANC attendance rates (91% for Q2 2010) and availability of HIV rapid testing at all ANC sites enables a high coverage of HIV infected women (HIV Program Q2, 2010).</w:t>
            </w:r>
          </w:p>
          <w:p w:rsidR="00F97502" w:rsidRPr="002E7059" w:rsidRDefault="00F97502" w:rsidP="00F97502">
            <w:pPr>
              <w:pStyle w:val="ListParagraph"/>
              <w:numPr>
                <w:ilvl w:val="0"/>
                <w:numId w:val="15"/>
              </w:numPr>
              <w:rPr>
                <w:rFonts w:asciiTheme="majorHAnsi" w:hAnsiTheme="majorHAnsi" w:cs="Times New Roman"/>
              </w:rPr>
            </w:pPr>
            <w:r w:rsidRPr="002E7059">
              <w:rPr>
                <w:rFonts w:asciiTheme="majorHAnsi" w:hAnsiTheme="majorHAnsi" w:cs="Times New Roman"/>
              </w:rPr>
              <w:t xml:space="preserve">To train clerks in Provider Initiated Testing and Counseling especially the one in maternity because at times clinicians and midwives are committed with deliveries since it’s a very busy institution. I talked to the HIV Testing and Counseling (HTC) and agreed on the issue and assured to consider in the next training.  </w:t>
            </w:r>
          </w:p>
          <w:p w:rsidR="00F97502" w:rsidRDefault="00F97502" w:rsidP="00F97502">
            <w:pPr>
              <w:pStyle w:val="ListParagraph"/>
              <w:ind w:left="1080"/>
              <w:rPr>
                <w:rFonts w:asciiTheme="majorHAnsi" w:hAnsiTheme="majorHAnsi" w:cs="Times New Roman"/>
              </w:rPr>
            </w:pPr>
            <w:r w:rsidRPr="002E7059">
              <w:rPr>
                <w:rFonts w:asciiTheme="majorHAnsi" w:hAnsiTheme="majorHAnsi" w:cs="Times New Roman"/>
              </w:rPr>
              <w:t>As a District, the PMTCT has also been included in the male championship programme to look at the improvement of PMTCT services in MDHS as a whole not only at the District Hospital. Hence it is a responsibility of every member involved to participate actively.</w:t>
            </w:r>
          </w:p>
          <w:p w:rsidR="00E75649" w:rsidRDefault="00E75649" w:rsidP="00F97502">
            <w:pPr>
              <w:pStyle w:val="ListParagraph"/>
              <w:ind w:left="1080"/>
              <w:rPr>
                <w:rFonts w:asciiTheme="majorHAnsi" w:hAnsiTheme="majorHAnsi" w:cs="Times New Roman"/>
              </w:rPr>
            </w:pPr>
          </w:p>
          <w:p w:rsidR="00E75649" w:rsidRPr="00E75649" w:rsidRDefault="00E75649" w:rsidP="00F97502">
            <w:pPr>
              <w:pStyle w:val="ListParagraph"/>
              <w:ind w:left="1080"/>
              <w:rPr>
                <w:rFonts w:asciiTheme="majorHAnsi" w:hAnsiTheme="majorHAnsi" w:cs="Times New Roman"/>
                <w:u w:val="single"/>
              </w:rPr>
            </w:pPr>
            <w:r w:rsidRPr="00E75649">
              <w:rPr>
                <w:rFonts w:asciiTheme="majorHAnsi" w:hAnsiTheme="majorHAnsi" w:cs="Times New Roman"/>
                <w:u w:val="single"/>
              </w:rPr>
              <w:t>Action plan</w:t>
            </w:r>
          </w:p>
          <w:p w:rsidR="00F97502" w:rsidRPr="002E7059" w:rsidRDefault="00F97502" w:rsidP="00F97502">
            <w:pPr>
              <w:pStyle w:val="ListParagraph"/>
              <w:numPr>
                <w:ilvl w:val="0"/>
                <w:numId w:val="16"/>
              </w:numPr>
              <w:rPr>
                <w:rFonts w:asciiTheme="majorHAnsi" w:hAnsiTheme="majorHAnsi" w:cs="Times New Roman"/>
              </w:rPr>
            </w:pPr>
            <w:r w:rsidRPr="002E7059">
              <w:rPr>
                <w:rFonts w:asciiTheme="majorHAnsi" w:hAnsiTheme="majorHAnsi" w:cs="Times New Roman"/>
              </w:rPr>
              <w:t xml:space="preserve">       They should be availability of RH guidelines in all stages of patient’s common pathway which are easily accessed.</w:t>
            </w:r>
          </w:p>
          <w:p w:rsidR="00F97502" w:rsidRPr="002E7059" w:rsidRDefault="00F97502" w:rsidP="00F97502">
            <w:pPr>
              <w:pStyle w:val="ListParagraph"/>
              <w:numPr>
                <w:ilvl w:val="0"/>
                <w:numId w:val="16"/>
              </w:numPr>
              <w:rPr>
                <w:rFonts w:asciiTheme="majorHAnsi" w:hAnsiTheme="majorHAnsi" w:cs="Times New Roman"/>
              </w:rPr>
            </w:pPr>
            <w:r w:rsidRPr="002E7059">
              <w:rPr>
                <w:rFonts w:asciiTheme="majorHAnsi" w:hAnsiTheme="majorHAnsi" w:cs="Times New Roman"/>
              </w:rPr>
              <w:t>Quarterly review of the changes being implemented by the auditing team until they is improvement on missed opportunities.</w:t>
            </w:r>
          </w:p>
          <w:p w:rsidR="00F97502" w:rsidRPr="002E7059" w:rsidRDefault="00F97502" w:rsidP="00F97502">
            <w:pPr>
              <w:pStyle w:val="ListParagraph"/>
              <w:numPr>
                <w:ilvl w:val="0"/>
                <w:numId w:val="16"/>
              </w:numPr>
              <w:rPr>
                <w:rFonts w:asciiTheme="majorHAnsi" w:hAnsiTheme="majorHAnsi" w:cs="Times New Roman"/>
              </w:rPr>
            </w:pPr>
            <w:r w:rsidRPr="002E7059">
              <w:rPr>
                <w:rFonts w:asciiTheme="majorHAnsi" w:hAnsiTheme="majorHAnsi" w:cs="Times New Roman"/>
              </w:rPr>
              <w:t>To make sure every midwife in the maternity ward should be the one trained in PMTCT of HIV services.</w:t>
            </w: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p w:rsidR="005E3DFB" w:rsidRPr="002E7059" w:rsidRDefault="005E3DFB" w:rsidP="00755687">
            <w:pPr>
              <w:spacing w:line="240" w:lineRule="auto"/>
              <w:contextualSpacing/>
              <w:rPr>
                <w:rFonts w:ascii="Arial" w:hAnsi="Arial" w:cs="Arial"/>
              </w:rPr>
            </w:pPr>
          </w:p>
        </w:tc>
      </w:tr>
      <w:tr w:rsidR="005E3DFB" w:rsidRPr="002E7059" w:rsidTr="00755687">
        <w:trPr>
          <w:jc w:val="right"/>
        </w:trPr>
        <w:tc>
          <w:tcPr>
            <w:tcW w:w="9979" w:type="dxa"/>
            <w:gridSpan w:val="2"/>
            <w:shd w:val="clear" w:color="auto" w:fill="D9D9D9"/>
            <w:vAlign w:val="center"/>
          </w:tcPr>
          <w:p w:rsidR="005E3DFB" w:rsidRPr="002E7059" w:rsidRDefault="005E3DFB" w:rsidP="00755687">
            <w:pPr>
              <w:contextualSpacing/>
              <w:rPr>
                <w:rFonts w:ascii="Arial" w:hAnsi="Arial" w:cs="Arial"/>
              </w:rPr>
            </w:pPr>
            <w:r w:rsidRPr="002E7059">
              <w:rPr>
                <w:rFonts w:ascii="Arial" w:hAnsi="Arial" w:cs="Arial"/>
              </w:rPr>
              <w:lastRenderedPageBreak/>
              <w:t>Personal Reflection</w:t>
            </w:r>
          </w:p>
          <w:p w:rsidR="005E3DFB" w:rsidRPr="002E7059" w:rsidRDefault="005E3DFB" w:rsidP="00755687">
            <w:pPr>
              <w:contextualSpacing/>
              <w:rPr>
                <w:rFonts w:ascii="Arial" w:hAnsi="Arial" w:cs="Arial"/>
              </w:rPr>
            </w:pPr>
            <w:r w:rsidRPr="002E7059">
              <w:rPr>
                <w:rFonts w:ascii="Arial" w:hAnsi="Arial" w:cs="Arial"/>
                <w:i/>
              </w:rPr>
              <w:t>What did you learn about the audit process, and what will you do differently next time? How will this affect your clinical practice? (200 words)</w:t>
            </w:r>
          </w:p>
        </w:tc>
      </w:tr>
      <w:tr w:rsidR="005E3DFB" w:rsidRPr="002E7059" w:rsidTr="00755687">
        <w:trPr>
          <w:jc w:val="right"/>
        </w:trPr>
        <w:tc>
          <w:tcPr>
            <w:tcW w:w="9979" w:type="dxa"/>
            <w:gridSpan w:val="2"/>
            <w:shd w:val="clear" w:color="auto" w:fill="auto"/>
            <w:vAlign w:val="center"/>
          </w:tcPr>
          <w:p w:rsidR="005E3DFB" w:rsidRDefault="005E3DFB" w:rsidP="00755687">
            <w:pPr>
              <w:contextualSpacing/>
              <w:rPr>
                <w:rFonts w:ascii="Arial" w:hAnsi="Arial" w:cs="Arial"/>
              </w:rPr>
            </w:pPr>
            <w:r w:rsidRPr="002E7059">
              <w:rPr>
                <w:rFonts w:ascii="Arial" w:hAnsi="Arial" w:cs="Arial"/>
              </w:rPr>
              <w:t>Durin</w:t>
            </w:r>
            <w:r w:rsidR="00F97502" w:rsidRPr="002E7059">
              <w:rPr>
                <w:rFonts w:ascii="Arial" w:hAnsi="Arial" w:cs="Arial"/>
              </w:rPr>
              <w:t>g the re-audit, I Learnt that audit</w:t>
            </w:r>
            <w:r w:rsidRPr="002E7059">
              <w:rPr>
                <w:rFonts w:ascii="Arial" w:hAnsi="Arial" w:cs="Arial"/>
              </w:rPr>
              <w:t xml:space="preserve"> is the quality improvement process that seeks to improve patients care and outcome in this case in terms of providing PMTCT of HIV services. Since re-audit has been done and I have achieved the desired goal, I feel the next step is to maintain the </w:t>
            </w:r>
            <w:r w:rsidR="00F97502" w:rsidRPr="002E7059">
              <w:rPr>
                <w:rFonts w:ascii="Arial" w:hAnsi="Arial" w:cs="Arial"/>
              </w:rPr>
              <w:t>implementation</w:t>
            </w:r>
            <w:r w:rsidRPr="002E7059">
              <w:rPr>
                <w:rFonts w:ascii="Arial" w:hAnsi="Arial" w:cs="Arial"/>
              </w:rPr>
              <w:t xml:space="preserve"> of changes and also to take note of recommendations. I looked at the women on ARVs, CPT and babies on NVP up to 6 weeks of which they were assessed against against a standard of 98%.</w:t>
            </w:r>
          </w:p>
          <w:p w:rsidR="00F603C0" w:rsidRDefault="00F603C0" w:rsidP="00755687">
            <w:pPr>
              <w:contextualSpacing/>
              <w:rPr>
                <w:rFonts w:ascii="Arial" w:hAnsi="Arial" w:cs="Arial"/>
              </w:rPr>
            </w:pPr>
          </w:p>
          <w:p w:rsidR="005E3DFB" w:rsidRDefault="00F603C0" w:rsidP="00755687">
            <w:pPr>
              <w:contextualSpacing/>
              <w:rPr>
                <w:rFonts w:ascii="Arial" w:hAnsi="Arial" w:cs="Arial"/>
              </w:rPr>
            </w:pPr>
            <w:r>
              <w:rPr>
                <w:rFonts w:ascii="Arial" w:hAnsi="Arial" w:cs="Arial"/>
              </w:rPr>
              <w:t>Additionally, audit and re-audit requires good team work, good communication, good judgment on choosing topic and you should have an aim when conducting an audit with standards which you should be measuring against.</w:t>
            </w:r>
          </w:p>
          <w:p w:rsidR="00F603C0" w:rsidRPr="002E7059" w:rsidRDefault="00F603C0" w:rsidP="00755687">
            <w:pPr>
              <w:contextualSpacing/>
              <w:rPr>
                <w:rFonts w:ascii="Arial" w:hAnsi="Arial" w:cs="Arial"/>
              </w:rPr>
            </w:pPr>
          </w:p>
          <w:p w:rsidR="005E3DFB" w:rsidRPr="002E7059" w:rsidRDefault="005E3DFB" w:rsidP="00755687">
            <w:pPr>
              <w:contextualSpacing/>
              <w:rPr>
                <w:rFonts w:ascii="Arial" w:hAnsi="Arial" w:cs="Arial"/>
              </w:rPr>
            </w:pPr>
            <w:r w:rsidRPr="002E7059">
              <w:rPr>
                <w:rFonts w:ascii="Arial" w:hAnsi="Arial" w:cs="Arial"/>
              </w:rPr>
              <w:t xml:space="preserve">The other point, I feel to include cascading at health </w:t>
            </w:r>
            <w:r w:rsidR="00D1005E" w:rsidRPr="002E7059">
              <w:rPr>
                <w:rFonts w:ascii="Arial" w:hAnsi="Arial" w:cs="Arial"/>
              </w:rPr>
              <w:t>centers</w:t>
            </w:r>
            <w:r w:rsidRPr="002E7059">
              <w:rPr>
                <w:rFonts w:ascii="Arial" w:hAnsi="Arial" w:cs="Arial"/>
              </w:rPr>
              <w:t xml:space="preserve"> of all facilities could be more important. This could give a reflection of some gaps which otherwise might be missed. By doing so I feel I will be able to come up with their problems as well they do encounter when providing the PMTCT of HIV services.</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r w:rsidRPr="002E7059">
              <w:rPr>
                <w:rFonts w:ascii="Arial" w:hAnsi="Arial" w:cs="Arial"/>
              </w:rPr>
              <w:t>To add on that, when given opportunity to audit may be another topic, I feel including patients during the audit will assist to come up with first hand information. However, for this one it was difficult since I worked on retrospective data.</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r w:rsidRPr="002E7059">
              <w:rPr>
                <w:rFonts w:ascii="Arial" w:hAnsi="Arial" w:cs="Arial"/>
              </w:rPr>
              <w:t>Lastly, informing the DHMT before the sitting of District Implementation Plan should I be given another audit will be more important so that they may consider it as an activity when allocating funds.</w:t>
            </w: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p w:rsidR="005E3DFB" w:rsidRPr="002E7059" w:rsidRDefault="005E3DFB" w:rsidP="00755687">
            <w:pPr>
              <w:contextualSpacing/>
              <w:rPr>
                <w:rFonts w:ascii="Arial" w:hAnsi="Arial" w:cs="Arial"/>
              </w:rPr>
            </w:pPr>
          </w:p>
        </w:tc>
      </w:tr>
      <w:tr w:rsidR="005E3DFB" w:rsidRPr="002E7059" w:rsidTr="00755687">
        <w:trPr>
          <w:jc w:val="right"/>
        </w:trPr>
        <w:tc>
          <w:tcPr>
            <w:tcW w:w="9979" w:type="dxa"/>
            <w:gridSpan w:val="2"/>
            <w:shd w:val="clear" w:color="auto" w:fill="auto"/>
            <w:vAlign w:val="center"/>
          </w:tcPr>
          <w:p w:rsidR="005E3DFB" w:rsidRPr="002E7059" w:rsidRDefault="005E3DFB" w:rsidP="00755687">
            <w:pPr>
              <w:contextualSpacing/>
              <w:rPr>
                <w:rFonts w:ascii="Arial" w:hAnsi="Arial" w:cs="Arial"/>
              </w:rPr>
            </w:pPr>
            <w:r w:rsidRPr="002E7059">
              <w:rPr>
                <w:rFonts w:ascii="Arial" w:hAnsi="Arial" w:cs="Arial"/>
              </w:rPr>
              <w:t>Signature : RICHARD GANIZANI NYIRENDA</w:t>
            </w:r>
          </w:p>
          <w:p w:rsidR="005E3DFB" w:rsidRPr="002E7059" w:rsidRDefault="005E3DFB" w:rsidP="00755687">
            <w:pPr>
              <w:contextualSpacing/>
              <w:rPr>
                <w:rFonts w:ascii="Arial" w:hAnsi="Arial" w:cs="Arial"/>
              </w:rPr>
            </w:pPr>
            <w:r w:rsidRPr="002E7059">
              <w:rPr>
                <w:rFonts w:ascii="Arial" w:hAnsi="Arial" w:cs="Arial"/>
              </w:rPr>
              <w:lastRenderedPageBreak/>
              <w:t>Date: 28</w:t>
            </w:r>
            <w:r w:rsidRPr="002E7059">
              <w:rPr>
                <w:rFonts w:ascii="Arial" w:hAnsi="Arial" w:cs="Arial"/>
                <w:vertAlign w:val="superscript"/>
              </w:rPr>
              <w:t xml:space="preserve">th </w:t>
            </w:r>
            <w:r w:rsidRPr="002E7059">
              <w:rPr>
                <w:rFonts w:ascii="Arial" w:hAnsi="Arial" w:cs="Arial"/>
              </w:rPr>
              <w:t>September, 2012</w:t>
            </w:r>
          </w:p>
          <w:p w:rsidR="005E3DFB" w:rsidRPr="002E7059" w:rsidRDefault="005E3DFB" w:rsidP="00755687">
            <w:pPr>
              <w:contextualSpacing/>
              <w:rPr>
                <w:rFonts w:ascii="Arial" w:hAnsi="Arial" w:cs="Arial"/>
              </w:rPr>
            </w:pPr>
          </w:p>
        </w:tc>
      </w:tr>
    </w:tbl>
    <w:p w:rsidR="005E3DFB" w:rsidRPr="002E7059" w:rsidRDefault="005E3DFB" w:rsidP="005E3DFB"/>
    <w:p w:rsidR="005E3DFB" w:rsidRPr="002E7059" w:rsidRDefault="005E3DFB" w:rsidP="00FB21DB">
      <w:pPr>
        <w:rPr>
          <w:rFonts w:asciiTheme="majorHAnsi" w:hAnsiTheme="majorHAnsi" w:cs="Times New Roman"/>
          <w:u w:val="single"/>
        </w:rPr>
      </w:pPr>
    </w:p>
    <w:p w:rsidR="005E3DFB" w:rsidRPr="002E7059" w:rsidRDefault="005E3DFB" w:rsidP="00FB21DB">
      <w:pPr>
        <w:rPr>
          <w:rFonts w:asciiTheme="majorHAnsi" w:hAnsiTheme="majorHAnsi" w:cs="Times New Roman"/>
          <w:u w:val="single"/>
        </w:rPr>
      </w:pPr>
    </w:p>
    <w:p w:rsidR="00FB21DB" w:rsidRPr="002E7059" w:rsidRDefault="00F01AC7" w:rsidP="00FB21DB">
      <w:pPr>
        <w:rPr>
          <w:rFonts w:asciiTheme="majorHAnsi" w:hAnsiTheme="majorHAnsi" w:cs="Times New Roman"/>
          <w:u w:val="single"/>
        </w:rPr>
      </w:pPr>
      <w:r w:rsidRPr="002E7059">
        <w:rPr>
          <w:rFonts w:asciiTheme="majorHAnsi" w:hAnsiTheme="majorHAnsi" w:cs="Times New Roman"/>
          <w:u w:val="single"/>
        </w:rPr>
        <w:t>RE-AUDIT REPORT ON</w:t>
      </w:r>
      <w:r w:rsidR="00AB0E80" w:rsidRPr="002E7059">
        <w:rPr>
          <w:rFonts w:asciiTheme="majorHAnsi" w:hAnsiTheme="majorHAnsi" w:cs="Times New Roman"/>
          <w:u w:val="single"/>
        </w:rPr>
        <w:t xml:space="preserve"> IMPLEMENTATION ON PREVENTION OF MOTHER TO CHILD TRANSMISSION OF HIV</w:t>
      </w:r>
      <w:r w:rsidRPr="002E7059">
        <w:rPr>
          <w:rFonts w:asciiTheme="majorHAnsi" w:hAnsiTheme="majorHAnsi" w:cs="Times New Roman"/>
          <w:u w:val="single"/>
        </w:rPr>
        <w:t xml:space="preserve"> SERVICES</w:t>
      </w:r>
    </w:p>
    <w:p w:rsidR="00FB21DB" w:rsidRPr="002E7059" w:rsidRDefault="00FB21DB" w:rsidP="00FB21DB">
      <w:pPr>
        <w:rPr>
          <w:rFonts w:asciiTheme="majorHAnsi" w:hAnsiTheme="majorHAnsi" w:cs="Times New Roman"/>
          <w:u w:val="single"/>
        </w:rPr>
      </w:pPr>
      <w:r w:rsidRPr="002E7059">
        <w:rPr>
          <w:rFonts w:asciiTheme="majorHAnsi" w:hAnsiTheme="majorHAnsi" w:cs="Times New Roman"/>
          <w:u w:val="single"/>
        </w:rPr>
        <w:t>ABBREVIATIONS</w:t>
      </w:r>
    </w:p>
    <w:p w:rsidR="00FB21DB" w:rsidRPr="002E7059" w:rsidRDefault="00FB21DB" w:rsidP="00FB21DB">
      <w:pPr>
        <w:rPr>
          <w:rFonts w:asciiTheme="majorHAnsi" w:hAnsiTheme="majorHAnsi" w:cs="Times New Roman"/>
        </w:rPr>
      </w:pPr>
      <w:r w:rsidRPr="002E7059">
        <w:rPr>
          <w:rFonts w:asciiTheme="majorHAnsi" w:hAnsiTheme="majorHAnsi" w:cs="Times New Roman"/>
        </w:rPr>
        <w:t>AIDS-Acquired Immune Deficiency Syndrome</w:t>
      </w:r>
    </w:p>
    <w:p w:rsidR="00FB21DB" w:rsidRPr="002E7059" w:rsidRDefault="00FB21DB" w:rsidP="00FB21DB">
      <w:pPr>
        <w:rPr>
          <w:rFonts w:asciiTheme="majorHAnsi" w:hAnsiTheme="majorHAnsi" w:cs="Times New Roman"/>
        </w:rPr>
      </w:pPr>
      <w:r w:rsidRPr="002E7059">
        <w:rPr>
          <w:rFonts w:asciiTheme="majorHAnsi" w:hAnsiTheme="majorHAnsi" w:cs="Times New Roman"/>
        </w:rPr>
        <w:t>HIV-Human immunodeficiency Virus</w:t>
      </w:r>
    </w:p>
    <w:p w:rsidR="00FB21DB" w:rsidRPr="002E7059" w:rsidRDefault="00FB21DB" w:rsidP="00FB21DB">
      <w:pPr>
        <w:rPr>
          <w:rFonts w:asciiTheme="majorHAnsi" w:hAnsiTheme="majorHAnsi" w:cs="Times New Roman"/>
        </w:rPr>
      </w:pPr>
      <w:r w:rsidRPr="002E7059">
        <w:rPr>
          <w:rFonts w:asciiTheme="majorHAnsi" w:hAnsiTheme="majorHAnsi" w:cs="Times New Roman"/>
        </w:rPr>
        <w:t>MSDH-Mzimba South District Hospital</w:t>
      </w:r>
    </w:p>
    <w:p w:rsidR="00FB21DB" w:rsidRPr="002E7059" w:rsidRDefault="00FB21DB" w:rsidP="00FB21DB">
      <w:pPr>
        <w:rPr>
          <w:rFonts w:asciiTheme="majorHAnsi" w:hAnsiTheme="majorHAnsi" w:cs="Times New Roman"/>
        </w:rPr>
      </w:pPr>
      <w:r w:rsidRPr="002E7059">
        <w:rPr>
          <w:rFonts w:asciiTheme="majorHAnsi" w:hAnsiTheme="majorHAnsi" w:cs="Times New Roman"/>
        </w:rPr>
        <w:t>PMTCT-Prevention of Mother to Child Transmission</w:t>
      </w:r>
    </w:p>
    <w:p w:rsidR="00FB21DB" w:rsidRPr="002E7059" w:rsidRDefault="00BD4950" w:rsidP="00FB21DB">
      <w:pPr>
        <w:rPr>
          <w:rFonts w:asciiTheme="majorHAnsi" w:hAnsiTheme="majorHAnsi" w:cs="Times New Roman"/>
        </w:rPr>
      </w:pPr>
      <w:r w:rsidRPr="002E7059">
        <w:rPr>
          <w:rFonts w:asciiTheme="majorHAnsi" w:hAnsiTheme="majorHAnsi" w:cs="Times New Roman"/>
        </w:rPr>
        <w:t>WHO-World Health Organiz</w:t>
      </w:r>
      <w:r w:rsidR="00FB21DB" w:rsidRPr="002E7059">
        <w:rPr>
          <w:rFonts w:asciiTheme="majorHAnsi" w:hAnsiTheme="majorHAnsi" w:cs="Times New Roman"/>
        </w:rPr>
        <w:t>ation</w:t>
      </w:r>
    </w:p>
    <w:p w:rsidR="00FB21DB" w:rsidRPr="002E7059" w:rsidRDefault="00FB21DB" w:rsidP="00FB21DB">
      <w:pPr>
        <w:rPr>
          <w:rFonts w:asciiTheme="majorHAnsi" w:hAnsiTheme="majorHAnsi" w:cs="Times New Roman"/>
        </w:rPr>
      </w:pPr>
      <w:r w:rsidRPr="002E7059">
        <w:rPr>
          <w:rFonts w:asciiTheme="majorHAnsi" w:hAnsiTheme="majorHAnsi" w:cs="Times New Roman"/>
        </w:rPr>
        <w:t>MDGs-Millennium Development Goals</w:t>
      </w:r>
    </w:p>
    <w:p w:rsidR="00FB21DB" w:rsidRPr="002E7059" w:rsidRDefault="00FB21DB" w:rsidP="00FB21DB">
      <w:pPr>
        <w:rPr>
          <w:rFonts w:asciiTheme="majorHAnsi" w:hAnsiTheme="majorHAnsi" w:cs="Times New Roman"/>
        </w:rPr>
      </w:pPr>
      <w:r w:rsidRPr="002E7059">
        <w:rPr>
          <w:rFonts w:asciiTheme="majorHAnsi" w:hAnsiTheme="majorHAnsi" w:cs="Times New Roman"/>
        </w:rPr>
        <w:t>MOH-Ministry of Health</w:t>
      </w:r>
    </w:p>
    <w:p w:rsidR="00FB21DB" w:rsidRPr="002E7059" w:rsidRDefault="00FB21DB" w:rsidP="00FB21DB">
      <w:pPr>
        <w:rPr>
          <w:rFonts w:asciiTheme="majorHAnsi" w:hAnsiTheme="majorHAnsi" w:cs="Times New Roman"/>
        </w:rPr>
      </w:pPr>
      <w:r w:rsidRPr="002E7059">
        <w:rPr>
          <w:rFonts w:asciiTheme="majorHAnsi" w:hAnsiTheme="majorHAnsi" w:cs="Times New Roman"/>
        </w:rPr>
        <w:t>ART-Anti-Retroviral Therapy</w:t>
      </w:r>
    </w:p>
    <w:p w:rsidR="00FB21DB" w:rsidRPr="002E7059" w:rsidRDefault="00FB21DB" w:rsidP="00FB21DB">
      <w:pPr>
        <w:rPr>
          <w:rFonts w:asciiTheme="majorHAnsi" w:hAnsiTheme="majorHAnsi" w:cs="Times New Roman"/>
        </w:rPr>
      </w:pPr>
      <w:r w:rsidRPr="002E7059">
        <w:rPr>
          <w:rFonts w:asciiTheme="majorHAnsi" w:hAnsiTheme="majorHAnsi" w:cs="Times New Roman"/>
        </w:rPr>
        <w:t>CPT-Cotrimoxazole Prophylaxis Therapy</w:t>
      </w:r>
    </w:p>
    <w:p w:rsidR="00FB21DB" w:rsidRPr="002E7059" w:rsidRDefault="00FB21DB" w:rsidP="00FB21DB">
      <w:pPr>
        <w:rPr>
          <w:rFonts w:asciiTheme="majorHAnsi" w:hAnsiTheme="majorHAnsi" w:cs="Times New Roman"/>
        </w:rPr>
      </w:pPr>
      <w:r w:rsidRPr="002E7059">
        <w:rPr>
          <w:rFonts w:asciiTheme="majorHAnsi" w:hAnsiTheme="majorHAnsi" w:cs="Times New Roman"/>
        </w:rPr>
        <w:t>NVP-Nevirapine</w:t>
      </w:r>
    </w:p>
    <w:p w:rsidR="00FB21DB" w:rsidRPr="002E7059" w:rsidRDefault="00FB21DB" w:rsidP="00FB21DB">
      <w:pPr>
        <w:rPr>
          <w:rFonts w:asciiTheme="majorHAnsi" w:hAnsiTheme="majorHAnsi" w:cs="Times New Roman"/>
        </w:rPr>
      </w:pPr>
      <w:r w:rsidRPr="002E7059">
        <w:rPr>
          <w:rFonts w:asciiTheme="majorHAnsi" w:hAnsiTheme="majorHAnsi" w:cs="Times New Roman"/>
        </w:rPr>
        <w:t>DHMT-District Health Management Team</w:t>
      </w:r>
    </w:p>
    <w:p w:rsidR="00FB21DB" w:rsidRPr="002E7059" w:rsidRDefault="00FB21DB" w:rsidP="00FB21DB">
      <w:pPr>
        <w:rPr>
          <w:rFonts w:asciiTheme="majorHAnsi" w:hAnsiTheme="majorHAnsi" w:cs="Times New Roman"/>
        </w:rPr>
      </w:pPr>
      <w:r w:rsidRPr="002E7059">
        <w:rPr>
          <w:rFonts w:asciiTheme="majorHAnsi" w:hAnsiTheme="majorHAnsi" w:cs="Times New Roman"/>
        </w:rPr>
        <w:t>%-Percentage</w:t>
      </w:r>
    </w:p>
    <w:p w:rsidR="00FB21DB" w:rsidRPr="002E7059" w:rsidRDefault="00FB21DB" w:rsidP="00FB21DB">
      <w:pPr>
        <w:rPr>
          <w:rFonts w:asciiTheme="majorHAnsi" w:hAnsiTheme="majorHAnsi" w:cs="Times New Roman"/>
        </w:rPr>
      </w:pPr>
      <w:r w:rsidRPr="002E7059">
        <w:rPr>
          <w:rFonts w:asciiTheme="majorHAnsi" w:hAnsiTheme="majorHAnsi" w:cs="Times New Roman"/>
        </w:rPr>
        <w:t>UNICEF</w:t>
      </w:r>
      <w:r w:rsidR="00A669A6" w:rsidRPr="002E7059">
        <w:rPr>
          <w:rFonts w:asciiTheme="majorHAnsi" w:hAnsiTheme="majorHAnsi" w:cs="Times New Roman"/>
        </w:rPr>
        <w:t xml:space="preserve">-United Nations Children’s Fund </w:t>
      </w:r>
    </w:p>
    <w:p w:rsidR="00FB21DB" w:rsidRPr="002E7059" w:rsidRDefault="00FB21DB" w:rsidP="00FB21DB">
      <w:pPr>
        <w:rPr>
          <w:rFonts w:asciiTheme="majorHAnsi" w:hAnsiTheme="majorHAnsi" w:cs="Times New Roman"/>
          <w:u w:val="single"/>
        </w:rPr>
      </w:pPr>
      <w:r w:rsidRPr="002E7059">
        <w:rPr>
          <w:rFonts w:asciiTheme="majorHAnsi" w:hAnsiTheme="majorHAnsi" w:cs="Times New Roman"/>
        </w:rPr>
        <w:t>HCW-Health Care Workers</w:t>
      </w:r>
    </w:p>
    <w:p w:rsidR="00576048" w:rsidRPr="002E7059" w:rsidRDefault="00576048" w:rsidP="00FB21DB">
      <w:pPr>
        <w:rPr>
          <w:rFonts w:asciiTheme="majorHAnsi" w:hAnsiTheme="majorHAnsi" w:cs="Times New Roman"/>
        </w:rPr>
      </w:pPr>
      <w:r w:rsidRPr="002E7059">
        <w:rPr>
          <w:rFonts w:asciiTheme="majorHAnsi" w:hAnsiTheme="majorHAnsi" w:cs="Times New Roman"/>
        </w:rPr>
        <w:t>ANC-Antenatal Clinic</w:t>
      </w:r>
    </w:p>
    <w:p w:rsidR="00576048" w:rsidRPr="002E7059" w:rsidRDefault="00A669A6" w:rsidP="00FB21DB">
      <w:pPr>
        <w:rPr>
          <w:rFonts w:asciiTheme="majorHAnsi" w:hAnsiTheme="majorHAnsi" w:cs="Times New Roman"/>
        </w:rPr>
      </w:pPr>
      <w:r w:rsidRPr="002E7059">
        <w:rPr>
          <w:rFonts w:asciiTheme="majorHAnsi" w:hAnsiTheme="majorHAnsi" w:cs="Times New Roman"/>
        </w:rPr>
        <w:t>RH-Reproductive Health</w:t>
      </w:r>
    </w:p>
    <w:p w:rsidR="00A2227D" w:rsidRPr="002E7059" w:rsidRDefault="00A2227D" w:rsidP="00FB21DB">
      <w:pPr>
        <w:rPr>
          <w:rFonts w:asciiTheme="majorHAnsi" w:hAnsiTheme="majorHAnsi" w:cs="Times New Roman"/>
        </w:rPr>
      </w:pPr>
      <w:r w:rsidRPr="002E7059">
        <w:rPr>
          <w:rFonts w:asciiTheme="majorHAnsi" w:hAnsiTheme="majorHAnsi" w:cs="Times New Roman"/>
        </w:rPr>
        <w:t>UNAIDS-Joint United Nations Programme on HIV/AIDS</w:t>
      </w:r>
    </w:p>
    <w:p w:rsidR="00FB21DB" w:rsidRPr="002E7059" w:rsidRDefault="00FB21DB" w:rsidP="00FB21DB">
      <w:pPr>
        <w:rPr>
          <w:rFonts w:asciiTheme="majorHAnsi" w:hAnsiTheme="majorHAnsi" w:cs="Times New Roman"/>
          <w:u w:val="single"/>
        </w:rPr>
      </w:pPr>
      <w:r w:rsidRPr="002E7059">
        <w:rPr>
          <w:rFonts w:asciiTheme="majorHAnsi" w:hAnsiTheme="majorHAnsi" w:cs="Times New Roman"/>
        </w:rPr>
        <w:t xml:space="preserve"> </w:t>
      </w:r>
      <w:r w:rsidRPr="002E7059">
        <w:rPr>
          <w:rFonts w:asciiTheme="majorHAnsi" w:hAnsiTheme="majorHAnsi" w:cs="Times New Roman"/>
          <w:u w:val="single"/>
        </w:rPr>
        <w:t>OPERATIONAL DEFINITIONS</w:t>
      </w:r>
    </w:p>
    <w:p w:rsidR="00FB21DB" w:rsidRPr="002E7059" w:rsidRDefault="00FB21DB" w:rsidP="00FB21DB">
      <w:pPr>
        <w:rPr>
          <w:rFonts w:asciiTheme="majorHAnsi" w:hAnsiTheme="majorHAnsi" w:cs="Times New Roman"/>
        </w:rPr>
      </w:pPr>
      <w:r w:rsidRPr="002E7059">
        <w:rPr>
          <w:rFonts w:asciiTheme="majorHAnsi" w:hAnsiTheme="majorHAnsi" w:cs="Times New Roman"/>
        </w:rPr>
        <w:t>Patient refers to an HIV positive woman who is pregnant, delivered or lactating up to 6 weeks post delivery</w:t>
      </w:r>
    </w:p>
    <w:p w:rsidR="00FB21DB" w:rsidRPr="002E7059" w:rsidRDefault="00FB21DB" w:rsidP="00FB21DB">
      <w:pPr>
        <w:rPr>
          <w:rFonts w:asciiTheme="majorHAnsi" w:hAnsiTheme="majorHAnsi" w:cs="Times New Roman"/>
        </w:rPr>
      </w:pPr>
      <w:r w:rsidRPr="002E7059">
        <w:rPr>
          <w:rFonts w:asciiTheme="majorHAnsi" w:hAnsiTheme="majorHAnsi" w:cs="Times New Roman"/>
        </w:rPr>
        <w:t xml:space="preserve">Safe Obstetric Practices refers to safe measures to be taken in an HIV pregnant woman until the puerperium period. </w:t>
      </w:r>
    </w:p>
    <w:p w:rsidR="00835D6F" w:rsidRPr="002E7059" w:rsidRDefault="00155B79" w:rsidP="00FB21DB">
      <w:pPr>
        <w:rPr>
          <w:rFonts w:asciiTheme="majorHAnsi" w:hAnsiTheme="majorHAnsi" w:cs="Times New Roman"/>
        </w:rPr>
      </w:pPr>
      <w:r w:rsidRPr="002E7059">
        <w:rPr>
          <w:rFonts w:asciiTheme="majorHAnsi" w:hAnsiTheme="majorHAnsi" w:cs="Times New Roman"/>
        </w:rPr>
        <w:lastRenderedPageBreak/>
        <w:t>PMTCT is the strategy to prevent the passage of HIV from mother to child</w:t>
      </w:r>
    </w:p>
    <w:p w:rsidR="005F708A" w:rsidRPr="002E7059" w:rsidRDefault="005F708A" w:rsidP="00FB21DB">
      <w:pPr>
        <w:rPr>
          <w:rFonts w:asciiTheme="majorHAnsi" w:hAnsiTheme="majorHAnsi" w:cs="Times New Roman"/>
        </w:rPr>
      </w:pPr>
      <w:r w:rsidRPr="002E7059">
        <w:rPr>
          <w:rFonts w:asciiTheme="majorHAnsi" w:hAnsiTheme="majorHAnsi" w:cs="Times New Roman"/>
        </w:rPr>
        <w:t>MTCT refers</w:t>
      </w:r>
      <w:r w:rsidR="00155B79" w:rsidRPr="002E7059">
        <w:rPr>
          <w:rFonts w:asciiTheme="majorHAnsi" w:hAnsiTheme="majorHAnsi" w:cs="Times New Roman"/>
        </w:rPr>
        <w:t xml:space="preserve"> the transmission of HIV from mother to child</w:t>
      </w:r>
    </w:p>
    <w:p w:rsidR="00AB0E80" w:rsidRPr="002E7059" w:rsidRDefault="00217E30">
      <w:pPr>
        <w:rPr>
          <w:rFonts w:asciiTheme="majorHAnsi" w:hAnsiTheme="majorHAnsi" w:cs="Times New Roman"/>
          <w:u w:val="single"/>
        </w:rPr>
      </w:pPr>
      <w:r w:rsidRPr="002E7059">
        <w:rPr>
          <w:rFonts w:asciiTheme="majorHAnsi" w:hAnsiTheme="majorHAnsi" w:cs="Times New Roman"/>
          <w:u w:val="single"/>
        </w:rPr>
        <w:t>ABSTRACT</w:t>
      </w:r>
    </w:p>
    <w:p w:rsidR="00835D6F" w:rsidRPr="002E7059" w:rsidRDefault="00835D6F" w:rsidP="00835D6F">
      <w:pPr>
        <w:pStyle w:val="ListParagraph"/>
        <w:numPr>
          <w:ilvl w:val="0"/>
          <w:numId w:val="1"/>
        </w:numPr>
        <w:rPr>
          <w:rFonts w:asciiTheme="majorHAnsi" w:hAnsiTheme="majorHAnsi" w:cs="Times New Roman"/>
          <w:u w:val="single"/>
        </w:rPr>
      </w:pPr>
      <w:r w:rsidRPr="002E7059">
        <w:rPr>
          <w:rFonts w:asciiTheme="majorHAnsi" w:hAnsiTheme="majorHAnsi" w:cs="Times New Roman"/>
          <w:u w:val="single"/>
        </w:rPr>
        <w:t>Objective</w:t>
      </w:r>
      <w:r w:rsidR="00576048" w:rsidRPr="002E7059">
        <w:rPr>
          <w:rFonts w:asciiTheme="majorHAnsi" w:hAnsiTheme="majorHAnsi" w:cs="Times New Roman"/>
          <w:u w:val="single"/>
        </w:rPr>
        <w:t>:</w:t>
      </w:r>
      <w:r w:rsidR="00576048" w:rsidRPr="002E7059">
        <w:rPr>
          <w:rFonts w:asciiTheme="majorHAnsi" w:hAnsiTheme="majorHAnsi" w:cs="Times New Roman"/>
        </w:rPr>
        <w:t xml:space="preserve">  t</w:t>
      </w:r>
      <w:r w:rsidRPr="002E7059">
        <w:rPr>
          <w:rFonts w:asciiTheme="majorHAnsi" w:hAnsiTheme="majorHAnsi" w:cs="Times New Roman"/>
        </w:rPr>
        <w:t>o assess and the implementation of PMTCT services at Mzimba DHO so</w:t>
      </w:r>
      <w:r w:rsidR="00576048" w:rsidRPr="002E7059">
        <w:rPr>
          <w:rFonts w:asciiTheme="majorHAnsi" w:hAnsiTheme="majorHAnsi" w:cs="Times New Roman"/>
        </w:rPr>
        <w:t>uth.</w:t>
      </w:r>
    </w:p>
    <w:p w:rsidR="00944EB0" w:rsidRPr="002E7059" w:rsidRDefault="00576048" w:rsidP="00576048">
      <w:pPr>
        <w:pStyle w:val="ListParagraph"/>
        <w:numPr>
          <w:ilvl w:val="0"/>
          <w:numId w:val="1"/>
        </w:numPr>
        <w:rPr>
          <w:rFonts w:asciiTheme="majorHAnsi" w:hAnsiTheme="majorHAnsi" w:cs="Times New Roman"/>
        </w:rPr>
      </w:pPr>
      <w:r w:rsidRPr="002E7059">
        <w:rPr>
          <w:rFonts w:asciiTheme="majorHAnsi" w:hAnsiTheme="majorHAnsi" w:cs="Times New Roman"/>
          <w:u w:val="single"/>
        </w:rPr>
        <w:t>Methods</w:t>
      </w:r>
      <w:r w:rsidRPr="002E7059">
        <w:rPr>
          <w:rFonts w:asciiTheme="majorHAnsi" w:hAnsiTheme="majorHAnsi" w:cs="Times New Roman"/>
        </w:rPr>
        <w:t>:   a criterion bas</w:t>
      </w:r>
      <w:r w:rsidR="00944EB0" w:rsidRPr="002E7059">
        <w:rPr>
          <w:rFonts w:asciiTheme="majorHAnsi" w:hAnsiTheme="majorHAnsi" w:cs="Times New Roman"/>
        </w:rPr>
        <w:t>ed audit was conducted at MDH</w:t>
      </w:r>
      <w:r w:rsidR="005F27AD" w:rsidRPr="002E7059">
        <w:rPr>
          <w:rFonts w:asciiTheme="majorHAnsi" w:hAnsiTheme="majorHAnsi" w:cs="Times New Roman"/>
        </w:rPr>
        <w:t xml:space="preserve">S. A retrospective review of 33 </w:t>
      </w:r>
      <w:r w:rsidRPr="002E7059">
        <w:rPr>
          <w:rFonts w:asciiTheme="majorHAnsi" w:hAnsiTheme="majorHAnsi" w:cs="Times New Roman"/>
        </w:rPr>
        <w:t xml:space="preserve">case notes was conducted and the results compared with the standard for implementation of PMTCT services and of audit as well. The results of re-audit have been evaluated after 3 months </w:t>
      </w:r>
      <w:r w:rsidR="00944EB0" w:rsidRPr="002E7059">
        <w:rPr>
          <w:rFonts w:asciiTheme="majorHAnsi" w:hAnsiTheme="majorHAnsi" w:cs="Times New Roman"/>
        </w:rPr>
        <w:t>fro</w:t>
      </w:r>
      <w:r w:rsidR="00B8579C" w:rsidRPr="002E7059">
        <w:rPr>
          <w:rFonts w:asciiTheme="majorHAnsi" w:hAnsiTheme="majorHAnsi" w:cs="Times New Roman"/>
        </w:rPr>
        <w:t>m the audit and presented in a table and bar chart</w:t>
      </w:r>
      <w:r w:rsidR="00944EB0" w:rsidRPr="002E7059">
        <w:rPr>
          <w:rFonts w:asciiTheme="majorHAnsi" w:hAnsiTheme="majorHAnsi" w:cs="Times New Roman"/>
        </w:rPr>
        <w:t xml:space="preserve">. Recommendations have been </w:t>
      </w:r>
      <w:r w:rsidR="00B8579C" w:rsidRPr="002E7059">
        <w:rPr>
          <w:rFonts w:asciiTheme="majorHAnsi" w:hAnsiTheme="majorHAnsi" w:cs="Times New Roman"/>
        </w:rPr>
        <w:t>made.</w:t>
      </w:r>
    </w:p>
    <w:p w:rsidR="00217E30" w:rsidRPr="002E7059" w:rsidRDefault="00944EB0" w:rsidP="00576048">
      <w:pPr>
        <w:pStyle w:val="ListParagraph"/>
        <w:numPr>
          <w:ilvl w:val="0"/>
          <w:numId w:val="1"/>
        </w:numPr>
        <w:rPr>
          <w:rFonts w:asciiTheme="majorHAnsi" w:hAnsiTheme="majorHAnsi" w:cs="Times New Roman"/>
        </w:rPr>
      </w:pPr>
      <w:r w:rsidRPr="002E7059">
        <w:rPr>
          <w:rFonts w:asciiTheme="majorHAnsi" w:hAnsiTheme="majorHAnsi" w:cs="Times New Roman"/>
          <w:u w:val="single"/>
        </w:rPr>
        <w:t>Results</w:t>
      </w:r>
      <w:r w:rsidRPr="002E7059">
        <w:rPr>
          <w:rFonts w:asciiTheme="majorHAnsi" w:hAnsiTheme="majorHAnsi" w:cs="Times New Roman"/>
        </w:rPr>
        <w:t>: there is a significant imp</w:t>
      </w:r>
      <w:r w:rsidR="005F27AD" w:rsidRPr="002E7059">
        <w:rPr>
          <w:rFonts w:asciiTheme="majorHAnsi" w:hAnsiTheme="majorHAnsi" w:cs="Times New Roman"/>
        </w:rPr>
        <w:t>rovement in the three standards as each scored 100% which is above the standard of 98%.</w:t>
      </w:r>
    </w:p>
    <w:p w:rsidR="00944EB0" w:rsidRPr="002E7059" w:rsidRDefault="00944EB0" w:rsidP="00576048">
      <w:pPr>
        <w:pStyle w:val="ListParagraph"/>
        <w:numPr>
          <w:ilvl w:val="0"/>
          <w:numId w:val="1"/>
        </w:numPr>
        <w:rPr>
          <w:rFonts w:asciiTheme="majorHAnsi" w:hAnsiTheme="majorHAnsi" w:cs="Times New Roman"/>
          <w:u w:val="single"/>
        </w:rPr>
      </w:pPr>
      <w:r w:rsidRPr="002E7059">
        <w:rPr>
          <w:rFonts w:asciiTheme="majorHAnsi" w:hAnsiTheme="majorHAnsi" w:cs="Times New Roman"/>
          <w:u w:val="single"/>
        </w:rPr>
        <w:t>Conclusion</w:t>
      </w:r>
      <w:r w:rsidRPr="002E7059">
        <w:rPr>
          <w:rFonts w:asciiTheme="majorHAnsi" w:hAnsiTheme="majorHAnsi" w:cs="Times New Roman"/>
        </w:rPr>
        <w:t>: criterion based re-audit has improved the implement</w:t>
      </w:r>
      <w:r w:rsidR="00D722A9" w:rsidRPr="002E7059">
        <w:rPr>
          <w:rFonts w:asciiTheme="majorHAnsi" w:hAnsiTheme="majorHAnsi" w:cs="Times New Roman"/>
        </w:rPr>
        <w:t>ation of PMTCT services at MDHS.</w:t>
      </w:r>
      <w:r w:rsidR="00830136" w:rsidRPr="002E7059">
        <w:rPr>
          <w:rFonts w:asciiTheme="majorHAnsi" w:hAnsiTheme="majorHAnsi" w:cs="Times New Roman"/>
        </w:rPr>
        <w:t xml:space="preserve"> However, recommendations need to be taken note of and action to be taken in order to reduce the missed opportunities </w:t>
      </w:r>
      <w:r w:rsidR="00BF1202" w:rsidRPr="002E7059">
        <w:rPr>
          <w:rFonts w:asciiTheme="majorHAnsi" w:hAnsiTheme="majorHAnsi" w:cs="Times New Roman"/>
        </w:rPr>
        <w:t xml:space="preserve">we are having which is a big </w:t>
      </w:r>
      <w:r w:rsidR="00830136" w:rsidRPr="002E7059">
        <w:rPr>
          <w:rFonts w:asciiTheme="majorHAnsi" w:hAnsiTheme="majorHAnsi" w:cs="Times New Roman"/>
        </w:rPr>
        <w:t>challenge.</w:t>
      </w:r>
    </w:p>
    <w:p w:rsidR="00BF1202" w:rsidRPr="002E7059" w:rsidRDefault="00BF1202" w:rsidP="00BF1202">
      <w:pPr>
        <w:rPr>
          <w:rFonts w:asciiTheme="majorHAnsi" w:hAnsiTheme="majorHAnsi" w:cs="Times New Roman"/>
          <w:u w:val="single"/>
        </w:rPr>
      </w:pPr>
    </w:p>
    <w:p w:rsidR="00BF1202" w:rsidRPr="002E7059" w:rsidRDefault="00BF1202" w:rsidP="00BF1202">
      <w:pPr>
        <w:pStyle w:val="ListParagraph"/>
        <w:numPr>
          <w:ilvl w:val="0"/>
          <w:numId w:val="4"/>
        </w:numPr>
        <w:rPr>
          <w:rFonts w:asciiTheme="majorHAnsi" w:hAnsiTheme="majorHAnsi" w:cs="Times New Roman"/>
        </w:rPr>
      </w:pPr>
      <w:r w:rsidRPr="002E7059">
        <w:rPr>
          <w:rFonts w:asciiTheme="majorHAnsi" w:hAnsiTheme="majorHAnsi" w:cs="Times New Roman"/>
          <w:u w:val="single"/>
        </w:rPr>
        <w:t>Aims</w:t>
      </w:r>
    </w:p>
    <w:p w:rsidR="00BF1202" w:rsidRPr="002E7059" w:rsidRDefault="00BF1202" w:rsidP="00BF1202">
      <w:pPr>
        <w:pStyle w:val="ListParagraph"/>
        <w:numPr>
          <w:ilvl w:val="0"/>
          <w:numId w:val="5"/>
        </w:numPr>
        <w:rPr>
          <w:rFonts w:asciiTheme="majorHAnsi" w:hAnsiTheme="majorHAnsi" w:cs="Times New Roman"/>
          <w:u w:val="single"/>
        </w:rPr>
      </w:pPr>
      <w:r w:rsidRPr="002E7059">
        <w:rPr>
          <w:rFonts w:asciiTheme="majorHAnsi" w:hAnsiTheme="majorHAnsi" w:cs="Times New Roman"/>
          <w:u w:val="single"/>
        </w:rPr>
        <w:t>Goal</w:t>
      </w:r>
    </w:p>
    <w:p w:rsidR="00BF1202" w:rsidRPr="002E7059" w:rsidRDefault="00BF1202" w:rsidP="00BF1202">
      <w:pPr>
        <w:pStyle w:val="ListParagraph"/>
        <w:ind w:left="1080"/>
        <w:rPr>
          <w:rFonts w:asciiTheme="majorHAnsi" w:hAnsiTheme="majorHAnsi" w:cs="Times New Roman"/>
        </w:rPr>
      </w:pPr>
      <w:r w:rsidRPr="002E7059">
        <w:rPr>
          <w:rFonts w:asciiTheme="majorHAnsi" w:hAnsiTheme="majorHAnsi" w:cs="Times New Roman"/>
        </w:rPr>
        <w:t>The main of the re-audit is to imp</w:t>
      </w:r>
      <w:r w:rsidR="00BA4268" w:rsidRPr="002E7059">
        <w:rPr>
          <w:rFonts w:asciiTheme="majorHAnsi" w:hAnsiTheme="majorHAnsi" w:cs="Times New Roman"/>
        </w:rPr>
        <w:t>rove the implementation of Prevention of Mother to Child Transmission</w:t>
      </w:r>
      <w:r w:rsidRPr="002E7059">
        <w:rPr>
          <w:rFonts w:asciiTheme="majorHAnsi" w:hAnsiTheme="majorHAnsi" w:cs="Times New Roman"/>
        </w:rPr>
        <w:t xml:space="preserve"> services</w:t>
      </w:r>
      <w:r w:rsidR="00BA4268" w:rsidRPr="002E7059">
        <w:rPr>
          <w:rFonts w:asciiTheme="majorHAnsi" w:hAnsiTheme="majorHAnsi" w:cs="Times New Roman"/>
        </w:rPr>
        <w:t xml:space="preserve"> (PMTCT) of Human Immunodeficiency Virus (HIV)</w:t>
      </w:r>
      <w:r w:rsidRPr="002E7059">
        <w:rPr>
          <w:rFonts w:asciiTheme="majorHAnsi" w:hAnsiTheme="majorHAnsi" w:cs="Times New Roman"/>
        </w:rPr>
        <w:t xml:space="preserve"> at M</w:t>
      </w:r>
      <w:r w:rsidR="00BA4268" w:rsidRPr="002E7059">
        <w:rPr>
          <w:rFonts w:asciiTheme="majorHAnsi" w:hAnsiTheme="majorHAnsi" w:cs="Times New Roman"/>
        </w:rPr>
        <w:t xml:space="preserve">zimba </w:t>
      </w:r>
      <w:r w:rsidRPr="002E7059">
        <w:rPr>
          <w:rFonts w:asciiTheme="majorHAnsi" w:hAnsiTheme="majorHAnsi" w:cs="Times New Roman"/>
        </w:rPr>
        <w:t>D</w:t>
      </w:r>
      <w:r w:rsidR="00BA4268" w:rsidRPr="002E7059">
        <w:rPr>
          <w:rFonts w:asciiTheme="majorHAnsi" w:hAnsiTheme="majorHAnsi" w:cs="Times New Roman"/>
        </w:rPr>
        <w:t xml:space="preserve">istrict </w:t>
      </w:r>
      <w:r w:rsidRPr="002E7059">
        <w:rPr>
          <w:rFonts w:asciiTheme="majorHAnsi" w:hAnsiTheme="majorHAnsi" w:cs="Times New Roman"/>
        </w:rPr>
        <w:t>H</w:t>
      </w:r>
      <w:r w:rsidR="00BA4268" w:rsidRPr="002E7059">
        <w:rPr>
          <w:rFonts w:asciiTheme="majorHAnsi" w:hAnsiTheme="majorHAnsi" w:cs="Times New Roman"/>
        </w:rPr>
        <w:t xml:space="preserve">ospital </w:t>
      </w:r>
      <w:r w:rsidRPr="002E7059">
        <w:rPr>
          <w:rFonts w:asciiTheme="majorHAnsi" w:hAnsiTheme="majorHAnsi" w:cs="Times New Roman"/>
        </w:rPr>
        <w:t>S</w:t>
      </w:r>
      <w:r w:rsidR="00BA4268" w:rsidRPr="002E7059">
        <w:rPr>
          <w:rFonts w:asciiTheme="majorHAnsi" w:hAnsiTheme="majorHAnsi" w:cs="Times New Roman"/>
        </w:rPr>
        <w:t>outh</w:t>
      </w:r>
      <w:r w:rsidRPr="002E7059">
        <w:rPr>
          <w:rFonts w:asciiTheme="majorHAnsi" w:hAnsiTheme="majorHAnsi" w:cs="Times New Roman"/>
        </w:rPr>
        <w:t>. PMTCT services need to be improved because HIV is one of the most indirect causes of maternal mortality in developing countries.  Even in developed countries, HIV/AIDS remains a cause of maternal mortality  but current treatment practices, which support the use of appropriate ARVs in preg</w:t>
      </w:r>
      <w:r w:rsidR="00FC1E93" w:rsidRPr="002E7059">
        <w:rPr>
          <w:rFonts w:asciiTheme="majorHAnsi" w:hAnsiTheme="majorHAnsi" w:cs="Times New Roman"/>
        </w:rPr>
        <w:t xml:space="preserve">nancy women, (Bullough,  2003), </w:t>
      </w:r>
      <w:r w:rsidRPr="002E7059">
        <w:rPr>
          <w:rFonts w:asciiTheme="majorHAnsi" w:hAnsiTheme="majorHAnsi" w:cs="Times New Roman"/>
        </w:rPr>
        <w:t>are reducing the rates of AIDS complications seen during pregnancy (Rosen field A, et al.</w:t>
      </w:r>
      <w:r w:rsidR="00DC5B79">
        <w:rPr>
          <w:rFonts w:asciiTheme="majorHAnsi" w:hAnsiTheme="majorHAnsi" w:cs="Times New Roman"/>
        </w:rPr>
        <w:t>,</w:t>
      </w:r>
      <w:r w:rsidRPr="002E7059">
        <w:rPr>
          <w:rFonts w:asciiTheme="majorHAnsi" w:hAnsiTheme="majorHAnsi" w:cs="Times New Roman"/>
        </w:rPr>
        <w:t xml:space="preserve"> 2002), (Public Health Service Task Force,  2002).</w:t>
      </w:r>
    </w:p>
    <w:p w:rsidR="00EE0A5B" w:rsidRPr="002E7059" w:rsidRDefault="00EE0A5B" w:rsidP="00BF1202">
      <w:pPr>
        <w:pStyle w:val="ListParagraph"/>
        <w:ind w:left="1080"/>
        <w:rPr>
          <w:rFonts w:asciiTheme="majorHAnsi" w:hAnsiTheme="majorHAnsi" w:cs="Times New Roman"/>
        </w:rPr>
      </w:pPr>
    </w:p>
    <w:p w:rsidR="00BF1202" w:rsidRPr="002E7059" w:rsidRDefault="00BF1202" w:rsidP="00BF1202">
      <w:pPr>
        <w:pStyle w:val="ListParagraph"/>
        <w:numPr>
          <w:ilvl w:val="0"/>
          <w:numId w:val="5"/>
        </w:numPr>
        <w:rPr>
          <w:rFonts w:asciiTheme="majorHAnsi" w:hAnsiTheme="majorHAnsi" w:cs="Times New Roman"/>
          <w:u w:val="single"/>
        </w:rPr>
      </w:pPr>
      <w:r w:rsidRPr="002E7059">
        <w:rPr>
          <w:rFonts w:asciiTheme="majorHAnsi" w:hAnsiTheme="majorHAnsi" w:cs="Times New Roman"/>
          <w:u w:val="single"/>
        </w:rPr>
        <w:t>Specific objective</w:t>
      </w:r>
    </w:p>
    <w:p w:rsidR="005F4BAC" w:rsidRPr="002E7059" w:rsidRDefault="00BF1202" w:rsidP="005F4BAC">
      <w:pPr>
        <w:pStyle w:val="ListParagraph"/>
        <w:ind w:left="1080"/>
        <w:rPr>
          <w:rFonts w:asciiTheme="majorHAnsi" w:hAnsiTheme="majorHAnsi" w:cs="Times New Roman"/>
        </w:rPr>
      </w:pPr>
      <w:r w:rsidRPr="002E7059">
        <w:rPr>
          <w:rFonts w:asciiTheme="majorHAnsi" w:hAnsiTheme="majorHAnsi" w:cs="Times New Roman"/>
        </w:rPr>
        <w:t>To find the percentage of women tested reactive and started</w:t>
      </w:r>
      <w:r w:rsidR="00BA4268" w:rsidRPr="002E7059">
        <w:rPr>
          <w:rFonts w:asciiTheme="majorHAnsi" w:hAnsiTheme="majorHAnsi" w:cs="Times New Roman"/>
        </w:rPr>
        <w:t xml:space="preserve"> on ARVs and CPT. Additionally, to find</w:t>
      </w:r>
      <w:r w:rsidRPr="002E7059">
        <w:rPr>
          <w:rFonts w:asciiTheme="majorHAnsi" w:hAnsiTheme="majorHAnsi" w:cs="Times New Roman"/>
        </w:rPr>
        <w:t xml:space="preserve"> the percentage of exposed babies on NVP. All thes</w:t>
      </w:r>
      <w:r w:rsidR="00BA4268" w:rsidRPr="002E7059">
        <w:rPr>
          <w:rFonts w:asciiTheme="majorHAnsi" w:hAnsiTheme="majorHAnsi" w:cs="Times New Roman"/>
        </w:rPr>
        <w:t>e have been measured against a</w:t>
      </w:r>
      <w:r w:rsidRPr="002E7059">
        <w:rPr>
          <w:rFonts w:asciiTheme="majorHAnsi" w:hAnsiTheme="majorHAnsi" w:cs="Times New Roman"/>
        </w:rPr>
        <w:t xml:space="preserve"> standard of 98%.</w:t>
      </w:r>
    </w:p>
    <w:p w:rsidR="00EE0A5B" w:rsidRPr="002E7059" w:rsidRDefault="00EE0A5B" w:rsidP="005F4BAC">
      <w:pPr>
        <w:pStyle w:val="ListParagraph"/>
        <w:ind w:left="1080"/>
        <w:rPr>
          <w:rFonts w:asciiTheme="majorHAnsi" w:hAnsiTheme="majorHAnsi" w:cs="Times New Roman"/>
        </w:rPr>
      </w:pPr>
    </w:p>
    <w:p w:rsidR="005F4BAC" w:rsidRPr="002E7059" w:rsidRDefault="005F4BAC" w:rsidP="005F4BAC">
      <w:pPr>
        <w:pStyle w:val="ListParagraph"/>
        <w:ind w:left="1080"/>
        <w:rPr>
          <w:rFonts w:asciiTheme="majorHAnsi" w:hAnsiTheme="majorHAnsi" w:cs="Times New Roman"/>
        </w:rPr>
      </w:pPr>
      <w:r w:rsidRPr="002E7059">
        <w:rPr>
          <w:rFonts w:asciiTheme="majorHAnsi" w:hAnsiTheme="majorHAnsi" w:cs="Times New Roman"/>
        </w:rPr>
        <w:t xml:space="preserve">To </w:t>
      </w:r>
      <w:r w:rsidR="00FC1E93" w:rsidRPr="002E7059">
        <w:rPr>
          <w:rFonts w:asciiTheme="majorHAnsi" w:hAnsiTheme="majorHAnsi" w:cs="Times New Roman"/>
        </w:rPr>
        <w:t>evaluate</w:t>
      </w:r>
      <w:r w:rsidRPr="002E7059">
        <w:rPr>
          <w:rFonts w:asciiTheme="majorHAnsi" w:hAnsiTheme="majorHAnsi" w:cs="Times New Roman"/>
        </w:rPr>
        <w:t xml:space="preserve"> the current practice as regards to implemen</w:t>
      </w:r>
      <w:r w:rsidR="00FC1E93" w:rsidRPr="002E7059">
        <w:rPr>
          <w:rFonts w:asciiTheme="majorHAnsi" w:hAnsiTheme="majorHAnsi" w:cs="Times New Roman"/>
        </w:rPr>
        <w:t>ta</w:t>
      </w:r>
      <w:r w:rsidR="00BA4268" w:rsidRPr="002E7059">
        <w:rPr>
          <w:rFonts w:asciiTheme="majorHAnsi" w:hAnsiTheme="majorHAnsi" w:cs="Times New Roman"/>
        </w:rPr>
        <w:t>tion of PMTCT services of HIV and</w:t>
      </w:r>
      <w:r w:rsidR="00FC1E93" w:rsidRPr="002E7059">
        <w:rPr>
          <w:rFonts w:asciiTheme="majorHAnsi" w:hAnsiTheme="majorHAnsi" w:cs="Times New Roman"/>
        </w:rPr>
        <w:t xml:space="preserve"> comp</w:t>
      </w:r>
      <w:r w:rsidR="00BA4268" w:rsidRPr="002E7059">
        <w:rPr>
          <w:rFonts w:asciiTheme="majorHAnsi" w:hAnsiTheme="majorHAnsi" w:cs="Times New Roman"/>
        </w:rPr>
        <w:t>are</w:t>
      </w:r>
      <w:r w:rsidR="00FC1E93" w:rsidRPr="002E7059">
        <w:rPr>
          <w:rFonts w:asciiTheme="majorHAnsi" w:hAnsiTheme="majorHAnsi" w:cs="Times New Roman"/>
        </w:rPr>
        <w:t xml:space="preserve"> to audit data which I got as base line data.</w:t>
      </w:r>
    </w:p>
    <w:p w:rsidR="00EE0A5B" w:rsidRPr="002E7059" w:rsidRDefault="00EE0A5B" w:rsidP="005F4BAC">
      <w:pPr>
        <w:pStyle w:val="ListParagraph"/>
        <w:ind w:left="1080"/>
        <w:rPr>
          <w:rFonts w:asciiTheme="majorHAnsi" w:hAnsiTheme="majorHAnsi" w:cs="Times New Roman"/>
        </w:rPr>
      </w:pPr>
    </w:p>
    <w:p w:rsidR="00D96DD9" w:rsidRPr="002E7059" w:rsidRDefault="00D96DD9" w:rsidP="00BF1202">
      <w:pPr>
        <w:pStyle w:val="ListParagraph"/>
        <w:ind w:left="1080"/>
        <w:rPr>
          <w:rFonts w:asciiTheme="majorHAnsi" w:hAnsiTheme="majorHAnsi" w:cs="Times New Roman"/>
        </w:rPr>
      </w:pPr>
      <w:r w:rsidRPr="002E7059">
        <w:rPr>
          <w:rFonts w:asciiTheme="majorHAnsi" w:hAnsiTheme="majorHAnsi" w:cs="Times New Roman"/>
        </w:rPr>
        <w:t xml:space="preserve">To identify gaps and correct them or find long lasting solutions in relation to </w:t>
      </w:r>
      <w:r w:rsidR="005F4BAC" w:rsidRPr="002E7059">
        <w:rPr>
          <w:rFonts w:asciiTheme="majorHAnsi" w:hAnsiTheme="majorHAnsi" w:cs="Times New Roman"/>
        </w:rPr>
        <w:t>meeting Millennium</w:t>
      </w:r>
      <w:r w:rsidRPr="002E7059">
        <w:rPr>
          <w:rFonts w:asciiTheme="majorHAnsi" w:hAnsiTheme="majorHAnsi" w:cs="Times New Roman"/>
        </w:rPr>
        <w:t xml:space="preserve"> Development Goal number 6 by 2015.</w:t>
      </w:r>
    </w:p>
    <w:p w:rsidR="00EE0A5B" w:rsidRPr="002E7059" w:rsidRDefault="00EE0A5B" w:rsidP="00BF1202">
      <w:pPr>
        <w:pStyle w:val="ListParagraph"/>
        <w:ind w:left="1080"/>
        <w:rPr>
          <w:rFonts w:asciiTheme="majorHAnsi" w:hAnsiTheme="majorHAnsi" w:cs="Times New Roman"/>
        </w:rPr>
      </w:pPr>
    </w:p>
    <w:p w:rsidR="00EE0A5B" w:rsidRPr="002E7059" w:rsidRDefault="00EE0A5B" w:rsidP="00BF1202">
      <w:pPr>
        <w:pStyle w:val="ListParagraph"/>
        <w:ind w:left="1080"/>
        <w:rPr>
          <w:rFonts w:asciiTheme="majorHAnsi" w:hAnsiTheme="majorHAnsi" w:cs="Times New Roman"/>
        </w:rPr>
      </w:pPr>
    </w:p>
    <w:p w:rsidR="00EE0A5B" w:rsidRPr="002E7059" w:rsidRDefault="00EE0A5B" w:rsidP="00BF1202">
      <w:pPr>
        <w:pStyle w:val="ListParagraph"/>
        <w:ind w:left="1080"/>
        <w:rPr>
          <w:rFonts w:asciiTheme="majorHAnsi" w:hAnsiTheme="majorHAnsi" w:cs="Times New Roman"/>
        </w:rPr>
      </w:pPr>
    </w:p>
    <w:p w:rsidR="005F4BAC" w:rsidRPr="002E7059" w:rsidRDefault="005F4BAC" w:rsidP="00BF1202">
      <w:pPr>
        <w:pStyle w:val="ListParagraph"/>
        <w:ind w:left="1080"/>
        <w:rPr>
          <w:rFonts w:asciiTheme="majorHAnsi" w:hAnsiTheme="majorHAnsi" w:cs="Times New Roman"/>
        </w:rPr>
      </w:pPr>
    </w:p>
    <w:p w:rsidR="00BF1202" w:rsidRPr="002E7059" w:rsidRDefault="00BF1202" w:rsidP="00BF1202">
      <w:pPr>
        <w:rPr>
          <w:rFonts w:asciiTheme="majorHAnsi" w:hAnsiTheme="majorHAnsi" w:cs="Times New Roman"/>
        </w:rPr>
      </w:pPr>
    </w:p>
    <w:p w:rsidR="00BF1202" w:rsidRPr="002E7059" w:rsidRDefault="00BF1202" w:rsidP="00BF1202">
      <w:pPr>
        <w:rPr>
          <w:rFonts w:asciiTheme="majorHAnsi" w:hAnsiTheme="majorHAnsi" w:cs="Times New Roman"/>
          <w:u w:val="single"/>
        </w:rPr>
      </w:pPr>
    </w:p>
    <w:p w:rsidR="00D722A9" w:rsidRPr="002E7059" w:rsidRDefault="00D722A9" w:rsidP="00D722A9">
      <w:pPr>
        <w:pStyle w:val="ListParagraph"/>
        <w:rPr>
          <w:rFonts w:asciiTheme="majorHAnsi" w:hAnsiTheme="majorHAnsi" w:cs="Times New Roman"/>
          <w:u w:val="single"/>
        </w:rPr>
      </w:pPr>
    </w:p>
    <w:p w:rsidR="00944EB0" w:rsidRPr="002E7059" w:rsidRDefault="00D722A9" w:rsidP="00D722A9">
      <w:pPr>
        <w:pStyle w:val="ListParagraph"/>
        <w:numPr>
          <w:ilvl w:val="0"/>
          <w:numId w:val="4"/>
        </w:numPr>
        <w:rPr>
          <w:rFonts w:asciiTheme="majorHAnsi" w:hAnsiTheme="majorHAnsi" w:cs="Times New Roman"/>
          <w:u w:val="single"/>
        </w:rPr>
      </w:pPr>
      <w:r w:rsidRPr="002E7059">
        <w:rPr>
          <w:rFonts w:asciiTheme="majorHAnsi" w:hAnsiTheme="majorHAnsi" w:cs="Times New Roman"/>
          <w:u w:val="single"/>
        </w:rPr>
        <w:t xml:space="preserve">Introduction  </w:t>
      </w:r>
    </w:p>
    <w:p w:rsidR="001C0CD1" w:rsidRPr="002E7059" w:rsidRDefault="003C6238" w:rsidP="003C4471">
      <w:pPr>
        <w:pStyle w:val="ListParagraph"/>
        <w:ind w:left="360"/>
        <w:rPr>
          <w:rFonts w:asciiTheme="majorHAnsi" w:hAnsiTheme="majorHAnsi" w:cs="Times New Roman"/>
        </w:rPr>
      </w:pPr>
      <w:r w:rsidRPr="002E7059">
        <w:rPr>
          <w:rFonts w:asciiTheme="majorHAnsi" w:hAnsiTheme="majorHAnsi" w:cs="Times New Roman"/>
        </w:rPr>
        <w:t xml:space="preserve">The HIV pandemic remains a major public health problem worldwide, with especially devastating effects in sub-Sahara Africa. In </w:t>
      </w:r>
      <w:r w:rsidR="00CC03E1" w:rsidRPr="002E7059">
        <w:rPr>
          <w:rFonts w:asciiTheme="majorHAnsi" w:hAnsiTheme="majorHAnsi" w:cs="Times New Roman"/>
        </w:rPr>
        <w:t xml:space="preserve">2005, approximately 65% of the estimated 40.3 million adults and children living with HIV were from </w:t>
      </w:r>
      <w:r w:rsidR="003C4471" w:rsidRPr="002E7059">
        <w:rPr>
          <w:rFonts w:asciiTheme="majorHAnsi" w:hAnsiTheme="majorHAnsi" w:cs="Times New Roman"/>
        </w:rPr>
        <w:t>sub-Sa</w:t>
      </w:r>
      <w:r w:rsidR="00782032" w:rsidRPr="002E7059">
        <w:rPr>
          <w:rFonts w:asciiTheme="majorHAnsi" w:hAnsiTheme="majorHAnsi" w:cs="Times New Roman"/>
        </w:rPr>
        <w:t>hara Africa.</w:t>
      </w:r>
    </w:p>
    <w:p w:rsidR="003C4471" w:rsidRPr="002E7059" w:rsidRDefault="003C4471" w:rsidP="003C4471">
      <w:pPr>
        <w:pStyle w:val="ListParagraph"/>
        <w:ind w:left="360"/>
        <w:rPr>
          <w:rFonts w:asciiTheme="majorHAnsi" w:hAnsiTheme="majorHAnsi" w:cs="Times New Roman"/>
        </w:rPr>
      </w:pPr>
    </w:p>
    <w:p w:rsidR="001C0CD1" w:rsidRPr="002E7059" w:rsidRDefault="001C0CD1" w:rsidP="00D722A9">
      <w:pPr>
        <w:pStyle w:val="ListParagraph"/>
        <w:ind w:left="360"/>
        <w:rPr>
          <w:rFonts w:asciiTheme="majorHAnsi" w:hAnsiTheme="majorHAnsi" w:cs="Times New Roman"/>
        </w:rPr>
      </w:pPr>
      <w:r w:rsidRPr="002E7059">
        <w:rPr>
          <w:rFonts w:asciiTheme="majorHAnsi" w:hAnsiTheme="majorHAnsi" w:cs="Times New Roman"/>
        </w:rPr>
        <w:t xml:space="preserve">Acquired Immune Deficiency Syndrome (AIDS), caused by HIV disproportionately affects Africa. It is the leading cause of death in Africa and a major cause of maternal mortality. HIV/AIDS impacts on every aspect of reproductive health and presents considerable challenges to health systems. Fertility is </w:t>
      </w:r>
      <w:r w:rsidR="00751CC5" w:rsidRPr="002E7059">
        <w:rPr>
          <w:rFonts w:asciiTheme="majorHAnsi" w:hAnsiTheme="majorHAnsi" w:cs="Times New Roman"/>
        </w:rPr>
        <w:t>particularly</w:t>
      </w:r>
      <w:r w:rsidRPr="002E7059">
        <w:rPr>
          <w:rFonts w:asciiTheme="majorHAnsi" w:hAnsiTheme="majorHAnsi" w:cs="Times New Roman"/>
        </w:rPr>
        <w:t xml:space="preserve"> valued in </w:t>
      </w:r>
      <w:r w:rsidR="00751CC5" w:rsidRPr="002E7059">
        <w:rPr>
          <w:rFonts w:asciiTheme="majorHAnsi" w:hAnsiTheme="majorHAnsi" w:cs="Times New Roman"/>
        </w:rPr>
        <w:t>Africa and voluntarily childlessness in unusual.</w:t>
      </w:r>
      <w:r w:rsidRPr="002E7059">
        <w:rPr>
          <w:rFonts w:asciiTheme="majorHAnsi" w:hAnsiTheme="majorHAnsi" w:cs="Times New Roman"/>
        </w:rPr>
        <w:t xml:space="preserve"> </w:t>
      </w:r>
    </w:p>
    <w:p w:rsidR="00CC03E1" w:rsidRPr="002E7059" w:rsidRDefault="00CC03E1" w:rsidP="00D722A9">
      <w:pPr>
        <w:pStyle w:val="ListParagraph"/>
        <w:ind w:left="360"/>
        <w:rPr>
          <w:rFonts w:asciiTheme="majorHAnsi" w:hAnsiTheme="majorHAnsi" w:cs="Times New Roman"/>
        </w:rPr>
      </w:pPr>
    </w:p>
    <w:p w:rsidR="00CC03E1" w:rsidRPr="002E7059" w:rsidRDefault="00CC03E1" w:rsidP="008A6F20">
      <w:pPr>
        <w:pStyle w:val="ListParagraph"/>
        <w:ind w:left="360"/>
        <w:rPr>
          <w:rFonts w:asciiTheme="majorHAnsi" w:hAnsiTheme="majorHAnsi" w:cs="Times New Roman"/>
        </w:rPr>
      </w:pPr>
      <w:r w:rsidRPr="002E7059">
        <w:rPr>
          <w:rFonts w:asciiTheme="majorHAnsi" w:hAnsiTheme="majorHAnsi" w:cs="Times New Roman"/>
        </w:rPr>
        <w:t>The majority of people living with HIV are aged 15 to 49 years, and nearly 50% are women of reproductive age. Heterosexual transmission is the most common mode of transmission by which the virus spreads in developing countries, resulting in large numbers of HIV infected women of child bearing age. The pa</w:t>
      </w:r>
      <w:r w:rsidR="00175BC1" w:rsidRPr="002E7059">
        <w:rPr>
          <w:rFonts w:asciiTheme="majorHAnsi" w:hAnsiTheme="majorHAnsi" w:cs="Times New Roman"/>
        </w:rPr>
        <w:t>ediatric HIV is largely the result of MTCT</w:t>
      </w:r>
      <w:r w:rsidR="00BA4268" w:rsidRPr="002E7059">
        <w:rPr>
          <w:rFonts w:asciiTheme="majorHAnsi" w:hAnsiTheme="majorHAnsi" w:cs="Times New Roman"/>
        </w:rPr>
        <w:t>, (UNAIDS,</w:t>
      </w:r>
      <w:r w:rsidR="008F69CE" w:rsidRPr="002E7059">
        <w:rPr>
          <w:rFonts w:asciiTheme="majorHAnsi" w:hAnsiTheme="majorHAnsi" w:cs="Times New Roman"/>
        </w:rPr>
        <w:t xml:space="preserve"> 2005</w:t>
      </w:r>
      <w:r w:rsidR="00782032" w:rsidRPr="002E7059">
        <w:rPr>
          <w:rFonts w:asciiTheme="majorHAnsi" w:hAnsiTheme="majorHAnsi" w:cs="Times New Roman"/>
        </w:rPr>
        <w:t>)</w:t>
      </w:r>
      <w:r w:rsidR="00175BC1" w:rsidRPr="002E7059">
        <w:rPr>
          <w:rFonts w:asciiTheme="majorHAnsi" w:hAnsiTheme="majorHAnsi" w:cs="Times New Roman"/>
        </w:rPr>
        <w:t>.</w:t>
      </w:r>
    </w:p>
    <w:p w:rsidR="00612DF1" w:rsidRPr="002E7059" w:rsidRDefault="00612DF1" w:rsidP="00D722A9">
      <w:pPr>
        <w:pStyle w:val="ListParagraph"/>
        <w:ind w:left="360"/>
        <w:rPr>
          <w:rFonts w:asciiTheme="majorHAnsi" w:hAnsiTheme="majorHAnsi" w:cs="Times New Roman"/>
        </w:rPr>
      </w:pPr>
    </w:p>
    <w:p w:rsidR="00612DF1" w:rsidRPr="002E7059" w:rsidRDefault="00612DF1" w:rsidP="00612DF1">
      <w:pPr>
        <w:pStyle w:val="ListParagraph"/>
        <w:numPr>
          <w:ilvl w:val="0"/>
          <w:numId w:val="4"/>
        </w:numPr>
        <w:rPr>
          <w:rFonts w:asciiTheme="majorHAnsi" w:hAnsiTheme="majorHAnsi" w:cs="Times New Roman"/>
        </w:rPr>
      </w:pPr>
      <w:r w:rsidRPr="002E7059">
        <w:rPr>
          <w:rFonts w:asciiTheme="majorHAnsi" w:hAnsiTheme="majorHAnsi" w:cs="Times New Roman"/>
          <w:u w:val="single"/>
        </w:rPr>
        <w:t>Background</w:t>
      </w:r>
    </w:p>
    <w:p w:rsidR="00612DF1" w:rsidRPr="002E7059" w:rsidRDefault="00612DF1" w:rsidP="00612DF1">
      <w:pPr>
        <w:pStyle w:val="ListParagraph"/>
        <w:ind w:left="360"/>
        <w:rPr>
          <w:rFonts w:asciiTheme="majorHAnsi" w:hAnsiTheme="majorHAnsi" w:cs="Times New Roman"/>
        </w:rPr>
      </w:pPr>
      <w:r w:rsidRPr="002E7059">
        <w:rPr>
          <w:rFonts w:asciiTheme="majorHAnsi" w:hAnsiTheme="majorHAnsi" w:cs="Times New Roman"/>
        </w:rPr>
        <w:t>The first case of AIDS was in Malawi was reported and confirmed in 1985. The median HIV prevalence increased until 1999 after which it declined.</w:t>
      </w:r>
      <w:r w:rsidR="005F708A" w:rsidRPr="002E7059">
        <w:rPr>
          <w:rFonts w:asciiTheme="majorHAnsi" w:hAnsiTheme="majorHAnsi" w:cs="Times New Roman"/>
        </w:rPr>
        <w:t xml:space="preserve"> Presently, the HIV prevalence in adults among 15 to 49 years of age remains one of the highest in the world, estimated at approximately 14%, with a range from 12% to 17%</w:t>
      </w:r>
      <w:r w:rsidR="00B028E8" w:rsidRPr="002E7059">
        <w:rPr>
          <w:rFonts w:asciiTheme="majorHAnsi" w:hAnsiTheme="majorHAnsi" w:cs="Times New Roman"/>
        </w:rPr>
        <w:t xml:space="preserve"> (</w:t>
      </w:r>
      <w:r w:rsidR="00BA4268" w:rsidRPr="002E7059">
        <w:rPr>
          <w:rFonts w:asciiTheme="majorHAnsi" w:hAnsiTheme="majorHAnsi" w:cs="Times New Roman"/>
        </w:rPr>
        <w:t>National Prevention of Mother to Child Transmission of HIV, 2006</w:t>
      </w:r>
      <w:r w:rsidR="00B028E8" w:rsidRPr="002E7059">
        <w:rPr>
          <w:rFonts w:asciiTheme="majorHAnsi" w:hAnsiTheme="majorHAnsi" w:cs="Times New Roman"/>
        </w:rPr>
        <w:t>)</w:t>
      </w:r>
      <w:r w:rsidR="005F708A" w:rsidRPr="002E7059">
        <w:rPr>
          <w:rFonts w:asciiTheme="majorHAnsi" w:hAnsiTheme="majorHAnsi" w:cs="Times New Roman"/>
        </w:rPr>
        <w:t xml:space="preserve">. </w:t>
      </w:r>
    </w:p>
    <w:p w:rsidR="004E3E37" w:rsidRPr="002E7059" w:rsidRDefault="004E3E37" w:rsidP="00612DF1">
      <w:pPr>
        <w:pStyle w:val="ListParagraph"/>
        <w:ind w:left="360"/>
        <w:rPr>
          <w:rFonts w:asciiTheme="majorHAnsi" w:hAnsiTheme="majorHAnsi" w:cs="Times New Roman"/>
        </w:rPr>
      </w:pPr>
    </w:p>
    <w:p w:rsidR="004E3E37" w:rsidRPr="002E7059" w:rsidRDefault="004E3E37" w:rsidP="00612DF1">
      <w:pPr>
        <w:pStyle w:val="ListParagraph"/>
        <w:ind w:left="360"/>
        <w:rPr>
          <w:rFonts w:asciiTheme="majorHAnsi" w:hAnsiTheme="majorHAnsi" w:cs="Times New Roman"/>
        </w:rPr>
      </w:pPr>
      <w:r w:rsidRPr="002E7059">
        <w:rPr>
          <w:rFonts w:asciiTheme="majorHAnsi" w:hAnsiTheme="majorHAnsi" w:cs="Times New Roman"/>
        </w:rPr>
        <w:t xml:space="preserve">AIDS </w:t>
      </w:r>
      <w:r w:rsidR="0039373B" w:rsidRPr="002E7059">
        <w:rPr>
          <w:rFonts w:asciiTheme="majorHAnsi" w:hAnsiTheme="majorHAnsi" w:cs="Times New Roman"/>
        </w:rPr>
        <w:t>results in</w:t>
      </w:r>
      <w:r w:rsidRPr="002E7059">
        <w:rPr>
          <w:rFonts w:asciiTheme="majorHAnsi" w:hAnsiTheme="majorHAnsi" w:cs="Times New Roman"/>
        </w:rPr>
        <w:t xml:space="preserve"> reduction of fecundity and fertility as well as compromising the outcome of the pregnancy (Van Der Spuy, 2009). I</w:t>
      </w:r>
      <w:r w:rsidR="0039373B" w:rsidRPr="002E7059">
        <w:rPr>
          <w:rFonts w:asciiTheme="majorHAnsi" w:hAnsiTheme="majorHAnsi" w:cs="Times New Roman"/>
        </w:rPr>
        <w:t xml:space="preserve">n Malawi, HIV/AIDS is one of the indirect causes of maternal mortality. For this reason, it has to be combated to attain Millennium Development Goal (MDG) number 6. </w:t>
      </w:r>
    </w:p>
    <w:p w:rsidR="00612DF1" w:rsidRPr="002E7059" w:rsidRDefault="00612DF1" w:rsidP="00D722A9">
      <w:pPr>
        <w:pStyle w:val="ListParagraph"/>
        <w:ind w:left="360"/>
        <w:rPr>
          <w:rFonts w:asciiTheme="majorHAnsi" w:hAnsiTheme="majorHAnsi" w:cs="Times New Roman"/>
        </w:rPr>
      </w:pPr>
    </w:p>
    <w:p w:rsidR="00612DF1" w:rsidRPr="002E7059" w:rsidRDefault="005F708A" w:rsidP="00D722A9">
      <w:pPr>
        <w:pStyle w:val="ListParagraph"/>
        <w:ind w:left="360"/>
        <w:rPr>
          <w:rFonts w:asciiTheme="majorHAnsi" w:hAnsiTheme="majorHAnsi" w:cs="Times New Roman"/>
        </w:rPr>
      </w:pPr>
      <w:r w:rsidRPr="002E7059">
        <w:rPr>
          <w:rFonts w:asciiTheme="majorHAnsi" w:hAnsiTheme="majorHAnsi" w:cs="Times New Roman"/>
        </w:rPr>
        <w:t xml:space="preserve">Sentinel survey (2003), cited by MOH (2007) </w:t>
      </w:r>
      <w:r w:rsidR="004E3E37" w:rsidRPr="002E7059">
        <w:rPr>
          <w:rFonts w:asciiTheme="majorHAnsi" w:hAnsiTheme="majorHAnsi" w:cs="Times New Roman"/>
        </w:rPr>
        <w:t>states that prevalence of HIV in antenatal mothers is 12.6%. Additionally, 30-45% of exposed infants, whose mothers do not for PMTCT services, will have HIV whereby 2% of exposed infants, whose mothers are on PMTCT, will have HIV.</w:t>
      </w:r>
    </w:p>
    <w:p w:rsidR="00992F02" w:rsidRPr="002E7059" w:rsidRDefault="00992F02" w:rsidP="00D722A9">
      <w:pPr>
        <w:pStyle w:val="ListParagraph"/>
        <w:ind w:left="360"/>
        <w:rPr>
          <w:rFonts w:asciiTheme="majorHAnsi" w:hAnsiTheme="majorHAnsi" w:cs="Times New Roman"/>
        </w:rPr>
      </w:pPr>
    </w:p>
    <w:p w:rsidR="00992F02" w:rsidRPr="002E7059" w:rsidRDefault="00992F02" w:rsidP="00D722A9">
      <w:pPr>
        <w:pStyle w:val="ListParagraph"/>
        <w:ind w:left="360"/>
        <w:rPr>
          <w:rFonts w:asciiTheme="majorHAnsi" w:hAnsiTheme="majorHAnsi" w:cs="Times New Roman"/>
        </w:rPr>
      </w:pPr>
      <w:r w:rsidRPr="002E7059">
        <w:rPr>
          <w:rFonts w:asciiTheme="majorHAnsi" w:hAnsiTheme="majorHAnsi" w:cs="Times New Roman"/>
        </w:rPr>
        <w:t>MTCT is also referred to as vertical transmission or perinatal transmission (WHO, 2000 cited by MOH, 2003).  It can occur during pregnancy, labour, and breastfeeding. It is responsible for more than 90% of childhood HIV infections worldwide, and is the second</w:t>
      </w:r>
      <w:r w:rsidR="00453E42" w:rsidRPr="002E7059">
        <w:rPr>
          <w:rFonts w:asciiTheme="majorHAnsi" w:hAnsiTheme="majorHAnsi" w:cs="Times New Roman"/>
        </w:rPr>
        <w:t xml:space="preserve"> most common mode of transmission in Malawi. A significant population of HIV positive women may die within the next decade leaving behind orphaned children, who may also be infected with HIV.</w:t>
      </w:r>
      <w:r w:rsidRPr="002E7059">
        <w:rPr>
          <w:rFonts w:asciiTheme="majorHAnsi" w:hAnsiTheme="majorHAnsi" w:cs="Times New Roman"/>
        </w:rPr>
        <w:t xml:space="preserve"> </w:t>
      </w:r>
    </w:p>
    <w:p w:rsidR="00F33D69" w:rsidRPr="002E7059" w:rsidRDefault="00F33D69" w:rsidP="00D722A9">
      <w:pPr>
        <w:pStyle w:val="ListParagraph"/>
        <w:ind w:left="360"/>
        <w:rPr>
          <w:rFonts w:asciiTheme="majorHAnsi" w:hAnsiTheme="majorHAnsi" w:cs="Times New Roman"/>
        </w:rPr>
      </w:pPr>
    </w:p>
    <w:p w:rsidR="00F33D69" w:rsidRPr="002E7059" w:rsidRDefault="00F33D69" w:rsidP="00D722A9">
      <w:pPr>
        <w:pStyle w:val="ListParagraph"/>
        <w:ind w:left="360"/>
        <w:rPr>
          <w:rFonts w:asciiTheme="majorHAnsi" w:hAnsiTheme="majorHAnsi" w:cs="Times New Roman"/>
        </w:rPr>
      </w:pPr>
      <w:r w:rsidRPr="002E7059">
        <w:rPr>
          <w:rFonts w:asciiTheme="majorHAnsi" w:hAnsiTheme="majorHAnsi" w:cs="Times New Roman"/>
        </w:rPr>
        <w:t xml:space="preserve">Mothers and pregnant women need to know that without interventions there is a 25-50% risk of HIV transmission from HIV infected mothers to newborns. It is estimated that in the </w:t>
      </w:r>
      <w:r w:rsidRPr="002E7059">
        <w:rPr>
          <w:rFonts w:asciiTheme="majorHAnsi" w:hAnsiTheme="majorHAnsi" w:cs="Times New Roman"/>
        </w:rPr>
        <w:lastRenderedPageBreak/>
        <w:t>absence of breastfeeding, about 30% of MTCT occurs during pregnancy and 70% during labour and delivery.</w:t>
      </w:r>
    </w:p>
    <w:p w:rsidR="00F33D69" w:rsidRPr="002E7059" w:rsidRDefault="00F33D69" w:rsidP="00D722A9">
      <w:pPr>
        <w:pStyle w:val="ListParagraph"/>
        <w:ind w:left="360"/>
        <w:rPr>
          <w:rFonts w:asciiTheme="majorHAnsi" w:hAnsiTheme="majorHAnsi" w:cs="Times New Roman"/>
        </w:rPr>
      </w:pPr>
    </w:p>
    <w:p w:rsidR="006577BD" w:rsidRPr="002E7059" w:rsidRDefault="00F33D69" w:rsidP="006577BD">
      <w:pPr>
        <w:pStyle w:val="ListParagraph"/>
        <w:ind w:left="360"/>
        <w:rPr>
          <w:rFonts w:asciiTheme="majorHAnsi" w:hAnsiTheme="majorHAnsi" w:cs="Times New Roman"/>
        </w:rPr>
      </w:pPr>
      <w:r w:rsidRPr="002E7059">
        <w:rPr>
          <w:rFonts w:asciiTheme="majorHAnsi" w:hAnsiTheme="majorHAnsi" w:cs="Times New Roman"/>
        </w:rPr>
        <w:t>In order to reduce rates of MTCT, PMTCT services have to achieve adequate coverage acro</w:t>
      </w:r>
      <w:r w:rsidR="006577BD" w:rsidRPr="002E7059">
        <w:rPr>
          <w:rFonts w:asciiTheme="majorHAnsi" w:hAnsiTheme="majorHAnsi" w:cs="Times New Roman"/>
        </w:rPr>
        <w:t>ss the country</w:t>
      </w:r>
      <w:r w:rsidRPr="002E7059">
        <w:rPr>
          <w:rFonts w:asciiTheme="majorHAnsi" w:hAnsiTheme="majorHAnsi" w:cs="Times New Roman"/>
        </w:rPr>
        <w:t>, high rates of adherence</w:t>
      </w:r>
      <w:r w:rsidR="006577BD" w:rsidRPr="002E7059">
        <w:rPr>
          <w:rFonts w:asciiTheme="majorHAnsi" w:hAnsiTheme="majorHAnsi" w:cs="Times New Roman"/>
        </w:rPr>
        <w:t xml:space="preserve"> to interventions (drug regimens, infant feeding and delivery in a health care setting) and sufficient follow up. To facilitate this, it is essential to address the learning needs of Health Care Workers that affect the quality of PMTCT services. Slow action or no action can result in millions</w:t>
      </w:r>
      <w:r w:rsidR="008F7F37" w:rsidRPr="002E7059">
        <w:rPr>
          <w:rFonts w:asciiTheme="majorHAnsi" w:hAnsiTheme="majorHAnsi" w:cs="Times New Roman"/>
        </w:rPr>
        <w:t xml:space="preserve"> of new infections and unnecessary deaths. Consequently, a great effort and dedication of resources will be to bring</w:t>
      </w:r>
      <w:r w:rsidR="00A96431" w:rsidRPr="002E7059">
        <w:rPr>
          <w:rFonts w:asciiTheme="majorHAnsi" w:hAnsiTheme="majorHAnsi" w:cs="Times New Roman"/>
        </w:rPr>
        <w:t xml:space="preserve"> the epidemic under control.</w:t>
      </w:r>
    </w:p>
    <w:p w:rsidR="001D6FAC" w:rsidRPr="002E7059" w:rsidRDefault="001D6FAC" w:rsidP="006577BD">
      <w:pPr>
        <w:pStyle w:val="ListParagraph"/>
        <w:ind w:left="360"/>
        <w:rPr>
          <w:rFonts w:asciiTheme="majorHAnsi" w:hAnsiTheme="majorHAnsi" w:cs="Times New Roman"/>
        </w:rPr>
      </w:pPr>
    </w:p>
    <w:p w:rsidR="001D6FAC" w:rsidRPr="002E7059" w:rsidRDefault="001D6FAC" w:rsidP="006577BD">
      <w:pPr>
        <w:pStyle w:val="ListParagraph"/>
        <w:ind w:left="360"/>
        <w:rPr>
          <w:rFonts w:asciiTheme="majorHAnsi" w:hAnsiTheme="majorHAnsi" w:cs="Times New Roman"/>
        </w:rPr>
      </w:pPr>
      <w:r w:rsidRPr="002E7059">
        <w:rPr>
          <w:rFonts w:asciiTheme="majorHAnsi" w:hAnsiTheme="majorHAnsi" w:cs="Times New Roman"/>
        </w:rPr>
        <w:t xml:space="preserve">PMTCT is the strategy to prevent passage of HIV from mother to child (De Cock, et al. 2000). It was initiated in 2001 as an intervention to address issues of MTCT in Malawi. However, it was officially launched in 2003 in Malawi. </w:t>
      </w:r>
      <w:r w:rsidR="00111B5B" w:rsidRPr="002E7059">
        <w:rPr>
          <w:rFonts w:asciiTheme="majorHAnsi" w:hAnsiTheme="majorHAnsi" w:cs="Times New Roman"/>
        </w:rPr>
        <w:t xml:space="preserve">PMTCT has a prevalence rate of 12% at national level. </w:t>
      </w:r>
      <w:r w:rsidRPr="002E7059">
        <w:rPr>
          <w:rFonts w:asciiTheme="majorHAnsi" w:hAnsiTheme="majorHAnsi" w:cs="Times New Roman"/>
        </w:rPr>
        <w:t xml:space="preserve"> </w:t>
      </w:r>
    </w:p>
    <w:p w:rsidR="008F7F37" w:rsidRPr="002E7059" w:rsidRDefault="008F7F37" w:rsidP="006577BD">
      <w:pPr>
        <w:pStyle w:val="ListParagraph"/>
        <w:ind w:left="360"/>
        <w:rPr>
          <w:rFonts w:asciiTheme="majorHAnsi" w:hAnsiTheme="majorHAnsi" w:cs="Times New Roman"/>
        </w:rPr>
      </w:pPr>
    </w:p>
    <w:p w:rsidR="00DF34FF" w:rsidRPr="002E7059" w:rsidRDefault="00112EEE" w:rsidP="00DF34FF">
      <w:pPr>
        <w:pStyle w:val="ListParagraph"/>
        <w:numPr>
          <w:ilvl w:val="0"/>
          <w:numId w:val="4"/>
        </w:numPr>
        <w:rPr>
          <w:rFonts w:asciiTheme="majorHAnsi" w:hAnsiTheme="majorHAnsi" w:cs="Times New Roman"/>
          <w:u w:val="single"/>
        </w:rPr>
      </w:pPr>
      <w:r w:rsidRPr="002E7059">
        <w:rPr>
          <w:rFonts w:asciiTheme="majorHAnsi" w:hAnsiTheme="majorHAnsi" w:cs="Times New Roman"/>
          <w:u w:val="single"/>
        </w:rPr>
        <w:t xml:space="preserve">Problem </w:t>
      </w:r>
      <w:r w:rsidR="00DF34FF" w:rsidRPr="002E7059">
        <w:rPr>
          <w:rFonts w:asciiTheme="majorHAnsi" w:hAnsiTheme="majorHAnsi" w:cs="Times New Roman"/>
          <w:u w:val="single"/>
        </w:rPr>
        <w:t>statement.</w:t>
      </w:r>
    </w:p>
    <w:p w:rsidR="00DF34FF" w:rsidRPr="002E7059" w:rsidRDefault="00112EEE" w:rsidP="00DF34FF">
      <w:pPr>
        <w:pStyle w:val="ListParagraph"/>
        <w:ind w:left="360"/>
        <w:rPr>
          <w:rFonts w:asciiTheme="majorHAnsi" w:hAnsiTheme="majorHAnsi" w:cs="Times New Roman"/>
        </w:rPr>
      </w:pPr>
      <w:r w:rsidRPr="002E7059">
        <w:rPr>
          <w:rFonts w:asciiTheme="majorHAnsi" w:hAnsiTheme="majorHAnsi" w:cs="Times New Roman"/>
        </w:rPr>
        <w:t>Situation analysis of</w:t>
      </w:r>
      <w:r w:rsidR="00BD4950" w:rsidRPr="002E7059">
        <w:rPr>
          <w:rFonts w:asciiTheme="majorHAnsi" w:hAnsiTheme="majorHAnsi" w:cs="Times New Roman"/>
        </w:rPr>
        <w:t xml:space="preserve"> Mzimba </w:t>
      </w:r>
      <w:r w:rsidR="00306FBB" w:rsidRPr="002E7059">
        <w:rPr>
          <w:rFonts w:asciiTheme="majorHAnsi" w:hAnsiTheme="majorHAnsi" w:cs="Times New Roman"/>
        </w:rPr>
        <w:t>D</w:t>
      </w:r>
      <w:r w:rsidR="00BD4950" w:rsidRPr="002E7059">
        <w:rPr>
          <w:rFonts w:asciiTheme="majorHAnsi" w:hAnsiTheme="majorHAnsi" w:cs="Times New Roman"/>
        </w:rPr>
        <w:t xml:space="preserve">istrict Hospital </w:t>
      </w:r>
      <w:r w:rsidR="00306FBB" w:rsidRPr="002E7059">
        <w:rPr>
          <w:rFonts w:asciiTheme="majorHAnsi" w:hAnsiTheme="majorHAnsi" w:cs="Times New Roman"/>
        </w:rPr>
        <w:t>S</w:t>
      </w:r>
      <w:r w:rsidR="00BD4950" w:rsidRPr="002E7059">
        <w:rPr>
          <w:rFonts w:asciiTheme="majorHAnsi" w:hAnsiTheme="majorHAnsi" w:cs="Times New Roman"/>
        </w:rPr>
        <w:t xml:space="preserve">outh (MDHS) </w:t>
      </w:r>
      <w:r w:rsidR="00A96431" w:rsidRPr="002E7059">
        <w:rPr>
          <w:rFonts w:asciiTheme="majorHAnsi" w:hAnsiTheme="majorHAnsi" w:cs="Times New Roman"/>
        </w:rPr>
        <w:t>from October-December 2011</w:t>
      </w:r>
      <w:r w:rsidR="00BD4950" w:rsidRPr="002E7059">
        <w:rPr>
          <w:rFonts w:asciiTheme="majorHAnsi" w:hAnsiTheme="majorHAnsi" w:cs="Times New Roman"/>
        </w:rPr>
        <w:t xml:space="preserve"> showed</w:t>
      </w:r>
      <w:r w:rsidR="00306FBB" w:rsidRPr="002E7059">
        <w:rPr>
          <w:rFonts w:asciiTheme="majorHAnsi" w:hAnsiTheme="majorHAnsi" w:cs="Times New Roman"/>
        </w:rPr>
        <w:t xml:space="preserve"> that some HIV positive women did not start ARVs once confirmed. </w:t>
      </w:r>
      <w:r w:rsidR="00111B5B" w:rsidRPr="002E7059">
        <w:rPr>
          <w:rFonts w:asciiTheme="majorHAnsi" w:hAnsiTheme="majorHAnsi" w:cs="Times New Roman"/>
        </w:rPr>
        <w:t>To add on that, 3.5% of 25,830 women were tested reactive of. T</w:t>
      </w:r>
      <w:r w:rsidR="00306FBB" w:rsidRPr="002E7059">
        <w:rPr>
          <w:rFonts w:asciiTheme="majorHAnsi" w:hAnsiTheme="majorHAnsi" w:cs="Times New Roman"/>
        </w:rPr>
        <w:t xml:space="preserve">his </w:t>
      </w:r>
      <w:r w:rsidR="00111B5B" w:rsidRPr="002E7059">
        <w:rPr>
          <w:rFonts w:asciiTheme="majorHAnsi" w:hAnsiTheme="majorHAnsi" w:cs="Times New Roman"/>
        </w:rPr>
        <w:t>is</w:t>
      </w:r>
      <w:r w:rsidR="00BD4950" w:rsidRPr="002E7059">
        <w:rPr>
          <w:rFonts w:asciiTheme="majorHAnsi" w:hAnsiTheme="majorHAnsi" w:cs="Times New Roman"/>
        </w:rPr>
        <w:t xml:space="preserve"> </w:t>
      </w:r>
      <w:r w:rsidR="00306FBB" w:rsidRPr="002E7059">
        <w:rPr>
          <w:rFonts w:asciiTheme="majorHAnsi" w:hAnsiTheme="majorHAnsi" w:cs="Times New Roman"/>
        </w:rPr>
        <w:t xml:space="preserve">contrary to prong3 amongst PMTCT strategies. Prong 3 involves starting lifelong ART for HIV infected pregnant and breastfeeding women, regardless of CD4 count and/or clinical stage (‘option B+’). It </w:t>
      </w:r>
      <w:r w:rsidR="00BD4950" w:rsidRPr="002E7059">
        <w:rPr>
          <w:rFonts w:asciiTheme="majorHAnsi" w:hAnsiTheme="majorHAnsi" w:cs="Times New Roman"/>
        </w:rPr>
        <w:t xml:space="preserve">also </w:t>
      </w:r>
      <w:r w:rsidR="00306FBB" w:rsidRPr="002E7059">
        <w:rPr>
          <w:rFonts w:asciiTheme="majorHAnsi" w:hAnsiTheme="majorHAnsi" w:cs="Times New Roman"/>
        </w:rPr>
        <w:t>encourages provision of NVP for babies born to HIV infected mothers up to 6 weeks and also encourages safe obstetr</w:t>
      </w:r>
      <w:r w:rsidR="00A96431" w:rsidRPr="002E7059">
        <w:rPr>
          <w:rFonts w:asciiTheme="majorHAnsi" w:hAnsiTheme="majorHAnsi" w:cs="Times New Roman"/>
        </w:rPr>
        <w:t>ic practices (Malawi integrated Guidelines for Providing HIV Services</w:t>
      </w:r>
      <w:r w:rsidR="00975DA9" w:rsidRPr="002E7059">
        <w:rPr>
          <w:rFonts w:asciiTheme="majorHAnsi" w:hAnsiTheme="majorHAnsi" w:cs="Times New Roman"/>
        </w:rPr>
        <w:t>,</w:t>
      </w:r>
      <w:r w:rsidR="00BD4950" w:rsidRPr="002E7059">
        <w:rPr>
          <w:rFonts w:asciiTheme="majorHAnsi" w:hAnsiTheme="majorHAnsi" w:cs="Times New Roman"/>
        </w:rPr>
        <w:t xml:space="preserve"> 2011). I did </w:t>
      </w:r>
      <w:r w:rsidR="00975DA9" w:rsidRPr="002E7059">
        <w:rPr>
          <w:rFonts w:asciiTheme="majorHAnsi" w:hAnsiTheme="majorHAnsi" w:cs="Times New Roman"/>
        </w:rPr>
        <w:t>an</w:t>
      </w:r>
      <w:r w:rsidR="00306FBB" w:rsidRPr="002E7059">
        <w:rPr>
          <w:rFonts w:asciiTheme="majorHAnsi" w:hAnsiTheme="majorHAnsi" w:cs="Times New Roman"/>
        </w:rPr>
        <w:t xml:space="preserve"> </w:t>
      </w:r>
      <w:r w:rsidR="00BD4950" w:rsidRPr="002E7059">
        <w:rPr>
          <w:rFonts w:asciiTheme="majorHAnsi" w:hAnsiTheme="majorHAnsi" w:cs="Times New Roman"/>
        </w:rPr>
        <w:t xml:space="preserve">audit from October-December 2011 </w:t>
      </w:r>
      <w:r w:rsidR="00975DA9" w:rsidRPr="002E7059">
        <w:rPr>
          <w:rFonts w:asciiTheme="majorHAnsi" w:hAnsiTheme="majorHAnsi" w:cs="Times New Roman"/>
        </w:rPr>
        <w:t>of results</w:t>
      </w:r>
      <w:r w:rsidR="00BD4950" w:rsidRPr="002E7059">
        <w:rPr>
          <w:rFonts w:asciiTheme="majorHAnsi" w:hAnsiTheme="majorHAnsi" w:cs="Times New Roman"/>
        </w:rPr>
        <w:t xml:space="preserve"> did not me</w:t>
      </w:r>
      <w:r w:rsidR="00975DA9" w:rsidRPr="002E7059">
        <w:rPr>
          <w:rFonts w:asciiTheme="majorHAnsi" w:hAnsiTheme="majorHAnsi" w:cs="Times New Roman"/>
        </w:rPr>
        <w:t>et a</w:t>
      </w:r>
      <w:r w:rsidR="00BD4950" w:rsidRPr="002E7059">
        <w:rPr>
          <w:rFonts w:asciiTheme="majorHAnsi" w:hAnsiTheme="majorHAnsi" w:cs="Times New Roman"/>
        </w:rPr>
        <w:t xml:space="preserve"> standard </w:t>
      </w:r>
      <w:r w:rsidR="00975DA9" w:rsidRPr="002E7059">
        <w:rPr>
          <w:rFonts w:asciiTheme="majorHAnsi" w:hAnsiTheme="majorHAnsi" w:cs="Times New Roman"/>
        </w:rPr>
        <w:t>of 98%</w:t>
      </w:r>
      <w:r w:rsidR="00306FBB" w:rsidRPr="002E7059">
        <w:rPr>
          <w:rFonts w:asciiTheme="majorHAnsi" w:hAnsiTheme="majorHAnsi" w:cs="Times New Roman"/>
        </w:rPr>
        <w:t xml:space="preserve"> </w:t>
      </w:r>
      <w:r w:rsidR="00BD4950" w:rsidRPr="002E7059">
        <w:rPr>
          <w:rFonts w:asciiTheme="majorHAnsi" w:hAnsiTheme="majorHAnsi" w:cs="Times New Roman"/>
        </w:rPr>
        <w:t>hence I have done the re-audit from June-August 2012</w:t>
      </w:r>
      <w:r w:rsidR="00DF34FF" w:rsidRPr="002E7059">
        <w:rPr>
          <w:rFonts w:asciiTheme="majorHAnsi" w:hAnsiTheme="majorHAnsi" w:cs="Times New Roman"/>
        </w:rPr>
        <w:t>.</w:t>
      </w:r>
    </w:p>
    <w:p w:rsidR="00D51EC7" w:rsidRPr="002E7059" w:rsidRDefault="00D51EC7" w:rsidP="00DF34FF">
      <w:pPr>
        <w:pStyle w:val="ListParagraph"/>
        <w:ind w:left="360"/>
        <w:rPr>
          <w:rFonts w:asciiTheme="majorHAnsi" w:hAnsiTheme="majorHAnsi" w:cs="Times New Roman"/>
        </w:rPr>
      </w:pPr>
    </w:p>
    <w:p w:rsidR="00D51EC7" w:rsidRPr="002E7059" w:rsidRDefault="00D51EC7" w:rsidP="00D51EC7">
      <w:pPr>
        <w:pStyle w:val="ListParagraph"/>
        <w:numPr>
          <w:ilvl w:val="0"/>
          <w:numId w:val="4"/>
        </w:numPr>
        <w:rPr>
          <w:rFonts w:asciiTheme="majorHAnsi" w:hAnsiTheme="majorHAnsi" w:cs="Times New Roman"/>
          <w:u w:val="single"/>
        </w:rPr>
      </w:pPr>
      <w:r w:rsidRPr="002E7059">
        <w:rPr>
          <w:rFonts w:asciiTheme="majorHAnsi" w:hAnsiTheme="majorHAnsi" w:cs="Times New Roman"/>
          <w:u w:val="single"/>
        </w:rPr>
        <w:t>Published reports</w:t>
      </w:r>
    </w:p>
    <w:p w:rsidR="00D51EC7" w:rsidRPr="002E7059" w:rsidRDefault="00D51EC7" w:rsidP="00D51EC7">
      <w:pPr>
        <w:pStyle w:val="ListParagraph"/>
        <w:tabs>
          <w:tab w:val="left" w:pos="3262"/>
        </w:tabs>
        <w:ind w:left="360"/>
        <w:jc w:val="both"/>
        <w:rPr>
          <w:rFonts w:asciiTheme="majorHAnsi" w:hAnsiTheme="majorHAnsi" w:cs="Times New Roman"/>
        </w:rPr>
      </w:pPr>
      <w:r w:rsidRPr="002E7059">
        <w:rPr>
          <w:rFonts w:asciiTheme="majorHAnsi" w:hAnsiTheme="majorHAnsi" w:cs="Times New Roman"/>
        </w:rPr>
        <w:t>UNICEF (August, 2003) did a research and collected data from pilot PMTCT programmes supported UNICEF between January 2000 and June 2002. Of more than half a million women who attended clinics in twelve countries, only 71% received counseling; of those who were counselled , only 70% took an HIV test ; among  women tested HIV positive, only 41% received preventive drugs. Assuming that HIV prevalence among all women was similar to those who were tested, fewer than one in four HIV infected women who attended a clinic went on to receive the drugs they needed.</w:t>
      </w:r>
    </w:p>
    <w:p w:rsidR="00D51EC7" w:rsidRPr="002E7059" w:rsidRDefault="00D51EC7" w:rsidP="00D51EC7">
      <w:pPr>
        <w:pStyle w:val="ListParagraph"/>
        <w:tabs>
          <w:tab w:val="left" w:pos="3262"/>
        </w:tabs>
        <w:ind w:left="360"/>
        <w:jc w:val="both"/>
        <w:rPr>
          <w:rFonts w:asciiTheme="majorHAnsi" w:hAnsiTheme="majorHAnsi" w:cs="Times New Roman"/>
        </w:rPr>
      </w:pPr>
    </w:p>
    <w:p w:rsidR="00D51EC7" w:rsidRPr="002E7059" w:rsidRDefault="00572ABB" w:rsidP="00D51EC7">
      <w:pPr>
        <w:pStyle w:val="ListParagraph"/>
        <w:tabs>
          <w:tab w:val="left" w:pos="3262"/>
        </w:tabs>
        <w:ind w:left="360"/>
        <w:jc w:val="both"/>
        <w:rPr>
          <w:rFonts w:asciiTheme="majorHAnsi" w:hAnsiTheme="majorHAnsi" w:cs="Times New Roman"/>
        </w:rPr>
      </w:pPr>
      <w:r>
        <w:rPr>
          <w:rFonts w:asciiTheme="majorHAnsi" w:hAnsiTheme="majorHAnsi" w:cs="Times New Roman"/>
        </w:rPr>
        <w:t xml:space="preserve">Orie et al., 2009 </w:t>
      </w:r>
      <w:r w:rsidR="00D51EC7" w:rsidRPr="002E7059">
        <w:rPr>
          <w:rFonts w:asciiTheme="majorHAnsi" w:hAnsiTheme="majorHAnsi" w:cs="Times New Roman"/>
        </w:rPr>
        <w:t>did an audit on PMTCT services at a regional hospital in South Africa. This showed that, out of 227 HIV positive women, only 131 (57.7%) were given 200mg NVP at &gt;28 weeks gestation, (to take home and swallow once they had strong labour pains); 185 (81.5%) took NVP before delivery (i.e. the total number of both those that took NVP &lt;2 hours and &gt;2 hours before).  143(77.3%) took NVP &gt;2 hours before delivery and 84 (37%) took NVP &lt; 2 hours before delivery of the babies, 208(91.6%) were given NVP within 72%.</w:t>
      </w:r>
    </w:p>
    <w:p w:rsidR="00D51EC7" w:rsidRPr="002E7059" w:rsidRDefault="00D51EC7" w:rsidP="00D51EC7">
      <w:pPr>
        <w:pStyle w:val="ListParagraph"/>
        <w:ind w:left="360"/>
        <w:rPr>
          <w:rFonts w:asciiTheme="majorHAnsi" w:hAnsiTheme="majorHAnsi" w:cs="Times New Roman"/>
          <w:u w:val="single"/>
        </w:rPr>
      </w:pPr>
    </w:p>
    <w:p w:rsidR="008A2C46" w:rsidRPr="002E7059" w:rsidRDefault="00C84B4C" w:rsidP="008A2C46">
      <w:pPr>
        <w:pStyle w:val="ListParagraph"/>
        <w:numPr>
          <w:ilvl w:val="0"/>
          <w:numId w:val="4"/>
        </w:numPr>
        <w:rPr>
          <w:rFonts w:asciiTheme="majorHAnsi" w:hAnsiTheme="majorHAnsi" w:cs="Times New Roman"/>
        </w:rPr>
      </w:pPr>
      <w:r w:rsidRPr="002E7059">
        <w:rPr>
          <w:rFonts w:asciiTheme="majorHAnsi" w:hAnsiTheme="majorHAnsi" w:cs="Times New Roman"/>
          <w:u w:val="single"/>
        </w:rPr>
        <w:t>Methodology</w:t>
      </w:r>
      <w:r w:rsidRPr="002E7059">
        <w:rPr>
          <w:rFonts w:asciiTheme="majorHAnsi" w:hAnsiTheme="majorHAnsi" w:cs="Times New Roman"/>
        </w:rPr>
        <w:t xml:space="preserve"> </w:t>
      </w:r>
    </w:p>
    <w:p w:rsidR="000E5DD6" w:rsidRPr="002E7059" w:rsidRDefault="00EF0057" w:rsidP="008A2C46">
      <w:pPr>
        <w:rPr>
          <w:rFonts w:asciiTheme="majorHAnsi" w:hAnsiTheme="majorHAnsi" w:cs="Times New Roman"/>
        </w:rPr>
      </w:pPr>
      <w:r w:rsidRPr="002E7059">
        <w:rPr>
          <w:rFonts w:asciiTheme="majorHAnsi" w:hAnsiTheme="majorHAnsi" w:cs="Times New Roman"/>
        </w:rPr>
        <w:t>6</w:t>
      </w:r>
      <w:r w:rsidR="000E5DD6" w:rsidRPr="002E7059">
        <w:rPr>
          <w:rFonts w:asciiTheme="majorHAnsi" w:hAnsiTheme="majorHAnsi" w:cs="Times New Roman"/>
        </w:rPr>
        <w:t>.1</w:t>
      </w:r>
      <w:r w:rsidR="000E5DD6" w:rsidRPr="002E7059">
        <w:rPr>
          <w:rFonts w:asciiTheme="majorHAnsi" w:hAnsiTheme="majorHAnsi" w:cs="Times New Roman"/>
          <w:u w:val="single"/>
        </w:rPr>
        <w:t xml:space="preserve"> Design:</w:t>
      </w:r>
      <w:r w:rsidR="000E5DD6" w:rsidRPr="002E7059">
        <w:rPr>
          <w:rFonts w:asciiTheme="majorHAnsi" w:hAnsiTheme="majorHAnsi" w:cs="Times New Roman"/>
        </w:rPr>
        <w:t xml:space="preserve"> this was a descriptive study.</w:t>
      </w:r>
    </w:p>
    <w:p w:rsidR="000E5DD6" w:rsidRPr="002E7059" w:rsidRDefault="00EF0057" w:rsidP="000E5DD6">
      <w:pPr>
        <w:tabs>
          <w:tab w:val="left" w:pos="3262"/>
        </w:tabs>
        <w:jc w:val="both"/>
        <w:rPr>
          <w:rFonts w:asciiTheme="majorHAnsi" w:hAnsiTheme="majorHAnsi" w:cs="Times New Roman"/>
        </w:rPr>
      </w:pPr>
      <w:r w:rsidRPr="002E7059">
        <w:rPr>
          <w:rFonts w:asciiTheme="majorHAnsi" w:hAnsiTheme="majorHAnsi" w:cs="Times New Roman"/>
        </w:rPr>
        <w:lastRenderedPageBreak/>
        <w:t>6</w:t>
      </w:r>
      <w:r w:rsidR="000E5DD6" w:rsidRPr="002E7059">
        <w:rPr>
          <w:rFonts w:asciiTheme="majorHAnsi" w:hAnsiTheme="majorHAnsi" w:cs="Times New Roman"/>
        </w:rPr>
        <w:t xml:space="preserve">.2 </w:t>
      </w:r>
      <w:r w:rsidR="000E5DD6" w:rsidRPr="002E7059">
        <w:rPr>
          <w:rFonts w:asciiTheme="majorHAnsi" w:hAnsiTheme="majorHAnsi" w:cs="Times New Roman"/>
          <w:u w:val="single"/>
        </w:rPr>
        <w:t>Setting:</w:t>
      </w:r>
      <w:r w:rsidR="000E5DD6" w:rsidRPr="002E7059">
        <w:rPr>
          <w:rFonts w:asciiTheme="majorHAnsi" w:hAnsiTheme="majorHAnsi" w:cs="Times New Roman"/>
        </w:rPr>
        <w:t xml:space="preserve"> </w:t>
      </w:r>
      <w:r w:rsidR="00975DA9" w:rsidRPr="002E7059">
        <w:rPr>
          <w:rFonts w:asciiTheme="majorHAnsi" w:hAnsiTheme="majorHAnsi" w:cs="Times New Roman"/>
        </w:rPr>
        <w:t>The</w:t>
      </w:r>
      <w:r w:rsidR="002452C6" w:rsidRPr="002E7059">
        <w:rPr>
          <w:rFonts w:asciiTheme="majorHAnsi" w:hAnsiTheme="majorHAnsi" w:cs="Times New Roman"/>
        </w:rPr>
        <w:t xml:space="preserve"> </w:t>
      </w:r>
      <w:r w:rsidR="000E5DD6" w:rsidRPr="002E7059">
        <w:rPr>
          <w:rFonts w:asciiTheme="majorHAnsi" w:hAnsiTheme="majorHAnsi" w:cs="Times New Roman"/>
        </w:rPr>
        <w:t xml:space="preserve">study was conducted </w:t>
      </w:r>
      <w:r w:rsidR="00975DA9" w:rsidRPr="002E7059">
        <w:rPr>
          <w:rFonts w:asciiTheme="majorHAnsi" w:hAnsiTheme="majorHAnsi" w:cs="Times New Roman"/>
        </w:rPr>
        <w:t>at Mzimba District Hospital</w:t>
      </w:r>
      <w:r w:rsidR="000E5DD6" w:rsidRPr="002E7059">
        <w:rPr>
          <w:rFonts w:asciiTheme="majorHAnsi" w:hAnsiTheme="majorHAnsi" w:cs="Times New Roman"/>
        </w:rPr>
        <w:t xml:space="preserve"> which is in the northern region of Malawi.</w:t>
      </w:r>
      <w:r w:rsidR="002452C6" w:rsidRPr="002E7059">
        <w:rPr>
          <w:rFonts w:asciiTheme="majorHAnsi" w:hAnsiTheme="majorHAnsi" w:cs="Times New Roman"/>
        </w:rPr>
        <w:t xml:space="preserve"> It was a quantitative study. Mzimba </w:t>
      </w:r>
      <w:r w:rsidR="000E5DD6" w:rsidRPr="002E7059">
        <w:rPr>
          <w:rFonts w:asciiTheme="majorHAnsi" w:hAnsiTheme="majorHAnsi" w:cs="Times New Roman"/>
        </w:rPr>
        <w:t>is the biggest District in the Northern Zone and in the country as a whole. It is now split into</w:t>
      </w:r>
      <w:r w:rsidR="00975DA9" w:rsidRPr="002E7059">
        <w:rPr>
          <w:rFonts w:asciiTheme="majorHAnsi" w:hAnsiTheme="majorHAnsi" w:cs="Times New Roman"/>
        </w:rPr>
        <w:t xml:space="preserve"> two,</w:t>
      </w:r>
      <w:r w:rsidR="000E5DD6" w:rsidRPr="002E7059">
        <w:rPr>
          <w:rFonts w:asciiTheme="majorHAnsi" w:hAnsiTheme="majorHAnsi" w:cs="Times New Roman"/>
        </w:rPr>
        <w:t xml:space="preserve"> Mzimba DHO North which </w:t>
      </w:r>
      <w:r w:rsidR="00975DA9" w:rsidRPr="002E7059">
        <w:rPr>
          <w:rFonts w:asciiTheme="majorHAnsi" w:hAnsiTheme="majorHAnsi" w:cs="Times New Roman"/>
        </w:rPr>
        <w:t xml:space="preserve">is </w:t>
      </w:r>
      <w:r w:rsidR="000E5DD6" w:rsidRPr="002E7059">
        <w:rPr>
          <w:rFonts w:asciiTheme="majorHAnsi" w:hAnsiTheme="majorHAnsi" w:cs="Times New Roman"/>
        </w:rPr>
        <w:t>responsible for 23 health facilities and oversees 2 CHAM hospitals while Mzimba DHO South is responsible f</w:t>
      </w:r>
      <w:r w:rsidR="00D114D2" w:rsidRPr="002E7059">
        <w:rPr>
          <w:rFonts w:asciiTheme="majorHAnsi" w:hAnsiTheme="majorHAnsi" w:cs="Times New Roman"/>
        </w:rPr>
        <w:t>or 31</w:t>
      </w:r>
      <w:r w:rsidR="000E5DD6" w:rsidRPr="002E7059">
        <w:rPr>
          <w:rFonts w:asciiTheme="majorHAnsi" w:hAnsiTheme="majorHAnsi" w:cs="Times New Roman"/>
        </w:rPr>
        <w:t xml:space="preserve"> health facilities and oversees 1 CHAM hospital and 2 CHAM rural hospitals. </w:t>
      </w:r>
      <w:r w:rsidR="00D114D2" w:rsidRPr="002E7059">
        <w:rPr>
          <w:rFonts w:asciiTheme="majorHAnsi" w:hAnsiTheme="majorHAnsi" w:cs="Times New Roman"/>
        </w:rPr>
        <w:t xml:space="preserve">This was effective 2009 (Mzimba health bulletin 2008). </w:t>
      </w:r>
      <w:r w:rsidR="000E5DD6" w:rsidRPr="002E7059">
        <w:rPr>
          <w:rFonts w:asciiTheme="majorHAnsi" w:hAnsiTheme="majorHAnsi" w:cs="Times New Roman"/>
        </w:rPr>
        <w:t xml:space="preserve">The district is 270 </w:t>
      </w:r>
      <w:r w:rsidR="00391A8B" w:rsidRPr="002E7059">
        <w:rPr>
          <w:rFonts w:asciiTheme="majorHAnsi" w:hAnsiTheme="majorHAnsi" w:cs="Times New Roman"/>
        </w:rPr>
        <w:t>kilometers</w:t>
      </w:r>
      <w:r w:rsidR="000E5DD6" w:rsidRPr="002E7059">
        <w:rPr>
          <w:rFonts w:asciiTheme="majorHAnsi" w:hAnsiTheme="majorHAnsi" w:cs="Times New Roman"/>
        </w:rPr>
        <w:t xml:space="preserve"> away from the capital city, Li</w:t>
      </w:r>
      <w:r w:rsidR="00975DA9" w:rsidRPr="002E7059">
        <w:rPr>
          <w:rFonts w:asciiTheme="majorHAnsi" w:hAnsiTheme="majorHAnsi" w:cs="Times New Roman"/>
        </w:rPr>
        <w:t>longwe. MSDH</w:t>
      </w:r>
      <w:r w:rsidR="000E5DD6" w:rsidRPr="002E7059">
        <w:rPr>
          <w:rFonts w:asciiTheme="majorHAnsi" w:hAnsiTheme="majorHAnsi" w:cs="Times New Roman"/>
        </w:rPr>
        <w:t xml:space="preserve"> offers secondary level of health care. The district has a population of 516,605 of which 118,819 are women of child bearing age and out of these, 25,830 deliveries are expected in a year (HMIS, 2011). </w:t>
      </w:r>
    </w:p>
    <w:p w:rsidR="00F52045" w:rsidRPr="002E7059" w:rsidRDefault="00EF0057" w:rsidP="000E5DD6">
      <w:pPr>
        <w:tabs>
          <w:tab w:val="left" w:pos="2410"/>
          <w:tab w:val="left" w:pos="3262"/>
        </w:tabs>
        <w:jc w:val="both"/>
        <w:rPr>
          <w:rFonts w:asciiTheme="majorHAnsi" w:hAnsiTheme="majorHAnsi" w:cs="Times New Roman"/>
        </w:rPr>
      </w:pPr>
      <w:r w:rsidRPr="002E7059">
        <w:rPr>
          <w:rFonts w:asciiTheme="majorHAnsi" w:hAnsiTheme="majorHAnsi" w:cs="Times New Roman"/>
        </w:rPr>
        <w:t>6</w:t>
      </w:r>
      <w:r w:rsidR="000E5DD6" w:rsidRPr="002E7059">
        <w:rPr>
          <w:rFonts w:asciiTheme="majorHAnsi" w:hAnsiTheme="majorHAnsi" w:cs="Times New Roman"/>
        </w:rPr>
        <w:t xml:space="preserve">.3 </w:t>
      </w:r>
      <w:r w:rsidR="000E5DD6" w:rsidRPr="002E7059">
        <w:rPr>
          <w:rFonts w:asciiTheme="majorHAnsi" w:hAnsiTheme="majorHAnsi" w:cs="Times New Roman"/>
          <w:u w:val="single"/>
        </w:rPr>
        <w:t>Sampling:</w:t>
      </w:r>
      <w:r w:rsidR="000E5DD6" w:rsidRPr="002E7059">
        <w:rPr>
          <w:rFonts w:asciiTheme="majorHAnsi" w:hAnsiTheme="majorHAnsi" w:cs="Times New Roman"/>
        </w:rPr>
        <w:t xml:space="preserve"> The audit </w:t>
      </w:r>
      <w:r w:rsidR="00391A8B" w:rsidRPr="002E7059">
        <w:rPr>
          <w:rFonts w:asciiTheme="majorHAnsi" w:hAnsiTheme="majorHAnsi" w:cs="Times New Roman"/>
        </w:rPr>
        <w:t>used 33</w:t>
      </w:r>
      <w:r w:rsidR="000E5DD6" w:rsidRPr="002E7059">
        <w:rPr>
          <w:rFonts w:asciiTheme="majorHAnsi" w:hAnsiTheme="majorHAnsi" w:cs="Times New Roman"/>
        </w:rPr>
        <w:t xml:space="preserve"> files of all mothers who were on PMTCT services for the months of June, July and August 2012</w:t>
      </w:r>
      <w:r w:rsidR="00BF2445" w:rsidRPr="002E7059">
        <w:rPr>
          <w:rFonts w:asciiTheme="majorHAnsi" w:hAnsiTheme="majorHAnsi" w:cs="Times New Roman"/>
        </w:rPr>
        <w:t xml:space="preserve"> (table 9.2</w:t>
      </w:r>
      <w:r w:rsidRPr="002E7059">
        <w:rPr>
          <w:rFonts w:asciiTheme="majorHAnsi" w:hAnsiTheme="majorHAnsi" w:cs="Times New Roman"/>
        </w:rPr>
        <w:t>)</w:t>
      </w:r>
      <w:r w:rsidR="000E5DD6" w:rsidRPr="002E7059">
        <w:rPr>
          <w:rFonts w:asciiTheme="majorHAnsi" w:hAnsiTheme="majorHAnsi" w:cs="Times New Roman"/>
        </w:rPr>
        <w:t>.</w:t>
      </w:r>
      <w:r w:rsidR="008C7D31" w:rsidRPr="002E7059">
        <w:rPr>
          <w:rFonts w:asciiTheme="majorHAnsi" w:hAnsiTheme="majorHAnsi" w:cs="Times New Roman"/>
        </w:rPr>
        <w:t xml:space="preserve"> I have done a quantitative study by working on retrospective</w:t>
      </w:r>
      <w:r w:rsidR="00842F34" w:rsidRPr="002E7059">
        <w:rPr>
          <w:rFonts w:asciiTheme="majorHAnsi" w:hAnsiTheme="majorHAnsi" w:cs="Times New Roman"/>
        </w:rPr>
        <w:t xml:space="preserve"> data (patient’s files).</w:t>
      </w:r>
    </w:p>
    <w:p w:rsidR="000E5DD6" w:rsidRPr="002E7059" w:rsidRDefault="00371ABF" w:rsidP="000E5DD6">
      <w:pPr>
        <w:tabs>
          <w:tab w:val="left" w:pos="2410"/>
          <w:tab w:val="left" w:pos="3262"/>
        </w:tabs>
        <w:jc w:val="both"/>
        <w:rPr>
          <w:rFonts w:asciiTheme="majorHAnsi" w:hAnsiTheme="majorHAnsi" w:cs="Times New Roman"/>
          <w:u w:val="single"/>
        </w:rPr>
      </w:pPr>
      <w:r w:rsidRPr="002E7059">
        <w:rPr>
          <w:rFonts w:asciiTheme="majorHAnsi" w:hAnsiTheme="majorHAnsi" w:cs="Times New Roman"/>
        </w:rPr>
        <w:t xml:space="preserve">7.0 </w:t>
      </w:r>
      <w:r w:rsidR="00F52045" w:rsidRPr="002E7059">
        <w:rPr>
          <w:rFonts w:asciiTheme="majorHAnsi" w:hAnsiTheme="majorHAnsi" w:cs="Times New Roman"/>
          <w:u w:val="single"/>
        </w:rPr>
        <w:t>Audit process</w:t>
      </w:r>
      <w:r w:rsidR="000E5DD6" w:rsidRPr="002E7059">
        <w:rPr>
          <w:rFonts w:asciiTheme="majorHAnsi" w:hAnsiTheme="majorHAnsi" w:cs="Times New Roman"/>
        </w:rPr>
        <w:t xml:space="preserve"> </w:t>
      </w:r>
    </w:p>
    <w:p w:rsidR="00C03CD7" w:rsidRPr="002E7059" w:rsidRDefault="00C03CD7" w:rsidP="00C03CD7">
      <w:pPr>
        <w:tabs>
          <w:tab w:val="left" w:pos="3262"/>
        </w:tabs>
        <w:jc w:val="both"/>
        <w:rPr>
          <w:rFonts w:asciiTheme="majorHAnsi" w:hAnsiTheme="majorHAnsi" w:cs="Times New Roman"/>
          <w:color w:val="000000"/>
        </w:rPr>
      </w:pPr>
      <w:r w:rsidRPr="002E7059">
        <w:rPr>
          <w:rFonts w:asciiTheme="majorHAnsi" w:hAnsiTheme="majorHAnsi" w:cs="Times New Roman"/>
          <w:color w:val="000000"/>
        </w:rPr>
        <w:t xml:space="preserve">First of all, </w:t>
      </w:r>
      <w:r w:rsidR="005602F1" w:rsidRPr="002E7059">
        <w:rPr>
          <w:rFonts w:asciiTheme="majorHAnsi" w:hAnsiTheme="majorHAnsi" w:cs="Times New Roman"/>
          <w:color w:val="000000"/>
        </w:rPr>
        <w:t xml:space="preserve">I formulated </w:t>
      </w:r>
      <w:r w:rsidRPr="002E7059">
        <w:rPr>
          <w:rFonts w:asciiTheme="majorHAnsi" w:hAnsiTheme="majorHAnsi" w:cs="Times New Roman"/>
          <w:color w:val="000000"/>
        </w:rPr>
        <w:t>a group</w:t>
      </w:r>
      <w:r w:rsidR="005602F1" w:rsidRPr="002E7059">
        <w:rPr>
          <w:rFonts w:asciiTheme="majorHAnsi" w:hAnsiTheme="majorHAnsi" w:cs="Times New Roman"/>
          <w:color w:val="000000"/>
        </w:rPr>
        <w:t xml:space="preserve"> of 6 people</w:t>
      </w:r>
      <w:r w:rsidRPr="002E7059">
        <w:rPr>
          <w:rFonts w:asciiTheme="majorHAnsi" w:hAnsiTheme="majorHAnsi" w:cs="Times New Roman"/>
          <w:color w:val="000000"/>
        </w:rPr>
        <w:t>. Out of this group, 3 were nurses of which 2 were from maternity and 1 from antenatal while the other 3 were clinicians, 1 from ART, 1 from surgical and the other 1 from maternity. After that, I formulated the questionnaire which comprised the data as described in the next subtitle.</w:t>
      </w:r>
    </w:p>
    <w:p w:rsidR="00C03CD7" w:rsidRPr="002E7059" w:rsidRDefault="00371ABF" w:rsidP="00C03CD7">
      <w:pPr>
        <w:tabs>
          <w:tab w:val="left" w:pos="3262"/>
        </w:tabs>
        <w:jc w:val="both"/>
        <w:rPr>
          <w:rFonts w:asciiTheme="majorHAnsi" w:hAnsiTheme="majorHAnsi" w:cs="Times New Roman"/>
        </w:rPr>
      </w:pPr>
      <w:r w:rsidRPr="002E7059">
        <w:rPr>
          <w:rFonts w:asciiTheme="majorHAnsi" w:hAnsiTheme="majorHAnsi" w:cs="Times New Roman"/>
        </w:rPr>
        <w:t>8.0</w:t>
      </w:r>
      <w:r w:rsidR="00C03CD7" w:rsidRPr="002E7059">
        <w:rPr>
          <w:rFonts w:asciiTheme="majorHAnsi" w:hAnsiTheme="majorHAnsi" w:cs="Times New Roman"/>
        </w:rPr>
        <w:t xml:space="preserve"> </w:t>
      </w:r>
      <w:r w:rsidR="00C03CD7" w:rsidRPr="002E7059">
        <w:rPr>
          <w:rFonts w:asciiTheme="majorHAnsi" w:hAnsiTheme="majorHAnsi" w:cs="Times New Roman"/>
          <w:u w:val="single"/>
        </w:rPr>
        <w:t>PRE-TESTING TOOL.</w:t>
      </w:r>
    </w:p>
    <w:p w:rsidR="00C03CD7" w:rsidRPr="002E7059" w:rsidRDefault="00C03CD7" w:rsidP="00C03CD7">
      <w:pPr>
        <w:tabs>
          <w:tab w:val="left" w:pos="3262"/>
        </w:tabs>
        <w:jc w:val="both"/>
        <w:rPr>
          <w:rFonts w:asciiTheme="majorHAnsi" w:hAnsiTheme="majorHAnsi" w:cs="Times New Roman"/>
        </w:rPr>
      </w:pPr>
      <w:r w:rsidRPr="002E7059">
        <w:rPr>
          <w:rFonts w:asciiTheme="majorHAnsi" w:hAnsiTheme="majorHAnsi" w:cs="Times New Roman"/>
        </w:rPr>
        <w:t>This was done between 8</w:t>
      </w:r>
      <w:r w:rsidRPr="002E7059">
        <w:rPr>
          <w:rFonts w:asciiTheme="majorHAnsi" w:hAnsiTheme="majorHAnsi" w:cs="Times New Roman"/>
          <w:vertAlign w:val="superscript"/>
        </w:rPr>
        <w:t>th</w:t>
      </w:r>
      <w:r w:rsidRPr="002E7059">
        <w:rPr>
          <w:rFonts w:asciiTheme="majorHAnsi" w:hAnsiTheme="majorHAnsi" w:cs="Times New Roman"/>
        </w:rPr>
        <w:t xml:space="preserve"> to 20</w:t>
      </w:r>
      <w:r w:rsidRPr="002E7059">
        <w:rPr>
          <w:rFonts w:asciiTheme="majorHAnsi" w:hAnsiTheme="majorHAnsi" w:cs="Times New Roman"/>
          <w:vertAlign w:val="superscript"/>
        </w:rPr>
        <w:t>th</w:t>
      </w:r>
      <w:r w:rsidRPr="002E7059">
        <w:rPr>
          <w:rFonts w:asciiTheme="majorHAnsi" w:hAnsiTheme="majorHAnsi" w:cs="Times New Roman"/>
        </w:rPr>
        <w:t xml:space="preserve"> February and used during audit as well hence this time I just used it.</w:t>
      </w:r>
    </w:p>
    <w:p w:rsidR="00D114D2" w:rsidRPr="002E7059" w:rsidRDefault="00371ABF" w:rsidP="00D114D2">
      <w:pPr>
        <w:rPr>
          <w:rFonts w:asciiTheme="majorHAnsi" w:hAnsiTheme="majorHAnsi" w:cs="Times New Roman"/>
          <w:u w:val="single"/>
        </w:rPr>
      </w:pPr>
      <w:r w:rsidRPr="002E7059">
        <w:rPr>
          <w:rFonts w:asciiTheme="majorHAnsi" w:hAnsiTheme="majorHAnsi" w:cs="Times New Roman"/>
        </w:rPr>
        <w:t>9.0</w:t>
      </w:r>
      <w:r w:rsidR="00D114D2" w:rsidRPr="002E7059">
        <w:rPr>
          <w:rFonts w:asciiTheme="majorHAnsi" w:hAnsiTheme="majorHAnsi" w:cs="Times New Roman"/>
        </w:rPr>
        <w:t xml:space="preserve"> </w:t>
      </w:r>
      <w:r w:rsidR="00D114D2" w:rsidRPr="002E7059">
        <w:rPr>
          <w:rFonts w:asciiTheme="majorHAnsi" w:hAnsiTheme="majorHAnsi" w:cs="Times New Roman"/>
          <w:u w:val="single"/>
        </w:rPr>
        <w:t>Data collection</w:t>
      </w:r>
    </w:p>
    <w:p w:rsidR="00371ABF" w:rsidRPr="002E7059" w:rsidRDefault="00E422F2" w:rsidP="00371ABF">
      <w:pPr>
        <w:rPr>
          <w:rFonts w:asciiTheme="majorHAnsi" w:hAnsiTheme="majorHAnsi" w:cs="Times New Roman"/>
        </w:rPr>
      </w:pPr>
      <w:r w:rsidRPr="002E7059">
        <w:rPr>
          <w:rFonts w:asciiTheme="majorHAnsi" w:hAnsiTheme="majorHAnsi" w:cs="Times New Roman"/>
        </w:rPr>
        <w:t>Data was collected between 1</w:t>
      </w:r>
      <w:r w:rsidRPr="002E7059">
        <w:rPr>
          <w:rFonts w:asciiTheme="majorHAnsi" w:hAnsiTheme="majorHAnsi" w:cs="Times New Roman"/>
          <w:vertAlign w:val="superscript"/>
        </w:rPr>
        <w:t>st</w:t>
      </w:r>
      <w:r w:rsidRPr="002E7059">
        <w:rPr>
          <w:rFonts w:asciiTheme="majorHAnsi" w:hAnsiTheme="majorHAnsi" w:cs="Times New Roman"/>
        </w:rPr>
        <w:t xml:space="preserve"> September and 8</w:t>
      </w:r>
      <w:r w:rsidRPr="002E7059">
        <w:rPr>
          <w:rFonts w:asciiTheme="majorHAnsi" w:hAnsiTheme="majorHAnsi" w:cs="Times New Roman"/>
          <w:vertAlign w:val="superscript"/>
        </w:rPr>
        <w:t>th</w:t>
      </w:r>
      <w:r w:rsidRPr="002E7059">
        <w:rPr>
          <w:rFonts w:asciiTheme="majorHAnsi" w:hAnsiTheme="majorHAnsi" w:cs="Times New Roman"/>
        </w:rPr>
        <w:t xml:space="preserve"> September, 2012</w:t>
      </w:r>
      <w:r w:rsidR="008A2C46" w:rsidRPr="002E7059">
        <w:rPr>
          <w:rFonts w:asciiTheme="majorHAnsi" w:hAnsiTheme="majorHAnsi" w:cs="Times New Roman"/>
        </w:rPr>
        <w:t xml:space="preserve"> (appendix 2</w:t>
      </w:r>
      <w:r w:rsidRPr="002E7059">
        <w:rPr>
          <w:rFonts w:asciiTheme="majorHAnsi" w:hAnsiTheme="majorHAnsi" w:cs="Times New Roman"/>
        </w:rPr>
        <w:t>). The data was collected using the questionnaire that had both open and closed ended questions</w:t>
      </w:r>
      <w:r w:rsidR="00F25D69" w:rsidRPr="002E7059">
        <w:rPr>
          <w:rFonts w:asciiTheme="majorHAnsi" w:hAnsiTheme="majorHAnsi" w:cs="Times New Roman"/>
        </w:rPr>
        <w:t xml:space="preserve"> (appendix1)</w:t>
      </w:r>
      <w:r w:rsidRPr="002E7059">
        <w:rPr>
          <w:rFonts w:asciiTheme="majorHAnsi" w:hAnsiTheme="majorHAnsi" w:cs="Times New Roman"/>
        </w:rPr>
        <w:t>. I developed the questionnaire for data collection because in a quantitative audit, data collection involves the generation of numerical data</w:t>
      </w:r>
      <w:r w:rsidR="008A2C46" w:rsidRPr="002E7059">
        <w:rPr>
          <w:rFonts w:asciiTheme="majorHAnsi" w:hAnsiTheme="majorHAnsi" w:cs="Times New Roman"/>
        </w:rPr>
        <w:t xml:space="preserve"> (Burns &amp; Grove, 2001). The tool was developed in English.</w:t>
      </w:r>
    </w:p>
    <w:p w:rsidR="00DF34FF" w:rsidRPr="002E7059" w:rsidRDefault="00371ABF" w:rsidP="00371ABF">
      <w:pPr>
        <w:rPr>
          <w:rFonts w:asciiTheme="majorHAnsi" w:hAnsiTheme="majorHAnsi" w:cs="Times New Roman"/>
        </w:rPr>
      </w:pPr>
      <w:r w:rsidRPr="002E7059">
        <w:rPr>
          <w:rFonts w:asciiTheme="majorHAnsi" w:hAnsiTheme="majorHAnsi" w:cs="Times New Roman"/>
        </w:rPr>
        <w:t>9.1</w:t>
      </w:r>
      <w:r w:rsidR="00391A8B" w:rsidRPr="002E7059">
        <w:rPr>
          <w:rFonts w:asciiTheme="majorHAnsi" w:hAnsiTheme="majorHAnsi" w:cs="Times New Roman"/>
        </w:rPr>
        <w:t xml:space="preserve"> </w:t>
      </w:r>
      <w:r w:rsidR="00391A8B" w:rsidRPr="002E7059">
        <w:rPr>
          <w:rFonts w:asciiTheme="majorHAnsi" w:hAnsiTheme="majorHAnsi" w:cs="Times New Roman"/>
          <w:u w:val="single"/>
        </w:rPr>
        <w:t>Data analysis</w:t>
      </w:r>
    </w:p>
    <w:p w:rsidR="004E3E37" w:rsidRPr="002E7059" w:rsidRDefault="008A2C46" w:rsidP="008A2C46">
      <w:pPr>
        <w:rPr>
          <w:rFonts w:asciiTheme="majorHAnsi" w:hAnsiTheme="majorHAnsi" w:cs="Times New Roman"/>
        </w:rPr>
      </w:pPr>
      <w:r w:rsidRPr="002E7059">
        <w:rPr>
          <w:rFonts w:asciiTheme="majorHAnsi" w:hAnsiTheme="majorHAnsi" w:cs="Times New Roman"/>
        </w:rPr>
        <w:t>The data collected was analyzed manually between 9</w:t>
      </w:r>
      <w:r w:rsidRPr="002E7059">
        <w:rPr>
          <w:rFonts w:asciiTheme="majorHAnsi" w:hAnsiTheme="majorHAnsi" w:cs="Times New Roman"/>
          <w:vertAlign w:val="superscript"/>
        </w:rPr>
        <w:t>th</w:t>
      </w:r>
      <w:r w:rsidRPr="002E7059">
        <w:rPr>
          <w:rFonts w:asciiTheme="majorHAnsi" w:hAnsiTheme="majorHAnsi" w:cs="Times New Roman"/>
        </w:rPr>
        <w:t xml:space="preserve"> and 16</w:t>
      </w:r>
      <w:r w:rsidRPr="002E7059">
        <w:rPr>
          <w:rFonts w:asciiTheme="majorHAnsi" w:hAnsiTheme="majorHAnsi" w:cs="Times New Roman"/>
          <w:vertAlign w:val="superscript"/>
        </w:rPr>
        <w:t>th</w:t>
      </w:r>
      <w:r w:rsidRPr="002E7059">
        <w:rPr>
          <w:rFonts w:asciiTheme="majorHAnsi" w:hAnsiTheme="majorHAnsi" w:cs="Times New Roman"/>
        </w:rPr>
        <w:t xml:space="preserve"> September, 2012 (appendix 2)</w:t>
      </w:r>
    </w:p>
    <w:p w:rsidR="00065381" w:rsidRPr="002E7059" w:rsidRDefault="00065381" w:rsidP="007C6F4C">
      <w:pPr>
        <w:rPr>
          <w:rFonts w:asciiTheme="majorHAnsi" w:hAnsiTheme="majorHAnsi" w:cs="Times New Roman"/>
        </w:rPr>
      </w:pPr>
    </w:p>
    <w:p w:rsidR="00065381" w:rsidRPr="002E7059" w:rsidRDefault="00065381" w:rsidP="007C6F4C">
      <w:pPr>
        <w:rPr>
          <w:rFonts w:asciiTheme="majorHAnsi" w:hAnsiTheme="majorHAnsi" w:cs="Times New Roman"/>
        </w:rPr>
      </w:pPr>
    </w:p>
    <w:p w:rsidR="00065381" w:rsidRPr="002E7059" w:rsidRDefault="00065381" w:rsidP="007C6F4C">
      <w:pPr>
        <w:rPr>
          <w:rFonts w:asciiTheme="majorHAnsi" w:hAnsiTheme="majorHAnsi" w:cs="Times New Roman"/>
        </w:rPr>
      </w:pPr>
    </w:p>
    <w:p w:rsidR="00065381" w:rsidRPr="002E7059" w:rsidRDefault="00065381" w:rsidP="007C6F4C">
      <w:pPr>
        <w:rPr>
          <w:rFonts w:asciiTheme="majorHAnsi" w:hAnsiTheme="majorHAnsi" w:cs="Times New Roman"/>
        </w:rPr>
      </w:pPr>
    </w:p>
    <w:p w:rsidR="00065381" w:rsidRPr="002E7059" w:rsidRDefault="00065381" w:rsidP="007C6F4C">
      <w:pPr>
        <w:rPr>
          <w:rFonts w:asciiTheme="majorHAnsi" w:hAnsiTheme="majorHAnsi" w:cs="Times New Roman"/>
        </w:rPr>
      </w:pPr>
    </w:p>
    <w:p w:rsidR="00065381" w:rsidRPr="002E7059" w:rsidRDefault="00065381" w:rsidP="007C6F4C">
      <w:pPr>
        <w:rPr>
          <w:rFonts w:asciiTheme="majorHAnsi" w:hAnsiTheme="majorHAnsi" w:cs="Times New Roman"/>
        </w:rPr>
      </w:pPr>
    </w:p>
    <w:p w:rsidR="004E3E37" w:rsidRPr="002E7059" w:rsidRDefault="00AB590A" w:rsidP="007C6F4C">
      <w:pPr>
        <w:rPr>
          <w:rFonts w:asciiTheme="majorHAnsi" w:hAnsiTheme="majorHAnsi" w:cs="Times New Roman"/>
        </w:rPr>
      </w:pPr>
      <w:r w:rsidRPr="002E7059">
        <w:rPr>
          <w:rFonts w:asciiTheme="majorHAnsi" w:hAnsiTheme="majorHAnsi" w:cs="Times New Roman"/>
        </w:rPr>
        <w:t>9.2</w:t>
      </w:r>
      <w:r w:rsidR="007C6F4C" w:rsidRPr="002E7059">
        <w:rPr>
          <w:rFonts w:asciiTheme="majorHAnsi" w:hAnsiTheme="majorHAnsi" w:cs="Times New Roman"/>
        </w:rPr>
        <w:t xml:space="preserve"> </w:t>
      </w:r>
      <w:r w:rsidR="007C6F4C" w:rsidRPr="002E7059">
        <w:rPr>
          <w:rFonts w:asciiTheme="majorHAnsi" w:hAnsiTheme="majorHAnsi" w:cs="Times New Roman"/>
          <w:u w:val="single"/>
        </w:rPr>
        <w:t>Re-audit findings</w:t>
      </w:r>
    </w:p>
    <w:p w:rsidR="00371ABF" w:rsidRPr="002E7059" w:rsidRDefault="00371ABF" w:rsidP="00371ABF">
      <w:pPr>
        <w:rPr>
          <w:rFonts w:asciiTheme="majorHAnsi" w:hAnsiTheme="majorHAnsi" w:cs="Times New Roman"/>
        </w:rPr>
      </w:pPr>
      <w:r w:rsidRPr="002E7059">
        <w:rPr>
          <w:rFonts w:asciiTheme="majorHAnsi" w:hAnsiTheme="majorHAnsi" w:cs="Times New Roman"/>
          <w:u w:val="single"/>
        </w:rPr>
        <w:lastRenderedPageBreak/>
        <w:t>PMTCT DATA FROM JUNE-AUGUST 2012</w:t>
      </w:r>
    </w:p>
    <w:tbl>
      <w:tblPr>
        <w:tblStyle w:val="TableGrid"/>
        <w:tblW w:w="10007" w:type="dxa"/>
        <w:tblInd w:w="244" w:type="dxa"/>
        <w:tblLayout w:type="fixed"/>
        <w:tblLook w:val="04A0" w:firstRow="1" w:lastRow="0" w:firstColumn="1" w:lastColumn="0" w:noHBand="0" w:noVBand="1"/>
      </w:tblPr>
      <w:tblGrid>
        <w:gridCol w:w="788"/>
        <w:gridCol w:w="835"/>
        <w:gridCol w:w="1001"/>
        <w:gridCol w:w="840"/>
        <w:gridCol w:w="782"/>
        <w:gridCol w:w="838"/>
        <w:gridCol w:w="990"/>
        <w:gridCol w:w="990"/>
        <w:gridCol w:w="990"/>
        <w:gridCol w:w="945"/>
        <w:gridCol w:w="1008"/>
      </w:tblGrid>
      <w:tr w:rsidR="00065381" w:rsidRPr="002E7059" w:rsidTr="00065381">
        <w:tc>
          <w:tcPr>
            <w:tcW w:w="788" w:type="dxa"/>
          </w:tcPr>
          <w:p w:rsidR="00065381" w:rsidRPr="002E7059" w:rsidRDefault="00065381" w:rsidP="00A57E54">
            <w:pPr>
              <w:pStyle w:val="ListParagraph"/>
              <w:ind w:left="0"/>
              <w:rPr>
                <w:rFonts w:asciiTheme="majorHAnsi" w:hAnsiTheme="majorHAnsi" w:cs="Times New Roman"/>
              </w:rPr>
            </w:pPr>
            <w:r w:rsidRPr="002E7059">
              <w:rPr>
                <w:rFonts w:asciiTheme="majorHAnsi" w:hAnsiTheme="majorHAnsi" w:cs="Times New Roman"/>
              </w:rPr>
              <w:t xml:space="preserve">Months </w:t>
            </w:r>
          </w:p>
        </w:tc>
        <w:tc>
          <w:tcPr>
            <w:tcW w:w="835"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Admissions</w:t>
            </w:r>
          </w:p>
        </w:tc>
        <w:tc>
          <w:tcPr>
            <w:tcW w:w="1001"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 xml:space="preserve">Patients tested positive </w:t>
            </w:r>
          </w:p>
        </w:tc>
        <w:tc>
          <w:tcPr>
            <w:tcW w:w="84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Patients on ARVs</w:t>
            </w:r>
          </w:p>
        </w:tc>
        <w:tc>
          <w:tcPr>
            <w:tcW w:w="782"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Patients not on ARVs</w:t>
            </w:r>
          </w:p>
        </w:tc>
        <w:tc>
          <w:tcPr>
            <w:tcW w:w="838"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 xml:space="preserve">Patients </w:t>
            </w:r>
            <w:r w:rsidR="00065381" w:rsidRPr="002E7059">
              <w:rPr>
                <w:rFonts w:asciiTheme="majorHAnsi" w:hAnsiTheme="majorHAnsi" w:cs="Times New Roman"/>
              </w:rPr>
              <w:t xml:space="preserve"> on CPT</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Patients not on CPT</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 xml:space="preserve">Babies </w:t>
            </w:r>
            <w:r w:rsidR="00065381" w:rsidRPr="002E7059">
              <w:rPr>
                <w:rFonts w:asciiTheme="majorHAnsi" w:hAnsiTheme="majorHAnsi" w:cs="Times New Roman"/>
              </w:rPr>
              <w:t xml:space="preserve"> on NVP</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 xml:space="preserve">Babies not on NVP </w:t>
            </w:r>
          </w:p>
        </w:tc>
        <w:tc>
          <w:tcPr>
            <w:tcW w:w="945" w:type="dxa"/>
            <w:shd w:val="clear" w:color="auto" w:fill="auto"/>
          </w:tcPr>
          <w:p w:rsidR="00065381" w:rsidRPr="002E7059" w:rsidRDefault="001F18A0">
            <w:pPr>
              <w:rPr>
                <w:rFonts w:asciiTheme="majorHAnsi" w:hAnsiTheme="majorHAnsi" w:cs="Times New Roman"/>
              </w:rPr>
            </w:pPr>
            <w:r w:rsidRPr="002E7059">
              <w:rPr>
                <w:rFonts w:asciiTheme="majorHAnsi" w:hAnsiTheme="majorHAnsi" w:cs="Times New Roman"/>
              </w:rPr>
              <w:t>Missed Opportunities</w:t>
            </w:r>
          </w:p>
        </w:tc>
        <w:tc>
          <w:tcPr>
            <w:tcW w:w="1008" w:type="dxa"/>
            <w:shd w:val="clear" w:color="auto" w:fill="auto"/>
          </w:tcPr>
          <w:p w:rsidR="00065381" w:rsidRPr="002E7059" w:rsidRDefault="00065381" w:rsidP="008546FB">
            <w:pPr>
              <w:rPr>
                <w:rFonts w:asciiTheme="majorHAnsi" w:hAnsiTheme="majorHAnsi" w:cs="Times New Roman"/>
              </w:rPr>
            </w:pPr>
            <w:r w:rsidRPr="002E7059">
              <w:rPr>
                <w:rFonts w:asciiTheme="majorHAnsi" w:hAnsiTheme="majorHAnsi" w:cs="Times New Roman"/>
              </w:rPr>
              <w:t>Remarks</w:t>
            </w:r>
          </w:p>
        </w:tc>
      </w:tr>
      <w:tr w:rsidR="00065381" w:rsidRPr="002E7059" w:rsidTr="00065381">
        <w:tc>
          <w:tcPr>
            <w:tcW w:w="788" w:type="dxa"/>
          </w:tcPr>
          <w:p w:rsidR="00065381" w:rsidRPr="002E7059" w:rsidRDefault="00065381" w:rsidP="00A57E54">
            <w:pPr>
              <w:pStyle w:val="ListParagraph"/>
              <w:ind w:left="0"/>
              <w:rPr>
                <w:rFonts w:asciiTheme="majorHAnsi" w:hAnsiTheme="majorHAnsi" w:cs="Times New Roman"/>
              </w:rPr>
            </w:pPr>
            <w:r w:rsidRPr="002E7059">
              <w:rPr>
                <w:rFonts w:asciiTheme="majorHAnsi" w:hAnsiTheme="majorHAnsi" w:cs="Times New Roman"/>
              </w:rPr>
              <w:t>June</w:t>
            </w:r>
          </w:p>
        </w:tc>
        <w:tc>
          <w:tcPr>
            <w:tcW w:w="835"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280</w:t>
            </w:r>
          </w:p>
        </w:tc>
        <w:tc>
          <w:tcPr>
            <w:tcW w:w="1001" w:type="dxa"/>
          </w:tcPr>
          <w:p w:rsidR="00065381" w:rsidRPr="002E7059" w:rsidRDefault="00065381" w:rsidP="00A57E54">
            <w:pPr>
              <w:pStyle w:val="ListParagraph"/>
              <w:ind w:left="0"/>
              <w:rPr>
                <w:rFonts w:asciiTheme="majorHAnsi" w:hAnsiTheme="majorHAnsi" w:cs="Times New Roman"/>
              </w:rPr>
            </w:pPr>
            <w:r w:rsidRPr="002E7059">
              <w:rPr>
                <w:rFonts w:asciiTheme="majorHAnsi" w:hAnsiTheme="majorHAnsi" w:cs="Times New Roman"/>
              </w:rPr>
              <w:t>14</w:t>
            </w:r>
          </w:p>
        </w:tc>
        <w:tc>
          <w:tcPr>
            <w:tcW w:w="84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14(100%)</w:t>
            </w:r>
          </w:p>
        </w:tc>
        <w:tc>
          <w:tcPr>
            <w:tcW w:w="782"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838"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14 (100%)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14 (100%)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945" w:type="dxa"/>
            <w:shd w:val="clear" w:color="auto" w:fill="auto"/>
          </w:tcPr>
          <w:p w:rsidR="00065381" w:rsidRPr="002E7059" w:rsidRDefault="001F18A0">
            <w:pPr>
              <w:rPr>
                <w:rFonts w:asciiTheme="majorHAnsi" w:hAnsiTheme="majorHAnsi" w:cs="Times New Roman"/>
              </w:rPr>
            </w:pPr>
            <w:r w:rsidRPr="002E7059">
              <w:rPr>
                <w:rFonts w:asciiTheme="majorHAnsi" w:hAnsiTheme="majorHAnsi" w:cs="Times New Roman"/>
              </w:rPr>
              <w:t>25</w:t>
            </w:r>
            <w:r w:rsidR="009F73DA" w:rsidRPr="002E7059">
              <w:rPr>
                <w:rFonts w:asciiTheme="majorHAnsi" w:hAnsiTheme="majorHAnsi" w:cs="Times New Roman"/>
              </w:rPr>
              <w:t>(8.9%)</w:t>
            </w:r>
          </w:p>
        </w:tc>
        <w:tc>
          <w:tcPr>
            <w:tcW w:w="1008" w:type="dxa"/>
            <w:shd w:val="clear" w:color="auto" w:fill="auto"/>
          </w:tcPr>
          <w:p w:rsidR="00065381" w:rsidRPr="002E7059" w:rsidRDefault="00343E14" w:rsidP="008546FB">
            <w:pPr>
              <w:rPr>
                <w:rFonts w:asciiTheme="majorHAnsi" w:hAnsiTheme="majorHAnsi" w:cs="Times New Roman"/>
              </w:rPr>
            </w:pPr>
            <w:r w:rsidRPr="002E7059">
              <w:rPr>
                <w:rFonts w:asciiTheme="majorHAnsi" w:hAnsiTheme="majorHAnsi" w:cs="Times New Roman"/>
              </w:rPr>
              <w:t>-</w:t>
            </w:r>
          </w:p>
        </w:tc>
      </w:tr>
      <w:tr w:rsidR="00065381" w:rsidRPr="002E7059" w:rsidTr="00065381">
        <w:tc>
          <w:tcPr>
            <w:tcW w:w="788" w:type="dxa"/>
          </w:tcPr>
          <w:p w:rsidR="00065381" w:rsidRPr="002E7059" w:rsidRDefault="00065381" w:rsidP="00A57E54">
            <w:pPr>
              <w:pStyle w:val="ListParagraph"/>
              <w:ind w:left="0"/>
              <w:rPr>
                <w:rFonts w:asciiTheme="majorHAnsi" w:hAnsiTheme="majorHAnsi" w:cs="Times New Roman"/>
              </w:rPr>
            </w:pPr>
            <w:r w:rsidRPr="002E7059">
              <w:rPr>
                <w:rFonts w:asciiTheme="majorHAnsi" w:hAnsiTheme="majorHAnsi" w:cs="Times New Roman"/>
              </w:rPr>
              <w:t>July</w:t>
            </w:r>
          </w:p>
        </w:tc>
        <w:tc>
          <w:tcPr>
            <w:tcW w:w="835"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267</w:t>
            </w:r>
          </w:p>
        </w:tc>
        <w:tc>
          <w:tcPr>
            <w:tcW w:w="1001"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6</w:t>
            </w:r>
          </w:p>
        </w:tc>
        <w:tc>
          <w:tcPr>
            <w:tcW w:w="84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6(100%)</w:t>
            </w:r>
          </w:p>
        </w:tc>
        <w:tc>
          <w:tcPr>
            <w:tcW w:w="782"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838"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6(100%)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6 (100%)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945" w:type="dxa"/>
            <w:shd w:val="clear" w:color="auto" w:fill="auto"/>
          </w:tcPr>
          <w:p w:rsidR="00065381" w:rsidRPr="002E7059" w:rsidRDefault="001F18A0">
            <w:pPr>
              <w:rPr>
                <w:rFonts w:asciiTheme="majorHAnsi" w:hAnsiTheme="majorHAnsi" w:cs="Times New Roman"/>
              </w:rPr>
            </w:pPr>
            <w:r w:rsidRPr="002E7059">
              <w:rPr>
                <w:rFonts w:asciiTheme="majorHAnsi" w:hAnsiTheme="majorHAnsi" w:cs="Times New Roman"/>
              </w:rPr>
              <w:t>23</w:t>
            </w:r>
            <w:r w:rsidR="009F73DA" w:rsidRPr="002E7059">
              <w:rPr>
                <w:rFonts w:asciiTheme="majorHAnsi" w:hAnsiTheme="majorHAnsi" w:cs="Times New Roman"/>
              </w:rPr>
              <w:t>(8.6%)</w:t>
            </w:r>
          </w:p>
        </w:tc>
        <w:tc>
          <w:tcPr>
            <w:tcW w:w="1008" w:type="dxa"/>
            <w:shd w:val="clear" w:color="auto" w:fill="auto"/>
          </w:tcPr>
          <w:p w:rsidR="00065381" w:rsidRPr="002E7059" w:rsidRDefault="00343E14" w:rsidP="008546FB">
            <w:pPr>
              <w:rPr>
                <w:rFonts w:asciiTheme="majorHAnsi" w:hAnsiTheme="majorHAnsi" w:cs="Times New Roman"/>
              </w:rPr>
            </w:pPr>
            <w:r w:rsidRPr="002E7059">
              <w:rPr>
                <w:rFonts w:asciiTheme="majorHAnsi" w:hAnsiTheme="majorHAnsi" w:cs="Times New Roman"/>
              </w:rPr>
              <w:t>-</w:t>
            </w:r>
          </w:p>
        </w:tc>
      </w:tr>
      <w:tr w:rsidR="00065381" w:rsidRPr="002E7059" w:rsidTr="00065381">
        <w:tc>
          <w:tcPr>
            <w:tcW w:w="788" w:type="dxa"/>
          </w:tcPr>
          <w:p w:rsidR="00065381" w:rsidRPr="002E7059" w:rsidRDefault="00065381" w:rsidP="00A57E54">
            <w:pPr>
              <w:pStyle w:val="ListParagraph"/>
              <w:ind w:left="0"/>
              <w:rPr>
                <w:rFonts w:asciiTheme="majorHAnsi" w:hAnsiTheme="majorHAnsi" w:cs="Times New Roman"/>
              </w:rPr>
            </w:pPr>
            <w:r w:rsidRPr="002E7059">
              <w:rPr>
                <w:rFonts w:asciiTheme="majorHAnsi" w:hAnsiTheme="majorHAnsi" w:cs="Times New Roman"/>
              </w:rPr>
              <w:t>August</w:t>
            </w:r>
          </w:p>
        </w:tc>
        <w:tc>
          <w:tcPr>
            <w:tcW w:w="835"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305</w:t>
            </w:r>
          </w:p>
        </w:tc>
        <w:tc>
          <w:tcPr>
            <w:tcW w:w="1001"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13</w:t>
            </w:r>
          </w:p>
        </w:tc>
        <w:tc>
          <w:tcPr>
            <w:tcW w:w="84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13   (100%)</w:t>
            </w:r>
          </w:p>
        </w:tc>
        <w:tc>
          <w:tcPr>
            <w:tcW w:w="782"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838"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13(100%)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0</w:t>
            </w:r>
          </w:p>
        </w:tc>
        <w:tc>
          <w:tcPr>
            <w:tcW w:w="990" w:type="dxa"/>
          </w:tcPr>
          <w:p w:rsidR="00065381" w:rsidRPr="002E7059" w:rsidRDefault="001F18A0" w:rsidP="00A57E54">
            <w:pPr>
              <w:pStyle w:val="ListParagraph"/>
              <w:ind w:left="0"/>
              <w:rPr>
                <w:rFonts w:asciiTheme="majorHAnsi" w:hAnsiTheme="majorHAnsi" w:cs="Times New Roman"/>
              </w:rPr>
            </w:pPr>
            <w:r w:rsidRPr="002E7059">
              <w:rPr>
                <w:rFonts w:asciiTheme="majorHAnsi" w:hAnsiTheme="majorHAnsi" w:cs="Times New Roman"/>
              </w:rPr>
              <w:t>15 (100%)</w:t>
            </w:r>
          </w:p>
        </w:tc>
        <w:tc>
          <w:tcPr>
            <w:tcW w:w="990" w:type="dxa"/>
          </w:tcPr>
          <w:p w:rsidR="00065381" w:rsidRPr="002E7059" w:rsidRDefault="001F18A0" w:rsidP="00065381">
            <w:pPr>
              <w:pStyle w:val="ListParagraph"/>
              <w:ind w:left="0"/>
              <w:rPr>
                <w:rFonts w:asciiTheme="majorHAnsi" w:hAnsiTheme="majorHAnsi" w:cs="Times New Roman"/>
              </w:rPr>
            </w:pPr>
            <w:r w:rsidRPr="002E7059">
              <w:rPr>
                <w:rFonts w:asciiTheme="majorHAnsi" w:hAnsiTheme="majorHAnsi" w:cs="Times New Roman"/>
              </w:rPr>
              <w:t>0</w:t>
            </w:r>
          </w:p>
        </w:tc>
        <w:tc>
          <w:tcPr>
            <w:tcW w:w="945" w:type="dxa"/>
            <w:shd w:val="clear" w:color="auto" w:fill="auto"/>
          </w:tcPr>
          <w:p w:rsidR="00065381" w:rsidRPr="002E7059" w:rsidRDefault="00065381">
            <w:pPr>
              <w:rPr>
                <w:rFonts w:asciiTheme="majorHAnsi" w:hAnsiTheme="majorHAnsi" w:cs="Times New Roman"/>
              </w:rPr>
            </w:pPr>
            <w:r w:rsidRPr="002E7059">
              <w:rPr>
                <w:rFonts w:asciiTheme="majorHAnsi" w:hAnsiTheme="majorHAnsi" w:cs="Times New Roman"/>
              </w:rPr>
              <w:t>25</w:t>
            </w:r>
            <w:r w:rsidR="009F73DA" w:rsidRPr="002E7059">
              <w:rPr>
                <w:rFonts w:asciiTheme="majorHAnsi" w:hAnsiTheme="majorHAnsi" w:cs="Times New Roman"/>
              </w:rPr>
              <w:t>(8.1%)</w:t>
            </w:r>
          </w:p>
        </w:tc>
        <w:tc>
          <w:tcPr>
            <w:tcW w:w="1008" w:type="dxa"/>
            <w:shd w:val="clear" w:color="auto" w:fill="auto"/>
          </w:tcPr>
          <w:p w:rsidR="00065381" w:rsidRPr="002E7059" w:rsidRDefault="00065381" w:rsidP="008546FB">
            <w:pPr>
              <w:rPr>
                <w:rFonts w:asciiTheme="majorHAnsi" w:hAnsiTheme="majorHAnsi" w:cs="Times New Roman"/>
              </w:rPr>
            </w:pPr>
            <w:r w:rsidRPr="002E7059">
              <w:rPr>
                <w:rFonts w:asciiTheme="majorHAnsi" w:hAnsiTheme="majorHAnsi" w:cs="Times New Roman"/>
              </w:rPr>
              <w:t>Extra babies due to twins</w:t>
            </w:r>
          </w:p>
        </w:tc>
      </w:tr>
    </w:tbl>
    <w:p w:rsidR="00371ABF" w:rsidRPr="002E7059" w:rsidRDefault="00371ABF" w:rsidP="00371ABF">
      <w:pPr>
        <w:pStyle w:val="ListParagraph"/>
        <w:ind w:left="360"/>
        <w:rPr>
          <w:rFonts w:asciiTheme="majorHAnsi" w:hAnsiTheme="majorHAnsi" w:cs="Times New Roman"/>
        </w:rPr>
      </w:pPr>
    </w:p>
    <w:p w:rsidR="00371ABF" w:rsidRPr="002E7059" w:rsidRDefault="00371ABF" w:rsidP="00371ABF">
      <w:pPr>
        <w:pStyle w:val="ListParagraph"/>
        <w:ind w:left="360"/>
        <w:rPr>
          <w:rFonts w:asciiTheme="majorHAnsi" w:hAnsiTheme="majorHAnsi" w:cs="Times New Roman"/>
        </w:rPr>
      </w:pPr>
    </w:p>
    <w:p w:rsidR="00371ABF" w:rsidRPr="002E7059" w:rsidRDefault="00371ABF" w:rsidP="00371ABF">
      <w:pPr>
        <w:tabs>
          <w:tab w:val="left" w:pos="3262"/>
        </w:tabs>
        <w:jc w:val="both"/>
        <w:rPr>
          <w:rFonts w:asciiTheme="majorHAnsi" w:hAnsiTheme="majorHAnsi" w:cs="Times New Roman"/>
        </w:rPr>
      </w:pPr>
      <w:r w:rsidRPr="002E7059">
        <w:rPr>
          <w:rFonts w:asciiTheme="majorHAnsi" w:hAnsiTheme="majorHAnsi" w:cs="Times New Roman"/>
        </w:rPr>
        <w:t>The above results showed that the re-audit has really improved the services of PMTCT at M</w:t>
      </w:r>
      <w:r w:rsidR="00F25D69" w:rsidRPr="002E7059">
        <w:rPr>
          <w:rFonts w:asciiTheme="majorHAnsi" w:hAnsiTheme="majorHAnsi" w:cs="Times New Roman"/>
        </w:rPr>
        <w:t>SDH</w:t>
      </w:r>
      <w:r w:rsidRPr="002E7059">
        <w:rPr>
          <w:rFonts w:asciiTheme="majorHAnsi" w:hAnsiTheme="majorHAnsi" w:cs="Times New Roman"/>
        </w:rPr>
        <w:t xml:space="preserve"> as compared to the last audit findings. This is so because in every area of my interest I have managed to score above the standard of 98% which I was measuring against as explained below.</w:t>
      </w:r>
    </w:p>
    <w:p w:rsidR="00371ABF" w:rsidRPr="002E7059" w:rsidRDefault="00371ABF" w:rsidP="00371ABF">
      <w:pPr>
        <w:tabs>
          <w:tab w:val="left" w:pos="3262"/>
        </w:tabs>
        <w:jc w:val="both"/>
        <w:rPr>
          <w:rFonts w:asciiTheme="majorHAnsi" w:hAnsiTheme="majorHAnsi" w:cs="Times New Roman"/>
        </w:rPr>
      </w:pPr>
      <w:r w:rsidRPr="002E7059">
        <w:rPr>
          <w:rFonts w:asciiTheme="majorHAnsi" w:hAnsiTheme="majorHAnsi" w:cs="Times New Roman"/>
        </w:rPr>
        <w:t>Firstly, every patient who has been diagnosed reactive is in universal eligibility criteria to start ARVs accor</w:t>
      </w:r>
      <w:r w:rsidR="00F25D69" w:rsidRPr="002E7059">
        <w:rPr>
          <w:rFonts w:asciiTheme="majorHAnsi" w:hAnsiTheme="majorHAnsi" w:cs="Times New Roman"/>
        </w:rPr>
        <w:t>ding to option of B+ (Malawi Integrated Guidelines, 2011)</w:t>
      </w:r>
      <w:r w:rsidRPr="002E7059">
        <w:rPr>
          <w:rFonts w:asciiTheme="majorHAnsi" w:hAnsiTheme="majorHAnsi" w:cs="Times New Roman"/>
        </w:rPr>
        <w:t>. From</w:t>
      </w:r>
      <w:r w:rsidR="00F25D69" w:rsidRPr="002E7059">
        <w:rPr>
          <w:rFonts w:asciiTheme="majorHAnsi" w:hAnsiTheme="majorHAnsi" w:cs="Times New Roman"/>
        </w:rPr>
        <w:t xml:space="preserve"> the above findings, every patient was initiated on ARVs according to data I found from the files</w:t>
      </w:r>
      <w:r w:rsidRPr="002E7059">
        <w:rPr>
          <w:rFonts w:asciiTheme="majorHAnsi" w:hAnsiTheme="majorHAnsi" w:cs="Times New Roman"/>
        </w:rPr>
        <w:t xml:space="preserve"> hence scored 100%.This  simply shows they is good work for PMTCT services at M</w:t>
      </w:r>
      <w:r w:rsidR="00F25D69" w:rsidRPr="002E7059">
        <w:rPr>
          <w:rFonts w:asciiTheme="majorHAnsi" w:hAnsiTheme="majorHAnsi" w:cs="Times New Roman"/>
        </w:rPr>
        <w:t>S</w:t>
      </w:r>
      <w:r w:rsidRPr="002E7059">
        <w:rPr>
          <w:rFonts w:asciiTheme="majorHAnsi" w:hAnsiTheme="majorHAnsi" w:cs="Times New Roman"/>
        </w:rPr>
        <w:t xml:space="preserve">HD. </w:t>
      </w:r>
    </w:p>
    <w:p w:rsidR="00371ABF" w:rsidRPr="002E7059" w:rsidRDefault="00371ABF" w:rsidP="00371ABF">
      <w:pPr>
        <w:tabs>
          <w:tab w:val="left" w:pos="3262"/>
        </w:tabs>
        <w:jc w:val="both"/>
        <w:rPr>
          <w:rFonts w:asciiTheme="majorHAnsi" w:hAnsiTheme="majorHAnsi" w:cs="Times New Roman"/>
        </w:rPr>
      </w:pPr>
      <w:r w:rsidRPr="002E7059">
        <w:rPr>
          <w:rFonts w:asciiTheme="majorHAnsi" w:hAnsiTheme="majorHAnsi" w:cs="Times New Roman"/>
        </w:rPr>
        <w:t xml:space="preserve">Secondly, every patient was on CPT according to findings from </w:t>
      </w:r>
      <w:r w:rsidR="00F25D69" w:rsidRPr="002E7059">
        <w:rPr>
          <w:rFonts w:asciiTheme="majorHAnsi" w:hAnsiTheme="majorHAnsi" w:cs="Times New Roman"/>
        </w:rPr>
        <w:t>the 33 files as shown in table 9.2</w:t>
      </w:r>
      <w:r w:rsidRPr="002E7059">
        <w:rPr>
          <w:rFonts w:asciiTheme="majorHAnsi" w:hAnsiTheme="majorHAnsi" w:cs="Times New Roman"/>
        </w:rPr>
        <w:t xml:space="preserve">. This is also in line with the prong3 </w:t>
      </w:r>
      <w:r w:rsidR="00F25D69" w:rsidRPr="002E7059">
        <w:rPr>
          <w:rFonts w:asciiTheme="majorHAnsi" w:hAnsiTheme="majorHAnsi" w:cs="Times New Roman"/>
        </w:rPr>
        <w:t>of PMTCT strategy under</w:t>
      </w:r>
      <w:r w:rsidRPr="002E7059">
        <w:rPr>
          <w:rFonts w:asciiTheme="majorHAnsi" w:hAnsiTheme="majorHAnsi" w:cs="Times New Roman"/>
        </w:rPr>
        <w:t>. Above all, the score</w:t>
      </w:r>
      <w:r w:rsidR="00F25D69" w:rsidRPr="002E7059">
        <w:rPr>
          <w:rFonts w:asciiTheme="majorHAnsi" w:hAnsiTheme="majorHAnsi" w:cs="Times New Roman"/>
        </w:rPr>
        <w:t xml:space="preserve"> is also 100% as compared to a</w:t>
      </w:r>
      <w:r w:rsidRPr="002E7059">
        <w:rPr>
          <w:rFonts w:asciiTheme="majorHAnsi" w:hAnsiTheme="majorHAnsi" w:cs="Times New Roman"/>
        </w:rPr>
        <w:t xml:space="preserve"> standard of 98% which I was measuring against.</w:t>
      </w:r>
    </w:p>
    <w:p w:rsidR="00371ABF" w:rsidRPr="002E7059" w:rsidRDefault="00371ABF" w:rsidP="00371ABF">
      <w:pPr>
        <w:tabs>
          <w:tab w:val="left" w:pos="3262"/>
        </w:tabs>
        <w:spacing w:line="360" w:lineRule="auto"/>
        <w:jc w:val="both"/>
        <w:rPr>
          <w:rFonts w:asciiTheme="majorHAnsi" w:hAnsiTheme="majorHAnsi" w:cs="Times New Roman"/>
        </w:rPr>
      </w:pPr>
      <w:r w:rsidRPr="002E7059">
        <w:rPr>
          <w:rFonts w:asciiTheme="majorHAnsi" w:hAnsiTheme="majorHAnsi" w:cs="Times New Roman"/>
        </w:rPr>
        <w:t>Lastly, every baby was initiated on NVP which meets the prong3 as well</w:t>
      </w:r>
      <w:r w:rsidR="00F25D69" w:rsidRPr="002E7059">
        <w:rPr>
          <w:rFonts w:asciiTheme="majorHAnsi" w:hAnsiTheme="majorHAnsi" w:cs="Times New Roman"/>
        </w:rPr>
        <w:t xml:space="preserve"> of PMTCT strategy and more especially above a</w:t>
      </w:r>
      <w:r w:rsidRPr="002E7059">
        <w:rPr>
          <w:rFonts w:asciiTheme="majorHAnsi" w:hAnsiTheme="majorHAnsi" w:cs="Times New Roman"/>
        </w:rPr>
        <w:t xml:space="preserve"> 98% which I was measuring against. As we can see from the table, in the month of August, mothers were 13 but babies were 15. This was so because two mothers delivered twins.  </w:t>
      </w:r>
    </w:p>
    <w:p w:rsidR="00AB590A" w:rsidRPr="002E7059" w:rsidRDefault="00AB590A" w:rsidP="00371ABF">
      <w:pPr>
        <w:tabs>
          <w:tab w:val="left" w:pos="3262"/>
        </w:tabs>
        <w:spacing w:line="360" w:lineRule="auto"/>
        <w:jc w:val="both"/>
        <w:rPr>
          <w:rFonts w:asciiTheme="majorHAnsi" w:hAnsiTheme="majorHAnsi" w:cs="Times New Roman"/>
        </w:rPr>
      </w:pPr>
      <w:r w:rsidRPr="002E7059">
        <w:rPr>
          <w:rFonts w:asciiTheme="majorHAnsi" w:hAnsiTheme="majorHAnsi" w:cs="Times New Roman"/>
        </w:rPr>
        <w:t xml:space="preserve">Despite they is good outcome </w:t>
      </w:r>
      <w:r w:rsidR="00DC53E9" w:rsidRPr="002E7059">
        <w:rPr>
          <w:rFonts w:asciiTheme="majorHAnsi" w:hAnsiTheme="majorHAnsi" w:cs="Times New Roman"/>
        </w:rPr>
        <w:t>from the three areas</w:t>
      </w:r>
      <w:r w:rsidRPr="002E7059">
        <w:rPr>
          <w:rFonts w:asciiTheme="majorHAnsi" w:hAnsiTheme="majorHAnsi" w:cs="Times New Roman"/>
        </w:rPr>
        <w:t xml:space="preserve"> re-</w:t>
      </w:r>
      <w:r w:rsidR="001772FB" w:rsidRPr="002E7059">
        <w:rPr>
          <w:rFonts w:asciiTheme="majorHAnsi" w:hAnsiTheme="majorHAnsi" w:cs="Times New Roman"/>
        </w:rPr>
        <w:t>audit</w:t>
      </w:r>
      <w:r w:rsidR="00DC53E9" w:rsidRPr="002E7059">
        <w:rPr>
          <w:rFonts w:asciiTheme="majorHAnsi" w:hAnsiTheme="majorHAnsi" w:cs="Times New Roman"/>
        </w:rPr>
        <w:t>ed,</w:t>
      </w:r>
      <w:r w:rsidRPr="002E7059">
        <w:rPr>
          <w:rFonts w:asciiTheme="majorHAnsi" w:hAnsiTheme="majorHAnsi" w:cs="Times New Roman"/>
        </w:rPr>
        <w:t xml:space="preserve"> I feel they is more to do on the part</w:t>
      </w:r>
      <w:r w:rsidR="004650E8" w:rsidRPr="002E7059">
        <w:rPr>
          <w:rFonts w:asciiTheme="majorHAnsi" w:hAnsiTheme="majorHAnsi" w:cs="Times New Roman"/>
        </w:rPr>
        <w:t xml:space="preserve"> of missed opportunities. After identifying it as a problem, I asked some nurse midwives together with the in charge and the clerk that why do we have such missed opportunities? The answer I got was some midwives were not delivering PMTCT services. The second question was why were they not delivery these services? The answer I got was they had little knowledge in such services. The </w:t>
      </w:r>
      <w:r w:rsidR="005F4628" w:rsidRPr="002E7059">
        <w:rPr>
          <w:rFonts w:asciiTheme="majorHAnsi" w:hAnsiTheme="majorHAnsi" w:cs="Times New Roman"/>
        </w:rPr>
        <w:t>third</w:t>
      </w:r>
      <w:r w:rsidR="004650E8" w:rsidRPr="002E7059">
        <w:rPr>
          <w:rFonts w:asciiTheme="majorHAnsi" w:hAnsiTheme="majorHAnsi" w:cs="Times New Roman"/>
        </w:rPr>
        <w:t xml:space="preserve"> question was </w:t>
      </w:r>
      <w:r w:rsidR="005F4628" w:rsidRPr="002E7059">
        <w:rPr>
          <w:rFonts w:asciiTheme="majorHAnsi" w:hAnsiTheme="majorHAnsi" w:cs="Times New Roman"/>
        </w:rPr>
        <w:t>why were they lacking adequate knowledge? The answer was they were not trained in the new regimen which was effective on 1</w:t>
      </w:r>
      <w:r w:rsidR="005F4628" w:rsidRPr="002E7059">
        <w:rPr>
          <w:rFonts w:asciiTheme="majorHAnsi" w:hAnsiTheme="majorHAnsi" w:cs="Times New Roman"/>
          <w:vertAlign w:val="superscript"/>
        </w:rPr>
        <w:t>st</w:t>
      </w:r>
      <w:r w:rsidR="005F4628" w:rsidRPr="002E7059">
        <w:rPr>
          <w:rFonts w:asciiTheme="majorHAnsi" w:hAnsiTheme="majorHAnsi" w:cs="Times New Roman"/>
        </w:rPr>
        <w:t xml:space="preserve"> July, 2011 in Malawi. The next question was why was it so? The answer I got was they were left out during the training sessions. The</w:t>
      </w:r>
      <w:r w:rsidR="004650E8" w:rsidRPr="002E7059">
        <w:rPr>
          <w:rFonts w:asciiTheme="majorHAnsi" w:hAnsiTheme="majorHAnsi" w:cs="Times New Roman"/>
        </w:rPr>
        <w:t xml:space="preserve"> </w:t>
      </w:r>
      <w:r w:rsidR="005F4628" w:rsidRPr="002E7059">
        <w:rPr>
          <w:rFonts w:asciiTheme="majorHAnsi" w:hAnsiTheme="majorHAnsi" w:cs="Times New Roman"/>
        </w:rPr>
        <w:t xml:space="preserve">last question was why were they left out whilst they are in maternity? The </w:t>
      </w:r>
      <w:r w:rsidR="005F4628" w:rsidRPr="002E7059">
        <w:rPr>
          <w:rFonts w:asciiTheme="majorHAnsi" w:hAnsiTheme="majorHAnsi" w:cs="Times New Roman"/>
        </w:rPr>
        <w:lastRenderedPageBreak/>
        <w:t>answer was, by the time sessions were being conducted, they were in other departments and now that they have done rotations it’s when they is need for them to be implementing such services . After analyzing all this information, I concluded that nurses keep on rotating every year hence they is need to train every nurse midwife and clinician. For this reason, I talk</w:t>
      </w:r>
      <w:r w:rsidR="00962C25" w:rsidRPr="002E7059">
        <w:rPr>
          <w:rFonts w:asciiTheme="majorHAnsi" w:hAnsiTheme="majorHAnsi" w:cs="Times New Roman"/>
        </w:rPr>
        <w:t>ed to the ART coord</w:t>
      </w:r>
      <w:r w:rsidR="00001A92" w:rsidRPr="002E7059">
        <w:rPr>
          <w:rFonts w:asciiTheme="majorHAnsi" w:hAnsiTheme="majorHAnsi" w:cs="Times New Roman"/>
        </w:rPr>
        <w:t>inator and agreed on the idea and</w:t>
      </w:r>
      <w:r w:rsidR="00962C25" w:rsidRPr="002E7059">
        <w:rPr>
          <w:rFonts w:asciiTheme="majorHAnsi" w:hAnsiTheme="majorHAnsi" w:cs="Times New Roman"/>
        </w:rPr>
        <w:t xml:space="preserve"> assured me </w:t>
      </w:r>
      <w:r w:rsidR="00001A92" w:rsidRPr="002E7059">
        <w:rPr>
          <w:rFonts w:asciiTheme="majorHAnsi" w:hAnsiTheme="majorHAnsi" w:cs="Times New Roman"/>
        </w:rPr>
        <w:t xml:space="preserve">to do so </w:t>
      </w:r>
      <w:r w:rsidR="00962C25" w:rsidRPr="002E7059">
        <w:rPr>
          <w:rFonts w:asciiTheme="majorHAnsi" w:hAnsiTheme="majorHAnsi" w:cs="Times New Roman"/>
        </w:rPr>
        <w:t>as the whole aim is to meet MDG number 6 by 2015</w:t>
      </w:r>
      <w:r w:rsidR="005F4628" w:rsidRPr="002E7059">
        <w:rPr>
          <w:rFonts w:asciiTheme="majorHAnsi" w:hAnsiTheme="majorHAnsi" w:cs="Times New Roman"/>
        </w:rPr>
        <w:t xml:space="preserve">  </w:t>
      </w:r>
      <w:r w:rsidR="004650E8" w:rsidRPr="002E7059">
        <w:rPr>
          <w:rFonts w:asciiTheme="majorHAnsi" w:hAnsiTheme="majorHAnsi" w:cs="Times New Roman"/>
        </w:rPr>
        <w:t xml:space="preserve">  </w:t>
      </w:r>
      <w:r w:rsidRPr="002E7059">
        <w:rPr>
          <w:rFonts w:asciiTheme="majorHAnsi" w:hAnsiTheme="majorHAnsi" w:cs="Times New Roman"/>
        </w:rPr>
        <w:t xml:space="preserve"> </w:t>
      </w:r>
    </w:p>
    <w:p w:rsidR="009F73DA" w:rsidRDefault="00371ABF" w:rsidP="00371ABF">
      <w:pPr>
        <w:rPr>
          <w:rFonts w:asciiTheme="majorHAnsi" w:hAnsiTheme="majorHAnsi" w:cs="Times New Roman"/>
        </w:rPr>
      </w:pPr>
      <w:r w:rsidRPr="002E7059">
        <w:rPr>
          <w:rFonts w:asciiTheme="majorHAnsi" w:hAnsiTheme="majorHAnsi" w:cs="Times New Roman"/>
        </w:rPr>
        <w:t>In su</w:t>
      </w:r>
      <w:r w:rsidR="009F73DA" w:rsidRPr="002E7059">
        <w:rPr>
          <w:rFonts w:asciiTheme="majorHAnsi" w:hAnsiTheme="majorHAnsi" w:cs="Times New Roman"/>
        </w:rPr>
        <w:t>mmary, the findings have met a</w:t>
      </w:r>
      <w:r w:rsidRPr="002E7059">
        <w:rPr>
          <w:rFonts w:asciiTheme="majorHAnsi" w:hAnsiTheme="majorHAnsi" w:cs="Times New Roman"/>
        </w:rPr>
        <w:t xml:space="preserve"> standard of 98% </w:t>
      </w:r>
      <w:r w:rsidR="009F73DA" w:rsidRPr="002E7059">
        <w:rPr>
          <w:rFonts w:asciiTheme="majorHAnsi" w:hAnsiTheme="majorHAnsi" w:cs="Times New Roman"/>
        </w:rPr>
        <w:t xml:space="preserve">which </w:t>
      </w:r>
      <w:r w:rsidRPr="002E7059">
        <w:rPr>
          <w:rFonts w:asciiTheme="majorHAnsi" w:hAnsiTheme="majorHAnsi" w:cs="Times New Roman"/>
        </w:rPr>
        <w:t>I was measuring against as well as meeting the prong3 of PMTCT strategy 2011. To add on</w:t>
      </w:r>
      <w:r w:rsidR="00732CAB" w:rsidRPr="002E7059">
        <w:rPr>
          <w:rFonts w:asciiTheme="majorHAnsi" w:hAnsiTheme="majorHAnsi" w:cs="Times New Roman"/>
        </w:rPr>
        <w:t xml:space="preserve"> that, the results are much better</w:t>
      </w:r>
      <w:r w:rsidRPr="002E7059">
        <w:rPr>
          <w:rFonts w:asciiTheme="majorHAnsi" w:hAnsiTheme="majorHAnsi" w:cs="Times New Roman"/>
        </w:rPr>
        <w:t xml:space="preserve"> than those of UNICEF (August, 2003) which are 72% hence below the standard.</w:t>
      </w:r>
      <w:r w:rsidR="00962C25" w:rsidRPr="002E7059">
        <w:rPr>
          <w:rFonts w:asciiTheme="majorHAnsi" w:hAnsiTheme="majorHAnsi" w:cs="Times New Roman"/>
        </w:rPr>
        <w:t xml:space="preserve"> However, they </w:t>
      </w:r>
      <w:proofErr w:type="gramStart"/>
      <w:r w:rsidR="00962C25" w:rsidRPr="002E7059">
        <w:rPr>
          <w:rFonts w:asciiTheme="majorHAnsi" w:hAnsiTheme="majorHAnsi" w:cs="Times New Roman"/>
        </w:rPr>
        <w:t>is</w:t>
      </w:r>
      <w:proofErr w:type="gramEnd"/>
      <w:r w:rsidR="00962C25" w:rsidRPr="002E7059">
        <w:rPr>
          <w:rFonts w:asciiTheme="majorHAnsi" w:hAnsiTheme="majorHAnsi" w:cs="Times New Roman"/>
        </w:rPr>
        <w:t xml:space="preserve"> need to pay attention to missed opportunities.</w:t>
      </w:r>
      <w:r w:rsidR="009F73DA" w:rsidRPr="002E7059">
        <w:rPr>
          <w:rFonts w:asciiTheme="majorHAnsi" w:hAnsiTheme="majorHAnsi" w:cs="Times New Roman"/>
        </w:rPr>
        <w:t xml:space="preserve"> However, they is need to improve on missed opportunities because the can be a possibility that some were reactive hence getting the false results of PMTCT services as shown in the bar graphs below.</w:t>
      </w:r>
    </w:p>
    <w:p w:rsidR="002440A3" w:rsidRPr="002E7059" w:rsidRDefault="002440A3" w:rsidP="00371ABF">
      <w:pPr>
        <w:rPr>
          <w:rFonts w:asciiTheme="majorHAnsi" w:hAnsiTheme="majorHAnsi" w:cs="Times New Roman"/>
        </w:rPr>
      </w:pPr>
    </w:p>
    <w:p w:rsidR="009F73DA" w:rsidRPr="002E7059" w:rsidRDefault="002440A3" w:rsidP="00371ABF">
      <w:pPr>
        <w:rPr>
          <w:rFonts w:asciiTheme="majorHAnsi" w:hAnsiTheme="majorHAnsi" w:cs="Times New Roman"/>
        </w:rPr>
      </w:pPr>
      <w:r w:rsidRPr="002440A3">
        <w:rPr>
          <w:rFonts w:asciiTheme="majorHAnsi" w:hAnsiTheme="majorHAnsi" w:cs="Times New Roman"/>
          <w:noProof/>
          <w:lang w:val="en-GB" w:eastAsia="en-GB"/>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1ABF" w:rsidRPr="002E7059" w:rsidRDefault="009F73DA" w:rsidP="00371ABF">
      <w:pPr>
        <w:rPr>
          <w:rFonts w:asciiTheme="majorHAnsi" w:hAnsiTheme="majorHAnsi" w:cs="Times New Roman"/>
        </w:rPr>
      </w:pPr>
      <w:r w:rsidRPr="002E7059">
        <w:rPr>
          <w:rFonts w:asciiTheme="majorHAnsi" w:hAnsiTheme="majorHAnsi" w:cs="Times New Roman"/>
        </w:rPr>
        <w:t xml:space="preserve"> </w:t>
      </w:r>
    </w:p>
    <w:p w:rsidR="00C5713A" w:rsidRPr="002E7059" w:rsidRDefault="00C5713A" w:rsidP="00371ABF">
      <w:pPr>
        <w:rPr>
          <w:rFonts w:asciiTheme="majorHAnsi" w:hAnsiTheme="majorHAnsi" w:cs="Times New Roman"/>
          <w:u w:val="single"/>
        </w:rPr>
      </w:pPr>
      <w:r w:rsidRPr="002E7059">
        <w:rPr>
          <w:rFonts w:asciiTheme="majorHAnsi" w:hAnsiTheme="majorHAnsi" w:cs="Times New Roman"/>
        </w:rPr>
        <w:t xml:space="preserve">10.0 </w:t>
      </w:r>
      <w:r w:rsidRPr="002E7059">
        <w:rPr>
          <w:rFonts w:asciiTheme="majorHAnsi" w:hAnsiTheme="majorHAnsi" w:cs="Times New Roman"/>
          <w:u w:val="single"/>
        </w:rPr>
        <w:t>Discussion</w:t>
      </w:r>
      <w:r w:rsidRPr="002E7059">
        <w:rPr>
          <w:rFonts w:asciiTheme="majorHAnsi" w:hAnsiTheme="majorHAnsi" w:cs="Times New Roman"/>
        </w:rPr>
        <w:t xml:space="preserve"> </w:t>
      </w:r>
    </w:p>
    <w:p w:rsidR="00C5713A" w:rsidRPr="002E7059" w:rsidRDefault="00C5713A" w:rsidP="00C5713A">
      <w:pPr>
        <w:tabs>
          <w:tab w:val="left" w:pos="3262"/>
        </w:tabs>
        <w:jc w:val="both"/>
        <w:rPr>
          <w:rFonts w:asciiTheme="majorHAnsi" w:hAnsiTheme="majorHAnsi" w:cs="Times New Roman"/>
        </w:rPr>
      </w:pPr>
      <w:r w:rsidRPr="002E7059">
        <w:rPr>
          <w:rFonts w:asciiTheme="majorHAnsi" w:hAnsiTheme="majorHAnsi" w:cs="Times New Roman"/>
        </w:rPr>
        <w:t>When we refer to the above data, every part which I re-audited is almost above the standard of 98% which is 100%. This simply means Mzimba DHO is above the standard of performance in delivering PMTCT services. We agreed, to continue implementing the changes in order maintain the standards.</w:t>
      </w:r>
    </w:p>
    <w:p w:rsidR="00C5713A" w:rsidRPr="002E7059" w:rsidRDefault="00C5713A" w:rsidP="00C5713A">
      <w:pPr>
        <w:tabs>
          <w:tab w:val="left" w:pos="3262"/>
        </w:tabs>
        <w:jc w:val="both"/>
        <w:rPr>
          <w:rFonts w:asciiTheme="majorHAnsi" w:hAnsiTheme="majorHAnsi" w:cs="Times New Roman"/>
        </w:rPr>
      </w:pPr>
      <w:r w:rsidRPr="002E7059">
        <w:rPr>
          <w:rFonts w:asciiTheme="majorHAnsi" w:hAnsiTheme="majorHAnsi" w:cs="Times New Roman"/>
        </w:rPr>
        <w:t>The re-audit aimed at finding the standards of PMTCT services i.e., HIV reactive perinatal women starting</w:t>
      </w:r>
      <w:r w:rsidR="002366E4" w:rsidRPr="002E7059">
        <w:rPr>
          <w:rFonts w:asciiTheme="majorHAnsi" w:hAnsiTheme="majorHAnsi" w:cs="Times New Roman"/>
        </w:rPr>
        <w:t xml:space="preserve"> ARVs and CPT</w:t>
      </w:r>
      <w:r w:rsidRPr="002E7059">
        <w:rPr>
          <w:rFonts w:asciiTheme="majorHAnsi" w:hAnsiTheme="majorHAnsi" w:cs="Times New Roman"/>
        </w:rPr>
        <w:t xml:space="preserve"> and also in</w:t>
      </w:r>
      <w:r w:rsidR="002366E4" w:rsidRPr="002E7059">
        <w:rPr>
          <w:rFonts w:asciiTheme="majorHAnsi" w:hAnsiTheme="majorHAnsi" w:cs="Times New Roman"/>
        </w:rPr>
        <w:t>itiating babies on NVP</w:t>
      </w:r>
      <w:r w:rsidRPr="002E7059">
        <w:rPr>
          <w:rFonts w:asciiTheme="majorHAnsi" w:hAnsiTheme="majorHAnsi" w:cs="Times New Roman"/>
        </w:rPr>
        <w:t>. In all thes</w:t>
      </w:r>
      <w:r w:rsidR="008936BA" w:rsidRPr="002E7059">
        <w:rPr>
          <w:rFonts w:asciiTheme="majorHAnsi" w:hAnsiTheme="majorHAnsi" w:cs="Times New Roman"/>
        </w:rPr>
        <w:t>e areas we were comparing to a</w:t>
      </w:r>
      <w:r w:rsidRPr="002E7059">
        <w:rPr>
          <w:rFonts w:asciiTheme="majorHAnsi" w:hAnsiTheme="majorHAnsi" w:cs="Times New Roman"/>
        </w:rPr>
        <w:t xml:space="preserve"> stand</w:t>
      </w:r>
      <w:r w:rsidR="002366E4" w:rsidRPr="002E7059">
        <w:rPr>
          <w:rFonts w:asciiTheme="majorHAnsi" w:hAnsiTheme="majorHAnsi" w:cs="Times New Roman"/>
        </w:rPr>
        <w:t>ard level of 98%. In all areas we did well.</w:t>
      </w:r>
    </w:p>
    <w:p w:rsidR="00C5713A" w:rsidRPr="002E7059" w:rsidRDefault="00C5713A" w:rsidP="002F0720">
      <w:pPr>
        <w:tabs>
          <w:tab w:val="left" w:pos="3262"/>
        </w:tabs>
        <w:jc w:val="both"/>
        <w:rPr>
          <w:rFonts w:asciiTheme="majorHAnsi" w:hAnsiTheme="majorHAnsi" w:cs="Times New Roman"/>
        </w:rPr>
      </w:pPr>
      <w:r w:rsidRPr="002E7059">
        <w:rPr>
          <w:rFonts w:asciiTheme="majorHAnsi" w:hAnsiTheme="majorHAnsi" w:cs="Times New Roman"/>
        </w:rPr>
        <w:t xml:space="preserve">During the </w:t>
      </w:r>
      <w:r w:rsidR="002366E4" w:rsidRPr="002E7059">
        <w:rPr>
          <w:rFonts w:asciiTheme="majorHAnsi" w:hAnsiTheme="majorHAnsi" w:cs="Times New Roman"/>
        </w:rPr>
        <w:t>re-</w:t>
      </w:r>
      <w:r w:rsidRPr="002E7059">
        <w:rPr>
          <w:rFonts w:asciiTheme="majorHAnsi" w:hAnsiTheme="majorHAnsi" w:cs="Times New Roman"/>
        </w:rPr>
        <w:t>audit, they were some activities which went on well. For example: The DHMT welcomed our proposal of audit</w:t>
      </w:r>
      <w:r w:rsidR="002366E4" w:rsidRPr="002E7059">
        <w:rPr>
          <w:rFonts w:asciiTheme="majorHAnsi" w:hAnsiTheme="majorHAnsi" w:cs="Times New Roman"/>
        </w:rPr>
        <w:t xml:space="preserve"> hence we proceeded with re-audit</w:t>
      </w:r>
      <w:r w:rsidRPr="002E7059">
        <w:rPr>
          <w:rFonts w:asciiTheme="majorHAnsi" w:hAnsiTheme="majorHAnsi" w:cs="Times New Roman"/>
        </w:rPr>
        <w:t xml:space="preserve"> such that we went on with our activities without any controversy. To add on that, the </w:t>
      </w:r>
      <w:r w:rsidR="008936BA" w:rsidRPr="002E7059">
        <w:rPr>
          <w:rFonts w:asciiTheme="majorHAnsi" w:hAnsiTheme="majorHAnsi" w:cs="Times New Roman"/>
        </w:rPr>
        <w:t>re-</w:t>
      </w:r>
      <w:r w:rsidRPr="002E7059">
        <w:rPr>
          <w:rFonts w:asciiTheme="majorHAnsi" w:hAnsiTheme="majorHAnsi" w:cs="Times New Roman"/>
        </w:rPr>
        <w:t xml:space="preserve">audit team was well </w:t>
      </w:r>
      <w:r w:rsidR="002366E4" w:rsidRPr="002E7059">
        <w:rPr>
          <w:rFonts w:asciiTheme="majorHAnsi" w:hAnsiTheme="majorHAnsi" w:cs="Times New Roman"/>
        </w:rPr>
        <w:t>organized</w:t>
      </w:r>
      <w:r w:rsidRPr="002E7059">
        <w:rPr>
          <w:rFonts w:asciiTheme="majorHAnsi" w:hAnsiTheme="majorHAnsi" w:cs="Times New Roman"/>
        </w:rPr>
        <w:t xml:space="preserve"> </w:t>
      </w:r>
      <w:r w:rsidRPr="002E7059">
        <w:rPr>
          <w:rFonts w:asciiTheme="majorHAnsi" w:hAnsiTheme="majorHAnsi" w:cs="Times New Roman"/>
        </w:rPr>
        <w:lastRenderedPageBreak/>
        <w:t xml:space="preserve">such that we finished the work in time. On top of that our clerk is well </w:t>
      </w:r>
      <w:r w:rsidR="002366E4" w:rsidRPr="002E7059">
        <w:rPr>
          <w:rFonts w:asciiTheme="majorHAnsi" w:hAnsiTheme="majorHAnsi" w:cs="Times New Roman"/>
        </w:rPr>
        <w:t>organized</w:t>
      </w:r>
      <w:r w:rsidRPr="002E7059">
        <w:rPr>
          <w:rFonts w:asciiTheme="majorHAnsi" w:hAnsiTheme="majorHAnsi" w:cs="Times New Roman"/>
        </w:rPr>
        <w:t xml:space="preserve"> in arranging the files with its data such that we did not have tough time to find our files and start the </w:t>
      </w:r>
      <w:r w:rsidR="002366E4" w:rsidRPr="002E7059">
        <w:rPr>
          <w:rFonts w:asciiTheme="majorHAnsi" w:hAnsiTheme="majorHAnsi" w:cs="Times New Roman"/>
        </w:rPr>
        <w:t>re-</w:t>
      </w:r>
      <w:r w:rsidRPr="002E7059">
        <w:rPr>
          <w:rFonts w:asciiTheme="majorHAnsi" w:hAnsiTheme="majorHAnsi" w:cs="Times New Roman"/>
        </w:rPr>
        <w:t xml:space="preserve">audit. The other point is that we were given the dongles which on the other hand simplified our work. Additionally, I was able to communicate with my tutors and giving me guidance starting from the audit proposal. </w:t>
      </w:r>
      <w:r w:rsidR="002366E4" w:rsidRPr="002E7059">
        <w:rPr>
          <w:rFonts w:asciiTheme="majorHAnsi" w:hAnsiTheme="majorHAnsi" w:cs="Times New Roman"/>
        </w:rPr>
        <w:t>Lastly, the DHMT is supportive by paying internet services almost every month hence accessing information on journals is easy</w:t>
      </w:r>
      <w:r w:rsidR="00962C25" w:rsidRPr="002E7059">
        <w:rPr>
          <w:rFonts w:asciiTheme="majorHAnsi" w:hAnsiTheme="majorHAnsi" w:cs="Times New Roman"/>
        </w:rPr>
        <w:t>.</w:t>
      </w:r>
    </w:p>
    <w:p w:rsidR="00C5713A" w:rsidRPr="002E7059" w:rsidRDefault="00C5713A" w:rsidP="00C5713A">
      <w:pPr>
        <w:tabs>
          <w:tab w:val="left" w:pos="3262"/>
        </w:tabs>
        <w:jc w:val="both"/>
        <w:rPr>
          <w:rFonts w:asciiTheme="majorHAnsi" w:hAnsiTheme="majorHAnsi" w:cs="Times New Roman"/>
        </w:rPr>
      </w:pPr>
      <w:r w:rsidRPr="002E7059">
        <w:rPr>
          <w:rFonts w:asciiTheme="majorHAnsi" w:hAnsiTheme="majorHAnsi" w:cs="Times New Roman"/>
        </w:rPr>
        <w:t>On the other hand, some things went on less well. For example, at times, there was problem to access inte</w:t>
      </w:r>
      <w:r w:rsidR="002366E4" w:rsidRPr="002E7059">
        <w:rPr>
          <w:rFonts w:asciiTheme="majorHAnsi" w:hAnsiTheme="majorHAnsi" w:cs="Times New Roman"/>
        </w:rPr>
        <w:t>rnet due network faults</w:t>
      </w:r>
      <w:r w:rsidRPr="002E7059">
        <w:rPr>
          <w:rFonts w:asciiTheme="majorHAnsi" w:hAnsiTheme="majorHAnsi" w:cs="Times New Roman"/>
        </w:rPr>
        <w:t xml:space="preserve">. To add on that, printing had faults at times so we could move to town. Lastly, we had no chance to travel to health </w:t>
      </w:r>
      <w:r w:rsidR="002366E4" w:rsidRPr="002E7059">
        <w:rPr>
          <w:rFonts w:asciiTheme="majorHAnsi" w:hAnsiTheme="majorHAnsi" w:cs="Times New Roman"/>
        </w:rPr>
        <w:t>centers</w:t>
      </w:r>
      <w:r w:rsidR="008936BA" w:rsidRPr="002E7059">
        <w:rPr>
          <w:rFonts w:asciiTheme="majorHAnsi" w:hAnsiTheme="majorHAnsi" w:cs="Times New Roman"/>
        </w:rPr>
        <w:t xml:space="preserve"> to cascade</w:t>
      </w:r>
      <w:r w:rsidRPr="002E7059">
        <w:rPr>
          <w:rFonts w:asciiTheme="majorHAnsi" w:hAnsiTheme="majorHAnsi" w:cs="Times New Roman"/>
        </w:rPr>
        <w:t xml:space="preserve"> especially due</w:t>
      </w:r>
      <w:r w:rsidR="002366E4" w:rsidRPr="002E7059">
        <w:rPr>
          <w:rFonts w:asciiTheme="majorHAnsi" w:hAnsiTheme="majorHAnsi" w:cs="Times New Roman"/>
        </w:rPr>
        <w:t xml:space="preserve"> to long distances and shortage</w:t>
      </w:r>
      <w:r w:rsidRPr="002E7059">
        <w:rPr>
          <w:rFonts w:asciiTheme="majorHAnsi" w:hAnsiTheme="majorHAnsi" w:cs="Times New Roman"/>
        </w:rPr>
        <w:t xml:space="preserve"> of fuel </w:t>
      </w:r>
      <w:r w:rsidR="002366E4" w:rsidRPr="002E7059">
        <w:rPr>
          <w:rFonts w:asciiTheme="majorHAnsi" w:hAnsiTheme="majorHAnsi" w:cs="Times New Roman"/>
        </w:rPr>
        <w:t xml:space="preserve">which is a national wide problem </w:t>
      </w:r>
      <w:r w:rsidRPr="002E7059">
        <w:rPr>
          <w:rFonts w:asciiTheme="majorHAnsi" w:hAnsiTheme="majorHAnsi" w:cs="Times New Roman"/>
        </w:rPr>
        <w:t>hence we ended up cascading at the District Hospital only.</w:t>
      </w:r>
    </w:p>
    <w:p w:rsidR="008936BA" w:rsidRPr="002E7059" w:rsidRDefault="008936BA" w:rsidP="00C5713A">
      <w:pPr>
        <w:tabs>
          <w:tab w:val="left" w:pos="3262"/>
        </w:tabs>
        <w:jc w:val="both"/>
        <w:rPr>
          <w:rFonts w:asciiTheme="majorHAnsi" w:hAnsiTheme="majorHAnsi" w:cs="Times New Roman"/>
        </w:rPr>
      </w:pPr>
      <w:r w:rsidRPr="002E7059">
        <w:rPr>
          <w:rFonts w:asciiTheme="majorHAnsi" w:hAnsiTheme="majorHAnsi" w:cs="Times New Roman"/>
        </w:rPr>
        <w:t>Lastly, rotations were made by the DHMT hence on 1</w:t>
      </w:r>
      <w:r w:rsidRPr="002E7059">
        <w:rPr>
          <w:rFonts w:asciiTheme="majorHAnsi" w:hAnsiTheme="majorHAnsi" w:cs="Times New Roman"/>
          <w:vertAlign w:val="superscript"/>
        </w:rPr>
        <w:t>st</w:t>
      </w:r>
      <w:r w:rsidRPr="002E7059">
        <w:rPr>
          <w:rFonts w:asciiTheme="majorHAnsi" w:hAnsiTheme="majorHAnsi" w:cs="Times New Roman"/>
        </w:rPr>
        <w:t xml:space="preserve"> July hence at times it was difficult to lead in the implementation of changes.</w:t>
      </w:r>
    </w:p>
    <w:p w:rsidR="00C5713A" w:rsidRPr="002E7059" w:rsidRDefault="00C5713A" w:rsidP="00C5713A">
      <w:pPr>
        <w:tabs>
          <w:tab w:val="left" w:pos="3262"/>
        </w:tabs>
        <w:jc w:val="both"/>
        <w:rPr>
          <w:rFonts w:asciiTheme="majorHAnsi" w:hAnsiTheme="majorHAnsi" w:cs="Times New Roman"/>
        </w:rPr>
      </w:pPr>
      <w:r w:rsidRPr="002E7059">
        <w:rPr>
          <w:rFonts w:asciiTheme="majorHAnsi" w:hAnsiTheme="majorHAnsi" w:cs="Times New Roman"/>
        </w:rPr>
        <w:t xml:space="preserve">Having finished the </w:t>
      </w:r>
      <w:r w:rsidR="002366E4" w:rsidRPr="002E7059">
        <w:rPr>
          <w:rFonts w:asciiTheme="majorHAnsi" w:hAnsiTheme="majorHAnsi" w:cs="Times New Roman"/>
        </w:rPr>
        <w:t>re-</w:t>
      </w:r>
      <w:r w:rsidRPr="002E7059">
        <w:rPr>
          <w:rFonts w:asciiTheme="majorHAnsi" w:hAnsiTheme="majorHAnsi" w:cs="Times New Roman"/>
        </w:rPr>
        <w:t xml:space="preserve">audit, </w:t>
      </w:r>
      <w:r w:rsidR="002366E4" w:rsidRPr="002E7059">
        <w:rPr>
          <w:rFonts w:asciiTheme="majorHAnsi" w:hAnsiTheme="majorHAnsi" w:cs="Times New Roman"/>
        </w:rPr>
        <w:t>I feel cascading at the health centers could give a true reflection of implementation of services at MDHS as a whole district</w:t>
      </w:r>
      <w:r w:rsidRPr="002E7059">
        <w:rPr>
          <w:rFonts w:asciiTheme="majorHAnsi" w:hAnsiTheme="majorHAnsi" w:cs="Times New Roman"/>
        </w:rPr>
        <w:t>.</w:t>
      </w:r>
    </w:p>
    <w:p w:rsidR="00AB590A" w:rsidRPr="002E7059" w:rsidRDefault="00AB590A" w:rsidP="00AB590A">
      <w:pPr>
        <w:rPr>
          <w:rFonts w:asciiTheme="majorHAnsi" w:hAnsiTheme="majorHAnsi" w:cs="Times New Roman"/>
          <w:u w:val="single"/>
        </w:rPr>
      </w:pPr>
      <w:r w:rsidRPr="002E7059">
        <w:rPr>
          <w:rFonts w:asciiTheme="majorHAnsi" w:hAnsiTheme="majorHAnsi" w:cs="Times New Roman"/>
        </w:rPr>
        <w:t xml:space="preserve">11.0 </w:t>
      </w:r>
      <w:r w:rsidRPr="002E7059">
        <w:rPr>
          <w:rFonts w:asciiTheme="majorHAnsi" w:hAnsiTheme="majorHAnsi" w:cs="Times New Roman"/>
          <w:u w:val="single"/>
        </w:rPr>
        <w:t>Report writing</w:t>
      </w:r>
    </w:p>
    <w:p w:rsidR="00AB590A" w:rsidRPr="002E7059" w:rsidRDefault="00AB590A" w:rsidP="00AB590A">
      <w:pPr>
        <w:rPr>
          <w:rFonts w:asciiTheme="majorHAnsi" w:hAnsiTheme="majorHAnsi" w:cs="Times New Roman"/>
        </w:rPr>
      </w:pPr>
      <w:r w:rsidRPr="002E7059">
        <w:rPr>
          <w:rFonts w:asciiTheme="majorHAnsi" w:hAnsiTheme="majorHAnsi" w:cs="Times New Roman"/>
        </w:rPr>
        <w:t>I wrote the report between 17</w:t>
      </w:r>
      <w:r w:rsidRPr="002E7059">
        <w:rPr>
          <w:rFonts w:asciiTheme="majorHAnsi" w:hAnsiTheme="majorHAnsi" w:cs="Times New Roman"/>
          <w:vertAlign w:val="superscript"/>
        </w:rPr>
        <w:t>th</w:t>
      </w:r>
      <w:r w:rsidRPr="002E7059">
        <w:rPr>
          <w:rFonts w:asciiTheme="majorHAnsi" w:hAnsiTheme="majorHAnsi" w:cs="Times New Roman"/>
        </w:rPr>
        <w:t xml:space="preserve"> and 30</w:t>
      </w:r>
      <w:r w:rsidRPr="002E7059">
        <w:rPr>
          <w:rFonts w:asciiTheme="majorHAnsi" w:hAnsiTheme="majorHAnsi" w:cs="Times New Roman"/>
          <w:vertAlign w:val="superscript"/>
        </w:rPr>
        <w:t>th</w:t>
      </w:r>
      <w:r w:rsidRPr="002E7059">
        <w:rPr>
          <w:rFonts w:asciiTheme="majorHAnsi" w:hAnsiTheme="majorHAnsi" w:cs="Times New Roman"/>
        </w:rPr>
        <w:t xml:space="preserve"> September, 2012. I delayed the report writing because I was also concentrating on the assignment of leadership self assessment tool which is also due on 19</w:t>
      </w:r>
      <w:r w:rsidRPr="002E7059">
        <w:rPr>
          <w:rFonts w:asciiTheme="majorHAnsi" w:hAnsiTheme="majorHAnsi" w:cs="Times New Roman"/>
          <w:vertAlign w:val="superscript"/>
        </w:rPr>
        <w:t>th</w:t>
      </w:r>
      <w:r w:rsidRPr="002E7059">
        <w:rPr>
          <w:rFonts w:asciiTheme="majorHAnsi" w:hAnsiTheme="majorHAnsi" w:cs="Times New Roman"/>
        </w:rPr>
        <w:t xml:space="preserve"> October.</w:t>
      </w:r>
    </w:p>
    <w:p w:rsidR="00AB590A" w:rsidRPr="002E7059" w:rsidRDefault="00AB590A" w:rsidP="00AB590A">
      <w:pPr>
        <w:rPr>
          <w:rFonts w:asciiTheme="majorHAnsi" w:hAnsiTheme="majorHAnsi" w:cs="Times New Roman"/>
        </w:rPr>
      </w:pPr>
      <w:r w:rsidRPr="002E7059">
        <w:rPr>
          <w:rFonts w:asciiTheme="majorHAnsi" w:hAnsiTheme="majorHAnsi" w:cs="Times New Roman"/>
        </w:rPr>
        <w:t xml:space="preserve">12.0 </w:t>
      </w:r>
      <w:r w:rsidRPr="002E7059">
        <w:rPr>
          <w:rFonts w:asciiTheme="majorHAnsi" w:hAnsiTheme="majorHAnsi" w:cs="Times New Roman"/>
          <w:u w:val="single"/>
        </w:rPr>
        <w:t>Submission of report and dissemination of results</w:t>
      </w:r>
    </w:p>
    <w:p w:rsidR="00AB590A" w:rsidRPr="002E7059" w:rsidRDefault="00AB590A" w:rsidP="00AB590A">
      <w:pPr>
        <w:rPr>
          <w:rFonts w:asciiTheme="majorHAnsi" w:hAnsiTheme="majorHAnsi" w:cs="Times New Roman"/>
        </w:rPr>
      </w:pPr>
      <w:r w:rsidRPr="002E7059">
        <w:rPr>
          <w:rFonts w:asciiTheme="majorHAnsi" w:hAnsiTheme="majorHAnsi" w:cs="Times New Roman"/>
        </w:rPr>
        <w:t>I submitted reports on 1</w:t>
      </w:r>
      <w:r w:rsidRPr="002E7059">
        <w:rPr>
          <w:rFonts w:asciiTheme="majorHAnsi" w:hAnsiTheme="majorHAnsi" w:cs="Times New Roman"/>
          <w:vertAlign w:val="superscript"/>
        </w:rPr>
        <w:t>st</w:t>
      </w:r>
      <w:r w:rsidRPr="002E7059">
        <w:rPr>
          <w:rFonts w:asciiTheme="majorHAnsi" w:hAnsiTheme="majorHAnsi" w:cs="Times New Roman"/>
        </w:rPr>
        <w:t xml:space="preserve"> and 2</w:t>
      </w:r>
      <w:r w:rsidRPr="002E7059">
        <w:rPr>
          <w:rFonts w:asciiTheme="majorHAnsi" w:hAnsiTheme="majorHAnsi" w:cs="Times New Roman"/>
          <w:vertAlign w:val="superscript"/>
        </w:rPr>
        <w:t>nd</w:t>
      </w:r>
      <w:r w:rsidRPr="002E7059">
        <w:rPr>
          <w:rFonts w:asciiTheme="majorHAnsi" w:hAnsiTheme="majorHAnsi" w:cs="Times New Roman"/>
        </w:rPr>
        <w:t xml:space="preserve"> of October, 2012. </w:t>
      </w:r>
    </w:p>
    <w:p w:rsidR="001772FB" w:rsidRPr="002E7059" w:rsidRDefault="001772FB" w:rsidP="00631A85">
      <w:pPr>
        <w:tabs>
          <w:tab w:val="left" w:pos="3262"/>
        </w:tabs>
        <w:jc w:val="both"/>
      </w:pPr>
    </w:p>
    <w:p w:rsidR="001772FB" w:rsidRPr="002E7059" w:rsidRDefault="00631A85" w:rsidP="00631A85">
      <w:pPr>
        <w:tabs>
          <w:tab w:val="left" w:pos="3262"/>
        </w:tabs>
        <w:jc w:val="both"/>
      </w:pPr>
      <w:r w:rsidRPr="002E7059">
        <w:t xml:space="preserve">13.0 </w:t>
      </w:r>
      <w:r w:rsidRPr="002E7059">
        <w:rPr>
          <w:u w:val="single"/>
        </w:rPr>
        <w:t>RESOURCES USED.</w:t>
      </w:r>
    </w:p>
    <w:p w:rsidR="00631A85" w:rsidRPr="002E7059" w:rsidRDefault="00631A85" w:rsidP="00631A85">
      <w:pPr>
        <w:tabs>
          <w:tab w:val="left" w:pos="3262"/>
        </w:tabs>
        <w:jc w:val="both"/>
      </w:pPr>
      <w:r w:rsidRPr="002E7059">
        <w:t>During the audit process, the following materials were used; plain papers for formulating the questionnaire, ball point pens and pencils for writing, internet for accessing information, laptop for writing, printer for printing the questionnaire and soft copy of this audit, reference books for referring, patients files for accessing PMTCT services information and nurses and clinicians for taking part during ques</w:t>
      </w:r>
      <w:r w:rsidR="008936BA" w:rsidRPr="002E7059">
        <w:t>tionnaire.</w:t>
      </w:r>
    </w:p>
    <w:p w:rsidR="00631A85" w:rsidRPr="002E7059" w:rsidRDefault="00631A85" w:rsidP="00631A85">
      <w:pPr>
        <w:tabs>
          <w:tab w:val="left" w:pos="3262"/>
        </w:tabs>
        <w:jc w:val="both"/>
      </w:pPr>
    </w:p>
    <w:p w:rsidR="00631A85" w:rsidRPr="002E7059" w:rsidRDefault="00631A85" w:rsidP="00AB590A">
      <w:pPr>
        <w:rPr>
          <w:rFonts w:asciiTheme="majorHAnsi" w:hAnsiTheme="majorHAnsi" w:cs="Times New Roman"/>
        </w:rPr>
      </w:pPr>
    </w:p>
    <w:p w:rsidR="00371ABF" w:rsidRPr="002E7059" w:rsidRDefault="00371ABF" w:rsidP="00371ABF">
      <w:pPr>
        <w:rPr>
          <w:rFonts w:asciiTheme="majorHAnsi" w:hAnsiTheme="majorHAnsi" w:cs="Times New Roman"/>
          <w:u w:val="single"/>
        </w:rPr>
      </w:pPr>
    </w:p>
    <w:p w:rsidR="00175BC1" w:rsidRPr="002E7059" w:rsidRDefault="001772FB" w:rsidP="00175BC1">
      <w:pPr>
        <w:rPr>
          <w:rFonts w:asciiTheme="majorHAnsi" w:hAnsiTheme="majorHAnsi" w:cs="Times New Roman"/>
          <w:u w:val="single"/>
        </w:rPr>
      </w:pPr>
      <w:r w:rsidRPr="002E7059">
        <w:rPr>
          <w:rFonts w:asciiTheme="majorHAnsi" w:hAnsiTheme="majorHAnsi" w:cs="Times New Roman"/>
        </w:rPr>
        <w:t>14</w:t>
      </w:r>
      <w:r w:rsidR="00DB7E7E" w:rsidRPr="002E7059">
        <w:rPr>
          <w:rFonts w:asciiTheme="majorHAnsi" w:hAnsiTheme="majorHAnsi" w:cs="Times New Roman"/>
        </w:rPr>
        <w:t xml:space="preserve">.0 </w:t>
      </w:r>
      <w:r w:rsidR="00DB7E7E" w:rsidRPr="002E7059">
        <w:rPr>
          <w:rFonts w:asciiTheme="majorHAnsi" w:hAnsiTheme="majorHAnsi" w:cs="Times New Roman"/>
          <w:u w:val="single"/>
        </w:rPr>
        <w:t>Recommendations</w:t>
      </w:r>
      <w:r w:rsidR="00DB7E7E" w:rsidRPr="002E7059">
        <w:rPr>
          <w:rFonts w:asciiTheme="majorHAnsi" w:hAnsiTheme="majorHAnsi" w:cs="Times New Roman"/>
        </w:rPr>
        <w:t xml:space="preserve"> </w:t>
      </w:r>
    </w:p>
    <w:p w:rsidR="00DB7E7E" w:rsidRPr="002E7059" w:rsidRDefault="001772FB" w:rsidP="00175BC1">
      <w:pPr>
        <w:rPr>
          <w:rFonts w:asciiTheme="majorHAnsi" w:hAnsiTheme="majorHAnsi" w:cs="Times New Roman"/>
        </w:rPr>
      </w:pPr>
      <w:r w:rsidRPr="002E7059">
        <w:rPr>
          <w:rFonts w:asciiTheme="majorHAnsi" w:hAnsiTheme="majorHAnsi" w:cs="Times New Roman"/>
        </w:rPr>
        <w:t>14</w:t>
      </w:r>
      <w:r w:rsidR="00C91A2A" w:rsidRPr="002E7059">
        <w:rPr>
          <w:rFonts w:asciiTheme="majorHAnsi" w:hAnsiTheme="majorHAnsi" w:cs="Times New Roman"/>
        </w:rPr>
        <w:t>.1 Management</w:t>
      </w:r>
    </w:p>
    <w:p w:rsidR="00647184" w:rsidRPr="002E7059" w:rsidRDefault="00C91A2A" w:rsidP="00647184">
      <w:pPr>
        <w:pStyle w:val="ListParagraph"/>
        <w:numPr>
          <w:ilvl w:val="1"/>
          <w:numId w:val="8"/>
        </w:numPr>
        <w:rPr>
          <w:rFonts w:asciiTheme="majorHAnsi" w:hAnsiTheme="majorHAnsi" w:cs="Times New Roman"/>
        </w:rPr>
      </w:pPr>
      <w:r w:rsidRPr="002E7059">
        <w:rPr>
          <w:rFonts w:asciiTheme="majorHAnsi" w:hAnsiTheme="majorHAnsi" w:cs="Times New Roman"/>
        </w:rPr>
        <w:t>At National level</w:t>
      </w:r>
    </w:p>
    <w:p w:rsidR="002368E3" w:rsidRPr="002E7059" w:rsidRDefault="00C91A2A" w:rsidP="00C91A2A">
      <w:pPr>
        <w:pStyle w:val="ListParagraph"/>
        <w:numPr>
          <w:ilvl w:val="0"/>
          <w:numId w:val="5"/>
        </w:numPr>
        <w:rPr>
          <w:rFonts w:asciiTheme="majorHAnsi" w:hAnsiTheme="majorHAnsi" w:cs="Times New Roman"/>
        </w:rPr>
      </w:pPr>
      <w:r w:rsidRPr="002E7059">
        <w:rPr>
          <w:rFonts w:asciiTheme="majorHAnsi" w:hAnsiTheme="majorHAnsi" w:cs="Times New Roman"/>
        </w:rPr>
        <w:t xml:space="preserve">The Ministry of Health in conjunction with the Reproductive Health Unit (RHU) should consider reformulate the maternity register. This so because the register is </w:t>
      </w:r>
      <w:r w:rsidRPr="002E7059">
        <w:rPr>
          <w:rFonts w:asciiTheme="majorHAnsi" w:hAnsiTheme="majorHAnsi" w:cs="Times New Roman"/>
        </w:rPr>
        <w:lastRenderedPageBreak/>
        <w:t xml:space="preserve">lacking column for registering the patients </w:t>
      </w:r>
      <w:r w:rsidR="002368E3" w:rsidRPr="002E7059">
        <w:rPr>
          <w:rFonts w:asciiTheme="majorHAnsi" w:hAnsiTheme="majorHAnsi" w:cs="Times New Roman"/>
        </w:rPr>
        <w:t>who are in labour or else have just delivered. For this reason, I had to go back to the files checking this information instead of taking from the register.</w:t>
      </w:r>
    </w:p>
    <w:p w:rsidR="002368E3" w:rsidRPr="002E7059" w:rsidRDefault="002368E3" w:rsidP="00C91A2A">
      <w:pPr>
        <w:pStyle w:val="ListParagraph"/>
        <w:numPr>
          <w:ilvl w:val="0"/>
          <w:numId w:val="5"/>
        </w:numPr>
        <w:rPr>
          <w:rFonts w:asciiTheme="majorHAnsi" w:hAnsiTheme="majorHAnsi" w:cs="Times New Roman"/>
        </w:rPr>
      </w:pPr>
      <w:r w:rsidRPr="002E7059">
        <w:rPr>
          <w:rFonts w:asciiTheme="majorHAnsi" w:hAnsiTheme="majorHAnsi" w:cs="Times New Roman"/>
        </w:rPr>
        <w:t>The MOH and RHU should conduct regular supervisory visits to the district health offices in order to assess as to how the PMTCT services are in are being provided.</w:t>
      </w:r>
    </w:p>
    <w:p w:rsidR="00647184" w:rsidRPr="002E7059" w:rsidRDefault="002368E3" w:rsidP="00647184">
      <w:pPr>
        <w:pStyle w:val="ListParagraph"/>
        <w:numPr>
          <w:ilvl w:val="1"/>
          <w:numId w:val="8"/>
        </w:numPr>
        <w:rPr>
          <w:rFonts w:asciiTheme="majorHAnsi" w:hAnsiTheme="majorHAnsi" w:cs="Times New Roman"/>
        </w:rPr>
      </w:pPr>
      <w:r w:rsidRPr="002E7059">
        <w:rPr>
          <w:rFonts w:asciiTheme="majorHAnsi" w:hAnsiTheme="majorHAnsi" w:cs="Times New Roman"/>
        </w:rPr>
        <w:t>At District Hospital</w:t>
      </w:r>
      <w:r w:rsidR="008F69CE" w:rsidRPr="002E7059">
        <w:rPr>
          <w:rFonts w:asciiTheme="majorHAnsi" w:hAnsiTheme="majorHAnsi" w:cs="Times New Roman"/>
        </w:rPr>
        <w:t>.</w:t>
      </w:r>
    </w:p>
    <w:p w:rsidR="008F69CE" w:rsidRPr="002E7059" w:rsidRDefault="002368E3" w:rsidP="008F69CE">
      <w:pPr>
        <w:pStyle w:val="ListParagraph"/>
        <w:numPr>
          <w:ilvl w:val="0"/>
          <w:numId w:val="15"/>
        </w:numPr>
        <w:rPr>
          <w:rFonts w:asciiTheme="majorHAnsi" w:hAnsiTheme="majorHAnsi" w:cs="Times New Roman"/>
        </w:rPr>
      </w:pPr>
      <w:r w:rsidRPr="002E7059">
        <w:rPr>
          <w:rFonts w:asciiTheme="majorHAnsi" w:hAnsiTheme="majorHAnsi" w:cs="Times New Roman"/>
        </w:rPr>
        <w:t xml:space="preserve">The District Health Management Team should revise on the </w:t>
      </w:r>
      <w:r w:rsidR="00CF7AF8" w:rsidRPr="002E7059">
        <w:rPr>
          <w:rFonts w:asciiTheme="majorHAnsi" w:hAnsiTheme="majorHAnsi" w:cs="Times New Roman"/>
        </w:rPr>
        <w:t>patient’s</w:t>
      </w:r>
      <w:r w:rsidRPr="002E7059">
        <w:rPr>
          <w:rFonts w:asciiTheme="majorHAnsi" w:hAnsiTheme="majorHAnsi" w:cs="Times New Roman"/>
        </w:rPr>
        <w:t xml:space="preserve"> common pathway from antenatal to the labour ward. This is so because at the antenatal they don’t have</w:t>
      </w:r>
      <w:r w:rsidR="00CF7AF8" w:rsidRPr="002E7059">
        <w:rPr>
          <w:rFonts w:asciiTheme="majorHAnsi" w:hAnsiTheme="majorHAnsi" w:cs="Times New Roman"/>
        </w:rPr>
        <w:t xml:space="preserve"> register for PMTCT patients hence relying for the one in the ART clinic. For this reason, there are high chances </w:t>
      </w:r>
      <w:r w:rsidR="00254641" w:rsidRPr="002E7059">
        <w:rPr>
          <w:rFonts w:asciiTheme="majorHAnsi" w:hAnsiTheme="majorHAnsi" w:cs="Times New Roman"/>
        </w:rPr>
        <w:t xml:space="preserve">of </w:t>
      </w:r>
      <w:r w:rsidR="00CF7AF8" w:rsidRPr="002E7059">
        <w:rPr>
          <w:rFonts w:asciiTheme="majorHAnsi" w:hAnsiTheme="majorHAnsi" w:cs="Times New Roman"/>
        </w:rPr>
        <w:t>increasing the number of missed opportunities.</w:t>
      </w:r>
      <w:r w:rsidR="00201C0E" w:rsidRPr="002E7059">
        <w:rPr>
          <w:rFonts w:asciiTheme="majorHAnsi" w:hAnsiTheme="majorHAnsi" w:cs="Times New Roman"/>
        </w:rPr>
        <w:t xml:space="preserve"> This needs to be sorted in this way</w:t>
      </w:r>
      <w:r w:rsidRPr="002E7059">
        <w:rPr>
          <w:rFonts w:asciiTheme="majorHAnsi" w:hAnsiTheme="majorHAnsi" w:cs="Times New Roman"/>
        </w:rPr>
        <w:t xml:space="preserve"> </w:t>
      </w:r>
      <w:r w:rsidR="00201C0E" w:rsidRPr="002E7059">
        <w:rPr>
          <w:rFonts w:asciiTheme="majorHAnsi" w:hAnsiTheme="majorHAnsi" w:cs="Times New Roman"/>
        </w:rPr>
        <w:t>because antenatal clinic serves as an ideal entry point for high ANC attendance rates (91% for Q2 2010) and availability of HIV rapid testing at all ANC sites enables a high coverage of HIV infected women (HIV Program Q2, 2010).</w:t>
      </w:r>
    </w:p>
    <w:p w:rsidR="00296F08" w:rsidRPr="002E7059" w:rsidRDefault="00296F08" w:rsidP="008F69CE">
      <w:pPr>
        <w:pStyle w:val="ListParagraph"/>
        <w:numPr>
          <w:ilvl w:val="0"/>
          <w:numId w:val="15"/>
        </w:numPr>
        <w:rPr>
          <w:rFonts w:asciiTheme="majorHAnsi" w:hAnsiTheme="majorHAnsi" w:cs="Times New Roman"/>
        </w:rPr>
      </w:pPr>
      <w:r w:rsidRPr="002E7059">
        <w:rPr>
          <w:rFonts w:asciiTheme="majorHAnsi" w:hAnsiTheme="majorHAnsi" w:cs="Times New Roman"/>
        </w:rPr>
        <w:t>To train clerks in Provider Initiated Testing and Counseling especially the one in maternity because at times clinicians and midwives are committed with deliveries since it’s a very busy institution. I talked to the HIV Testing and Counseling</w:t>
      </w:r>
      <w:r w:rsidR="001F0679" w:rsidRPr="002E7059">
        <w:rPr>
          <w:rFonts w:asciiTheme="majorHAnsi" w:hAnsiTheme="majorHAnsi" w:cs="Times New Roman"/>
        </w:rPr>
        <w:t xml:space="preserve"> (HTC)</w:t>
      </w:r>
      <w:r w:rsidRPr="002E7059">
        <w:rPr>
          <w:rFonts w:asciiTheme="majorHAnsi" w:hAnsiTheme="majorHAnsi" w:cs="Times New Roman"/>
        </w:rPr>
        <w:t xml:space="preserve"> and agreed on the issue and assured to consider in the next training.  </w:t>
      </w:r>
    </w:p>
    <w:p w:rsidR="00701B97" w:rsidRPr="002E7059" w:rsidRDefault="00732CAB" w:rsidP="00732CAB">
      <w:pPr>
        <w:pStyle w:val="ListParagraph"/>
        <w:numPr>
          <w:ilvl w:val="0"/>
          <w:numId w:val="15"/>
        </w:numPr>
        <w:rPr>
          <w:rFonts w:asciiTheme="majorHAnsi" w:hAnsiTheme="majorHAnsi" w:cs="Times New Roman"/>
        </w:rPr>
      </w:pPr>
      <w:r w:rsidRPr="002E7059">
        <w:rPr>
          <w:rFonts w:asciiTheme="majorHAnsi" w:hAnsiTheme="majorHAnsi" w:cs="Times New Roman"/>
        </w:rPr>
        <w:t>As a District, the PMTCT has also been included in the male championship programme to look at the improvement of PMTCT services</w:t>
      </w:r>
      <w:r w:rsidR="001830A5" w:rsidRPr="002E7059">
        <w:rPr>
          <w:rFonts w:asciiTheme="majorHAnsi" w:hAnsiTheme="majorHAnsi" w:cs="Times New Roman"/>
        </w:rPr>
        <w:t xml:space="preserve"> in MDHS as a whole not only at the District Hospital.</w:t>
      </w:r>
      <w:r w:rsidRPr="002E7059">
        <w:rPr>
          <w:rFonts w:asciiTheme="majorHAnsi" w:hAnsiTheme="majorHAnsi" w:cs="Times New Roman"/>
        </w:rPr>
        <w:t xml:space="preserve"> </w:t>
      </w:r>
      <w:r w:rsidR="00637AFC" w:rsidRPr="002E7059">
        <w:rPr>
          <w:rFonts w:asciiTheme="majorHAnsi" w:hAnsiTheme="majorHAnsi" w:cs="Times New Roman"/>
        </w:rPr>
        <w:t>Hence it is a responsibility of every member involved to participate actively.</w:t>
      </w:r>
    </w:p>
    <w:p w:rsidR="00637AFC" w:rsidRPr="002E7059" w:rsidRDefault="00637AFC" w:rsidP="00637AFC">
      <w:pPr>
        <w:rPr>
          <w:rFonts w:asciiTheme="majorHAnsi" w:hAnsiTheme="majorHAnsi" w:cs="Times New Roman"/>
        </w:rPr>
      </w:pPr>
      <w:r w:rsidRPr="002E7059">
        <w:rPr>
          <w:rFonts w:asciiTheme="majorHAnsi" w:hAnsiTheme="majorHAnsi" w:cs="Times New Roman"/>
        </w:rPr>
        <w:t>15.0 Action Plan</w:t>
      </w:r>
    </w:p>
    <w:p w:rsidR="00637AFC" w:rsidRPr="002E7059" w:rsidRDefault="00637AFC" w:rsidP="00637AFC">
      <w:pPr>
        <w:pStyle w:val="ListParagraph"/>
        <w:numPr>
          <w:ilvl w:val="0"/>
          <w:numId w:val="16"/>
        </w:numPr>
        <w:rPr>
          <w:rFonts w:asciiTheme="majorHAnsi" w:hAnsiTheme="majorHAnsi" w:cs="Times New Roman"/>
        </w:rPr>
      </w:pPr>
      <w:r w:rsidRPr="002E7059">
        <w:rPr>
          <w:rFonts w:asciiTheme="majorHAnsi" w:hAnsiTheme="majorHAnsi" w:cs="Times New Roman"/>
        </w:rPr>
        <w:t>They should be availability of RH guidelines in all stages of patient’s common pathway which are easily accessed.</w:t>
      </w:r>
    </w:p>
    <w:p w:rsidR="00637AFC" w:rsidRPr="002E7059" w:rsidRDefault="00637AFC" w:rsidP="00637AFC">
      <w:pPr>
        <w:pStyle w:val="ListParagraph"/>
        <w:numPr>
          <w:ilvl w:val="0"/>
          <w:numId w:val="16"/>
        </w:numPr>
        <w:rPr>
          <w:rFonts w:asciiTheme="majorHAnsi" w:hAnsiTheme="majorHAnsi" w:cs="Times New Roman"/>
        </w:rPr>
      </w:pPr>
      <w:r w:rsidRPr="002E7059">
        <w:rPr>
          <w:rFonts w:asciiTheme="majorHAnsi" w:hAnsiTheme="majorHAnsi" w:cs="Times New Roman"/>
        </w:rPr>
        <w:t>Quarterly review of the changes being implemented by the auditing team until they is improvement on missed opportunities.</w:t>
      </w:r>
    </w:p>
    <w:p w:rsidR="00637AFC" w:rsidRPr="002E7059" w:rsidRDefault="00637AFC" w:rsidP="00637AFC">
      <w:pPr>
        <w:pStyle w:val="ListParagraph"/>
        <w:numPr>
          <w:ilvl w:val="0"/>
          <w:numId w:val="16"/>
        </w:numPr>
        <w:rPr>
          <w:rFonts w:asciiTheme="majorHAnsi" w:hAnsiTheme="majorHAnsi" w:cs="Times New Roman"/>
        </w:rPr>
      </w:pPr>
      <w:r w:rsidRPr="002E7059">
        <w:rPr>
          <w:rFonts w:asciiTheme="majorHAnsi" w:hAnsiTheme="majorHAnsi" w:cs="Times New Roman"/>
        </w:rPr>
        <w:t>To make sure every midwife in the maternity ward should be the one trained in PMTCT of HIV services</w:t>
      </w:r>
      <w:r w:rsidR="003C66DD" w:rsidRPr="002E7059">
        <w:rPr>
          <w:rFonts w:asciiTheme="majorHAnsi" w:hAnsiTheme="majorHAnsi" w:cs="Times New Roman"/>
        </w:rPr>
        <w:t>.</w:t>
      </w:r>
    </w:p>
    <w:p w:rsidR="001772FB" w:rsidRPr="002E7059" w:rsidRDefault="001772FB" w:rsidP="00637AFC">
      <w:pPr>
        <w:pStyle w:val="ListParagraph"/>
        <w:rPr>
          <w:rFonts w:asciiTheme="majorHAnsi" w:hAnsiTheme="majorHAnsi" w:cs="Times New Roman"/>
        </w:rPr>
      </w:pPr>
    </w:p>
    <w:p w:rsidR="001772FB" w:rsidRPr="002E7059" w:rsidRDefault="001772FB" w:rsidP="001772FB">
      <w:pPr>
        <w:rPr>
          <w:rFonts w:asciiTheme="majorHAnsi" w:hAnsiTheme="majorHAnsi" w:cs="Times New Roman"/>
          <w:u w:val="single"/>
        </w:rPr>
      </w:pPr>
      <w:r w:rsidRPr="002E7059">
        <w:rPr>
          <w:rFonts w:asciiTheme="majorHAnsi" w:hAnsiTheme="majorHAnsi" w:cs="Times New Roman"/>
        </w:rPr>
        <w:t>1</w:t>
      </w:r>
      <w:r w:rsidR="00637AFC" w:rsidRPr="002E7059">
        <w:rPr>
          <w:rFonts w:asciiTheme="majorHAnsi" w:hAnsiTheme="majorHAnsi" w:cs="Times New Roman"/>
        </w:rPr>
        <w:t>6</w:t>
      </w:r>
      <w:r w:rsidRPr="002E7059">
        <w:rPr>
          <w:rFonts w:asciiTheme="majorHAnsi" w:hAnsiTheme="majorHAnsi" w:cs="Times New Roman"/>
        </w:rPr>
        <w:t xml:space="preserve">.0 </w:t>
      </w:r>
      <w:r w:rsidRPr="002E7059">
        <w:rPr>
          <w:rFonts w:asciiTheme="majorHAnsi" w:hAnsiTheme="majorHAnsi" w:cs="Times New Roman"/>
          <w:u w:val="single"/>
        </w:rPr>
        <w:t>Conclusion</w:t>
      </w:r>
    </w:p>
    <w:p w:rsidR="001772FB" w:rsidRPr="002E7059" w:rsidRDefault="001772FB" w:rsidP="001772FB">
      <w:pPr>
        <w:rPr>
          <w:rFonts w:asciiTheme="majorHAnsi" w:hAnsiTheme="majorHAnsi" w:cs="Times New Roman"/>
          <w:u w:val="single"/>
        </w:rPr>
      </w:pPr>
      <w:r w:rsidRPr="002E7059">
        <w:rPr>
          <w:rFonts w:asciiTheme="majorHAnsi" w:hAnsiTheme="majorHAnsi" w:cs="Times New Roman"/>
        </w:rPr>
        <w:t>This study aimed at investigating the standard of implementing the PMTCT at Mzimba District Hospital South</w:t>
      </w:r>
      <w:r w:rsidR="00F46731" w:rsidRPr="002E7059">
        <w:rPr>
          <w:rFonts w:asciiTheme="majorHAnsi" w:hAnsiTheme="majorHAnsi" w:cs="Times New Roman"/>
        </w:rPr>
        <w:t>. The findings were much better</w:t>
      </w:r>
      <w:r w:rsidRPr="002E7059">
        <w:rPr>
          <w:rFonts w:asciiTheme="majorHAnsi" w:hAnsiTheme="majorHAnsi" w:cs="Times New Roman"/>
        </w:rPr>
        <w:t xml:space="preserve"> in such a w</w:t>
      </w:r>
      <w:r w:rsidR="00F46731" w:rsidRPr="002E7059">
        <w:rPr>
          <w:rFonts w:asciiTheme="majorHAnsi" w:hAnsiTheme="majorHAnsi" w:cs="Times New Roman"/>
        </w:rPr>
        <w:t>ay that every area was above a</w:t>
      </w:r>
      <w:r w:rsidRPr="002E7059">
        <w:rPr>
          <w:rFonts w:asciiTheme="majorHAnsi" w:hAnsiTheme="majorHAnsi" w:cs="Times New Roman"/>
        </w:rPr>
        <w:t xml:space="preserve"> standard of 98% which I was measuring against.</w:t>
      </w:r>
    </w:p>
    <w:p w:rsidR="001772FB" w:rsidRPr="002E7059" w:rsidRDefault="001772FB" w:rsidP="001772FB">
      <w:pPr>
        <w:rPr>
          <w:rFonts w:asciiTheme="majorHAnsi" w:hAnsiTheme="majorHAnsi" w:cs="Times New Roman"/>
        </w:rPr>
      </w:pPr>
      <w:r w:rsidRPr="002E7059">
        <w:rPr>
          <w:rFonts w:asciiTheme="majorHAnsi" w:hAnsiTheme="majorHAnsi" w:cs="Times New Roman"/>
        </w:rPr>
        <w:t xml:space="preserve">Therefore, I’m of the opinion that the changes which have been implemented should be sustained by each health worker </w:t>
      </w:r>
      <w:r w:rsidR="00F46731" w:rsidRPr="002E7059">
        <w:rPr>
          <w:rFonts w:asciiTheme="majorHAnsi" w:hAnsiTheme="majorHAnsi" w:cs="Times New Roman"/>
        </w:rPr>
        <w:t xml:space="preserve">and take into account the recommendations both at national and district level </w:t>
      </w:r>
      <w:r w:rsidRPr="002E7059">
        <w:rPr>
          <w:rFonts w:asciiTheme="majorHAnsi" w:hAnsiTheme="majorHAnsi" w:cs="Times New Roman"/>
        </w:rPr>
        <w:t xml:space="preserve">if Malawi is to the Millennium Development Goal number 6 by the year of 2015. </w:t>
      </w:r>
    </w:p>
    <w:p w:rsidR="000A7370" w:rsidRPr="002E7059" w:rsidRDefault="000A7370">
      <w:pPr>
        <w:rPr>
          <w:rFonts w:asciiTheme="majorHAnsi" w:hAnsiTheme="majorHAnsi" w:cs="Times New Roman"/>
        </w:rPr>
      </w:pPr>
      <w:r w:rsidRPr="002E7059">
        <w:rPr>
          <w:rFonts w:asciiTheme="majorHAnsi" w:hAnsiTheme="majorHAnsi" w:cs="Times New Roman"/>
        </w:rPr>
        <w:br w:type="page"/>
      </w:r>
    </w:p>
    <w:p w:rsidR="00AB670A" w:rsidRPr="002E7059" w:rsidRDefault="00D1005E" w:rsidP="000A7370">
      <w:pPr>
        <w:tabs>
          <w:tab w:val="left" w:pos="3262"/>
        </w:tabs>
        <w:jc w:val="both"/>
        <w:rPr>
          <w:rFonts w:asciiTheme="majorHAnsi" w:hAnsiTheme="majorHAnsi" w:cs="Times New Roman"/>
        </w:rPr>
      </w:pPr>
      <w:r w:rsidRPr="002E7059">
        <w:rPr>
          <w:rFonts w:asciiTheme="majorHAnsi" w:hAnsiTheme="majorHAnsi" w:cs="Times New Roman"/>
        </w:rPr>
        <w:lastRenderedPageBreak/>
        <w:t>17</w:t>
      </w:r>
      <w:r w:rsidR="00AB670A" w:rsidRPr="002E7059">
        <w:rPr>
          <w:rFonts w:asciiTheme="majorHAnsi" w:hAnsiTheme="majorHAnsi" w:cs="Times New Roman"/>
        </w:rPr>
        <w:t xml:space="preserve">.0 </w:t>
      </w:r>
      <w:r w:rsidR="00AB670A" w:rsidRPr="002E7059">
        <w:rPr>
          <w:rFonts w:asciiTheme="majorHAnsi" w:hAnsiTheme="majorHAnsi" w:cs="Times New Roman"/>
          <w:u w:val="single"/>
        </w:rPr>
        <w:t>ACKNOWLEDGEMENTS.</w:t>
      </w:r>
    </w:p>
    <w:p w:rsidR="00830136" w:rsidRPr="002E7059" w:rsidRDefault="00AB670A" w:rsidP="00AB670A">
      <w:pPr>
        <w:jc w:val="both"/>
        <w:rPr>
          <w:rFonts w:asciiTheme="majorHAnsi" w:hAnsiTheme="majorHAnsi" w:cs="Times New Roman"/>
        </w:rPr>
      </w:pPr>
      <w:r w:rsidRPr="002E7059">
        <w:rPr>
          <w:rFonts w:asciiTheme="majorHAnsi" w:hAnsiTheme="majorHAnsi" w:cs="Times New Roman"/>
        </w:rPr>
        <w:t>The author of this paper would like to thank the Almighty GOD for strength and wisdom given to him during the period of the audit process. He would also like t</w:t>
      </w:r>
      <w:r w:rsidR="007B0657" w:rsidRPr="002E7059">
        <w:rPr>
          <w:rFonts w:asciiTheme="majorHAnsi" w:hAnsiTheme="majorHAnsi" w:cs="Times New Roman"/>
        </w:rPr>
        <w:t>o extend his thanks to his audit</w:t>
      </w:r>
      <w:r w:rsidR="001772FB" w:rsidRPr="002E7059">
        <w:rPr>
          <w:rFonts w:asciiTheme="majorHAnsi" w:hAnsiTheme="majorHAnsi" w:cs="Times New Roman"/>
        </w:rPr>
        <w:t xml:space="preserve"> tutors, Dr.</w:t>
      </w:r>
      <w:r w:rsidRPr="002E7059">
        <w:rPr>
          <w:rFonts w:asciiTheme="majorHAnsi" w:hAnsiTheme="majorHAnsi" w:cs="Times New Roman"/>
        </w:rPr>
        <w:t xml:space="preserve"> D simkiss and </w:t>
      </w:r>
      <w:r w:rsidR="001772FB" w:rsidRPr="002E7059">
        <w:rPr>
          <w:rFonts w:asciiTheme="majorHAnsi" w:hAnsiTheme="majorHAnsi" w:cs="Times New Roman"/>
        </w:rPr>
        <w:t>Mr.</w:t>
      </w:r>
      <w:r w:rsidRPr="002E7059">
        <w:rPr>
          <w:rFonts w:asciiTheme="majorHAnsi" w:hAnsiTheme="majorHAnsi" w:cs="Times New Roman"/>
        </w:rPr>
        <w:t xml:space="preserve"> M </w:t>
      </w:r>
      <w:r w:rsidR="001772FB" w:rsidRPr="002E7059">
        <w:rPr>
          <w:rFonts w:asciiTheme="majorHAnsi" w:hAnsiTheme="majorHAnsi" w:cs="Times New Roman"/>
        </w:rPr>
        <w:t>Lemerani</w:t>
      </w:r>
      <w:r w:rsidRPr="002E7059">
        <w:rPr>
          <w:rFonts w:asciiTheme="majorHAnsi" w:hAnsiTheme="majorHAnsi" w:cs="Times New Roman"/>
        </w:rPr>
        <w:t xml:space="preserve">, Mzimba South District Health Management Team and the maternity unit team, </w:t>
      </w:r>
      <w:r w:rsidR="001772FB" w:rsidRPr="002E7059">
        <w:rPr>
          <w:rFonts w:asciiTheme="majorHAnsi" w:hAnsiTheme="majorHAnsi" w:cs="Times New Roman"/>
        </w:rPr>
        <w:t>Mr.</w:t>
      </w:r>
      <w:r w:rsidRPr="002E7059">
        <w:rPr>
          <w:rFonts w:asciiTheme="majorHAnsi" w:hAnsiTheme="majorHAnsi" w:cs="Times New Roman"/>
        </w:rPr>
        <w:t xml:space="preserve"> Burnet Chiona (registered nurse, maternity 2), Obed Nkhata (NMT), </w:t>
      </w:r>
      <w:r w:rsidR="001772FB" w:rsidRPr="002E7059">
        <w:rPr>
          <w:rFonts w:asciiTheme="majorHAnsi" w:hAnsiTheme="majorHAnsi" w:cs="Times New Roman"/>
        </w:rPr>
        <w:t>Mr.</w:t>
      </w:r>
      <w:r w:rsidRPr="002E7059">
        <w:rPr>
          <w:rFonts w:asciiTheme="majorHAnsi" w:hAnsiTheme="majorHAnsi" w:cs="Times New Roman"/>
        </w:rPr>
        <w:t xml:space="preserve"> Noel </w:t>
      </w:r>
      <w:r w:rsidR="001772FB" w:rsidRPr="002E7059">
        <w:rPr>
          <w:rFonts w:asciiTheme="majorHAnsi" w:hAnsiTheme="majorHAnsi" w:cs="Times New Roman"/>
        </w:rPr>
        <w:t>Ndola</w:t>
      </w:r>
      <w:r w:rsidRPr="002E7059">
        <w:rPr>
          <w:rFonts w:asciiTheme="majorHAnsi" w:hAnsiTheme="majorHAnsi" w:cs="Times New Roman"/>
        </w:rPr>
        <w:t xml:space="preserve"> (registered nurse, maternity 1), </w:t>
      </w:r>
      <w:r w:rsidR="001772FB" w:rsidRPr="002E7059">
        <w:rPr>
          <w:rFonts w:asciiTheme="majorHAnsi" w:hAnsiTheme="majorHAnsi" w:cs="Times New Roman"/>
        </w:rPr>
        <w:t>Mrs.</w:t>
      </w:r>
      <w:r w:rsidRPr="002E7059">
        <w:rPr>
          <w:rFonts w:asciiTheme="majorHAnsi" w:hAnsiTheme="majorHAnsi" w:cs="Times New Roman"/>
        </w:rPr>
        <w:t xml:space="preserve"> Agnes Simkonda community health nurse, ANC), </w:t>
      </w:r>
      <w:r w:rsidR="001772FB" w:rsidRPr="002E7059">
        <w:rPr>
          <w:rFonts w:asciiTheme="majorHAnsi" w:hAnsiTheme="majorHAnsi" w:cs="Times New Roman"/>
        </w:rPr>
        <w:t>Mr.</w:t>
      </w:r>
      <w:r w:rsidRPr="002E7059">
        <w:rPr>
          <w:rFonts w:asciiTheme="majorHAnsi" w:hAnsiTheme="majorHAnsi" w:cs="Times New Roman"/>
        </w:rPr>
        <w:t xml:space="preserve"> Blessings Kamanga (ART, clinician), </w:t>
      </w:r>
      <w:r w:rsidR="00637AFC" w:rsidRPr="002E7059">
        <w:rPr>
          <w:rFonts w:asciiTheme="majorHAnsi" w:hAnsiTheme="majorHAnsi" w:cs="Times New Roman"/>
        </w:rPr>
        <w:t xml:space="preserve">Yolam c. Kameme (CO) and </w:t>
      </w:r>
      <w:r w:rsidR="001772FB" w:rsidRPr="002E7059">
        <w:rPr>
          <w:rFonts w:asciiTheme="majorHAnsi" w:hAnsiTheme="majorHAnsi" w:cs="Times New Roman"/>
        </w:rPr>
        <w:t>Mr.</w:t>
      </w:r>
      <w:r w:rsidRPr="002E7059">
        <w:rPr>
          <w:rFonts w:asciiTheme="majorHAnsi" w:hAnsiTheme="majorHAnsi" w:cs="Times New Roman"/>
        </w:rPr>
        <w:t xml:space="preserve"> Wongani Zgambo (maternity clinician).  </w:t>
      </w:r>
    </w:p>
    <w:p w:rsidR="00830136" w:rsidRPr="002E7059" w:rsidRDefault="00830136" w:rsidP="00AB670A">
      <w:pPr>
        <w:jc w:val="both"/>
        <w:rPr>
          <w:rFonts w:asciiTheme="majorHAnsi" w:hAnsiTheme="majorHAnsi" w:cs="Times New Roman"/>
        </w:rPr>
      </w:pPr>
    </w:p>
    <w:p w:rsidR="00830136" w:rsidRPr="002E7059" w:rsidRDefault="00D1005E" w:rsidP="00830136">
      <w:pPr>
        <w:rPr>
          <w:rFonts w:asciiTheme="majorHAnsi" w:hAnsiTheme="majorHAnsi" w:cs="Times New Roman"/>
          <w:u w:val="single"/>
        </w:rPr>
      </w:pPr>
      <w:r w:rsidRPr="002E7059">
        <w:rPr>
          <w:rFonts w:asciiTheme="majorHAnsi" w:hAnsiTheme="majorHAnsi" w:cs="Times New Roman"/>
        </w:rPr>
        <w:t>18</w:t>
      </w:r>
      <w:r w:rsidR="00830136" w:rsidRPr="002E7059">
        <w:rPr>
          <w:rFonts w:asciiTheme="majorHAnsi" w:hAnsiTheme="majorHAnsi" w:cs="Times New Roman"/>
        </w:rPr>
        <w:t>.0</w:t>
      </w:r>
      <w:r w:rsidR="00AB670A" w:rsidRPr="002E7059">
        <w:rPr>
          <w:rFonts w:asciiTheme="majorHAnsi" w:hAnsiTheme="majorHAnsi" w:cs="Times New Roman"/>
        </w:rPr>
        <w:t xml:space="preserve"> </w:t>
      </w:r>
      <w:r w:rsidR="00830136" w:rsidRPr="002E7059">
        <w:rPr>
          <w:rFonts w:asciiTheme="majorHAnsi" w:hAnsiTheme="majorHAnsi" w:cs="Times New Roman"/>
          <w:u w:val="single"/>
        </w:rPr>
        <w:t>DECLARATION</w:t>
      </w:r>
    </w:p>
    <w:p w:rsidR="00830136" w:rsidRPr="002E7059" w:rsidRDefault="00830136" w:rsidP="00830136">
      <w:pPr>
        <w:rPr>
          <w:rFonts w:asciiTheme="majorHAnsi" w:hAnsiTheme="majorHAnsi" w:cs="Times New Roman"/>
        </w:rPr>
      </w:pPr>
      <w:r w:rsidRPr="002E7059">
        <w:rPr>
          <w:rFonts w:asciiTheme="majorHAnsi" w:hAnsiTheme="majorHAnsi" w:cs="Times New Roman"/>
        </w:rPr>
        <w:t>I declare that this dissertation is solely out of my own work. It has not been presented anywhere for any qualification and is not being currently submitted elsewhere for any academic purposes.</w:t>
      </w:r>
    </w:p>
    <w:p w:rsidR="00830136" w:rsidRPr="002E7059" w:rsidRDefault="00830136" w:rsidP="00830136">
      <w:pPr>
        <w:rPr>
          <w:rFonts w:asciiTheme="majorHAnsi" w:hAnsiTheme="majorHAnsi" w:cs="Times New Roman"/>
        </w:rPr>
      </w:pPr>
      <w:r w:rsidRPr="002E7059">
        <w:rPr>
          <w:rFonts w:asciiTheme="majorHAnsi" w:hAnsiTheme="majorHAnsi" w:cs="Times New Roman"/>
        </w:rPr>
        <w:t>Name of student       :     Richard Ganizani Nyirenda</w:t>
      </w:r>
    </w:p>
    <w:p w:rsidR="00830136" w:rsidRPr="002E7059" w:rsidRDefault="00830136" w:rsidP="00830136">
      <w:pPr>
        <w:rPr>
          <w:rFonts w:asciiTheme="majorHAnsi" w:hAnsiTheme="majorHAnsi" w:cs="Times New Roman"/>
        </w:rPr>
      </w:pPr>
      <w:r w:rsidRPr="002E7059">
        <w:rPr>
          <w:rFonts w:asciiTheme="majorHAnsi" w:hAnsiTheme="majorHAnsi" w:cs="Times New Roman"/>
        </w:rPr>
        <w:t>Signature                    :      Richard Ganizani Nyirenda</w:t>
      </w:r>
    </w:p>
    <w:p w:rsidR="00830136" w:rsidRPr="002E7059" w:rsidRDefault="00830136" w:rsidP="00830136">
      <w:pPr>
        <w:rPr>
          <w:rFonts w:asciiTheme="majorHAnsi" w:hAnsiTheme="majorHAnsi" w:cs="Times New Roman"/>
        </w:rPr>
      </w:pPr>
      <w:r w:rsidRPr="002E7059">
        <w:rPr>
          <w:rFonts w:asciiTheme="majorHAnsi" w:hAnsiTheme="majorHAnsi" w:cs="Times New Roman"/>
        </w:rPr>
        <w:t xml:space="preserve">Date                            :      </w:t>
      </w:r>
    </w:p>
    <w:p w:rsidR="00830136" w:rsidRPr="002E7059" w:rsidRDefault="00830136" w:rsidP="00830136">
      <w:pPr>
        <w:tabs>
          <w:tab w:val="left" w:pos="6754"/>
        </w:tabs>
        <w:rPr>
          <w:rFonts w:asciiTheme="majorHAnsi" w:hAnsiTheme="majorHAnsi" w:cs="Times New Roman"/>
        </w:rPr>
      </w:pPr>
      <w:r w:rsidRPr="002E7059">
        <w:rPr>
          <w:rFonts w:asciiTheme="majorHAnsi" w:hAnsiTheme="majorHAnsi" w:cs="Times New Roman"/>
        </w:rPr>
        <w:t xml:space="preserve">Name of supervisor:     Dr Doug Simkiss </w:t>
      </w:r>
    </w:p>
    <w:p w:rsidR="00830136" w:rsidRPr="002E7059" w:rsidRDefault="00830136" w:rsidP="00830136">
      <w:pPr>
        <w:rPr>
          <w:rFonts w:asciiTheme="majorHAnsi" w:hAnsiTheme="majorHAnsi" w:cs="Times New Roman"/>
        </w:rPr>
      </w:pPr>
      <w:r w:rsidRPr="002E7059">
        <w:rPr>
          <w:rFonts w:asciiTheme="majorHAnsi" w:hAnsiTheme="majorHAnsi" w:cs="Times New Roman"/>
        </w:rPr>
        <w:t>Signature                    :</w:t>
      </w:r>
    </w:p>
    <w:p w:rsidR="00830136" w:rsidRPr="002E7059" w:rsidRDefault="00830136" w:rsidP="00830136">
      <w:pPr>
        <w:rPr>
          <w:rFonts w:asciiTheme="majorHAnsi" w:hAnsiTheme="majorHAnsi" w:cs="Times New Roman"/>
        </w:rPr>
      </w:pPr>
      <w:r w:rsidRPr="002E7059">
        <w:rPr>
          <w:rFonts w:asciiTheme="majorHAnsi" w:hAnsiTheme="majorHAnsi" w:cs="Times New Roman"/>
        </w:rPr>
        <w:t>Date                            :</w:t>
      </w:r>
    </w:p>
    <w:p w:rsidR="00830136" w:rsidRPr="002E7059" w:rsidRDefault="00830136" w:rsidP="00830136">
      <w:pPr>
        <w:rPr>
          <w:rFonts w:asciiTheme="majorHAnsi" w:hAnsiTheme="majorHAnsi" w:cs="Times New Roman"/>
        </w:rPr>
      </w:pPr>
      <w:r w:rsidRPr="002E7059">
        <w:rPr>
          <w:rFonts w:asciiTheme="majorHAnsi" w:hAnsiTheme="majorHAnsi" w:cs="Times New Roman"/>
        </w:rPr>
        <w:t>Name of supervisor: Mr. Marshal Lemerani</w:t>
      </w:r>
    </w:p>
    <w:p w:rsidR="00830136" w:rsidRPr="002E7059" w:rsidRDefault="00830136" w:rsidP="00830136">
      <w:pPr>
        <w:rPr>
          <w:rFonts w:asciiTheme="majorHAnsi" w:hAnsiTheme="majorHAnsi" w:cs="Times New Roman"/>
        </w:rPr>
      </w:pPr>
      <w:r w:rsidRPr="002E7059">
        <w:rPr>
          <w:rFonts w:asciiTheme="majorHAnsi" w:hAnsiTheme="majorHAnsi" w:cs="Times New Roman"/>
        </w:rPr>
        <w:t>Signature                  :</w:t>
      </w:r>
    </w:p>
    <w:p w:rsidR="00AB670A" w:rsidRPr="002E7059" w:rsidRDefault="00830136" w:rsidP="00C05177">
      <w:pPr>
        <w:rPr>
          <w:rFonts w:asciiTheme="majorHAnsi" w:hAnsiTheme="majorHAnsi" w:cs="Times New Roman"/>
        </w:rPr>
      </w:pPr>
      <w:r w:rsidRPr="002E7059">
        <w:rPr>
          <w:rFonts w:asciiTheme="majorHAnsi" w:hAnsiTheme="majorHAnsi" w:cs="Times New Roman"/>
        </w:rPr>
        <w:t>Date                           :</w:t>
      </w:r>
    </w:p>
    <w:p w:rsidR="00AB670A" w:rsidRPr="002E7059" w:rsidRDefault="00AB670A" w:rsidP="00201C0E">
      <w:pPr>
        <w:tabs>
          <w:tab w:val="left" w:pos="3262"/>
        </w:tabs>
        <w:jc w:val="both"/>
        <w:rPr>
          <w:rFonts w:asciiTheme="majorHAnsi" w:hAnsiTheme="majorHAnsi" w:cs="Times New Roman"/>
        </w:rPr>
      </w:pPr>
    </w:p>
    <w:p w:rsidR="003474C7" w:rsidRPr="002E7059" w:rsidRDefault="003474C7" w:rsidP="003474C7">
      <w:pPr>
        <w:tabs>
          <w:tab w:val="left" w:pos="3262"/>
        </w:tabs>
        <w:jc w:val="both"/>
        <w:rPr>
          <w:rFonts w:asciiTheme="majorHAnsi" w:hAnsiTheme="majorHAnsi" w:cs="Times New Roman"/>
        </w:rPr>
      </w:pPr>
      <w:r w:rsidRPr="002E7059">
        <w:rPr>
          <w:rFonts w:asciiTheme="majorHAnsi" w:hAnsiTheme="majorHAnsi" w:cs="Times New Roman"/>
        </w:rPr>
        <w:t>References:</w:t>
      </w:r>
    </w:p>
    <w:p w:rsidR="008936BA" w:rsidRPr="002E7059" w:rsidRDefault="008936BA" w:rsidP="003474C7">
      <w:pPr>
        <w:tabs>
          <w:tab w:val="left" w:pos="3262"/>
        </w:tabs>
        <w:jc w:val="both"/>
        <w:rPr>
          <w:rFonts w:asciiTheme="majorHAnsi" w:hAnsiTheme="majorHAnsi" w:cs="Times New Roman"/>
        </w:rPr>
      </w:pPr>
      <w:r w:rsidRPr="002E7059">
        <w:rPr>
          <w:rFonts w:asciiTheme="majorHAnsi" w:hAnsiTheme="majorHAnsi" w:cs="Times New Roman"/>
        </w:rPr>
        <w:t>1.0 National Prevention of Mother to</w:t>
      </w:r>
      <w:r w:rsidR="00B074F0">
        <w:rPr>
          <w:rFonts w:asciiTheme="majorHAnsi" w:hAnsiTheme="majorHAnsi" w:cs="Times New Roman"/>
        </w:rPr>
        <w:t xml:space="preserve"> Child Transmission of HIV, 2006</w:t>
      </w:r>
      <w:r w:rsidRPr="002E7059">
        <w:rPr>
          <w:rFonts w:asciiTheme="majorHAnsi" w:hAnsiTheme="majorHAnsi" w:cs="Times New Roman"/>
        </w:rPr>
        <w:t>.</w:t>
      </w:r>
    </w:p>
    <w:p w:rsidR="003474C7" w:rsidRPr="002E7059" w:rsidRDefault="008936BA" w:rsidP="003474C7">
      <w:pPr>
        <w:tabs>
          <w:tab w:val="left" w:pos="3262"/>
        </w:tabs>
        <w:jc w:val="both"/>
        <w:rPr>
          <w:rFonts w:asciiTheme="majorHAnsi" w:hAnsiTheme="majorHAnsi" w:cs="Times New Roman"/>
        </w:rPr>
      </w:pPr>
      <w:r w:rsidRPr="002E7059">
        <w:rPr>
          <w:rFonts w:asciiTheme="majorHAnsi" w:hAnsiTheme="majorHAnsi" w:cs="Times New Roman"/>
        </w:rPr>
        <w:t xml:space="preserve">2.0 </w:t>
      </w:r>
      <w:r w:rsidR="008B6C49" w:rsidRPr="002E7059">
        <w:rPr>
          <w:rFonts w:asciiTheme="majorHAnsi" w:hAnsiTheme="majorHAnsi" w:cs="Times New Roman"/>
        </w:rPr>
        <w:t xml:space="preserve">UNAIDS, WHO 2005. AIDS Epidemic update, December 2005: Geneva. </w:t>
      </w:r>
    </w:p>
    <w:p w:rsidR="003474C7" w:rsidRPr="002E7059" w:rsidRDefault="008936BA" w:rsidP="003474C7">
      <w:pPr>
        <w:tabs>
          <w:tab w:val="left" w:pos="3262"/>
        </w:tabs>
        <w:jc w:val="both"/>
        <w:rPr>
          <w:rFonts w:asciiTheme="majorHAnsi" w:hAnsiTheme="majorHAnsi" w:cs="Times New Roman"/>
        </w:rPr>
      </w:pPr>
      <w:r w:rsidRPr="002E7059">
        <w:rPr>
          <w:rFonts w:asciiTheme="majorHAnsi" w:hAnsiTheme="majorHAnsi" w:cs="Times New Roman"/>
        </w:rPr>
        <w:t xml:space="preserve">3.0 </w:t>
      </w:r>
      <w:r w:rsidR="003474C7" w:rsidRPr="002E7059">
        <w:rPr>
          <w:rFonts w:asciiTheme="majorHAnsi" w:hAnsiTheme="majorHAnsi" w:cs="Times New Roman"/>
        </w:rPr>
        <w:t>Orie, E.F., Songca, P.P., &amp; Moodley, J. (2009). An audit of PMTCT services at a regional hospital in south Africa.SA FAM Pract; 51 (6)492-495.</w:t>
      </w:r>
    </w:p>
    <w:p w:rsidR="00FB50FF"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4.0 </w:t>
      </w:r>
      <w:r w:rsidR="003474C7" w:rsidRPr="002E7059">
        <w:rPr>
          <w:rFonts w:asciiTheme="majorHAnsi" w:hAnsiTheme="majorHAnsi" w:cs="Times New Roman"/>
        </w:rPr>
        <w:t>Professor Zephne Van Der Spuy-vol 18 suppl.2 2009 3-10 Reproductive Biomedicine Online</w:t>
      </w:r>
      <w:proofErr w:type="gramStart"/>
      <w:r w:rsidR="003474C7" w:rsidRPr="002E7059">
        <w:rPr>
          <w:rFonts w:asciiTheme="majorHAnsi" w:hAnsiTheme="majorHAnsi" w:cs="Times New Roman"/>
        </w:rPr>
        <w:t>;</w:t>
      </w:r>
      <w:proofErr w:type="gramEnd"/>
      <w:hyperlink r:id="rId7" w:history="1">
        <w:r w:rsidR="003474C7" w:rsidRPr="002E7059">
          <w:rPr>
            <w:rStyle w:val="Hyperlink"/>
            <w:rFonts w:asciiTheme="majorHAnsi" w:hAnsiTheme="majorHAnsi" w:cs="Times New Roman"/>
          </w:rPr>
          <w:t>www.rbmonline.com/Article/3880</w:t>
        </w:r>
      </w:hyperlink>
      <w:r w:rsidR="003474C7" w:rsidRPr="002E7059">
        <w:rPr>
          <w:rFonts w:asciiTheme="majorHAnsi" w:hAnsiTheme="majorHAnsi" w:cs="Times New Roman"/>
        </w:rPr>
        <w:t xml:space="preserve"> on web 22 January 2009.</w:t>
      </w:r>
    </w:p>
    <w:p w:rsidR="003474C7"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5.0 </w:t>
      </w:r>
      <w:r w:rsidR="00152B25" w:rsidRPr="002E7059">
        <w:rPr>
          <w:rFonts w:asciiTheme="majorHAnsi" w:hAnsiTheme="majorHAnsi" w:cs="Times New Roman"/>
        </w:rPr>
        <w:t xml:space="preserve">Burns, N. and Grove, S.K. (1997). The Practice of Nursing Research </w:t>
      </w:r>
      <w:r w:rsidR="00343E14" w:rsidRPr="002E7059">
        <w:rPr>
          <w:rFonts w:asciiTheme="majorHAnsi" w:hAnsiTheme="majorHAnsi" w:cs="Times New Roman"/>
        </w:rPr>
        <w:t>Conduct,</w:t>
      </w:r>
      <w:r w:rsidR="00152B25" w:rsidRPr="002E7059">
        <w:rPr>
          <w:rFonts w:asciiTheme="majorHAnsi" w:hAnsiTheme="majorHAnsi" w:cs="Times New Roman"/>
        </w:rPr>
        <w:t xml:space="preserve"> Critique and Utilization. Philadelphia: WB Saunders Company. </w:t>
      </w:r>
    </w:p>
    <w:p w:rsidR="003474C7"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6.0 </w:t>
      </w:r>
      <w:r w:rsidR="003474C7" w:rsidRPr="002E7059">
        <w:rPr>
          <w:rFonts w:asciiTheme="majorHAnsi" w:hAnsiTheme="majorHAnsi" w:cs="Times New Roman"/>
        </w:rPr>
        <w:t>UNICEF (August 2003), “Evaluation of United Nation-supported pilot projects for the preven</w:t>
      </w:r>
      <w:r w:rsidR="007F0203" w:rsidRPr="002E7059">
        <w:rPr>
          <w:rFonts w:asciiTheme="majorHAnsi" w:hAnsiTheme="majorHAnsi" w:cs="Times New Roman"/>
        </w:rPr>
        <w:t xml:space="preserve">tion of Mother </w:t>
      </w:r>
      <w:r w:rsidR="00FA4A0B" w:rsidRPr="002E7059">
        <w:rPr>
          <w:rFonts w:asciiTheme="majorHAnsi" w:hAnsiTheme="majorHAnsi" w:cs="Times New Roman"/>
        </w:rPr>
        <w:t>to</w:t>
      </w:r>
      <w:r w:rsidR="003474C7" w:rsidRPr="002E7059">
        <w:rPr>
          <w:rFonts w:asciiTheme="majorHAnsi" w:hAnsiTheme="majorHAnsi" w:cs="Times New Roman"/>
        </w:rPr>
        <w:t xml:space="preserve"> Child Transmission of HIV”  </w:t>
      </w:r>
    </w:p>
    <w:p w:rsidR="003474C7"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lastRenderedPageBreak/>
        <w:t xml:space="preserve">7.0 </w:t>
      </w:r>
      <w:r w:rsidR="008936BA" w:rsidRPr="002E7059">
        <w:rPr>
          <w:rFonts w:asciiTheme="majorHAnsi" w:hAnsiTheme="majorHAnsi" w:cs="Times New Roman"/>
        </w:rPr>
        <w:t>Malawi Integrated Guidelines for Providing HIV Services, 20</w:t>
      </w:r>
      <w:r w:rsidRPr="002E7059">
        <w:rPr>
          <w:rFonts w:asciiTheme="majorHAnsi" w:hAnsiTheme="majorHAnsi" w:cs="Times New Roman"/>
        </w:rPr>
        <w:t>11.</w:t>
      </w:r>
    </w:p>
    <w:p w:rsidR="003474C7"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8.0 </w:t>
      </w:r>
      <w:r w:rsidR="003474C7" w:rsidRPr="002E7059">
        <w:rPr>
          <w:rFonts w:asciiTheme="majorHAnsi" w:hAnsiTheme="majorHAnsi" w:cs="Times New Roman"/>
        </w:rPr>
        <w:t>Hargrove JW, Humphrey JH. Mortality among HIV positive women with high CD4 cell counts in Zimbabwe. AIDS 2010; 24(3):F11-4</w:t>
      </w:r>
    </w:p>
    <w:p w:rsidR="003474C7"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9.0 </w:t>
      </w:r>
      <w:r w:rsidR="003474C7" w:rsidRPr="002E7059">
        <w:rPr>
          <w:rFonts w:asciiTheme="majorHAnsi" w:hAnsiTheme="majorHAnsi" w:cs="Times New Roman"/>
        </w:rPr>
        <w:t xml:space="preserve">Van Lettow M, Landes M, BEDELL R, et al. Uptake and outcomes of aprevention of mother to child transmission (PMTCT) programme for 387 mother –child pairs in Zomba district, Malawi. XVII International AIDS Conference 2010, Vienna   </w:t>
      </w:r>
    </w:p>
    <w:p w:rsidR="007F0203"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10.0 </w:t>
      </w:r>
      <w:r w:rsidR="007F0203" w:rsidRPr="002E7059">
        <w:rPr>
          <w:rFonts w:asciiTheme="majorHAnsi" w:hAnsiTheme="majorHAnsi" w:cs="Times New Roman"/>
        </w:rPr>
        <w:t>Bullough C. HIV infection, AIDS and maternal deaths. Tropical Doctor 2003; 33(4): 194-96</w:t>
      </w:r>
    </w:p>
    <w:p w:rsidR="007F0203" w:rsidRPr="002E7059" w:rsidRDefault="00F46731" w:rsidP="003474C7">
      <w:pPr>
        <w:tabs>
          <w:tab w:val="left" w:pos="3262"/>
        </w:tabs>
        <w:jc w:val="both"/>
        <w:rPr>
          <w:rFonts w:asciiTheme="majorHAnsi" w:hAnsiTheme="majorHAnsi" w:cs="Times New Roman"/>
        </w:rPr>
      </w:pPr>
      <w:r w:rsidRPr="002E7059">
        <w:rPr>
          <w:rFonts w:asciiTheme="majorHAnsi" w:hAnsiTheme="majorHAnsi" w:cs="Times New Roman"/>
        </w:rPr>
        <w:t xml:space="preserve">11.0 </w:t>
      </w:r>
      <w:r w:rsidR="007F0203" w:rsidRPr="002E7059">
        <w:rPr>
          <w:rFonts w:asciiTheme="majorHAnsi" w:hAnsiTheme="majorHAnsi" w:cs="Times New Roman"/>
        </w:rPr>
        <w:t xml:space="preserve">Rosen field A, Yanda K. </w:t>
      </w:r>
      <w:r w:rsidR="00343E14" w:rsidRPr="002E7059">
        <w:rPr>
          <w:rFonts w:asciiTheme="majorHAnsi" w:hAnsiTheme="majorHAnsi" w:cs="Times New Roman"/>
        </w:rPr>
        <w:t>AIDS’s</w:t>
      </w:r>
      <w:r w:rsidR="007F0203" w:rsidRPr="002E7059">
        <w:rPr>
          <w:rFonts w:asciiTheme="majorHAnsi" w:hAnsiTheme="majorHAnsi" w:cs="Times New Roman"/>
        </w:rPr>
        <w:t xml:space="preserve"> treatment and maternal mortality in resource-poor countries</w:t>
      </w:r>
      <w:r w:rsidR="000A0B6D" w:rsidRPr="002E7059">
        <w:rPr>
          <w:rFonts w:asciiTheme="majorHAnsi" w:hAnsiTheme="majorHAnsi" w:cs="Times New Roman"/>
        </w:rPr>
        <w:t xml:space="preserve">. Journal of American Medical Women’s Association 2002; 57(3): 167-68. </w:t>
      </w:r>
    </w:p>
    <w:p w:rsidR="007F0203" w:rsidRPr="002E7059" w:rsidRDefault="00F46731" w:rsidP="002713D0">
      <w:pPr>
        <w:tabs>
          <w:tab w:val="left" w:pos="3262"/>
        </w:tabs>
        <w:jc w:val="both"/>
        <w:rPr>
          <w:rFonts w:asciiTheme="majorHAnsi" w:hAnsiTheme="majorHAnsi" w:cs="Times New Roman"/>
        </w:rPr>
      </w:pPr>
      <w:r w:rsidRPr="002E7059">
        <w:rPr>
          <w:rFonts w:asciiTheme="majorHAnsi" w:hAnsiTheme="majorHAnsi" w:cs="Times New Roman"/>
        </w:rPr>
        <w:t xml:space="preserve">12.0 </w:t>
      </w:r>
      <w:r w:rsidR="000A0B6D" w:rsidRPr="002E7059">
        <w:rPr>
          <w:rFonts w:asciiTheme="majorHAnsi" w:hAnsiTheme="majorHAnsi" w:cs="Times New Roman"/>
        </w:rPr>
        <w:t>Public Health Service Task Force. Recommendations for Use of Antiretroviral Drugs in pregnant HIV-1-Infected Women for Maternal Health and Interventions to Reduce Perinatal HIV-1-Transmission in the United States. 16 June 2003.</w:t>
      </w:r>
    </w:p>
    <w:p w:rsidR="007F0203" w:rsidRPr="002E7059" w:rsidRDefault="007F0203" w:rsidP="002713D0">
      <w:pPr>
        <w:tabs>
          <w:tab w:val="left" w:pos="3262"/>
        </w:tabs>
        <w:jc w:val="both"/>
        <w:rPr>
          <w:rFonts w:asciiTheme="majorHAnsi" w:hAnsiTheme="majorHAnsi" w:cs="Times New Roman"/>
        </w:rPr>
      </w:pPr>
    </w:p>
    <w:p w:rsidR="007F0203" w:rsidRPr="002E7059" w:rsidRDefault="007F0203" w:rsidP="002713D0">
      <w:pPr>
        <w:tabs>
          <w:tab w:val="left" w:pos="3262"/>
        </w:tabs>
        <w:jc w:val="both"/>
        <w:rPr>
          <w:rFonts w:asciiTheme="majorHAnsi" w:hAnsiTheme="majorHAnsi" w:cs="Times New Roman"/>
        </w:rPr>
      </w:pPr>
    </w:p>
    <w:p w:rsidR="007F0203" w:rsidRPr="002E7059" w:rsidRDefault="007F0203" w:rsidP="002713D0">
      <w:pPr>
        <w:tabs>
          <w:tab w:val="left" w:pos="3262"/>
        </w:tabs>
        <w:jc w:val="both"/>
        <w:rPr>
          <w:rFonts w:asciiTheme="majorHAnsi" w:hAnsiTheme="majorHAnsi" w:cs="Times New Roman"/>
        </w:rPr>
      </w:pPr>
    </w:p>
    <w:p w:rsidR="007F0203" w:rsidRPr="002E7059" w:rsidRDefault="007F0203" w:rsidP="002713D0">
      <w:pPr>
        <w:tabs>
          <w:tab w:val="left" w:pos="3262"/>
        </w:tabs>
        <w:jc w:val="both"/>
        <w:rPr>
          <w:rFonts w:asciiTheme="majorHAnsi" w:hAnsiTheme="majorHAnsi" w:cs="Times New Roman"/>
        </w:rPr>
      </w:pPr>
    </w:p>
    <w:p w:rsidR="007F0203" w:rsidRPr="002E7059" w:rsidRDefault="007F0203" w:rsidP="002713D0">
      <w:pPr>
        <w:tabs>
          <w:tab w:val="left" w:pos="3262"/>
        </w:tabs>
        <w:jc w:val="both"/>
        <w:rPr>
          <w:rFonts w:asciiTheme="majorHAnsi" w:hAnsiTheme="majorHAnsi" w:cs="Times New Roman"/>
        </w:rPr>
      </w:pPr>
    </w:p>
    <w:p w:rsidR="007F0203" w:rsidRPr="002E7059" w:rsidRDefault="007F0203" w:rsidP="002713D0">
      <w:pPr>
        <w:tabs>
          <w:tab w:val="left" w:pos="3262"/>
        </w:tabs>
        <w:jc w:val="both"/>
        <w:rPr>
          <w:rFonts w:asciiTheme="majorHAnsi" w:hAnsiTheme="majorHAnsi" w:cs="Times New Roman"/>
        </w:rPr>
      </w:pPr>
    </w:p>
    <w:p w:rsidR="002713D0" w:rsidRPr="002E7059" w:rsidRDefault="002713D0" w:rsidP="002713D0">
      <w:pPr>
        <w:tabs>
          <w:tab w:val="left" w:pos="3262"/>
        </w:tabs>
        <w:jc w:val="both"/>
        <w:rPr>
          <w:rFonts w:asciiTheme="majorHAnsi" w:hAnsiTheme="majorHAnsi" w:cs="Times New Roman"/>
        </w:rPr>
      </w:pPr>
      <w:r w:rsidRPr="002E7059">
        <w:rPr>
          <w:rFonts w:asciiTheme="majorHAnsi" w:hAnsiTheme="majorHAnsi" w:cs="Times New Roman"/>
        </w:rPr>
        <w:t>APPENDIX: 1</w:t>
      </w:r>
    </w:p>
    <w:p w:rsidR="002713D0" w:rsidRPr="002E7059" w:rsidRDefault="002713D0" w:rsidP="002713D0">
      <w:pPr>
        <w:tabs>
          <w:tab w:val="left" w:pos="3262"/>
        </w:tabs>
        <w:jc w:val="both"/>
        <w:rPr>
          <w:rFonts w:asciiTheme="majorHAnsi" w:hAnsiTheme="majorHAnsi" w:cs="Times New Roman"/>
        </w:rPr>
      </w:pPr>
      <w:r w:rsidRPr="002E7059">
        <w:rPr>
          <w:rFonts w:asciiTheme="majorHAnsi" w:hAnsiTheme="majorHAnsi" w:cs="Times New Roman"/>
        </w:rPr>
        <w:t>QUESTIONNAIRE FOR PMTCT SERVICES</w:t>
      </w:r>
    </w:p>
    <w:p w:rsidR="007F0203" w:rsidRPr="002E7059" w:rsidRDefault="007F0203" w:rsidP="002713D0">
      <w:pPr>
        <w:tabs>
          <w:tab w:val="left" w:pos="3262"/>
        </w:tabs>
        <w:jc w:val="both"/>
        <w:rPr>
          <w:rFonts w:asciiTheme="majorHAnsi" w:hAnsiTheme="majorHAnsi" w:cs="Times New Roma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045"/>
        <w:gridCol w:w="2169"/>
        <w:gridCol w:w="1904"/>
      </w:tblGrid>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QUESTION NUMBER</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 xml:space="preserve">QUESTION </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POSIBLE RESPONCES</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SKIP</w:t>
            </w: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1A</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Did the woman start CPT instantly?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Yes……………..1</w:t>
            </w:r>
          </w:p>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No……………….2</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go to 1B</w:t>
            </w: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1B</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why?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2A</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Did the woman start ARVs instantly?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Yes………………1</w:t>
            </w:r>
          </w:p>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No………………...2</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go to 2B</w:t>
            </w: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2B</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why?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3A</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Did the baby start NVP instantly?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Yes………………1</w:t>
            </w:r>
          </w:p>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No………………..2</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go to 3B</w:t>
            </w:r>
          </w:p>
        </w:tc>
      </w:tr>
      <w:tr w:rsidR="002713D0" w:rsidRPr="002E7059" w:rsidTr="00A57E54">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3B</w:t>
            </w:r>
          </w:p>
        </w:tc>
        <w:tc>
          <w:tcPr>
            <w:tcW w:w="2310"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r w:rsidRPr="002E7059">
              <w:rPr>
                <w:rFonts w:asciiTheme="majorHAnsi" w:hAnsiTheme="majorHAnsi" w:cs="Times New Roman"/>
              </w:rPr>
              <w:t>If no, why?</w:t>
            </w: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c>
          <w:tcPr>
            <w:tcW w:w="2311" w:type="dxa"/>
          </w:tcPr>
          <w:p w:rsidR="002713D0" w:rsidRPr="002E7059" w:rsidRDefault="002713D0" w:rsidP="00A57E54">
            <w:pPr>
              <w:pStyle w:val="ListParagraph"/>
              <w:tabs>
                <w:tab w:val="left" w:pos="3262"/>
              </w:tabs>
              <w:spacing w:after="0" w:line="240" w:lineRule="auto"/>
              <w:ind w:left="0"/>
              <w:jc w:val="both"/>
              <w:rPr>
                <w:rFonts w:asciiTheme="majorHAnsi" w:hAnsiTheme="majorHAnsi" w:cs="Times New Roman"/>
              </w:rPr>
            </w:pPr>
          </w:p>
        </w:tc>
      </w:tr>
    </w:tbl>
    <w:p w:rsidR="0018748C" w:rsidRPr="002E7059" w:rsidRDefault="0018748C">
      <w:pPr>
        <w:rPr>
          <w:rFonts w:asciiTheme="majorHAnsi" w:hAnsiTheme="majorHAnsi" w:cs="Times New Roman"/>
        </w:rPr>
      </w:pPr>
    </w:p>
    <w:p w:rsidR="00537B25" w:rsidRPr="002E7059" w:rsidRDefault="00537B25">
      <w:pPr>
        <w:rPr>
          <w:rFonts w:asciiTheme="majorHAnsi" w:hAnsiTheme="majorHAnsi" w:cs="Times New Roman"/>
        </w:rPr>
      </w:pPr>
    </w:p>
    <w:p w:rsidR="00537B25" w:rsidRPr="002E7059" w:rsidRDefault="00537B25">
      <w:pPr>
        <w:rPr>
          <w:rFonts w:asciiTheme="majorHAnsi" w:hAnsiTheme="majorHAnsi" w:cs="Times New Roman"/>
        </w:rPr>
      </w:pPr>
    </w:p>
    <w:p w:rsidR="00565E3D" w:rsidRPr="002E7059" w:rsidRDefault="00565E3D">
      <w:pPr>
        <w:rPr>
          <w:rFonts w:asciiTheme="majorHAnsi" w:hAnsiTheme="majorHAnsi" w:cs="Times New Roman"/>
        </w:rPr>
      </w:pPr>
      <w:r w:rsidRPr="002E7059">
        <w:rPr>
          <w:rFonts w:asciiTheme="majorHAnsi" w:hAnsiTheme="majorHAnsi" w:cs="Times New Roman"/>
        </w:rPr>
        <w:lastRenderedPageBreak/>
        <w:t>TIME FRAME FOR RE-AUDIT</w:t>
      </w:r>
    </w:p>
    <w:p w:rsidR="00565E3D" w:rsidRPr="002E7059" w:rsidRDefault="00565E3D">
      <w:pPr>
        <w:rPr>
          <w:rFonts w:asciiTheme="majorHAnsi" w:hAnsiTheme="majorHAnsi" w:cs="Times New Roman"/>
        </w:rPr>
      </w:pPr>
      <w:r w:rsidRPr="002E7059">
        <w:rPr>
          <w:rFonts w:asciiTheme="majorHAnsi" w:hAnsiTheme="majorHAnsi" w:cs="Times New Roman"/>
        </w:rPr>
        <w:t>APPENDIX 2</w:t>
      </w:r>
    </w:p>
    <w:p w:rsidR="00565E3D" w:rsidRPr="002E7059" w:rsidRDefault="00565E3D">
      <w:pPr>
        <w:rPr>
          <w:rFonts w:asciiTheme="majorHAnsi" w:hAnsiTheme="majorHAnsi" w:cs="Times New Roman"/>
        </w:rPr>
      </w:pPr>
    </w:p>
    <w:tbl>
      <w:tblPr>
        <w:tblStyle w:val="TableGrid"/>
        <w:tblW w:w="0" w:type="auto"/>
        <w:tblLook w:val="04A0" w:firstRow="1" w:lastRow="0" w:firstColumn="1" w:lastColumn="0" w:noHBand="0" w:noVBand="1"/>
      </w:tblPr>
      <w:tblGrid>
        <w:gridCol w:w="1569"/>
        <w:gridCol w:w="1315"/>
        <w:gridCol w:w="1315"/>
        <w:gridCol w:w="1316"/>
        <w:gridCol w:w="1316"/>
        <w:gridCol w:w="1206"/>
        <w:gridCol w:w="1206"/>
      </w:tblGrid>
      <w:tr w:rsidR="00D86506" w:rsidRPr="002E7059" w:rsidTr="00D86506">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1</w:t>
            </w:r>
            <w:r w:rsidRPr="002E7059">
              <w:rPr>
                <w:rFonts w:asciiTheme="majorHAnsi" w:hAnsiTheme="majorHAnsi" w:cs="Times New Roman"/>
                <w:vertAlign w:val="superscript"/>
              </w:rPr>
              <w:t>st</w:t>
            </w:r>
            <w:r w:rsidRPr="002E7059">
              <w:rPr>
                <w:rFonts w:asciiTheme="majorHAnsi" w:hAnsiTheme="majorHAnsi" w:cs="Times New Roman"/>
              </w:rPr>
              <w:t xml:space="preserve"> Jun-1</w:t>
            </w:r>
            <w:r w:rsidRPr="002E7059">
              <w:rPr>
                <w:rFonts w:asciiTheme="majorHAnsi" w:hAnsiTheme="majorHAnsi" w:cs="Times New Roman"/>
                <w:vertAlign w:val="superscript"/>
              </w:rPr>
              <w:t>st</w:t>
            </w:r>
            <w:r w:rsidRPr="002E7059">
              <w:rPr>
                <w:rFonts w:asciiTheme="majorHAnsi" w:hAnsiTheme="majorHAnsi" w:cs="Times New Roman"/>
              </w:rPr>
              <w:t xml:space="preserve"> September</w:t>
            </w: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2</w:t>
            </w:r>
            <w:r w:rsidRPr="002E7059">
              <w:rPr>
                <w:rFonts w:asciiTheme="majorHAnsi" w:hAnsiTheme="majorHAnsi" w:cs="Times New Roman"/>
                <w:vertAlign w:val="superscript"/>
              </w:rPr>
              <w:t>nd</w:t>
            </w:r>
            <w:r w:rsidRPr="002E7059">
              <w:rPr>
                <w:rFonts w:asciiTheme="majorHAnsi" w:hAnsiTheme="majorHAnsi" w:cs="Times New Roman"/>
              </w:rPr>
              <w:t>-8</w:t>
            </w:r>
            <w:r w:rsidRPr="002E7059">
              <w:rPr>
                <w:rFonts w:asciiTheme="majorHAnsi" w:hAnsiTheme="majorHAnsi" w:cs="Times New Roman"/>
                <w:vertAlign w:val="superscript"/>
              </w:rPr>
              <w:t>th</w:t>
            </w:r>
            <w:r w:rsidRPr="002E7059">
              <w:rPr>
                <w:rFonts w:asciiTheme="majorHAnsi" w:hAnsiTheme="majorHAnsi" w:cs="Times New Roman"/>
              </w:rPr>
              <w:t xml:space="preserve"> September </w:t>
            </w: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9</w:t>
            </w:r>
            <w:r w:rsidRPr="002E7059">
              <w:rPr>
                <w:rFonts w:asciiTheme="majorHAnsi" w:hAnsiTheme="majorHAnsi" w:cs="Times New Roman"/>
                <w:vertAlign w:val="superscript"/>
              </w:rPr>
              <w:t>th</w:t>
            </w:r>
            <w:r w:rsidRPr="002E7059">
              <w:rPr>
                <w:rFonts w:asciiTheme="majorHAnsi" w:hAnsiTheme="majorHAnsi" w:cs="Times New Roman"/>
              </w:rPr>
              <w:t xml:space="preserve"> -16</w:t>
            </w:r>
            <w:r w:rsidRPr="002E7059">
              <w:rPr>
                <w:rFonts w:asciiTheme="majorHAnsi" w:hAnsiTheme="majorHAnsi" w:cs="Times New Roman"/>
                <w:vertAlign w:val="superscript"/>
              </w:rPr>
              <w:t>th</w:t>
            </w:r>
            <w:r w:rsidRPr="002E7059">
              <w:rPr>
                <w:rFonts w:asciiTheme="majorHAnsi" w:hAnsiTheme="majorHAnsi" w:cs="Times New Roman"/>
              </w:rPr>
              <w:t xml:space="preserve"> September</w:t>
            </w: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17</w:t>
            </w:r>
            <w:r w:rsidRPr="002E7059">
              <w:rPr>
                <w:rFonts w:asciiTheme="majorHAnsi" w:hAnsiTheme="majorHAnsi" w:cs="Times New Roman"/>
                <w:vertAlign w:val="superscript"/>
              </w:rPr>
              <w:t>th</w:t>
            </w:r>
            <w:r w:rsidRPr="002E7059">
              <w:rPr>
                <w:rFonts w:asciiTheme="majorHAnsi" w:hAnsiTheme="majorHAnsi" w:cs="Times New Roman"/>
              </w:rPr>
              <w:t xml:space="preserve"> -30</w:t>
            </w:r>
            <w:r w:rsidRPr="002E7059">
              <w:rPr>
                <w:rFonts w:asciiTheme="majorHAnsi" w:hAnsiTheme="majorHAnsi" w:cs="Times New Roman"/>
                <w:vertAlign w:val="superscript"/>
              </w:rPr>
              <w:t>th</w:t>
            </w:r>
            <w:r w:rsidRPr="002E7059">
              <w:rPr>
                <w:rFonts w:asciiTheme="majorHAnsi" w:hAnsiTheme="majorHAnsi" w:cs="Times New Roman"/>
              </w:rPr>
              <w:t xml:space="preserve"> September</w:t>
            </w: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1</w:t>
            </w:r>
            <w:r w:rsidRPr="002E7059">
              <w:rPr>
                <w:rFonts w:asciiTheme="majorHAnsi" w:hAnsiTheme="majorHAnsi" w:cs="Times New Roman"/>
                <w:vertAlign w:val="superscript"/>
              </w:rPr>
              <w:t>st</w:t>
            </w:r>
            <w:r w:rsidRPr="002E7059">
              <w:rPr>
                <w:rFonts w:asciiTheme="majorHAnsi" w:hAnsiTheme="majorHAnsi" w:cs="Times New Roman"/>
              </w:rPr>
              <w:t xml:space="preserve"> October</w:t>
            </w:r>
          </w:p>
        </w:tc>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2</w:t>
            </w:r>
            <w:r w:rsidRPr="002E7059">
              <w:rPr>
                <w:rFonts w:asciiTheme="majorHAnsi" w:hAnsiTheme="majorHAnsi" w:cs="Times New Roman"/>
                <w:vertAlign w:val="superscript"/>
              </w:rPr>
              <w:t xml:space="preserve">nd </w:t>
            </w:r>
            <w:r w:rsidRPr="002E7059">
              <w:rPr>
                <w:rFonts w:asciiTheme="majorHAnsi" w:hAnsiTheme="majorHAnsi" w:cs="Times New Roman"/>
              </w:rPr>
              <w:t>October</w:t>
            </w: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Implementing changes</w:t>
            </w:r>
          </w:p>
        </w:tc>
        <w:tc>
          <w:tcPr>
            <w:tcW w:w="1368" w:type="dxa"/>
            <w:shd w:val="clear" w:color="auto" w:fill="7030A0"/>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Data collection</w:t>
            </w:r>
          </w:p>
        </w:tc>
        <w:tc>
          <w:tcPr>
            <w:tcW w:w="1368" w:type="dxa"/>
          </w:tcPr>
          <w:p w:rsidR="00D86506" w:rsidRPr="002E7059" w:rsidRDefault="00D86506">
            <w:pPr>
              <w:rPr>
                <w:rFonts w:asciiTheme="majorHAnsi" w:hAnsiTheme="majorHAnsi" w:cs="Times New Roman"/>
              </w:rPr>
            </w:pPr>
          </w:p>
        </w:tc>
        <w:tc>
          <w:tcPr>
            <w:tcW w:w="1368" w:type="dxa"/>
            <w:shd w:val="clear" w:color="auto" w:fill="7030A0"/>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 xml:space="preserve">Data   </w:t>
            </w:r>
          </w:p>
          <w:p w:rsidR="00D86506" w:rsidRPr="002E7059" w:rsidRDefault="00565E3D">
            <w:pPr>
              <w:rPr>
                <w:rFonts w:asciiTheme="majorHAnsi" w:hAnsiTheme="majorHAnsi" w:cs="Times New Roman"/>
              </w:rPr>
            </w:pPr>
            <w:r w:rsidRPr="002E7059">
              <w:rPr>
                <w:rFonts w:asciiTheme="majorHAnsi" w:hAnsiTheme="majorHAnsi" w:cs="Times New Roman"/>
              </w:rPr>
              <w:t>A</w:t>
            </w:r>
            <w:r w:rsidR="00D86506" w:rsidRPr="002E7059">
              <w:rPr>
                <w:rFonts w:asciiTheme="majorHAnsi" w:hAnsiTheme="majorHAnsi" w:cs="Times New Roman"/>
              </w:rPr>
              <w:t>nalysis</w:t>
            </w: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shd w:val="clear" w:color="auto" w:fill="7030A0"/>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Report   writing</w:t>
            </w: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shd w:val="clear" w:color="auto" w:fill="7030A0"/>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Submission of reports</w:t>
            </w: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shd w:val="clear" w:color="auto" w:fill="7030A0"/>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r>
      <w:tr w:rsidR="00D86506" w:rsidRPr="002E7059" w:rsidTr="003B685A">
        <w:tc>
          <w:tcPr>
            <w:tcW w:w="1368" w:type="dxa"/>
          </w:tcPr>
          <w:p w:rsidR="00D86506" w:rsidRPr="002E7059" w:rsidRDefault="00D86506">
            <w:pPr>
              <w:rPr>
                <w:rFonts w:asciiTheme="majorHAnsi" w:hAnsiTheme="majorHAnsi" w:cs="Times New Roman"/>
              </w:rPr>
            </w:pPr>
            <w:r w:rsidRPr="002E7059">
              <w:rPr>
                <w:rFonts w:asciiTheme="majorHAnsi" w:hAnsiTheme="majorHAnsi" w:cs="Times New Roman"/>
              </w:rPr>
              <w:t>Dissemination of results</w:t>
            </w: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tcPr>
          <w:p w:rsidR="00D86506" w:rsidRPr="002E7059" w:rsidRDefault="00D86506">
            <w:pPr>
              <w:rPr>
                <w:rFonts w:asciiTheme="majorHAnsi" w:hAnsiTheme="majorHAnsi" w:cs="Times New Roman"/>
              </w:rPr>
            </w:pPr>
          </w:p>
        </w:tc>
        <w:tc>
          <w:tcPr>
            <w:tcW w:w="1368" w:type="dxa"/>
            <w:shd w:val="clear" w:color="auto" w:fill="7030A0"/>
          </w:tcPr>
          <w:p w:rsidR="00D86506" w:rsidRPr="002E7059" w:rsidRDefault="00D86506">
            <w:pPr>
              <w:rPr>
                <w:rFonts w:asciiTheme="majorHAnsi" w:hAnsiTheme="majorHAnsi" w:cs="Times New Roman"/>
              </w:rPr>
            </w:pPr>
          </w:p>
        </w:tc>
      </w:tr>
    </w:tbl>
    <w:p w:rsidR="00D86506" w:rsidRPr="002E7059" w:rsidRDefault="00D86506">
      <w:pPr>
        <w:rPr>
          <w:rFonts w:asciiTheme="majorHAnsi" w:hAnsiTheme="majorHAnsi" w:cs="Times New Roman"/>
        </w:rPr>
      </w:pPr>
    </w:p>
    <w:p w:rsidR="00D86506" w:rsidRPr="002E7059" w:rsidRDefault="00D86506">
      <w:pPr>
        <w:rPr>
          <w:rFonts w:asciiTheme="majorHAnsi" w:hAnsiTheme="majorHAnsi" w:cs="Times New Roman"/>
        </w:rPr>
      </w:pPr>
    </w:p>
    <w:sectPr w:rsidR="00D86506" w:rsidRPr="002E7059" w:rsidSect="00C20B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329"/>
    <w:multiLevelType w:val="hybridMultilevel"/>
    <w:tmpl w:val="D018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A83561"/>
    <w:multiLevelType w:val="hybridMultilevel"/>
    <w:tmpl w:val="EB5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562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244845"/>
    <w:multiLevelType w:val="hybridMultilevel"/>
    <w:tmpl w:val="615A2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34A3F"/>
    <w:multiLevelType w:val="multilevel"/>
    <w:tmpl w:val="0BDAE8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9820DD3"/>
    <w:multiLevelType w:val="hybridMultilevel"/>
    <w:tmpl w:val="9AF6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813C0B"/>
    <w:multiLevelType w:val="hybridMultilevel"/>
    <w:tmpl w:val="404E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63B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331852"/>
    <w:multiLevelType w:val="hybridMultilevel"/>
    <w:tmpl w:val="5FB06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4D74E7"/>
    <w:multiLevelType w:val="hybridMultilevel"/>
    <w:tmpl w:val="13C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F14E6"/>
    <w:multiLevelType w:val="hybridMultilevel"/>
    <w:tmpl w:val="489A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A477B"/>
    <w:multiLevelType w:val="hybridMultilevel"/>
    <w:tmpl w:val="05A6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236E1"/>
    <w:multiLevelType w:val="hybridMultilevel"/>
    <w:tmpl w:val="0902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E0054"/>
    <w:multiLevelType w:val="hybridMultilevel"/>
    <w:tmpl w:val="F28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962D0"/>
    <w:multiLevelType w:val="hybridMultilevel"/>
    <w:tmpl w:val="FA3C5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0047D9"/>
    <w:multiLevelType w:val="hybridMultilevel"/>
    <w:tmpl w:val="45E2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7"/>
  </w:num>
  <w:num w:numId="8">
    <w:abstractNumId w:val="2"/>
  </w:num>
  <w:num w:numId="9">
    <w:abstractNumId w:val="15"/>
  </w:num>
  <w:num w:numId="10">
    <w:abstractNumId w:val="6"/>
  </w:num>
  <w:num w:numId="11">
    <w:abstractNumId w:val="8"/>
  </w:num>
  <w:num w:numId="12">
    <w:abstractNumId w:val="1"/>
  </w:num>
  <w:num w:numId="13">
    <w:abstractNumId w:val="3"/>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0E80"/>
    <w:rsid w:val="00001A92"/>
    <w:rsid w:val="0001611A"/>
    <w:rsid w:val="00026D25"/>
    <w:rsid w:val="00033834"/>
    <w:rsid w:val="000465AF"/>
    <w:rsid w:val="00065381"/>
    <w:rsid w:val="0007085E"/>
    <w:rsid w:val="00075970"/>
    <w:rsid w:val="000A0B6D"/>
    <w:rsid w:val="000A7370"/>
    <w:rsid w:val="000E5DD6"/>
    <w:rsid w:val="00111B5B"/>
    <w:rsid w:val="00112EEE"/>
    <w:rsid w:val="0011589A"/>
    <w:rsid w:val="00120AF5"/>
    <w:rsid w:val="00125D9E"/>
    <w:rsid w:val="0014441F"/>
    <w:rsid w:val="00152B25"/>
    <w:rsid w:val="00155B79"/>
    <w:rsid w:val="00175BC1"/>
    <w:rsid w:val="001772FB"/>
    <w:rsid w:val="001830A5"/>
    <w:rsid w:val="00183BA5"/>
    <w:rsid w:val="0018748C"/>
    <w:rsid w:val="001B4C8B"/>
    <w:rsid w:val="001C0CD1"/>
    <w:rsid w:val="001D6FAC"/>
    <w:rsid w:val="001E3726"/>
    <w:rsid w:val="001F0679"/>
    <w:rsid w:val="001F18A0"/>
    <w:rsid w:val="00201C0E"/>
    <w:rsid w:val="00217E30"/>
    <w:rsid w:val="00235179"/>
    <w:rsid w:val="002366E4"/>
    <w:rsid w:val="002368E3"/>
    <w:rsid w:val="00243D5E"/>
    <w:rsid w:val="002440A3"/>
    <w:rsid w:val="002452C6"/>
    <w:rsid w:val="00254641"/>
    <w:rsid w:val="00267727"/>
    <w:rsid w:val="002713D0"/>
    <w:rsid w:val="00296F08"/>
    <w:rsid w:val="002B5E8E"/>
    <w:rsid w:val="002B7375"/>
    <w:rsid w:val="002E5B56"/>
    <w:rsid w:val="002E7059"/>
    <w:rsid w:val="002F0720"/>
    <w:rsid w:val="00306FBB"/>
    <w:rsid w:val="0033443A"/>
    <w:rsid w:val="00343E14"/>
    <w:rsid w:val="003474C7"/>
    <w:rsid w:val="00351F37"/>
    <w:rsid w:val="00355E09"/>
    <w:rsid w:val="00371ABF"/>
    <w:rsid w:val="00391A8B"/>
    <w:rsid w:val="0039373B"/>
    <w:rsid w:val="003B685A"/>
    <w:rsid w:val="003C4471"/>
    <w:rsid w:val="003C6238"/>
    <w:rsid w:val="003C66DD"/>
    <w:rsid w:val="003E57D9"/>
    <w:rsid w:val="00400028"/>
    <w:rsid w:val="00407ABA"/>
    <w:rsid w:val="004304B1"/>
    <w:rsid w:val="00453E42"/>
    <w:rsid w:val="004650E8"/>
    <w:rsid w:val="00470FB9"/>
    <w:rsid w:val="004B0E52"/>
    <w:rsid w:val="004E3E37"/>
    <w:rsid w:val="00537B25"/>
    <w:rsid w:val="005602F1"/>
    <w:rsid w:val="00565E3D"/>
    <w:rsid w:val="00572ABB"/>
    <w:rsid w:val="0057316C"/>
    <w:rsid w:val="00576048"/>
    <w:rsid w:val="0059318E"/>
    <w:rsid w:val="005A3CAC"/>
    <w:rsid w:val="005B1769"/>
    <w:rsid w:val="005E3DFB"/>
    <w:rsid w:val="005F27AD"/>
    <w:rsid w:val="005F4628"/>
    <w:rsid w:val="005F4BAC"/>
    <w:rsid w:val="005F708A"/>
    <w:rsid w:val="00612690"/>
    <w:rsid w:val="00612DF1"/>
    <w:rsid w:val="006260C0"/>
    <w:rsid w:val="00631A85"/>
    <w:rsid w:val="00637AFC"/>
    <w:rsid w:val="00647184"/>
    <w:rsid w:val="006577BD"/>
    <w:rsid w:val="00676280"/>
    <w:rsid w:val="006C04CF"/>
    <w:rsid w:val="006E4F45"/>
    <w:rsid w:val="00701B97"/>
    <w:rsid w:val="00725E64"/>
    <w:rsid w:val="00732CAB"/>
    <w:rsid w:val="00751CC5"/>
    <w:rsid w:val="00782032"/>
    <w:rsid w:val="007B0657"/>
    <w:rsid w:val="007C6F4C"/>
    <w:rsid w:val="007D6067"/>
    <w:rsid w:val="007D7694"/>
    <w:rsid w:val="007F0203"/>
    <w:rsid w:val="008079D9"/>
    <w:rsid w:val="00830136"/>
    <w:rsid w:val="00835D6F"/>
    <w:rsid w:val="00842F34"/>
    <w:rsid w:val="00856D08"/>
    <w:rsid w:val="00880191"/>
    <w:rsid w:val="008936BA"/>
    <w:rsid w:val="008A2C46"/>
    <w:rsid w:val="008A6F20"/>
    <w:rsid w:val="008B6C49"/>
    <w:rsid w:val="008C3032"/>
    <w:rsid w:val="008C7D31"/>
    <w:rsid w:val="008F30BC"/>
    <w:rsid w:val="008F69CE"/>
    <w:rsid w:val="008F7F37"/>
    <w:rsid w:val="00903E6C"/>
    <w:rsid w:val="00944EB0"/>
    <w:rsid w:val="00962C25"/>
    <w:rsid w:val="00975DA9"/>
    <w:rsid w:val="00992F02"/>
    <w:rsid w:val="009A2470"/>
    <w:rsid w:val="009D1812"/>
    <w:rsid w:val="009F6A75"/>
    <w:rsid w:val="009F73DA"/>
    <w:rsid w:val="00A0465A"/>
    <w:rsid w:val="00A04E61"/>
    <w:rsid w:val="00A2227D"/>
    <w:rsid w:val="00A669A6"/>
    <w:rsid w:val="00A71972"/>
    <w:rsid w:val="00A96431"/>
    <w:rsid w:val="00AB0E80"/>
    <w:rsid w:val="00AB590A"/>
    <w:rsid w:val="00AB670A"/>
    <w:rsid w:val="00AC6F5A"/>
    <w:rsid w:val="00AD1791"/>
    <w:rsid w:val="00AD38C0"/>
    <w:rsid w:val="00B028E8"/>
    <w:rsid w:val="00B074F0"/>
    <w:rsid w:val="00B15283"/>
    <w:rsid w:val="00B4581D"/>
    <w:rsid w:val="00B82049"/>
    <w:rsid w:val="00B8579C"/>
    <w:rsid w:val="00BA4268"/>
    <w:rsid w:val="00BD4950"/>
    <w:rsid w:val="00BE49FD"/>
    <w:rsid w:val="00BF1202"/>
    <w:rsid w:val="00BF2445"/>
    <w:rsid w:val="00BF4B94"/>
    <w:rsid w:val="00C03CD7"/>
    <w:rsid w:val="00C05177"/>
    <w:rsid w:val="00C133C2"/>
    <w:rsid w:val="00C20B0D"/>
    <w:rsid w:val="00C40E41"/>
    <w:rsid w:val="00C5713A"/>
    <w:rsid w:val="00C84B4C"/>
    <w:rsid w:val="00C90DD8"/>
    <w:rsid w:val="00C91A2A"/>
    <w:rsid w:val="00C92B5E"/>
    <w:rsid w:val="00CC03E1"/>
    <w:rsid w:val="00CC281F"/>
    <w:rsid w:val="00CC29BB"/>
    <w:rsid w:val="00CF7AF8"/>
    <w:rsid w:val="00D0305C"/>
    <w:rsid w:val="00D1005E"/>
    <w:rsid w:val="00D1141F"/>
    <w:rsid w:val="00D114D2"/>
    <w:rsid w:val="00D41B65"/>
    <w:rsid w:val="00D51EC7"/>
    <w:rsid w:val="00D6544E"/>
    <w:rsid w:val="00D71815"/>
    <w:rsid w:val="00D722A9"/>
    <w:rsid w:val="00D802DA"/>
    <w:rsid w:val="00D84585"/>
    <w:rsid w:val="00D86506"/>
    <w:rsid w:val="00D96DD9"/>
    <w:rsid w:val="00DA74A7"/>
    <w:rsid w:val="00DB7E7E"/>
    <w:rsid w:val="00DC53E9"/>
    <w:rsid w:val="00DC5B79"/>
    <w:rsid w:val="00DD18AB"/>
    <w:rsid w:val="00DF34FF"/>
    <w:rsid w:val="00E31358"/>
    <w:rsid w:val="00E422F2"/>
    <w:rsid w:val="00E635E3"/>
    <w:rsid w:val="00E67180"/>
    <w:rsid w:val="00E701EA"/>
    <w:rsid w:val="00E75649"/>
    <w:rsid w:val="00E75B8E"/>
    <w:rsid w:val="00EB6021"/>
    <w:rsid w:val="00ED613F"/>
    <w:rsid w:val="00EE0A5B"/>
    <w:rsid w:val="00EF0057"/>
    <w:rsid w:val="00F01AC7"/>
    <w:rsid w:val="00F25D69"/>
    <w:rsid w:val="00F33D69"/>
    <w:rsid w:val="00F37A2C"/>
    <w:rsid w:val="00F46731"/>
    <w:rsid w:val="00F52045"/>
    <w:rsid w:val="00F603C0"/>
    <w:rsid w:val="00F947D3"/>
    <w:rsid w:val="00F97502"/>
    <w:rsid w:val="00FA4A0B"/>
    <w:rsid w:val="00FB21DB"/>
    <w:rsid w:val="00FB50FF"/>
    <w:rsid w:val="00FC1E93"/>
    <w:rsid w:val="00FC6C07"/>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6F"/>
    <w:pPr>
      <w:ind w:left="720"/>
      <w:contextualSpacing/>
    </w:pPr>
  </w:style>
  <w:style w:type="table" w:styleId="TableGrid">
    <w:name w:val="Table Grid"/>
    <w:basedOn w:val="TableNormal"/>
    <w:uiPriority w:val="59"/>
    <w:rsid w:val="0040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45"/>
    <w:rPr>
      <w:rFonts w:ascii="Tahoma" w:hAnsi="Tahoma" w:cs="Tahoma"/>
      <w:sz w:val="16"/>
      <w:szCs w:val="16"/>
    </w:rPr>
  </w:style>
  <w:style w:type="character" w:styleId="Hyperlink">
    <w:name w:val="Hyperlink"/>
    <w:uiPriority w:val="99"/>
    <w:unhideWhenUsed/>
    <w:rsid w:val="00347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monline.com/Article/3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Sheet1!$A$1:$A$4</c:f>
              <c:strCache>
                <c:ptCount val="4"/>
                <c:pt idx="0">
                  <c:v>PATIENTS ON ARVs</c:v>
                </c:pt>
                <c:pt idx="1">
                  <c:v>PATIENTS ON CPT</c:v>
                </c:pt>
                <c:pt idx="2">
                  <c:v>BABIES ON NVP</c:v>
                </c:pt>
                <c:pt idx="3">
                  <c:v>MISSED OPPORTUNITIES</c:v>
                </c:pt>
              </c:strCache>
            </c:strRef>
          </c:cat>
          <c:val>
            <c:numRef>
              <c:f>Sheet1!$B$1:$B$4</c:f>
              <c:numCache>
                <c:formatCode>0%</c:formatCode>
                <c:ptCount val="4"/>
                <c:pt idx="0">
                  <c:v>1</c:v>
                </c:pt>
                <c:pt idx="1">
                  <c:v>1</c:v>
                </c:pt>
                <c:pt idx="2">
                  <c:v>1</c:v>
                </c:pt>
                <c:pt idx="3" formatCode="0.00%">
                  <c:v>9.0000000000000066E-2</c:v>
                </c:pt>
              </c:numCache>
            </c:numRef>
          </c:val>
        </c:ser>
        <c:dLbls>
          <c:showLegendKey val="0"/>
          <c:showVal val="0"/>
          <c:showCatName val="0"/>
          <c:showSerName val="0"/>
          <c:showPercent val="0"/>
          <c:showBubbleSize val="0"/>
        </c:dLbls>
        <c:gapWidth val="150"/>
        <c:axId val="163173120"/>
        <c:axId val="163174656"/>
      </c:barChart>
      <c:catAx>
        <c:axId val="163173120"/>
        <c:scaling>
          <c:orientation val="minMax"/>
        </c:scaling>
        <c:delete val="0"/>
        <c:axPos val="b"/>
        <c:majorTickMark val="out"/>
        <c:minorTickMark val="none"/>
        <c:tickLblPos val="nextTo"/>
        <c:crossAx val="163174656"/>
        <c:crosses val="autoZero"/>
        <c:auto val="1"/>
        <c:lblAlgn val="ctr"/>
        <c:lblOffset val="100"/>
        <c:noMultiLvlLbl val="0"/>
      </c:catAx>
      <c:valAx>
        <c:axId val="163174656"/>
        <c:scaling>
          <c:orientation val="minMax"/>
        </c:scaling>
        <c:delete val="0"/>
        <c:axPos val="l"/>
        <c:majorGridlines/>
        <c:numFmt formatCode="0%" sourceLinked="1"/>
        <c:majorTickMark val="out"/>
        <c:minorTickMark val="none"/>
        <c:tickLblPos val="nextTo"/>
        <c:crossAx val="163173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1A81CB26</Template>
  <TotalTime>1472</TotalTime>
  <Pages>18</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mlsjbb</cp:lastModifiedBy>
  <cp:revision>106</cp:revision>
  <cp:lastPrinted>2012-10-08T15:21:00Z</cp:lastPrinted>
  <dcterms:created xsi:type="dcterms:W3CDTF">2012-09-24T18:23:00Z</dcterms:created>
  <dcterms:modified xsi:type="dcterms:W3CDTF">2013-01-31T08:39:00Z</dcterms:modified>
</cp:coreProperties>
</file>