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69EE" w:rsidRDefault="003869EE" w:rsidP="003869EE">
      <w:pPr>
        <w:jc w:val="both"/>
        <w:rPr>
          <w:rFonts w:ascii="Garamond" w:hAnsi="Garamond" w:cs="Times New Roman"/>
          <w:b/>
          <w:bCs/>
          <w:szCs w:val="24"/>
        </w:rPr>
      </w:pPr>
      <w:r w:rsidRPr="003869EE">
        <w:rPr>
          <w:rFonts w:ascii="Garamond" w:hAnsi="Garamond" w:cs="Times New Roman"/>
          <w:b/>
          <w:bCs/>
          <w:szCs w:val="24"/>
        </w:rPr>
        <w:t>Determinants of HIV testing among Nigerian couples: A multi-level modelling approach</w:t>
      </w:r>
    </w:p>
    <w:p w:rsidR="003869EE" w:rsidRDefault="003869EE" w:rsidP="003869EE">
      <w:pPr>
        <w:jc w:val="both"/>
        <w:rPr>
          <w:rFonts w:ascii="Garamond" w:hAnsi="Garamond" w:cs="Times New Roman"/>
          <w:szCs w:val="24"/>
        </w:rPr>
      </w:pPr>
    </w:p>
    <w:p w:rsidR="003869EE" w:rsidRPr="003869EE" w:rsidRDefault="003869EE" w:rsidP="003869EE">
      <w:pPr>
        <w:jc w:val="both"/>
        <w:rPr>
          <w:rFonts w:ascii="Garamond" w:hAnsi="Garamond" w:cs="Times New Roman"/>
          <w:szCs w:val="24"/>
        </w:rPr>
      </w:pPr>
      <w:r w:rsidRPr="003869EE">
        <w:rPr>
          <w:rFonts w:ascii="Garamond" w:hAnsi="Garamond" w:cs="Times New Roman"/>
          <w:szCs w:val="24"/>
        </w:rPr>
        <w:t>Context</w:t>
      </w:r>
      <w:r w:rsidRPr="003869EE">
        <w:rPr>
          <w:rFonts w:ascii="Garamond" w:hAnsi="Garamond" w:cs="Times New Roman"/>
          <w:szCs w:val="24"/>
        </w:rPr>
        <w:br/>
      </w:r>
      <w:proofErr w:type="gramStart"/>
      <w:r w:rsidRPr="003869EE">
        <w:rPr>
          <w:rFonts w:ascii="Garamond" w:hAnsi="Garamond" w:cs="Times New Roman"/>
          <w:szCs w:val="24"/>
        </w:rPr>
        <w:t>With</w:t>
      </w:r>
      <w:proofErr w:type="gramEnd"/>
      <w:r w:rsidRPr="003869EE">
        <w:rPr>
          <w:rFonts w:ascii="Garamond" w:hAnsi="Garamond" w:cs="Times New Roman"/>
          <w:szCs w:val="24"/>
        </w:rPr>
        <w:t xml:space="preserve"> an HIV prevalence of 4.1% in 2010, Nigeria has almost 3.5 million people living with HIV/AIDS and ranks third in countries with the highest HIV burden in the world. It is thus urgent to implement more effective strategies to stem the number of new infections. Nigeria is currently examining new HIV prevention technologies (NPTs) such as Pre-exposure Prophylaxis and Treatment as Prevention for discordant couples. However, identification of such couples remains a major barrier to introducing NPTs; currently only 6% of couples have both partners tested. This study aims to identify the determinants of testing among Nigerian couples in order to consider policies to increase couples testing in Nigeria and prepare for introducing NPTs.</w:t>
      </w:r>
    </w:p>
    <w:p w:rsidR="003869EE" w:rsidRDefault="003869EE" w:rsidP="003869EE">
      <w:pPr>
        <w:jc w:val="both"/>
        <w:rPr>
          <w:rFonts w:ascii="Garamond" w:hAnsi="Garamond" w:cs="Times New Roman"/>
          <w:szCs w:val="24"/>
        </w:rPr>
      </w:pPr>
      <w:r w:rsidRPr="003869EE">
        <w:rPr>
          <w:rFonts w:ascii="Garamond" w:hAnsi="Garamond" w:cs="Times New Roman"/>
          <w:szCs w:val="24"/>
        </w:rPr>
        <w:t>Methods</w:t>
      </w:r>
      <w:r w:rsidRPr="003869EE">
        <w:rPr>
          <w:rFonts w:ascii="Garamond" w:hAnsi="Garamond" w:cs="Times New Roman"/>
          <w:szCs w:val="24"/>
        </w:rPr>
        <w:br/>
        <w:t>The most recent (2008) Nigerian demographic and health survey (DHS) was used to explore the determinants of HIV testing among men and women in a couple. Dimensions explored were: socio-economic characteristics, perceived HIV-related stigma, perceived risk, HIV knowledge, exposure to routine testing, and setting specific factors. To take into account the fact that similar HIV testing behaviours are likely to be observed among couples from the same village and state, we use a three-level random intercept logistic model to include the effect of unobserved characteristics of village and state of the respondent on the likelihood of being tested. This is a novel approach in the estimates of determinants of HIV testing. </w:t>
      </w:r>
    </w:p>
    <w:p w:rsidR="003869EE" w:rsidRDefault="003869EE" w:rsidP="003869EE">
      <w:pPr>
        <w:spacing w:after="0"/>
        <w:jc w:val="both"/>
        <w:rPr>
          <w:rFonts w:ascii="Garamond" w:hAnsi="Garamond" w:cs="Times New Roman"/>
          <w:szCs w:val="24"/>
        </w:rPr>
      </w:pPr>
      <w:r w:rsidRPr="003869EE">
        <w:rPr>
          <w:rFonts w:ascii="Garamond" w:hAnsi="Garamond" w:cs="Times New Roman"/>
          <w:szCs w:val="24"/>
        </w:rPr>
        <w:br/>
        <w:t>Results</w:t>
      </w:r>
      <w:r w:rsidRPr="003869EE">
        <w:rPr>
          <w:rFonts w:ascii="Garamond" w:hAnsi="Garamond" w:cs="Times New Roman"/>
          <w:szCs w:val="24"/>
        </w:rPr>
        <w:br/>
      </w:r>
      <w:proofErr w:type="gramStart"/>
      <w:r w:rsidRPr="003869EE">
        <w:rPr>
          <w:rFonts w:ascii="Garamond" w:hAnsi="Garamond" w:cs="Times New Roman"/>
          <w:szCs w:val="24"/>
        </w:rPr>
        <w:t>Our</w:t>
      </w:r>
      <w:proofErr w:type="gramEnd"/>
      <w:r w:rsidRPr="003869EE">
        <w:rPr>
          <w:rFonts w:ascii="Garamond" w:hAnsi="Garamond" w:cs="Times New Roman"/>
          <w:szCs w:val="24"/>
        </w:rPr>
        <w:t xml:space="preserve"> results indicate that structural factors (education, wealth, stigma, HIV knowledge and perceived risk) are key predictors of HIV testing among both partners. Muslim partners, especially women are found to be less likely to be tested after controlling for socio-economic factors, bargaining power and geographic location. Determinants affecting routine testing such as the presence of a female health worker in the facility, the presence of a birth in the last three years and having had a STI are found to predict HIV testing behaviours among female partners.</w:t>
      </w:r>
    </w:p>
    <w:p w:rsidR="003869EE" w:rsidRPr="003869EE" w:rsidRDefault="003869EE" w:rsidP="003869EE">
      <w:pPr>
        <w:spacing w:after="0"/>
        <w:jc w:val="both"/>
        <w:rPr>
          <w:rFonts w:ascii="Garamond" w:hAnsi="Garamond" w:cs="Times New Roman"/>
          <w:szCs w:val="24"/>
        </w:rPr>
      </w:pPr>
    </w:p>
    <w:p w:rsidR="003869EE" w:rsidRDefault="003869EE" w:rsidP="003869EE">
      <w:pPr>
        <w:spacing w:after="0"/>
        <w:jc w:val="both"/>
        <w:rPr>
          <w:rFonts w:ascii="Garamond" w:hAnsi="Garamond" w:cs="Times New Roman"/>
          <w:szCs w:val="24"/>
        </w:rPr>
      </w:pPr>
      <w:r w:rsidRPr="003869EE">
        <w:rPr>
          <w:rFonts w:ascii="Garamond" w:hAnsi="Garamond" w:cs="Times New Roman"/>
          <w:szCs w:val="24"/>
        </w:rPr>
        <w:t>Policy implications</w:t>
      </w:r>
    </w:p>
    <w:p w:rsidR="003869EE" w:rsidRDefault="003869EE" w:rsidP="003869EE">
      <w:pPr>
        <w:spacing w:after="0"/>
        <w:jc w:val="both"/>
        <w:rPr>
          <w:rFonts w:ascii="Garamond" w:hAnsi="Garamond" w:cs="Times New Roman"/>
          <w:szCs w:val="24"/>
        </w:rPr>
      </w:pPr>
      <w:r w:rsidRPr="003869EE">
        <w:rPr>
          <w:rFonts w:ascii="Garamond" w:hAnsi="Garamond" w:cs="Times New Roman"/>
          <w:szCs w:val="24"/>
        </w:rPr>
        <w:t xml:space="preserve">Reaching </w:t>
      </w:r>
      <w:proofErr w:type="spellStart"/>
      <w:r w:rsidRPr="003869EE">
        <w:rPr>
          <w:rFonts w:ascii="Garamond" w:hAnsi="Garamond" w:cs="Times New Roman"/>
          <w:szCs w:val="24"/>
        </w:rPr>
        <w:t>sero</w:t>
      </w:r>
      <w:proofErr w:type="spellEnd"/>
      <w:r w:rsidRPr="003869EE">
        <w:rPr>
          <w:rFonts w:ascii="Garamond" w:hAnsi="Garamond" w:cs="Times New Roman"/>
          <w:szCs w:val="24"/>
        </w:rPr>
        <w:t xml:space="preserve">-discordant couples for the introduction of Prep and </w:t>
      </w:r>
      <w:proofErr w:type="spellStart"/>
      <w:r w:rsidRPr="003869EE">
        <w:rPr>
          <w:rFonts w:ascii="Garamond" w:hAnsi="Garamond" w:cs="Times New Roman"/>
          <w:szCs w:val="24"/>
        </w:rPr>
        <w:t>TasP</w:t>
      </w:r>
      <w:proofErr w:type="spellEnd"/>
      <w:r w:rsidRPr="003869EE">
        <w:rPr>
          <w:rFonts w:ascii="Garamond" w:hAnsi="Garamond" w:cs="Times New Roman"/>
          <w:szCs w:val="24"/>
        </w:rPr>
        <w:t xml:space="preserve"> is likely to continue to be a challenge without dramatically different approaches to testing. Given the high negative effect of stigma, opportunity cost of time and wealth on HIV testing, the results suggest that financial incentives and or community base household testing could be an effective way to improve the prevalence of HIV testing in Nigeria. Due to lack of setting specific data, it was not possible to explore the impact of HIV testing services characteristics, which may be most relevant for policymaking, however multi-level modelling aims to capture the effect of unobserved village and state level factors, which is important for obtaining unbiased estimates for the included parameters. We suggest that the introduction of financial incentives is likely to increase testing uptake, by compensating for transport cost, opportunity cost of time and psychological costs associated with receiving ones HIV status. It could also reduce stigma by providing a broader reason for going to the testing centre. However, this study did not consider the effect of such financial incentives on sustainability. </w:t>
      </w:r>
    </w:p>
    <w:p w:rsidR="003869EE" w:rsidRPr="003869EE" w:rsidRDefault="003869EE" w:rsidP="003869EE">
      <w:pPr>
        <w:spacing w:after="0"/>
        <w:jc w:val="both"/>
        <w:rPr>
          <w:rFonts w:ascii="Garamond" w:hAnsi="Garamond" w:cs="Times New Roman"/>
          <w:szCs w:val="24"/>
        </w:rPr>
      </w:pPr>
    </w:p>
    <w:p w:rsidR="0000113B" w:rsidRPr="00CF69B3" w:rsidRDefault="008135F6">
      <w:pPr>
        <w:rPr>
          <w:rFonts w:ascii="Garamond" w:hAnsi="Garamond"/>
        </w:rPr>
      </w:pPr>
      <w:r w:rsidRPr="00CF69B3">
        <w:rPr>
          <w:rFonts w:ascii="Garamond" w:hAnsi="Garamond"/>
        </w:rPr>
        <w:t>Key terms: HIV testing, multilevel modelling, Nigeria.</w:t>
      </w:r>
    </w:p>
    <w:sectPr w:rsidR="0000113B" w:rsidRPr="00CF69B3" w:rsidSect="00F4443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compat/>
  <w:rsids>
    <w:rsidRoot w:val="008135F6"/>
    <w:rsid w:val="0032519C"/>
    <w:rsid w:val="003869EE"/>
    <w:rsid w:val="008135F6"/>
    <w:rsid w:val="00BD4969"/>
    <w:rsid w:val="00CF69B3"/>
    <w:rsid w:val="00E659A4"/>
    <w:rsid w:val="00F4443B"/>
    <w:rsid w:val="00F55B8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5F6"/>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1</Pages>
  <Words>508</Words>
  <Characters>2897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London School of Hygiene &amp; Tropical Medicine</Company>
  <LinksUpToDate>false</LinksUpToDate>
  <CharactersWithSpaces>3399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Aurelia Lepine</dc:creator>
  <cp:lastModifiedBy>Aurelia Lepine</cp:lastModifiedBy>
  <cp:revision>2</cp:revision>
  <dcterms:created xsi:type="dcterms:W3CDTF">2013-01-15T18:20:00Z</dcterms:created>
  <dcterms:modified xsi:type="dcterms:W3CDTF">2013-04-03T14:09:00Z</dcterms:modified>
</cp:coreProperties>
</file>