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683" w:rsidRDefault="003F0683">
      <w:pPr>
        <w:rPr>
          <w:rFonts w:ascii="Lucida Sans" w:eastAsia="Cambria" w:hAnsi="Lucida Sans" w:cs="Times New Roman"/>
          <w:b/>
          <w:lang w:eastAsia="en-US"/>
        </w:rPr>
      </w:pPr>
      <w:r w:rsidRPr="003F0683">
        <w:rPr>
          <w:rFonts w:ascii="Lucida Sans" w:eastAsia="Cambria" w:hAnsi="Lucida Sans" w:cs="Times New Roman"/>
          <w:b/>
          <w:lang w:eastAsia="en-US"/>
        </w:rPr>
        <w:t>Using willingness-to-pay to establish patient preferences for cancer</w:t>
      </w:r>
      <w:r>
        <w:rPr>
          <w:rFonts w:ascii="Lucida Sans" w:eastAsia="Cambria" w:hAnsi="Lucida Sans" w:cs="Times New Roman"/>
          <w:b/>
          <w:lang w:eastAsia="en-US"/>
        </w:rPr>
        <w:t xml:space="preserve"> testing in primary care</w:t>
      </w:r>
    </w:p>
    <w:p w:rsidR="003F0683" w:rsidRDefault="003F0683">
      <w:pPr>
        <w:rPr>
          <w:rFonts w:ascii="Lucida Sans" w:eastAsia="Cambria" w:hAnsi="Lucida Sans" w:cs="Times New Roman"/>
          <w:b/>
          <w:lang w:eastAsia="en-US"/>
        </w:rPr>
      </w:pPr>
    </w:p>
    <w:p w:rsidR="00C23DB8" w:rsidRPr="00C23DB8" w:rsidRDefault="00C23DB8">
      <w:pPr>
        <w:rPr>
          <w:rFonts w:ascii="Lucida Sans" w:eastAsia="Cambria" w:hAnsi="Lucida Sans" w:cs="Times New Roman"/>
          <w:b/>
          <w:lang w:eastAsia="en-US"/>
        </w:rPr>
      </w:pPr>
      <w:r w:rsidRPr="00C23DB8">
        <w:rPr>
          <w:rFonts w:ascii="Lucida Sans" w:eastAsia="Cambria" w:hAnsi="Lucida Sans" w:cs="Times New Roman"/>
          <w:b/>
          <w:lang w:eastAsia="en-US"/>
        </w:rPr>
        <w:t>Introduction</w:t>
      </w:r>
    </w:p>
    <w:p w:rsidR="00F66E4D" w:rsidRDefault="00F66E4D">
      <w:pPr>
        <w:rPr>
          <w:rFonts w:ascii="Lucida Sans" w:eastAsia="Cambria" w:hAnsi="Lucida Sans" w:cs="Times New Roman"/>
          <w:lang w:eastAsia="en-US"/>
        </w:rPr>
      </w:pPr>
      <w:r>
        <w:rPr>
          <w:rFonts w:ascii="Lucida Sans" w:eastAsia="Cambria" w:hAnsi="Lucida Sans" w:cs="Times New Roman"/>
          <w:lang w:eastAsia="en-US"/>
        </w:rPr>
        <w:t>Risk assessment tools</w:t>
      </w:r>
      <w:r w:rsidR="00C23DB8">
        <w:rPr>
          <w:rFonts w:ascii="Lucida Sans" w:eastAsia="Cambria" w:hAnsi="Lucida Sans" w:cs="Times New Roman"/>
          <w:lang w:eastAsia="en-US"/>
        </w:rPr>
        <w:t xml:space="preserve">, for a number of common cancers, </w:t>
      </w:r>
      <w:r>
        <w:rPr>
          <w:rFonts w:ascii="Lucida Sans" w:eastAsia="Cambria" w:hAnsi="Lucida Sans" w:cs="Times New Roman"/>
          <w:lang w:eastAsia="en-US"/>
        </w:rPr>
        <w:t>are available to practitioners to aid them in deciding whether or not to refer a patient with inconclusive symptoms for further testing.</w:t>
      </w:r>
      <w:r w:rsidR="00C23DB8">
        <w:rPr>
          <w:rFonts w:ascii="Lucida Sans" w:eastAsia="Cambria" w:hAnsi="Lucida Sans" w:cs="Times New Roman"/>
          <w:lang w:eastAsia="en-US"/>
        </w:rPr>
        <w:t xml:space="preserve"> </w:t>
      </w:r>
      <w:r>
        <w:rPr>
          <w:rFonts w:ascii="Lucida Sans" w:eastAsia="Cambria" w:hAnsi="Lucida Sans" w:cs="Times New Roman"/>
          <w:lang w:eastAsia="en-US"/>
        </w:rPr>
        <w:t xml:space="preserve">While efforts have been concentrated on developing tools </w:t>
      </w:r>
      <w:r w:rsidR="00E427C7">
        <w:rPr>
          <w:rFonts w:ascii="Lucida Sans" w:eastAsia="Cambria" w:hAnsi="Lucida Sans" w:cs="Times New Roman"/>
          <w:lang w:eastAsia="en-US"/>
        </w:rPr>
        <w:t xml:space="preserve">with </w:t>
      </w:r>
      <w:r>
        <w:rPr>
          <w:rFonts w:ascii="Lucida Sans" w:eastAsia="Cambria" w:hAnsi="Lucida Sans" w:cs="Times New Roman"/>
          <w:lang w:eastAsia="en-US"/>
        </w:rPr>
        <w:t xml:space="preserve">practitioners </w:t>
      </w:r>
      <w:r w:rsidR="00E427C7">
        <w:rPr>
          <w:rFonts w:ascii="Lucida Sans" w:eastAsia="Cambria" w:hAnsi="Lucida Sans" w:cs="Times New Roman"/>
          <w:lang w:eastAsia="en-US"/>
        </w:rPr>
        <w:t xml:space="preserve">in mind </w:t>
      </w:r>
      <w:r>
        <w:rPr>
          <w:rFonts w:ascii="Lucida Sans" w:eastAsia="Cambria" w:hAnsi="Lucida Sans" w:cs="Times New Roman"/>
          <w:lang w:eastAsia="en-US"/>
        </w:rPr>
        <w:t>t</w:t>
      </w:r>
      <w:r w:rsidR="00C23DB8">
        <w:rPr>
          <w:rFonts w:ascii="Lucida Sans" w:eastAsia="Cambria" w:hAnsi="Lucida Sans" w:cs="Times New Roman"/>
          <w:lang w:eastAsia="en-US"/>
        </w:rPr>
        <w:t>he</w:t>
      </w:r>
      <w:r>
        <w:rPr>
          <w:rFonts w:ascii="Lucida Sans" w:eastAsia="Cambria" w:hAnsi="Lucida Sans" w:cs="Times New Roman"/>
          <w:lang w:eastAsia="en-US"/>
        </w:rPr>
        <w:t xml:space="preserve"> views of patients ha</w:t>
      </w:r>
      <w:r w:rsidR="00C23DB8">
        <w:rPr>
          <w:rFonts w:ascii="Lucida Sans" w:eastAsia="Cambria" w:hAnsi="Lucida Sans" w:cs="Times New Roman"/>
          <w:lang w:eastAsia="en-US"/>
        </w:rPr>
        <w:t>ve</w:t>
      </w:r>
      <w:r>
        <w:rPr>
          <w:rFonts w:ascii="Lucida Sans" w:eastAsia="Cambria" w:hAnsi="Lucida Sans" w:cs="Times New Roman"/>
          <w:lang w:eastAsia="en-US"/>
        </w:rPr>
        <w:t xml:space="preserve"> been neglected and there is very little </w:t>
      </w:r>
      <w:r w:rsidR="00C23DB8">
        <w:rPr>
          <w:rFonts w:ascii="Lucida Sans" w:eastAsia="Cambria" w:hAnsi="Lucida Sans" w:cs="Times New Roman"/>
          <w:lang w:eastAsia="en-US"/>
        </w:rPr>
        <w:t>r</w:t>
      </w:r>
      <w:r>
        <w:rPr>
          <w:rFonts w:ascii="Lucida Sans" w:eastAsia="Cambria" w:hAnsi="Lucida Sans" w:cs="Times New Roman"/>
          <w:lang w:eastAsia="en-US"/>
        </w:rPr>
        <w:t xml:space="preserve">esearch on the patient perspective. </w:t>
      </w:r>
    </w:p>
    <w:p w:rsidR="00F66E4D" w:rsidRDefault="00C23DB8">
      <w:pPr>
        <w:rPr>
          <w:rFonts w:ascii="Lucida Sans" w:eastAsia="Cambria" w:hAnsi="Lucida Sans" w:cs="Times New Roman"/>
          <w:lang w:eastAsia="en-US"/>
        </w:rPr>
      </w:pPr>
      <w:r>
        <w:rPr>
          <w:rFonts w:ascii="Lucida Sans" w:eastAsia="Cambria" w:hAnsi="Lucida Sans" w:cs="Times New Roman"/>
          <w:lang w:eastAsia="en-US"/>
        </w:rPr>
        <w:t xml:space="preserve">In this study we </w:t>
      </w:r>
      <w:r w:rsidR="00F66E4D">
        <w:rPr>
          <w:rFonts w:ascii="Lucida Sans" w:eastAsia="Cambria" w:hAnsi="Lucida Sans" w:cs="Times New Roman"/>
          <w:lang w:eastAsia="en-US"/>
        </w:rPr>
        <w:t>explore patient preferences for referral</w:t>
      </w:r>
      <w:r w:rsidR="00D1612C">
        <w:rPr>
          <w:rFonts w:ascii="Lucida Sans" w:eastAsia="Cambria" w:hAnsi="Lucida Sans" w:cs="Times New Roman"/>
          <w:lang w:eastAsia="en-US"/>
        </w:rPr>
        <w:t xml:space="preserve"> for testing for cancer.</w:t>
      </w:r>
    </w:p>
    <w:p w:rsidR="00D1612C" w:rsidRDefault="00D1612C">
      <w:pPr>
        <w:rPr>
          <w:rFonts w:ascii="Lucida Sans" w:eastAsia="Cambria" w:hAnsi="Lucida Sans" w:cs="Times New Roman"/>
          <w:lang w:eastAsia="en-US"/>
        </w:rPr>
      </w:pPr>
    </w:p>
    <w:p w:rsidR="00F66E4D" w:rsidRPr="00C23DB8" w:rsidRDefault="00C23DB8">
      <w:pPr>
        <w:rPr>
          <w:rFonts w:ascii="Lucida Sans" w:eastAsia="Cambria" w:hAnsi="Lucida Sans" w:cs="Times New Roman"/>
          <w:b/>
          <w:lang w:eastAsia="en-US"/>
        </w:rPr>
      </w:pPr>
      <w:r w:rsidRPr="00C23DB8">
        <w:rPr>
          <w:rFonts w:ascii="Lucida Sans" w:eastAsia="Cambria" w:hAnsi="Lucida Sans" w:cs="Times New Roman"/>
          <w:b/>
          <w:lang w:eastAsia="en-US"/>
        </w:rPr>
        <w:t>Method</w:t>
      </w:r>
    </w:p>
    <w:p w:rsidR="000A2A0E" w:rsidRDefault="00C23DB8">
      <w:pPr>
        <w:rPr>
          <w:rFonts w:ascii="Lucida Sans" w:eastAsia="Cambria" w:hAnsi="Lucida Sans" w:cs="Times New Roman"/>
          <w:lang w:eastAsia="en-US"/>
        </w:rPr>
      </w:pPr>
      <w:r>
        <w:rPr>
          <w:rFonts w:ascii="Lucida Sans" w:eastAsia="Cambria" w:hAnsi="Lucida Sans" w:cs="Times New Roman"/>
          <w:lang w:eastAsia="en-US"/>
        </w:rPr>
        <w:t xml:space="preserve">We surveyed GP </w:t>
      </w:r>
      <w:proofErr w:type="spellStart"/>
      <w:r>
        <w:rPr>
          <w:rFonts w:ascii="Lucida Sans" w:eastAsia="Cambria" w:hAnsi="Lucida Sans" w:cs="Times New Roman"/>
          <w:lang w:eastAsia="en-US"/>
        </w:rPr>
        <w:t>attenders</w:t>
      </w:r>
      <w:proofErr w:type="spellEnd"/>
      <w:r>
        <w:rPr>
          <w:rFonts w:ascii="Lucida Sans" w:eastAsia="Cambria" w:hAnsi="Lucida Sans" w:cs="Times New Roman"/>
          <w:lang w:eastAsia="en-US"/>
        </w:rPr>
        <w:t xml:space="preserve"> aged 40 and over using a </w:t>
      </w:r>
      <w:r w:rsidR="00D1612C">
        <w:rPr>
          <w:rFonts w:ascii="Lucida Sans" w:eastAsia="Cambria" w:hAnsi="Lucida Sans" w:cs="Times New Roman"/>
          <w:lang w:eastAsia="en-US"/>
        </w:rPr>
        <w:t>vignette</w:t>
      </w:r>
      <w:r>
        <w:rPr>
          <w:rFonts w:ascii="Lucida Sans" w:eastAsia="Cambria" w:hAnsi="Lucida Sans" w:cs="Times New Roman"/>
          <w:lang w:eastAsia="en-US"/>
        </w:rPr>
        <w:t xml:space="preserve">-based questionnaire developed for an </w:t>
      </w:r>
      <w:proofErr w:type="spellStart"/>
      <w:r>
        <w:rPr>
          <w:rFonts w:ascii="Lucida Sans" w:eastAsia="Cambria" w:hAnsi="Lucida Sans" w:cs="Times New Roman"/>
          <w:lang w:eastAsia="en-US"/>
        </w:rPr>
        <w:t>iPad</w:t>
      </w:r>
      <w:proofErr w:type="spellEnd"/>
      <w:r>
        <w:rPr>
          <w:rFonts w:ascii="Lucida Sans" w:eastAsia="Cambria" w:hAnsi="Lucida Sans" w:cs="Times New Roman"/>
          <w:lang w:eastAsia="en-US"/>
        </w:rPr>
        <w:t xml:space="preserve"> application. Participants were presented with </w:t>
      </w:r>
      <w:r w:rsidR="00D1612C">
        <w:rPr>
          <w:rFonts w:ascii="Lucida Sans" w:eastAsia="Cambria" w:hAnsi="Lucida Sans" w:cs="Times New Roman"/>
          <w:lang w:eastAsia="en-US"/>
        </w:rPr>
        <w:t>scenario</w:t>
      </w:r>
      <w:r>
        <w:rPr>
          <w:rFonts w:ascii="Lucida Sans" w:eastAsia="Cambria" w:hAnsi="Lucida Sans" w:cs="Times New Roman"/>
          <w:lang w:eastAsia="en-US"/>
        </w:rPr>
        <w:t xml:space="preserve">s describing: possible cancer symptoms; risk of cancer; prognosis; and relevant diagnostic tests. </w:t>
      </w:r>
      <w:r w:rsidR="001026D6">
        <w:rPr>
          <w:rFonts w:ascii="Lucida Sans" w:eastAsia="Cambria" w:hAnsi="Lucida Sans" w:cs="Times New Roman"/>
          <w:lang w:eastAsia="en-US"/>
        </w:rPr>
        <w:t>Twelve different v</w:t>
      </w:r>
      <w:r>
        <w:rPr>
          <w:rFonts w:ascii="Lucida Sans" w:eastAsia="Cambria" w:hAnsi="Lucida Sans" w:cs="Times New Roman"/>
          <w:lang w:eastAsia="en-US"/>
        </w:rPr>
        <w:t>ignettes var</w:t>
      </w:r>
      <w:r w:rsidR="001026D6">
        <w:rPr>
          <w:rFonts w:ascii="Lucida Sans" w:eastAsia="Cambria" w:hAnsi="Lucida Sans" w:cs="Times New Roman"/>
          <w:lang w:eastAsia="en-US"/>
        </w:rPr>
        <w:t xml:space="preserve">ying </w:t>
      </w:r>
      <w:r>
        <w:rPr>
          <w:rFonts w:ascii="Lucida Sans" w:eastAsia="Cambria" w:hAnsi="Lucida Sans" w:cs="Times New Roman"/>
          <w:lang w:eastAsia="en-US"/>
        </w:rPr>
        <w:t xml:space="preserve">by risk (1%, 2%, 5% &amp; 10%) and cancer (lung, colorectal and pancreas) were </w:t>
      </w:r>
      <w:r w:rsidR="00D1612C">
        <w:rPr>
          <w:rFonts w:ascii="Lucida Sans" w:eastAsia="Cambria" w:hAnsi="Lucida Sans" w:cs="Times New Roman"/>
          <w:lang w:eastAsia="en-US"/>
        </w:rPr>
        <w:t xml:space="preserve">used and </w:t>
      </w:r>
      <w:r>
        <w:rPr>
          <w:rFonts w:ascii="Lucida Sans" w:eastAsia="Cambria" w:hAnsi="Lucida Sans" w:cs="Times New Roman"/>
          <w:lang w:eastAsia="en-US"/>
        </w:rPr>
        <w:t>generated randomly. Participants indicated whether</w:t>
      </w:r>
      <w:r w:rsidR="001026D6" w:rsidRPr="008D67DD">
        <w:rPr>
          <w:rFonts w:ascii="Lucida Sans" w:eastAsia="Cambria" w:hAnsi="Lucida Sans" w:cs="Times New Roman"/>
          <w:lang w:eastAsia="en-US"/>
        </w:rPr>
        <w:t xml:space="preserve">, given the information presented, </w:t>
      </w:r>
      <w:r w:rsidRPr="008D67DD">
        <w:rPr>
          <w:rFonts w:ascii="Lucida Sans" w:eastAsia="Cambria" w:hAnsi="Lucida Sans" w:cs="Times New Roman"/>
          <w:lang w:eastAsia="en-US"/>
        </w:rPr>
        <w:t>they would</w:t>
      </w:r>
      <w:r>
        <w:rPr>
          <w:rFonts w:ascii="Lucida Sans" w:eastAsia="Cambria" w:hAnsi="Lucida Sans" w:cs="Times New Roman"/>
          <w:lang w:eastAsia="en-US"/>
        </w:rPr>
        <w:t xml:space="preserve"> choose to </w:t>
      </w:r>
      <w:r w:rsidR="001026D6">
        <w:rPr>
          <w:rFonts w:ascii="Lucida Sans" w:eastAsia="Cambria" w:hAnsi="Lucida Sans" w:cs="Times New Roman"/>
          <w:lang w:eastAsia="en-US"/>
        </w:rPr>
        <w:t>be referred for further investigation.</w:t>
      </w:r>
      <w:r w:rsidR="000A2A0E">
        <w:rPr>
          <w:rFonts w:ascii="Lucida Sans" w:eastAsia="Cambria" w:hAnsi="Lucida Sans" w:cs="Times New Roman"/>
          <w:lang w:eastAsia="en-US"/>
        </w:rPr>
        <w:t xml:space="preserve"> </w:t>
      </w:r>
      <w:r w:rsidR="00D1612C">
        <w:rPr>
          <w:rFonts w:ascii="Lucida Sans" w:eastAsia="Cambria" w:hAnsi="Lucida Sans" w:cs="Times New Roman"/>
          <w:lang w:eastAsia="en-US"/>
        </w:rPr>
        <w:t xml:space="preserve">They </w:t>
      </w:r>
      <w:r w:rsidR="000A2A0E">
        <w:rPr>
          <w:rFonts w:ascii="Lucida Sans" w:eastAsia="Cambria" w:hAnsi="Lucida Sans" w:cs="Times New Roman"/>
          <w:lang w:eastAsia="en-US"/>
        </w:rPr>
        <w:t>were offered the opportunity of completing up to three vignettes, one for each cancer.</w:t>
      </w:r>
    </w:p>
    <w:p w:rsidR="00D1612C" w:rsidRDefault="001026D6">
      <w:pPr>
        <w:rPr>
          <w:rFonts w:ascii="Lucida Sans" w:eastAsia="Cambria" w:hAnsi="Lucida Sans" w:cs="Times New Roman"/>
          <w:lang w:eastAsia="en-US"/>
        </w:rPr>
      </w:pPr>
      <w:r>
        <w:rPr>
          <w:rFonts w:ascii="Lucida Sans" w:eastAsia="Cambria" w:hAnsi="Lucida Sans" w:cs="Times New Roman"/>
          <w:lang w:eastAsia="en-US"/>
        </w:rPr>
        <w:t xml:space="preserve">For those who </w:t>
      </w:r>
      <w:r w:rsidR="00382ACC">
        <w:rPr>
          <w:rFonts w:ascii="Lucida Sans" w:eastAsia="Cambria" w:hAnsi="Lucida Sans" w:cs="Times New Roman"/>
          <w:lang w:eastAsia="en-US"/>
        </w:rPr>
        <w:t>c</w:t>
      </w:r>
      <w:r>
        <w:rPr>
          <w:rFonts w:ascii="Lucida Sans" w:eastAsia="Cambria" w:hAnsi="Lucida Sans" w:cs="Times New Roman"/>
          <w:lang w:eastAsia="en-US"/>
        </w:rPr>
        <w:t xml:space="preserve">hose to be tested, a </w:t>
      </w:r>
      <w:r w:rsidR="00382ACC">
        <w:rPr>
          <w:rFonts w:ascii="Lucida Sans" w:eastAsia="Cambria" w:hAnsi="Lucida Sans" w:cs="Times New Roman"/>
          <w:lang w:eastAsia="en-US"/>
        </w:rPr>
        <w:t xml:space="preserve">two-part </w:t>
      </w:r>
      <w:r>
        <w:rPr>
          <w:rFonts w:ascii="Lucida Sans" w:eastAsia="Cambria" w:hAnsi="Lucida Sans" w:cs="Times New Roman"/>
          <w:lang w:eastAsia="en-US"/>
        </w:rPr>
        <w:t>willingne</w:t>
      </w:r>
      <w:r w:rsidR="00D1612C">
        <w:rPr>
          <w:rFonts w:ascii="Lucida Sans" w:eastAsia="Cambria" w:hAnsi="Lucida Sans" w:cs="Times New Roman"/>
          <w:lang w:eastAsia="en-US"/>
        </w:rPr>
        <w:t xml:space="preserve">ss-to-pay exercise was used to determine </w:t>
      </w:r>
      <w:r>
        <w:rPr>
          <w:rFonts w:ascii="Lucida Sans" w:eastAsia="Cambria" w:hAnsi="Lucida Sans" w:cs="Times New Roman"/>
          <w:lang w:eastAsia="en-US"/>
        </w:rPr>
        <w:t xml:space="preserve">the strength of preference </w:t>
      </w:r>
      <w:r w:rsidR="00382ACC">
        <w:rPr>
          <w:rFonts w:ascii="Lucida Sans" w:eastAsia="Cambria" w:hAnsi="Lucida Sans" w:cs="Times New Roman"/>
          <w:lang w:eastAsia="en-US"/>
        </w:rPr>
        <w:t>of th</w:t>
      </w:r>
      <w:r w:rsidR="000A2A0E">
        <w:rPr>
          <w:rFonts w:ascii="Lucida Sans" w:eastAsia="Cambria" w:hAnsi="Lucida Sans" w:cs="Times New Roman"/>
          <w:lang w:eastAsia="en-US"/>
        </w:rPr>
        <w:t>is</w:t>
      </w:r>
      <w:r w:rsidR="00382ACC">
        <w:rPr>
          <w:rFonts w:ascii="Lucida Sans" w:eastAsia="Cambria" w:hAnsi="Lucida Sans" w:cs="Times New Roman"/>
          <w:lang w:eastAsia="en-US"/>
        </w:rPr>
        <w:t xml:space="preserve"> decision. In order to </w:t>
      </w:r>
      <w:r w:rsidR="008F39B0">
        <w:rPr>
          <w:rFonts w:ascii="Lucida Sans" w:eastAsia="Cambria" w:hAnsi="Lucida Sans" w:cs="Times New Roman"/>
          <w:lang w:eastAsia="en-US"/>
        </w:rPr>
        <w:t xml:space="preserve">mitigate the effect of </w:t>
      </w:r>
      <w:r w:rsidR="00382ACC">
        <w:rPr>
          <w:rFonts w:ascii="Lucida Sans" w:eastAsia="Cambria" w:hAnsi="Lucida Sans" w:cs="Times New Roman"/>
          <w:lang w:eastAsia="en-US"/>
        </w:rPr>
        <w:t xml:space="preserve">starting point bias, a payment scale was used to identify </w:t>
      </w:r>
      <w:r w:rsidR="000A2A0E">
        <w:rPr>
          <w:rFonts w:ascii="Lucida Sans" w:eastAsia="Cambria" w:hAnsi="Lucida Sans" w:cs="Times New Roman"/>
          <w:lang w:eastAsia="en-US"/>
        </w:rPr>
        <w:t xml:space="preserve">a range from which a bidding exercise began; </w:t>
      </w:r>
      <w:r w:rsidR="00D1612C">
        <w:rPr>
          <w:rFonts w:ascii="Lucida Sans" w:eastAsia="Cambria" w:hAnsi="Lucida Sans" w:cs="Times New Roman"/>
          <w:lang w:eastAsia="en-US"/>
        </w:rPr>
        <w:t>a starting point was randomly generated from within the payment scale chosen and participants could bid up or down within that range.</w:t>
      </w:r>
    </w:p>
    <w:p w:rsidR="00D1612C" w:rsidRDefault="00D1612C">
      <w:pPr>
        <w:rPr>
          <w:rFonts w:ascii="Lucida Sans" w:eastAsia="Cambria" w:hAnsi="Lucida Sans" w:cs="Times New Roman"/>
          <w:lang w:eastAsia="en-US"/>
        </w:rPr>
      </w:pPr>
    </w:p>
    <w:p w:rsidR="00C23DB8" w:rsidRPr="003D2BCD" w:rsidRDefault="003D2BCD">
      <w:pPr>
        <w:rPr>
          <w:rFonts w:ascii="Lucida Sans" w:eastAsia="Cambria" w:hAnsi="Lucida Sans" w:cs="Times New Roman"/>
          <w:b/>
          <w:lang w:eastAsia="en-US"/>
        </w:rPr>
      </w:pPr>
      <w:r w:rsidRPr="003D2BCD">
        <w:rPr>
          <w:rFonts w:ascii="Lucida Sans" w:eastAsia="Cambria" w:hAnsi="Lucida Sans" w:cs="Times New Roman"/>
          <w:b/>
          <w:lang w:eastAsia="en-US"/>
        </w:rPr>
        <w:t>Results</w:t>
      </w:r>
    </w:p>
    <w:p w:rsidR="00660FA1" w:rsidRPr="008D67DD" w:rsidRDefault="00F66E4D">
      <w:pPr>
        <w:rPr>
          <w:rFonts w:ascii="Lucida Sans" w:eastAsia="Cambria" w:hAnsi="Lucida Sans" w:cs="Times New Roman"/>
          <w:lang w:eastAsia="en-US"/>
        </w:rPr>
      </w:pPr>
      <w:r>
        <w:rPr>
          <w:rFonts w:ascii="Lucida Sans" w:eastAsia="Cambria" w:hAnsi="Lucida Sans" w:cs="Times New Roman"/>
          <w:lang w:eastAsia="en-US"/>
        </w:rPr>
        <w:lastRenderedPageBreak/>
        <w:t xml:space="preserve">3469 participants completed 6930 vignettes. Across all cancers and risk levels 89% expressed a preference to be </w:t>
      </w:r>
      <w:r w:rsidRPr="008D67DD">
        <w:rPr>
          <w:rFonts w:ascii="Lucida Sans" w:eastAsia="Cambria" w:hAnsi="Lucida Sans" w:cs="Times New Roman"/>
          <w:lang w:eastAsia="en-US"/>
        </w:rPr>
        <w:t xml:space="preserve">investigated. Decision making was influenced by risk </w:t>
      </w:r>
      <w:r w:rsidR="00E427C7">
        <w:rPr>
          <w:rFonts w:ascii="Lucida Sans" w:eastAsia="Cambria" w:hAnsi="Lucida Sans" w:cs="Times New Roman"/>
          <w:lang w:eastAsia="en-US"/>
        </w:rPr>
        <w:t xml:space="preserve">level, in the range covered, </w:t>
      </w:r>
      <w:r w:rsidRPr="008D67DD">
        <w:rPr>
          <w:rFonts w:ascii="Lucida Sans" w:eastAsia="Cambria" w:hAnsi="Lucida Sans" w:cs="Times New Roman"/>
          <w:lang w:eastAsia="en-US"/>
        </w:rPr>
        <w:t xml:space="preserve">for colorectal cancer but not for </w:t>
      </w:r>
      <w:proofErr w:type="spellStart"/>
      <w:r w:rsidRPr="008D67DD">
        <w:rPr>
          <w:rFonts w:ascii="Lucida Sans" w:eastAsia="Cambria" w:hAnsi="Lucida Sans" w:cs="Times New Roman"/>
          <w:lang w:eastAsia="en-US"/>
        </w:rPr>
        <w:t>lung</w:t>
      </w:r>
      <w:proofErr w:type="spellEnd"/>
      <w:r w:rsidRPr="008D67DD">
        <w:rPr>
          <w:rFonts w:ascii="Lucida Sans" w:eastAsia="Cambria" w:hAnsi="Lucida Sans" w:cs="Times New Roman"/>
          <w:lang w:eastAsia="en-US"/>
        </w:rPr>
        <w:t xml:space="preserve"> or pancreas. </w:t>
      </w:r>
    </w:p>
    <w:p w:rsidR="000A731E" w:rsidRDefault="000A2A0E">
      <w:pPr>
        <w:rPr>
          <w:rFonts w:ascii="Lucida Sans" w:eastAsia="Cambria" w:hAnsi="Lucida Sans" w:cs="Times New Roman"/>
          <w:lang w:eastAsia="en-US"/>
        </w:rPr>
      </w:pPr>
      <w:r w:rsidRPr="008D67DD">
        <w:rPr>
          <w:rFonts w:ascii="Lucida Sans" w:eastAsia="Cambria" w:hAnsi="Lucida Sans" w:cs="Times New Roman"/>
          <w:lang w:eastAsia="en-US"/>
        </w:rPr>
        <w:t>2818 participants completed the willingness-to-pay exercise</w:t>
      </w:r>
      <w:r>
        <w:rPr>
          <w:rFonts w:ascii="Lucida Sans" w:eastAsia="Cambria" w:hAnsi="Lucida Sans" w:cs="Times New Roman"/>
          <w:lang w:eastAsia="en-US"/>
        </w:rPr>
        <w:t xml:space="preserve">, providing </w:t>
      </w:r>
      <w:r w:rsidR="00155A38">
        <w:rPr>
          <w:rFonts w:ascii="Lucida Sans" w:eastAsia="Cambria" w:hAnsi="Lucida Sans" w:cs="Times New Roman"/>
          <w:lang w:eastAsia="en-US"/>
        </w:rPr>
        <w:t>4651</w:t>
      </w:r>
      <w:r w:rsidR="00EC5FDF">
        <w:rPr>
          <w:rFonts w:ascii="Lucida Sans" w:eastAsia="Cambria" w:hAnsi="Lucida Sans" w:cs="Times New Roman"/>
          <w:lang w:eastAsia="en-US"/>
        </w:rPr>
        <w:t xml:space="preserve"> positive values. Values given for investigating lung cancer (chest x-ray) were notably less than for colorectal (colonoscopy) and pancreas (ultrasound/ct scan).  </w:t>
      </w:r>
      <w:r w:rsidR="000A731E">
        <w:rPr>
          <w:rFonts w:ascii="Lucida Sans" w:eastAsia="Cambria" w:hAnsi="Lucida Sans" w:cs="Times New Roman"/>
          <w:lang w:eastAsia="en-US"/>
        </w:rPr>
        <w:t>W</w:t>
      </w:r>
      <w:r w:rsidR="00EC5FDF">
        <w:rPr>
          <w:rFonts w:ascii="Lucida Sans" w:eastAsia="Cambria" w:hAnsi="Lucida Sans" w:cs="Times New Roman"/>
          <w:lang w:eastAsia="en-US"/>
        </w:rPr>
        <w:t xml:space="preserve">illingness-to-pay </w:t>
      </w:r>
      <w:r w:rsidR="000A731E">
        <w:rPr>
          <w:rFonts w:ascii="Lucida Sans" w:eastAsia="Cambria" w:hAnsi="Lucida Sans" w:cs="Times New Roman"/>
          <w:lang w:eastAsia="en-US"/>
        </w:rPr>
        <w:t xml:space="preserve">differentiated between the lowest </w:t>
      </w:r>
      <w:r w:rsidR="00EC5FDF">
        <w:rPr>
          <w:rFonts w:ascii="Lucida Sans" w:eastAsia="Cambria" w:hAnsi="Lucida Sans" w:cs="Times New Roman"/>
          <w:lang w:eastAsia="en-US"/>
        </w:rPr>
        <w:t xml:space="preserve">level </w:t>
      </w:r>
      <w:r w:rsidR="000A731E">
        <w:rPr>
          <w:rFonts w:ascii="Lucida Sans" w:eastAsia="Cambria" w:hAnsi="Lucida Sans" w:cs="Times New Roman"/>
          <w:lang w:eastAsia="en-US"/>
        </w:rPr>
        <w:t xml:space="preserve">of risk (1%) and those above </w:t>
      </w:r>
      <w:r w:rsidR="00EC5FDF">
        <w:rPr>
          <w:rFonts w:ascii="Lucida Sans" w:eastAsia="Cambria" w:hAnsi="Lucida Sans" w:cs="Times New Roman"/>
          <w:lang w:eastAsia="en-US"/>
        </w:rPr>
        <w:t xml:space="preserve">but not </w:t>
      </w:r>
      <w:r w:rsidR="000A731E">
        <w:rPr>
          <w:rFonts w:ascii="Lucida Sans" w:eastAsia="Cambria" w:hAnsi="Lucida Sans" w:cs="Times New Roman"/>
          <w:lang w:eastAsia="en-US"/>
        </w:rPr>
        <w:t>between the higher levels</w:t>
      </w:r>
      <w:r w:rsidR="008F39B0">
        <w:rPr>
          <w:rFonts w:ascii="Lucida Sans" w:eastAsia="Cambria" w:hAnsi="Lucida Sans" w:cs="Times New Roman"/>
          <w:lang w:eastAsia="en-US"/>
        </w:rPr>
        <w:t xml:space="preserve"> of 2%, 5% and 10%.</w:t>
      </w:r>
    </w:p>
    <w:p w:rsidR="008F39B0" w:rsidRDefault="008F39B0">
      <w:pPr>
        <w:rPr>
          <w:rFonts w:ascii="Lucida Sans" w:eastAsia="Cambria" w:hAnsi="Lucida Sans" w:cs="Times New Roman"/>
          <w:lang w:eastAsia="en-US"/>
        </w:rPr>
      </w:pPr>
      <w:r>
        <w:rPr>
          <w:rFonts w:ascii="Lucida Sans" w:eastAsia="Cambria" w:hAnsi="Lucida Sans" w:cs="Times New Roman"/>
          <w:lang w:eastAsia="en-US"/>
        </w:rPr>
        <w:t xml:space="preserve">Willingness-to-pay responses covered the entire range offered </w:t>
      </w:r>
      <w:r w:rsidR="00E427C7">
        <w:rPr>
          <w:rFonts w:ascii="Lucida Sans" w:eastAsia="Cambria" w:hAnsi="Lucida Sans" w:cs="Times New Roman"/>
          <w:lang w:eastAsia="en-US"/>
        </w:rPr>
        <w:t xml:space="preserve">though </w:t>
      </w:r>
      <w:r>
        <w:rPr>
          <w:rFonts w:ascii="Lucida Sans" w:eastAsia="Cambria" w:hAnsi="Lucida Sans" w:cs="Times New Roman"/>
          <w:lang w:eastAsia="en-US"/>
        </w:rPr>
        <w:t>68% participants bid up to the highest value within the range of the payment scale chosen.</w:t>
      </w:r>
    </w:p>
    <w:p w:rsidR="00660FA1" w:rsidRDefault="008F39B0">
      <w:pPr>
        <w:rPr>
          <w:rFonts w:ascii="Lucida Sans" w:eastAsia="Cambria" w:hAnsi="Lucida Sans" w:cs="Times New Roman"/>
          <w:lang w:eastAsia="en-US"/>
        </w:rPr>
      </w:pPr>
      <w:r>
        <w:rPr>
          <w:rFonts w:ascii="Lucida Sans" w:eastAsia="Cambria" w:hAnsi="Lucida Sans" w:cs="Times New Roman"/>
          <w:lang w:eastAsia="en-US"/>
        </w:rPr>
        <w:t>Regression analysis will provide more depth to these descriptive results.</w:t>
      </w:r>
    </w:p>
    <w:p w:rsidR="008F39B0" w:rsidRDefault="008F39B0">
      <w:pPr>
        <w:rPr>
          <w:rFonts w:ascii="Lucida Sans" w:eastAsia="Cambria" w:hAnsi="Lucida Sans" w:cs="Times New Roman"/>
          <w:b/>
          <w:lang w:eastAsia="en-US"/>
        </w:rPr>
      </w:pPr>
    </w:p>
    <w:p w:rsidR="00660FA1" w:rsidRDefault="008F39B0">
      <w:pPr>
        <w:rPr>
          <w:rFonts w:ascii="Lucida Sans" w:eastAsia="Cambria" w:hAnsi="Lucida Sans" w:cs="Times New Roman"/>
          <w:b/>
          <w:lang w:eastAsia="en-US"/>
        </w:rPr>
      </w:pPr>
      <w:r w:rsidRPr="008F39B0">
        <w:rPr>
          <w:rFonts w:ascii="Lucida Sans" w:eastAsia="Cambria" w:hAnsi="Lucida Sans" w:cs="Times New Roman"/>
          <w:b/>
          <w:lang w:eastAsia="en-US"/>
        </w:rPr>
        <w:t>Discussion</w:t>
      </w:r>
      <w:r w:rsidR="008D67DD">
        <w:rPr>
          <w:rFonts w:ascii="Lucida Sans" w:eastAsia="Cambria" w:hAnsi="Lucida Sans" w:cs="Times New Roman"/>
          <w:b/>
          <w:lang w:eastAsia="en-US"/>
        </w:rPr>
        <w:t xml:space="preserve"> points</w:t>
      </w:r>
    </w:p>
    <w:p w:rsidR="008F39B0" w:rsidRPr="008D67DD" w:rsidRDefault="008D67DD" w:rsidP="008D67DD">
      <w:pPr>
        <w:pStyle w:val="ListParagraph"/>
        <w:numPr>
          <w:ilvl w:val="0"/>
          <w:numId w:val="2"/>
        </w:numPr>
        <w:rPr>
          <w:rFonts w:ascii="Lucida Sans" w:eastAsia="Cambria" w:hAnsi="Lucida Sans" w:cs="Times New Roman"/>
          <w:lang w:eastAsia="en-US"/>
        </w:rPr>
      </w:pPr>
      <w:r w:rsidRPr="008D67DD">
        <w:rPr>
          <w:rFonts w:ascii="Lucida Sans" w:eastAsia="Cambria" w:hAnsi="Lucida Sans" w:cs="Times New Roman"/>
          <w:lang w:eastAsia="en-US"/>
        </w:rPr>
        <w:t>Advantages and disadvantages of using electronic devices for surveys</w:t>
      </w:r>
    </w:p>
    <w:p w:rsidR="008D67DD" w:rsidRPr="008D67DD" w:rsidRDefault="008D67DD" w:rsidP="008D67DD">
      <w:pPr>
        <w:pStyle w:val="ListParagraph"/>
        <w:numPr>
          <w:ilvl w:val="0"/>
          <w:numId w:val="2"/>
        </w:numPr>
        <w:rPr>
          <w:rFonts w:ascii="Lucida Sans" w:eastAsia="Cambria" w:hAnsi="Lucida Sans" w:cs="Times New Roman"/>
          <w:lang w:eastAsia="en-US"/>
        </w:rPr>
      </w:pPr>
      <w:r w:rsidRPr="008D67DD">
        <w:rPr>
          <w:rFonts w:ascii="Lucida Sans" w:eastAsia="Cambria" w:hAnsi="Lucida Sans" w:cs="Times New Roman"/>
          <w:lang w:eastAsia="en-US"/>
        </w:rPr>
        <w:t>Willingness-to-pay methodology:</w:t>
      </w:r>
    </w:p>
    <w:p w:rsidR="008D67DD" w:rsidRPr="008D67DD" w:rsidRDefault="00D1612C" w:rsidP="008D67DD">
      <w:pPr>
        <w:pStyle w:val="ListParagraph"/>
        <w:numPr>
          <w:ilvl w:val="1"/>
          <w:numId w:val="2"/>
        </w:numPr>
        <w:rPr>
          <w:rFonts w:ascii="Lucida Sans" w:eastAsia="Cambria" w:hAnsi="Lucida Sans" w:cs="Times New Roman"/>
          <w:lang w:eastAsia="en-US"/>
        </w:rPr>
      </w:pPr>
      <w:r>
        <w:rPr>
          <w:rFonts w:ascii="Lucida Sans" w:eastAsia="Cambria" w:hAnsi="Lucida Sans" w:cs="Times New Roman"/>
          <w:lang w:eastAsia="en-US"/>
        </w:rPr>
        <w:t>m</w:t>
      </w:r>
      <w:r w:rsidR="008D67DD" w:rsidRPr="008D67DD">
        <w:rPr>
          <w:rFonts w:ascii="Lucida Sans" w:eastAsia="Cambria" w:hAnsi="Lucida Sans" w:cs="Times New Roman"/>
          <w:lang w:eastAsia="en-US"/>
        </w:rPr>
        <w:t>itigation of starting point bias</w:t>
      </w:r>
    </w:p>
    <w:p w:rsidR="008D67DD" w:rsidRPr="008D67DD" w:rsidRDefault="00D1612C" w:rsidP="008D67DD">
      <w:pPr>
        <w:pStyle w:val="ListParagraph"/>
        <w:numPr>
          <w:ilvl w:val="1"/>
          <w:numId w:val="2"/>
        </w:numPr>
        <w:rPr>
          <w:rFonts w:ascii="Lucida Sans" w:eastAsia="Cambria" w:hAnsi="Lucida Sans" w:cs="Times New Roman"/>
          <w:lang w:eastAsia="en-US"/>
        </w:rPr>
      </w:pPr>
      <w:r>
        <w:rPr>
          <w:rFonts w:ascii="Lucida Sans" w:eastAsia="Cambria" w:hAnsi="Lucida Sans" w:cs="Times New Roman"/>
          <w:lang w:eastAsia="en-US"/>
        </w:rPr>
        <w:t>a</w:t>
      </w:r>
      <w:r w:rsidR="008D67DD" w:rsidRPr="008D67DD">
        <w:rPr>
          <w:rFonts w:ascii="Lucida Sans" w:eastAsia="Cambria" w:hAnsi="Lucida Sans" w:cs="Times New Roman"/>
          <w:lang w:eastAsia="en-US"/>
        </w:rPr>
        <w:t>voidance of prominent numbers</w:t>
      </w:r>
    </w:p>
    <w:p w:rsidR="00D1612C" w:rsidRDefault="00D1612C" w:rsidP="00D1612C">
      <w:pPr>
        <w:pStyle w:val="ListParagraph"/>
        <w:numPr>
          <w:ilvl w:val="0"/>
          <w:numId w:val="2"/>
        </w:numPr>
        <w:rPr>
          <w:rFonts w:ascii="Lucida Sans" w:eastAsia="Cambria" w:hAnsi="Lucida Sans" w:cs="Times New Roman"/>
          <w:lang w:eastAsia="en-US"/>
        </w:rPr>
      </w:pPr>
      <w:r w:rsidRPr="008D67DD">
        <w:rPr>
          <w:rFonts w:ascii="Lucida Sans" w:eastAsia="Cambria" w:hAnsi="Lucida Sans" w:cs="Times New Roman"/>
          <w:lang w:eastAsia="en-US"/>
        </w:rPr>
        <w:t xml:space="preserve">Interpretation of </w:t>
      </w:r>
      <w:r>
        <w:rPr>
          <w:rFonts w:ascii="Lucida Sans" w:eastAsia="Cambria" w:hAnsi="Lucida Sans" w:cs="Times New Roman"/>
          <w:lang w:eastAsia="en-US"/>
        </w:rPr>
        <w:t xml:space="preserve">WTP </w:t>
      </w:r>
      <w:r w:rsidRPr="008D67DD">
        <w:rPr>
          <w:rFonts w:ascii="Lucida Sans" w:eastAsia="Cambria" w:hAnsi="Lucida Sans" w:cs="Times New Roman"/>
          <w:lang w:eastAsia="en-US"/>
        </w:rPr>
        <w:t>results</w:t>
      </w:r>
    </w:p>
    <w:p w:rsidR="00D1612C" w:rsidRPr="008D67DD" w:rsidRDefault="00E427C7" w:rsidP="00D1612C">
      <w:pPr>
        <w:pStyle w:val="ListParagraph"/>
        <w:numPr>
          <w:ilvl w:val="1"/>
          <w:numId w:val="2"/>
        </w:numPr>
        <w:rPr>
          <w:rFonts w:ascii="Lucida Sans" w:eastAsia="Cambria" w:hAnsi="Lucida Sans" w:cs="Times New Roman"/>
          <w:lang w:eastAsia="en-US"/>
        </w:rPr>
      </w:pPr>
      <w:r>
        <w:rPr>
          <w:rFonts w:ascii="Lucida Sans" w:eastAsia="Cambria" w:hAnsi="Lucida Sans" w:cs="Times New Roman"/>
          <w:lang w:eastAsia="en-US"/>
        </w:rPr>
        <w:t>s</w:t>
      </w:r>
      <w:r w:rsidR="00D1612C">
        <w:rPr>
          <w:rFonts w:ascii="Lucida Sans" w:eastAsia="Cambria" w:hAnsi="Lucida Sans" w:cs="Times New Roman"/>
          <w:lang w:eastAsia="en-US"/>
        </w:rPr>
        <w:t xml:space="preserve">trength of preference </w:t>
      </w:r>
      <w:proofErr w:type="spellStart"/>
      <w:r w:rsidR="00D1612C">
        <w:rPr>
          <w:rFonts w:ascii="Lucida Sans" w:eastAsia="Cambria" w:hAnsi="Lucida Sans" w:cs="Times New Roman"/>
          <w:lang w:eastAsia="en-US"/>
        </w:rPr>
        <w:t>vs</w:t>
      </w:r>
      <w:proofErr w:type="spellEnd"/>
      <w:r w:rsidR="00D1612C">
        <w:rPr>
          <w:rFonts w:ascii="Lucida Sans" w:eastAsia="Cambria" w:hAnsi="Lucida Sans" w:cs="Times New Roman"/>
          <w:lang w:eastAsia="en-US"/>
        </w:rPr>
        <w:t xml:space="preserve"> actual values</w:t>
      </w:r>
    </w:p>
    <w:p w:rsidR="00660FA1" w:rsidRDefault="00660FA1">
      <w:pPr>
        <w:rPr>
          <w:rFonts w:ascii="Lucida Sans" w:eastAsia="Cambria" w:hAnsi="Lucida Sans" w:cs="Times New Roman"/>
          <w:lang w:eastAsia="en-US"/>
        </w:rPr>
      </w:pPr>
    </w:p>
    <w:p w:rsidR="00660FA1" w:rsidRDefault="00660FA1">
      <w:pPr>
        <w:rPr>
          <w:rFonts w:ascii="Lucida Sans" w:eastAsia="Cambria" w:hAnsi="Lucida Sans" w:cs="Times New Roman"/>
          <w:lang w:eastAsia="en-US"/>
        </w:rPr>
      </w:pPr>
    </w:p>
    <w:p w:rsidR="00F66E4D" w:rsidRDefault="00F66E4D"/>
    <w:p w:rsidR="00FA7607" w:rsidRDefault="00FA7607"/>
    <w:sectPr w:rsidR="00FA7607" w:rsidSect="0004770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F1A"/>
    <w:multiLevelType w:val="hybridMultilevel"/>
    <w:tmpl w:val="1418420A"/>
    <w:lvl w:ilvl="0" w:tplc="F3E8AD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520B3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CA217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5A6B3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C1CDE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94E78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3FAD9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834C6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23AD9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12B01238"/>
    <w:multiLevelType w:val="hybridMultilevel"/>
    <w:tmpl w:val="3C5037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FA7607"/>
    <w:rsid w:val="00042CD0"/>
    <w:rsid w:val="00047707"/>
    <w:rsid w:val="000A2A0E"/>
    <w:rsid w:val="000A731E"/>
    <w:rsid w:val="001026D6"/>
    <w:rsid w:val="0010645E"/>
    <w:rsid w:val="00155A38"/>
    <w:rsid w:val="00330205"/>
    <w:rsid w:val="00382ACC"/>
    <w:rsid w:val="003D2BCD"/>
    <w:rsid w:val="003F0683"/>
    <w:rsid w:val="00462B25"/>
    <w:rsid w:val="005411CB"/>
    <w:rsid w:val="005E682E"/>
    <w:rsid w:val="00660FA1"/>
    <w:rsid w:val="00754D20"/>
    <w:rsid w:val="008D67DD"/>
    <w:rsid w:val="008F090C"/>
    <w:rsid w:val="008F39B0"/>
    <w:rsid w:val="008F7D50"/>
    <w:rsid w:val="00916C7E"/>
    <w:rsid w:val="00950A69"/>
    <w:rsid w:val="009528A8"/>
    <w:rsid w:val="009A50B5"/>
    <w:rsid w:val="00A076ED"/>
    <w:rsid w:val="00AA2EA0"/>
    <w:rsid w:val="00B91DF4"/>
    <w:rsid w:val="00BC1A40"/>
    <w:rsid w:val="00C23DB8"/>
    <w:rsid w:val="00D1612C"/>
    <w:rsid w:val="00E427C7"/>
    <w:rsid w:val="00EC5FDF"/>
    <w:rsid w:val="00F66E4D"/>
    <w:rsid w:val="00FA76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7607"/>
    <w:pPr>
      <w:spacing w:after="200"/>
    </w:pPr>
    <w:rPr>
      <w:rFonts w:ascii="Calibri" w:eastAsia="SimSun" w:hAnsi="Calibri" w:cs="Arial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67D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791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28428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64268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3922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407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Bristol</Company>
  <LinksUpToDate>false</LinksUpToDate>
  <CharactersWithSpaces>2722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epsph</dc:creator>
  <cp:lastModifiedBy>Sandra</cp:lastModifiedBy>
  <cp:revision>3</cp:revision>
  <dcterms:created xsi:type="dcterms:W3CDTF">2013-04-05T08:36:00Z</dcterms:created>
  <dcterms:modified xsi:type="dcterms:W3CDTF">2013-04-05T08:39:00Z</dcterms:modified>
</cp:coreProperties>
</file>