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A5" w:rsidRPr="00AC2B52" w:rsidRDefault="00EB56A5" w:rsidP="00EB56A5">
      <w:pPr>
        <w:jc w:val="center"/>
        <w:rPr>
          <w:b/>
          <w:sz w:val="24"/>
          <w:szCs w:val="24"/>
        </w:rPr>
      </w:pPr>
      <w:r w:rsidRPr="00AC2B52">
        <w:rPr>
          <w:b/>
          <w:sz w:val="24"/>
          <w:szCs w:val="24"/>
        </w:rPr>
        <w:t xml:space="preserve">The impact of </w:t>
      </w:r>
      <w:r w:rsidR="009B1B68">
        <w:rPr>
          <w:b/>
          <w:sz w:val="24"/>
          <w:szCs w:val="24"/>
        </w:rPr>
        <w:t>hospital market concentration</w:t>
      </w:r>
      <w:r>
        <w:rPr>
          <w:b/>
          <w:sz w:val="24"/>
          <w:szCs w:val="24"/>
        </w:rPr>
        <w:t xml:space="preserve"> </w:t>
      </w:r>
      <w:r w:rsidR="00D8119E">
        <w:rPr>
          <w:b/>
          <w:sz w:val="24"/>
          <w:szCs w:val="24"/>
        </w:rPr>
        <w:t xml:space="preserve">in England </w:t>
      </w:r>
      <w:r>
        <w:rPr>
          <w:b/>
          <w:sz w:val="24"/>
          <w:szCs w:val="24"/>
        </w:rPr>
        <w:t xml:space="preserve">on the quality of health care: </w:t>
      </w:r>
      <w:r w:rsidRPr="00AC2B52">
        <w:rPr>
          <w:b/>
          <w:sz w:val="24"/>
          <w:szCs w:val="24"/>
        </w:rPr>
        <w:t xml:space="preserve">evidence from </w:t>
      </w:r>
      <w:r>
        <w:rPr>
          <w:b/>
          <w:sz w:val="24"/>
          <w:szCs w:val="24"/>
        </w:rPr>
        <w:t xml:space="preserve">a </w:t>
      </w:r>
      <w:r w:rsidR="009A719E" w:rsidRPr="009A719E">
        <w:rPr>
          <w:b/>
          <w:sz w:val="24"/>
          <w:szCs w:val="24"/>
        </w:rPr>
        <w:t xml:space="preserve">Patient Reported Outcomes Measures </w:t>
      </w:r>
      <w:r w:rsidR="005E7BCB">
        <w:rPr>
          <w:b/>
          <w:sz w:val="24"/>
          <w:szCs w:val="24"/>
        </w:rPr>
        <w:t xml:space="preserve">(PROMs) </w:t>
      </w:r>
      <w:r>
        <w:rPr>
          <w:b/>
          <w:sz w:val="24"/>
          <w:szCs w:val="24"/>
        </w:rPr>
        <w:t>data analysis</w:t>
      </w:r>
    </w:p>
    <w:p w:rsidR="00924863" w:rsidRDefault="00924863" w:rsidP="004F29A2">
      <w:pPr>
        <w:jc w:val="both"/>
        <w:rPr>
          <w:b/>
        </w:rPr>
      </w:pPr>
      <w:bookmarkStart w:id="0" w:name="_GoBack"/>
      <w:bookmarkEnd w:id="0"/>
    </w:p>
    <w:p w:rsidR="00EB56A5" w:rsidRPr="000B4804" w:rsidRDefault="00EB56A5" w:rsidP="004F29A2">
      <w:pPr>
        <w:jc w:val="both"/>
        <w:rPr>
          <w:b/>
        </w:rPr>
      </w:pPr>
      <w:r>
        <w:rPr>
          <w:b/>
        </w:rPr>
        <w:t>Background</w:t>
      </w:r>
    </w:p>
    <w:p w:rsidR="00EB56A5" w:rsidRDefault="00EB56A5" w:rsidP="004F29A2">
      <w:pPr>
        <w:jc w:val="both"/>
      </w:pPr>
      <w:r>
        <w:t>From 1</w:t>
      </w:r>
      <w:r w:rsidRPr="00116AAB">
        <w:rPr>
          <w:vertAlign w:val="superscript"/>
        </w:rPr>
        <w:t>st</w:t>
      </w:r>
      <w:r>
        <w:t xml:space="preserve"> April 2009, all providers of </w:t>
      </w:r>
      <w:r w:rsidR="002A5323">
        <w:t>care</w:t>
      </w:r>
      <w:r>
        <w:t xml:space="preserve"> funded </w:t>
      </w:r>
      <w:r w:rsidR="002A5323">
        <w:t>by the NHS in England</w:t>
      </w:r>
      <w:r>
        <w:t xml:space="preserve"> have been required to collect Patient Reported Outcome Measures (PROMs) data for four common surgical procedures: hip replacements, knee replacements, hernia repair and varicose veins. PROMs are typically obtained via short, self-completed questionnaires, which measure the patient’s assessment of their own health status or health related quality of life at a single point in time. The health status information collected from patients by way of PROMs questionnaires before and after an intervention provides an indication of the </w:t>
      </w:r>
      <w:r w:rsidR="002A5323">
        <w:t xml:space="preserve">change in </w:t>
      </w:r>
      <w:r>
        <w:t xml:space="preserve">outcomes </w:t>
      </w:r>
      <w:r w:rsidR="002A5323">
        <w:t>and hence of the</w:t>
      </w:r>
      <w:r>
        <w:t xml:space="preserve"> quality of care delivered to NHS </w:t>
      </w:r>
      <w:r w:rsidR="002A5323">
        <w:t>p</w:t>
      </w:r>
      <w:r>
        <w:t xml:space="preserve">atients. PROMs represent more </w:t>
      </w:r>
      <w:r w:rsidR="002A5323">
        <w:t>complete estimates</w:t>
      </w:r>
      <w:r>
        <w:t xml:space="preserve"> of hospitals’ quality</w:t>
      </w:r>
      <w:r w:rsidR="002A5323">
        <w:t xml:space="preserve"> as perceived by patients</w:t>
      </w:r>
      <w:r>
        <w:t xml:space="preserve"> than the previously used measurements</w:t>
      </w:r>
      <w:r w:rsidR="00B442F9">
        <w:t xml:space="preserve">, e.g. </w:t>
      </w:r>
      <w:r w:rsidR="00B442F9" w:rsidRPr="00E95E74">
        <w:t>re‐admission or adverse events rates</w:t>
      </w:r>
      <w:r>
        <w:t xml:space="preserve">. The availability of </w:t>
      </w:r>
      <w:r w:rsidR="002A5323">
        <w:t xml:space="preserve">PROMs </w:t>
      </w:r>
      <w:r>
        <w:t xml:space="preserve">data at the hospital and patient level provides a unique research opportunity to investigate </w:t>
      </w:r>
      <w:r w:rsidR="0093496E">
        <w:t>the effect of hospital market concentration</w:t>
      </w:r>
      <w:r>
        <w:t xml:space="preserve"> on patients’ self-reported health outcomes.  </w:t>
      </w:r>
    </w:p>
    <w:p w:rsidR="00EB56A5" w:rsidRDefault="00EB56A5" w:rsidP="004F29A2">
      <w:pPr>
        <w:jc w:val="both"/>
        <w:rPr>
          <w:b/>
        </w:rPr>
      </w:pPr>
      <w:r w:rsidRPr="006E3B45">
        <w:rPr>
          <w:b/>
        </w:rPr>
        <w:t>Aims</w:t>
      </w:r>
    </w:p>
    <w:p w:rsidR="00EB56A5" w:rsidRDefault="00EB56A5" w:rsidP="004F29A2">
      <w:pPr>
        <w:jc w:val="both"/>
      </w:pPr>
      <w:r>
        <w:t xml:space="preserve">The primary aim of this project is to investigate the relationship between </w:t>
      </w:r>
      <w:r w:rsidR="00DA59A2">
        <w:t xml:space="preserve">hospital </w:t>
      </w:r>
      <w:r>
        <w:t>market structure</w:t>
      </w:r>
      <w:r w:rsidR="00DA59A2">
        <w:t xml:space="preserve"> in England</w:t>
      </w:r>
      <w:r w:rsidR="0095247C">
        <w:t xml:space="preserve"> and</w:t>
      </w:r>
      <w:r>
        <w:t xml:space="preserve"> patient</w:t>
      </w:r>
      <w:r w:rsidR="0095247C">
        <w:t xml:space="preserve"> health </w:t>
      </w:r>
      <w:r w:rsidR="00DC2A7C">
        <w:t>improvement</w:t>
      </w:r>
      <w:r>
        <w:t xml:space="preserve"> for four common elec</w:t>
      </w:r>
      <w:r w:rsidR="00E76E60">
        <w:t xml:space="preserve">tive procedures. </w:t>
      </w:r>
      <w:r w:rsidR="00DA59A2">
        <w:t xml:space="preserve">We also aim to understand to what extent </w:t>
      </w:r>
      <w:r w:rsidR="009B1B68">
        <w:t>the location</w:t>
      </w:r>
      <w:r w:rsidR="000E79DD">
        <w:t>s</w:t>
      </w:r>
      <w:r w:rsidR="009B1B68">
        <w:t xml:space="preserve"> of treatment</w:t>
      </w:r>
      <w:r w:rsidR="00DA59A2">
        <w:t xml:space="preserve"> are influenced by </w:t>
      </w:r>
      <w:r>
        <w:t xml:space="preserve">market structure and </w:t>
      </w:r>
      <w:r w:rsidR="000E79DD">
        <w:t>by how severely ill patients</w:t>
      </w:r>
      <w:r w:rsidR="002A5323">
        <w:t xml:space="preserve"> are</w:t>
      </w:r>
      <w:r w:rsidR="001D61BD">
        <w:t xml:space="preserve">. </w:t>
      </w:r>
    </w:p>
    <w:p w:rsidR="00EB56A5" w:rsidRPr="0039445C" w:rsidRDefault="00EB56A5" w:rsidP="004F29A2">
      <w:pPr>
        <w:jc w:val="both"/>
        <w:rPr>
          <w:b/>
        </w:rPr>
      </w:pPr>
      <w:r>
        <w:rPr>
          <w:b/>
        </w:rPr>
        <w:t>Data</w:t>
      </w:r>
    </w:p>
    <w:p w:rsidR="00EB56A5" w:rsidRDefault="002A5323" w:rsidP="004F29A2">
      <w:pPr>
        <w:jc w:val="both"/>
      </w:pPr>
      <w:proofErr w:type="spellStart"/>
      <w:r>
        <w:t>A</w:t>
      </w:r>
      <w:r w:rsidR="00AF6279">
        <w:t>nonymised</w:t>
      </w:r>
      <w:proofErr w:type="spellEnd"/>
      <w:r w:rsidR="00AF6279">
        <w:t xml:space="preserve"> p</w:t>
      </w:r>
      <w:r w:rsidR="00DA59A2">
        <w:t xml:space="preserve">atient-level PROMs </w:t>
      </w:r>
      <w:r w:rsidR="00EB56A5" w:rsidRPr="00064396">
        <w:t xml:space="preserve">data </w:t>
      </w:r>
      <w:r>
        <w:t xml:space="preserve">are available and can be </w:t>
      </w:r>
      <w:r w:rsidR="00EB56A5" w:rsidRPr="00064396">
        <w:t>linked to Hospital Epi</w:t>
      </w:r>
      <w:r w:rsidR="00EB56A5">
        <w:t xml:space="preserve">sode Statistics (HES) data. </w:t>
      </w:r>
      <w:r w:rsidR="00EB56A5" w:rsidRPr="00064396">
        <w:t>Th</w:t>
      </w:r>
      <w:r w:rsidR="00EB56A5">
        <w:t>e</w:t>
      </w:r>
      <w:r w:rsidR="00EB56A5" w:rsidRPr="00064396">
        <w:t xml:space="preserve"> </w:t>
      </w:r>
      <w:r w:rsidR="00EB56A5">
        <w:t xml:space="preserve">dataset </w:t>
      </w:r>
      <w:r w:rsidR="00EB56A5" w:rsidRPr="00064396">
        <w:t>c</w:t>
      </w:r>
      <w:r w:rsidR="00EB56A5">
        <w:t>overs</w:t>
      </w:r>
      <w:r w:rsidR="00EB56A5" w:rsidRPr="00064396">
        <w:t xml:space="preserve"> all cases for the four elective procedures covered by PROMs from </w:t>
      </w:r>
      <w:r w:rsidR="00F81A4B" w:rsidRPr="00064396">
        <w:t>1</w:t>
      </w:r>
      <w:r w:rsidR="00F81A4B" w:rsidRPr="00B07CF1">
        <w:rPr>
          <w:vertAlign w:val="superscript"/>
        </w:rPr>
        <w:t>st</w:t>
      </w:r>
      <w:r w:rsidR="00F81A4B">
        <w:t xml:space="preserve"> April</w:t>
      </w:r>
      <w:r w:rsidR="00AF6279">
        <w:t xml:space="preserve"> 2009</w:t>
      </w:r>
      <w:r w:rsidR="007C3846">
        <w:t xml:space="preserve"> until </w:t>
      </w:r>
      <w:r w:rsidR="00B07CF1" w:rsidRPr="00B07CF1">
        <w:t>30</w:t>
      </w:r>
      <w:r w:rsidR="00B07CF1" w:rsidRPr="00B07CF1">
        <w:rPr>
          <w:vertAlign w:val="superscript"/>
        </w:rPr>
        <w:t>th</w:t>
      </w:r>
      <w:r w:rsidR="00B07CF1">
        <w:t xml:space="preserve"> </w:t>
      </w:r>
      <w:r w:rsidR="00B07CF1" w:rsidRPr="00B07CF1">
        <w:t>November 2012</w:t>
      </w:r>
      <w:r w:rsidR="00AF6279">
        <w:t>.</w:t>
      </w:r>
      <w:r w:rsidR="00EB56A5" w:rsidRPr="00064396">
        <w:t xml:space="preserve"> </w:t>
      </w:r>
      <w:r w:rsidR="00EB56A5">
        <w:t xml:space="preserve">PROMs </w:t>
      </w:r>
      <w:r w:rsidR="00AF6279">
        <w:t>data</w:t>
      </w:r>
      <w:r w:rsidR="00EB56A5" w:rsidRPr="00064396">
        <w:t xml:space="preserve"> will be used to proxy patients’ health outcomes</w:t>
      </w:r>
      <w:r w:rsidR="00EB56A5">
        <w:t xml:space="preserve">, </w:t>
      </w:r>
      <w:r w:rsidR="00BF1208">
        <w:t>namely</w:t>
      </w:r>
      <w:r w:rsidR="00EB56A5">
        <w:t xml:space="preserve"> </w:t>
      </w:r>
      <w:r w:rsidR="00EB56A5" w:rsidRPr="00064396">
        <w:t xml:space="preserve">EQ-VAS, EQ-5D profile </w:t>
      </w:r>
      <w:r w:rsidR="00EB56A5">
        <w:t xml:space="preserve">(and utility index-weighted profiles) </w:t>
      </w:r>
      <w:r w:rsidR="00EB56A5" w:rsidRPr="00064396">
        <w:t xml:space="preserve">and four condition specific scores. </w:t>
      </w:r>
      <w:r w:rsidR="00B80F25">
        <w:t>P</w:t>
      </w:r>
      <w:r w:rsidR="008431DA">
        <w:t>atients</w:t>
      </w:r>
      <w:r w:rsidR="00BF1208">
        <w:t>’</w:t>
      </w:r>
      <w:r w:rsidR="008431DA">
        <w:t xml:space="preserve"> and hospitals</w:t>
      </w:r>
      <w:r w:rsidR="00BF1208">
        <w:t>’</w:t>
      </w:r>
      <w:r w:rsidR="008431DA">
        <w:t xml:space="preserve"> </w:t>
      </w:r>
      <w:r w:rsidR="00B80F25">
        <w:t>postcode</w:t>
      </w:r>
      <w:r w:rsidR="00BF1208">
        <w:t>s</w:t>
      </w:r>
      <w:r w:rsidR="00B80F25">
        <w:t xml:space="preserve"> </w:t>
      </w:r>
      <w:r w:rsidR="008431DA">
        <w:t xml:space="preserve">from </w:t>
      </w:r>
      <w:r w:rsidR="00C36429">
        <w:t xml:space="preserve">HES data will be used </w:t>
      </w:r>
      <w:r w:rsidR="008431DA">
        <w:t xml:space="preserve">to </w:t>
      </w:r>
      <w:r w:rsidR="00C36429">
        <w:t xml:space="preserve">calculate </w:t>
      </w:r>
      <w:r w:rsidR="00C76F9A">
        <w:t>procedure specific HHIs</w:t>
      </w:r>
      <w:r w:rsidR="00BF1208">
        <w:t xml:space="preserve"> as proxies</w:t>
      </w:r>
      <w:r w:rsidR="00C36429">
        <w:t xml:space="preserve"> </w:t>
      </w:r>
      <w:r w:rsidR="00E22D88">
        <w:t xml:space="preserve">for </w:t>
      </w:r>
      <w:r w:rsidR="00AF6279">
        <w:t>the</w:t>
      </w:r>
      <w:r w:rsidR="0093496E">
        <w:t xml:space="preserve"> market concentration of </w:t>
      </w:r>
      <w:r w:rsidR="00E22D88">
        <w:t>each hospital</w:t>
      </w:r>
      <w:r w:rsidR="00BF1208">
        <w:t xml:space="preserve"> in</w:t>
      </w:r>
      <w:r w:rsidR="00C76F9A">
        <w:t xml:space="preserve"> each</w:t>
      </w:r>
      <w:r w:rsidR="00E22D88">
        <w:t xml:space="preserve"> </w:t>
      </w:r>
      <w:r w:rsidR="00BF1208">
        <w:t>specific surgical procedure</w:t>
      </w:r>
      <w:r w:rsidR="00E22D88">
        <w:t xml:space="preserve">. </w:t>
      </w:r>
    </w:p>
    <w:p w:rsidR="00EB56A5" w:rsidRPr="0039445C" w:rsidRDefault="00EB56A5" w:rsidP="004F29A2">
      <w:pPr>
        <w:jc w:val="both"/>
        <w:rPr>
          <w:b/>
        </w:rPr>
      </w:pPr>
      <w:r>
        <w:rPr>
          <w:b/>
        </w:rPr>
        <w:t>Methods</w:t>
      </w:r>
    </w:p>
    <w:p w:rsidR="00003404" w:rsidRDefault="00003404" w:rsidP="004F29A2">
      <w:pPr>
        <w:jc w:val="both"/>
      </w:pPr>
      <w:r>
        <w:t>In</w:t>
      </w:r>
      <w:r w:rsidR="00894C38">
        <w:t xml:space="preserve"> </w:t>
      </w:r>
      <w:r w:rsidR="003029CF">
        <w:t xml:space="preserve">the </w:t>
      </w:r>
      <w:r>
        <w:t>cross sectional analysis, w</w:t>
      </w:r>
      <w:r w:rsidR="005375B4">
        <w:t xml:space="preserve">e </w:t>
      </w:r>
      <w:r>
        <w:t>use</w:t>
      </w:r>
      <w:r w:rsidR="003029CF">
        <w:t xml:space="preserve"> </w:t>
      </w:r>
      <w:proofErr w:type="spellStart"/>
      <w:r w:rsidR="003029CF">
        <w:t>logit</w:t>
      </w:r>
      <w:proofErr w:type="spellEnd"/>
      <w:r w:rsidR="003029CF">
        <w:t xml:space="preserve"> and </w:t>
      </w:r>
      <w:proofErr w:type="spellStart"/>
      <w:r>
        <w:t>probit</w:t>
      </w:r>
      <w:proofErr w:type="spellEnd"/>
      <w:r>
        <w:t xml:space="preserve"> regression</w:t>
      </w:r>
      <w:r w:rsidR="00894C38">
        <w:t>s</w:t>
      </w:r>
      <w:r>
        <w:t xml:space="preserve"> to examine </w:t>
      </w:r>
      <w:r w:rsidR="00A866E1">
        <w:t>the</w:t>
      </w:r>
      <w:r>
        <w:t xml:space="preserve"> relationship between </w:t>
      </w:r>
      <w:r w:rsidR="009B1B68">
        <w:t>the location of treatment</w:t>
      </w:r>
      <w:r w:rsidR="00A866E1">
        <w:t xml:space="preserve"> (i.e. whether patients use the closest/second closest hospital)</w:t>
      </w:r>
      <w:r>
        <w:t xml:space="preserve">, </w:t>
      </w:r>
      <w:r w:rsidR="00A866E1">
        <w:t>patients</w:t>
      </w:r>
      <w:r w:rsidR="00BF1208">
        <w:t>’</w:t>
      </w:r>
      <w:r w:rsidR="00A866E1">
        <w:t xml:space="preserve"> self-reported health before treatment</w:t>
      </w:r>
      <w:r w:rsidR="00BF1208">
        <w:t>,</w:t>
      </w:r>
      <w:r w:rsidR="00A866E1">
        <w:t xml:space="preserve"> and hospital market structure in England</w:t>
      </w:r>
      <w:r w:rsidR="003029CF">
        <w:t>.</w:t>
      </w:r>
      <w:r w:rsidR="00A866E1">
        <w:t xml:space="preserve"> Furthermore, we</w:t>
      </w:r>
      <w:r w:rsidR="009D5FBA">
        <w:t xml:space="preserve"> </w:t>
      </w:r>
      <w:r w:rsidR="00894C38">
        <w:t xml:space="preserve">use </w:t>
      </w:r>
      <w:r w:rsidR="009D5FBA">
        <w:t>OLS regression</w:t>
      </w:r>
      <w:r w:rsidR="00894C38">
        <w:t>s</w:t>
      </w:r>
      <w:r w:rsidR="009D5FBA">
        <w:t xml:space="preserve"> to understand the relationship between </w:t>
      </w:r>
      <w:r w:rsidR="00A866E1">
        <w:t xml:space="preserve">patients’ </w:t>
      </w:r>
      <w:r w:rsidR="009D5FBA">
        <w:t xml:space="preserve">health </w:t>
      </w:r>
      <w:r w:rsidR="00DC2A7C">
        <w:t>improvement</w:t>
      </w:r>
      <w:r w:rsidR="009D5FBA">
        <w:t xml:space="preserve"> and</w:t>
      </w:r>
      <w:r w:rsidR="003029CF">
        <w:t xml:space="preserve"> market structure</w:t>
      </w:r>
      <w:r w:rsidR="00BF1208">
        <w:t>,</w:t>
      </w:r>
      <w:r w:rsidR="00EC0C87">
        <w:t xml:space="preserve"> followed by a panel data analysis.</w:t>
      </w:r>
      <w:r w:rsidR="009D5FBA">
        <w:t xml:space="preserve"> </w:t>
      </w:r>
      <w:r w:rsidR="00EC0C87">
        <w:t>We use</w:t>
      </w:r>
      <w:r w:rsidR="003029CF">
        <w:t xml:space="preserve"> fixed and </w:t>
      </w:r>
      <w:r w:rsidR="009D5FBA">
        <w:t>random effect</w:t>
      </w:r>
      <w:r w:rsidR="003029CF">
        <w:t>s</w:t>
      </w:r>
      <w:r w:rsidR="009D5FBA">
        <w:t xml:space="preserve"> method</w:t>
      </w:r>
      <w:r w:rsidR="00BF1208">
        <w:t>s</w:t>
      </w:r>
      <w:r w:rsidR="009D5FBA">
        <w:t xml:space="preserve"> to control for the unobserved </w:t>
      </w:r>
      <w:r w:rsidR="00894C38">
        <w:t>hospital</w:t>
      </w:r>
      <w:r w:rsidR="009D5FBA">
        <w:t xml:space="preserve"> and patient characteristics. </w:t>
      </w:r>
    </w:p>
    <w:p w:rsidR="0096461B" w:rsidRPr="0096461B" w:rsidRDefault="0096461B" w:rsidP="00B442F9">
      <w:pPr>
        <w:jc w:val="both"/>
        <w:rPr>
          <w:b/>
        </w:rPr>
      </w:pPr>
      <w:r w:rsidRPr="0096461B">
        <w:rPr>
          <w:b/>
        </w:rPr>
        <w:t xml:space="preserve">Preliminary results </w:t>
      </w:r>
    </w:p>
    <w:p w:rsidR="00FA7232" w:rsidRDefault="009D5FBA" w:rsidP="00B442F9">
      <w:pPr>
        <w:jc w:val="both"/>
      </w:pPr>
      <w:r>
        <w:t>This project is work in progress.</w:t>
      </w:r>
      <w:r w:rsidR="00BF1208">
        <w:t xml:space="preserve"> Preliminary results will be obtained in May and reported in the paper for HESG</w:t>
      </w:r>
      <w:r w:rsidR="00B442F9">
        <w:t xml:space="preserve">. </w:t>
      </w:r>
    </w:p>
    <w:p w:rsidR="00F81A4B" w:rsidRDefault="00F81A4B">
      <w:pPr>
        <w:jc w:val="both"/>
      </w:pPr>
    </w:p>
    <w:sectPr w:rsidR="00F81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D5D"/>
    <w:multiLevelType w:val="multilevel"/>
    <w:tmpl w:val="8C6EC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35111FD"/>
    <w:multiLevelType w:val="multilevel"/>
    <w:tmpl w:val="CEE2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A5"/>
    <w:rsid w:val="00003404"/>
    <w:rsid w:val="00037324"/>
    <w:rsid w:val="000A0918"/>
    <w:rsid w:val="000D4ADD"/>
    <w:rsid w:val="000E79DD"/>
    <w:rsid w:val="001D61BD"/>
    <w:rsid w:val="00207D29"/>
    <w:rsid w:val="00272C04"/>
    <w:rsid w:val="002A5323"/>
    <w:rsid w:val="002C7820"/>
    <w:rsid w:val="003029CF"/>
    <w:rsid w:val="0038285C"/>
    <w:rsid w:val="004E41CC"/>
    <w:rsid w:val="004F29A2"/>
    <w:rsid w:val="005375B4"/>
    <w:rsid w:val="005E7BCB"/>
    <w:rsid w:val="005F4FD8"/>
    <w:rsid w:val="00631FC0"/>
    <w:rsid w:val="0068460A"/>
    <w:rsid w:val="00765E38"/>
    <w:rsid w:val="007C3846"/>
    <w:rsid w:val="007F598F"/>
    <w:rsid w:val="008431DA"/>
    <w:rsid w:val="00855576"/>
    <w:rsid w:val="00866B53"/>
    <w:rsid w:val="00873E0C"/>
    <w:rsid w:val="0088093C"/>
    <w:rsid w:val="00894C38"/>
    <w:rsid w:val="00924863"/>
    <w:rsid w:val="009332D0"/>
    <w:rsid w:val="0093496E"/>
    <w:rsid w:val="00943A08"/>
    <w:rsid w:val="0095247C"/>
    <w:rsid w:val="0096461B"/>
    <w:rsid w:val="009A719E"/>
    <w:rsid w:val="009B1B68"/>
    <w:rsid w:val="009D1A74"/>
    <w:rsid w:val="009D5FBA"/>
    <w:rsid w:val="00A804C8"/>
    <w:rsid w:val="00A866E1"/>
    <w:rsid w:val="00AF6279"/>
    <w:rsid w:val="00B07CF1"/>
    <w:rsid w:val="00B21A4C"/>
    <w:rsid w:val="00B34CE8"/>
    <w:rsid w:val="00B442F9"/>
    <w:rsid w:val="00B80F25"/>
    <w:rsid w:val="00BF1208"/>
    <w:rsid w:val="00C36429"/>
    <w:rsid w:val="00C36B2D"/>
    <w:rsid w:val="00C76F9A"/>
    <w:rsid w:val="00D72118"/>
    <w:rsid w:val="00D8119E"/>
    <w:rsid w:val="00DA32D7"/>
    <w:rsid w:val="00DA59A2"/>
    <w:rsid w:val="00DC2A7C"/>
    <w:rsid w:val="00DF5455"/>
    <w:rsid w:val="00E15A50"/>
    <w:rsid w:val="00E22D88"/>
    <w:rsid w:val="00E76E60"/>
    <w:rsid w:val="00EB56A5"/>
    <w:rsid w:val="00EB793D"/>
    <w:rsid w:val="00EC0C87"/>
    <w:rsid w:val="00EC2B98"/>
    <w:rsid w:val="00F406E5"/>
    <w:rsid w:val="00F81A4B"/>
    <w:rsid w:val="00F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20"/>
    <w:pPr>
      <w:ind w:left="720"/>
      <w:contextualSpacing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5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4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20"/>
    <w:pPr>
      <w:ind w:left="720"/>
      <w:contextualSpacing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5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4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E182C62B</Template>
  <TotalTime>85</TotalTime>
  <Pages>2</Pages>
  <Words>423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ABPI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Feng</dc:creator>
  <cp:lastModifiedBy>mhsjba</cp:lastModifiedBy>
  <cp:revision>17</cp:revision>
  <cp:lastPrinted>2013-03-26T12:57:00Z</cp:lastPrinted>
  <dcterms:created xsi:type="dcterms:W3CDTF">2013-04-02T10:29:00Z</dcterms:created>
  <dcterms:modified xsi:type="dcterms:W3CDTF">2013-04-12T11:37:00Z</dcterms:modified>
</cp:coreProperties>
</file>