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43B6F" w14:textId="34BF3A57" w:rsidR="007E7BDF" w:rsidRPr="007E63FA" w:rsidRDefault="00B02B86" w:rsidP="00141ECB">
      <w:pPr>
        <w:rPr>
          <w:rFonts w:ascii="Aptos" w:hAnsi="Aptos"/>
          <w:b/>
          <w:bCs/>
          <w:sz w:val="28"/>
          <w:szCs w:val="28"/>
        </w:rPr>
      </w:pPr>
      <w:r w:rsidRPr="007E63FA">
        <w:rPr>
          <w:rFonts w:ascii="Aptos" w:hAnsi="Aptos"/>
          <w:b/>
          <w:bCs/>
          <w:sz w:val="28"/>
          <w:szCs w:val="28"/>
        </w:rPr>
        <w:t>DEL0</w:t>
      </w:r>
      <w:r w:rsidR="002B4FBE" w:rsidRPr="007E63FA">
        <w:rPr>
          <w:rFonts w:ascii="Aptos" w:hAnsi="Aptos"/>
          <w:b/>
          <w:bCs/>
          <w:sz w:val="28"/>
          <w:szCs w:val="28"/>
        </w:rPr>
        <w:t>1a</w:t>
      </w:r>
      <w:r w:rsidRPr="007E63FA">
        <w:rPr>
          <w:rFonts w:ascii="Aptos" w:hAnsi="Aptos"/>
          <w:b/>
          <w:bCs/>
          <w:sz w:val="28"/>
          <w:szCs w:val="28"/>
        </w:rPr>
        <w:t xml:space="preserve">: </w:t>
      </w:r>
      <w:r w:rsidR="00D073C0" w:rsidRPr="007E63FA">
        <w:rPr>
          <w:rFonts w:ascii="Aptos" w:hAnsi="Aptos"/>
          <w:b/>
          <w:bCs/>
          <w:sz w:val="28"/>
          <w:szCs w:val="28"/>
        </w:rPr>
        <w:t xml:space="preserve">Internal Delegation of </w:t>
      </w:r>
      <w:r w:rsidR="002B4FBE" w:rsidRPr="007E63FA">
        <w:rPr>
          <w:rFonts w:ascii="Aptos" w:hAnsi="Aptos"/>
          <w:b/>
          <w:bCs/>
          <w:sz w:val="28"/>
          <w:szCs w:val="28"/>
        </w:rPr>
        <w:t xml:space="preserve">Sponsor </w:t>
      </w:r>
      <w:r w:rsidR="00D073C0" w:rsidRPr="007E63FA">
        <w:rPr>
          <w:rFonts w:ascii="Aptos" w:hAnsi="Aptos"/>
          <w:b/>
          <w:bCs/>
          <w:sz w:val="28"/>
          <w:szCs w:val="28"/>
        </w:rPr>
        <w:t>Responsibilities</w:t>
      </w:r>
      <w:r w:rsidR="00030ECA" w:rsidRPr="007E63FA">
        <w:rPr>
          <w:rFonts w:ascii="Aptos" w:hAnsi="Aptos"/>
          <w:b/>
          <w:bCs/>
          <w:sz w:val="28"/>
          <w:szCs w:val="28"/>
        </w:rPr>
        <w:t xml:space="preserve"> </w:t>
      </w:r>
      <w:r w:rsidR="002B4FBE" w:rsidRPr="007E63FA">
        <w:rPr>
          <w:rFonts w:ascii="Aptos" w:hAnsi="Aptos"/>
          <w:b/>
          <w:bCs/>
          <w:sz w:val="28"/>
          <w:szCs w:val="28"/>
        </w:rPr>
        <w:t>– Remote CI Addendum</w:t>
      </w:r>
    </w:p>
    <w:tbl>
      <w:tblPr>
        <w:tblStyle w:val="TableGrid"/>
        <w:tblW w:w="0" w:type="auto"/>
        <w:tblLook w:val="04A0" w:firstRow="1" w:lastRow="0" w:firstColumn="1" w:lastColumn="0" w:noHBand="0" w:noVBand="1"/>
      </w:tblPr>
      <w:tblGrid>
        <w:gridCol w:w="1555"/>
        <w:gridCol w:w="8788"/>
      </w:tblGrid>
      <w:tr w:rsidR="007E7BDF" w:rsidRPr="00514857" w14:paraId="7DF6AB84" w14:textId="77777777" w:rsidTr="002B4FBE">
        <w:tc>
          <w:tcPr>
            <w:tcW w:w="1555" w:type="dxa"/>
            <w:shd w:val="clear" w:color="auto" w:fill="F1977F"/>
          </w:tcPr>
          <w:p w14:paraId="4B441CDF" w14:textId="77777777" w:rsidR="007E7BDF" w:rsidRPr="00514857" w:rsidRDefault="007E7BDF" w:rsidP="007E7BDF">
            <w:pPr>
              <w:rPr>
                <w:rFonts w:ascii="Aptos" w:hAnsi="Aptos"/>
                <w:b/>
                <w:bCs/>
              </w:rPr>
            </w:pPr>
            <w:r w:rsidRPr="00514857">
              <w:rPr>
                <w:rFonts w:ascii="Aptos" w:hAnsi="Aptos"/>
                <w:b/>
                <w:bCs/>
              </w:rPr>
              <w:t>Study Title:</w:t>
            </w:r>
          </w:p>
          <w:p w14:paraId="0F1468FD" w14:textId="77777777" w:rsidR="007E7BDF" w:rsidRPr="00514857" w:rsidRDefault="007E7BDF" w:rsidP="007E7BDF">
            <w:pPr>
              <w:rPr>
                <w:rFonts w:ascii="Aptos" w:hAnsi="Aptos"/>
                <w:b/>
                <w:bCs/>
              </w:rPr>
            </w:pPr>
          </w:p>
        </w:tc>
        <w:tc>
          <w:tcPr>
            <w:tcW w:w="8788" w:type="dxa"/>
          </w:tcPr>
          <w:p w14:paraId="1D0C5A73" w14:textId="77777777" w:rsidR="007E7BDF" w:rsidRPr="00514857" w:rsidRDefault="007E7BDF" w:rsidP="007E7BDF">
            <w:pPr>
              <w:rPr>
                <w:rFonts w:ascii="Aptos" w:hAnsi="Aptos"/>
              </w:rPr>
            </w:pPr>
          </w:p>
        </w:tc>
      </w:tr>
      <w:tr w:rsidR="007E7BDF" w:rsidRPr="00514857" w14:paraId="3265F598" w14:textId="77777777" w:rsidTr="002B4FBE">
        <w:trPr>
          <w:trHeight w:val="571"/>
        </w:trPr>
        <w:tc>
          <w:tcPr>
            <w:tcW w:w="1555" w:type="dxa"/>
            <w:shd w:val="clear" w:color="auto" w:fill="F1977F"/>
          </w:tcPr>
          <w:p w14:paraId="7B1EDA90" w14:textId="77777777" w:rsidR="007E7BDF" w:rsidRPr="00514857" w:rsidRDefault="007E7BDF" w:rsidP="007E7BDF">
            <w:pPr>
              <w:rPr>
                <w:rFonts w:ascii="Aptos" w:hAnsi="Aptos"/>
                <w:b/>
                <w:bCs/>
              </w:rPr>
            </w:pPr>
            <w:r w:rsidRPr="00514857">
              <w:rPr>
                <w:rFonts w:ascii="Aptos" w:hAnsi="Aptos"/>
                <w:b/>
                <w:bCs/>
              </w:rPr>
              <w:t>Chief Investigator:</w:t>
            </w:r>
          </w:p>
        </w:tc>
        <w:tc>
          <w:tcPr>
            <w:tcW w:w="8788" w:type="dxa"/>
          </w:tcPr>
          <w:p w14:paraId="69B3D101" w14:textId="77777777" w:rsidR="007E7BDF" w:rsidRPr="00514857" w:rsidRDefault="007E7BDF" w:rsidP="007E7BDF">
            <w:pPr>
              <w:rPr>
                <w:rFonts w:ascii="Aptos" w:hAnsi="Aptos"/>
              </w:rPr>
            </w:pPr>
          </w:p>
        </w:tc>
      </w:tr>
      <w:tr w:rsidR="007E7BDF" w:rsidRPr="00514857" w14:paraId="4ED91B7A" w14:textId="77777777" w:rsidTr="002B4FBE">
        <w:tc>
          <w:tcPr>
            <w:tcW w:w="1555" w:type="dxa"/>
            <w:shd w:val="clear" w:color="auto" w:fill="F1977F"/>
          </w:tcPr>
          <w:p w14:paraId="0C8BA715" w14:textId="77777777" w:rsidR="007E7BDF" w:rsidRPr="00514857" w:rsidRDefault="007E7BDF" w:rsidP="005C2817">
            <w:pPr>
              <w:rPr>
                <w:rFonts w:ascii="Aptos" w:hAnsi="Aptos"/>
                <w:b/>
                <w:bCs/>
              </w:rPr>
            </w:pPr>
            <w:r w:rsidRPr="00514857">
              <w:rPr>
                <w:rFonts w:ascii="Aptos" w:hAnsi="Aptos"/>
                <w:b/>
                <w:bCs/>
              </w:rPr>
              <w:t>Student:</w:t>
            </w:r>
          </w:p>
          <w:p w14:paraId="64958274" w14:textId="77777777" w:rsidR="007E7BDF" w:rsidRPr="00514857" w:rsidRDefault="007E7BDF" w:rsidP="005C2817">
            <w:pPr>
              <w:rPr>
                <w:rFonts w:ascii="Aptos" w:hAnsi="Aptos"/>
                <w:b/>
                <w:bCs/>
              </w:rPr>
            </w:pPr>
          </w:p>
        </w:tc>
        <w:tc>
          <w:tcPr>
            <w:tcW w:w="8788" w:type="dxa"/>
          </w:tcPr>
          <w:p w14:paraId="56BA9453" w14:textId="77777777" w:rsidR="007E7BDF" w:rsidRPr="00514857" w:rsidRDefault="007E7BDF" w:rsidP="005C2817">
            <w:pPr>
              <w:rPr>
                <w:rFonts w:ascii="Aptos" w:hAnsi="Aptos"/>
              </w:rPr>
            </w:pPr>
          </w:p>
        </w:tc>
      </w:tr>
      <w:tr w:rsidR="007E7BDF" w:rsidRPr="00514857" w14:paraId="355B5623" w14:textId="77777777" w:rsidTr="002B4FBE">
        <w:tc>
          <w:tcPr>
            <w:tcW w:w="1555" w:type="dxa"/>
            <w:shd w:val="clear" w:color="auto" w:fill="F1977F"/>
          </w:tcPr>
          <w:p w14:paraId="7A0003AA" w14:textId="77777777" w:rsidR="007E7BDF" w:rsidRPr="00514857" w:rsidRDefault="007E7BDF" w:rsidP="005C2817">
            <w:pPr>
              <w:rPr>
                <w:rFonts w:ascii="Aptos" w:hAnsi="Aptos"/>
                <w:b/>
                <w:bCs/>
              </w:rPr>
            </w:pPr>
            <w:r w:rsidRPr="00514857">
              <w:rPr>
                <w:rFonts w:ascii="Aptos" w:hAnsi="Aptos"/>
                <w:b/>
                <w:bCs/>
              </w:rPr>
              <w:t>Sponsorship Reference:</w:t>
            </w:r>
          </w:p>
        </w:tc>
        <w:tc>
          <w:tcPr>
            <w:tcW w:w="8788" w:type="dxa"/>
          </w:tcPr>
          <w:p w14:paraId="6D99839F" w14:textId="77777777" w:rsidR="007E7BDF" w:rsidRPr="00514857" w:rsidRDefault="007E7BDF" w:rsidP="005C2817">
            <w:pPr>
              <w:rPr>
                <w:rFonts w:ascii="Aptos" w:hAnsi="Aptos"/>
              </w:rPr>
            </w:pPr>
          </w:p>
        </w:tc>
      </w:tr>
    </w:tbl>
    <w:p w14:paraId="5DF92FC0" w14:textId="77777777" w:rsidR="001423FD" w:rsidRDefault="001423FD" w:rsidP="001423FD">
      <w:pPr>
        <w:rPr>
          <w:rFonts w:ascii="Aptos" w:hAnsi="Aptos"/>
          <w:i/>
          <w:iCs/>
        </w:rPr>
      </w:pPr>
    </w:p>
    <w:p w14:paraId="157AD8B6" w14:textId="336922F2" w:rsidR="00491652" w:rsidRPr="001423FD" w:rsidRDefault="001423FD" w:rsidP="00491652">
      <w:pPr>
        <w:rPr>
          <w:rFonts w:ascii="Aptos" w:hAnsi="Aptos"/>
        </w:rPr>
      </w:pPr>
      <w:r w:rsidRPr="001423FD">
        <w:rPr>
          <w:rFonts w:ascii="Aptos" w:hAnsi="Aptos"/>
          <w:b/>
          <w:bCs/>
        </w:rPr>
        <w:t>Purpose of Addendum</w:t>
      </w:r>
      <w:r w:rsidRPr="001423FD">
        <w:rPr>
          <w:rFonts w:ascii="Aptos" w:hAnsi="Aptos"/>
        </w:rPr>
        <w:br/>
      </w:r>
      <w:r w:rsidR="00491652" w:rsidRPr="001423FD">
        <w:rPr>
          <w:rFonts w:ascii="Aptos" w:hAnsi="Aptos"/>
        </w:rPr>
        <w:t xml:space="preserve">For use when the Chief Investigator is employed by an external </w:t>
      </w:r>
      <w:proofErr w:type="gramStart"/>
      <w:r w:rsidR="00491652" w:rsidRPr="001423FD">
        <w:rPr>
          <w:rFonts w:ascii="Aptos" w:hAnsi="Aptos"/>
        </w:rPr>
        <w:t>organisation</w:t>
      </w:r>
      <w:proofErr w:type="gramEnd"/>
      <w:r w:rsidR="00D571E7">
        <w:rPr>
          <w:rFonts w:ascii="Aptos" w:hAnsi="Aptos"/>
        </w:rPr>
        <w:t xml:space="preserve"> but Sponsorship is retained by UoW</w:t>
      </w:r>
      <w:r w:rsidR="00491652" w:rsidRPr="001423FD">
        <w:rPr>
          <w:rFonts w:ascii="Aptos" w:hAnsi="Aptos"/>
        </w:rPr>
        <w:t>. This section supplements the core internal delegation matrix</w:t>
      </w:r>
      <w:r w:rsidR="0093460F">
        <w:rPr>
          <w:rFonts w:ascii="Aptos" w:hAnsi="Aptos"/>
        </w:rPr>
        <w:t xml:space="preserve"> (</w:t>
      </w:r>
      <w:r w:rsidR="0093460F" w:rsidRPr="002B4FBE">
        <w:rPr>
          <w:rFonts w:ascii="Aptos" w:hAnsi="Aptos"/>
          <w:b/>
          <w:bCs/>
          <w:i/>
          <w:iCs/>
          <w:color w:val="A499F4"/>
        </w:rPr>
        <w:t>DEL</w:t>
      </w:r>
      <w:r w:rsidR="000A29E7" w:rsidRPr="002B4FBE">
        <w:rPr>
          <w:rFonts w:ascii="Aptos" w:hAnsi="Aptos"/>
          <w:b/>
          <w:bCs/>
          <w:i/>
          <w:iCs/>
          <w:color w:val="A499F4"/>
        </w:rPr>
        <w:t>01</w:t>
      </w:r>
      <w:r w:rsidR="000A29E7">
        <w:rPr>
          <w:rFonts w:ascii="Aptos" w:hAnsi="Aptos"/>
        </w:rPr>
        <w:t>)</w:t>
      </w:r>
      <w:r w:rsidR="00491652" w:rsidRPr="001423FD">
        <w:rPr>
          <w:rFonts w:ascii="Aptos" w:hAnsi="Aptos"/>
        </w:rPr>
        <w:t>.</w:t>
      </w:r>
    </w:p>
    <w:p w14:paraId="287F390E" w14:textId="77777777" w:rsidR="00176958" w:rsidRDefault="001423FD" w:rsidP="00245F4D">
      <w:pPr>
        <w:rPr>
          <w:rFonts w:ascii="Aptos" w:hAnsi="Aptos"/>
        </w:rPr>
      </w:pPr>
      <w:r w:rsidRPr="001423FD">
        <w:rPr>
          <w:rFonts w:ascii="Aptos" w:hAnsi="Aptos"/>
        </w:rPr>
        <w:t>Where the CI is external to the organisation, the Sponsor must undertake additional oversight to ensure that delegated activities are delivered to Sponsor standards, and that the external CI meets regulatory, GCP, and institutional requirements. These responsibilities are in addition to the external CI agreement / collaboration contract.</w:t>
      </w:r>
      <w:r w:rsidR="00245F4D">
        <w:rPr>
          <w:rFonts w:ascii="Aptos" w:hAnsi="Aptos"/>
        </w:rPr>
        <w:t xml:space="preserve"> </w:t>
      </w:r>
    </w:p>
    <w:p w14:paraId="7F44147A" w14:textId="5E30D787" w:rsidR="00176958" w:rsidRPr="00176958" w:rsidRDefault="00245F4D" w:rsidP="00176958">
      <w:pPr>
        <w:rPr>
          <w:rFonts w:ascii="Aptos" w:hAnsi="Aptos"/>
        </w:rPr>
      </w:pPr>
      <w:r w:rsidRPr="00245F4D">
        <w:rPr>
          <w:rFonts w:ascii="Aptos" w:hAnsi="Aptos"/>
        </w:rPr>
        <w:t>The external CI retains responsibility for the scientific and clinical conduct of the study in accordance with GCP.</w:t>
      </w:r>
      <w:r w:rsidR="00176958">
        <w:rPr>
          <w:rFonts w:ascii="Aptos" w:hAnsi="Aptos"/>
        </w:rPr>
        <w:t xml:space="preserve"> </w:t>
      </w:r>
      <w:r w:rsidR="00176958" w:rsidRPr="00176958">
        <w:rPr>
          <w:rFonts w:ascii="Aptos" w:hAnsi="Aptos"/>
        </w:rPr>
        <w:t>The Warwick Academic Lead provides local academic oversight and acts as the primary liaison between the Sponsor and the external Chief Investigator</w:t>
      </w:r>
      <w:r w:rsidR="00176958">
        <w:rPr>
          <w:rFonts w:ascii="Aptos" w:hAnsi="Aptos"/>
        </w:rPr>
        <w:t xml:space="preserve"> and will review decision making and its impact on the University of Warwick</w:t>
      </w:r>
      <w:r w:rsidR="00176958" w:rsidRPr="00176958">
        <w:rPr>
          <w:rFonts w:ascii="Aptos" w:hAnsi="Aptos"/>
        </w:rPr>
        <w:t>.</w:t>
      </w:r>
    </w:p>
    <w:p w14:paraId="639E6913" w14:textId="71D29031" w:rsidR="00245F4D" w:rsidRPr="00245F4D" w:rsidRDefault="00245F4D" w:rsidP="00245F4D">
      <w:pPr>
        <w:rPr>
          <w:rFonts w:ascii="Aptos" w:hAnsi="Aptos"/>
        </w:rPr>
      </w:pPr>
    </w:p>
    <w:p w14:paraId="1524E028" w14:textId="4F31F33D" w:rsidR="00284B17" w:rsidRPr="0028500C" w:rsidRDefault="00284B17" w:rsidP="0028500C">
      <w:pPr>
        <w:rPr>
          <w:rFonts w:ascii="Aptos" w:hAnsi="Aptos"/>
        </w:rPr>
      </w:pPr>
    </w:p>
    <w:tbl>
      <w:tblPr>
        <w:tblStyle w:val="TableGrid"/>
        <w:tblW w:w="10343" w:type="dxa"/>
        <w:tblLook w:val="04A0" w:firstRow="1" w:lastRow="0" w:firstColumn="1" w:lastColumn="0" w:noHBand="0" w:noVBand="1"/>
      </w:tblPr>
      <w:tblGrid>
        <w:gridCol w:w="6276"/>
        <w:gridCol w:w="1050"/>
        <w:gridCol w:w="1883"/>
        <w:gridCol w:w="1134"/>
      </w:tblGrid>
      <w:tr w:rsidR="008735DB" w:rsidRPr="004E4703" w14:paraId="0E6C0FEE" w14:textId="77777777" w:rsidTr="002B4FBE">
        <w:tc>
          <w:tcPr>
            <w:tcW w:w="6276" w:type="dxa"/>
            <w:shd w:val="clear" w:color="auto" w:fill="F1977F"/>
          </w:tcPr>
          <w:p w14:paraId="7901041F" w14:textId="77777777" w:rsidR="008735DB" w:rsidRPr="004E4703" w:rsidRDefault="008735DB" w:rsidP="00284B17">
            <w:pPr>
              <w:rPr>
                <w:rFonts w:ascii="Aptos" w:hAnsi="Aptos"/>
                <w:b/>
                <w:bCs/>
              </w:rPr>
            </w:pPr>
            <w:r>
              <w:rPr>
                <w:rFonts w:ascii="Aptos" w:hAnsi="Aptos"/>
                <w:b/>
                <w:bCs/>
              </w:rPr>
              <w:t>Task</w:t>
            </w:r>
          </w:p>
        </w:tc>
        <w:tc>
          <w:tcPr>
            <w:tcW w:w="1050" w:type="dxa"/>
            <w:shd w:val="clear" w:color="auto" w:fill="F1977F"/>
          </w:tcPr>
          <w:p w14:paraId="37080456" w14:textId="77777777" w:rsidR="008735DB" w:rsidRDefault="008735DB" w:rsidP="00284B17">
            <w:pPr>
              <w:rPr>
                <w:rFonts w:ascii="Aptos" w:hAnsi="Aptos"/>
                <w:b/>
                <w:bCs/>
              </w:rPr>
            </w:pPr>
            <w:r>
              <w:rPr>
                <w:rFonts w:ascii="Aptos" w:hAnsi="Aptos"/>
                <w:b/>
                <w:bCs/>
              </w:rPr>
              <w:t>Sponsor</w:t>
            </w:r>
          </w:p>
          <w:p w14:paraId="499B2072" w14:textId="77777777" w:rsidR="008735DB" w:rsidRPr="004E4703" w:rsidRDefault="008735DB" w:rsidP="00284B17">
            <w:pPr>
              <w:rPr>
                <w:rFonts w:ascii="Aptos" w:hAnsi="Aptos"/>
                <w:b/>
                <w:bCs/>
              </w:rPr>
            </w:pPr>
            <w:r>
              <w:rPr>
                <w:rFonts w:ascii="Aptos" w:hAnsi="Aptos"/>
                <w:b/>
                <w:bCs/>
              </w:rPr>
              <w:t>Rep.</w:t>
            </w:r>
          </w:p>
        </w:tc>
        <w:tc>
          <w:tcPr>
            <w:tcW w:w="1883" w:type="dxa"/>
            <w:shd w:val="clear" w:color="auto" w:fill="F1977F"/>
          </w:tcPr>
          <w:p w14:paraId="5F38A102" w14:textId="0B01B70F" w:rsidR="008735DB" w:rsidRPr="004E4703" w:rsidRDefault="008735DB" w:rsidP="00284B17">
            <w:pPr>
              <w:rPr>
                <w:rFonts w:ascii="Aptos" w:hAnsi="Aptos"/>
                <w:b/>
                <w:bCs/>
              </w:rPr>
            </w:pPr>
            <w:r>
              <w:rPr>
                <w:rFonts w:ascii="Aptos" w:hAnsi="Aptos"/>
                <w:b/>
                <w:bCs/>
              </w:rPr>
              <w:t>Warwick Academic Lead</w:t>
            </w:r>
          </w:p>
        </w:tc>
        <w:tc>
          <w:tcPr>
            <w:tcW w:w="1134" w:type="dxa"/>
            <w:shd w:val="clear" w:color="auto" w:fill="F1977F"/>
          </w:tcPr>
          <w:p w14:paraId="1A85C3A3" w14:textId="77777777" w:rsidR="008735DB" w:rsidRPr="004E4703" w:rsidRDefault="008735DB" w:rsidP="00284B17">
            <w:pPr>
              <w:rPr>
                <w:rFonts w:ascii="Aptos" w:hAnsi="Aptos"/>
                <w:b/>
                <w:bCs/>
              </w:rPr>
            </w:pPr>
            <w:r>
              <w:rPr>
                <w:rFonts w:ascii="Aptos" w:hAnsi="Aptos"/>
                <w:b/>
                <w:bCs/>
              </w:rPr>
              <w:t>CTU</w:t>
            </w:r>
          </w:p>
        </w:tc>
      </w:tr>
      <w:tr w:rsidR="008735DB" w:rsidRPr="004E4703" w14:paraId="73E881AC" w14:textId="77777777" w:rsidTr="008735DB">
        <w:tc>
          <w:tcPr>
            <w:tcW w:w="6276" w:type="dxa"/>
          </w:tcPr>
          <w:p w14:paraId="17B8BA34" w14:textId="65B2E68D" w:rsidR="008735DB" w:rsidRPr="004E4703" w:rsidRDefault="00ED42D9" w:rsidP="00284B17">
            <w:pPr>
              <w:rPr>
                <w:rFonts w:ascii="Aptos" w:hAnsi="Aptos"/>
              </w:rPr>
            </w:pPr>
            <w:r w:rsidRPr="00ED42D9">
              <w:rPr>
                <w:rFonts w:ascii="Aptos" w:hAnsi="Aptos"/>
              </w:rPr>
              <w:t>Liaise with external CI to coordinate operational trial management</w:t>
            </w:r>
          </w:p>
        </w:tc>
        <w:tc>
          <w:tcPr>
            <w:tcW w:w="1050" w:type="dxa"/>
          </w:tcPr>
          <w:p w14:paraId="24CC13AA" w14:textId="77777777" w:rsidR="008735DB" w:rsidRPr="004E4703" w:rsidRDefault="008735DB" w:rsidP="00284B17">
            <w:pPr>
              <w:rPr>
                <w:rFonts w:ascii="Aptos" w:hAnsi="Aptos"/>
              </w:rPr>
            </w:pPr>
          </w:p>
        </w:tc>
        <w:tc>
          <w:tcPr>
            <w:tcW w:w="1883" w:type="dxa"/>
          </w:tcPr>
          <w:p w14:paraId="441B3221" w14:textId="77777777" w:rsidR="008735DB" w:rsidRPr="004E4703" w:rsidRDefault="008735DB" w:rsidP="00284B17">
            <w:pPr>
              <w:rPr>
                <w:rFonts w:ascii="Aptos" w:hAnsi="Aptos"/>
              </w:rPr>
            </w:pPr>
          </w:p>
        </w:tc>
        <w:tc>
          <w:tcPr>
            <w:tcW w:w="1134" w:type="dxa"/>
          </w:tcPr>
          <w:p w14:paraId="625EFFDE" w14:textId="77777777" w:rsidR="008735DB" w:rsidRPr="004E4703" w:rsidRDefault="008735DB" w:rsidP="00284B17">
            <w:pPr>
              <w:rPr>
                <w:rFonts w:ascii="Aptos" w:hAnsi="Aptos"/>
              </w:rPr>
            </w:pPr>
          </w:p>
        </w:tc>
      </w:tr>
      <w:tr w:rsidR="008735DB" w:rsidRPr="004E4703" w14:paraId="1D89A1F0" w14:textId="77777777" w:rsidTr="008735DB">
        <w:tc>
          <w:tcPr>
            <w:tcW w:w="6276" w:type="dxa"/>
          </w:tcPr>
          <w:p w14:paraId="39C3A3FD" w14:textId="6D946D1A" w:rsidR="008735DB" w:rsidRPr="004E4703" w:rsidRDefault="00ED42D9" w:rsidP="00284B17">
            <w:pPr>
              <w:rPr>
                <w:rFonts w:ascii="Aptos" w:hAnsi="Aptos"/>
              </w:rPr>
            </w:pPr>
            <w:r w:rsidRPr="00ED42D9">
              <w:rPr>
                <w:rFonts w:ascii="Aptos" w:hAnsi="Aptos"/>
              </w:rPr>
              <w:t>Verify external CI has adequate resources and infrastructure</w:t>
            </w:r>
          </w:p>
        </w:tc>
        <w:tc>
          <w:tcPr>
            <w:tcW w:w="1050" w:type="dxa"/>
          </w:tcPr>
          <w:p w14:paraId="2176E82B" w14:textId="77777777" w:rsidR="008735DB" w:rsidRPr="004E4703" w:rsidRDefault="008735DB" w:rsidP="00284B17">
            <w:pPr>
              <w:rPr>
                <w:rFonts w:ascii="Aptos" w:hAnsi="Aptos"/>
              </w:rPr>
            </w:pPr>
          </w:p>
        </w:tc>
        <w:tc>
          <w:tcPr>
            <w:tcW w:w="1883" w:type="dxa"/>
          </w:tcPr>
          <w:p w14:paraId="69B5897E" w14:textId="77777777" w:rsidR="008735DB" w:rsidRPr="004E4703" w:rsidRDefault="008735DB" w:rsidP="00284B17">
            <w:pPr>
              <w:rPr>
                <w:rFonts w:ascii="Aptos" w:hAnsi="Aptos"/>
              </w:rPr>
            </w:pPr>
          </w:p>
        </w:tc>
        <w:tc>
          <w:tcPr>
            <w:tcW w:w="1134" w:type="dxa"/>
          </w:tcPr>
          <w:p w14:paraId="746898BD" w14:textId="77777777" w:rsidR="008735DB" w:rsidRPr="004E4703" w:rsidRDefault="008735DB" w:rsidP="00284B17">
            <w:pPr>
              <w:rPr>
                <w:rFonts w:ascii="Aptos" w:hAnsi="Aptos"/>
              </w:rPr>
            </w:pPr>
          </w:p>
        </w:tc>
      </w:tr>
      <w:tr w:rsidR="008735DB" w:rsidRPr="004E4703" w14:paraId="771C6CF8" w14:textId="77777777" w:rsidTr="008735DB">
        <w:tc>
          <w:tcPr>
            <w:tcW w:w="6276" w:type="dxa"/>
          </w:tcPr>
          <w:p w14:paraId="44164808" w14:textId="652CF06B" w:rsidR="008735DB" w:rsidRPr="004E4703" w:rsidRDefault="00ED42D9" w:rsidP="00284B17">
            <w:pPr>
              <w:rPr>
                <w:rFonts w:ascii="Aptos" w:hAnsi="Aptos"/>
              </w:rPr>
            </w:pPr>
            <w:r w:rsidRPr="00ED42D9">
              <w:rPr>
                <w:rFonts w:ascii="Aptos" w:hAnsi="Aptos"/>
              </w:rPr>
              <w:t>Provide operational guidance and Sponsor expectations to external CI</w:t>
            </w:r>
          </w:p>
        </w:tc>
        <w:tc>
          <w:tcPr>
            <w:tcW w:w="1050" w:type="dxa"/>
          </w:tcPr>
          <w:p w14:paraId="25D63E90" w14:textId="77777777" w:rsidR="008735DB" w:rsidRPr="004E4703" w:rsidRDefault="008735DB" w:rsidP="00284B17">
            <w:pPr>
              <w:rPr>
                <w:rFonts w:ascii="Aptos" w:hAnsi="Aptos"/>
              </w:rPr>
            </w:pPr>
          </w:p>
        </w:tc>
        <w:tc>
          <w:tcPr>
            <w:tcW w:w="1883" w:type="dxa"/>
          </w:tcPr>
          <w:p w14:paraId="272AE41E" w14:textId="77777777" w:rsidR="008735DB" w:rsidRPr="004E4703" w:rsidRDefault="008735DB" w:rsidP="00284B17">
            <w:pPr>
              <w:rPr>
                <w:rFonts w:ascii="Aptos" w:hAnsi="Aptos"/>
              </w:rPr>
            </w:pPr>
          </w:p>
        </w:tc>
        <w:tc>
          <w:tcPr>
            <w:tcW w:w="1134" w:type="dxa"/>
          </w:tcPr>
          <w:p w14:paraId="337E2984" w14:textId="77777777" w:rsidR="008735DB" w:rsidRPr="004E4703" w:rsidRDefault="008735DB" w:rsidP="00284B17">
            <w:pPr>
              <w:rPr>
                <w:rFonts w:ascii="Aptos" w:hAnsi="Aptos"/>
              </w:rPr>
            </w:pPr>
          </w:p>
        </w:tc>
      </w:tr>
      <w:tr w:rsidR="008735DB" w:rsidRPr="004E4703" w14:paraId="25E27D39" w14:textId="77777777" w:rsidTr="008735DB">
        <w:tc>
          <w:tcPr>
            <w:tcW w:w="6276" w:type="dxa"/>
          </w:tcPr>
          <w:p w14:paraId="188D4A93" w14:textId="118E9B94" w:rsidR="008735DB" w:rsidRPr="004E4703" w:rsidRDefault="00090051" w:rsidP="00284B17">
            <w:pPr>
              <w:rPr>
                <w:rFonts w:ascii="Aptos" w:hAnsi="Aptos"/>
              </w:rPr>
            </w:pPr>
            <w:r w:rsidRPr="00090051">
              <w:rPr>
                <w:rFonts w:ascii="Aptos" w:hAnsi="Aptos"/>
              </w:rPr>
              <w:t xml:space="preserve">Receive safety queries and </w:t>
            </w:r>
            <w:r w:rsidR="00204FBD">
              <w:rPr>
                <w:rFonts w:ascii="Aptos" w:hAnsi="Aptos"/>
              </w:rPr>
              <w:t xml:space="preserve">coordinate </w:t>
            </w:r>
            <w:r w:rsidRPr="00090051">
              <w:rPr>
                <w:rFonts w:ascii="Aptos" w:hAnsi="Aptos"/>
              </w:rPr>
              <w:t>escalat</w:t>
            </w:r>
            <w:r w:rsidR="00204FBD">
              <w:rPr>
                <w:rFonts w:ascii="Aptos" w:hAnsi="Aptos"/>
              </w:rPr>
              <w:t>ion</w:t>
            </w:r>
            <w:r w:rsidRPr="00090051">
              <w:rPr>
                <w:rFonts w:ascii="Aptos" w:hAnsi="Aptos"/>
              </w:rPr>
              <w:t xml:space="preserve"> as required</w:t>
            </w:r>
          </w:p>
        </w:tc>
        <w:tc>
          <w:tcPr>
            <w:tcW w:w="1050" w:type="dxa"/>
          </w:tcPr>
          <w:p w14:paraId="7F72B334" w14:textId="77777777" w:rsidR="008735DB" w:rsidRPr="004E4703" w:rsidRDefault="008735DB" w:rsidP="00284B17">
            <w:pPr>
              <w:rPr>
                <w:rFonts w:ascii="Aptos" w:hAnsi="Aptos"/>
              </w:rPr>
            </w:pPr>
          </w:p>
        </w:tc>
        <w:tc>
          <w:tcPr>
            <w:tcW w:w="1883" w:type="dxa"/>
          </w:tcPr>
          <w:p w14:paraId="6E51CEDE" w14:textId="77777777" w:rsidR="008735DB" w:rsidRPr="004E4703" w:rsidRDefault="008735DB" w:rsidP="00284B17">
            <w:pPr>
              <w:rPr>
                <w:rFonts w:ascii="Aptos" w:hAnsi="Aptos"/>
              </w:rPr>
            </w:pPr>
          </w:p>
        </w:tc>
        <w:tc>
          <w:tcPr>
            <w:tcW w:w="1134" w:type="dxa"/>
          </w:tcPr>
          <w:p w14:paraId="537A19F3" w14:textId="77777777" w:rsidR="008735DB" w:rsidRPr="004E4703" w:rsidRDefault="008735DB" w:rsidP="00284B17">
            <w:pPr>
              <w:rPr>
                <w:rFonts w:ascii="Aptos" w:hAnsi="Aptos"/>
              </w:rPr>
            </w:pPr>
          </w:p>
        </w:tc>
      </w:tr>
      <w:tr w:rsidR="008735DB" w:rsidRPr="004E4703" w14:paraId="56FC7EE0" w14:textId="77777777" w:rsidTr="008735DB">
        <w:tc>
          <w:tcPr>
            <w:tcW w:w="6276" w:type="dxa"/>
          </w:tcPr>
          <w:p w14:paraId="7CEAB950" w14:textId="7F26A760" w:rsidR="008735DB" w:rsidRPr="005F04B6" w:rsidRDefault="00090051" w:rsidP="00284B17">
            <w:pPr>
              <w:rPr>
                <w:rFonts w:ascii="Aptos" w:hAnsi="Aptos"/>
              </w:rPr>
            </w:pPr>
            <w:r w:rsidRPr="00090051">
              <w:rPr>
                <w:rFonts w:ascii="Aptos" w:hAnsi="Aptos"/>
              </w:rPr>
              <w:t>Provide guidance to external CI on safety reporting</w:t>
            </w:r>
          </w:p>
        </w:tc>
        <w:tc>
          <w:tcPr>
            <w:tcW w:w="1050" w:type="dxa"/>
          </w:tcPr>
          <w:p w14:paraId="53D42873" w14:textId="77777777" w:rsidR="008735DB" w:rsidRPr="004E4703" w:rsidRDefault="008735DB" w:rsidP="00284B17">
            <w:pPr>
              <w:rPr>
                <w:rFonts w:ascii="Aptos" w:hAnsi="Aptos"/>
              </w:rPr>
            </w:pPr>
          </w:p>
        </w:tc>
        <w:tc>
          <w:tcPr>
            <w:tcW w:w="1883" w:type="dxa"/>
          </w:tcPr>
          <w:p w14:paraId="0D209D52" w14:textId="77777777" w:rsidR="008735DB" w:rsidRPr="004E4703" w:rsidRDefault="008735DB" w:rsidP="00284B17">
            <w:pPr>
              <w:rPr>
                <w:rFonts w:ascii="Aptos" w:hAnsi="Aptos"/>
              </w:rPr>
            </w:pPr>
          </w:p>
        </w:tc>
        <w:tc>
          <w:tcPr>
            <w:tcW w:w="1134" w:type="dxa"/>
          </w:tcPr>
          <w:p w14:paraId="37400897" w14:textId="77777777" w:rsidR="008735DB" w:rsidRPr="004E4703" w:rsidRDefault="008735DB" w:rsidP="00284B17">
            <w:pPr>
              <w:rPr>
                <w:rFonts w:ascii="Aptos" w:hAnsi="Aptos"/>
              </w:rPr>
            </w:pPr>
          </w:p>
        </w:tc>
      </w:tr>
      <w:tr w:rsidR="00EC06AE" w:rsidRPr="004E4703" w14:paraId="7C8665C7" w14:textId="77777777" w:rsidTr="008735DB">
        <w:tc>
          <w:tcPr>
            <w:tcW w:w="6276" w:type="dxa"/>
          </w:tcPr>
          <w:p w14:paraId="4681DBD5" w14:textId="16EC3146" w:rsidR="00EC06AE" w:rsidRPr="00090051" w:rsidRDefault="00EC06AE" w:rsidP="00284B17">
            <w:pPr>
              <w:rPr>
                <w:rFonts w:ascii="Aptos" w:hAnsi="Aptos"/>
              </w:rPr>
            </w:pPr>
            <w:r>
              <w:rPr>
                <w:rFonts w:ascii="Aptos" w:hAnsi="Aptos"/>
              </w:rPr>
              <w:t>Ensure external CI received monitoring findings and required actions</w:t>
            </w:r>
          </w:p>
        </w:tc>
        <w:tc>
          <w:tcPr>
            <w:tcW w:w="1050" w:type="dxa"/>
          </w:tcPr>
          <w:p w14:paraId="7EDB4468" w14:textId="77777777" w:rsidR="00EC06AE" w:rsidRPr="004E4703" w:rsidRDefault="00EC06AE" w:rsidP="00284B17">
            <w:pPr>
              <w:rPr>
                <w:rFonts w:ascii="Aptos" w:hAnsi="Aptos"/>
              </w:rPr>
            </w:pPr>
          </w:p>
        </w:tc>
        <w:tc>
          <w:tcPr>
            <w:tcW w:w="1883" w:type="dxa"/>
          </w:tcPr>
          <w:p w14:paraId="3CDC354E" w14:textId="77777777" w:rsidR="00EC06AE" w:rsidRPr="004E4703" w:rsidRDefault="00EC06AE" w:rsidP="00284B17">
            <w:pPr>
              <w:rPr>
                <w:rFonts w:ascii="Aptos" w:hAnsi="Aptos"/>
              </w:rPr>
            </w:pPr>
          </w:p>
        </w:tc>
        <w:tc>
          <w:tcPr>
            <w:tcW w:w="1134" w:type="dxa"/>
          </w:tcPr>
          <w:p w14:paraId="66F5BDFC" w14:textId="77777777" w:rsidR="00EC06AE" w:rsidRPr="004E4703" w:rsidRDefault="00EC06AE" w:rsidP="00284B17">
            <w:pPr>
              <w:rPr>
                <w:rFonts w:ascii="Aptos" w:hAnsi="Aptos"/>
              </w:rPr>
            </w:pPr>
          </w:p>
        </w:tc>
      </w:tr>
      <w:tr w:rsidR="008735DB" w:rsidRPr="004E4703" w14:paraId="74285845" w14:textId="77777777" w:rsidTr="008735DB">
        <w:tc>
          <w:tcPr>
            <w:tcW w:w="6276" w:type="dxa"/>
          </w:tcPr>
          <w:p w14:paraId="1F34937A" w14:textId="0BAF9E7A" w:rsidR="008735DB" w:rsidRPr="004E4703" w:rsidRDefault="00090051" w:rsidP="00284B17">
            <w:pPr>
              <w:rPr>
                <w:rFonts w:ascii="Aptos" w:hAnsi="Aptos"/>
              </w:rPr>
            </w:pPr>
            <w:r w:rsidRPr="00090051">
              <w:rPr>
                <w:rFonts w:ascii="Aptos" w:hAnsi="Aptos"/>
              </w:rPr>
              <w:t>Ensure external CI responds to monitoring findings</w:t>
            </w:r>
          </w:p>
        </w:tc>
        <w:tc>
          <w:tcPr>
            <w:tcW w:w="1050" w:type="dxa"/>
          </w:tcPr>
          <w:p w14:paraId="3F0A5F5A" w14:textId="77777777" w:rsidR="008735DB" w:rsidRPr="004E4703" w:rsidRDefault="008735DB" w:rsidP="00284B17">
            <w:pPr>
              <w:rPr>
                <w:rFonts w:ascii="Aptos" w:hAnsi="Aptos"/>
              </w:rPr>
            </w:pPr>
          </w:p>
        </w:tc>
        <w:tc>
          <w:tcPr>
            <w:tcW w:w="1883" w:type="dxa"/>
          </w:tcPr>
          <w:p w14:paraId="0BF8C3BC" w14:textId="77777777" w:rsidR="008735DB" w:rsidRPr="004E4703" w:rsidRDefault="008735DB" w:rsidP="00284B17">
            <w:pPr>
              <w:rPr>
                <w:rFonts w:ascii="Aptos" w:hAnsi="Aptos"/>
              </w:rPr>
            </w:pPr>
          </w:p>
        </w:tc>
        <w:tc>
          <w:tcPr>
            <w:tcW w:w="1134" w:type="dxa"/>
          </w:tcPr>
          <w:p w14:paraId="6179B413" w14:textId="77777777" w:rsidR="008735DB" w:rsidRPr="004E4703" w:rsidRDefault="008735DB" w:rsidP="00284B17">
            <w:pPr>
              <w:rPr>
                <w:rFonts w:ascii="Aptos" w:hAnsi="Aptos"/>
              </w:rPr>
            </w:pPr>
          </w:p>
        </w:tc>
      </w:tr>
      <w:tr w:rsidR="008735DB" w:rsidRPr="004E4703" w14:paraId="0593763B" w14:textId="77777777" w:rsidTr="008735DB">
        <w:tc>
          <w:tcPr>
            <w:tcW w:w="6276" w:type="dxa"/>
          </w:tcPr>
          <w:p w14:paraId="4ACF362B" w14:textId="21A539AF" w:rsidR="008735DB" w:rsidRPr="004E4703" w:rsidRDefault="00090051" w:rsidP="00284B17">
            <w:pPr>
              <w:rPr>
                <w:rFonts w:ascii="Aptos" w:hAnsi="Aptos"/>
              </w:rPr>
            </w:pPr>
            <w:r w:rsidRPr="00090051">
              <w:rPr>
                <w:rFonts w:ascii="Aptos" w:hAnsi="Aptos"/>
              </w:rPr>
              <w:t>Ensure external CI complies with Sponsor data standards</w:t>
            </w:r>
          </w:p>
        </w:tc>
        <w:tc>
          <w:tcPr>
            <w:tcW w:w="1050" w:type="dxa"/>
          </w:tcPr>
          <w:p w14:paraId="0A5DE711" w14:textId="77777777" w:rsidR="008735DB" w:rsidRPr="004E4703" w:rsidRDefault="008735DB" w:rsidP="00284B17">
            <w:pPr>
              <w:rPr>
                <w:rFonts w:ascii="Aptos" w:hAnsi="Aptos"/>
              </w:rPr>
            </w:pPr>
          </w:p>
        </w:tc>
        <w:tc>
          <w:tcPr>
            <w:tcW w:w="1883" w:type="dxa"/>
          </w:tcPr>
          <w:p w14:paraId="4F7629AD" w14:textId="77777777" w:rsidR="008735DB" w:rsidRPr="004E4703" w:rsidRDefault="008735DB" w:rsidP="00284B17">
            <w:pPr>
              <w:rPr>
                <w:rFonts w:ascii="Aptos" w:hAnsi="Aptos"/>
              </w:rPr>
            </w:pPr>
          </w:p>
        </w:tc>
        <w:tc>
          <w:tcPr>
            <w:tcW w:w="1134" w:type="dxa"/>
          </w:tcPr>
          <w:p w14:paraId="0329BC06" w14:textId="77777777" w:rsidR="008735DB" w:rsidRPr="004E4703" w:rsidRDefault="008735DB" w:rsidP="00284B17">
            <w:pPr>
              <w:rPr>
                <w:rFonts w:ascii="Aptos" w:hAnsi="Aptos"/>
              </w:rPr>
            </w:pPr>
          </w:p>
        </w:tc>
      </w:tr>
      <w:tr w:rsidR="008735DB" w:rsidRPr="004E4703" w14:paraId="14509436" w14:textId="77777777" w:rsidTr="008735DB">
        <w:tc>
          <w:tcPr>
            <w:tcW w:w="6276" w:type="dxa"/>
          </w:tcPr>
          <w:p w14:paraId="052B793F" w14:textId="2A9E8DB4" w:rsidR="008735DB" w:rsidRPr="004E4703" w:rsidRDefault="00090051" w:rsidP="00284B17">
            <w:pPr>
              <w:rPr>
                <w:rFonts w:ascii="Aptos" w:hAnsi="Aptos"/>
              </w:rPr>
            </w:pPr>
            <w:r w:rsidRPr="00090051">
              <w:rPr>
                <w:rFonts w:ascii="Aptos" w:hAnsi="Aptos"/>
              </w:rPr>
              <w:t>Review external CI performance against delegated responsibilities</w:t>
            </w:r>
          </w:p>
        </w:tc>
        <w:tc>
          <w:tcPr>
            <w:tcW w:w="1050" w:type="dxa"/>
          </w:tcPr>
          <w:p w14:paraId="6FD7281F" w14:textId="77777777" w:rsidR="008735DB" w:rsidRPr="004E4703" w:rsidRDefault="008735DB" w:rsidP="00284B17">
            <w:pPr>
              <w:rPr>
                <w:rFonts w:ascii="Aptos" w:hAnsi="Aptos"/>
              </w:rPr>
            </w:pPr>
          </w:p>
        </w:tc>
        <w:tc>
          <w:tcPr>
            <w:tcW w:w="1883" w:type="dxa"/>
          </w:tcPr>
          <w:p w14:paraId="2C2B1CFB" w14:textId="77777777" w:rsidR="008735DB" w:rsidRPr="004E4703" w:rsidRDefault="008735DB" w:rsidP="00284B17">
            <w:pPr>
              <w:rPr>
                <w:rFonts w:ascii="Aptos" w:hAnsi="Aptos"/>
              </w:rPr>
            </w:pPr>
          </w:p>
        </w:tc>
        <w:tc>
          <w:tcPr>
            <w:tcW w:w="1134" w:type="dxa"/>
          </w:tcPr>
          <w:p w14:paraId="0D039C6F" w14:textId="77777777" w:rsidR="008735DB" w:rsidRPr="004E4703" w:rsidRDefault="008735DB" w:rsidP="00284B17">
            <w:pPr>
              <w:rPr>
                <w:rFonts w:ascii="Aptos" w:hAnsi="Aptos"/>
              </w:rPr>
            </w:pPr>
          </w:p>
        </w:tc>
      </w:tr>
      <w:tr w:rsidR="008735DB" w:rsidRPr="004E4703" w14:paraId="3954AD31" w14:textId="77777777" w:rsidTr="008735DB">
        <w:tc>
          <w:tcPr>
            <w:tcW w:w="6276" w:type="dxa"/>
          </w:tcPr>
          <w:p w14:paraId="725288DF" w14:textId="30906798" w:rsidR="008735DB" w:rsidRPr="004E4703" w:rsidRDefault="00A405D8" w:rsidP="00284B17">
            <w:pPr>
              <w:rPr>
                <w:rFonts w:ascii="Aptos" w:hAnsi="Aptos"/>
              </w:rPr>
            </w:pPr>
            <w:r w:rsidRPr="00A405D8">
              <w:rPr>
                <w:rFonts w:ascii="Aptos" w:hAnsi="Aptos"/>
              </w:rPr>
              <w:t>Escalat</w:t>
            </w:r>
            <w:r w:rsidR="00E94A87">
              <w:rPr>
                <w:rFonts w:ascii="Aptos" w:hAnsi="Aptos"/>
              </w:rPr>
              <w:t xml:space="preserve">ion of </w:t>
            </w:r>
            <w:r w:rsidRPr="00A405D8">
              <w:rPr>
                <w:rFonts w:ascii="Aptos" w:hAnsi="Aptos"/>
              </w:rPr>
              <w:t xml:space="preserve">concerns </w:t>
            </w:r>
            <w:r w:rsidR="00E94A87">
              <w:rPr>
                <w:rFonts w:ascii="Aptos" w:hAnsi="Aptos"/>
              </w:rPr>
              <w:t xml:space="preserve">regarding of external CI performance </w:t>
            </w:r>
            <w:r w:rsidR="00F90EA8">
              <w:rPr>
                <w:rFonts w:ascii="Aptos" w:hAnsi="Aptos"/>
              </w:rPr>
              <w:t>to</w:t>
            </w:r>
            <w:r w:rsidR="00E94A87">
              <w:rPr>
                <w:rFonts w:ascii="Aptos" w:hAnsi="Aptos"/>
              </w:rPr>
              <w:t xml:space="preserve"> Sponsor Representative </w:t>
            </w:r>
            <w:r w:rsidR="00F90EA8">
              <w:rPr>
                <w:rFonts w:ascii="Aptos" w:hAnsi="Aptos"/>
              </w:rPr>
              <w:t>and governance structures</w:t>
            </w:r>
          </w:p>
        </w:tc>
        <w:tc>
          <w:tcPr>
            <w:tcW w:w="1050" w:type="dxa"/>
          </w:tcPr>
          <w:p w14:paraId="6359C81F" w14:textId="77777777" w:rsidR="008735DB" w:rsidRPr="004E4703" w:rsidRDefault="008735DB" w:rsidP="00284B17">
            <w:pPr>
              <w:rPr>
                <w:rFonts w:ascii="Aptos" w:hAnsi="Aptos"/>
              </w:rPr>
            </w:pPr>
          </w:p>
        </w:tc>
        <w:tc>
          <w:tcPr>
            <w:tcW w:w="1883" w:type="dxa"/>
          </w:tcPr>
          <w:p w14:paraId="065F49DF" w14:textId="77777777" w:rsidR="008735DB" w:rsidRPr="004E4703" w:rsidRDefault="008735DB" w:rsidP="00284B17">
            <w:pPr>
              <w:rPr>
                <w:rFonts w:ascii="Aptos" w:hAnsi="Aptos"/>
              </w:rPr>
            </w:pPr>
          </w:p>
        </w:tc>
        <w:tc>
          <w:tcPr>
            <w:tcW w:w="1134" w:type="dxa"/>
          </w:tcPr>
          <w:p w14:paraId="10A1A61D" w14:textId="77777777" w:rsidR="008735DB" w:rsidRPr="004E4703" w:rsidRDefault="008735DB" w:rsidP="00284B17">
            <w:pPr>
              <w:rPr>
                <w:rFonts w:ascii="Aptos" w:hAnsi="Aptos"/>
              </w:rPr>
            </w:pPr>
          </w:p>
        </w:tc>
      </w:tr>
      <w:tr w:rsidR="008735DB" w:rsidRPr="004E4703" w14:paraId="3303873F" w14:textId="77777777" w:rsidTr="008735DB">
        <w:tc>
          <w:tcPr>
            <w:tcW w:w="6276" w:type="dxa"/>
          </w:tcPr>
          <w:p w14:paraId="00850C24" w14:textId="4CC0A3A7" w:rsidR="008735DB" w:rsidRPr="004E4703" w:rsidRDefault="00A405D8" w:rsidP="00284B17">
            <w:pPr>
              <w:rPr>
                <w:rFonts w:ascii="Aptos" w:hAnsi="Aptos"/>
              </w:rPr>
            </w:pPr>
            <w:r w:rsidRPr="00A405D8">
              <w:rPr>
                <w:rFonts w:ascii="Aptos" w:hAnsi="Aptos"/>
              </w:rPr>
              <w:t>Review and approve external CI contributions to regulatory submissions</w:t>
            </w:r>
          </w:p>
        </w:tc>
        <w:tc>
          <w:tcPr>
            <w:tcW w:w="1050" w:type="dxa"/>
          </w:tcPr>
          <w:p w14:paraId="0B2F84AB" w14:textId="77777777" w:rsidR="008735DB" w:rsidRPr="004E4703" w:rsidRDefault="008735DB" w:rsidP="00284B17">
            <w:pPr>
              <w:rPr>
                <w:rFonts w:ascii="Aptos" w:hAnsi="Aptos"/>
              </w:rPr>
            </w:pPr>
          </w:p>
        </w:tc>
        <w:tc>
          <w:tcPr>
            <w:tcW w:w="1883" w:type="dxa"/>
          </w:tcPr>
          <w:p w14:paraId="39014174" w14:textId="77777777" w:rsidR="008735DB" w:rsidRPr="004E4703" w:rsidRDefault="008735DB" w:rsidP="00284B17">
            <w:pPr>
              <w:rPr>
                <w:rFonts w:ascii="Aptos" w:hAnsi="Aptos"/>
              </w:rPr>
            </w:pPr>
          </w:p>
        </w:tc>
        <w:tc>
          <w:tcPr>
            <w:tcW w:w="1134" w:type="dxa"/>
          </w:tcPr>
          <w:p w14:paraId="0038E05D" w14:textId="77777777" w:rsidR="008735DB" w:rsidRPr="004E4703" w:rsidRDefault="008735DB" w:rsidP="00284B17">
            <w:pPr>
              <w:rPr>
                <w:rFonts w:ascii="Aptos" w:hAnsi="Aptos"/>
              </w:rPr>
            </w:pPr>
          </w:p>
        </w:tc>
      </w:tr>
      <w:tr w:rsidR="00841022" w:rsidRPr="004E4703" w14:paraId="765A47EB" w14:textId="77777777" w:rsidTr="008735DB">
        <w:tc>
          <w:tcPr>
            <w:tcW w:w="6276" w:type="dxa"/>
          </w:tcPr>
          <w:p w14:paraId="039BAEC7" w14:textId="7BC3498D" w:rsidR="00841022" w:rsidRPr="00A405D8" w:rsidRDefault="00841022" w:rsidP="00284B17">
            <w:pPr>
              <w:rPr>
                <w:rFonts w:ascii="Aptos" w:hAnsi="Aptos"/>
              </w:rPr>
            </w:pPr>
            <w:r w:rsidRPr="00841022">
              <w:rPr>
                <w:rFonts w:ascii="Aptos" w:hAnsi="Aptos"/>
              </w:rPr>
              <w:t>Coordination of regulatory submission inputs from external CI</w:t>
            </w:r>
          </w:p>
        </w:tc>
        <w:tc>
          <w:tcPr>
            <w:tcW w:w="1050" w:type="dxa"/>
          </w:tcPr>
          <w:p w14:paraId="068CAD89" w14:textId="77777777" w:rsidR="00841022" w:rsidRPr="004E4703" w:rsidRDefault="00841022" w:rsidP="00284B17">
            <w:pPr>
              <w:rPr>
                <w:rFonts w:ascii="Aptos" w:hAnsi="Aptos"/>
              </w:rPr>
            </w:pPr>
          </w:p>
        </w:tc>
        <w:tc>
          <w:tcPr>
            <w:tcW w:w="1883" w:type="dxa"/>
          </w:tcPr>
          <w:p w14:paraId="5DEA1ECF" w14:textId="77777777" w:rsidR="00841022" w:rsidRPr="004E4703" w:rsidRDefault="00841022" w:rsidP="00284B17">
            <w:pPr>
              <w:rPr>
                <w:rFonts w:ascii="Aptos" w:hAnsi="Aptos"/>
              </w:rPr>
            </w:pPr>
          </w:p>
        </w:tc>
        <w:tc>
          <w:tcPr>
            <w:tcW w:w="1134" w:type="dxa"/>
          </w:tcPr>
          <w:p w14:paraId="79ACD452" w14:textId="77777777" w:rsidR="00841022" w:rsidRPr="004E4703" w:rsidRDefault="00841022" w:rsidP="00284B17">
            <w:pPr>
              <w:rPr>
                <w:rFonts w:ascii="Aptos" w:hAnsi="Aptos"/>
              </w:rPr>
            </w:pPr>
          </w:p>
        </w:tc>
      </w:tr>
      <w:tr w:rsidR="008735DB" w:rsidRPr="004E4703" w14:paraId="240AC4F1" w14:textId="77777777" w:rsidTr="008735DB">
        <w:tc>
          <w:tcPr>
            <w:tcW w:w="6276" w:type="dxa"/>
          </w:tcPr>
          <w:p w14:paraId="296845EB" w14:textId="397819DE" w:rsidR="008735DB" w:rsidRPr="004E4703" w:rsidRDefault="00A405D8" w:rsidP="00284B17">
            <w:pPr>
              <w:rPr>
                <w:rFonts w:ascii="Aptos" w:hAnsi="Aptos"/>
              </w:rPr>
            </w:pPr>
            <w:r w:rsidRPr="00A405D8">
              <w:rPr>
                <w:rFonts w:ascii="Aptos" w:hAnsi="Aptos"/>
              </w:rPr>
              <w:t>Review external CI contributions to publications/dissemination</w:t>
            </w:r>
          </w:p>
        </w:tc>
        <w:tc>
          <w:tcPr>
            <w:tcW w:w="1050" w:type="dxa"/>
          </w:tcPr>
          <w:p w14:paraId="204F0D88" w14:textId="77777777" w:rsidR="008735DB" w:rsidRPr="004E4703" w:rsidRDefault="008735DB" w:rsidP="00284B17">
            <w:pPr>
              <w:rPr>
                <w:rFonts w:ascii="Aptos" w:hAnsi="Aptos"/>
              </w:rPr>
            </w:pPr>
          </w:p>
        </w:tc>
        <w:tc>
          <w:tcPr>
            <w:tcW w:w="1883" w:type="dxa"/>
          </w:tcPr>
          <w:p w14:paraId="13C6E6FC" w14:textId="77777777" w:rsidR="008735DB" w:rsidRPr="004E4703" w:rsidRDefault="008735DB" w:rsidP="00284B17">
            <w:pPr>
              <w:rPr>
                <w:rFonts w:ascii="Aptos" w:hAnsi="Aptos"/>
              </w:rPr>
            </w:pPr>
          </w:p>
        </w:tc>
        <w:tc>
          <w:tcPr>
            <w:tcW w:w="1134" w:type="dxa"/>
          </w:tcPr>
          <w:p w14:paraId="50981D73" w14:textId="77777777" w:rsidR="008735DB" w:rsidRPr="004E4703" w:rsidRDefault="008735DB" w:rsidP="00284B17">
            <w:pPr>
              <w:rPr>
                <w:rFonts w:ascii="Aptos" w:hAnsi="Aptos"/>
              </w:rPr>
            </w:pPr>
          </w:p>
        </w:tc>
      </w:tr>
      <w:tr w:rsidR="0099152F" w:rsidRPr="004E4703" w14:paraId="7A7C3180" w14:textId="77777777" w:rsidTr="008735DB">
        <w:tc>
          <w:tcPr>
            <w:tcW w:w="6276" w:type="dxa"/>
          </w:tcPr>
          <w:p w14:paraId="2C61517B" w14:textId="5EE74376" w:rsidR="0099152F" w:rsidRPr="00A405D8" w:rsidRDefault="0099152F" w:rsidP="00284B17">
            <w:pPr>
              <w:rPr>
                <w:rFonts w:ascii="Aptos" w:hAnsi="Aptos"/>
              </w:rPr>
            </w:pPr>
            <w:r w:rsidRPr="0099152F">
              <w:rPr>
                <w:rFonts w:ascii="Aptos" w:hAnsi="Aptos"/>
              </w:rPr>
              <w:t>Periodic review of external CI compliance with delegated responsibilities</w:t>
            </w:r>
          </w:p>
        </w:tc>
        <w:tc>
          <w:tcPr>
            <w:tcW w:w="1050" w:type="dxa"/>
          </w:tcPr>
          <w:p w14:paraId="2C7FA796" w14:textId="77777777" w:rsidR="0099152F" w:rsidRPr="004E4703" w:rsidRDefault="0099152F" w:rsidP="00284B17">
            <w:pPr>
              <w:rPr>
                <w:rFonts w:ascii="Aptos" w:hAnsi="Aptos"/>
              </w:rPr>
            </w:pPr>
          </w:p>
        </w:tc>
        <w:tc>
          <w:tcPr>
            <w:tcW w:w="1883" w:type="dxa"/>
          </w:tcPr>
          <w:p w14:paraId="384CFF68" w14:textId="77777777" w:rsidR="0099152F" w:rsidRPr="004E4703" w:rsidRDefault="0099152F" w:rsidP="00284B17">
            <w:pPr>
              <w:rPr>
                <w:rFonts w:ascii="Aptos" w:hAnsi="Aptos"/>
              </w:rPr>
            </w:pPr>
          </w:p>
        </w:tc>
        <w:tc>
          <w:tcPr>
            <w:tcW w:w="1134" w:type="dxa"/>
          </w:tcPr>
          <w:p w14:paraId="7CEF116B" w14:textId="77777777" w:rsidR="0099152F" w:rsidRPr="004E4703" w:rsidRDefault="0099152F" w:rsidP="00284B17">
            <w:pPr>
              <w:rPr>
                <w:rFonts w:ascii="Aptos" w:hAnsi="Aptos"/>
              </w:rPr>
            </w:pPr>
          </w:p>
        </w:tc>
      </w:tr>
    </w:tbl>
    <w:p w14:paraId="2357D8E1" w14:textId="77777777" w:rsidR="00975BB6" w:rsidRDefault="00975BB6">
      <w:pPr>
        <w:rPr>
          <w:rFonts w:ascii="Aptos" w:hAnsi="Aptos"/>
        </w:rPr>
      </w:pPr>
    </w:p>
    <w:p w14:paraId="18E7CE15" w14:textId="6BD34701" w:rsidR="001D5C89" w:rsidRPr="00514857" w:rsidRDefault="00996FB2">
      <w:pPr>
        <w:rPr>
          <w:rFonts w:ascii="Aptos" w:hAnsi="Aptos"/>
        </w:rPr>
      </w:pPr>
      <w:r w:rsidRPr="00996FB2">
        <w:rPr>
          <w:rFonts w:ascii="Aptos" w:hAnsi="Aptos"/>
        </w:rPr>
        <w:lastRenderedPageBreak/>
        <w:t>All Sponsor</w:t>
      </w:r>
      <w:r w:rsidRPr="00996FB2">
        <w:rPr>
          <w:rFonts w:ascii="Aptos" w:hAnsi="Aptos"/>
        </w:rPr>
        <w:noBreakHyphen/>
        <w:t>related and operational activities performed by Warwick will be carried out in accordance with the University of Warwick’s Sponsor SOPs, Quality Management System, and associated procedures.</w:t>
      </w:r>
    </w:p>
    <w:p w14:paraId="0A1D3809" w14:textId="77777777" w:rsidR="000424F0" w:rsidRPr="00514857" w:rsidRDefault="000424F0" w:rsidP="000424F0">
      <w:pPr>
        <w:rPr>
          <w:rFonts w:ascii="Aptos" w:hAnsi="Aptos"/>
          <w:b/>
          <w:bCs/>
        </w:rPr>
      </w:pPr>
      <w:r w:rsidRPr="00514857">
        <w:rPr>
          <w:rFonts w:ascii="Aptos" w:hAnsi="Aptos"/>
          <w:b/>
          <w:bCs/>
        </w:rPr>
        <w:t>Delegation Acceptance</w:t>
      </w:r>
    </w:p>
    <w:p w14:paraId="16BA72D2" w14:textId="77777777" w:rsidR="00D718F1" w:rsidRPr="00514857" w:rsidRDefault="00D718F1" w:rsidP="00D718F1">
      <w:pPr>
        <w:rPr>
          <w:rFonts w:ascii="Aptos" w:hAnsi="Aptos"/>
        </w:rPr>
      </w:pPr>
      <w:r w:rsidRPr="00514857">
        <w:rPr>
          <w:rFonts w:ascii="Aptos" w:hAnsi="Aptos"/>
        </w:rPr>
        <w:t>The following individuals and teams confirm that they understand and accept the responsibilities delegated to them within this Internal Delegation of Sponsor Functions matrix.</w:t>
      </w:r>
      <w:r w:rsidRPr="00514857">
        <w:rPr>
          <w:rFonts w:ascii="Aptos" w:hAnsi="Aptos"/>
        </w:rPr>
        <w:br/>
        <w:t>Although WCTU is part of the University of Warwick, acceptance of delegated roles is documented to ensure clarity of responsibilities and compliance with applicable regulations and GCP principles.</w:t>
      </w:r>
    </w:p>
    <w:p w14:paraId="52EFA70E" w14:textId="77777777" w:rsidR="000424F0" w:rsidRPr="00514857" w:rsidRDefault="000424F0" w:rsidP="000424F0">
      <w:pPr>
        <w:rPr>
          <w:rFonts w:ascii="Aptos" w:hAnsi="Aptos"/>
          <w:b/>
          <w:bCs/>
        </w:rPr>
      </w:pPr>
      <w:r w:rsidRPr="00514857">
        <w:rPr>
          <w:rFonts w:ascii="Aptos" w:hAnsi="Aptos"/>
          <w:b/>
          <w:bCs/>
        </w:rPr>
        <w:t>Sponsor (University of Warwick)</w:t>
      </w:r>
    </w:p>
    <w:p w14:paraId="4EE8A079" w14:textId="77777777" w:rsidR="000424F0" w:rsidRPr="00514857" w:rsidRDefault="000424F0" w:rsidP="000424F0">
      <w:pPr>
        <w:rPr>
          <w:rFonts w:ascii="Aptos" w:hAnsi="Aptos"/>
        </w:rPr>
      </w:pPr>
      <w:r w:rsidRPr="00514857">
        <w:rPr>
          <w:rFonts w:ascii="Aptos" w:hAnsi="Aptos"/>
        </w:rPr>
        <w:t>Name:</w:t>
      </w:r>
      <w:r w:rsidRPr="00514857">
        <w:rPr>
          <w:rFonts w:ascii="Aptos" w:hAnsi="Aptos"/>
        </w:rPr>
        <w:br/>
        <w:t>Job Title:</w:t>
      </w:r>
      <w:r w:rsidRPr="00514857">
        <w:rPr>
          <w:rFonts w:ascii="Aptos" w:hAnsi="Aptos"/>
        </w:rPr>
        <w:br/>
        <w:t>Signature: __________________________</w:t>
      </w:r>
      <w:r w:rsidRPr="00514857">
        <w:rPr>
          <w:rFonts w:ascii="Aptos" w:hAnsi="Aptos"/>
        </w:rPr>
        <w:br/>
        <w:t>Date:</w:t>
      </w:r>
    </w:p>
    <w:p w14:paraId="5293201F" w14:textId="77777777" w:rsidR="000424F0" w:rsidRPr="00514857" w:rsidRDefault="000424F0" w:rsidP="000424F0">
      <w:pPr>
        <w:rPr>
          <w:rFonts w:ascii="Aptos" w:hAnsi="Aptos"/>
          <w:b/>
          <w:bCs/>
        </w:rPr>
      </w:pPr>
      <w:r w:rsidRPr="00514857">
        <w:rPr>
          <w:rFonts w:ascii="Aptos" w:hAnsi="Aptos"/>
          <w:b/>
          <w:bCs/>
        </w:rPr>
        <w:t>Warwick Clinical Trials Unit (WCTU)</w:t>
      </w:r>
    </w:p>
    <w:p w14:paraId="714432BB" w14:textId="77777777" w:rsidR="000424F0" w:rsidRPr="00514857" w:rsidRDefault="000424F0" w:rsidP="000424F0">
      <w:pPr>
        <w:rPr>
          <w:rFonts w:ascii="Aptos" w:hAnsi="Aptos"/>
        </w:rPr>
      </w:pPr>
      <w:r w:rsidRPr="00514857">
        <w:rPr>
          <w:rFonts w:ascii="Aptos" w:hAnsi="Aptos"/>
        </w:rPr>
        <w:t>I confirm acceptance of the operational Sponsor functions delegated to WCTU for this study.</w:t>
      </w:r>
      <w:r w:rsidRPr="00514857">
        <w:rPr>
          <w:rFonts w:ascii="Aptos" w:hAnsi="Aptos"/>
        </w:rPr>
        <w:br/>
        <w:t>Name:</w:t>
      </w:r>
      <w:r w:rsidRPr="00514857">
        <w:rPr>
          <w:rFonts w:ascii="Aptos" w:hAnsi="Aptos"/>
        </w:rPr>
        <w:br/>
        <w:t>Job Title:</w:t>
      </w:r>
      <w:r w:rsidRPr="00514857">
        <w:rPr>
          <w:rFonts w:ascii="Aptos" w:hAnsi="Aptos"/>
        </w:rPr>
        <w:br/>
        <w:t>Signature: __________________________</w:t>
      </w:r>
      <w:r w:rsidRPr="00514857">
        <w:rPr>
          <w:rFonts w:ascii="Aptos" w:hAnsi="Aptos"/>
        </w:rPr>
        <w:br/>
        <w:t>Date:</w:t>
      </w:r>
    </w:p>
    <w:p w14:paraId="40691E77" w14:textId="4AD0CE0A" w:rsidR="000424F0" w:rsidRPr="0028500C" w:rsidRDefault="0028500C">
      <w:pPr>
        <w:rPr>
          <w:rFonts w:ascii="Aptos" w:hAnsi="Aptos"/>
          <w:b/>
          <w:bCs/>
        </w:rPr>
      </w:pPr>
      <w:r w:rsidRPr="0028500C">
        <w:rPr>
          <w:rFonts w:ascii="Aptos" w:hAnsi="Aptos"/>
          <w:b/>
          <w:bCs/>
        </w:rPr>
        <w:t xml:space="preserve">Warwick Academic Lead </w:t>
      </w:r>
    </w:p>
    <w:p w14:paraId="6136494B" w14:textId="6E29C160" w:rsidR="0028500C" w:rsidRPr="00514857" w:rsidRDefault="0028500C" w:rsidP="0028500C">
      <w:pPr>
        <w:rPr>
          <w:rFonts w:ascii="Aptos" w:hAnsi="Aptos"/>
        </w:rPr>
      </w:pPr>
      <w:r w:rsidRPr="00514857">
        <w:rPr>
          <w:rFonts w:ascii="Aptos" w:hAnsi="Aptos"/>
        </w:rPr>
        <w:t xml:space="preserve">I confirm acceptance of the operational Sponsor functions delegated to </w:t>
      </w:r>
      <w:r w:rsidR="00551BCF">
        <w:rPr>
          <w:rFonts w:ascii="Aptos" w:hAnsi="Aptos"/>
        </w:rPr>
        <w:t>me as academic lead</w:t>
      </w:r>
      <w:r w:rsidRPr="00514857">
        <w:rPr>
          <w:rFonts w:ascii="Aptos" w:hAnsi="Aptos"/>
        </w:rPr>
        <w:t xml:space="preserve"> for this study.</w:t>
      </w:r>
      <w:r w:rsidRPr="00514857">
        <w:rPr>
          <w:rFonts w:ascii="Aptos" w:hAnsi="Aptos"/>
        </w:rPr>
        <w:br/>
        <w:t>Name:</w:t>
      </w:r>
      <w:r w:rsidRPr="00514857">
        <w:rPr>
          <w:rFonts w:ascii="Aptos" w:hAnsi="Aptos"/>
        </w:rPr>
        <w:br/>
        <w:t>Job Title:</w:t>
      </w:r>
      <w:r w:rsidRPr="00514857">
        <w:rPr>
          <w:rFonts w:ascii="Aptos" w:hAnsi="Aptos"/>
        </w:rPr>
        <w:br/>
        <w:t>Signature: __________________________</w:t>
      </w:r>
      <w:r w:rsidRPr="00514857">
        <w:rPr>
          <w:rFonts w:ascii="Aptos" w:hAnsi="Aptos"/>
        </w:rPr>
        <w:br/>
        <w:t>Date:</w:t>
      </w:r>
    </w:p>
    <w:p w14:paraId="29EBF71D" w14:textId="77777777" w:rsidR="0028500C" w:rsidRPr="00514857" w:rsidRDefault="0028500C">
      <w:pPr>
        <w:rPr>
          <w:rFonts w:ascii="Aptos" w:hAnsi="Aptos"/>
        </w:rPr>
      </w:pPr>
    </w:p>
    <w:sectPr w:rsidR="0028500C" w:rsidRPr="00514857" w:rsidSect="00284B1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25F11" w14:textId="77777777" w:rsidR="00E32C2B" w:rsidRDefault="00E32C2B" w:rsidP="0094119F">
      <w:pPr>
        <w:spacing w:after="0" w:line="240" w:lineRule="auto"/>
      </w:pPr>
      <w:r>
        <w:separator/>
      </w:r>
    </w:p>
  </w:endnote>
  <w:endnote w:type="continuationSeparator" w:id="0">
    <w:p w14:paraId="1E349BEA" w14:textId="77777777" w:rsidR="00E32C2B" w:rsidRDefault="00E32C2B" w:rsidP="00941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074454"/>
      <w:docPartObj>
        <w:docPartGallery w:val="Page Numbers (Bottom of Page)"/>
        <w:docPartUnique/>
      </w:docPartObj>
    </w:sdtPr>
    <w:sdtEndPr>
      <w:rPr>
        <w:noProof/>
      </w:rPr>
    </w:sdtEndPr>
    <w:sdtContent>
      <w:p w14:paraId="3AD08B68" w14:textId="0820C67D" w:rsidR="00D62369" w:rsidRDefault="00D6236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924887" w14:textId="16BF957F" w:rsidR="0094119F" w:rsidRDefault="00941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DC6E7" w14:textId="77777777" w:rsidR="00E32C2B" w:rsidRDefault="00E32C2B" w:rsidP="0094119F">
      <w:pPr>
        <w:spacing w:after="0" w:line="240" w:lineRule="auto"/>
      </w:pPr>
      <w:r>
        <w:separator/>
      </w:r>
    </w:p>
  </w:footnote>
  <w:footnote w:type="continuationSeparator" w:id="0">
    <w:p w14:paraId="06CC5B1A" w14:textId="77777777" w:rsidR="00E32C2B" w:rsidRDefault="00E32C2B" w:rsidP="009411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2C"/>
    <w:multiLevelType w:val="multilevel"/>
    <w:tmpl w:val="DCCC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30C10"/>
    <w:multiLevelType w:val="multilevel"/>
    <w:tmpl w:val="E842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74C77"/>
    <w:multiLevelType w:val="multilevel"/>
    <w:tmpl w:val="47FE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72DE5"/>
    <w:multiLevelType w:val="multilevel"/>
    <w:tmpl w:val="AEBAA5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17C7543"/>
    <w:multiLevelType w:val="multilevel"/>
    <w:tmpl w:val="A40A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83128"/>
    <w:multiLevelType w:val="multilevel"/>
    <w:tmpl w:val="2ECC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73C05"/>
    <w:multiLevelType w:val="multilevel"/>
    <w:tmpl w:val="A3B4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06ACD"/>
    <w:multiLevelType w:val="multilevel"/>
    <w:tmpl w:val="FE50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E60E15"/>
    <w:multiLevelType w:val="multilevel"/>
    <w:tmpl w:val="E342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E56E4"/>
    <w:multiLevelType w:val="multilevel"/>
    <w:tmpl w:val="6F22E3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5EA659F2"/>
    <w:multiLevelType w:val="multilevel"/>
    <w:tmpl w:val="DCA401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5EAE72E3"/>
    <w:multiLevelType w:val="multilevel"/>
    <w:tmpl w:val="5A2A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161928"/>
    <w:multiLevelType w:val="multilevel"/>
    <w:tmpl w:val="6EA8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D475BE"/>
    <w:multiLevelType w:val="multilevel"/>
    <w:tmpl w:val="A10E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28061A"/>
    <w:multiLevelType w:val="multilevel"/>
    <w:tmpl w:val="7C2A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8123A3"/>
    <w:multiLevelType w:val="multilevel"/>
    <w:tmpl w:val="B4C09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07988498">
    <w:abstractNumId w:val="0"/>
  </w:num>
  <w:num w:numId="2" w16cid:durableId="1706367706">
    <w:abstractNumId w:val="6"/>
  </w:num>
  <w:num w:numId="3" w16cid:durableId="1340081077">
    <w:abstractNumId w:val="8"/>
  </w:num>
  <w:num w:numId="4" w16cid:durableId="1533495166">
    <w:abstractNumId w:val="14"/>
  </w:num>
  <w:num w:numId="5" w16cid:durableId="748573883">
    <w:abstractNumId w:val="7"/>
  </w:num>
  <w:num w:numId="6" w16cid:durableId="1656641261">
    <w:abstractNumId w:val="9"/>
  </w:num>
  <w:num w:numId="7" w16cid:durableId="942108448">
    <w:abstractNumId w:val="15"/>
  </w:num>
  <w:num w:numId="8" w16cid:durableId="550383605">
    <w:abstractNumId w:val="10"/>
  </w:num>
  <w:num w:numId="9" w16cid:durableId="1627927658">
    <w:abstractNumId w:val="3"/>
  </w:num>
  <w:num w:numId="10" w16cid:durableId="336538868">
    <w:abstractNumId w:val="1"/>
  </w:num>
  <w:num w:numId="11" w16cid:durableId="330371019">
    <w:abstractNumId w:val="13"/>
  </w:num>
  <w:num w:numId="12" w16cid:durableId="2115707641">
    <w:abstractNumId w:val="2"/>
  </w:num>
  <w:num w:numId="13" w16cid:durableId="1206331394">
    <w:abstractNumId w:val="12"/>
  </w:num>
  <w:num w:numId="14" w16cid:durableId="69040258">
    <w:abstractNumId w:val="5"/>
  </w:num>
  <w:num w:numId="15" w16cid:durableId="1949579794">
    <w:abstractNumId w:val="11"/>
  </w:num>
  <w:num w:numId="16" w16cid:durableId="1612545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04"/>
    <w:rsid w:val="000208AD"/>
    <w:rsid w:val="0002659A"/>
    <w:rsid w:val="00030ECA"/>
    <w:rsid w:val="000424F0"/>
    <w:rsid w:val="00043F99"/>
    <w:rsid w:val="000457C8"/>
    <w:rsid w:val="00047AC6"/>
    <w:rsid w:val="0007234E"/>
    <w:rsid w:val="00086479"/>
    <w:rsid w:val="00090051"/>
    <w:rsid w:val="000A29E7"/>
    <w:rsid w:val="000A4B7B"/>
    <w:rsid w:val="000C0034"/>
    <w:rsid w:val="000D28BF"/>
    <w:rsid w:val="000E6319"/>
    <w:rsid w:val="000F75D3"/>
    <w:rsid w:val="0011267A"/>
    <w:rsid w:val="00112D55"/>
    <w:rsid w:val="0011607D"/>
    <w:rsid w:val="001260E4"/>
    <w:rsid w:val="00130642"/>
    <w:rsid w:val="00141ECB"/>
    <w:rsid w:val="001423FD"/>
    <w:rsid w:val="00147417"/>
    <w:rsid w:val="00176958"/>
    <w:rsid w:val="0018292F"/>
    <w:rsid w:val="001A6550"/>
    <w:rsid w:val="001B2147"/>
    <w:rsid w:val="001B63AC"/>
    <w:rsid w:val="001D5C89"/>
    <w:rsid w:val="00204FBD"/>
    <w:rsid w:val="0023769A"/>
    <w:rsid w:val="00240F30"/>
    <w:rsid w:val="00245F4D"/>
    <w:rsid w:val="00251028"/>
    <w:rsid w:val="00260260"/>
    <w:rsid w:val="0027276D"/>
    <w:rsid w:val="00284B17"/>
    <w:rsid w:val="0028500C"/>
    <w:rsid w:val="0029167E"/>
    <w:rsid w:val="002B4106"/>
    <w:rsid w:val="002B4FBE"/>
    <w:rsid w:val="002B78CA"/>
    <w:rsid w:val="002D5193"/>
    <w:rsid w:val="002D580F"/>
    <w:rsid w:val="002D71EB"/>
    <w:rsid w:val="002F757C"/>
    <w:rsid w:val="0031241F"/>
    <w:rsid w:val="003213C9"/>
    <w:rsid w:val="00324153"/>
    <w:rsid w:val="0032747C"/>
    <w:rsid w:val="00382347"/>
    <w:rsid w:val="003B651A"/>
    <w:rsid w:val="003D5C61"/>
    <w:rsid w:val="003E6B69"/>
    <w:rsid w:val="004017B5"/>
    <w:rsid w:val="00440608"/>
    <w:rsid w:val="00456CE9"/>
    <w:rsid w:val="00460FFE"/>
    <w:rsid w:val="00470147"/>
    <w:rsid w:val="00484C2D"/>
    <w:rsid w:val="00491652"/>
    <w:rsid w:val="004930C7"/>
    <w:rsid w:val="004A24F8"/>
    <w:rsid w:val="004A5735"/>
    <w:rsid w:val="004B26E1"/>
    <w:rsid w:val="004B3CD2"/>
    <w:rsid w:val="004B7665"/>
    <w:rsid w:val="004D0DD9"/>
    <w:rsid w:val="004E03D5"/>
    <w:rsid w:val="004E0CA9"/>
    <w:rsid w:val="004E21AC"/>
    <w:rsid w:val="004F3866"/>
    <w:rsid w:val="005055A0"/>
    <w:rsid w:val="005067DB"/>
    <w:rsid w:val="005140B2"/>
    <w:rsid w:val="00514857"/>
    <w:rsid w:val="005463B9"/>
    <w:rsid w:val="00551BCF"/>
    <w:rsid w:val="00562450"/>
    <w:rsid w:val="00576E7A"/>
    <w:rsid w:val="005A5F0D"/>
    <w:rsid w:val="005B0F67"/>
    <w:rsid w:val="005E3DFE"/>
    <w:rsid w:val="005E54B9"/>
    <w:rsid w:val="005E57F5"/>
    <w:rsid w:val="00606288"/>
    <w:rsid w:val="00627BEC"/>
    <w:rsid w:val="00635639"/>
    <w:rsid w:val="006409A4"/>
    <w:rsid w:val="00641396"/>
    <w:rsid w:val="00684C4D"/>
    <w:rsid w:val="00686E2E"/>
    <w:rsid w:val="00691709"/>
    <w:rsid w:val="007012A8"/>
    <w:rsid w:val="00737E22"/>
    <w:rsid w:val="00740902"/>
    <w:rsid w:val="00742D46"/>
    <w:rsid w:val="00744C0B"/>
    <w:rsid w:val="0075099C"/>
    <w:rsid w:val="00754DA3"/>
    <w:rsid w:val="00774E1E"/>
    <w:rsid w:val="00783D14"/>
    <w:rsid w:val="00785EC9"/>
    <w:rsid w:val="007B0C6C"/>
    <w:rsid w:val="007B4083"/>
    <w:rsid w:val="007D2FDE"/>
    <w:rsid w:val="007E02BE"/>
    <w:rsid w:val="007E63FA"/>
    <w:rsid w:val="007E7BDF"/>
    <w:rsid w:val="007F66F4"/>
    <w:rsid w:val="008011D7"/>
    <w:rsid w:val="0080778B"/>
    <w:rsid w:val="0083396A"/>
    <w:rsid w:val="00841022"/>
    <w:rsid w:val="0084202A"/>
    <w:rsid w:val="008735DB"/>
    <w:rsid w:val="008852C9"/>
    <w:rsid w:val="008A0529"/>
    <w:rsid w:val="008A5D70"/>
    <w:rsid w:val="008A77F2"/>
    <w:rsid w:val="008C1DF3"/>
    <w:rsid w:val="008E228E"/>
    <w:rsid w:val="008E7B7C"/>
    <w:rsid w:val="008E7D8D"/>
    <w:rsid w:val="008F7FFE"/>
    <w:rsid w:val="0093460F"/>
    <w:rsid w:val="00935FE2"/>
    <w:rsid w:val="009371C6"/>
    <w:rsid w:val="0094119F"/>
    <w:rsid w:val="00941B62"/>
    <w:rsid w:val="00953701"/>
    <w:rsid w:val="009571AE"/>
    <w:rsid w:val="00960280"/>
    <w:rsid w:val="00970B77"/>
    <w:rsid w:val="00974187"/>
    <w:rsid w:val="00975BB6"/>
    <w:rsid w:val="0098150B"/>
    <w:rsid w:val="00982A3F"/>
    <w:rsid w:val="0099152F"/>
    <w:rsid w:val="00996FB2"/>
    <w:rsid w:val="009A025B"/>
    <w:rsid w:val="009A1F4F"/>
    <w:rsid w:val="009B6643"/>
    <w:rsid w:val="009C059B"/>
    <w:rsid w:val="00A00E39"/>
    <w:rsid w:val="00A105CB"/>
    <w:rsid w:val="00A405D8"/>
    <w:rsid w:val="00A827ED"/>
    <w:rsid w:val="00A93057"/>
    <w:rsid w:val="00AA2297"/>
    <w:rsid w:val="00AA3970"/>
    <w:rsid w:val="00AB4F87"/>
    <w:rsid w:val="00AD39F7"/>
    <w:rsid w:val="00AD641F"/>
    <w:rsid w:val="00AE514B"/>
    <w:rsid w:val="00AF6F53"/>
    <w:rsid w:val="00B02B86"/>
    <w:rsid w:val="00B12C1B"/>
    <w:rsid w:val="00B17098"/>
    <w:rsid w:val="00B215A6"/>
    <w:rsid w:val="00B31ADF"/>
    <w:rsid w:val="00B51F65"/>
    <w:rsid w:val="00B57004"/>
    <w:rsid w:val="00B73CAD"/>
    <w:rsid w:val="00B940EE"/>
    <w:rsid w:val="00BB6101"/>
    <w:rsid w:val="00BC3BB5"/>
    <w:rsid w:val="00BC76BC"/>
    <w:rsid w:val="00BD3B6F"/>
    <w:rsid w:val="00C056F2"/>
    <w:rsid w:val="00C172E9"/>
    <w:rsid w:val="00C2303E"/>
    <w:rsid w:val="00C37677"/>
    <w:rsid w:val="00C462E6"/>
    <w:rsid w:val="00C57FC2"/>
    <w:rsid w:val="00C70712"/>
    <w:rsid w:val="00C765A4"/>
    <w:rsid w:val="00CB5229"/>
    <w:rsid w:val="00CB7026"/>
    <w:rsid w:val="00CC25F8"/>
    <w:rsid w:val="00CC6233"/>
    <w:rsid w:val="00CD5512"/>
    <w:rsid w:val="00CE2DA0"/>
    <w:rsid w:val="00CE3FC9"/>
    <w:rsid w:val="00CF20C5"/>
    <w:rsid w:val="00CF2767"/>
    <w:rsid w:val="00D0264A"/>
    <w:rsid w:val="00D073C0"/>
    <w:rsid w:val="00D13902"/>
    <w:rsid w:val="00D33D42"/>
    <w:rsid w:val="00D571E7"/>
    <w:rsid w:val="00D62369"/>
    <w:rsid w:val="00D718F1"/>
    <w:rsid w:val="00D90C8A"/>
    <w:rsid w:val="00D91D59"/>
    <w:rsid w:val="00D963CD"/>
    <w:rsid w:val="00DB4BCC"/>
    <w:rsid w:val="00DE3395"/>
    <w:rsid w:val="00DE5872"/>
    <w:rsid w:val="00DF7DC0"/>
    <w:rsid w:val="00E24504"/>
    <w:rsid w:val="00E32C2B"/>
    <w:rsid w:val="00E43A27"/>
    <w:rsid w:val="00E80E9A"/>
    <w:rsid w:val="00E86BAA"/>
    <w:rsid w:val="00E870ED"/>
    <w:rsid w:val="00E94A87"/>
    <w:rsid w:val="00E94E21"/>
    <w:rsid w:val="00EB26AA"/>
    <w:rsid w:val="00EC06AE"/>
    <w:rsid w:val="00ED382B"/>
    <w:rsid w:val="00ED3D3E"/>
    <w:rsid w:val="00ED42D9"/>
    <w:rsid w:val="00EE443D"/>
    <w:rsid w:val="00EF1B34"/>
    <w:rsid w:val="00EF7E85"/>
    <w:rsid w:val="00F041C2"/>
    <w:rsid w:val="00F30CA5"/>
    <w:rsid w:val="00F428AC"/>
    <w:rsid w:val="00F501EA"/>
    <w:rsid w:val="00F51325"/>
    <w:rsid w:val="00F543A1"/>
    <w:rsid w:val="00F90EA8"/>
    <w:rsid w:val="00F94D7B"/>
    <w:rsid w:val="00F97BC1"/>
    <w:rsid w:val="00FA747B"/>
    <w:rsid w:val="00FB2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64CBB"/>
  <w15:chartTrackingRefBased/>
  <w15:docId w15:val="{2F35BD28-06FD-4C56-B169-CE44D93F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004"/>
    <w:pPr>
      <w:keepNext/>
      <w:keepLines/>
      <w:spacing w:before="360" w:after="80"/>
      <w:outlineLvl w:val="0"/>
    </w:pPr>
    <w:rPr>
      <w:rFonts w:asciiTheme="majorHAnsi" w:eastAsiaTheme="majorEastAsia" w:hAnsiTheme="majorHAnsi" w:cstheme="majorBidi"/>
      <w:color w:val="0B5294" w:themeColor="accent1" w:themeShade="BF"/>
      <w:sz w:val="40"/>
      <w:szCs w:val="40"/>
    </w:rPr>
  </w:style>
  <w:style w:type="paragraph" w:styleId="Heading2">
    <w:name w:val="heading 2"/>
    <w:basedOn w:val="Normal"/>
    <w:next w:val="Normal"/>
    <w:link w:val="Heading2Char"/>
    <w:uiPriority w:val="9"/>
    <w:unhideWhenUsed/>
    <w:qFormat/>
    <w:rsid w:val="00B57004"/>
    <w:pPr>
      <w:keepNext/>
      <w:keepLines/>
      <w:spacing w:before="160" w:after="80"/>
      <w:outlineLvl w:val="1"/>
    </w:pPr>
    <w:rPr>
      <w:rFonts w:asciiTheme="majorHAnsi" w:eastAsiaTheme="majorEastAsia" w:hAnsiTheme="majorHAnsi" w:cstheme="majorBidi"/>
      <w:color w:val="0B5294" w:themeColor="accent1" w:themeShade="BF"/>
      <w:sz w:val="32"/>
      <w:szCs w:val="32"/>
    </w:rPr>
  </w:style>
  <w:style w:type="paragraph" w:styleId="Heading3">
    <w:name w:val="heading 3"/>
    <w:basedOn w:val="Normal"/>
    <w:next w:val="Normal"/>
    <w:link w:val="Heading3Char"/>
    <w:uiPriority w:val="9"/>
    <w:semiHidden/>
    <w:unhideWhenUsed/>
    <w:qFormat/>
    <w:rsid w:val="00B57004"/>
    <w:pPr>
      <w:keepNext/>
      <w:keepLines/>
      <w:spacing w:before="160" w:after="80"/>
      <w:outlineLvl w:val="2"/>
    </w:pPr>
    <w:rPr>
      <w:rFonts w:eastAsiaTheme="majorEastAsia" w:cstheme="majorBidi"/>
      <w:color w:val="0B5294" w:themeColor="accent1" w:themeShade="BF"/>
      <w:sz w:val="28"/>
      <w:szCs w:val="28"/>
    </w:rPr>
  </w:style>
  <w:style w:type="paragraph" w:styleId="Heading4">
    <w:name w:val="heading 4"/>
    <w:basedOn w:val="Normal"/>
    <w:next w:val="Normal"/>
    <w:link w:val="Heading4Char"/>
    <w:uiPriority w:val="9"/>
    <w:semiHidden/>
    <w:unhideWhenUsed/>
    <w:qFormat/>
    <w:rsid w:val="00B57004"/>
    <w:pPr>
      <w:keepNext/>
      <w:keepLines/>
      <w:spacing w:before="80" w:after="40"/>
      <w:outlineLvl w:val="3"/>
    </w:pPr>
    <w:rPr>
      <w:rFonts w:eastAsiaTheme="majorEastAsia" w:cstheme="majorBidi"/>
      <w:i/>
      <w:iCs/>
      <w:color w:val="0B5294" w:themeColor="accent1" w:themeShade="BF"/>
    </w:rPr>
  </w:style>
  <w:style w:type="paragraph" w:styleId="Heading5">
    <w:name w:val="heading 5"/>
    <w:basedOn w:val="Normal"/>
    <w:next w:val="Normal"/>
    <w:link w:val="Heading5Char"/>
    <w:uiPriority w:val="9"/>
    <w:semiHidden/>
    <w:unhideWhenUsed/>
    <w:qFormat/>
    <w:rsid w:val="00B57004"/>
    <w:pPr>
      <w:keepNext/>
      <w:keepLines/>
      <w:spacing w:before="80" w:after="40"/>
      <w:outlineLvl w:val="4"/>
    </w:pPr>
    <w:rPr>
      <w:rFonts w:eastAsiaTheme="majorEastAsia" w:cstheme="majorBidi"/>
      <w:color w:val="0B5294" w:themeColor="accent1" w:themeShade="BF"/>
    </w:rPr>
  </w:style>
  <w:style w:type="paragraph" w:styleId="Heading6">
    <w:name w:val="heading 6"/>
    <w:basedOn w:val="Normal"/>
    <w:next w:val="Normal"/>
    <w:link w:val="Heading6Char"/>
    <w:uiPriority w:val="9"/>
    <w:semiHidden/>
    <w:unhideWhenUsed/>
    <w:qFormat/>
    <w:rsid w:val="00B570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0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0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0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004"/>
    <w:rPr>
      <w:rFonts w:asciiTheme="majorHAnsi" w:eastAsiaTheme="majorEastAsia" w:hAnsiTheme="majorHAnsi" w:cstheme="majorBidi"/>
      <w:color w:val="0B5294" w:themeColor="accent1" w:themeShade="BF"/>
      <w:sz w:val="40"/>
      <w:szCs w:val="40"/>
    </w:rPr>
  </w:style>
  <w:style w:type="character" w:customStyle="1" w:styleId="Heading2Char">
    <w:name w:val="Heading 2 Char"/>
    <w:basedOn w:val="DefaultParagraphFont"/>
    <w:link w:val="Heading2"/>
    <w:uiPriority w:val="9"/>
    <w:rsid w:val="00B57004"/>
    <w:rPr>
      <w:rFonts w:asciiTheme="majorHAnsi" w:eastAsiaTheme="majorEastAsia" w:hAnsiTheme="majorHAnsi" w:cstheme="majorBidi"/>
      <w:color w:val="0B5294" w:themeColor="accent1" w:themeShade="BF"/>
      <w:sz w:val="32"/>
      <w:szCs w:val="32"/>
    </w:rPr>
  </w:style>
  <w:style w:type="character" w:customStyle="1" w:styleId="Heading3Char">
    <w:name w:val="Heading 3 Char"/>
    <w:basedOn w:val="DefaultParagraphFont"/>
    <w:link w:val="Heading3"/>
    <w:uiPriority w:val="9"/>
    <w:semiHidden/>
    <w:rsid w:val="00B57004"/>
    <w:rPr>
      <w:rFonts w:eastAsiaTheme="majorEastAsia" w:cstheme="majorBidi"/>
      <w:color w:val="0B5294" w:themeColor="accent1" w:themeShade="BF"/>
      <w:sz w:val="28"/>
      <w:szCs w:val="28"/>
    </w:rPr>
  </w:style>
  <w:style w:type="character" w:customStyle="1" w:styleId="Heading4Char">
    <w:name w:val="Heading 4 Char"/>
    <w:basedOn w:val="DefaultParagraphFont"/>
    <w:link w:val="Heading4"/>
    <w:uiPriority w:val="9"/>
    <w:semiHidden/>
    <w:rsid w:val="00B57004"/>
    <w:rPr>
      <w:rFonts w:eastAsiaTheme="majorEastAsia" w:cstheme="majorBidi"/>
      <w:i/>
      <w:iCs/>
      <w:color w:val="0B5294" w:themeColor="accent1" w:themeShade="BF"/>
    </w:rPr>
  </w:style>
  <w:style w:type="character" w:customStyle="1" w:styleId="Heading5Char">
    <w:name w:val="Heading 5 Char"/>
    <w:basedOn w:val="DefaultParagraphFont"/>
    <w:link w:val="Heading5"/>
    <w:uiPriority w:val="9"/>
    <w:semiHidden/>
    <w:rsid w:val="00B57004"/>
    <w:rPr>
      <w:rFonts w:eastAsiaTheme="majorEastAsia" w:cstheme="majorBidi"/>
      <w:color w:val="0B5294" w:themeColor="accent1" w:themeShade="BF"/>
    </w:rPr>
  </w:style>
  <w:style w:type="character" w:customStyle="1" w:styleId="Heading6Char">
    <w:name w:val="Heading 6 Char"/>
    <w:basedOn w:val="DefaultParagraphFont"/>
    <w:link w:val="Heading6"/>
    <w:uiPriority w:val="9"/>
    <w:semiHidden/>
    <w:rsid w:val="00B570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0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0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004"/>
    <w:rPr>
      <w:rFonts w:eastAsiaTheme="majorEastAsia" w:cstheme="majorBidi"/>
      <w:color w:val="272727" w:themeColor="text1" w:themeTint="D8"/>
    </w:rPr>
  </w:style>
  <w:style w:type="paragraph" w:styleId="Title">
    <w:name w:val="Title"/>
    <w:basedOn w:val="Normal"/>
    <w:next w:val="Normal"/>
    <w:link w:val="TitleChar"/>
    <w:uiPriority w:val="10"/>
    <w:qFormat/>
    <w:rsid w:val="00B570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0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0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0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004"/>
    <w:pPr>
      <w:spacing w:before="160"/>
      <w:jc w:val="center"/>
    </w:pPr>
    <w:rPr>
      <w:i/>
      <w:iCs/>
      <w:color w:val="404040" w:themeColor="text1" w:themeTint="BF"/>
    </w:rPr>
  </w:style>
  <w:style w:type="character" w:customStyle="1" w:styleId="QuoteChar">
    <w:name w:val="Quote Char"/>
    <w:basedOn w:val="DefaultParagraphFont"/>
    <w:link w:val="Quote"/>
    <w:uiPriority w:val="29"/>
    <w:rsid w:val="00B57004"/>
    <w:rPr>
      <w:i/>
      <w:iCs/>
      <w:color w:val="404040" w:themeColor="text1" w:themeTint="BF"/>
    </w:rPr>
  </w:style>
  <w:style w:type="paragraph" w:styleId="ListParagraph">
    <w:name w:val="List Paragraph"/>
    <w:basedOn w:val="Normal"/>
    <w:uiPriority w:val="34"/>
    <w:qFormat/>
    <w:rsid w:val="00B57004"/>
    <w:pPr>
      <w:ind w:left="720"/>
      <w:contextualSpacing/>
    </w:pPr>
  </w:style>
  <w:style w:type="character" w:styleId="IntenseEmphasis">
    <w:name w:val="Intense Emphasis"/>
    <w:basedOn w:val="DefaultParagraphFont"/>
    <w:uiPriority w:val="21"/>
    <w:qFormat/>
    <w:rsid w:val="00B57004"/>
    <w:rPr>
      <w:i/>
      <w:iCs/>
      <w:color w:val="0B5294" w:themeColor="accent1" w:themeShade="BF"/>
    </w:rPr>
  </w:style>
  <w:style w:type="paragraph" w:styleId="IntenseQuote">
    <w:name w:val="Intense Quote"/>
    <w:basedOn w:val="Normal"/>
    <w:next w:val="Normal"/>
    <w:link w:val="IntenseQuoteChar"/>
    <w:uiPriority w:val="30"/>
    <w:qFormat/>
    <w:rsid w:val="00B57004"/>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rsid w:val="00B57004"/>
    <w:rPr>
      <w:i/>
      <w:iCs/>
      <w:color w:val="0B5294" w:themeColor="accent1" w:themeShade="BF"/>
    </w:rPr>
  </w:style>
  <w:style w:type="character" w:styleId="IntenseReference">
    <w:name w:val="Intense Reference"/>
    <w:basedOn w:val="DefaultParagraphFont"/>
    <w:uiPriority w:val="32"/>
    <w:qFormat/>
    <w:rsid w:val="00B57004"/>
    <w:rPr>
      <w:b/>
      <w:bCs/>
      <w:smallCaps/>
      <w:color w:val="0B5294" w:themeColor="accent1" w:themeShade="BF"/>
      <w:spacing w:val="5"/>
    </w:rPr>
  </w:style>
  <w:style w:type="table" w:styleId="TableGrid">
    <w:name w:val="Table Grid"/>
    <w:basedOn w:val="TableNormal"/>
    <w:uiPriority w:val="39"/>
    <w:rsid w:val="001D5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D5C89"/>
    <w:pPr>
      <w:spacing w:after="200" w:line="240" w:lineRule="auto"/>
    </w:pPr>
    <w:rPr>
      <w:i/>
      <w:iCs/>
      <w:color w:val="17406D" w:themeColor="text2"/>
      <w:sz w:val="18"/>
      <w:szCs w:val="18"/>
    </w:rPr>
  </w:style>
  <w:style w:type="character" w:styleId="Hyperlink">
    <w:name w:val="Hyperlink"/>
    <w:basedOn w:val="DefaultParagraphFont"/>
    <w:uiPriority w:val="99"/>
    <w:unhideWhenUsed/>
    <w:rsid w:val="00043F99"/>
    <w:rPr>
      <w:color w:val="F49100" w:themeColor="hyperlink"/>
      <w:u w:val="single"/>
    </w:rPr>
  </w:style>
  <w:style w:type="character" w:styleId="UnresolvedMention">
    <w:name w:val="Unresolved Mention"/>
    <w:basedOn w:val="DefaultParagraphFont"/>
    <w:uiPriority w:val="99"/>
    <w:semiHidden/>
    <w:unhideWhenUsed/>
    <w:rsid w:val="00043F99"/>
    <w:rPr>
      <w:color w:val="605E5C"/>
      <w:shd w:val="clear" w:color="auto" w:fill="E1DFDD"/>
    </w:rPr>
  </w:style>
  <w:style w:type="character" w:styleId="Strong">
    <w:name w:val="Strong"/>
    <w:basedOn w:val="DefaultParagraphFont"/>
    <w:uiPriority w:val="22"/>
    <w:qFormat/>
    <w:rsid w:val="00240F30"/>
    <w:rPr>
      <w:b/>
      <w:bCs/>
    </w:rPr>
  </w:style>
  <w:style w:type="paragraph" w:styleId="NormalWeb">
    <w:name w:val="Normal (Web)"/>
    <w:basedOn w:val="Normal"/>
    <w:uiPriority w:val="99"/>
    <w:semiHidden/>
    <w:unhideWhenUsed/>
    <w:rsid w:val="00240F3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41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19F"/>
  </w:style>
  <w:style w:type="paragraph" w:styleId="Footer">
    <w:name w:val="footer"/>
    <w:basedOn w:val="Normal"/>
    <w:link w:val="FooterChar"/>
    <w:uiPriority w:val="99"/>
    <w:unhideWhenUsed/>
    <w:rsid w:val="00941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Gallery">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Gallery">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lery">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43000" r="43000" b="10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E381A036540543A1F7E54997F5DAEA" ma:contentTypeVersion="3" ma:contentTypeDescription="Create a new document." ma:contentTypeScope="" ma:versionID="97cab9465c1c98d6bb0e974f638f5e59">
  <xsd:schema xmlns:xsd="http://www.w3.org/2001/XMLSchema" xmlns:xs="http://www.w3.org/2001/XMLSchema" xmlns:p="http://schemas.microsoft.com/office/2006/metadata/properties" xmlns:ns2="983156d5-3c9c-4cdd-8fdd-d635c499aa2d" targetNamespace="http://schemas.microsoft.com/office/2006/metadata/properties" ma:root="true" ma:fieldsID="8bfd55d2a394d4c6ec01355f75240034" ns2:_="">
    <xsd:import namespace="983156d5-3c9c-4cdd-8fdd-d635c499aa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156d5-3c9c-4cdd-8fdd-d635c499a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65E13E-1B96-40E7-8938-FBF9B6BE90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EF1F4C-5066-48ED-BF87-16CA33F4DBCB}">
  <ds:schemaRefs>
    <ds:schemaRef ds:uri="http://schemas.microsoft.com/sharepoint/v3/contenttype/forms"/>
  </ds:schemaRefs>
</ds:datastoreItem>
</file>

<file path=customXml/itemProps3.xml><?xml version="1.0" encoding="utf-8"?>
<ds:datastoreItem xmlns:ds="http://schemas.openxmlformats.org/officeDocument/2006/customXml" ds:itemID="{496C4E91-FDED-4242-AD4E-E6BC2B147FFA}"/>
</file>

<file path=docProps/app.xml><?xml version="1.0" encoding="utf-8"?>
<Properties xmlns="http://schemas.openxmlformats.org/officeDocument/2006/extended-properties" xmlns:vt="http://schemas.openxmlformats.org/officeDocument/2006/docPropsVTypes">
  <Template>Normal</Template>
  <TotalTime>35</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Jill</dc:creator>
  <cp:keywords/>
  <dc:description/>
  <cp:lastModifiedBy>Wood, Jill</cp:lastModifiedBy>
  <cp:revision>31</cp:revision>
  <dcterms:created xsi:type="dcterms:W3CDTF">2026-03-17T13:49:00Z</dcterms:created>
  <dcterms:modified xsi:type="dcterms:W3CDTF">2026-05-18T10:39:00Z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613318-cc3e-4d62-bfd2-1913627128f9_Enabled">
    <vt:lpwstr>true</vt:lpwstr>
  </property>
  <property fmtid="{D5CDD505-2E9C-101B-9397-08002B2CF9AE}" pid="3" name="MSIP_Label_4a613318-cc3e-4d62-bfd2-1913627128f9_SetDate">
    <vt:lpwstr>2026-01-27T11:31:18Z</vt:lpwstr>
  </property>
  <property fmtid="{D5CDD505-2E9C-101B-9397-08002B2CF9AE}" pid="4" name="MSIP_Label_4a613318-cc3e-4d62-bfd2-1913627128f9_Method">
    <vt:lpwstr>Standard</vt:lpwstr>
  </property>
  <property fmtid="{D5CDD505-2E9C-101B-9397-08002B2CF9AE}" pid="5" name="MSIP_Label_4a613318-cc3e-4d62-bfd2-1913627128f9_Name">
    <vt:lpwstr>IMST01 Internal</vt:lpwstr>
  </property>
  <property fmtid="{D5CDD505-2E9C-101B-9397-08002B2CF9AE}" pid="6" name="MSIP_Label_4a613318-cc3e-4d62-bfd2-1913627128f9_SiteId">
    <vt:lpwstr>09bacfbd-47ef-4465-9265-3546f2eaf6bc</vt:lpwstr>
  </property>
  <property fmtid="{D5CDD505-2E9C-101B-9397-08002B2CF9AE}" pid="7" name="MSIP_Label_4a613318-cc3e-4d62-bfd2-1913627128f9_ActionId">
    <vt:lpwstr>3cf95886-8ff7-4dd8-b404-26f6518758ba</vt:lpwstr>
  </property>
  <property fmtid="{D5CDD505-2E9C-101B-9397-08002B2CF9AE}" pid="8" name="MSIP_Label_4a613318-cc3e-4d62-bfd2-1913627128f9_ContentBits">
    <vt:lpwstr>0</vt:lpwstr>
  </property>
  <property fmtid="{D5CDD505-2E9C-101B-9397-08002B2CF9AE}" pid="9" name="MSIP_Label_4a613318-cc3e-4d62-bfd2-1913627128f9_Tag">
    <vt:lpwstr>10, 3, 0, 1</vt:lpwstr>
  </property>
  <property fmtid="{D5CDD505-2E9C-101B-9397-08002B2CF9AE}" pid="10" name="ContentTypeId">
    <vt:lpwstr>0x01010013E381A036540543A1F7E54997F5DAEA</vt:lpwstr>
  </property>
</Properties>
</file>