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073" w:type="dxa"/>
        <w:tblLayout w:type="fixed"/>
        <w:tblLook w:val="0000" w:firstRow="0" w:lastRow="0" w:firstColumn="0" w:lastColumn="0" w:noHBand="0" w:noVBand="0"/>
      </w:tblPr>
      <w:tblGrid>
        <w:gridCol w:w="1785"/>
        <w:gridCol w:w="216"/>
        <w:gridCol w:w="4236"/>
        <w:gridCol w:w="1418"/>
        <w:gridCol w:w="1418"/>
      </w:tblGrid>
      <w:tr w:rsidR="000E002C" w:rsidRPr="00AA09D7" w14:paraId="777C57AD" w14:textId="77777777" w:rsidTr="14B94686">
        <w:trPr>
          <w:trHeight w:hRule="exact" w:val="1843"/>
        </w:trPr>
        <w:tc>
          <w:tcPr>
            <w:tcW w:w="9073" w:type="dxa"/>
            <w:gridSpan w:val="5"/>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6B396141">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14B94686">
        <w:trPr>
          <w:trHeight w:hRule="exact" w:val="996"/>
        </w:trPr>
        <w:tc>
          <w:tcPr>
            <w:tcW w:w="9073" w:type="dxa"/>
            <w:gridSpan w:val="5"/>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14B94686">
        <w:trPr>
          <w:trHeight w:hRule="exact" w:val="996"/>
        </w:trPr>
        <w:tc>
          <w:tcPr>
            <w:tcW w:w="9073" w:type="dxa"/>
            <w:gridSpan w:val="5"/>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C2382">
        <w:trPr>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72" w:type="dxa"/>
            <w:gridSpan w:val="3"/>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C2382">
        <w:trPr>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72" w:type="dxa"/>
            <w:gridSpan w:val="3"/>
            <w:shd w:val="clear" w:color="auto" w:fill="auto"/>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00AC2382">
        <w:trPr>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72" w:type="dxa"/>
            <w:gridSpan w:val="3"/>
            <w:shd w:val="clear" w:color="auto" w:fill="auto"/>
          </w:tcPr>
          <w:p w14:paraId="762B0327" w14:textId="77777777" w:rsidR="00860E6E" w:rsidRDefault="00735AEF" w:rsidP="00F91CAB">
            <w:pPr>
              <w:pStyle w:val="Z-DrugSubstance"/>
              <w:spacing w:before="60"/>
              <w:rPr>
                <w:rFonts w:asciiTheme="minorHAnsi" w:hAnsiTheme="minorHAnsi" w:cstheme="minorHAnsi"/>
                <w:color w:val="000000"/>
                <w:szCs w:val="24"/>
                <w:lang w:val="x-none" w:eastAsia="en-GB"/>
              </w:rPr>
            </w:pPr>
            <w:r w:rsidRPr="001211A4">
              <w:rPr>
                <w:rFonts w:asciiTheme="minorHAnsi" w:hAnsiTheme="minorHAnsi" w:cstheme="minorHAnsi"/>
                <w:color w:val="000000"/>
                <w:szCs w:val="24"/>
                <w:lang w:val="x-none" w:eastAsia="en-GB"/>
              </w:rPr>
              <w:t>University Hospitals Bristol and Weston NHS Foundation Trust</w:t>
            </w:r>
          </w:p>
          <w:p w14:paraId="1460158C" w14:textId="77777777" w:rsidR="00433803" w:rsidRDefault="00433803" w:rsidP="00F91CAB">
            <w:pPr>
              <w:pStyle w:val="Z-DrugSubstance"/>
              <w:spacing w:before="60"/>
              <w:rPr>
                <w:rFonts w:asciiTheme="minorHAnsi" w:hAnsiTheme="minorHAnsi" w:cstheme="minorHAnsi"/>
                <w:color w:val="000000"/>
                <w:szCs w:val="24"/>
                <w:lang w:val="x-none" w:eastAsia="en-GB"/>
              </w:rPr>
            </w:pPr>
          </w:p>
          <w:p w14:paraId="009C74B9" w14:textId="0ACB7C8E" w:rsidR="00433803" w:rsidRPr="001211A4" w:rsidRDefault="00433803" w:rsidP="00F91CAB">
            <w:pPr>
              <w:pStyle w:val="Z-DrugSubstance"/>
              <w:spacing w:before="60"/>
              <w:rPr>
                <w:rFonts w:asciiTheme="minorHAnsi" w:hAnsiTheme="minorHAnsi" w:cstheme="minorHAnsi"/>
                <w:szCs w:val="24"/>
              </w:rPr>
            </w:pPr>
          </w:p>
        </w:tc>
      </w:tr>
      <w:tr w:rsidR="000E002C" w:rsidRPr="001211A4" w14:paraId="3C6E43FB" w14:textId="77777777" w:rsidTr="00AC2382">
        <w:trPr>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72" w:type="dxa"/>
            <w:gridSpan w:val="3"/>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C2382">
        <w:trPr>
          <w:trHeight w:hRule="exact" w:val="614"/>
        </w:trPr>
        <w:tc>
          <w:tcPr>
            <w:tcW w:w="2001" w:type="dxa"/>
            <w:gridSpan w:val="2"/>
            <w:shd w:val="clear" w:color="auto" w:fill="auto"/>
          </w:tcPr>
          <w:p w14:paraId="562C2340" w14:textId="77777777" w:rsidR="000E002C" w:rsidRDefault="00283C85" w:rsidP="000E002C">
            <w:pPr>
              <w:pStyle w:val="A-Guided"/>
              <w:rPr>
                <w:rFonts w:asciiTheme="minorHAnsi" w:hAnsiTheme="minorHAnsi" w:cstheme="minorHAnsi"/>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p w14:paraId="6D32BDC3" w14:textId="1AA72117" w:rsidR="009E29DE" w:rsidRPr="001211A4" w:rsidRDefault="009E29DE" w:rsidP="000E002C">
            <w:pPr>
              <w:pStyle w:val="A-Guided"/>
              <w:rPr>
                <w:rFonts w:asciiTheme="minorHAnsi" w:hAnsiTheme="minorHAnsi" w:cstheme="minorHAnsi"/>
                <w:b/>
                <w:bCs/>
                <w:sz w:val="24"/>
                <w:szCs w:val="24"/>
              </w:rPr>
            </w:pPr>
          </w:p>
        </w:tc>
        <w:tc>
          <w:tcPr>
            <w:tcW w:w="7072" w:type="dxa"/>
            <w:gridSpan w:val="3"/>
            <w:shd w:val="clear" w:color="auto" w:fill="auto"/>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00AC2382">
        <w:trPr>
          <w:trHeight w:hRule="exact" w:val="360"/>
        </w:trPr>
        <w:tc>
          <w:tcPr>
            <w:tcW w:w="2001" w:type="dxa"/>
            <w:gridSpan w:val="2"/>
            <w:shd w:val="clear" w:color="auto" w:fill="auto"/>
          </w:tcPr>
          <w:p w14:paraId="0BC17B05" w14:textId="43644773" w:rsidR="000E002C" w:rsidRDefault="009E29DE" w:rsidP="004043FB">
            <w:pPr>
              <w:pStyle w:val="A-Guided"/>
              <w:rPr>
                <w:rFonts w:ascii="Calibri" w:hAnsi="Calibri" w:cs="Arial"/>
                <w:sz w:val="22"/>
                <w:szCs w:val="22"/>
              </w:rPr>
            </w:pPr>
            <w:r>
              <w:rPr>
                <w:rFonts w:ascii="Calibri" w:hAnsi="Calibri" w:cs="Arial"/>
                <w:sz w:val="22"/>
                <w:szCs w:val="22"/>
              </w:rPr>
              <w:t>Co-Sponsor:</w:t>
            </w:r>
          </w:p>
          <w:p w14:paraId="45DC67E2" w14:textId="77777777" w:rsidR="009E29DE" w:rsidRDefault="009E29DE" w:rsidP="004043FB">
            <w:pPr>
              <w:pStyle w:val="A-Guided"/>
              <w:rPr>
                <w:rFonts w:ascii="Calibri" w:hAnsi="Calibri" w:cs="Arial"/>
                <w:sz w:val="22"/>
                <w:szCs w:val="22"/>
              </w:rPr>
            </w:pPr>
          </w:p>
          <w:p w14:paraId="562900B0" w14:textId="77777777" w:rsidR="009E29DE" w:rsidRDefault="009E29DE" w:rsidP="004043FB">
            <w:pPr>
              <w:pStyle w:val="A-Guided"/>
              <w:rPr>
                <w:rFonts w:ascii="Calibri" w:hAnsi="Calibri" w:cs="Arial"/>
                <w:sz w:val="22"/>
                <w:szCs w:val="22"/>
              </w:rPr>
            </w:pPr>
          </w:p>
          <w:p w14:paraId="7464D596" w14:textId="77777777" w:rsidR="009E29DE" w:rsidRPr="00AA09D7" w:rsidRDefault="009E29DE" w:rsidP="004043FB">
            <w:pPr>
              <w:pStyle w:val="A-Guided"/>
              <w:rPr>
                <w:rFonts w:ascii="Calibri" w:hAnsi="Calibri" w:cs="Arial"/>
                <w:sz w:val="22"/>
                <w:szCs w:val="22"/>
              </w:rPr>
            </w:pPr>
          </w:p>
        </w:tc>
        <w:tc>
          <w:tcPr>
            <w:tcW w:w="7072" w:type="dxa"/>
            <w:gridSpan w:val="3"/>
            <w:shd w:val="clear" w:color="auto" w:fill="auto"/>
          </w:tcPr>
          <w:p w14:paraId="2C97AD2D" w14:textId="57A75BC3" w:rsidR="000E002C" w:rsidRDefault="009E29DE" w:rsidP="00F91CAB">
            <w:pPr>
              <w:pStyle w:val="Z-DrugSubstance"/>
              <w:spacing w:before="60"/>
              <w:rPr>
                <w:rFonts w:ascii="Calibri" w:hAnsi="Calibri" w:cs="Arial"/>
              </w:rPr>
            </w:pPr>
            <w:r>
              <w:rPr>
                <w:rFonts w:ascii="Calibri" w:hAnsi="Calibri" w:cs="Arial"/>
              </w:rPr>
              <w:t>University of Warwick, Warwick</w:t>
            </w:r>
          </w:p>
          <w:p w14:paraId="5B62C66A" w14:textId="1036C11C" w:rsidR="009E29DE" w:rsidRPr="00AA09D7" w:rsidRDefault="009E29DE" w:rsidP="00F91CAB">
            <w:pPr>
              <w:pStyle w:val="Z-DrugSubstance"/>
              <w:spacing w:before="60"/>
              <w:rPr>
                <w:rFonts w:ascii="Calibri" w:hAnsi="Calibri" w:cs="Arial"/>
              </w:rPr>
            </w:pPr>
          </w:p>
        </w:tc>
      </w:tr>
      <w:tr w:rsidR="000E002C" w:rsidRPr="00AA09D7" w14:paraId="2A916C2B" w14:textId="77777777" w:rsidTr="00AC2382">
        <w:trPr>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72" w:type="dxa"/>
            <w:gridSpan w:val="3"/>
            <w:shd w:val="clear" w:color="auto" w:fill="auto"/>
          </w:tcPr>
          <w:p w14:paraId="0C120689" w14:textId="119C788A" w:rsidR="000E002C" w:rsidRPr="00AA09D7" w:rsidRDefault="00850281" w:rsidP="00F91CAB">
            <w:pPr>
              <w:pStyle w:val="Z-DrugSubstance"/>
              <w:spacing w:before="60"/>
              <w:rPr>
                <w:rFonts w:ascii="Calibri" w:hAnsi="Calibri" w:cs="Arial"/>
                <w:sz w:val="22"/>
                <w:szCs w:val="22"/>
              </w:rPr>
            </w:pPr>
            <w:r>
              <w:rPr>
                <w:rFonts w:ascii="Calibri" w:hAnsi="Calibri" w:cs="Arial"/>
                <w:sz w:val="22"/>
                <w:szCs w:val="22"/>
              </w:rPr>
              <w:t>4</w:t>
            </w:r>
            <w:r w:rsidR="00770748">
              <w:rPr>
                <w:rFonts w:ascii="Calibri" w:hAnsi="Calibri" w:cs="Arial"/>
                <w:sz w:val="22"/>
                <w:szCs w:val="22"/>
              </w:rPr>
              <w:t>.0</w:t>
            </w:r>
          </w:p>
        </w:tc>
      </w:tr>
      <w:tr w:rsidR="000E002C" w:rsidRPr="00AA09D7" w14:paraId="78CAB9BC" w14:textId="77777777" w:rsidTr="00AC2382">
        <w:trPr>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72" w:type="dxa"/>
            <w:gridSpan w:val="3"/>
            <w:shd w:val="clear" w:color="auto" w:fill="auto"/>
          </w:tcPr>
          <w:p w14:paraId="2A6ED414" w14:textId="6620B2EB" w:rsidR="000E002C" w:rsidRPr="00AA09D7" w:rsidRDefault="00850281" w:rsidP="00AC2382">
            <w:pPr>
              <w:pStyle w:val="Z-StudyCode"/>
              <w:tabs>
                <w:tab w:val="right" w:pos="6856"/>
              </w:tabs>
              <w:spacing w:before="60"/>
              <w:rPr>
                <w:rFonts w:ascii="Calibri" w:hAnsi="Calibri" w:cs="Arial"/>
                <w:sz w:val="22"/>
                <w:szCs w:val="22"/>
              </w:rPr>
            </w:pPr>
            <w:r>
              <w:rPr>
                <w:rFonts w:ascii="Calibri" w:hAnsi="Calibri" w:cs="Arial"/>
                <w:sz w:val="22"/>
                <w:szCs w:val="22"/>
              </w:rPr>
              <w:t>21</w:t>
            </w:r>
            <w:r w:rsidR="00E67FB1">
              <w:rPr>
                <w:rFonts w:ascii="Calibri" w:hAnsi="Calibri" w:cs="Arial"/>
                <w:sz w:val="22"/>
                <w:szCs w:val="22"/>
              </w:rPr>
              <w:t>/</w:t>
            </w:r>
            <w:r>
              <w:rPr>
                <w:rFonts w:ascii="Calibri" w:hAnsi="Calibri" w:cs="Arial"/>
                <w:sz w:val="22"/>
                <w:szCs w:val="22"/>
              </w:rPr>
              <w:t>08</w:t>
            </w:r>
            <w:r w:rsidR="5300CFB4" w:rsidRPr="14B94686">
              <w:rPr>
                <w:rFonts w:ascii="Calibri" w:hAnsi="Calibri" w:cs="Arial"/>
                <w:sz w:val="22"/>
                <w:szCs w:val="22"/>
              </w:rPr>
              <w:t>/202</w:t>
            </w:r>
            <w:r>
              <w:rPr>
                <w:rFonts w:ascii="Calibri" w:hAnsi="Calibri" w:cs="Arial"/>
                <w:sz w:val="22"/>
                <w:szCs w:val="22"/>
              </w:rPr>
              <w:t>4</w:t>
            </w:r>
            <w:r w:rsidR="00AC2382">
              <w:rPr>
                <w:rFonts w:ascii="Calibri" w:hAnsi="Calibri" w:cs="Arial"/>
                <w:sz w:val="22"/>
                <w:szCs w:val="22"/>
              </w:rPr>
              <w:tab/>
            </w:r>
          </w:p>
        </w:tc>
      </w:tr>
      <w:tr w:rsidR="000E002C" w:rsidRPr="00AA09D7" w14:paraId="1B73852A" w14:textId="77777777" w:rsidTr="00AC2382">
        <w:trPr>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72" w:type="dxa"/>
            <w:gridSpan w:val="3"/>
            <w:shd w:val="clear" w:color="auto" w:fill="auto"/>
          </w:tcPr>
          <w:p w14:paraId="1EAAD9D5" w14:textId="6D8A6E58" w:rsidR="000E002C" w:rsidRPr="00AA09D7" w:rsidRDefault="00C53FA8" w:rsidP="00F91CAB">
            <w:pPr>
              <w:pStyle w:val="Z-Date"/>
              <w:spacing w:before="60"/>
              <w:rPr>
                <w:rFonts w:ascii="Calibri" w:hAnsi="Calibri" w:cs="Arial"/>
                <w:sz w:val="22"/>
                <w:szCs w:val="22"/>
              </w:rPr>
            </w:pPr>
            <w:r>
              <w:rPr>
                <w:rFonts w:ascii="Calibri" w:hAnsi="Calibri" w:cs="Arial"/>
                <w:sz w:val="22"/>
                <w:szCs w:val="22"/>
              </w:rPr>
              <w:t xml:space="preserve">Final </w:t>
            </w:r>
          </w:p>
        </w:tc>
      </w:tr>
      <w:tr w:rsidR="000E002C" w:rsidRPr="00AA09D7" w14:paraId="4D4EF5B7" w14:textId="77777777" w:rsidTr="00AC2382">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72" w:type="dxa"/>
            <w:gridSpan w:val="3"/>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14B94686">
        <w:tc>
          <w:tcPr>
            <w:tcW w:w="9073" w:type="dxa"/>
            <w:gridSpan w:val="5"/>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14B94686">
        <w:trPr>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5CD2FC79" w:rsidR="001B786B" w:rsidRPr="00AA09D7" w:rsidRDefault="00254DFE" w:rsidP="004043FB">
            <w:pPr>
              <w:pStyle w:val="A-Guided"/>
              <w:rPr>
                <w:rFonts w:ascii="Calibri" w:hAnsi="Calibri" w:cs="Arial"/>
              </w:rPr>
            </w:pPr>
            <w:r>
              <w:rPr>
                <w:rFonts w:ascii="Calibri" w:hAnsi="Calibri" w:cs="Arial"/>
              </w:rPr>
              <w:t>Substantial Amendment Two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66EBCB47" w:rsidR="00BE584C" w:rsidRPr="00AA09D7" w:rsidRDefault="00254DFE" w:rsidP="004043FB">
            <w:pPr>
              <w:pStyle w:val="A-Guided"/>
              <w:rPr>
                <w:rFonts w:ascii="Calibri" w:hAnsi="Calibri" w:cs="Arial"/>
              </w:rPr>
            </w:pPr>
            <w:r>
              <w:rPr>
                <w:rFonts w:ascii="Calibri" w:hAnsi="Calibri" w:cs="Arial"/>
              </w:rPr>
              <w:t>Change to eligibility criteria to include patients who have a cardiac arrest in the Emergency Department. Addition of international recruitmen</w:t>
            </w:r>
            <w:r w:rsidR="00433803">
              <w:rPr>
                <w:rFonts w:ascii="Calibri" w:hAnsi="Calibri" w:cs="Arial"/>
              </w:rPr>
              <w:t>t which is supported by University of Warwick acting as co-sponsor</w:t>
            </w:r>
            <w:r>
              <w:rPr>
                <w:rFonts w:ascii="Calibri" w:hAnsi="Calibri" w:cs="Arial"/>
              </w:rPr>
              <w:t>, commencing with Finland</w:t>
            </w:r>
            <w:r w:rsidR="000D3BC6">
              <w:rPr>
                <w:rFonts w:ascii="Calibri" w:hAnsi="Calibri" w:cs="Arial"/>
              </w:rPr>
              <w:t xml:space="preserve"> as detailed in Appendix </w:t>
            </w:r>
            <w:r w:rsidR="00A43B24">
              <w:rPr>
                <w:rFonts w:ascii="Calibri" w:hAnsi="Calibri" w:cs="Arial"/>
              </w:rPr>
              <w:t>A</w:t>
            </w:r>
            <w:r w:rsidR="000D3BC6">
              <w:rPr>
                <w:rFonts w:ascii="Calibri" w:hAnsi="Calibri" w:cs="Arial"/>
              </w:rPr>
              <w:t xml:space="preserve"> </w:t>
            </w:r>
            <w:r w:rsidR="00433803">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661D99A1" w:rsidR="001B786B" w:rsidRPr="00AA09D7" w:rsidRDefault="00BD5C04" w:rsidP="004043FB">
            <w:pPr>
              <w:pStyle w:val="A-Guided"/>
              <w:rPr>
                <w:rFonts w:ascii="Calibri" w:hAnsi="Calibri" w:cs="Arial"/>
              </w:rPr>
            </w:pPr>
            <w:r>
              <w:rPr>
                <w:rFonts w:ascii="Calibri" w:hAnsi="Calibri" w:cs="Arial"/>
              </w:rPr>
              <w:t>15/12</w:t>
            </w:r>
            <w:r w:rsidR="51366485" w:rsidRPr="14B94686">
              <w:rPr>
                <w:rFonts w:ascii="Calibri" w:hAnsi="Calibri" w:cs="Arial"/>
              </w:rPr>
              <w:t>/2023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B841317" w14:textId="15DC3C8E" w:rsidR="001B786B" w:rsidRPr="00AA09D7" w:rsidRDefault="00385085" w:rsidP="004043FB">
            <w:pPr>
              <w:pStyle w:val="A-Guided"/>
              <w:rPr>
                <w:rFonts w:ascii="Calibri" w:hAnsi="Calibri" w:cs="Arial"/>
              </w:rPr>
            </w:pPr>
            <w:r>
              <w:rPr>
                <w:rFonts w:ascii="Calibri" w:hAnsi="Calibri" w:cs="Arial"/>
              </w:rPr>
              <w:t>18/01/2024</w:t>
            </w:r>
          </w:p>
        </w:tc>
      </w:tr>
      <w:tr w:rsidR="004768DD" w:rsidRPr="00AA09D7" w14:paraId="65C94395"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312EB229" w14:textId="3DC4BE90" w:rsidR="004768DD" w:rsidRDefault="00F92957" w:rsidP="004043FB">
            <w:pPr>
              <w:pStyle w:val="A-Guided"/>
              <w:rPr>
                <w:rFonts w:ascii="Calibri" w:hAnsi="Calibri" w:cs="Arial"/>
              </w:rPr>
            </w:pPr>
            <w:r>
              <w:rPr>
                <w:rFonts w:ascii="Calibri" w:hAnsi="Calibri" w:cs="Arial"/>
              </w:rPr>
              <w:t>Non-</w:t>
            </w:r>
            <w:r w:rsidR="004768DD">
              <w:rPr>
                <w:rFonts w:ascii="Calibri" w:hAnsi="Calibri" w:cs="Arial"/>
              </w:rPr>
              <w:t xml:space="preserve">Substantial Amendment </w:t>
            </w:r>
            <w:r>
              <w:rPr>
                <w:rFonts w:ascii="Calibri" w:hAnsi="Calibri" w:cs="Arial"/>
              </w:rPr>
              <w:t>16</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30FAA89F" w14:textId="104C5279" w:rsidR="00E024C9" w:rsidRDefault="006D6C6A" w:rsidP="004043FB">
            <w:pPr>
              <w:pStyle w:val="A-Guided"/>
              <w:rPr>
                <w:rFonts w:ascii="Calibri" w:hAnsi="Calibri" w:cs="Arial"/>
              </w:rPr>
            </w:pPr>
            <w:r>
              <w:rPr>
                <w:rFonts w:ascii="Calibri" w:hAnsi="Calibri" w:cs="Arial"/>
              </w:rPr>
              <w:t xml:space="preserve">Clarification of data collection timelines </w:t>
            </w:r>
          </w:p>
          <w:p w14:paraId="5E771D29" w14:textId="33E8973E" w:rsidR="00B76041" w:rsidRDefault="00B76041" w:rsidP="004043FB">
            <w:pPr>
              <w:pStyle w:val="A-Guided"/>
              <w:rPr>
                <w:rFonts w:ascii="Calibri" w:hAnsi="Calibri" w:cs="Arial"/>
              </w:rPr>
            </w:pPr>
            <w:r>
              <w:rPr>
                <w:rFonts w:ascii="Calibri" w:hAnsi="Calibri" w:cs="Arial"/>
              </w:rPr>
              <w:t>Change of Trial Manager details</w:t>
            </w:r>
          </w:p>
          <w:p w14:paraId="67759B8B" w14:textId="398B52F7" w:rsidR="004768DD" w:rsidRDefault="004768DD" w:rsidP="004043FB">
            <w:pPr>
              <w:pStyle w:val="A-Guided"/>
              <w:rPr>
                <w:rFonts w:ascii="Calibri" w:hAnsi="Calibri" w:cs="Arial"/>
              </w:rPr>
            </w:pPr>
            <w:r>
              <w:rPr>
                <w:rFonts w:ascii="Calibri" w:hAnsi="Calibri" w:cs="Arial"/>
              </w:rPr>
              <w:t xml:space="preserve">Addition of </w:t>
            </w:r>
            <w:r w:rsidR="00971415">
              <w:rPr>
                <w:rFonts w:ascii="Calibri" w:hAnsi="Calibri" w:cs="Arial"/>
              </w:rPr>
              <w:t xml:space="preserve">the Republic of Ireland as an </w:t>
            </w:r>
            <w:r>
              <w:rPr>
                <w:rFonts w:ascii="Calibri" w:hAnsi="Calibri" w:cs="Arial"/>
              </w:rPr>
              <w:t xml:space="preserve">international </w:t>
            </w:r>
            <w:r w:rsidR="00971415">
              <w:rPr>
                <w:rFonts w:ascii="Calibri" w:hAnsi="Calibri" w:cs="Arial"/>
              </w:rPr>
              <w:t xml:space="preserve">site </w:t>
            </w:r>
            <w:r>
              <w:rPr>
                <w:rFonts w:ascii="Calibri" w:hAnsi="Calibri" w:cs="Arial"/>
              </w:rPr>
              <w:t xml:space="preserve">as detailed in Appendix </w:t>
            </w:r>
            <w:r w:rsidR="00971415">
              <w:rPr>
                <w:rFonts w:ascii="Calibri" w:hAnsi="Calibri" w:cs="Arial"/>
              </w:rPr>
              <w:t>B</w:t>
            </w:r>
            <w:r>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5DD1CBB" w14:textId="55F35036" w:rsidR="004768DD" w:rsidRDefault="005A038E" w:rsidP="004043FB">
            <w:pPr>
              <w:pStyle w:val="A-Guided"/>
              <w:rPr>
                <w:rFonts w:ascii="Calibri" w:hAnsi="Calibri" w:cs="Arial"/>
              </w:rPr>
            </w:pPr>
            <w:r>
              <w:rPr>
                <w:rFonts w:ascii="Calibri" w:hAnsi="Calibri" w:cs="Arial"/>
              </w:rPr>
              <w:t>21/08/2024</w:t>
            </w:r>
            <w:r w:rsidR="00F92957">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EA407BA" w14:textId="00D89FD9" w:rsidR="004768DD" w:rsidRDefault="005A2BE2" w:rsidP="004043FB">
            <w:pPr>
              <w:pStyle w:val="A-Guided"/>
              <w:rPr>
                <w:rFonts w:ascii="Calibri" w:hAnsi="Calibri" w:cs="Arial"/>
              </w:rPr>
            </w:pPr>
            <w:r>
              <w:rPr>
                <w:rFonts w:ascii="Calibri" w:hAnsi="Calibri" w:cs="Arial"/>
              </w:rPr>
              <w:t>03/12/2024</w:t>
            </w:r>
          </w:p>
        </w:tc>
      </w:tr>
    </w:tbl>
    <w:p w14:paraId="16B8B82E" w14:textId="12BA3F5B" w:rsidR="00D073E2" w:rsidRPr="00AA09D7" w:rsidRDefault="00115E1C">
      <w:pPr>
        <w:rPr>
          <w:rFonts w:ascii="Calibri" w:hAnsi="Calibri" w:cs="Arial"/>
          <w:b/>
          <w:caps/>
        </w:rPr>
      </w:pPr>
      <w:r>
        <w:rPr>
          <w:noProof/>
        </w:rPr>
        <w:lastRenderedPageBreak/>
        <w:drawing>
          <wp:anchor distT="0" distB="0" distL="114300" distR="114300" simplePos="0" relativeHeight="251673600" behindDoc="1" locked="0" layoutInCell="1" allowOverlap="1" wp14:anchorId="1FB03F68" wp14:editId="11790820">
            <wp:simplePos x="0" y="0"/>
            <wp:positionH relativeFrom="column">
              <wp:posOffset>3257550</wp:posOffset>
            </wp:positionH>
            <wp:positionV relativeFrom="paragraph">
              <wp:posOffset>363855</wp:posOffset>
            </wp:positionV>
            <wp:extent cx="2637866" cy="472039"/>
            <wp:effectExtent l="0" t="0" r="0" b="4445"/>
            <wp:wrapTight wrapText="bothSides">
              <wp:wrapPolygon edited="0">
                <wp:start x="0" y="0"/>
                <wp:lineTo x="0" y="20931"/>
                <wp:lineTo x="21371" y="20931"/>
                <wp:lineTo x="21371" y="15699"/>
                <wp:lineTo x="19343" y="13954"/>
                <wp:lineTo x="19655" y="9594"/>
                <wp:lineTo x="16535" y="6977"/>
                <wp:lineTo x="5928" y="0"/>
                <wp:lineTo x="0" y="0"/>
              </wp:wrapPolygon>
            </wp:wrapTight>
            <wp:docPr id="1" name="Picture 1"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blue tex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7866" cy="472039"/>
                    </a:xfrm>
                    <a:prstGeom prst="rect">
                      <a:avLst/>
                    </a:prstGeom>
                    <a:noFill/>
                    <a:ln>
                      <a:noFill/>
                    </a:ln>
                  </pic:spPr>
                </pic:pic>
              </a:graphicData>
            </a:graphic>
          </wp:anchor>
        </w:drawing>
      </w:r>
      <w:r w:rsidR="000D3BC6" w:rsidRPr="002420C6">
        <w:rPr>
          <w:noProof/>
          <w:lang w:eastAsia="en-GB"/>
        </w:rPr>
        <w:drawing>
          <wp:anchor distT="0" distB="0" distL="114300" distR="114300" simplePos="0" relativeHeight="251670528" behindDoc="1" locked="0" layoutInCell="1" allowOverlap="1" wp14:anchorId="23779D36" wp14:editId="2B56A906">
            <wp:simplePos x="0" y="0"/>
            <wp:positionH relativeFrom="column">
              <wp:posOffset>1695450</wp:posOffset>
            </wp:positionH>
            <wp:positionV relativeFrom="paragraph">
              <wp:posOffset>258445</wp:posOffset>
            </wp:positionV>
            <wp:extent cx="819150" cy="727075"/>
            <wp:effectExtent l="0" t="0" r="0" b="0"/>
            <wp:wrapTight wrapText="bothSides">
              <wp:wrapPolygon edited="0">
                <wp:start x="0" y="0"/>
                <wp:lineTo x="0" y="20940"/>
                <wp:lineTo x="21098" y="20940"/>
                <wp:lineTo x="2109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9150" cy="727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3BC6">
        <w:rPr>
          <w:noProof/>
          <w:lang w:eastAsia="en-GB"/>
        </w:rPr>
        <w:drawing>
          <wp:anchor distT="0" distB="0" distL="114300" distR="114300" simplePos="0" relativeHeight="251671552" behindDoc="1" locked="0" layoutInCell="1" allowOverlap="1" wp14:anchorId="31544E96" wp14:editId="2A0E87BE">
            <wp:simplePos x="0" y="0"/>
            <wp:positionH relativeFrom="margin">
              <wp:align>left</wp:align>
            </wp:positionH>
            <wp:positionV relativeFrom="paragraph">
              <wp:posOffset>241935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73E2" w:rsidRPr="00AA09D7">
        <w:rPr>
          <w:rFonts w:ascii="Calibri" w:hAnsi="Calibri" w:cs="Arial"/>
          <w:b/>
          <w:caps/>
        </w:rPr>
        <w:t>Contact NAMES and numbers</w:t>
      </w: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A55418">
        <w:trPr>
          <w:cantSplit/>
          <w:tblHeader/>
        </w:trPr>
        <w:tc>
          <w:tcPr>
            <w:tcW w:w="3105" w:type="dxa"/>
            <w:tcBorders>
              <w:top w:val="nil"/>
              <w:left w:val="nil"/>
              <w:bottom w:val="nil"/>
              <w:right w:val="nil"/>
            </w:tcBorders>
          </w:tcPr>
          <w:p w14:paraId="477E74AF" w14:textId="77777777" w:rsidR="00D073E2" w:rsidRPr="00AA09D7" w:rsidRDefault="00D073E2" w:rsidP="00A55418">
            <w:pPr>
              <w:pStyle w:val="A-TableHeader"/>
              <w:rPr>
                <w:rFonts w:ascii="Calibri" w:hAnsi="Calibri" w:cs="Arial"/>
              </w:rPr>
            </w:pPr>
            <w:r w:rsidRPr="00AA09D7">
              <w:rPr>
                <w:rFonts w:ascii="Calibri" w:hAnsi="Calibri" w:cs="Arial"/>
              </w:rPr>
              <w:t xml:space="preserve">Role </w:t>
            </w:r>
          </w:p>
        </w:tc>
        <w:tc>
          <w:tcPr>
            <w:tcW w:w="6212" w:type="dxa"/>
            <w:tcBorders>
              <w:top w:val="nil"/>
              <w:left w:val="nil"/>
              <w:bottom w:val="nil"/>
              <w:right w:val="nil"/>
            </w:tcBorders>
          </w:tcPr>
          <w:p w14:paraId="594F2B59" w14:textId="58F28748" w:rsidR="00D073E2" w:rsidRPr="00AA09D7" w:rsidRDefault="00D073E2" w:rsidP="00A55418">
            <w:pPr>
              <w:pStyle w:val="A-TableHeader"/>
              <w:rPr>
                <w:rFonts w:ascii="Calibri" w:hAnsi="Calibri" w:cs="Arial"/>
              </w:rPr>
            </w:pPr>
            <w:r w:rsidRPr="00AA09D7">
              <w:rPr>
                <w:rFonts w:ascii="Calibri" w:hAnsi="Calibri" w:cs="Arial"/>
              </w:rPr>
              <w:t>Name, address, telephone</w:t>
            </w:r>
          </w:p>
        </w:tc>
      </w:tr>
      <w:tr w:rsidR="00D073E2" w:rsidRPr="003A6022" w14:paraId="0B9D0623" w14:textId="77777777" w:rsidTr="00A55418">
        <w:trPr>
          <w:cantSplit/>
        </w:trPr>
        <w:tc>
          <w:tcPr>
            <w:tcW w:w="3105" w:type="dxa"/>
            <w:tcBorders>
              <w:top w:val="nil"/>
              <w:left w:val="nil"/>
              <w:bottom w:val="nil"/>
              <w:right w:val="nil"/>
            </w:tcBorders>
          </w:tcPr>
          <w:p w14:paraId="42D9CAB8" w14:textId="77777777" w:rsidR="00DA1D42" w:rsidRDefault="00DA1D42" w:rsidP="00A55418">
            <w:pPr>
              <w:pStyle w:val="A-TableText"/>
              <w:rPr>
                <w:rFonts w:ascii="Calibri" w:hAnsi="Calibri" w:cs="Arial"/>
                <w:b/>
                <w:iCs/>
              </w:rPr>
            </w:pPr>
          </w:p>
          <w:p w14:paraId="00BDB8B5" w14:textId="1DA44AE4" w:rsidR="00D073E2" w:rsidRPr="00AA09D7" w:rsidRDefault="00D073E2" w:rsidP="00A55418">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A55418">
            <w:pPr>
              <w:pStyle w:val="A-TableText"/>
              <w:rPr>
                <w:rFonts w:ascii="Calibri" w:hAnsi="Calibri" w:cs="Arial"/>
              </w:rPr>
            </w:pPr>
          </w:p>
          <w:p w14:paraId="603FBB85" w14:textId="62913BF0" w:rsidR="00EE2599" w:rsidRDefault="00EE2599" w:rsidP="00A55418">
            <w:pPr>
              <w:pStyle w:val="A-TableText"/>
              <w:rPr>
                <w:rFonts w:ascii="Calibri" w:hAnsi="Calibri" w:cs="Arial"/>
              </w:rPr>
            </w:pPr>
            <w:r w:rsidRPr="00EE2599">
              <w:rPr>
                <w:rFonts w:ascii="Calibri" w:hAnsi="Calibri" w:cs="Arial"/>
              </w:rPr>
              <w:t xml:space="preserve">University Hospitals Bristol and Weston NHS Foundation Trust, Research and Innovation, Level 3, Education and Research Centre, Upper Maudlin Street, Bristol BS2 8AE </w:t>
            </w:r>
          </w:p>
          <w:p w14:paraId="0349D8C0" w14:textId="0E082728" w:rsidR="00EE2599" w:rsidRPr="00A51AB6" w:rsidRDefault="00EE2599" w:rsidP="00A55418">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870D4B6" w14:textId="3D3D5388" w:rsidR="00C64D90" w:rsidRPr="00EE2599" w:rsidRDefault="00C64D90" w:rsidP="00A55418">
            <w:pPr>
              <w:pStyle w:val="A-TableText"/>
              <w:rPr>
                <w:rFonts w:ascii="Calibri" w:hAnsi="Calibri" w:cs="Arial"/>
                <w:lang w:val="fr-FR"/>
              </w:rPr>
            </w:pPr>
            <w:proofErr w:type="gramStart"/>
            <w:r w:rsidRPr="00EE2599">
              <w:rPr>
                <w:rFonts w:ascii="Calibri" w:hAnsi="Calibri" w:cs="Arial"/>
                <w:lang w:val="fr-FR"/>
              </w:rPr>
              <w:t>Email:</w:t>
            </w:r>
            <w:proofErr w:type="gramEnd"/>
            <w:r w:rsidR="00EE2599" w:rsidRPr="00EE2599">
              <w:rPr>
                <w:rFonts w:ascii="Calibri" w:hAnsi="Calibri" w:cs="Arial"/>
                <w:lang w:val="fr-FR"/>
              </w:rPr>
              <w:t xml:space="preserve"> research@uhbw.nhs.uk</w:t>
            </w:r>
          </w:p>
        </w:tc>
      </w:tr>
      <w:tr w:rsidR="002F6F4A" w:rsidRPr="003A6022" w14:paraId="7BBB40D5" w14:textId="77777777" w:rsidTr="00A55418">
        <w:trPr>
          <w:cantSplit/>
        </w:trPr>
        <w:tc>
          <w:tcPr>
            <w:tcW w:w="3105" w:type="dxa"/>
            <w:tcBorders>
              <w:top w:val="nil"/>
              <w:left w:val="nil"/>
              <w:bottom w:val="nil"/>
              <w:right w:val="nil"/>
            </w:tcBorders>
          </w:tcPr>
          <w:p w14:paraId="498A577F" w14:textId="0190533F" w:rsidR="002F6F4A" w:rsidRPr="003F6863" w:rsidRDefault="002F6F4A" w:rsidP="00A55418">
            <w:pPr>
              <w:pStyle w:val="A-TableText"/>
              <w:rPr>
                <w:rFonts w:ascii="Calibri" w:hAnsi="Calibri" w:cs="Arial"/>
                <w:b/>
                <w:iCs/>
                <w:lang w:val="fr-FR"/>
              </w:rPr>
            </w:pPr>
            <w:r>
              <w:rPr>
                <w:rFonts w:ascii="Calibri" w:hAnsi="Calibri" w:cs="Arial"/>
                <w:b/>
                <w:iCs/>
                <w:lang w:val="fr-FR"/>
              </w:rPr>
              <w:t>Co-Sponsor</w:t>
            </w:r>
          </w:p>
        </w:tc>
        <w:tc>
          <w:tcPr>
            <w:tcW w:w="6212" w:type="dxa"/>
            <w:tcBorders>
              <w:top w:val="nil"/>
              <w:left w:val="nil"/>
              <w:bottom w:val="nil"/>
              <w:right w:val="nil"/>
            </w:tcBorders>
          </w:tcPr>
          <w:p w14:paraId="198E36CA" w14:textId="77777777" w:rsidR="002F6F4A" w:rsidRDefault="002F6F4A" w:rsidP="00A55418">
            <w:pPr>
              <w:pStyle w:val="A-TableText"/>
              <w:rPr>
                <w:rFonts w:ascii="Calibri" w:hAnsi="Calibri" w:cs="Arial"/>
              </w:rPr>
            </w:pPr>
            <w:r>
              <w:rPr>
                <w:rFonts w:ascii="Calibri" w:hAnsi="Calibri" w:cs="Arial"/>
              </w:rPr>
              <w:t xml:space="preserve">University of Warwick </w:t>
            </w:r>
          </w:p>
          <w:p w14:paraId="629A4205" w14:textId="77777777" w:rsidR="00335A2F" w:rsidRPr="00335A2F" w:rsidRDefault="00335A2F" w:rsidP="00A55418">
            <w:pPr>
              <w:pStyle w:val="A-TableText"/>
              <w:rPr>
                <w:rFonts w:ascii="Calibri" w:hAnsi="Calibri" w:cs="Arial"/>
              </w:rPr>
            </w:pPr>
            <w:r w:rsidRPr="00335A2F">
              <w:rPr>
                <w:rFonts w:ascii="Calibri" w:hAnsi="Calibri" w:cs="Arial"/>
              </w:rPr>
              <w:t>Research and Impact Services, University House</w:t>
            </w:r>
          </w:p>
          <w:p w14:paraId="52E397C7" w14:textId="77777777" w:rsidR="00335A2F" w:rsidRPr="00335A2F" w:rsidRDefault="00335A2F" w:rsidP="00A55418">
            <w:pPr>
              <w:pStyle w:val="A-TableText"/>
              <w:rPr>
                <w:rFonts w:ascii="Calibri" w:hAnsi="Calibri" w:cs="Arial"/>
              </w:rPr>
            </w:pPr>
            <w:r w:rsidRPr="00335A2F">
              <w:rPr>
                <w:rFonts w:ascii="Calibri" w:hAnsi="Calibri" w:cs="Arial"/>
              </w:rPr>
              <w:t>University of Warwick</w:t>
            </w:r>
          </w:p>
          <w:p w14:paraId="00427E98" w14:textId="77777777" w:rsidR="00335A2F" w:rsidRPr="00335A2F" w:rsidRDefault="00335A2F" w:rsidP="00A55418">
            <w:pPr>
              <w:pStyle w:val="A-TableText"/>
              <w:rPr>
                <w:rFonts w:ascii="Calibri" w:hAnsi="Calibri" w:cs="Arial"/>
              </w:rPr>
            </w:pPr>
            <w:r w:rsidRPr="00335A2F">
              <w:rPr>
                <w:rFonts w:ascii="Calibri" w:hAnsi="Calibri" w:cs="Arial"/>
              </w:rPr>
              <w:t>Gibbet Hill Road</w:t>
            </w:r>
          </w:p>
          <w:p w14:paraId="11FF43C5" w14:textId="77777777" w:rsidR="00335A2F" w:rsidRPr="00335A2F" w:rsidRDefault="00335A2F" w:rsidP="00A55418">
            <w:pPr>
              <w:pStyle w:val="A-TableText"/>
              <w:rPr>
                <w:rFonts w:ascii="Calibri" w:hAnsi="Calibri" w:cs="Arial"/>
              </w:rPr>
            </w:pPr>
            <w:r w:rsidRPr="00335A2F">
              <w:rPr>
                <w:rFonts w:ascii="Calibri" w:hAnsi="Calibri" w:cs="Arial"/>
              </w:rPr>
              <w:t>Coventry, CV4 7AL</w:t>
            </w:r>
          </w:p>
          <w:p w14:paraId="08D7990A" w14:textId="721D1F45" w:rsidR="00335A2F" w:rsidRPr="00335A2F" w:rsidRDefault="00335A2F" w:rsidP="00A55418">
            <w:pPr>
              <w:pStyle w:val="A-TableText"/>
              <w:rPr>
                <w:rFonts w:ascii="Calibri" w:hAnsi="Calibri" w:cs="Arial"/>
              </w:rPr>
            </w:pPr>
            <w:r w:rsidRPr="00335A2F">
              <w:rPr>
                <w:rFonts w:ascii="Calibri" w:hAnsi="Calibri" w:cs="Arial"/>
              </w:rPr>
              <w:t xml:space="preserve">Tel: </w:t>
            </w:r>
            <w:r>
              <w:t xml:space="preserve"> </w:t>
            </w:r>
            <w:r w:rsidRPr="00335A2F">
              <w:rPr>
                <w:rFonts w:ascii="Calibri" w:hAnsi="Calibri" w:cs="Arial"/>
              </w:rPr>
              <w:t>024 765 75386</w:t>
            </w:r>
          </w:p>
          <w:p w14:paraId="5B4B885D" w14:textId="4387178B" w:rsidR="00335A2F" w:rsidRDefault="00335A2F" w:rsidP="00A55418">
            <w:pPr>
              <w:pStyle w:val="A-TableText"/>
              <w:rPr>
                <w:rFonts w:ascii="Calibri" w:hAnsi="Calibri" w:cs="Arial"/>
              </w:rPr>
            </w:pPr>
            <w:r w:rsidRPr="00335A2F">
              <w:rPr>
                <w:rFonts w:ascii="Calibri" w:hAnsi="Calibri" w:cs="Arial"/>
              </w:rPr>
              <w:t>Email:</w:t>
            </w:r>
            <w:r>
              <w:t xml:space="preserve"> </w:t>
            </w:r>
            <w:r w:rsidRPr="00335A2F">
              <w:rPr>
                <w:rFonts w:ascii="Calibri" w:hAnsi="Calibri" w:cs="Arial"/>
              </w:rPr>
              <w:t>Sponsorship@warwick.ac.uk</w:t>
            </w:r>
          </w:p>
        </w:tc>
      </w:tr>
      <w:tr w:rsidR="00D073E2" w:rsidRPr="003A6022" w14:paraId="1CF4D5F9" w14:textId="77777777" w:rsidTr="00A55418">
        <w:trPr>
          <w:cantSplit/>
        </w:trPr>
        <w:tc>
          <w:tcPr>
            <w:tcW w:w="3105" w:type="dxa"/>
            <w:tcBorders>
              <w:top w:val="nil"/>
              <w:left w:val="nil"/>
              <w:bottom w:val="nil"/>
              <w:right w:val="nil"/>
            </w:tcBorders>
          </w:tcPr>
          <w:p w14:paraId="14C970E7" w14:textId="77777777" w:rsidR="00DA1D42" w:rsidRPr="003F6863" w:rsidRDefault="00DA1D42" w:rsidP="00A55418">
            <w:pPr>
              <w:pStyle w:val="A-TableText"/>
              <w:rPr>
                <w:rFonts w:ascii="Calibri" w:hAnsi="Calibri" w:cs="Arial"/>
                <w:b/>
                <w:iCs/>
                <w:lang w:val="fr-FR"/>
              </w:rPr>
            </w:pPr>
          </w:p>
          <w:p w14:paraId="22013326" w14:textId="030FEB7B" w:rsidR="00D073E2" w:rsidRPr="00AA09D7" w:rsidRDefault="00D073E2" w:rsidP="00A55418">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A55418">
            <w:pPr>
              <w:pStyle w:val="A-TableText"/>
              <w:rPr>
                <w:rFonts w:ascii="Calibri" w:hAnsi="Calibri" w:cs="Arial"/>
              </w:rPr>
            </w:pPr>
          </w:p>
          <w:p w14:paraId="52A0A6AF" w14:textId="543DE0AA" w:rsidR="00C64D90" w:rsidRPr="00AA09D7" w:rsidRDefault="002007EB" w:rsidP="00A55418">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A55418">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A55418">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sidR="00263F87">
              <w:rPr>
                <w:rFonts w:ascii="Calibri" w:hAnsi="Calibri" w:cs="Arial"/>
                <w:lang w:val="fr-FR"/>
              </w:rPr>
              <w:t>0117 3421497</w:t>
            </w:r>
          </w:p>
          <w:p w14:paraId="510DE41C" w14:textId="3D458A23" w:rsidR="00D073E2" w:rsidRPr="00B641ED" w:rsidRDefault="00C64D90" w:rsidP="00A55418">
            <w:pPr>
              <w:pStyle w:val="A-TableText"/>
              <w:rPr>
                <w:rFonts w:ascii="Calibri" w:hAnsi="Calibri" w:cs="Arial"/>
                <w:lang w:val="fr-FR"/>
              </w:rPr>
            </w:pPr>
            <w:proofErr w:type="gramStart"/>
            <w:r w:rsidRPr="00B641ED">
              <w:rPr>
                <w:rFonts w:ascii="Calibri" w:hAnsi="Calibri" w:cs="Arial"/>
                <w:lang w:val="fr-FR"/>
              </w:rPr>
              <w:t>Email:</w:t>
            </w:r>
            <w:proofErr w:type="gramEnd"/>
            <w:r w:rsidR="002007EB" w:rsidRPr="00B641ED">
              <w:rPr>
                <w:rFonts w:ascii="Calibri" w:hAnsi="Calibri" w:cs="Arial"/>
                <w:lang w:val="fr-FR"/>
              </w:rPr>
              <w:t xml:space="preserve"> Jonathan.Benger@uwe.ac.uk</w:t>
            </w:r>
          </w:p>
        </w:tc>
      </w:tr>
      <w:tr w:rsidR="00C64D90" w:rsidRPr="003A6022" w14:paraId="06DF2850" w14:textId="77777777" w:rsidTr="00A55418">
        <w:trPr>
          <w:cantSplit/>
        </w:trPr>
        <w:tc>
          <w:tcPr>
            <w:tcW w:w="3105" w:type="dxa"/>
            <w:tcBorders>
              <w:top w:val="nil"/>
              <w:left w:val="nil"/>
              <w:bottom w:val="nil"/>
              <w:right w:val="nil"/>
            </w:tcBorders>
          </w:tcPr>
          <w:p w14:paraId="1E9CD8FB" w14:textId="77777777" w:rsidR="006D6C6A" w:rsidRPr="003F6863" w:rsidRDefault="006D6C6A" w:rsidP="00A55418">
            <w:pPr>
              <w:pStyle w:val="A-TableText"/>
              <w:rPr>
                <w:rFonts w:ascii="Calibri" w:hAnsi="Calibri" w:cs="Arial"/>
                <w:b/>
                <w:lang w:val="fr-FR"/>
              </w:rPr>
            </w:pPr>
          </w:p>
          <w:p w14:paraId="77C17617" w14:textId="76C263E3" w:rsidR="00C64D90" w:rsidRPr="00AA09D7" w:rsidRDefault="00C64D90" w:rsidP="00A55418">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A55418">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A55418">
            <w:pPr>
              <w:pStyle w:val="A-TableText"/>
              <w:rPr>
                <w:rFonts w:ascii="Calibri" w:hAnsi="Calibri" w:cs="Arial"/>
              </w:rPr>
            </w:pPr>
          </w:p>
          <w:p w14:paraId="3030A2C7" w14:textId="0F7CCB8C" w:rsidR="002007EB" w:rsidRPr="002007EB" w:rsidRDefault="00A55418" w:rsidP="00A55418">
            <w:pPr>
              <w:pStyle w:val="A-TableText"/>
              <w:rPr>
                <w:rFonts w:ascii="Calibri" w:hAnsi="Calibri" w:cs="Arial"/>
              </w:rPr>
            </w:pPr>
            <w:r>
              <w:rPr>
                <w:rFonts w:ascii="Calibri" w:hAnsi="Calibri" w:cs="Arial"/>
              </w:rPr>
              <w:t xml:space="preserve">Jannat Chowdhury </w:t>
            </w:r>
          </w:p>
          <w:p w14:paraId="54E17858" w14:textId="77777777" w:rsidR="002007EB" w:rsidRPr="002007EB" w:rsidRDefault="002007EB" w:rsidP="00A55418">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A55418">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w:t>
            </w:r>
            <w:r w:rsidR="00E72234" w:rsidRPr="00B641ED">
              <w:rPr>
                <w:rFonts w:ascii="Calibri" w:hAnsi="Calibri" w:cs="Arial"/>
                <w:lang w:val="fr-FR"/>
              </w:rPr>
              <w:t>7385083320</w:t>
            </w:r>
          </w:p>
          <w:p w14:paraId="0413CE54" w14:textId="698822D8" w:rsidR="00C64D90" w:rsidRPr="00B641ED" w:rsidRDefault="002007EB" w:rsidP="00A55418">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bl>
    <w:p w14:paraId="78720AA2" w14:textId="275A33FE" w:rsidR="00263F87" w:rsidRPr="00BC151F" w:rsidRDefault="00263F87">
      <w:pPr>
        <w:rPr>
          <w:lang w:val="fr-FR"/>
        </w:rPr>
      </w:pPr>
    </w:p>
    <w:p w14:paraId="1AB8E55E" w14:textId="5552A4D1" w:rsidR="00EE2599" w:rsidRDefault="00EE2599"/>
    <w:p w14:paraId="5F0D4AB6" w14:textId="0F728F83" w:rsidR="00596C9E" w:rsidRDefault="00596C9E"/>
    <w:tbl>
      <w:tblPr>
        <w:tblpPr w:leftFromText="180" w:rightFromText="180" w:vertAnchor="text" w:horzAnchor="page" w:tblpX="1484"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A55418" w:rsidRPr="002C1B57" w:rsidDel="006D6C6A" w14:paraId="2FC65C00" w14:textId="77777777" w:rsidTr="006C78EB">
        <w:trPr>
          <w:cantSplit/>
        </w:trPr>
        <w:tc>
          <w:tcPr>
            <w:tcW w:w="3105" w:type="dxa"/>
            <w:tcBorders>
              <w:top w:val="nil"/>
              <w:left w:val="nil"/>
              <w:bottom w:val="nil"/>
              <w:right w:val="nil"/>
            </w:tcBorders>
          </w:tcPr>
          <w:p w14:paraId="745D51E3" w14:textId="77777777" w:rsidR="00A55418" w:rsidRPr="00AA09D7" w:rsidDel="006D6C6A" w:rsidRDefault="00A55418" w:rsidP="006C78EB">
            <w:pPr>
              <w:pStyle w:val="A-TableText"/>
              <w:rPr>
                <w:rFonts w:ascii="Calibri" w:hAnsi="Calibri" w:cs="Arial"/>
                <w:b/>
              </w:rPr>
            </w:pPr>
            <w:r w:rsidRPr="00AA09D7" w:rsidDel="006D6C6A">
              <w:rPr>
                <w:rFonts w:ascii="Calibri" w:hAnsi="Calibri" w:cs="Arial"/>
                <w:b/>
              </w:rPr>
              <w:t xml:space="preserve">Co-investigators: </w:t>
            </w:r>
          </w:p>
        </w:tc>
        <w:tc>
          <w:tcPr>
            <w:tcW w:w="6212" w:type="dxa"/>
            <w:tcBorders>
              <w:top w:val="nil"/>
              <w:left w:val="nil"/>
              <w:bottom w:val="nil"/>
              <w:right w:val="nil"/>
            </w:tcBorders>
          </w:tcPr>
          <w:p w14:paraId="3B1B6408" w14:textId="77777777" w:rsidR="00A55418" w:rsidRPr="00AA09D7" w:rsidDel="006D6C6A" w:rsidRDefault="00A55418" w:rsidP="006C78EB">
            <w:pPr>
              <w:pStyle w:val="A-TableText"/>
              <w:rPr>
                <w:rFonts w:ascii="Calibri" w:hAnsi="Calibri" w:cs="Arial"/>
              </w:rPr>
            </w:pPr>
            <w:r w:rsidDel="006D6C6A">
              <w:rPr>
                <w:rFonts w:ascii="Calibri" w:hAnsi="Calibri" w:cs="Arial"/>
              </w:rPr>
              <w:t xml:space="preserve">Professor Gavin Perkins </w:t>
            </w:r>
          </w:p>
          <w:p w14:paraId="24D95668" w14:textId="77777777" w:rsidR="00A55418" w:rsidRPr="00AA09D7" w:rsidDel="006D6C6A" w:rsidRDefault="00A55418" w:rsidP="006C78EB">
            <w:pPr>
              <w:pStyle w:val="A-TableText"/>
              <w:rPr>
                <w:rFonts w:ascii="Calibri" w:hAnsi="Calibri" w:cs="Arial"/>
              </w:rPr>
            </w:pPr>
            <w:r w:rsidDel="006D6C6A">
              <w:rPr>
                <w:rFonts w:ascii="Calibri" w:hAnsi="Calibri" w:cs="Arial"/>
              </w:rPr>
              <w:t xml:space="preserve">University of Warwick </w:t>
            </w:r>
          </w:p>
          <w:p w14:paraId="40D4A2E8" w14:textId="77777777" w:rsidR="00A55418" w:rsidRPr="00A51AB6" w:rsidDel="006D6C6A" w:rsidRDefault="00A55418" w:rsidP="006C78EB">
            <w:pPr>
              <w:pStyle w:val="A-TableText"/>
              <w:rPr>
                <w:rFonts w:ascii="Calibri" w:hAnsi="Calibri" w:cs="Arial"/>
              </w:rPr>
            </w:pPr>
          </w:p>
          <w:p w14:paraId="387A70EE"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Ranjit Lall</w:t>
            </w:r>
          </w:p>
          <w:p w14:paraId="4C4B1B59"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University of Warwick</w:t>
            </w:r>
          </w:p>
          <w:p w14:paraId="78650AB5" w14:textId="77777777" w:rsidR="00A55418" w:rsidRPr="00A51AB6" w:rsidDel="006D6C6A" w:rsidRDefault="00A55418" w:rsidP="006C78EB">
            <w:pPr>
              <w:pStyle w:val="A-TableText"/>
              <w:rPr>
                <w:rFonts w:ascii="Calibri" w:hAnsi="Calibri" w:cs="Arial"/>
              </w:rPr>
            </w:pPr>
          </w:p>
          <w:p w14:paraId="5758B8BD"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Jerry Nolan</w:t>
            </w:r>
          </w:p>
          <w:p w14:paraId="01B41596"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University of Warwick</w:t>
            </w:r>
          </w:p>
          <w:p w14:paraId="74ACD6AF" w14:textId="77777777" w:rsidR="00A55418" w:rsidRPr="00A51AB6" w:rsidDel="006D6C6A" w:rsidRDefault="00A55418" w:rsidP="006C78EB">
            <w:pPr>
              <w:pStyle w:val="A-TableText"/>
              <w:rPr>
                <w:rFonts w:ascii="Calibri" w:hAnsi="Calibri" w:cs="Arial"/>
              </w:rPr>
            </w:pPr>
          </w:p>
          <w:p w14:paraId="25B4E473" w14:textId="77777777" w:rsidR="00A55418" w:rsidDel="006D6C6A" w:rsidRDefault="00A55418" w:rsidP="006C78EB">
            <w:pPr>
              <w:pStyle w:val="A-TableText"/>
              <w:rPr>
                <w:rFonts w:ascii="Calibri" w:hAnsi="Calibri" w:cs="Arial"/>
              </w:rPr>
            </w:pPr>
            <w:r w:rsidDel="006D6C6A">
              <w:rPr>
                <w:rFonts w:ascii="Calibri" w:hAnsi="Calibri" w:cs="Arial"/>
              </w:rPr>
              <w:t>Dr Jasmeet Soar</w:t>
            </w:r>
          </w:p>
          <w:p w14:paraId="27ACD756" w14:textId="77777777" w:rsidR="00A55418" w:rsidDel="006D6C6A" w:rsidRDefault="00A55418" w:rsidP="006C78EB">
            <w:pPr>
              <w:pStyle w:val="A-TableText"/>
              <w:rPr>
                <w:rFonts w:ascii="Calibri" w:hAnsi="Calibri" w:cs="Arial"/>
              </w:rPr>
            </w:pPr>
            <w:r w:rsidDel="006D6C6A">
              <w:rPr>
                <w:rFonts w:ascii="Calibri" w:hAnsi="Calibri" w:cs="Arial"/>
              </w:rPr>
              <w:t xml:space="preserve">North Bristol NHS Trust </w:t>
            </w:r>
          </w:p>
          <w:p w14:paraId="2CCDC3A1" w14:textId="77777777" w:rsidR="00A55418" w:rsidRPr="00A51AB6" w:rsidDel="006D6C6A" w:rsidRDefault="00A55418" w:rsidP="006C78EB">
            <w:pPr>
              <w:pStyle w:val="A-TableText"/>
              <w:rPr>
                <w:rFonts w:ascii="Calibri" w:hAnsi="Calibri" w:cs="Arial"/>
              </w:rPr>
            </w:pPr>
          </w:p>
          <w:p w14:paraId="6CD6B29B" w14:textId="77777777" w:rsidR="00A55418" w:rsidDel="006D6C6A" w:rsidRDefault="00A55418" w:rsidP="006C78EB">
            <w:pPr>
              <w:pStyle w:val="A-TableText"/>
              <w:rPr>
                <w:rFonts w:ascii="Calibri" w:hAnsi="Calibri" w:cs="Arial"/>
              </w:rPr>
            </w:pPr>
            <w:r w:rsidDel="006D6C6A">
              <w:rPr>
                <w:rFonts w:ascii="Calibri" w:hAnsi="Calibri" w:cs="Arial"/>
              </w:rPr>
              <w:t xml:space="preserve">Professor David Harrison </w:t>
            </w:r>
          </w:p>
          <w:p w14:paraId="038ECA37" w14:textId="77777777" w:rsidR="00A55418" w:rsidDel="006D6C6A" w:rsidRDefault="00A55418" w:rsidP="006C78EB">
            <w:pPr>
              <w:pStyle w:val="A-TableText"/>
              <w:rPr>
                <w:rFonts w:ascii="Calibri" w:hAnsi="Calibri" w:cs="Arial"/>
              </w:rPr>
            </w:pPr>
            <w:r w:rsidDel="006D6C6A">
              <w:rPr>
                <w:rFonts w:ascii="Calibri" w:hAnsi="Calibri" w:cs="Arial"/>
              </w:rPr>
              <w:t xml:space="preserve">Intensive Care National Audit &amp; research Centre </w:t>
            </w:r>
          </w:p>
          <w:p w14:paraId="17F054A8" w14:textId="77777777" w:rsidR="00A55418" w:rsidDel="006D6C6A" w:rsidRDefault="00A55418" w:rsidP="006C78EB">
            <w:pPr>
              <w:pStyle w:val="A-TableText"/>
              <w:rPr>
                <w:rFonts w:ascii="Calibri" w:hAnsi="Calibri" w:cs="Arial"/>
              </w:rPr>
            </w:pPr>
          </w:p>
          <w:p w14:paraId="79EC7F1A" w14:textId="77777777" w:rsidR="00A55418" w:rsidDel="006D6C6A" w:rsidRDefault="00A55418" w:rsidP="006C78EB">
            <w:pPr>
              <w:pStyle w:val="A-TableText"/>
              <w:rPr>
                <w:rFonts w:ascii="Calibri" w:hAnsi="Calibri" w:cs="Arial"/>
              </w:rPr>
            </w:pPr>
            <w:r w:rsidDel="006D6C6A">
              <w:rPr>
                <w:rFonts w:ascii="Calibri" w:hAnsi="Calibri" w:cs="Arial"/>
              </w:rPr>
              <w:t xml:space="preserve">Dr Doug Gould </w:t>
            </w:r>
          </w:p>
          <w:p w14:paraId="00D512FE" w14:textId="77777777" w:rsidR="00A55418" w:rsidDel="006D6C6A" w:rsidRDefault="00A55418" w:rsidP="006C78EB">
            <w:pPr>
              <w:pStyle w:val="A-TableText"/>
              <w:rPr>
                <w:rFonts w:ascii="Calibri" w:hAnsi="Calibri" w:cs="Arial"/>
              </w:rPr>
            </w:pPr>
            <w:r w:rsidDel="006D6C6A">
              <w:rPr>
                <w:rFonts w:ascii="Calibri" w:hAnsi="Calibri" w:cs="Arial"/>
              </w:rPr>
              <w:t xml:space="preserve">Intensive Care National Audit &amp; research Centre </w:t>
            </w:r>
          </w:p>
          <w:p w14:paraId="09464835" w14:textId="77777777" w:rsidR="00A55418" w:rsidRPr="00A51AB6" w:rsidDel="006D6C6A" w:rsidRDefault="00A55418" w:rsidP="006C78EB">
            <w:pPr>
              <w:pStyle w:val="A-TableText"/>
              <w:rPr>
                <w:rFonts w:ascii="Calibri" w:hAnsi="Calibri" w:cs="Arial"/>
              </w:rPr>
            </w:pPr>
          </w:p>
          <w:p w14:paraId="684CD9FE" w14:textId="77777777" w:rsidR="00A55418" w:rsidRPr="00A51AB6" w:rsidDel="006D6C6A" w:rsidRDefault="00A55418" w:rsidP="006C78EB">
            <w:pPr>
              <w:pStyle w:val="A-TableText"/>
              <w:rPr>
                <w:rFonts w:ascii="Calibri" w:hAnsi="Calibri" w:cs="Arial"/>
              </w:rPr>
            </w:pPr>
            <w:r w:rsidRPr="00A51AB6" w:rsidDel="006D6C6A">
              <w:rPr>
                <w:rFonts w:ascii="Calibri" w:hAnsi="Calibri" w:cs="Arial"/>
              </w:rPr>
              <w:t xml:space="preserve">Professor Stephen Brett </w:t>
            </w:r>
          </w:p>
          <w:p w14:paraId="6753C837" w14:textId="77777777" w:rsidR="00A55418" w:rsidDel="006D6C6A" w:rsidRDefault="00A55418" w:rsidP="006C78EB">
            <w:pPr>
              <w:pStyle w:val="A-TableText"/>
              <w:rPr>
                <w:rFonts w:ascii="Calibri" w:hAnsi="Calibri" w:cs="Arial"/>
              </w:rPr>
            </w:pPr>
            <w:r w:rsidDel="006D6C6A">
              <w:rPr>
                <w:rFonts w:ascii="Calibri" w:hAnsi="Calibri" w:cs="Arial"/>
              </w:rPr>
              <w:t xml:space="preserve">Imperial College London </w:t>
            </w:r>
          </w:p>
          <w:p w14:paraId="1434CD89" w14:textId="77777777" w:rsidR="00A55418" w:rsidDel="006D6C6A" w:rsidRDefault="00A55418" w:rsidP="006C78EB">
            <w:pPr>
              <w:pStyle w:val="A-TableText"/>
              <w:rPr>
                <w:rFonts w:ascii="Calibri" w:hAnsi="Calibri" w:cs="Arial"/>
              </w:rPr>
            </w:pPr>
          </w:p>
          <w:p w14:paraId="48BDB54B" w14:textId="77777777" w:rsidR="00A55418" w:rsidDel="006D6C6A" w:rsidRDefault="00A55418" w:rsidP="006C78EB">
            <w:pPr>
              <w:pStyle w:val="A-TableText"/>
              <w:rPr>
                <w:rFonts w:ascii="Calibri" w:hAnsi="Calibri" w:cs="Arial"/>
              </w:rPr>
            </w:pPr>
            <w:r w:rsidDel="006D6C6A">
              <w:rPr>
                <w:rFonts w:ascii="Calibri" w:hAnsi="Calibri" w:cs="Arial"/>
              </w:rPr>
              <w:t>Professor James Mason</w:t>
            </w:r>
          </w:p>
          <w:p w14:paraId="30E0E4C0" w14:textId="77777777" w:rsidR="00A55418" w:rsidDel="006D6C6A" w:rsidRDefault="00A55418" w:rsidP="006C78EB">
            <w:pPr>
              <w:pStyle w:val="A-TableText"/>
              <w:rPr>
                <w:rFonts w:ascii="Calibri" w:hAnsi="Calibri" w:cs="Arial"/>
              </w:rPr>
            </w:pPr>
            <w:r w:rsidDel="006D6C6A">
              <w:rPr>
                <w:rFonts w:ascii="Calibri" w:hAnsi="Calibri" w:cs="Arial"/>
              </w:rPr>
              <w:t>University of Warwick</w:t>
            </w:r>
          </w:p>
          <w:p w14:paraId="3EB45FCF" w14:textId="77777777" w:rsidR="00A55418" w:rsidRPr="00A51AB6" w:rsidDel="006D6C6A" w:rsidRDefault="00A55418" w:rsidP="006C78EB">
            <w:pPr>
              <w:pStyle w:val="A-TableText"/>
              <w:rPr>
                <w:rFonts w:ascii="Calibri" w:hAnsi="Calibri" w:cs="Arial"/>
              </w:rPr>
            </w:pPr>
          </w:p>
          <w:p w14:paraId="28CC5BAC" w14:textId="77777777" w:rsidR="00A55418" w:rsidDel="006D6C6A" w:rsidRDefault="00A55418" w:rsidP="006C78EB">
            <w:pPr>
              <w:pStyle w:val="A-TableText"/>
              <w:rPr>
                <w:rFonts w:ascii="Calibri" w:hAnsi="Calibri" w:cs="Arial"/>
              </w:rPr>
            </w:pPr>
            <w:r w:rsidDel="006D6C6A">
              <w:rPr>
                <w:rFonts w:ascii="Calibri" w:hAnsi="Calibri" w:cs="Arial"/>
              </w:rPr>
              <w:t>Dr Keith Couper</w:t>
            </w:r>
          </w:p>
          <w:p w14:paraId="42E5964C" w14:textId="77777777" w:rsidR="00A55418" w:rsidDel="006D6C6A" w:rsidRDefault="00A55418" w:rsidP="006C78EB">
            <w:pPr>
              <w:pStyle w:val="A-TableText"/>
              <w:rPr>
                <w:rFonts w:ascii="Calibri" w:hAnsi="Calibri" w:cs="Arial"/>
              </w:rPr>
            </w:pPr>
            <w:r w:rsidDel="006D6C6A">
              <w:rPr>
                <w:rFonts w:ascii="Calibri" w:hAnsi="Calibri" w:cs="Arial"/>
              </w:rPr>
              <w:t>University of Warwick</w:t>
            </w:r>
          </w:p>
          <w:p w14:paraId="7CC3C004" w14:textId="77777777" w:rsidR="00A55418" w:rsidDel="006D6C6A" w:rsidRDefault="00A55418" w:rsidP="006C78EB">
            <w:pPr>
              <w:pStyle w:val="A-TableText"/>
              <w:rPr>
                <w:rFonts w:ascii="Calibri" w:hAnsi="Calibri" w:cs="Arial"/>
              </w:rPr>
            </w:pPr>
          </w:p>
          <w:p w14:paraId="7CAA548F" w14:textId="77777777" w:rsidR="00A55418" w:rsidDel="006D6C6A" w:rsidRDefault="00A55418" w:rsidP="006C78EB">
            <w:pPr>
              <w:pStyle w:val="A-TableText"/>
              <w:rPr>
                <w:rFonts w:ascii="Calibri" w:hAnsi="Calibri" w:cs="Arial"/>
              </w:rPr>
            </w:pPr>
            <w:r w:rsidDel="006D6C6A">
              <w:rPr>
                <w:rFonts w:ascii="Calibri" w:hAnsi="Calibri" w:cs="Arial"/>
              </w:rPr>
              <w:t xml:space="preserve">Dr Katie Samuel </w:t>
            </w:r>
          </w:p>
          <w:p w14:paraId="2D7ADC93" w14:textId="77777777" w:rsidR="00A55418" w:rsidDel="006D6C6A" w:rsidRDefault="00A55418" w:rsidP="006C78EB">
            <w:pPr>
              <w:pStyle w:val="A-TableText"/>
              <w:rPr>
                <w:rFonts w:ascii="Calibri" w:hAnsi="Calibri" w:cs="Arial"/>
              </w:rPr>
            </w:pPr>
            <w:r w:rsidDel="006D6C6A">
              <w:rPr>
                <w:rFonts w:ascii="Calibri" w:hAnsi="Calibri" w:cs="Arial"/>
              </w:rPr>
              <w:t xml:space="preserve">North Bristol NHS Trust </w:t>
            </w:r>
          </w:p>
          <w:p w14:paraId="5D6CB929" w14:textId="77777777" w:rsidR="00A55418" w:rsidDel="006D6C6A" w:rsidRDefault="00A55418" w:rsidP="006C78EB">
            <w:pPr>
              <w:pStyle w:val="A-TableText"/>
              <w:rPr>
                <w:rFonts w:ascii="Calibri" w:hAnsi="Calibri" w:cs="Arial"/>
              </w:rPr>
            </w:pPr>
          </w:p>
          <w:p w14:paraId="2F0837DB" w14:textId="77777777" w:rsidR="00A55418" w:rsidDel="006D6C6A" w:rsidRDefault="00A55418" w:rsidP="006C78EB">
            <w:pPr>
              <w:pStyle w:val="A-TableText"/>
              <w:rPr>
                <w:rFonts w:ascii="Calibri" w:hAnsi="Calibri" w:cs="Arial"/>
              </w:rPr>
            </w:pPr>
            <w:r w:rsidDel="006D6C6A">
              <w:rPr>
                <w:rFonts w:ascii="Calibri" w:hAnsi="Calibri" w:cs="Arial"/>
              </w:rPr>
              <w:t xml:space="preserve">Professor Sarah Voss </w:t>
            </w:r>
          </w:p>
          <w:p w14:paraId="69539DDB"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47DBB778" w14:textId="77777777" w:rsidR="00A55418" w:rsidDel="006D6C6A" w:rsidRDefault="00A55418" w:rsidP="006C78EB">
            <w:pPr>
              <w:pStyle w:val="A-TableText"/>
              <w:rPr>
                <w:rFonts w:ascii="Calibri" w:hAnsi="Calibri" w:cs="Arial"/>
              </w:rPr>
            </w:pPr>
          </w:p>
          <w:p w14:paraId="531A596C" w14:textId="77777777" w:rsidR="00A55418" w:rsidDel="006D6C6A" w:rsidRDefault="00A55418" w:rsidP="006C78EB">
            <w:pPr>
              <w:pStyle w:val="A-TableText"/>
              <w:rPr>
                <w:rFonts w:ascii="Calibri" w:hAnsi="Calibri" w:cs="Arial"/>
              </w:rPr>
            </w:pPr>
            <w:r w:rsidRPr="001B7380" w:rsidDel="006D6C6A">
              <w:rPr>
                <w:rFonts w:ascii="Calibri" w:hAnsi="Calibri" w:cs="Arial"/>
              </w:rPr>
              <w:t>Dr Behnaz Schofield</w:t>
            </w:r>
          </w:p>
          <w:p w14:paraId="34E5747A"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61B249E7" w14:textId="77777777" w:rsidR="00A55418" w:rsidDel="006D6C6A" w:rsidRDefault="00A55418" w:rsidP="006C78EB">
            <w:pPr>
              <w:pStyle w:val="A-TableText"/>
              <w:rPr>
                <w:rFonts w:ascii="Calibri" w:hAnsi="Calibri" w:cs="Arial"/>
              </w:rPr>
            </w:pPr>
          </w:p>
          <w:p w14:paraId="0FCA1E1A" w14:textId="77777777" w:rsidR="00A55418" w:rsidDel="006D6C6A" w:rsidRDefault="00A55418" w:rsidP="006C78EB">
            <w:pPr>
              <w:pStyle w:val="A-TableText"/>
              <w:rPr>
                <w:rFonts w:ascii="Calibri" w:hAnsi="Calibri" w:cs="Arial"/>
              </w:rPr>
            </w:pPr>
            <w:r w:rsidRPr="001B7380" w:rsidDel="006D6C6A">
              <w:rPr>
                <w:rFonts w:ascii="Calibri" w:hAnsi="Calibri" w:cs="Arial"/>
              </w:rPr>
              <w:t>Dr Laura Goodwin</w:t>
            </w:r>
          </w:p>
          <w:p w14:paraId="57F19699"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6A2B4C89" w14:textId="77777777" w:rsidR="00A55418" w:rsidDel="006D6C6A" w:rsidRDefault="00A55418" w:rsidP="006C78EB">
            <w:pPr>
              <w:pStyle w:val="A-TableText"/>
              <w:rPr>
                <w:rFonts w:ascii="Calibri" w:hAnsi="Calibri" w:cs="Arial"/>
              </w:rPr>
            </w:pPr>
          </w:p>
          <w:p w14:paraId="1A24259F" w14:textId="77777777" w:rsidR="00A55418" w:rsidDel="006D6C6A" w:rsidRDefault="00A55418" w:rsidP="006C78EB">
            <w:pPr>
              <w:pStyle w:val="A-TableText"/>
              <w:rPr>
                <w:rFonts w:ascii="Calibri" w:hAnsi="Calibri" w:cs="Arial"/>
              </w:rPr>
            </w:pPr>
            <w:r w:rsidDel="006D6C6A">
              <w:rPr>
                <w:rFonts w:ascii="Calibri" w:hAnsi="Calibri" w:cs="Arial"/>
              </w:rPr>
              <w:t xml:space="preserve">Dr Matthew Thomas </w:t>
            </w:r>
          </w:p>
          <w:p w14:paraId="77C41648" w14:textId="77777777" w:rsidR="00A55418" w:rsidDel="006D6C6A" w:rsidRDefault="00A55418" w:rsidP="006C78EB">
            <w:pPr>
              <w:pStyle w:val="A-TableText"/>
              <w:rPr>
                <w:rFonts w:ascii="Calibri" w:hAnsi="Calibri" w:cs="Arial"/>
              </w:rPr>
            </w:pPr>
            <w:r w:rsidDel="006D6C6A">
              <w:rPr>
                <w:rFonts w:ascii="Calibri" w:hAnsi="Calibri" w:cs="Arial"/>
              </w:rPr>
              <w:t xml:space="preserve">University Hospitals Bristol NHS Foundation Trust </w:t>
            </w:r>
          </w:p>
          <w:p w14:paraId="3897B9F9" w14:textId="77777777" w:rsidR="00A55418" w:rsidRPr="00A51AB6" w:rsidDel="006D6C6A" w:rsidRDefault="00A55418" w:rsidP="006C78EB">
            <w:pPr>
              <w:pStyle w:val="A-TableText"/>
              <w:rPr>
                <w:rFonts w:ascii="Calibri" w:hAnsi="Calibri" w:cs="Arial"/>
              </w:rPr>
            </w:pPr>
          </w:p>
        </w:tc>
      </w:tr>
    </w:tbl>
    <w:tbl>
      <w:tblPr>
        <w:tblpPr w:leftFromText="180" w:rightFromText="180" w:vertAnchor="text" w:horzAnchor="page" w:tblpX="2000" w:tblpY="-6814"/>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A55418" w:rsidRPr="002C1B57" w14:paraId="27FD4614" w14:textId="77777777" w:rsidTr="006C78EB">
        <w:trPr>
          <w:cantSplit/>
          <w:trHeight w:val="1216"/>
        </w:trPr>
        <w:tc>
          <w:tcPr>
            <w:tcW w:w="2874" w:type="dxa"/>
            <w:tcBorders>
              <w:top w:val="nil"/>
              <w:left w:val="nil"/>
              <w:bottom w:val="nil"/>
              <w:right w:val="nil"/>
            </w:tcBorders>
          </w:tcPr>
          <w:p w14:paraId="3DA38A11" w14:textId="77777777" w:rsidR="00A55418" w:rsidRPr="00AA09D7" w:rsidRDefault="00A55418" w:rsidP="006C78EB">
            <w:pPr>
              <w:pStyle w:val="A-TableText"/>
              <w:rPr>
                <w:rFonts w:ascii="Calibri" w:hAnsi="Calibri" w:cs="Arial"/>
                <w:b/>
              </w:rPr>
            </w:pPr>
            <w:r w:rsidRPr="00AA09D7">
              <w:rPr>
                <w:rFonts w:ascii="Calibri" w:hAnsi="Calibri" w:cs="Arial"/>
                <w:b/>
              </w:rPr>
              <w:lastRenderedPageBreak/>
              <w:t>Statistician:</w:t>
            </w:r>
          </w:p>
        </w:tc>
        <w:tc>
          <w:tcPr>
            <w:tcW w:w="5751" w:type="dxa"/>
            <w:tcBorders>
              <w:top w:val="nil"/>
              <w:left w:val="nil"/>
              <w:bottom w:val="nil"/>
              <w:right w:val="nil"/>
            </w:tcBorders>
          </w:tcPr>
          <w:p w14:paraId="45F47D13" w14:textId="77777777" w:rsidR="00A55418" w:rsidRPr="001B7380" w:rsidRDefault="00A55418" w:rsidP="006C78EB">
            <w:pPr>
              <w:pStyle w:val="A-TableText"/>
              <w:rPr>
                <w:rFonts w:ascii="Calibri" w:hAnsi="Calibri" w:cs="Arial"/>
              </w:rPr>
            </w:pPr>
            <w:r w:rsidRPr="001B7380">
              <w:rPr>
                <w:rFonts w:ascii="Calibri" w:hAnsi="Calibri" w:cs="Arial"/>
              </w:rPr>
              <w:t>Prof</w:t>
            </w:r>
            <w:r>
              <w:rPr>
                <w:rFonts w:ascii="Calibri" w:hAnsi="Calibri" w:cs="Arial"/>
              </w:rPr>
              <w:t>essor</w:t>
            </w:r>
            <w:r w:rsidRPr="001B7380">
              <w:rPr>
                <w:rFonts w:ascii="Calibri" w:hAnsi="Calibri" w:cs="Arial"/>
              </w:rPr>
              <w:t xml:space="preserve"> Ranjit Lall</w:t>
            </w:r>
          </w:p>
          <w:p w14:paraId="4F6F2602" w14:textId="77777777" w:rsidR="00A55418" w:rsidRPr="001B7380" w:rsidRDefault="00A55418" w:rsidP="006C78EB">
            <w:pPr>
              <w:pStyle w:val="A-TableText"/>
              <w:rPr>
                <w:rFonts w:ascii="Calibri" w:hAnsi="Calibri" w:cs="Arial"/>
              </w:rPr>
            </w:pPr>
            <w:r w:rsidRPr="001B7380">
              <w:rPr>
                <w:rFonts w:ascii="Calibri" w:hAnsi="Calibri" w:cs="Arial"/>
              </w:rPr>
              <w:t>Warwick Clinical Trials Unit, University of Warwick, Gibbet Hill Road, Coventry, CV4 7AL</w:t>
            </w:r>
          </w:p>
          <w:p w14:paraId="7611E7FA" w14:textId="77777777" w:rsidR="00A55418" w:rsidRPr="00A51AB6" w:rsidRDefault="00A55418" w:rsidP="006C78EB">
            <w:pPr>
              <w:pStyle w:val="A-TableText"/>
              <w:rPr>
                <w:rFonts w:ascii="Calibri" w:hAnsi="Calibri" w:cs="Arial"/>
              </w:rPr>
            </w:pPr>
            <w:r w:rsidRPr="00A51AB6">
              <w:rPr>
                <w:rFonts w:ascii="Calibri" w:hAnsi="Calibri" w:cs="Arial"/>
              </w:rPr>
              <w:t xml:space="preserve"> </w:t>
            </w:r>
          </w:p>
        </w:tc>
      </w:tr>
      <w:tr w:rsidR="00A55418" w:rsidRPr="002C1B57" w14:paraId="2D424F32" w14:textId="77777777" w:rsidTr="006C78EB">
        <w:trPr>
          <w:cantSplit/>
          <w:trHeight w:val="1202"/>
        </w:trPr>
        <w:tc>
          <w:tcPr>
            <w:tcW w:w="2874" w:type="dxa"/>
            <w:tcBorders>
              <w:top w:val="nil"/>
              <w:left w:val="nil"/>
              <w:bottom w:val="nil"/>
              <w:right w:val="nil"/>
            </w:tcBorders>
          </w:tcPr>
          <w:p w14:paraId="3A76223E" w14:textId="77777777" w:rsidR="00A55418" w:rsidRPr="00AA09D7" w:rsidRDefault="00A55418" w:rsidP="006C78EB">
            <w:pPr>
              <w:pStyle w:val="A-TableText"/>
              <w:rPr>
                <w:rFonts w:ascii="Calibri" w:hAnsi="Calibri" w:cs="Arial"/>
                <w:b/>
              </w:rPr>
            </w:pPr>
            <w:r w:rsidRPr="00AA09D7">
              <w:rPr>
                <w:rFonts w:ascii="Calibri" w:hAnsi="Calibri" w:cs="Arial"/>
                <w:b/>
              </w:rPr>
              <w:t>Health Economist:</w:t>
            </w:r>
          </w:p>
        </w:tc>
        <w:tc>
          <w:tcPr>
            <w:tcW w:w="5751" w:type="dxa"/>
            <w:tcBorders>
              <w:top w:val="nil"/>
              <w:left w:val="nil"/>
              <w:bottom w:val="nil"/>
              <w:right w:val="nil"/>
            </w:tcBorders>
          </w:tcPr>
          <w:p w14:paraId="610C681B" w14:textId="77777777" w:rsidR="00A55418" w:rsidRPr="00A1563B" w:rsidRDefault="00A55418" w:rsidP="006C78EB">
            <w:pPr>
              <w:pStyle w:val="A-TableText"/>
              <w:rPr>
                <w:rFonts w:ascii="Calibri" w:hAnsi="Calibri" w:cs="Arial"/>
              </w:rPr>
            </w:pPr>
            <w:r w:rsidRPr="00A1563B">
              <w:rPr>
                <w:rFonts w:ascii="Calibri" w:hAnsi="Calibri" w:cs="Arial"/>
              </w:rPr>
              <w:t>Prof</w:t>
            </w:r>
            <w:r>
              <w:rPr>
                <w:rFonts w:ascii="Calibri" w:hAnsi="Calibri" w:cs="Arial"/>
              </w:rPr>
              <w:t>essor</w:t>
            </w:r>
            <w:r w:rsidRPr="00A1563B">
              <w:rPr>
                <w:rFonts w:ascii="Calibri" w:hAnsi="Calibri" w:cs="Arial"/>
              </w:rPr>
              <w:t xml:space="preserve"> James Mason</w:t>
            </w:r>
          </w:p>
          <w:p w14:paraId="3402CDDE" w14:textId="77777777" w:rsidR="00A55418" w:rsidRPr="00A1563B" w:rsidRDefault="00A55418" w:rsidP="006C78EB">
            <w:pPr>
              <w:pStyle w:val="A-TableText"/>
              <w:rPr>
                <w:rFonts w:ascii="Calibri" w:hAnsi="Calibri" w:cs="Arial"/>
              </w:rPr>
            </w:pPr>
            <w:r w:rsidRPr="00A1563B">
              <w:rPr>
                <w:rFonts w:ascii="Calibri" w:hAnsi="Calibri" w:cs="Arial"/>
              </w:rPr>
              <w:t>Warwick Clinical Trials Unit, University of Warwick, Gibbet Hill Road, Coventry, CV4 7AL</w:t>
            </w:r>
          </w:p>
          <w:p w14:paraId="6AA0935D" w14:textId="77777777" w:rsidR="00A55418" w:rsidRPr="00A51AB6" w:rsidRDefault="00A55418" w:rsidP="006C78EB">
            <w:pPr>
              <w:pStyle w:val="A-TableText"/>
              <w:rPr>
                <w:rFonts w:ascii="Calibri" w:hAnsi="Calibri" w:cs="Arial"/>
              </w:rPr>
            </w:pPr>
          </w:p>
        </w:tc>
      </w:tr>
    </w:tbl>
    <w:p w14:paraId="539CB4B7" w14:textId="77777777" w:rsidR="00A55418" w:rsidRDefault="00A55418"/>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55"/>
        <w:gridCol w:w="3470"/>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lastRenderedPageBreak/>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proofErr w:type="spellStart"/>
            <w:r w:rsidRPr="00DC2E86">
              <w:rPr>
                <w:rFonts w:ascii="Calibri" w:hAnsi="Calibri" w:cs="Arial"/>
              </w:rPr>
              <w:t>Ogollah</w:t>
            </w:r>
            <w:proofErr w:type="spellEnd"/>
            <w:r w:rsidRPr="00DC2E86">
              <w:rPr>
                <w:rFonts w:ascii="Calibri" w:hAnsi="Calibri" w:cs="Arial"/>
              </w:rPr>
              <w:t xml:space="preserve">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Mrs Margeret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5"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38C7A8DE" w14:textId="3A888746"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p w14:paraId="5EA628A9"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p>
          <w:tbl>
            <w:tblPr>
              <w:tblW w:w="13162" w:type="dxa"/>
              <w:tblLayout w:type="fixed"/>
              <w:tblLook w:val="04A0" w:firstRow="1" w:lastRow="0" w:firstColumn="1" w:lastColumn="0" w:noHBand="0" w:noVBand="1"/>
            </w:tblPr>
            <w:tblGrid>
              <w:gridCol w:w="6487"/>
              <w:gridCol w:w="1134"/>
              <w:gridCol w:w="1847"/>
              <w:gridCol w:w="1847"/>
              <w:gridCol w:w="1847"/>
            </w:tblGrid>
            <w:tr w:rsidR="005E52FD" w:rsidRPr="005E52FD" w14:paraId="76F00CD8" w14:textId="77777777" w:rsidTr="002F6F4A">
              <w:trPr>
                <w:gridAfter w:val="2"/>
                <w:wAfter w:w="3694" w:type="dxa"/>
              </w:trPr>
              <w:tc>
                <w:tcPr>
                  <w:tcW w:w="9468" w:type="dxa"/>
                  <w:gridSpan w:val="3"/>
                  <w:hideMark/>
                </w:tcPr>
                <w:p w14:paraId="2772B755"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2F6F4A">
              <w:trPr>
                <w:gridAfter w:val="2"/>
                <w:wAfter w:w="3694" w:type="dxa"/>
              </w:trPr>
              <w:tc>
                <w:tcPr>
                  <w:tcW w:w="6487" w:type="dxa"/>
                  <w:hideMark/>
                </w:tcPr>
                <w:p w14:paraId="7229B9EB"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45CE6B86"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1AFFD6F6"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63E668B1"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70D59A84" w14:textId="77777777" w:rsidTr="002F6F4A">
              <w:trPr>
                <w:gridAfter w:val="2"/>
                <w:wAfter w:w="3694" w:type="dxa"/>
              </w:trPr>
              <w:tc>
                <w:tcPr>
                  <w:tcW w:w="6487" w:type="dxa"/>
                  <w:hideMark/>
                </w:tcPr>
                <w:p w14:paraId="75EAA0BE"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45259BC6"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4ED5D36B"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2F6F4A">
              <w:trPr>
                <w:gridAfter w:val="2"/>
                <w:wAfter w:w="3694" w:type="dxa"/>
              </w:trPr>
              <w:tc>
                <w:tcPr>
                  <w:tcW w:w="6487" w:type="dxa"/>
                  <w:hideMark/>
                </w:tcPr>
                <w:p w14:paraId="4D95A7DF"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Position: ......................................................................................................</w:t>
                  </w:r>
                </w:p>
              </w:tc>
              <w:tc>
                <w:tcPr>
                  <w:tcW w:w="1134" w:type="dxa"/>
                </w:tcPr>
                <w:p w14:paraId="015601D6"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F6F4A" w:rsidRPr="005E52FD" w14:paraId="6C4D8113" w14:textId="77777777" w:rsidTr="002F6F4A">
              <w:trPr>
                <w:gridAfter w:val="2"/>
                <w:wAfter w:w="3694" w:type="dxa"/>
              </w:trPr>
              <w:tc>
                <w:tcPr>
                  <w:tcW w:w="9468" w:type="dxa"/>
                  <w:gridSpan w:val="3"/>
                </w:tcPr>
                <w:p w14:paraId="5CA62104" w14:textId="629EA145"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Pr>
                      <w:rFonts w:asciiTheme="minorHAnsi" w:hAnsiTheme="minorHAnsi" w:cstheme="minorHAnsi"/>
                      <w:b/>
                      <w:szCs w:val="22"/>
                      <w:lang w:val="en-US"/>
                    </w:rPr>
                    <w:t>For and behalf of the study Co-Sponsor</w:t>
                  </w:r>
                </w:p>
              </w:tc>
            </w:tr>
            <w:tr w:rsidR="002F6F4A" w:rsidRPr="005E52FD" w14:paraId="471ABE6B" w14:textId="621D87C3" w:rsidTr="002F6F4A">
              <w:tc>
                <w:tcPr>
                  <w:tcW w:w="9468" w:type="dxa"/>
                  <w:gridSpan w:val="3"/>
                </w:tcPr>
                <w:p w14:paraId="30445ADE"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745DA1F2" w14:textId="495EC0E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p>
              </w:tc>
              <w:tc>
                <w:tcPr>
                  <w:tcW w:w="1847" w:type="dxa"/>
                </w:tcPr>
                <w:p w14:paraId="21EE3B94" w14:textId="77777777" w:rsidR="002F6F4A" w:rsidRPr="005E52FD" w:rsidRDefault="002F6F4A" w:rsidP="005A2BE2">
                  <w:pPr>
                    <w:framePr w:hSpace="180" w:wrap="around" w:vAnchor="text" w:hAnchor="text" w:xAlign="right" w:y="1"/>
                    <w:spacing w:after="0" w:line="240" w:lineRule="auto"/>
                    <w:suppressOverlap/>
                  </w:pPr>
                </w:p>
              </w:tc>
              <w:tc>
                <w:tcPr>
                  <w:tcW w:w="1847" w:type="dxa"/>
                </w:tcPr>
                <w:p w14:paraId="4B705A48" w14:textId="531B37FB" w:rsidR="002F6F4A" w:rsidRPr="005E52FD" w:rsidRDefault="002F6F4A" w:rsidP="005A2BE2">
                  <w:pPr>
                    <w:framePr w:hSpace="180" w:wrap="around" w:vAnchor="text" w:hAnchor="text" w:xAlign="right" w:y="1"/>
                    <w:spacing w:after="0" w:line="240" w:lineRule="auto"/>
                    <w:suppressOverlap/>
                  </w:pPr>
                  <w:r w:rsidRPr="005E52FD">
                    <w:rPr>
                      <w:rFonts w:asciiTheme="minorHAnsi" w:hAnsiTheme="minorHAnsi" w:cstheme="minorHAnsi"/>
                      <w:szCs w:val="22"/>
                      <w:lang w:val="en-US"/>
                    </w:rPr>
                    <w:t>Date: ....../....../......</w:t>
                  </w:r>
                </w:p>
              </w:tc>
            </w:tr>
            <w:tr w:rsidR="002F6F4A" w:rsidRPr="005E52FD" w14:paraId="13E74F3D" w14:textId="563F7EC2" w:rsidTr="002F6F4A">
              <w:tc>
                <w:tcPr>
                  <w:tcW w:w="9468" w:type="dxa"/>
                  <w:gridSpan w:val="3"/>
                </w:tcPr>
                <w:p w14:paraId="0A1E6831"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6807F24C" w14:textId="4B8FD453"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p>
              </w:tc>
              <w:tc>
                <w:tcPr>
                  <w:tcW w:w="1847" w:type="dxa"/>
                </w:tcPr>
                <w:p w14:paraId="5CEECBDD" w14:textId="77777777" w:rsidR="002F6F4A" w:rsidRPr="005E52FD" w:rsidRDefault="002F6F4A" w:rsidP="005A2BE2">
                  <w:pPr>
                    <w:framePr w:hSpace="180" w:wrap="around" w:vAnchor="text" w:hAnchor="text" w:xAlign="right" w:y="1"/>
                    <w:spacing w:after="0" w:line="240" w:lineRule="auto"/>
                    <w:suppressOverlap/>
                  </w:pPr>
                </w:p>
              </w:tc>
              <w:tc>
                <w:tcPr>
                  <w:tcW w:w="1847" w:type="dxa"/>
                </w:tcPr>
                <w:p w14:paraId="500FD2FF" w14:textId="77777777" w:rsidR="002F6F4A" w:rsidRPr="005E52FD" w:rsidRDefault="002F6F4A" w:rsidP="005A2BE2">
                  <w:pPr>
                    <w:framePr w:hSpace="180" w:wrap="around" w:vAnchor="text" w:hAnchor="text" w:xAlign="right" w:y="1"/>
                    <w:spacing w:after="0" w:line="240" w:lineRule="auto"/>
                    <w:suppressOverlap/>
                  </w:pPr>
                </w:p>
              </w:tc>
            </w:tr>
            <w:tr w:rsidR="002F6F4A" w:rsidRPr="005E52FD" w14:paraId="084D111D" w14:textId="67D15AA7" w:rsidTr="002F6F4A">
              <w:tc>
                <w:tcPr>
                  <w:tcW w:w="9468" w:type="dxa"/>
                  <w:gridSpan w:val="3"/>
                </w:tcPr>
                <w:p w14:paraId="2BD793C7" w14:textId="3FED23D4"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Position: ......................................................................................................</w:t>
                  </w:r>
                </w:p>
              </w:tc>
              <w:tc>
                <w:tcPr>
                  <w:tcW w:w="1847" w:type="dxa"/>
                </w:tcPr>
                <w:p w14:paraId="658FA516" w14:textId="77777777" w:rsidR="002F6F4A" w:rsidRPr="005E52FD" w:rsidRDefault="002F6F4A" w:rsidP="005A2BE2">
                  <w:pPr>
                    <w:framePr w:hSpace="180" w:wrap="around" w:vAnchor="text" w:hAnchor="text" w:xAlign="right" w:y="1"/>
                    <w:spacing w:after="0" w:line="240" w:lineRule="auto"/>
                    <w:suppressOverlap/>
                  </w:pPr>
                </w:p>
              </w:tc>
              <w:tc>
                <w:tcPr>
                  <w:tcW w:w="1847" w:type="dxa"/>
                </w:tcPr>
                <w:p w14:paraId="07845A6E"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52BD36D3" w14:textId="77777777" w:rsidR="002F6F4A" w:rsidRPr="005E52FD" w:rsidRDefault="002F6F4A" w:rsidP="005A2BE2">
                  <w:pPr>
                    <w:framePr w:hSpace="180" w:wrap="around" w:vAnchor="text" w:hAnchor="text" w:xAlign="right" w:y="1"/>
                    <w:spacing w:after="0" w:line="240" w:lineRule="auto"/>
                    <w:suppressOverlap/>
                  </w:pPr>
                </w:p>
              </w:tc>
            </w:tr>
            <w:tr w:rsidR="002F6F4A" w:rsidRPr="005E52FD" w14:paraId="297FAB38" w14:textId="77777777" w:rsidTr="002F6F4A">
              <w:trPr>
                <w:gridAfter w:val="2"/>
                <w:wAfter w:w="3694" w:type="dxa"/>
              </w:trPr>
              <w:tc>
                <w:tcPr>
                  <w:tcW w:w="9468" w:type="dxa"/>
                  <w:gridSpan w:val="3"/>
                </w:tcPr>
                <w:p w14:paraId="6209B55D"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2F6F4A" w:rsidRPr="005E52FD" w14:paraId="5E31FC83" w14:textId="77777777" w:rsidTr="002F6F4A">
              <w:trPr>
                <w:gridAfter w:val="2"/>
                <w:wAfter w:w="3694" w:type="dxa"/>
              </w:trPr>
              <w:tc>
                <w:tcPr>
                  <w:tcW w:w="9468" w:type="dxa"/>
                  <w:gridSpan w:val="3"/>
                  <w:hideMark/>
                </w:tcPr>
                <w:p w14:paraId="5BBF8A85"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2F6F4A" w:rsidRPr="005E52FD" w14:paraId="05D49DC9" w14:textId="77777777" w:rsidTr="002F6F4A">
              <w:trPr>
                <w:gridAfter w:val="2"/>
                <w:wAfter w:w="3694" w:type="dxa"/>
              </w:trPr>
              <w:tc>
                <w:tcPr>
                  <w:tcW w:w="6487" w:type="dxa"/>
                  <w:hideMark/>
                </w:tcPr>
                <w:p w14:paraId="3EB11DFC"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lastRenderedPageBreak/>
                    <w:t>Signature: ......................................................................................................</w:t>
                  </w:r>
                </w:p>
              </w:tc>
              <w:tc>
                <w:tcPr>
                  <w:tcW w:w="1134" w:type="dxa"/>
                </w:tcPr>
                <w:p w14:paraId="2BD811B5"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2F6F4A" w:rsidRPr="005E52FD" w14:paraId="461D71C0" w14:textId="77777777" w:rsidTr="002F6F4A">
              <w:trPr>
                <w:gridAfter w:val="2"/>
                <w:wAfter w:w="3694" w:type="dxa"/>
              </w:trPr>
              <w:tc>
                <w:tcPr>
                  <w:tcW w:w="6487" w:type="dxa"/>
                  <w:hideMark/>
                </w:tcPr>
                <w:p w14:paraId="48B5DB92" w14:textId="77777777" w:rsidR="002F6F4A" w:rsidRPr="005E52FD" w:rsidRDefault="002F6F4A" w:rsidP="005A2BE2">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77777777" w:rsidR="002F6F4A" w:rsidRPr="005E52FD" w:rsidRDefault="002F6F4A" w:rsidP="005A2BE2">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sidRPr="005E52FD">
                    <w:rPr>
                      <w:rFonts w:asciiTheme="minorHAnsi" w:hAnsiTheme="minorHAnsi" w:cstheme="minorHAnsi"/>
                      <w:szCs w:val="22"/>
                      <w:lang w:val="en-US"/>
                    </w:rPr>
                    <w:tab/>
                  </w:r>
                </w:p>
              </w:tc>
              <w:tc>
                <w:tcPr>
                  <w:tcW w:w="1134" w:type="dxa"/>
                </w:tcPr>
                <w:p w14:paraId="5CB2107A"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2F6F4A" w:rsidRPr="005E52FD" w:rsidRDefault="002F6F4A" w:rsidP="005A2BE2">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r w:rsidR="00E47A37" w:rsidRPr="00AA09D7" w14:paraId="07405303" w14:textId="77777777" w:rsidTr="005E52FD">
        <w:trPr>
          <w:gridAfter w:val="1"/>
          <w:wAfter w:w="5751" w:type="dxa"/>
          <w:cantSplit/>
          <w:trHeight w:val="2778"/>
        </w:trPr>
        <w:tc>
          <w:tcPr>
            <w:tcW w:w="8625" w:type="dxa"/>
            <w:tcBorders>
              <w:top w:val="nil"/>
              <w:left w:val="nil"/>
              <w:bottom w:val="nil"/>
              <w:right w:val="nil"/>
            </w:tcBorders>
          </w:tcPr>
          <w:p w14:paraId="6AE6D8BA" w14:textId="77777777" w:rsidR="00E47A37" w:rsidRPr="00E51AA7" w:rsidRDefault="00E47A37" w:rsidP="00263F87">
            <w:pPr>
              <w:pStyle w:val="A-TableText"/>
              <w:rPr>
                <w:rFonts w:ascii="Calibri" w:hAnsi="Calibri" w:cs="Arial"/>
                <w:b/>
                <w:bCs/>
                <w:u w:val="single"/>
              </w:rPr>
            </w:pPr>
            <w:r w:rsidRPr="00E51AA7">
              <w:rPr>
                <w:rFonts w:ascii="Calibri" w:hAnsi="Calibri" w:cs="Arial"/>
                <w:b/>
                <w:bCs/>
                <w:u w:val="single"/>
              </w:rPr>
              <w:lastRenderedPageBreak/>
              <w:t>Relationship statements</w:t>
            </w:r>
          </w:p>
          <w:p w14:paraId="0FF3FC18" w14:textId="13EECE39" w:rsidR="00E47A37" w:rsidRPr="00E47A37" w:rsidRDefault="00E47A37" w:rsidP="00E47A37">
            <w:pPr>
              <w:pStyle w:val="A-TableText"/>
              <w:rPr>
                <w:rFonts w:ascii="Calibri" w:hAnsi="Calibri" w:cs="Arial"/>
              </w:rPr>
            </w:pPr>
            <w:r w:rsidRPr="00E47A37">
              <w:rPr>
                <w:rFonts w:ascii="Calibri" w:hAnsi="Calibri" w:cs="Arial"/>
              </w:rPr>
              <w:t>University Hospitals Bristol</w:t>
            </w:r>
            <w:r>
              <w:rPr>
                <w:rFonts w:ascii="Calibri" w:hAnsi="Calibri" w:cs="Arial"/>
              </w:rPr>
              <w:t xml:space="preserve"> and Weston Foundation</w:t>
            </w:r>
            <w:r w:rsidRPr="00E47A37">
              <w:rPr>
                <w:rFonts w:ascii="Calibri" w:hAnsi="Calibri" w:cs="Arial"/>
              </w:rPr>
              <w:t xml:space="preserve"> NHS Foundation Trust are the Sponsoring organisation and will delegate some Sponsor responsibilities to the</w:t>
            </w:r>
            <w:r>
              <w:rPr>
                <w:rFonts w:ascii="Calibri" w:hAnsi="Calibri" w:cs="Arial"/>
              </w:rPr>
              <w:t xml:space="preserve"> </w:t>
            </w:r>
            <w:r w:rsidRPr="00E47A37">
              <w:rPr>
                <w:rFonts w:ascii="Calibri" w:hAnsi="Calibri" w:cs="Arial"/>
              </w:rPr>
              <w:t xml:space="preserve">CTU, University of </w:t>
            </w:r>
            <w:r>
              <w:rPr>
                <w:rFonts w:ascii="Calibri" w:hAnsi="Calibri" w:cs="Arial"/>
              </w:rPr>
              <w:t>Warwick</w:t>
            </w:r>
            <w:r w:rsidRPr="00E47A37">
              <w:rPr>
                <w:rFonts w:ascii="Calibri" w:hAnsi="Calibri" w:cs="Arial"/>
              </w:rPr>
              <w:t xml:space="preserve"> and the Chief Investigator; they will be legally responsible for the UK arm of the trial. The CTU based in </w:t>
            </w:r>
            <w:r>
              <w:rPr>
                <w:rFonts w:ascii="Calibri" w:hAnsi="Calibri" w:cs="Arial"/>
              </w:rPr>
              <w:t>Warwick</w:t>
            </w:r>
            <w:r w:rsidRPr="00E47A37">
              <w:rPr>
                <w:rFonts w:ascii="Calibri" w:hAnsi="Calibri" w:cs="Arial"/>
              </w:rPr>
              <w:t xml:space="preserve"> will have overall management responsibility for the trial from a CTU </w:t>
            </w:r>
            <w:proofErr w:type="gramStart"/>
            <w:r w:rsidRPr="00E47A37">
              <w:rPr>
                <w:rFonts w:ascii="Calibri" w:hAnsi="Calibri" w:cs="Arial"/>
              </w:rPr>
              <w:t>perspective, and</w:t>
            </w:r>
            <w:proofErr w:type="gramEnd"/>
            <w:r w:rsidRPr="00E47A37">
              <w:rPr>
                <w:rFonts w:ascii="Calibri" w:hAnsi="Calibri" w:cs="Arial"/>
              </w:rPr>
              <w:t xml:space="preserve"> will be responsible for co-ordination of all centres. </w:t>
            </w:r>
          </w:p>
          <w:p w14:paraId="1E1AEFE0" w14:textId="77777777" w:rsidR="00E47A37" w:rsidRPr="00E47A37" w:rsidRDefault="00E47A37" w:rsidP="00E47A37">
            <w:pPr>
              <w:pStyle w:val="A-TableText"/>
              <w:rPr>
                <w:rFonts w:ascii="Calibri" w:hAnsi="Calibri" w:cs="Arial"/>
              </w:rPr>
            </w:pPr>
          </w:p>
          <w:p w14:paraId="14291611" w14:textId="6E2A19C6" w:rsidR="00E47A37" w:rsidRDefault="00E47A37" w:rsidP="00E47A37">
            <w:pPr>
              <w:pStyle w:val="A-TableText"/>
              <w:rPr>
                <w:rFonts w:ascii="Calibri" w:hAnsi="Calibri" w:cs="Arial"/>
              </w:rPr>
            </w:pPr>
            <w:bookmarkStart w:id="0" w:name="_Hlk182758620"/>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are Co-Sponsor, they will collaborate with the CTU and will act as sole sponsor for non-UK centres i.e. they are legally responsible for the non-UK arm</w:t>
            </w:r>
            <w:r w:rsidR="00F652BB">
              <w:rPr>
                <w:rFonts w:ascii="Calibri" w:hAnsi="Calibri" w:cs="Arial"/>
              </w:rPr>
              <w:t>s</w:t>
            </w:r>
            <w:r w:rsidRPr="00E47A37">
              <w:rPr>
                <w:rFonts w:ascii="Calibri" w:hAnsi="Calibri" w:cs="Arial"/>
              </w:rPr>
              <w:t xml:space="preserve"> of the trial.</w:t>
            </w:r>
            <w:bookmarkEnd w:id="0"/>
          </w:p>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1" w:name="_Toc144760245"/>
            <w:r w:rsidRPr="00AA09D7">
              <w:rPr>
                <w:rFonts w:ascii="Calibri" w:hAnsi="Calibri" w:cs="Arial"/>
              </w:rPr>
              <w:lastRenderedPageBreak/>
              <w:t>TABLE OF CONTENTS</w:t>
            </w:r>
            <w:bookmarkEnd w:id="1"/>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2702B698" w14:textId="71FDB4DB" w:rsidR="008968DA" w:rsidRDefault="004043FB">
      <w:pPr>
        <w:pStyle w:val="TOC5"/>
        <w:rPr>
          <w:rFonts w:asciiTheme="minorHAnsi" w:eastAsiaTheme="minorEastAsia" w:hAnsiTheme="minorHAnsi" w:cstheme="minorBidi"/>
          <w:caps w:val="0"/>
          <w:noProof/>
          <w:kern w:val="2"/>
          <w:sz w:val="22"/>
          <w:szCs w:val="22"/>
          <w:lang w:eastAsia="en-GB"/>
          <w14:ligatures w14:val="standardContextual"/>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8968DA" w:rsidRPr="004A661F">
        <w:rPr>
          <w:rFonts w:ascii="Calibri" w:hAnsi="Calibri" w:cs="Arial"/>
          <w:noProof/>
        </w:rPr>
        <w:t>TABLE OF CONTENTS</w:t>
      </w:r>
      <w:r w:rsidR="008968DA">
        <w:rPr>
          <w:noProof/>
        </w:rPr>
        <w:tab/>
      </w:r>
      <w:r w:rsidR="008968DA">
        <w:rPr>
          <w:noProof/>
        </w:rPr>
        <w:fldChar w:fldCharType="begin"/>
      </w:r>
      <w:r w:rsidR="008968DA">
        <w:rPr>
          <w:noProof/>
        </w:rPr>
        <w:instrText xml:space="preserve"> PAGEREF _Toc144760245 \h </w:instrText>
      </w:r>
      <w:r w:rsidR="008968DA">
        <w:rPr>
          <w:noProof/>
        </w:rPr>
      </w:r>
      <w:r w:rsidR="008968DA">
        <w:rPr>
          <w:noProof/>
        </w:rPr>
        <w:fldChar w:fldCharType="separate"/>
      </w:r>
      <w:r w:rsidR="008968DA">
        <w:rPr>
          <w:noProof/>
        </w:rPr>
        <w:t>6</w:t>
      </w:r>
      <w:r w:rsidR="008968DA">
        <w:rPr>
          <w:noProof/>
        </w:rPr>
        <w:fldChar w:fldCharType="end"/>
      </w:r>
    </w:p>
    <w:p w14:paraId="2E23BCE3" w14:textId="448023E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TRIAL SUMMARY</w:t>
      </w:r>
      <w:r>
        <w:rPr>
          <w:noProof/>
        </w:rPr>
        <w:tab/>
      </w:r>
      <w:r>
        <w:rPr>
          <w:noProof/>
        </w:rPr>
        <w:fldChar w:fldCharType="begin"/>
      </w:r>
      <w:r>
        <w:rPr>
          <w:noProof/>
        </w:rPr>
        <w:instrText xml:space="preserve"> PAGEREF _Toc144760246 \h </w:instrText>
      </w:r>
      <w:r>
        <w:rPr>
          <w:noProof/>
        </w:rPr>
      </w:r>
      <w:r>
        <w:rPr>
          <w:noProof/>
        </w:rPr>
        <w:fldChar w:fldCharType="separate"/>
      </w:r>
      <w:r>
        <w:rPr>
          <w:noProof/>
        </w:rPr>
        <w:t>9</w:t>
      </w:r>
      <w:r>
        <w:rPr>
          <w:noProof/>
        </w:rPr>
        <w:fldChar w:fldCharType="end"/>
      </w:r>
    </w:p>
    <w:p w14:paraId="2C1217E0" w14:textId="1AE7B207" w:rsidR="008968DA" w:rsidRDefault="008968DA">
      <w:pPr>
        <w:pStyle w:val="TOC5"/>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List of abbreviations/GLOSSARY</w:t>
      </w:r>
      <w:r>
        <w:rPr>
          <w:noProof/>
        </w:rPr>
        <w:tab/>
      </w:r>
      <w:r>
        <w:rPr>
          <w:noProof/>
        </w:rPr>
        <w:fldChar w:fldCharType="begin"/>
      </w:r>
      <w:r>
        <w:rPr>
          <w:noProof/>
        </w:rPr>
        <w:instrText xml:space="preserve"> PAGEREF _Toc144760247 \h </w:instrText>
      </w:r>
      <w:r>
        <w:rPr>
          <w:noProof/>
        </w:rPr>
      </w:r>
      <w:r>
        <w:rPr>
          <w:noProof/>
        </w:rPr>
        <w:fldChar w:fldCharType="separate"/>
      </w:r>
      <w:r>
        <w:rPr>
          <w:noProof/>
        </w:rPr>
        <w:t>11</w:t>
      </w:r>
      <w:r>
        <w:rPr>
          <w:noProof/>
        </w:rPr>
        <w:fldChar w:fldCharType="end"/>
      </w:r>
    </w:p>
    <w:p w14:paraId="4D2AA3D2" w14:textId="275C82C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Background</w:t>
      </w:r>
      <w:r>
        <w:rPr>
          <w:noProof/>
        </w:rPr>
        <w:tab/>
      </w:r>
      <w:r>
        <w:rPr>
          <w:noProof/>
        </w:rPr>
        <w:fldChar w:fldCharType="begin"/>
      </w:r>
      <w:r>
        <w:rPr>
          <w:noProof/>
        </w:rPr>
        <w:instrText xml:space="preserve"> PAGEREF _Toc144760248 \h </w:instrText>
      </w:r>
      <w:r>
        <w:rPr>
          <w:noProof/>
        </w:rPr>
      </w:r>
      <w:r>
        <w:rPr>
          <w:noProof/>
        </w:rPr>
        <w:fldChar w:fldCharType="separate"/>
      </w:r>
      <w:r>
        <w:rPr>
          <w:noProof/>
        </w:rPr>
        <w:t>12</w:t>
      </w:r>
      <w:r>
        <w:rPr>
          <w:noProof/>
        </w:rPr>
        <w:fldChar w:fldCharType="end"/>
      </w:r>
    </w:p>
    <w:p w14:paraId="77DB9903" w14:textId="1667373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Epidemiology and burden of the condition</w:t>
      </w:r>
      <w:r>
        <w:rPr>
          <w:noProof/>
        </w:rPr>
        <w:tab/>
      </w:r>
      <w:r>
        <w:rPr>
          <w:noProof/>
        </w:rPr>
        <w:fldChar w:fldCharType="begin"/>
      </w:r>
      <w:r>
        <w:rPr>
          <w:noProof/>
        </w:rPr>
        <w:instrText xml:space="preserve"> PAGEREF _Toc144760249 \h </w:instrText>
      </w:r>
      <w:r>
        <w:rPr>
          <w:noProof/>
        </w:rPr>
      </w:r>
      <w:r>
        <w:rPr>
          <w:noProof/>
        </w:rPr>
        <w:fldChar w:fldCharType="separate"/>
      </w:r>
      <w:r>
        <w:rPr>
          <w:noProof/>
        </w:rPr>
        <w:t>12</w:t>
      </w:r>
      <w:r>
        <w:rPr>
          <w:noProof/>
        </w:rPr>
        <w:fldChar w:fldCharType="end"/>
      </w:r>
    </w:p>
    <w:p w14:paraId="3E89ED3E" w14:textId="5AA1A11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Existing knowledge</w:t>
      </w:r>
      <w:r>
        <w:rPr>
          <w:noProof/>
        </w:rPr>
        <w:tab/>
      </w:r>
      <w:r>
        <w:rPr>
          <w:noProof/>
        </w:rPr>
        <w:fldChar w:fldCharType="begin"/>
      </w:r>
      <w:r>
        <w:rPr>
          <w:noProof/>
        </w:rPr>
        <w:instrText xml:space="preserve"> PAGEREF _Toc144760250 \h </w:instrText>
      </w:r>
      <w:r>
        <w:rPr>
          <w:noProof/>
        </w:rPr>
      </w:r>
      <w:r>
        <w:rPr>
          <w:noProof/>
        </w:rPr>
        <w:fldChar w:fldCharType="separate"/>
      </w:r>
      <w:r>
        <w:rPr>
          <w:noProof/>
        </w:rPr>
        <w:t>12</w:t>
      </w:r>
      <w:r>
        <w:rPr>
          <w:noProof/>
        </w:rPr>
        <w:fldChar w:fldCharType="end"/>
      </w:r>
    </w:p>
    <w:p w14:paraId="4C5F45C1" w14:textId="34F4E44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Hypothesis</w:t>
      </w:r>
      <w:r>
        <w:rPr>
          <w:noProof/>
        </w:rPr>
        <w:tab/>
      </w:r>
      <w:r>
        <w:rPr>
          <w:noProof/>
        </w:rPr>
        <w:fldChar w:fldCharType="begin"/>
      </w:r>
      <w:r>
        <w:rPr>
          <w:noProof/>
        </w:rPr>
        <w:instrText xml:space="preserve"> PAGEREF _Toc144760251 \h </w:instrText>
      </w:r>
      <w:r>
        <w:rPr>
          <w:noProof/>
        </w:rPr>
      </w:r>
      <w:r>
        <w:rPr>
          <w:noProof/>
        </w:rPr>
        <w:fldChar w:fldCharType="separate"/>
      </w:r>
      <w:r>
        <w:rPr>
          <w:noProof/>
        </w:rPr>
        <w:t>13</w:t>
      </w:r>
      <w:r>
        <w:rPr>
          <w:noProof/>
        </w:rPr>
        <w:fldChar w:fldCharType="end"/>
      </w:r>
    </w:p>
    <w:p w14:paraId="7E03DBF8" w14:textId="52AC843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Need for a trial</w:t>
      </w:r>
      <w:r>
        <w:rPr>
          <w:noProof/>
        </w:rPr>
        <w:tab/>
      </w:r>
      <w:r>
        <w:rPr>
          <w:noProof/>
        </w:rPr>
        <w:fldChar w:fldCharType="begin"/>
      </w:r>
      <w:r>
        <w:rPr>
          <w:noProof/>
        </w:rPr>
        <w:instrText xml:space="preserve"> PAGEREF _Toc144760252 \h </w:instrText>
      </w:r>
      <w:r>
        <w:rPr>
          <w:noProof/>
        </w:rPr>
      </w:r>
      <w:r>
        <w:rPr>
          <w:noProof/>
        </w:rPr>
        <w:fldChar w:fldCharType="separate"/>
      </w:r>
      <w:r>
        <w:rPr>
          <w:noProof/>
        </w:rPr>
        <w:t>14</w:t>
      </w:r>
      <w:r>
        <w:rPr>
          <w:noProof/>
        </w:rPr>
        <w:fldChar w:fldCharType="end"/>
      </w:r>
    </w:p>
    <w:p w14:paraId="751AB7A5" w14:textId="3649D3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Ethical considerations</w:t>
      </w:r>
      <w:r>
        <w:rPr>
          <w:noProof/>
        </w:rPr>
        <w:tab/>
      </w:r>
      <w:r>
        <w:rPr>
          <w:noProof/>
        </w:rPr>
        <w:fldChar w:fldCharType="begin"/>
      </w:r>
      <w:r>
        <w:rPr>
          <w:noProof/>
        </w:rPr>
        <w:instrText xml:space="preserve"> PAGEREF _Toc144760253 \h </w:instrText>
      </w:r>
      <w:r>
        <w:rPr>
          <w:noProof/>
        </w:rPr>
      </w:r>
      <w:r>
        <w:rPr>
          <w:noProof/>
        </w:rPr>
        <w:fldChar w:fldCharType="separate"/>
      </w:r>
      <w:r>
        <w:rPr>
          <w:noProof/>
        </w:rPr>
        <w:t>14</w:t>
      </w:r>
      <w:r>
        <w:rPr>
          <w:noProof/>
        </w:rPr>
        <w:fldChar w:fldCharType="end"/>
      </w:r>
    </w:p>
    <w:p w14:paraId="1D042D34" w14:textId="5F5D6FB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CONSORT</w:t>
      </w:r>
      <w:r>
        <w:rPr>
          <w:noProof/>
        </w:rPr>
        <w:tab/>
      </w:r>
      <w:r>
        <w:rPr>
          <w:noProof/>
        </w:rPr>
        <w:fldChar w:fldCharType="begin"/>
      </w:r>
      <w:r>
        <w:rPr>
          <w:noProof/>
        </w:rPr>
        <w:instrText xml:space="preserve"> PAGEREF _Toc144760254 \h </w:instrText>
      </w:r>
      <w:r>
        <w:rPr>
          <w:noProof/>
        </w:rPr>
      </w:r>
      <w:r>
        <w:rPr>
          <w:noProof/>
        </w:rPr>
        <w:fldChar w:fldCharType="separate"/>
      </w:r>
      <w:r>
        <w:rPr>
          <w:noProof/>
        </w:rPr>
        <w:t>14</w:t>
      </w:r>
      <w:r>
        <w:rPr>
          <w:noProof/>
        </w:rPr>
        <w:fldChar w:fldCharType="end"/>
      </w:r>
    </w:p>
    <w:p w14:paraId="4446EBE6" w14:textId="3C16661F"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2.</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Design</w:t>
      </w:r>
      <w:r>
        <w:rPr>
          <w:noProof/>
        </w:rPr>
        <w:tab/>
      </w:r>
      <w:r>
        <w:rPr>
          <w:noProof/>
        </w:rPr>
        <w:fldChar w:fldCharType="begin"/>
      </w:r>
      <w:r>
        <w:rPr>
          <w:noProof/>
        </w:rPr>
        <w:instrText xml:space="preserve"> PAGEREF _Toc144760255 \h </w:instrText>
      </w:r>
      <w:r>
        <w:rPr>
          <w:noProof/>
        </w:rPr>
      </w:r>
      <w:r>
        <w:rPr>
          <w:noProof/>
        </w:rPr>
        <w:fldChar w:fldCharType="separate"/>
      </w:r>
      <w:r>
        <w:rPr>
          <w:noProof/>
        </w:rPr>
        <w:t>14</w:t>
      </w:r>
      <w:r>
        <w:rPr>
          <w:noProof/>
        </w:rPr>
        <w:fldChar w:fldCharType="end"/>
      </w:r>
    </w:p>
    <w:p w14:paraId="6FD49F62" w14:textId="6AFDE8E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summary and flow diagram</w:t>
      </w:r>
      <w:r>
        <w:rPr>
          <w:noProof/>
        </w:rPr>
        <w:tab/>
      </w:r>
      <w:r>
        <w:rPr>
          <w:noProof/>
        </w:rPr>
        <w:fldChar w:fldCharType="begin"/>
      </w:r>
      <w:r>
        <w:rPr>
          <w:noProof/>
        </w:rPr>
        <w:instrText xml:space="preserve"> PAGEREF _Toc144760256 \h </w:instrText>
      </w:r>
      <w:r>
        <w:rPr>
          <w:noProof/>
        </w:rPr>
      </w:r>
      <w:r>
        <w:rPr>
          <w:noProof/>
        </w:rPr>
        <w:fldChar w:fldCharType="separate"/>
      </w:r>
      <w:r>
        <w:rPr>
          <w:noProof/>
        </w:rPr>
        <w:t>14</w:t>
      </w:r>
      <w:r>
        <w:rPr>
          <w:noProof/>
        </w:rPr>
        <w:fldChar w:fldCharType="end"/>
      </w:r>
    </w:p>
    <w:p w14:paraId="4AF361B8" w14:textId="47F4745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Aims and objectives</w:t>
      </w:r>
      <w:r>
        <w:rPr>
          <w:noProof/>
        </w:rPr>
        <w:tab/>
      </w:r>
      <w:r>
        <w:rPr>
          <w:noProof/>
        </w:rPr>
        <w:fldChar w:fldCharType="begin"/>
      </w:r>
      <w:r>
        <w:rPr>
          <w:noProof/>
        </w:rPr>
        <w:instrText xml:space="preserve"> PAGEREF _Toc144760257 \h </w:instrText>
      </w:r>
      <w:r>
        <w:rPr>
          <w:noProof/>
        </w:rPr>
      </w:r>
      <w:r>
        <w:rPr>
          <w:noProof/>
        </w:rPr>
        <w:fldChar w:fldCharType="separate"/>
      </w:r>
      <w:r>
        <w:rPr>
          <w:noProof/>
        </w:rPr>
        <w:t>16</w:t>
      </w:r>
      <w:r>
        <w:rPr>
          <w:noProof/>
        </w:rPr>
        <w:fldChar w:fldCharType="end"/>
      </w:r>
    </w:p>
    <w:p w14:paraId="75F8B811" w14:textId="665678F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Primary objective</w:t>
      </w:r>
      <w:r>
        <w:rPr>
          <w:noProof/>
        </w:rPr>
        <w:tab/>
      </w:r>
      <w:r>
        <w:rPr>
          <w:noProof/>
        </w:rPr>
        <w:fldChar w:fldCharType="begin"/>
      </w:r>
      <w:r>
        <w:rPr>
          <w:noProof/>
        </w:rPr>
        <w:instrText xml:space="preserve"> PAGEREF _Toc144760258 \h </w:instrText>
      </w:r>
      <w:r>
        <w:rPr>
          <w:noProof/>
        </w:rPr>
      </w:r>
      <w:r>
        <w:rPr>
          <w:noProof/>
        </w:rPr>
        <w:fldChar w:fldCharType="separate"/>
      </w:r>
      <w:r>
        <w:rPr>
          <w:noProof/>
        </w:rPr>
        <w:t>16</w:t>
      </w:r>
      <w:r>
        <w:rPr>
          <w:noProof/>
        </w:rPr>
        <w:fldChar w:fldCharType="end"/>
      </w:r>
    </w:p>
    <w:p w14:paraId="61BA576A" w14:textId="4BE9B25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Secondary objective</w:t>
      </w:r>
      <w:r>
        <w:rPr>
          <w:noProof/>
        </w:rPr>
        <w:tab/>
      </w:r>
      <w:r>
        <w:rPr>
          <w:noProof/>
        </w:rPr>
        <w:fldChar w:fldCharType="begin"/>
      </w:r>
      <w:r>
        <w:rPr>
          <w:noProof/>
        </w:rPr>
        <w:instrText xml:space="preserve"> PAGEREF _Toc144760259 \h </w:instrText>
      </w:r>
      <w:r>
        <w:rPr>
          <w:noProof/>
        </w:rPr>
      </w:r>
      <w:r>
        <w:rPr>
          <w:noProof/>
        </w:rPr>
        <w:fldChar w:fldCharType="separate"/>
      </w:r>
      <w:r>
        <w:rPr>
          <w:noProof/>
        </w:rPr>
        <w:t>16</w:t>
      </w:r>
      <w:r>
        <w:rPr>
          <w:noProof/>
        </w:rPr>
        <w:fldChar w:fldCharType="end"/>
      </w:r>
    </w:p>
    <w:p w14:paraId="44B8656F" w14:textId="5ABA1AE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Outcome measures</w:t>
      </w:r>
      <w:r>
        <w:rPr>
          <w:noProof/>
        </w:rPr>
        <w:tab/>
      </w:r>
      <w:r>
        <w:rPr>
          <w:noProof/>
        </w:rPr>
        <w:fldChar w:fldCharType="begin"/>
      </w:r>
      <w:r>
        <w:rPr>
          <w:noProof/>
        </w:rPr>
        <w:instrText xml:space="preserve"> PAGEREF _Toc144760260 \h </w:instrText>
      </w:r>
      <w:r>
        <w:rPr>
          <w:noProof/>
        </w:rPr>
      </w:r>
      <w:r>
        <w:rPr>
          <w:noProof/>
        </w:rPr>
        <w:fldChar w:fldCharType="separate"/>
      </w:r>
      <w:r>
        <w:rPr>
          <w:noProof/>
        </w:rPr>
        <w:t>16</w:t>
      </w:r>
      <w:r>
        <w:rPr>
          <w:noProof/>
        </w:rPr>
        <w:fldChar w:fldCharType="end"/>
      </w:r>
    </w:p>
    <w:p w14:paraId="71182AB0" w14:textId="39AAB6A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Efficacy</w:t>
      </w:r>
      <w:r>
        <w:rPr>
          <w:noProof/>
        </w:rPr>
        <w:tab/>
      </w:r>
      <w:r>
        <w:rPr>
          <w:noProof/>
        </w:rPr>
        <w:fldChar w:fldCharType="begin"/>
      </w:r>
      <w:r>
        <w:rPr>
          <w:noProof/>
        </w:rPr>
        <w:instrText xml:space="preserve"> PAGEREF _Toc144760261 \h </w:instrText>
      </w:r>
      <w:r>
        <w:rPr>
          <w:noProof/>
        </w:rPr>
      </w:r>
      <w:r>
        <w:rPr>
          <w:noProof/>
        </w:rPr>
        <w:fldChar w:fldCharType="separate"/>
      </w:r>
      <w:r>
        <w:rPr>
          <w:noProof/>
        </w:rPr>
        <w:t>16</w:t>
      </w:r>
      <w:r>
        <w:rPr>
          <w:noProof/>
        </w:rPr>
        <w:fldChar w:fldCharType="end"/>
      </w:r>
    </w:p>
    <w:p w14:paraId="472A9A33" w14:textId="2C98356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Safety</w:t>
      </w:r>
      <w:r>
        <w:rPr>
          <w:noProof/>
        </w:rPr>
        <w:tab/>
      </w:r>
      <w:r>
        <w:rPr>
          <w:noProof/>
        </w:rPr>
        <w:fldChar w:fldCharType="begin"/>
      </w:r>
      <w:r>
        <w:rPr>
          <w:noProof/>
        </w:rPr>
        <w:instrText xml:space="preserve"> PAGEREF _Toc144760262 \h </w:instrText>
      </w:r>
      <w:r>
        <w:rPr>
          <w:noProof/>
        </w:rPr>
      </w:r>
      <w:r>
        <w:rPr>
          <w:noProof/>
        </w:rPr>
        <w:fldChar w:fldCharType="separate"/>
      </w:r>
      <w:r>
        <w:rPr>
          <w:noProof/>
        </w:rPr>
        <w:t>17</w:t>
      </w:r>
      <w:r>
        <w:rPr>
          <w:noProof/>
        </w:rPr>
        <w:fldChar w:fldCharType="end"/>
      </w:r>
    </w:p>
    <w:p w14:paraId="486A5E89" w14:textId="78C813F2"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Health Economic</w:t>
      </w:r>
      <w:r>
        <w:rPr>
          <w:noProof/>
        </w:rPr>
        <w:tab/>
      </w:r>
      <w:r>
        <w:rPr>
          <w:noProof/>
        </w:rPr>
        <w:fldChar w:fldCharType="begin"/>
      </w:r>
      <w:r>
        <w:rPr>
          <w:noProof/>
        </w:rPr>
        <w:instrText xml:space="preserve"> PAGEREF _Toc144760263 \h </w:instrText>
      </w:r>
      <w:r>
        <w:rPr>
          <w:noProof/>
        </w:rPr>
      </w:r>
      <w:r>
        <w:rPr>
          <w:noProof/>
        </w:rPr>
        <w:fldChar w:fldCharType="separate"/>
      </w:r>
      <w:r>
        <w:rPr>
          <w:noProof/>
        </w:rPr>
        <w:t>17</w:t>
      </w:r>
      <w:r>
        <w:rPr>
          <w:noProof/>
        </w:rPr>
        <w:fldChar w:fldCharType="end"/>
      </w:r>
    </w:p>
    <w:p w14:paraId="33B9769A" w14:textId="5880E3F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Eligibility criteria</w:t>
      </w:r>
      <w:r>
        <w:rPr>
          <w:noProof/>
        </w:rPr>
        <w:tab/>
      </w:r>
      <w:r>
        <w:rPr>
          <w:noProof/>
        </w:rPr>
        <w:fldChar w:fldCharType="begin"/>
      </w:r>
      <w:r>
        <w:rPr>
          <w:noProof/>
        </w:rPr>
        <w:instrText xml:space="preserve"> PAGEREF _Toc144760264 \h </w:instrText>
      </w:r>
      <w:r>
        <w:rPr>
          <w:noProof/>
        </w:rPr>
      </w:r>
      <w:r>
        <w:rPr>
          <w:noProof/>
        </w:rPr>
        <w:fldChar w:fldCharType="separate"/>
      </w:r>
      <w:r>
        <w:rPr>
          <w:noProof/>
        </w:rPr>
        <w:t>17</w:t>
      </w:r>
      <w:r>
        <w:rPr>
          <w:noProof/>
        </w:rPr>
        <w:fldChar w:fldCharType="end"/>
      </w:r>
    </w:p>
    <w:p w14:paraId="6D07BAB3" w14:textId="63B8A1B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Inclusion criteria</w:t>
      </w:r>
      <w:r>
        <w:rPr>
          <w:noProof/>
        </w:rPr>
        <w:tab/>
      </w:r>
      <w:r>
        <w:rPr>
          <w:noProof/>
        </w:rPr>
        <w:fldChar w:fldCharType="begin"/>
      </w:r>
      <w:r>
        <w:rPr>
          <w:noProof/>
        </w:rPr>
        <w:instrText xml:space="preserve"> PAGEREF _Toc144760265 \h </w:instrText>
      </w:r>
      <w:r>
        <w:rPr>
          <w:noProof/>
        </w:rPr>
      </w:r>
      <w:r>
        <w:rPr>
          <w:noProof/>
        </w:rPr>
        <w:fldChar w:fldCharType="separate"/>
      </w:r>
      <w:r>
        <w:rPr>
          <w:noProof/>
        </w:rPr>
        <w:t>17</w:t>
      </w:r>
      <w:r>
        <w:rPr>
          <w:noProof/>
        </w:rPr>
        <w:fldChar w:fldCharType="end"/>
      </w:r>
    </w:p>
    <w:p w14:paraId="5C924D2D" w14:textId="273C62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Exclusion criteria</w:t>
      </w:r>
      <w:r>
        <w:rPr>
          <w:noProof/>
        </w:rPr>
        <w:tab/>
      </w:r>
      <w:r>
        <w:rPr>
          <w:noProof/>
        </w:rPr>
        <w:fldChar w:fldCharType="begin"/>
      </w:r>
      <w:r>
        <w:rPr>
          <w:noProof/>
        </w:rPr>
        <w:instrText xml:space="preserve"> PAGEREF _Toc144760266 \h </w:instrText>
      </w:r>
      <w:r>
        <w:rPr>
          <w:noProof/>
        </w:rPr>
      </w:r>
      <w:r>
        <w:rPr>
          <w:noProof/>
        </w:rPr>
        <w:fldChar w:fldCharType="separate"/>
      </w:r>
      <w:r>
        <w:rPr>
          <w:noProof/>
        </w:rPr>
        <w:t>17</w:t>
      </w:r>
      <w:r>
        <w:rPr>
          <w:noProof/>
        </w:rPr>
        <w:fldChar w:fldCharType="end"/>
      </w:r>
    </w:p>
    <w:p w14:paraId="73A7A3C4" w14:textId="2D63026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Participant identification / Screening</w:t>
      </w:r>
      <w:r>
        <w:rPr>
          <w:noProof/>
        </w:rPr>
        <w:tab/>
      </w:r>
      <w:r>
        <w:rPr>
          <w:noProof/>
        </w:rPr>
        <w:fldChar w:fldCharType="begin"/>
      </w:r>
      <w:r>
        <w:rPr>
          <w:noProof/>
        </w:rPr>
        <w:instrText xml:space="preserve"> PAGEREF _Toc144760267 \h </w:instrText>
      </w:r>
      <w:r>
        <w:rPr>
          <w:noProof/>
        </w:rPr>
      </w:r>
      <w:r>
        <w:rPr>
          <w:noProof/>
        </w:rPr>
        <w:fldChar w:fldCharType="separate"/>
      </w:r>
      <w:r>
        <w:rPr>
          <w:noProof/>
        </w:rPr>
        <w:t>17</w:t>
      </w:r>
      <w:r>
        <w:rPr>
          <w:noProof/>
        </w:rPr>
        <w:fldChar w:fldCharType="end"/>
      </w:r>
    </w:p>
    <w:p w14:paraId="0142900A" w14:textId="2AFDC8A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Site Staff Training</w:t>
      </w:r>
      <w:r>
        <w:rPr>
          <w:noProof/>
        </w:rPr>
        <w:tab/>
      </w:r>
      <w:r>
        <w:rPr>
          <w:noProof/>
        </w:rPr>
        <w:fldChar w:fldCharType="begin"/>
      </w:r>
      <w:r>
        <w:rPr>
          <w:noProof/>
        </w:rPr>
        <w:instrText xml:space="preserve"> PAGEREF _Toc144760268 \h </w:instrText>
      </w:r>
      <w:r>
        <w:rPr>
          <w:noProof/>
        </w:rPr>
      </w:r>
      <w:r>
        <w:rPr>
          <w:noProof/>
        </w:rPr>
        <w:fldChar w:fldCharType="separate"/>
      </w:r>
      <w:r>
        <w:rPr>
          <w:noProof/>
        </w:rPr>
        <w:t>18</w:t>
      </w:r>
      <w:r>
        <w:rPr>
          <w:noProof/>
        </w:rPr>
        <w:fldChar w:fldCharType="end"/>
      </w:r>
    </w:p>
    <w:p w14:paraId="719C9098" w14:textId="7197403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Consent Procedures</w:t>
      </w:r>
      <w:r>
        <w:rPr>
          <w:noProof/>
        </w:rPr>
        <w:tab/>
      </w:r>
      <w:r>
        <w:rPr>
          <w:noProof/>
        </w:rPr>
        <w:fldChar w:fldCharType="begin"/>
      </w:r>
      <w:r>
        <w:rPr>
          <w:noProof/>
        </w:rPr>
        <w:instrText xml:space="preserve"> PAGEREF _Toc144760269 \h </w:instrText>
      </w:r>
      <w:r>
        <w:rPr>
          <w:noProof/>
        </w:rPr>
      </w:r>
      <w:r>
        <w:rPr>
          <w:noProof/>
        </w:rPr>
        <w:fldChar w:fldCharType="separate"/>
      </w:r>
      <w:r>
        <w:rPr>
          <w:noProof/>
        </w:rPr>
        <w:t>18</w:t>
      </w:r>
      <w:r>
        <w:rPr>
          <w:noProof/>
        </w:rPr>
        <w:fldChar w:fldCharType="end"/>
      </w:r>
    </w:p>
    <w:p w14:paraId="1E640392" w14:textId="457D87E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Research Without Prior Consent and the Health Research Authority Framework</w:t>
      </w:r>
      <w:r>
        <w:rPr>
          <w:noProof/>
        </w:rPr>
        <w:tab/>
      </w:r>
      <w:r>
        <w:rPr>
          <w:noProof/>
        </w:rPr>
        <w:fldChar w:fldCharType="begin"/>
      </w:r>
      <w:r>
        <w:rPr>
          <w:noProof/>
        </w:rPr>
        <w:instrText xml:space="preserve"> PAGEREF _Toc144760270 \h </w:instrText>
      </w:r>
      <w:r>
        <w:rPr>
          <w:noProof/>
        </w:rPr>
      </w:r>
      <w:r>
        <w:rPr>
          <w:noProof/>
        </w:rPr>
        <w:fldChar w:fldCharType="separate"/>
      </w:r>
      <w:r>
        <w:rPr>
          <w:noProof/>
        </w:rPr>
        <w:t>18</w:t>
      </w:r>
      <w:r>
        <w:rPr>
          <w:noProof/>
        </w:rPr>
        <w:fldChar w:fldCharType="end"/>
      </w:r>
    </w:p>
    <w:p w14:paraId="7DE9A9B7" w14:textId="42B335A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2.7.2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noProof/>
        </w:rPr>
        <w:t>Participants who survive</w:t>
      </w:r>
      <w:r>
        <w:rPr>
          <w:noProof/>
        </w:rPr>
        <w:tab/>
      </w:r>
      <w:r>
        <w:rPr>
          <w:noProof/>
        </w:rPr>
        <w:fldChar w:fldCharType="begin"/>
      </w:r>
      <w:r>
        <w:rPr>
          <w:noProof/>
        </w:rPr>
        <w:instrText xml:space="preserve"> PAGEREF _Toc144760271 \h </w:instrText>
      </w:r>
      <w:r>
        <w:rPr>
          <w:noProof/>
        </w:rPr>
      </w:r>
      <w:r>
        <w:rPr>
          <w:noProof/>
        </w:rPr>
        <w:fldChar w:fldCharType="separate"/>
      </w:r>
      <w:r>
        <w:rPr>
          <w:noProof/>
        </w:rPr>
        <w:t>18</w:t>
      </w:r>
      <w:r>
        <w:rPr>
          <w:noProof/>
        </w:rPr>
        <w:fldChar w:fldCharType="end"/>
      </w:r>
    </w:p>
    <w:p w14:paraId="0820BBBC" w14:textId="29A846D4"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with mental capacity</w:t>
      </w:r>
      <w:r>
        <w:rPr>
          <w:noProof/>
        </w:rPr>
        <w:tab/>
      </w:r>
      <w:r>
        <w:rPr>
          <w:noProof/>
        </w:rPr>
        <w:fldChar w:fldCharType="begin"/>
      </w:r>
      <w:r>
        <w:rPr>
          <w:noProof/>
        </w:rPr>
        <w:instrText xml:space="preserve"> PAGEREF _Toc144760272 \h </w:instrText>
      </w:r>
      <w:r>
        <w:rPr>
          <w:noProof/>
        </w:rPr>
      </w:r>
      <w:r>
        <w:rPr>
          <w:noProof/>
        </w:rPr>
        <w:fldChar w:fldCharType="separate"/>
      </w:r>
      <w:r>
        <w:rPr>
          <w:noProof/>
        </w:rPr>
        <w:t>19</w:t>
      </w:r>
      <w:r>
        <w:rPr>
          <w:noProof/>
        </w:rPr>
        <w:fldChar w:fldCharType="end"/>
      </w:r>
    </w:p>
    <w:p w14:paraId="6ACEBE49" w14:textId="182C8A95"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hAnsiTheme="minorHAnsi" w:cstheme="minorHAnsi"/>
          <w:noProof/>
        </w:rPr>
        <w:t>2.7.3.1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who lack mental capacity</w:t>
      </w:r>
      <w:r>
        <w:rPr>
          <w:noProof/>
        </w:rPr>
        <w:tab/>
      </w:r>
      <w:r>
        <w:rPr>
          <w:noProof/>
        </w:rPr>
        <w:fldChar w:fldCharType="begin"/>
      </w:r>
      <w:r>
        <w:rPr>
          <w:noProof/>
        </w:rPr>
        <w:instrText xml:space="preserve"> PAGEREF _Toc144760273 \h </w:instrText>
      </w:r>
      <w:r>
        <w:rPr>
          <w:noProof/>
        </w:rPr>
      </w:r>
      <w:r>
        <w:rPr>
          <w:noProof/>
        </w:rPr>
        <w:fldChar w:fldCharType="separate"/>
      </w:r>
      <w:r>
        <w:rPr>
          <w:noProof/>
        </w:rPr>
        <w:t>19</w:t>
      </w:r>
      <w:r>
        <w:rPr>
          <w:noProof/>
        </w:rPr>
        <w:fldChar w:fldCharType="end"/>
      </w:r>
    </w:p>
    <w:p w14:paraId="1866F00E" w14:textId="256DF35C"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eastAsia="MS Mincho" w:hAnsiTheme="minorHAnsi" w:cstheme="minorHAnsi"/>
          <w:bCs/>
          <w:noProof/>
        </w:rPr>
        <w:t>2.7.3.2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eastAsia="MS Mincho" w:hAnsiTheme="minorHAnsi" w:cstheme="minorHAnsi"/>
          <w:bCs/>
          <w:noProof/>
        </w:rPr>
        <w:t>Approaching patients or their consultee following discharge</w:t>
      </w:r>
      <w:r>
        <w:rPr>
          <w:noProof/>
        </w:rPr>
        <w:tab/>
      </w:r>
      <w:r>
        <w:rPr>
          <w:noProof/>
        </w:rPr>
        <w:fldChar w:fldCharType="begin"/>
      </w:r>
      <w:r>
        <w:rPr>
          <w:noProof/>
        </w:rPr>
        <w:instrText xml:space="preserve"> PAGEREF _Toc144760274 \h </w:instrText>
      </w:r>
      <w:r>
        <w:rPr>
          <w:noProof/>
        </w:rPr>
      </w:r>
      <w:r>
        <w:rPr>
          <w:noProof/>
        </w:rPr>
        <w:fldChar w:fldCharType="separate"/>
      </w:r>
      <w:r>
        <w:rPr>
          <w:noProof/>
        </w:rPr>
        <w:t>20</w:t>
      </w:r>
      <w:r>
        <w:rPr>
          <w:noProof/>
        </w:rPr>
        <w:fldChar w:fldCharType="end"/>
      </w:r>
    </w:p>
    <w:p w14:paraId="4014148A" w14:textId="13D6F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2.7.4</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Patients who do not survive</w:t>
      </w:r>
      <w:r>
        <w:rPr>
          <w:noProof/>
        </w:rPr>
        <w:tab/>
      </w:r>
      <w:r>
        <w:rPr>
          <w:noProof/>
        </w:rPr>
        <w:fldChar w:fldCharType="begin"/>
      </w:r>
      <w:r>
        <w:rPr>
          <w:noProof/>
        </w:rPr>
        <w:instrText xml:space="preserve"> PAGEREF _Toc144760275 \h </w:instrText>
      </w:r>
      <w:r>
        <w:rPr>
          <w:noProof/>
        </w:rPr>
      </w:r>
      <w:r>
        <w:rPr>
          <w:noProof/>
        </w:rPr>
        <w:fldChar w:fldCharType="separate"/>
      </w:r>
      <w:r>
        <w:rPr>
          <w:noProof/>
        </w:rPr>
        <w:t>20</w:t>
      </w:r>
      <w:r>
        <w:rPr>
          <w:noProof/>
        </w:rPr>
        <w:fldChar w:fldCharType="end"/>
      </w:r>
    </w:p>
    <w:p w14:paraId="5D64C899" w14:textId="3569387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2.8   Randomisation</w:t>
      </w:r>
      <w:r>
        <w:rPr>
          <w:noProof/>
        </w:rPr>
        <w:tab/>
      </w:r>
      <w:r>
        <w:rPr>
          <w:noProof/>
        </w:rPr>
        <w:fldChar w:fldCharType="begin"/>
      </w:r>
      <w:r>
        <w:rPr>
          <w:noProof/>
        </w:rPr>
        <w:instrText xml:space="preserve"> PAGEREF _Toc144760276 \h </w:instrText>
      </w:r>
      <w:r>
        <w:rPr>
          <w:noProof/>
        </w:rPr>
      </w:r>
      <w:r>
        <w:rPr>
          <w:noProof/>
        </w:rPr>
        <w:fldChar w:fldCharType="separate"/>
      </w:r>
      <w:r>
        <w:rPr>
          <w:noProof/>
        </w:rPr>
        <w:t>20</w:t>
      </w:r>
      <w:r>
        <w:rPr>
          <w:noProof/>
        </w:rPr>
        <w:fldChar w:fldCharType="end"/>
      </w:r>
    </w:p>
    <w:p w14:paraId="7E7086F2" w14:textId="18E1047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2.8.1 Randomisation</w:t>
      </w:r>
      <w:r>
        <w:rPr>
          <w:noProof/>
        </w:rPr>
        <w:tab/>
      </w:r>
      <w:r>
        <w:rPr>
          <w:noProof/>
        </w:rPr>
        <w:fldChar w:fldCharType="begin"/>
      </w:r>
      <w:r>
        <w:rPr>
          <w:noProof/>
        </w:rPr>
        <w:instrText xml:space="preserve"> PAGEREF _Toc144760277 \h </w:instrText>
      </w:r>
      <w:r>
        <w:rPr>
          <w:noProof/>
        </w:rPr>
      </w:r>
      <w:r>
        <w:rPr>
          <w:noProof/>
        </w:rPr>
        <w:fldChar w:fldCharType="separate"/>
      </w:r>
      <w:r>
        <w:rPr>
          <w:noProof/>
        </w:rPr>
        <w:t>20</w:t>
      </w:r>
      <w:r>
        <w:rPr>
          <w:noProof/>
        </w:rPr>
        <w:fldChar w:fldCharType="end"/>
      </w:r>
    </w:p>
    <w:p w14:paraId="3DF5EB4C" w14:textId="5B9A275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2.8.2     Post-randomisation withdrawals, exclusions and moves out of region</w:t>
      </w:r>
      <w:r>
        <w:rPr>
          <w:noProof/>
        </w:rPr>
        <w:tab/>
      </w:r>
      <w:r>
        <w:rPr>
          <w:noProof/>
        </w:rPr>
        <w:fldChar w:fldCharType="begin"/>
      </w:r>
      <w:r>
        <w:rPr>
          <w:noProof/>
        </w:rPr>
        <w:instrText xml:space="preserve"> PAGEREF _Toc144760278 \h </w:instrText>
      </w:r>
      <w:r>
        <w:rPr>
          <w:noProof/>
        </w:rPr>
      </w:r>
      <w:r>
        <w:rPr>
          <w:noProof/>
        </w:rPr>
        <w:fldChar w:fldCharType="separate"/>
      </w:r>
      <w:r>
        <w:rPr>
          <w:noProof/>
        </w:rPr>
        <w:t>21</w:t>
      </w:r>
      <w:r>
        <w:rPr>
          <w:noProof/>
        </w:rPr>
        <w:fldChar w:fldCharType="end"/>
      </w:r>
    </w:p>
    <w:p w14:paraId="1E50A657" w14:textId="09C3ED3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_Toc144760279 \h </w:instrText>
      </w:r>
      <w:r>
        <w:rPr>
          <w:noProof/>
        </w:rPr>
      </w:r>
      <w:r>
        <w:rPr>
          <w:noProof/>
        </w:rPr>
        <w:fldChar w:fldCharType="separate"/>
      </w:r>
      <w:r>
        <w:rPr>
          <w:noProof/>
        </w:rPr>
        <w:t>21</w:t>
      </w:r>
      <w:r>
        <w:rPr>
          <w:noProof/>
        </w:rPr>
        <w:fldChar w:fldCharType="end"/>
      </w:r>
    </w:p>
    <w:p w14:paraId="170A2862" w14:textId="3F31E106"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lastRenderedPageBreak/>
        <w:t>2.9.1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_Toc144760280 \h </w:instrText>
      </w:r>
      <w:r>
        <w:rPr>
          <w:noProof/>
        </w:rPr>
      </w:r>
      <w:r>
        <w:rPr>
          <w:noProof/>
        </w:rPr>
        <w:fldChar w:fldCharType="separate"/>
      </w:r>
      <w:r>
        <w:rPr>
          <w:noProof/>
        </w:rPr>
        <w:t>21</w:t>
      </w:r>
      <w:r>
        <w:rPr>
          <w:noProof/>
        </w:rPr>
        <w:fldChar w:fldCharType="end"/>
      </w:r>
    </w:p>
    <w:p w14:paraId="7BBBE3BB" w14:textId="4BCC34D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Compliance/contamination</w:t>
      </w:r>
      <w:r>
        <w:rPr>
          <w:noProof/>
        </w:rPr>
        <w:tab/>
      </w:r>
      <w:r>
        <w:rPr>
          <w:noProof/>
        </w:rPr>
        <w:fldChar w:fldCharType="begin"/>
      </w:r>
      <w:r>
        <w:rPr>
          <w:noProof/>
        </w:rPr>
        <w:instrText xml:space="preserve"> PAGEREF _Toc144760281 \h </w:instrText>
      </w:r>
      <w:r>
        <w:rPr>
          <w:noProof/>
        </w:rPr>
      </w:r>
      <w:r>
        <w:rPr>
          <w:noProof/>
        </w:rPr>
        <w:fldChar w:fldCharType="separate"/>
      </w:r>
      <w:r>
        <w:rPr>
          <w:noProof/>
        </w:rPr>
        <w:t>22</w:t>
      </w:r>
      <w:r>
        <w:rPr>
          <w:noProof/>
        </w:rPr>
        <w:fldChar w:fldCharType="end"/>
      </w:r>
    </w:p>
    <w:p w14:paraId="721C7C9C" w14:textId="40529AB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Methods to minimise bias</w:t>
      </w:r>
      <w:r>
        <w:rPr>
          <w:noProof/>
        </w:rPr>
        <w:tab/>
      </w:r>
      <w:r>
        <w:rPr>
          <w:noProof/>
        </w:rPr>
        <w:fldChar w:fldCharType="begin"/>
      </w:r>
      <w:r>
        <w:rPr>
          <w:noProof/>
        </w:rPr>
        <w:instrText xml:space="preserve"> PAGEREF _Toc144760282 \h </w:instrText>
      </w:r>
      <w:r>
        <w:rPr>
          <w:noProof/>
        </w:rPr>
      </w:r>
      <w:r>
        <w:rPr>
          <w:noProof/>
        </w:rPr>
        <w:fldChar w:fldCharType="separate"/>
      </w:r>
      <w:r>
        <w:rPr>
          <w:noProof/>
        </w:rPr>
        <w:t>22</w:t>
      </w:r>
      <w:r>
        <w:rPr>
          <w:noProof/>
        </w:rPr>
        <w:fldChar w:fldCharType="end"/>
      </w:r>
    </w:p>
    <w:p w14:paraId="49E55A4B" w14:textId="584825AF"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Concealment and blinding</w:t>
      </w:r>
      <w:r>
        <w:rPr>
          <w:noProof/>
        </w:rPr>
        <w:tab/>
      </w:r>
      <w:r>
        <w:rPr>
          <w:noProof/>
        </w:rPr>
        <w:fldChar w:fldCharType="begin"/>
      </w:r>
      <w:r>
        <w:rPr>
          <w:noProof/>
        </w:rPr>
        <w:instrText xml:space="preserve"> PAGEREF _Toc144760283 \h </w:instrText>
      </w:r>
      <w:r>
        <w:rPr>
          <w:noProof/>
        </w:rPr>
      </w:r>
      <w:r>
        <w:rPr>
          <w:noProof/>
        </w:rPr>
        <w:fldChar w:fldCharType="separate"/>
      </w:r>
      <w:r>
        <w:rPr>
          <w:noProof/>
        </w:rPr>
        <w:t>22</w:t>
      </w:r>
      <w:r>
        <w:rPr>
          <w:noProof/>
        </w:rPr>
        <w:fldChar w:fldCharType="end"/>
      </w:r>
    </w:p>
    <w:p w14:paraId="7EC5BF31" w14:textId="0E5A108C"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Unblinding</w:t>
      </w:r>
      <w:r>
        <w:rPr>
          <w:noProof/>
        </w:rPr>
        <w:tab/>
      </w:r>
      <w:r>
        <w:rPr>
          <w:noProof/>
        </w:rPr>
        <w:fldChar w:fldCharType="begin"/>
      </w:r>
      <w:r>
        <w:rPr>
          <w:noProof/>
        </w:rPr>
        <w:instrText xml:space="preserve"> PAGEREF _Toc144760284 \h </w:instrText>
      </w:r>
      <w:r>
        <w:rPr>
          <w:noProof/>
        </w:rPr>
      </w:r>
      <w:r>
        <w:rPr>
          <w:noProof/>
        </w:rPr>
        <w:fldChar w:fldCharType="separate"/>
      </w:r>
      <w:r>
        <w:rPr>
          <w:noProof/>
        </w:rPr>
        <w:t>22</w:t>
      </w:r>
      <w:r>
        <w:rPr>
          <w:noProof/>
        </w:rPr>
        <w:fldChar w:fldCharType="end"/>
      </w:r>
    </w:p>
    <w:p w14:paraId="0344B3BD" w14:textId="44C1356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2.11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Calibri"/>
          <w:noProof/>
        </w:rPr>
        <w:t>Co-enrolment into other trials</w:t>
      </w:r>
      <w:r>
        <w:rPr>
          <w:noProof/>
        </w:rPr>
        <w:tab/>
      </w:r>
      <w:r>
        <w:rPr>
          <w:noProof/>
        </w:rPr>
        <w:fldChar w:fldCharType="begin"/>
      </w:r>
      <w:r>
        <w:rPr>
          <w:noProof/>
        </w:rPr>
        <w:instrText xml:space="preserve"> PAGEREF _Toc144760285 \h </w:instrText>
      </w:r>
      <w:r>
        <w:rPr>
          <w:noProof/>
        </w:rPr>
      </w:r>
      <w:r>
        <w:rPr>
          <w:noProof/>
        </w:rPr>
        <w:fldChar w:fldCharType="separate"/>
      </w:r>
      <w:r>
        <w:rPr>
          <w:noProof/>
        </w:rPr>
        <w:t>22</w:t>
      </w:r>
      <w:r>
        <w:rPr>
          <w:noProof/>
        </w:rPr>
        <w:fldChar w:fldCharType="end"/>
      </w:r>
    </w:p>
    <w:p w14:paraId="7DB013BA" w14:textId="6D710CE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International recruitment</w:t>
      </w:r>
      <w:r>
        <w:rPr>
          <w:noProof/>
        </w:rPr>
        <w:tab/>
      </w:r>
      <w:r>
        <w:rPr>
          <w:noProof/>
        </w:rPr>
        <w:fldChar w:fldCharType="begin"/>
      </w:r>
      <w:r>
        <w:rPr>
          <w:noProof/>
        </w:rPr>
        <w:instrText xml:space="preserve"> PAGEREF _Toc144760286 \h </w:instrText>
      </w:r>
      <w:r>
        <w:rPr>
          <w:noProof/>
        </w:rPr>
      </w:r>
      <w:r>
        <w:rPr>
          <w:noProof/>
        </w:rPr>
        <w:fldChar w:fldCharType="separate"/>
      </w:r>
      <w:r>
        <w:rPr>
          <w:noProof/>
        </w:rPr>
        <w:t>23</w:t>
      </w:r>
      <w:r>
        <w:rPr>
          <w:noProof/>
        </w:rPr>
        <w:fldChar w:fldCharType="end"/>
      </w:r>
    </w:p>
    <w:p w14:paraId="66F1BE02" w14:textId="3A035DA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End of trial</w:t>
      </w:r>
      <w:r>
        <w:rPr>
          <w:noProof/>
        </w:rPr>
        <w:tab/>
      </w:r>
      <w:r>
        <w:rPr>
          <w:noProof/>
        </w:rPr>
        <w:fldChar w:fldCharType="begin"/>
      </w:r>
      <w:r>
        <w:rPr>
          <w:noProof/>
        </w:rPr>
        <w:instrText xml:space="preserve"> PAGEREF _Toc144760287 \h </w:instrText>
      </w:r>
      <w:r>
        <w:rPr>
          <w:noProof/>
        </w:rPr>
      </w:r>
      <w:r>
        <w:rPr>
          <w:noProof/>
        </w:rPr>
        <w:fldChar w:fldCharType="separate"/>
      </w:r>
      <w:r>
        <w:rPr>
          <w:noProof/>
        </w:rPr>
        <w:t>23</w:t>
      </w:r>
      <w:r>
        <w:rPr>
          <w:noProof/>
        </w:rPr>
        <w:fldChar w:fldCharType="end"/>
      </w:r>
    </w:p>
    <w:p w14:paraId="631331CF" w14:textId="18999EC5"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3.</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METHods and assessments</w:t>
      </w:r>
      <w:r>
        <w:rPr>
          <w:noProof/>
        </w:rPr>
        <w:tab/>
      </w:r>
      <w:r>
        <w:rPr>
          <w:noProof/>
        </w:rPr>
        <w:fldChar w:fldCharType="begin"/>
      </w:r>
      <w:r>
        <w:rPr>
          <w:noProof/>
        </w:rPr>
        <w:instrText xml:space="preserve"> PAGEREF _Toc144760288 \h </w:instrText>
      </w:r>
      <w:r>
        <w:rPr>
          <w:noProof/>
        </w:rPr>
      </w:r>
      <w:r>
        <w:rPr>
          <w:noProof/>
        </w:rPr>
        <w:fldChar w:fldCharType="separate"/>
      </w:r>
      <w:r>
        <w:rPr>
          <w:noProof/>
        </w:rPr>
        <w:t>23</w:t>
      </w:r>
      <w:r>
        <w:rPr>
          <w:noProof/>
        </w:rPr>
        <w:fldChar w:fldCharType="end"/>
      </w:r>
    </w:p>
    <w:p w14:paraId="726ABF4B" w14:textId="580EDF3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Schedule of delivery of intervention and data collection</w:t>
      </w:r>
      <w:r>
        <w:rPr>
          <w:noProof/>
        </w:rPr>
        <w:tab/>
      </w:r>
      <w:r>
        <w:rPr>
          <w:noProof/>
        </w:rPr>
        <w:fldChar w:fldCharType="begin"/>
      </w:r>
      <w:r>
        <w:rPr>
          <w:noProof/>
        </w:rPr>
        <w:instrText xml:space="preserve"> PAGEREF _Toc144760289 \h </w:instrText>
      </w:r>
      <w:r>
        <w:rPr>
          <w:noProof/>
        </w:rPr>
      </w:r>
      <w:r>
        <w:rPr>
          <w:noProof/>
        </w:rPr>
        <w:fldChar w:fldCharType="separate"/>
      </w:r>
      <w:r>
        <w:rPr>
          <w:noProof/>
        </w:rPr>
        <w:t>23</w:t>
      </w:r>
      <w:r>
        <w:rPr>
          <w:noProof/>
        </w:rPr>
        <w:fldChar w:fldCharType="end"/>
      </w:r>
    </w:p>
    <w:p w14:paraId="04398C12" w14:textId="47D00B2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w:t>
      </w:r>
      <w:r>
        <w:rPr>
          <w:noProof/>
        </w:rPr>
        <w:tab/>
      </w:r>
      <w:r>
        <w:rPr>
          <w:noProof/>
        </w:rPr>
        <w:fldChar w:fldCharType="begin"/>
      </w:r>
      <w:r>
        <w:rPr>
          <w:noProof/>
        </w:rPr>
        <w:instrText xml:space="preserve"> PAGEREF _Toc144760290 \h </w:instrText>
      </w:r>
      <w:r>
        <w:rPr>
          <w:noProof/>
        </w:rPr>
      </w:r>
      <w:r>
        <w:rPr>
          <w:noProof/>
        </w:rPr>
        <w:fldChar w:fldCharType="separate"/>
      </w:r>
      <w:r>
        <w:rPr>
          <w:noProof/>
        </w:rPr>
        <w:t>24</w:t>
      </w:r>
      <w:r>
        <w:rPr>
          <w:noProof/>
        </w:rPr>
        <w:fldChar w:fldCharType="end"/>
      </w:r>
    </w:p>
    <w:p w14:paraId="2EBF50B4" w14:textId="68D91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w:t>
      </w:r>
      <w:r>
        <w:rPr>
          <w:noProof/>
        </w:rPr>
        <w:t xml:space="preserve"> enrolment</w:t>
      </w:r>
      <w:r>
        <w:rPr>
          <w:noProof/>
        </w:rPr>
        <w:tab/>
      </w:r>
      <w:r>
        <w:rPr>
          <w:noProof/>
        </w:rPr>
        <w:fldChar w:fldCharType="begin"/>
      </w:r>
      <w:r>
        <w:rPr>
          <w:noProof/>
        </w:rPr>
        <w:instrText xml:space="preserve"> PAGEREF _Toc144760291 \h </w:instrText>
      </w:r>
      <w:r>
        <w:rPr>
          <w:noProof/>
        </w:rPr>
      </w:r>
      <w:r>
        <w:rPr>
          <w:noProof/>
        </w:rPr>
        <w:fldChar w:fldCharType="separate"/>
      </w:r>
      <w:r>
        <w:rPr>
          <w:noProof/>
        </w:rPr>
        <w:t>24</w:t>
      </w:r>
      <w:r>
        <w:rPr>
          <w:noProof/>
        </w:rPr>
        <w:fldChar w:fldCharType="end"/>
      </w:r>
    </w:p>
    <w:p w14:paraId="7C87CBC6" w14:textId="7409665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Hospital</w:t>
      </w:r>
      <w:r>
        <w:rPr>
          <w:noProof/>
        </w:rPr>
        <w:t xml:space="preserve"> follow-up</w:t>
      </w:r>
      <w:r>
        <w:rPr>
          <w:noProof/>
        </w:rPr>
        <w:tab/>
      </w:r>
      <w:r>
        <w:rPr>
          <w:noProof/>
        </w:rPr>
        <w:fldChar w:fldCharType="begin"/>
      </w:r>
      <w:r>
        <w:rPr>
          <w:noProof/>
        </w:rPr>
        <w:instrText xml:space="preserve"> PAGEREF _Toc144760292 \h </w:instrText>
      </w:r>
      <w:r>
        <w:rPr>
          <w:noProof/>
        </w:rPr>
      </w:r>
      <w:r>
        <w:rPr>
          <w:noProof/>
        </w:rPr>
        <w:fldChar w:fldCharType="separate"/>
      </w:r>
      <w:r>
        <w:rPr>
          <w:noProof/>
        </w:rPr>
        <w:t>24</w:t>
      </w:r>
      <w:r>
        <w:rPr>
          <w:noProof/>
        </w:rPr>
        <w:fldChar w:fldCharType="end"/>
      </w:r>
    </w:p>
    <w:p w14:paraId="00A16897" w14:textId="53D63EA1"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3.2.3</w:t>
      </w:r>
      <w:r>
        <w:rPr>
          <w:rFonts w:asciiTheme="minorHAnsi" w:eastAsiaTheme="minorEastAsia" w:hAnsiTheme="minorHAnsi" w:cstheme="minorBidi"/>
          <w:noProof/>
          <w:kern w:val="2"/>
          <w:sz w:val="22"/>
          <w:szCs w:val="22"/>
          <w:lang w:eastAsia="en-GB"/>
          <w14:ligatures w14:val="standardContextual"/>
        </w:rPr>
        <w:tab/>
      </w:r>
      <w:r>
        <w:rPr>
          <w:noProof/>
        </w:rPr>
        <w:t xml:space="preserve">Long term </w:t>
      </w:r>
      <w:r w:rsidRPr="004A661F">
        <w:rPr>
          <w:rFonts w:asciiTheme="minorHAnsi" w:hAnsiTheme="minorHAnsi" w:cstheme="minorHAnsi"/>
          <w:noProof/>
        </w:rPr>
        <w:t>follow</w:t>
      </w:r>
      <w:r>
        <w:rPr>
          <w:noProof/>
        </w:rPr>
        <w:t>-up assessments</w:t>
      </w:r>
      <w:r>
        <w:rPr>
          <w:noProof/>
        </w:rPr>
        <w:tab/>
      </w:r>
      <w:r>
        <w:rPr>
          <w:noProof/>
        </w:rPr>
        <w:fldChar w:fldCharType="begin"/>
      </w:r>
      <w:r>
        <w:rPr>
          <w:noProof/>
        </w:rPr>
        <w:instrText xml:space="preserve"> PAGEREF _Toc144760293 \h </w:instrText>
      </w:r>
      <w:r>
        <w:rPr>
          <w:noProof/>
        </w:rPr>
      </w:r>
      <w:r>
        <w:rPr>
          <w:noProof/>
        </w:rPr>
        <w:fldChar w:fldCharType="separate"/>
      </w:r>
      <w:r>
        <w:rPr>
          <w:noProof/>
        </w:rPr>
        <w:t>24</w:t>
      </w:r>
      <w:r>
        <w:rPr>
          <w:noProof/>
        </w:rPr>
        <w:fldChar w:fldCharType="end"/>
      </w:r>
    </w:p>
    <w:p w14:paraId="4B360D7F" w14:textId="02F73B94"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4.</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adverse event management</w:t>
      </w:r>
      <w:r>
        <w:rPr>
          <w:noProof/>
        </w:rPr>
        <w:tab/>
      </w:r>
      <w:r>
        <w:rPr>
          <w:noProof/>
        </w:rPr>
        <w:fldChar w:fldCharType="begin"/>
      </w:r>
      <w:r>
        <w:rPr>
          <w:noProof/>
        </w:rPr>
        <w:instrText xml:space="preserve"> PAGEREF _Toc144760294 \h </w:instrText>
      </w:r>
      <w:r>
        <w:rPr>
          <w:noProof/>
        </w:rPr>
      </w:r>
      <w:r>
        <w:rPr>
          <w:noProof/>
        </w:rPr>
        <w:fldChar w:fldCharType="separate"/>
      </w:r>
      <w:r>
        <w:rPr>
          <w:noProof/>
        </w:rPr>
        <w:t>24</w:t>
      </w:r>
      <w:r>
        <w:rPr>
          <w:noProof/>
        </w:rPr>
        <w:fldChar w:fldCharType="end"/>
      </w:r>
    </w:p>
    <w:p w14:paraId="73B09428" w14:textId="77DCA14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Definitions</w:t>
      </w:r>
      <w:r>
        <w:rPr>
          <w:noProof/>
        </w:rPr>
        <w:tab/>
      </w:r>
      <w:r>
        <w:rPr>
          <w:noProof/>
        </w:rPr>
        <w:fldChar w:fldCharType="begin"/>
      </w:r>
      <w:r>
        <w:rPr>
          <w:noProof/>
        </w:rPr>
        <w:instrText xml:space="preserve"> PAGEREF _Toc144760295 \h </w:instrText>
      </w:r>
      <w:r>
        <w:rPr>
          <w:noProof/>
        </w:rPr>
      </w:r>
      <w:r>
        <w:rPr>
          <w:noProof/>
        </w:rPr>
        <w:fldChar w:fldCharType="separate"/>
      </w:r>
      <w:r>
        <w:rPr>
          <w:noProof/>
        </w:rPr>
        <w:t>24</w:t>
      </w:r>
      <w:r>
        <w:rPr>
          <w:noProof/>
        </w:rPr>
        <w:fldChar w:fldCharType="end"/>
      </w:r>
    </w:p>
    <w:p w14:paraId="5830B1B9" w14:textId="0C9FB7A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Adverse Events (AE)</w:t>
      </w:r>
      <w:r>
        <w:rPr>
          <w:noProof/>
        </w:rPr>
        <w:tab/>
      </w:r>
      <w:r>
        <w:rPr>
          <w:noProof/>
        </w:rPr>
        <w:fldChar w:fldCharType="begin"/>
      </w:r>
      <w:r>
        <w:rPr>
          <w:noProof/>
        </w:rPr>
        <w:instrText xml:space="preserve"> PAGEREF _Toc144760296 \h </w:instrText>
      </w:r>
      <w:r>
        <w:rPr>
          <w:noProof/>
        </w:rPr>
      </w:r>
      <w:r>
        <w:rPr>
          <w:noProof/>
        </w:rPr>
        <w:fldChar w:fldCharType="separate"/>
      </w:r>
      <w:r>
        <w:rPr>
          <w:noProof/>
        </w:rPr>
        <w:t>24</w:t>
      </w:r>
      <w:r>
        <w:rPr>
          <w:noProof/>
        </w:rPr>
        <w:fldChar w:fldCharType="end"/>
      </w:r>
    </w:p>
    <w:p w14:paraId="5F1EF553" w14:textId="2329355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4.1.2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Serious Adverse Events (SAEs)</w:t>
      </w:r>
      <w:r>
        <w:rPr>
          <w:noProof/>
        </w:rPr>
        <w:tab/>
      </w:r>
      <w:r>
        <w:rPr>
          <w:noProof/>
        </w:rPr>
        <w:fldChar w:fldCharType="begin"/>
      </w:r>
      <w:r>
        <w:rPr>
          <w:noProof/>
        </w:rPr>
        <w:instrText xml:space="preserve"> PAGEREF _Toc144760297 \h </w:instrText>
      </w:r>
      <w:r>
        <w:rPr>
          <w:noProof/>
        </w:rPr>
      </w:r>
      <w:r>
        <w:rPr>
          <w:noProof/>
        </w:rPr>
        <w:fldChar w:fldCharType="separate"/>
      </w:r>
      <w:r>
        <w:rPr>
          <w:noProof/>
        </w:rPr>
        <w:t>24</w:t>
      </w:r>
      <w:r>
        <w:rPr>
          <w:noProof/>
        </w:rPr>
        <w:fldChar w:fldCharType="end"/>
      </w:r>
    </w:p>
    <w:p w14:paraId="41B6594E" w14:textId="35E7798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Assessing and reporting AEs, SAEs, ADEs, SADEs and related SAEs</w:t>
      </w:r>
      <w:r>
        <w:rPr>
          <w:noProof/>
        </w:rPr>
        <w:tab/>
      </w:r>
      <w:r>
        <w:rPr>
          <w:noProof/>
        </w:rPr>
        <w:fldChar w:fldCharType="begin"/>
      </w:r>
      <w:r>
        <w:rPr>
          <w:noProof/>
        </w:rPr>
        <w:instrText xml:space="preserve"> PAGEREF _Toc144760298 \h </w:instrText>
      </w:r>
      <w:r>
        <w:rPr>
          <w:noProof/>
        </w:rPr>
      </w:r>
      <w:r>
        <w:rPr>
          <w:noProof/>
        </w:rPr>
        <w:fldChar w:fldCharType="separate"/>
      </w:r>
      <w:r>
        <w:rPr>
          <w:noProof/>
        </w:rPr>
        <w:t>25</w:t>
      </w:r>
      <w:r>
        <w:rPr>
          <w:noProof/>
        </w:rPr>
        <w:fldChar w:fldCharType="end"/>
      </w:r>
    </w:p>
    <w:p w14:paraId="0B8CCB3F" w14:textId="29C7CE0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Responsibilities</w:t>
      </w:r>
      <w:r>
        <w:rPr>
          <w:noProof/>
        </w:rPr>
        <w:tab/>
      </w:r>
      <w:r>
        <w:rPr>
          <w:noProof/>
        </w:rPr>
        <w:fldChar w:fldCharType="begin"/>
      </w:r>
      <w:r>
        <w:rPr>
          <w:noProof/>
        </w:rPr>
        <w:instrText xml:space="preserve"> PAGEREF _Toc144760299 \h </w:instrText>
      </w:r>
      <w:r>
        <w:rPr>
          <w:noProof/>
        </w:rPr>
      </w:r>
      <w:r>
        <w:rPr>
          <w:noProof/>
        </w:rPr>
        <w:fldChar w:fldCharType="separate"/>
      </w:r>
      <w:r>
        <w:rPr>
          <w:noProof/>
        </w:rPr>
        <w:t>27</w:t>
      </w:r>
      <w:r>
        <w:rPr>
          <w:noProof/>
        </w:rPr>
        <w:fldChar w:fldCharType="end"/>
      </w:r>
    </w:p>
    <w:p w14:paraId="335DF56C" w14:textId="2AA0E2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deaths</w:t>
      </w:r>
      <w:r>
        <w:rPr>
          <w:noProof/>
        </w:rPr>
        <w:tab/>
      </w:r>
      <w:r>
        <w:rPr>
          <w:noProof/>
        </w:rPr>
        <w:fldChar w:fldCharType="begin"/>
      </w:r>
      <w:r>
        <w:rPr>
          <w:noProof/>
        </w:rPr>
        <w:instrText xml:space="preserve"> PAGEREF _Toc144760300 \h </w:instrText>
      </w:r>
      <w:r>
        <w:rPr>
          <w:noProof/>
        </w:rPr>
      </w:r>
      <w:r>
        <w:rPr>
          <w:noProof/>
        </w:rPr>
        <w:fldChar w:fldCharType="separate"/>
      </w:r>
      <w:r>
        <w:rPr>
          <w:noProof/>
        </w:rPr>
        <w:t>28</w:t>
      </w:r>
      <w:r>
        <w:rPr>
          <w:noProof/>
        </w:rPr>
        <w:fldChar w:fldCharType="end"/>
      </w:r>
    </w:p>
    <w:p w14:paraId="369CF94A" w14:textId="1CCA9B5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Reporting urgent safety measures</w:t>
      </w:r>
      <w:r>
        <w:rPr>
          <w:noProof/>
        </w:rPr>
        <w:tab/>
      </w:r>
      <w:r>
        <w:rPr>
          <w:noProof/>
        </w:rPr>
        <w:fldChar w:fldCharType="begin"/>
      </w:r>
      <w:r>
        <w:rPr>
          <w:noProof/>
        </w:rPr>
        <w:instrText xml:space="preserve"> PAGEREF _Toc144760301 \h </w:instrText>
      </w:r>
      <w:r>
        <w:rPr>
          <w:noProof/>
        </w:rPr>
      </w:r>
      <w:r>
        <w:rPr>
          <w:noProof/>
        </w:rPr>
        <w:fldChar w:fldCharType="separate"/>
      </w:r>
      <w:r>
        <w:rPr>
          <w:noProof/>
        </w:rPr>
        <w:t>28</w:t>
      </w:r>
      <w:r>
        <w:rPr>
          <w:noProof/>
        </w:rPr>
        <w:fldChar w:fldCharType="end"/>
      </w:r>
    </w:p>
    <w:p w14:paraId="3F14698B" w14:textId="52645CE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5.</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Data management</w:t>
      </w:r>
      <w:r>
        <w:rPr>
          <w:noProof/>
        </w:rPr>
        <w:tab/>
      </w:r>
      <w:r>
        <w:rPr>
          <w:noProof/>
        </w:rPr>
        <w:fldChar w:fldCharType="begin"/>
      </w:r>
      <w:r>
        <w:rPr>
          <w:noProof/>
        </w:rPr>
        <w:instrText xml:space="preserve"> PAGEREF _Toc144760302 \h </w:instrText>
      </w:r>
      <w:r>
        <w:rPr>
          <w:noProof/>
        </w:rPr>
      </w:r>
      <w:r>
        <w:rPr>
          <w:noProof/>
        </w:rPr>
        <w:fldChar w:fldCharType="separate"/>
      </w:r>
      <w:r>
        <w:rPr>
          <w:noProof/>
        </w:rPr>
        <w:t>28</w:t>
      </w:r>
      <w:r>
        <w:rPr>
          <w:noProof/>
        </w:rPr>
        <w:fldChar w:fldCharType="end"/>
      </w:r>
    </w:p>
    <w:p w14:paraId="0D21D549" w14:textId="254E2A1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 and management</w:t>
      </w:r>
      <w:r>
        <w:rPr>
          <w:noProof/>
        </w:rPr>
        <w:tab/>
      </w:r>
      <w:r>
        <w:rPr>
          <w:noProof/>
        </w:rPr>
        <w:fldChar w:fldCharType="begin"/>
      </w:r>
      <w:r>
        <w:rPr>
          <w:noProof/>
        </w:rPr>
        <w:instrText xml:space="preserve"> PAGEREF _Toc144760303 \h </w:instrText>
      </w:r>
      <w:r>
        <w:rPr>
          <w:noProof/>
        </w:rPr>
      </w:r>
      <w:r>
        <w:rPr>
          <w:noProof/>
        </w:rPr>
        <w:fldChar w:fldCharType="separate"/>
      </w:r>
      <w:r>
        <w:rPr>
          <w:noProof/>
        </w:rPr>
        <w:t>28</w:t>
      </w:r>
      <w:r>
        <w:rPr>
          <w:noProof/>
        </w:rPr>
        <w:fldChar w:fldCharType="end"/>
      </w:r>
    </w:p>
    <w:p w14:paraId="6600188D" w14:textId="25B5054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Database</w:t>
      </w:r>
      <w:r>
        <w:rPr>
          <w:noProof/>
        </w:rPr>
        <w:tab/>
      </w:r>
      <w:r>
        <w:rPr>
          <w:noProof/>
        </w:rPr>
        <w:fldChar w:fldCharType="begin"/>
      </w:r>
      <w:r>
        <w:rPr>
          <w:noProof/>
        </w:rPr>
        <w:instrText xml:space="preserve"> PAGEREF _Toc144760304 \h </w:instrText>
      </w:r>
      <w:r>
        <w:rPr>
          <w:noProof/>
        </w:rPr>
      </w:r>
      <w:r>
        <w:rPr>
          <w:noProof/>
        </w:rPr>
        <w:fldChar w:fldCharType="separate"/>
      </w:r>
      <w:r>
        <w:rPr>
          <w:noProof/>
        </w:rPr>
        <w:t>29</w:t>
      </w:r>
      <w:r>
        <w:rPr>
          <w:noProof/>
        </w:rPr>
        <w:fldChar w:fldCharType="end"/>
      </w:r>
    </w:p>
    <w:p w14:paraId="2CBABA8E" w14:textId="12EFCC5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storage</w:t>
      </w:r>
      <w:r>
        <w:rPr>
          <w:noProof/>
        </w:rPr>
        <w:tab/>
      </w:r>
      <w:r>
        <w:rPr>
          <w:noProof/>
        </w:rPr>
        <w:fldChar w:fldCharType="begin"/>
      </w:r>
      <w:r>
        <w:rPr>
          <w:noProof/>
        </w:rPr>
        <w:instrText xml:space="preserve"> PAGEREF _Toc144760305 \h </w:instrText>
      </w:r>
      <w:r>
        <w:rPr>
          <w:noProof/>
        </w:rPr>
      </w:r>
      <w:r>
        <w:rPr>
          <w:noProof/>
        </w:rPr>
        <w:fldChar w:fldCharType="separate"/>
      </w:r>
      <w:r>
        <w:rPr>
          <w:noProof/>
        </w:rPr>
        <w:t>29</w:t>
      </w:r>
      <w:r>
        <w:rPr>
          <w:noProof/>
        </w:rPr>
        <w:fldChar w:fldCharType="end"/>
      </w:r>
    </w:p>
    <w:p w14:paraId="1293B18E" w14:textId="5976B51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access and quality assurance</w:t>
      </w:r>
      <w:r>
        <w:rPr>
          <w:noProof/>
        </w:rPr>
        <w:tab/>
      </w:r>
      <w:r>
        <w:rPr>
          <w:noProof/>
        </w:rPr>
        <w:fldChar w:fldCharType="begin"/>
      </w:r>
      <w:r>
        <w:rPr>
          <w:noProof/>
        </w:rPr>
        <w:instrText xml:space="preserve"> PAGEREF _Toc144760306 \h </w:instrText>
      </w:r>
      <w:r>
        <w:rPr>
          <w:noProof/>
        </w:rPr>
      </w:r>
      <w:r>
        <w:rPr>
          <w:noProof/>
        </w:rPr>
        <w:fldChar w:fldCharType="separate"/>
      </w:r>
      <w:r>
        <w:rPr>
          <w:noProof/>
        </w:rPr>
        <w:t>29</w:t>
      </w:r>
      <w:r>
        <w:rPr>
          <w:noProof/>
        </w:rPr>
        <w:fldChar w:fldCharType="end"/>
      </w:r>
    </w:p>
    <w:p w14:paraId="470F5181" w14:textId="0A5EB31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Shared with Third Parties</w:t>
      </w:r>
      <w:r>
        <w:rPr>
          <w:noProof/>
        </w:rPr>
        <w:tab/>
      </w:r>
      <w:r>
        <w:rPr>
          <w:noProof/>
        </w:rPr>
        <w:fldChar w:fldCharType="begin"/>
      </w:r>
      <w:r>
        <w:rPr>
          <w:noProof/>
        </w:rPr>
        <w:instrText xml:space="preserve"> PAGEREF _Toc144760307 \h </w:instrText>
      </w:r>
      <w:r>
        <w:rPr>
          <w:noProof/>
        </w:rPr>
      </w:r>
      <w:r>
        <w:rPr>
          <w:noProof/>
        </w:rPr>
        <w:fldChar w:fldCharType="separate"/>
      </w:r>
      <w:r>
        <w:rPr>
          <w:noProof/>
        </w:rPr>
        <w:t>29</w:t>
      </w:r>
      <w:r>
        <w:rPr>
          <w:noProof/>
        </w:rPr>
        <w:fldChar w:fldCharType="end"/>
      </w:r>
    </w:p>
    <w:p w14:paraId="31B68F31" w14:textId="47DD838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Archiving</w:t>
      </w:r>
      <w:r>
        <w:rPr>
          <w:noProof/>
        </w:rPr>
        <w:tab/>
      </w:r>
      <w:r>
        <w:rPr>
          <w:noProof/>
        </w:rPr>
        <w:fldChar w:fldCharType="begin"/>
      </w:r>
      <w:r>
        <w:rPr>
          <w:noProof/>
        </w:rPr>
        <w:instrText xml:space="preserve"> PAGEREF _Toc144760308 \h </w:instrText>
      </w:r>
      <w:r>
        <w:rPr>
          <w:noProof/>
        </w:rPr>
      </w:r>
      <w:r>
        <w:rPr>
          <w:noProof/>
        </w:rPr>
        <w:fldChar w:fldCharType="separate"/>
      </w:r>
      <w:r>
        <w:rPr>
          <w:noProof/>
        </w:rPr>
        <w:t>29</w:t>
      </w:r>
      <w:r>
        <w:rPr>
          <w:noProof/>
        </w:rPr>
        <w:fldChar w:fldCharType="end"/>
      </w:r>
    </w:p>
    <w:p w14:paraId="43A00FA9" w14:textId="6813030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6.</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Statistical analysis</w:t>
      </w:r>
      <w:r>
        <w:rPr>
          <w:noProof/>
        </w:rPr>
        <w:tab/>
      </w:r>
      <w:r>
        <w:rPr>
          <w:noProof/>
        </w:rPr>
        <w:fldChar w:fldCharType="begin"/>
      </w:r>
      <w:r>
        <w:rPr>
          <w:noProof/>
        </w:rPr>
        <w:instrText xml:space="preserve"> PAGEREF _Toc144760309 \h </w:instrText>
      </w:r>
      <w:r>
        <w:rPr>
          <w:noProof/>
        </w:rPr>
      </w:r>
      <w:r>
        <w:rPr>
          <w:noProof/>
        </w:rPr>
        <w:fldChar w:fldCharType="separate"/>
      </w:r>
      <w:r>
        <w:rPr>
          <w:noProof/>
        </w:rPr>
        <w:t>30</w:t>
      </w:r>
      <w:r>
        <w:rPr>
          <w:noProof/>
        </w:rPr>
        <w:fldChar w:fldCharType="end"/>
      </w:r>
    </w:p>
    <w:p w14:paraId="6E859D75" w14:textId="61F49A9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Power and sample size</w:t>
      </w:r>
      <w:r>
        <w:rPr>
          <w:noProof/>
        </w:rPr>
        <w:tab/>
      </w:r>
      <w:r>
        <w:rPr>
          <w:noProof/>
        </w:rPr>
        <w:fldChar w:fldCharType="begin"/>
      </w:r>
      <w:r>
        <w:rPr>
          <w:noProof/>
        </w:rPr>
        <w:instrText xml:space="preserve"> PAGEREF _Toc144760310 \h </w:instrText>
      </w:r>
      <w:r>
        <w:rPr>
          <w:noProof/>
        </w:rPr>
      </w:r>
      <w:r>
        <w:rPr>
          <w:noProof/>
        </w:rPr>
        <w:fldChar w:fldCharType="separate"/>
      </w:r>
      <w:r>
        <w:rPr>
          <w:noProof/>
        </w:rPr>
        <w:t>30</w:t>
      </w:r>
      <w:r>
        <w:rPr>
          <w:noProof/>
        </w:rPr>
        <w:fldChar w:fldCharType="end"/>
      </w:r>
    </w:p>
    <w:p w14:paraId="16F69442" w14:textId="17EDB22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Statistical analysis of efficacy and harms</w:t>
      </w:r>
      <w:r>
        <w:rPr>
          <w:noProof/>
        </w:rPr>
        <w:tab/>
      </w:r>
      <w:r>
        <w:rPr>
          <w:noProof/>
        </w:rPr>
        <w:fldChar w:fldCharType="begin"/>
      </w:r>
      <w:r>
        <w:rPr>
          <w:noProof/>
        </w:rPr>
        <w:instrText xml:space="preserve"> PAGEREF _Toc144760311 \h </w:instrText>
      </w:r>
      <w:r>
        <w:rPr>
          <w:noProof/>
        </w:rPr>
      </w:r>
      <w:r>
        <w:rPr>
          <w:noProof/>
        </w:rPr>
        <w:fldChar w:fldCharType="separate"/>
      </w:r>
      <w:r>
        <w:rPr>
          <w:noProof/>
        </w:rPr>
        <w:t>30</w:t>
      </w:r>
      <w:r>
        <w:rPr>
          <w:noProof/>
        </w:rPr>
        <w:fldChar w:fldCharType="end"/>
      </w:r>
    </w:p>
    <w:p w14:paraId="0CA25A1B" w14:textId="338DF0E3"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Statistics and data analysis</w:t>
      </w:r>
      <w:r>
        <w:rPr>
          <w:noProof/>
        </w:rPr>
        <w:tab/>
      </w:r>
      <w:r>
        <w:rPr>
          <w:noProof/>
        </w:rPr>
        <w:fldChar w:fldCharType="begin"/>
      </w:r>
      <w:r>
        <w:rPr>
          <w:noProof/>
        </w:rPr>
        <w:instrText xml:space="preserve"> PAGEREF _Toc144760312 \h </w:instrText>
      </w:r>
      <w:r>
        <w:rPr>
          <w:noProof/>
        </w:rPr>
      </w:r>
      <w:r>
        <w:rPr>
          <w:noProof/>
        </w:rPr>
        <w:fldChar w:fldCharType="separate"/>
      </w:r>
      <w:r>
        <w:rPr>
          <w:noProof/>
        </w:rPr>
        <w:t>30</w:t>
      </w:r>
      <w:r>
        <w:rPr>
          <w:noProof/>
        </w:rPr>
        <w:fldChar w:fldCharType="end"/>
      </w:r>
    </w:p>
    <w:p w14:paraId="4B678524" w14:textId="261EB68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Planned recruitment rate</w:t>
      </w:r>
      <w:r>
        <w:rPr>
          <w:noProof/>
        </w:rPr>
        <w:tab/>
      </w:r>
      <w:r>
        <w:rPr>
          <w:noProof/>
        </w:rPr>
        <w:fldChar w:fldCharType="begin"/>
      </w:r>
      <w:r>
        <w:rPr>
          <w:noProof/>
        </w:rPr>
        <w:instrText xml:space="preserve"> PAGEREF _Toc144760313 \h </w:instrText>
      </w:r>
      <w:r>
        <w:rPr>
          <w:noProof/>
        </w:rPr>
      </w:r>
      <w:r>
        <w:rPr>
          <w:noProof/>
        </w:rPr>
        <w:fldChar w:fldCharType="separate"/>
      </w:r>
      <w:r>
        <w:rPr>
          <w:noProof/>
        </w:rPr>
        <w:t>32</w:t>
      </w:r>
      <w:r>
        <w:rPr>
          <w:noProof/>
        </w:rPr>
        <w:fldChar w:fldCharType="end"/>
      </w:r>
    </w:p>
    <w:p w14:paraId="5D6B8CEB" w14:textId="44486F9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Primary outcome analysis</w:t>
      </w:r>
      <w:r>
        <w:rPr>
          <w:noProof/>
        </w:rPr>
        <w:tab/>
      </w:r>
      <w:r>
        <w:rPr>
          <w:noProof/>
        </w:rPr>
        <w:fldChar w:fldCharType="begin"/>
      </w:r>
      <w:r>
        <w:rPr>
          <w:noProof/>
        </w:rPr>
        <w:instrText xml:space="preserve"> PAGEREF _Toc144760314 \h </w:instrText>
      </w:r>
      <w:r>
        <w:rPr>
          <w:noProof/>
        </w:rPr>
      </w:r>
      <w:r>
        <w:rPr>
          <w:noProof/>
        </w:rPr>
        <w:fldChar w:fldCharType="separate"/>
      </w:r>
      <w:r>
        <w:rPr>
          <w:noProof/>
        </w:rPr>
        <w:t>32</w:t>
      </w:r>
      <w:r>
        <w:rPr>
          <w:noProof/>
        </w:rPr>
        <w:fldChar w:fldCharType="end"/>
      </w:r>
    </w:p>
    <w:p w14:paraId="020A0138" w14:textId="6CFFF8B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Secondary outcome analysis</w:t>
      </w:r>
      <w:r>
        <w:rPr>
          <w:noProof/>
        </w:rPr>
        <w:tab/>
      </w:r>
      <w:r>
        <w:rPr>
          <w:noProof/>
        </w:rPr>
        <w:fldChar w:fldCharType="begin"/>
      </w:r>
      <w:r>
        <w:rPr>
          <w:noProof/>
        </w:rPr>
        <w:instrText xml:space="preserve"> PAGEREF _Toc144760315 \h </w:instrText>
      </w:r>
      <w:r>
        <w:rPr>
          <w:noProof/>
        </w:rPr>
      </w:r>
      <w:r>
        <w:rPr>
          <w:noProof/>
        </w:rPr>
        <w:fldChar w:fldCharType="separate"/>
      </w:r>
      <w:r>
        <w:rPr>
          <w:noProof/>
        </w:rPr>
        <w:t>32</w:t>
      </w:r>
      <w:r>
        <w:rPr>
          <w:noProof/>
        </w:rPr>
        <w:fldChar w:fldCharType="end"/>
      </w:r>
    </w:p>
    <w:p w14:paraId="54DD7FC2" w14:textId="72CDA58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Subgroup analyses</w:t>
      </w:r>
      <w:r>
        <w:rPr>
          <w:noProof/>
        </w:rPr>
        <w:tab/>
      </w:r>
      <w:r>
        <w:rPr>
          <w:noProof/>
        </w:rPr>
        <w:fldChar w:fldCharType="begin"/>
      </w:r>
      <w:r>
        <w:rPr>
          <w:noProof/>
        </w:rPr>
        <w:instrText xml:space="preserve"> PAGEREF _Toc144760316 \h </w:instrText>
      </w:r>
      <w:r>
        <w:rPr>
          <w:noProof/>
        </w:rPr>
      </w:r>
      <w:r>
        <w:rPr>
          <w:noProof/>
        </w:rPr>
        <w:fldChar w:fldCharType="separate"/>
      </w:r>
      <w:r>
        <w:rPr>
          <w:noProof/>
        </w:rPr>
        <w:t>33</w:t>
      </w:r>
      <w:r>
        <w:rPr>
          <w:noProof/>
        </w:rPr>
        <w:fldChar w:fldCharType="end"/>
      </w:r>
    </w:p>
    <w:p w14:paraId="507B1B15" w14:textId="2EE739C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Interim analysis and c</w:t>
      </w:r>
      <w:r w:rsidRPr="004A661F">
        <w:rPr>
          <w:rFonts w:ascii="Calibri" w:hAnsi="Calibri"/>
          <w:noProof/>
          <w:lang w:eastAsia="en-GB"/>
        </w:rPr>
        <w:t>riteria for the premature termination of the trial</w:t>
      </w:r>
      <w:r>
        <w:rPr>
          <w:noProof/>
        </w:rPr>
        <w:tab/>
      </w:r>
      <w:r>
        <w:rPr>
          <w:noProof/>
        </w:rPr>
        <w:fldChar w:fldCharType="begin"/>
      </w:r>
      <w:r>
        <w:rPr>
          <w:noProof/>
        </w:rPr>
        <w:instrText xml:space="preserve"> PAGEREF _Toc144760317 \h </w:instrText>
      </w:r>
      <w:r>
        <w:rPr>
          <w:noProof/>
        </w:rPr>
      </w:r>
      <w:r>
        <w:rPr>
          <w:noProof/>
        </w:rPr>
        <w:fldChar w:fldCharType="separate"/>
      </w:r>
      <w:r>
        <w:rPr>
          <w:noProof/>
        </w:rPr>
        <w:t>34</w:t>
      </w:r>
      <w:r>
        <w:rPr>
          <w:noProof/>
        </w:rPr>
        <w:fldChar w:fldCharType="end"/>
      </w:r>
    </w:p>
    <w:p w14:paraId="1DCACACD" w14:textId="4C3B04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lastRenderedPageBreak/>
        <w:t>6.5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Patient population</w:t>
      </w:r>
      <w:r>
        <w:rPr>
          <w:noProof/>
        </w:rPr>
        <w:tab/>
      </w:r>
      <w:r>
        <w:rPr>
          <w:noProof/>
        </w:rPr>
        <w:fldChar w:fldCharType="begin"/>
      </w:r>
      <w:r>
        <w:rPr>
          <w:noProof/>
        </w:rPr>
        <w:instrText xml:space="preserve"> PAGEREF _Toc144760318 \h </w:instrText>
      </w:r>
      <w:r>
        <w:rPr>
          <w:noProof/>
        </w:rPr>
      </w:r>
      <w:r>
        <w:rPr>
          <w:noProof/>
        </w:rPr>
        <w:fldChar w:fldCharType="separate"/>
      </w:r>
      <w:r>
        <w:rPr>
          <w:noProof/>
        </w:rPr>
        <w:t>34</w:t>
      </w:r>
      <w:r>
        <w:rPr>
          <w:noProof/>
        </w:rPr>
        <w:fldChar w:fldCharType="end"/>
      </w:r>
    </w:p>
    <w:p w14:paraId="07D2C99B" w14:textId="6D9D210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Health Economic Evaluation</w:t>
      </w:r>
      <w:r>
        <w:rPr>
          <w:noProof/>
        </w:rPr>
        <w:tab/>
      </w:r>
      <w:r>
        <w:rPr>
          <w:noProof/>
        </w:rPr>
        <w:fldChar w:fldCharType="begin"/>
      </w:r>
      <w:r>
        <w:rPr>
          <w:noProof/>
        </w:rPr>
        <w:instrText xml:space="preserve"> PAGEREF _Toc144760319 \h </w:instrText>
      </w:r>
      <w:r>
        <w:rPr>
          <w:noProof/>
        </w:rPr>
      </w:r>
      <w:r>
        <w:rPr>
          <w:noProof/>
        </w:rPr>
        <w:fldChar w:fldCharType="separate"/>
      </w:r>
      <w:r>
        <w:rPr>
          <w:noProof/>
        </w:rPr>
        <w:t>34</w:t>
      </w:r>
      <w:r>
        <w:rPr>
          <w:noProof/>
        </w:rPr>
        <w:fldChar w:fldCharType="end"/>
      </w:r>
    </w:p>
    <w:p w14:paraId="3C8CFC73" w14:textId="48D5E471"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7.</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organisation and oversight</w:t>
      </w:r>
      <w:r>
        <w:rPr>
          <w:noProof/>
        </w:rPr>
        <w:tab/>
      </w:r>
      <w:r>
        <w:rPr>
          <w:noProof/>
        </w:rPr>
        <w:fldChar w:fldCharType="begin"/>
      </w:r>
      <w:r>
        <w:rPr>
          <w:noProof/>
        </w:rPr>
        <w:instrText xml:space="preserve"> PAGEREF _Toc144760320 \h </w:instrText>
      </w:r>
      <w:r>
        <w:rPr>
          <w:noProof/>
        </w:rPr>
      </w:r>
      <w:r>
        <w:rPr>
          <w:noProof/>
        </w:rPr>
        <w:fldChar w:fldCharType="separate"/>
      </w:r>
      <w:r>
        <w:rPr>
          <w:noProof/>
        </w:rPr>
        <w:t>35</w:t>
      </w:r>
      <w:r>
        <w:rPr>
          <w:noProof/>
        </w:rPr>
        <w:fldChar w:fldCharType="end"/>
      </w:r>
    </w:p>
    <w:p w14:paraId="07BDAA03" w14:textId="46C8203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Sponsor and governance arrangements</w:t>
      </w:r>
      <w:r>
        <w:rPr>
          <w:noProof/>
        </w:rPr>
        <w:tab/>
      </w:r>
      <w:r>
        <w:rPr>
          <w:noProof/>
        </w:rPr>
        <w:fldChar w:fldCharType="begin"/>
      </w:r>
      <w:r>
        <w:rPr>
          <w:noProof/>
        </w:rPr>
        <w:instrText xml:space="preserve"> PAGEREF _Toc144760321 \h </w:instrText>
      </w:r>
      <w:r>
        <w:rPr>
          <w:noProof/>
        </w:rPr>
      </w:r>
      <w:r>
        <w:rPr>
          <w:noProof/>
        </w:rPr>
        <w:fldChar w:fldCharType="separate"/>
      </w:r>
      <w:r>
        <w:rPr>
          <w:noProof/>
        </w:rPr>
        <w:t>35</w:t>
      </w:r>
      <w:r>
        <w:rPr>
          <w:noProof/>
        </w:rPr>
        <w:fldChar w:fldCharType="end"/>
      </w:r>
    </w:p>
    <w:p w14:paraId="122FED97" w14:textId="0645077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Ethics approval</w:t>
      </w:r>
      <w:r>
        <w:rPr>
          <w:noProof/>
        </w:rPr>
        <w:tab/>
      </w:r>
      <w:r>
        <w:rPr>
          <w:noProof/>
        </w:rPr>
        <w:fldChar w:fldCharType="begin"/>
      </w:r>
      <w:r>
        <w:rPr>
          <w:noProof/>
        </w:rPr>
        <w:instrText xml:space="preserve"> PAGEREF _Toc144760322 \h </w:instrText>
      </w:r>
      <w:r>
        <w:rPr>
          <w:noProof/>
        </w:rPr>
      </w:r>
      <w:r>
        <w:rPr>
          <w:noProof/>
        </w:rPr>
        <w:fldChar w:fldCharType="separate"/>
      </w:r>
      <w:r>
        <w:rPr>
          <w:noProof/>
        </w:rPr>
        <w:t>35</w:t>
      </w:r>
      <w:r>
        <w:rPr>
          <w:noProof/>
        </w:rPr>
        <w:fldChar w:fldCharType="end"/>
      </w:r>
    </w:p>
    <w:p w14:paraId="53BA6BAF" w14:textId="38DBD96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Confidentiality Advisory Group (CAG) approval</w:t>
      </w:r>
      <w:r>
        <w:rPr>
          <w:noProof/>
        </w:rPr>
        <w:tab/>
      </w:r>
      <w:r>
        <w:rPr>
          <w:noProof/>
        </w:rPr>
        <w:fldChar w:fldCharType="begin"/>
      </w:r>
      <w:r>
        <w:rPr>
          <w:noProof/>
        </w:rPr>
        <w:instrText xml:space="preserve"> PAGEREF _Toc144760323 \h </w:instrText>
      </w:r>
      <w:r>
        <w:rPr>
          <w:noProof/>
        </w:rPr>
      </w:r>
      <w:r>
        <w:rPr>
          <w:noProof/>
        </w:rPr>
        <w:fldChar w:fldCharType="separate"/>
      </w:r>
      <w:r>
        <w:rPr>
          <w:noProof/>
        </w:rPr>
        <w:t>36</w:t>
      </w:r>
      <w:r>
        <w:rPr>
          <w:noProof/>
        </w:rPr>
        <w:fldChar w:fldCharType="end"/>
      </w:r>
    </w:p>
    <w:p w14:paraId="31C1EA66" w14:textId="1A61974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Access to a deceased person’s data</w:t>
      </w:r>
      <w:r>
        <w:rPr>
          <w:noProof/>
        </w:rPr>
        <w:tab/>
      </w:r>
      <w:r>
        <w:rPr>
          <w:noProof/>
        </w:rPr>
        <w:fldChar w:fldCharType="begin"/>
      </w:r>
      <w:r>
        <w:rPr>
          <w:noProof/>
        </w:rPr>
        <w:instrText xml:space="preserve"> PAGEREF _Toc144760324 \h </w:instrText>
      </w:r>
      <w:r>
        <w:rPr>
          <w:noProof/>
        </w:rPr>
      </w:r>
      <w:r>
        <w:rPr>
          <w:noProof/>
        </w:rPr>
        <w:fldChar w:fldCharType="separate"/>
      </w:r>
      <w:r>
        <w:rPr>
          <w:noProof/>
        </w:rPr>
        <w:t>36</w:t>
      </w:r>
      <w:r>
        <w:rPr>
          <w:noProof/>
        </w:rPr>
        <w:fldChar w:fldCharType="end"/>
      </w:r>
    </w:p>
    <w:p w14:paraId="774A0C04" w14:textId="180521A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Collection of primary outcome data</w:t>
      </w:r>
      <w:r>
        <w:rPr>
          <w:noProof/>
        </w:rPr>
        <w:tab/>
      </w:r>
      <w:r>
        <w:rPr>
          <w:noProof/>
        </w:rPr>
        <w:fldChar w:fldCharType="begin"/>
      </w:r>
      <w:r>
        <w:rPr>
          <w:noProof/>
        </w:rPr>
        <w:instrText xml:space="preserve"> PAGEREF _Toc144760325 \h </w:instrText>
      </w:r>
      <w:r>
        <w:rPr>
          <w:noProof/>
        </w:rPr>
      </w:r>
      <w:r>
        <w:rPr>
          <w:noProof/>
        </w:rPr>
        <w:fldChar w:fldCharType="separate"/>
      </w:r>
      <w:r>
        <w:rPr>
          <w:noProof/>
        </w:rPr>
        <w:t>36</w:t>
      </w:r>
      <w:r>
        <w:rPr>
          <w:noProof/>
        </w:rPr>
        <w:fldChar w:fldCharType="end"/>
      </w:r>
    </w:p>
    <w:p w14:paraId="6EBBE1CC" w14:textId="015688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7.3.3</w:t>
      </w:r>
      <w:r>
        <w:rPr>
          <w:rFonts w:asciiTheme="minorHAnsi" w:eastAsiaTheme="minorEastAsia" w:hAnsiTheme="minorHAnsi" w:cstheme="minorBidi"/>
          <w:noProof/>
          <w:kern w:val="2"/>
          <w:sz w:val="22"/>
          <w:szCs w:val="22"/>
          <w:lang w:eastAsia="en-GB"/>
          <w14:ligatures w14:val="standardContextual"/>
        </w:rPr>
        <w:tab/>
      </w:r>
      <w:r>
        <w:rPr>
          <w:noProof/>
        </w:rPr>
        <w:t>National data opt out</w:t>
      </w:r>
      <w:r>
        <w:rPr>
          <w:noProof/>
        </w:rPr>
        <w:tab/>
      </w:r>
      <w:r>
        <w:rPr>
          <w:noProof/>
        </w:rPr>
        <w:fldChar w:fldCharType="begin"/>
      </w:r>
      <w:r>
        <w:rPr>
          <w:noProof/>
        </w:rPr>
        <w:instrText xml:space="preserve"> PAGEREF _Toc144760326 \h </w:instrText>
      </w:r>
      <w:r>
        <w:rPr>
          <w:noProof/>
        </w:rPr>
      </w:r>
      <w:r>
        <w:rPr>
          <w:noProof/>
        </w:rPr>
        <w:fldChar w:fldCharType="separate"/>
      </w:r>
      <w:r>
        <w:rPr>
          <w:noProof/>
        </w:rPr>
        <w:t>36</w:t>
      </w:r>
      <w:r>
        <w:rPr>
          <w:noProof/>
        </w:rPr>
        <w:fldChar w:fldCharType="end"/>
      </w:r>
    </w:p>
    <w:p w14:paraId="38D24220" w14:textId="3FC5D54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Registration</w:t>
      </w:r>
      <w:r>
        <w:rPr>
          <w:noProof/>
        </w:rPr>
        <w:tab/>
      </w:r>
      <w:r>
        <w:rPr>
          <w:noProof/>
        </w:rPr>
        <w:fldChar w:fldCharType="begin"/>
      </w:r>
      <w:r>
        <w:rPr>
          <w:noProof/>
        </w:rPr>
        <w:instrText xml:space="preserve"> PAGEREF _Toc144760327 \h </w:instrText>
      </w:r>
      <w:r>
        <w:rPr>
          <w:noProof/>
        </w:rPr>
      </w:r>
      <w:r>
        <w:rPr>
          <w:noProof/>
        </w:rPr>
        <w:fldChar w:fldCharType="separate"/>
      </w:r>
      <w:r>
        <w:rPr>
          <w:noProof/>
        </w:rPr>
        <w:t>37</w:t>
      </w:r>
      <w:r>
        <w:rPr>
          <w:noProof/>
        </w:rPr>
        <w:fldChar w:fldCharType="end"/>
      </w:r>
    </w:p>
    <w:p w14:paraId="753F9891" w14:textId="51EDDF6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serious breaches to GCP and/or trial protocol</w:t>
      </w:r>
      <w:r>
        <w:rPr>
          <w:noProof/>
        </w:rPr>
        <w:tab/>
      </w:r>
      <w:r>
        <w:rPr>
          <w:noProof/>
        </w:rPr>
        <w:fldChar w:fldCharType="begin"/>
      </w:r>
      <w:r>
        <w:rPr>
          <w:noProof/>
        </w:rPr>
        <w:instrText xml:space="preserve"> PAGEREF _Toc144760328 \h </w:instrText>
      </w:r>
      <w:r>
        <w:rPr>
          <w:noProof/>
        </w:rPr>
      </w:r>
      <w:r>
        <w:rPr>
          <w:noProof/>
        </w:rPr>
        <w:fldChar w:fldCharType="separate"/>
      </w:r>
      <w:r>
        <w:rPr>
          <w:noProof/>
        </w:rPr>
        <w:t>37</w:t>
      </w:r>
      <w:r>
        <w:rPr>
          <w:noProof/>
        </w:rPr>
        <w:fldChar w:fldCharType="end"/>
      </w:r>
    </w:p>
    <w:p w14:paraId="23CCF5CD" w14:textId="541FD9B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Indemnity</w:t>
      </w:r>
      <w:r>
        <w:rPr>
          <w:noProof/>
        </w:rPr>
        <w:tab/>
      </w:r>
      <w:r>
        <w:rPr>
          <w:noProof/>
        </w:rPr>
        <w:fldChar w:fldCharType="begin"/>
      </w:r>
      <w:r>
        <w:rPr>
          <w:noProof/>
        </w:rPr>
        <w:instrText xml:space="preserve"> PAGEREF _Toc144760329 \h </w:instrText>
      </w:r>
      <w:r>
        <w:rPr>
          <w:noProof/>
        </w:rPr>
      </w:r>
      <w:r>
        <w:rPr>
          <w:noProof/>
        </w:rPr>
        <w:fldChar w:fldCharType="separate"/>
      </w:r>
      <w:r>
        <w:rPr>
          <w:noProof/>
        </w:rPr>
        <w:t>37</w:t>
      </w:r>
      <w:r>
        <w:rPr>
          <w:noProof/>
        </w:rPr>
        <w:fldChar w:fldCharType="end"/>
      </w:r>
    </w:p>
    <w:p w14:paraId="08FE8E85" w14:textId="223A3C4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7.7</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timetable and milestones</w:t>
      </w:r>
      <w:r>
        <w:rPr>
          <w:noProof/>
        </w:rPr>
        <w:tab/>
      </w:r>
      <w:r>
        <w:rPr>
          <w:noProof/>
        </w:rPr>
        <w:fldChar w:fldCharType="begin"/>
      </w:r>
      <w:r>
        <w:rPr>
          <w:noProof/>
        </w:rPr>
        <w:instrText xml:space="preserve"> PAGEREF _Toc144760330 \h </w:instrText>
      </w:r>
      <w:r>
        <w:rPr>
          <w:noProof/>
        </w:rPr>
      </w:r>
      <w:r>
        <w:rPr>
          <w:noProof/>
        </w:rPr>
        <w:fldChar w:fldCharType="separate"/>
      </w:r>
      <w:r>
        <w:rPr>
          <w:noProof/>
        </w:rPr>
        <w:t>38</w:t>
      </w:r>
      <w:r>
        <w:rPr>
          <w:noProof/>
        </w:rPr>
        <w:fldChar w:fldCharType="end"/>
      </w:r>
    </w:p>
    <w:p w14:paraId="28AE3E03" w14:textId="4B695F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Pr>
          <w:noProof/>
        </w:rPr>
        <w:tab/>
      </w:r>
      <w:r>
        <w:rPr>
          <w:noProof/>
        </w:rPr>
        <w:fldChar w:fldCharType="begin"/>
      </w:r>
      <w:r>
        <w:rPr>
          <w:noProof/>
        </w:rPr>
        <w:instrText xml:space="preserve"> PAGEREF _Toc144760331 \h </w:instrText>
      </w:r>
      <w:r>
        <w:rPr>
          <w:noProof/>
        </w:rPr>
      </w:r>
      <w:r>
        <w:rPr>
          <w:noProof/>
        </w:rPr>
        <w:fldChar w:fldCharType="separate"/>
      </w:r>
      <w:r>
        <w:rPr>
          <w:noProof/>
        </w:rPr>
        <w:t>38</w:t>
      </w:r>
      <w:r>
        <w:rPr>
          <w:noProof/>
        </w:rPr>
        <w:fldChar w:fldCharType="end"/>
      </w:r>
    </w:p>
    <w:p w14:paraId="3F8DCDAF" w14:textId="16BF0E8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7.8</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Administration</w:t>
      </w:r>
      <w:r>
        <w:rPr>
          <w:noProof/>
        </w:rPr>
        <w:tab/>
      </w:r>
      <w:r>
        <w:rPr>
          <w:noProof/>
        </w:rPr>
        <w:fldChar w:fldCharType="begin"/>
      </w:r>
      <w:r>
        <w:rPr>
          <w:noProof/>
        </w:rPr>
        <w:instrText xml:space="preserve"> PAGEREF _Toc144760332 \h </w:instrText>
      </w:r>
      <w:r>
        <w:rPr>
          <w:noProof/>
        </w:rPr>
      </w:r>
      <w:r>
        <w:rPr>
          <w:noProof/>
        </w:rPr>
        <w:fldChar w:fldCharType="separate"/>
      </w:r>
      <w:r>
        <w:rPr>
          <w:noProof/>
        </w:rPr>
        <w:t>38</w:t>
      </w:r>
      <w:r>
        <w:rPr>
          <w:noProof/>
        </w:rPr>
        <w:fldChar w:fldCharType="end"/>
      </w:r>
    </w:p>
    <w:p w14:paraId="3E188F30" w14:textId="3209F85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Management Group (TMG)</w:t>
      </w:r>
      <w:r>
        <w:rPr>
          <w:noProof/>
        </w:rPr>
        <w:tab/>
      </w:r>
      <w:r>
        <w:rPr>
          <w:noProof/>
        </w:rPr>
        <w:fldChar w:fldCharType="begin"/>
      </w:r>
      <w:r>
        <w:rPr>
          <w:noProof/>
        </w:rPr>
        <w:instrText xml:space="preserve"> PAGEREF _Toc144760333 \h </w:instrText>
      </w:r>
      <w:r>
        <w:rPr>
          <w:noProof/>
        </w:rPr>
      </w:r>
      <w:r>
        <w:rPr>
          <w:noProof/>
        </w:rPr>
        <w:fldChar w:fldCharType="separate"/>
      </w:r>
      <w:r>
        <w:rPr>
          <w:noProof/>
        </w:rPr>
        <w:t>38</w:t>
      </w:r>
      <w:r>
        <w:rPr>
          <w:noProof/>
        </w:rPr>
        <w:fldChar w:fldCharType="end"/>
      </w:r>
    </w:p>
    <w:p w14:paraId="4F39EB65" w14:textId="62575C3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Steering Committee (TSC)</w:t>
      </w:r>
      <w:r>
        <w:rPr>
          <w:noProof/>
        </w:rPr>
        <w:tab/>
      </w:r>
      <w:r>
        <w:rPr>
          <w:noProof/>
        </w:rPr>
        <w:fldChar w:fldCharType="begin"/>
      </w:r>
      <w:r>
        <w:rPr>
          <w:noProof/>
        </w:rPr>
        <w:instrText xml:space="preserve"> PAGEREF _Toc144760334 \h </w:instrText>
      </w:r>
      <w:r>
        <w:rPr>
          <w:noProof/>
        </w:rPr>
      </w:r>
      <w:r>
        <w:rPr>
          <w:noProof/>
        </w:rPr>
        <w:fldChar w:fldCharType="separate"/>
      </w:r>
      <w:r>
        <w:rPr>
          <w:noProof/>
        </w:rPr>
        <w:t>39</w:t>
      </w:r>
      <w:r>
        <w:rPr>
          <w:noProof/>
        </w:rPr>
        <w:fldChar w:fldCharType="end"/>
      </w:r>
    </w:p>
    <w:p w14:paraId="7C085C0D" w14:textId="27F085F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Monitoring Committee (DMC)</w:t>
      </w:r>
      <w:r>
        <w:rPr>
          <w:noProof/>
        </w:rPr>
        <w:tab/>
      </w:r>
      <w:r>
        <w:rPr>
          <w:noProof/>
        </w:rPr>
        <w:fldChar w:fldCharType="begin"/>
      </w:r>
      <w:r>
        <w:rPr>
          <w:noProof/>
        </w:rPr>
        <w:instrText xml:space="preserve"> PAGEREF _Toc144760335 \h </w:instrText>
      </w:r>
      <w:r>
        <w:rPr>
          <w:noProof/>
        </w:rPr>
      </w:r>
      <w:r>
        <w:rPr>
          <w:noProof/>
        </w:rPr>
        <w:fldChar w:fldCharType="separate"/>
      </w:r>
      <w:r>
        <w:rPr>
          <w:noProof/>
        </w:rPr>
        <w:t>39</w:t>
      </w:r>
      <w:r>
        <w:rPr>
          <w:noProof/>
        </w:rPr>
        <w:fldChar w:fldCharType="end"/>
      </w:r>
    </w:p>
    <w:p w14:paraId="67C0612C" w14:textId="498CA1E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Essential Documentation</w:t>
      </w:r>
      <w:r>
        <w:rPr>
          <w:noProof/>
        </w:rPr>
        <w:tab/>
      </w:r>
      <w:r>
        <w:rPr>
          <w:noProof/>
        </w:rPr>
        <w:fldChar w:fldCharType="begin"/>
      </w:r>
      <w:r>
        <w:rPr>
          <w:noProof/>
        </w:rPr>
        <w:instrText xml:space="preserve"> PAGEREF _Toc144760336 \h </w:instrText>
      </w:r>
      <w:r>
        <w:rPr>
          <w:noProof/>
        </w:rPr>
      </w:r>
      <w:r>
        <w:rPr>
          <w:noProof/>
        </w:rPr>
        <w:fldChar w:fldCharType="separate"/>
      </w:r>
      <w:r>
        <w:rPr>
          <w:noProof/>
        </w:rPr>
        <w:t>39</w:t>
      </w:r>
      <w:r>
        <w:rPr>
          <w:noProof/>
        </w:rPr>
        <w:fldChar w:fldCharType="end"/>
      </w:r>
    </w:p>
    <w:p w14:paraId="5A5CB7F7" w14:textId="3BF58AA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Financial Support</w:t>
      </w:r>
      <w:r>
        <w:rPr>
          <w:noProof/>
        </w:rPr>
        <w:tab/>
      </w:r>
      <w:r>
        <w:rPr>
          <w:noProof/>
        </w:rPr>
        <w:fldChar w:fldCharType="begin"/>
      </w:r>
      <w:r>
        <w:rPr>
          <w:noProof/>
        </w:rPr>
        <w:instrText xml:space="preserve"> PAGEREF _Toc144760337 \h </w:instrText>
      </w:r>
      <w:r>
        <w:rPr>
          <w:noProof/>
        </w:rPr>
      </w:r>
      <w:r>
        <w:rPr>
          <w:noProof/>
        </w:rPr>
        <w:fldChar w:fldCharType="separate"/>
      </w:r>
      <w:r>
        <w:rPr>
          <w:noProof/>
        </w:rPr>
        <w:t>39</w:t>
      </w:r>
      <w:r>
        <w:rPr>
          <w:noProof/>
        </w:rPr>
        <w:fldChar w:fldCharType="end"/>
      </w:r>
    </w:p>
    <w:p w14:paraId="320A568C" w14:textId="63CFA27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8.</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Monitoring, AUDIT AND INSPECTION</w:t>
      </w:r>
      <w:r>
        <w:rPr>
          <w:noProof/>
        </w:rPr>
        <w:tab/>
      </w:r>
      <w:r>
        <w:rPr>
          <w:noProof/>
        </w:rPr>
        <w:fldChar w:fldCharType="begin"/>
      </w:r>
      <w:r>
        <w:rPr>
          <w:noProof/>
        </w:rPr>
        <w:instrText xml:space="preserve"> PAGEREF _Toc144760338 \h </w:instrText>
      </w:r>
      <w:r>
        <w:rPr>
          <w:noProof/>
        </w:rPr>
      </w:r>
      <w:r>
        <w:rPr>
          <w:noProof/>
        </w:rPr>
        <w:fldChar w:fldCharType="separate"/>
      </w:r>
      <w:r>
        <w:rPr>
          <w:noProof/>
        </w:rPr>
        <w:t>40</w:t>
      </w:r>
      <w:r>
        <w:rPr>
          <w:noProof/>
        </w:rPr>
        <w:fldChar w:fldCharType="end"/>
      </w:r>
    </w:p>
    <w:p w14:paraId="51A70E34" w14:textId="4922A979"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9.</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Patient and Public InvolvEment (PPI)</w:t>
      </w:r>
      <w:r>
        <w:rPr>
          <w:noProof/>
        </w:rPr>
        <w:tab/>
      </w:r>
      <w:r>
        <w:rPr>
          <w:noProof/>
        </w:rPr>
        <w:fldChar w:fldCharType="begin"/>
      </w:r>
      <w:r>
        <w:rPr>
          <w:noProof/>
        </w:rPr>
        <w:instrText xml:space="preserve"> PAGEREF _Toc144760339 \h </w:instrText>
      </w:r>
      <w:r>
        <w:rPr>
          <w:noProof/>
        </w:rPr>
      </w:r>
      <w:r>
        <w:rPr>
          <w:noProof/>
        </w:rPr>
        <w:fldChar w:fldCharType="separate"/>
      </w:r>
      <w:r>
        <w:rPr>
          <w:noProof/>
        </w:rPr>
        <w:t>40</w:t>
      </w:r>
      <w:r>
        <w:rPr>
          <w:noProof/>
        </w:rPr>
        <w:fldChar w:fldCharType="end"/>
      </w:r>
    </w:p>
    <w:p w14:paraId="10D8B676" w14:textId="48645418"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10.</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Dissemination and publication</w:t>
      </w:r>
      <w:r>
        <w:rPr>
          <w:noProof/>
        </w:rPr>
        <w:tab/>
      </w:r>
      <w:r>
        <w:rPr>
          <w:noProof/>
        </w:rPr>
        <w:fldChar w:fldCharType="begin"/>
      </w:r>
      <w:r>
        <w:rPr>
          <w:noProof/>
        </w:rPr>
        <w:instrText xml:space="preserve"> PAGEREF _Toc144760340 \h </w:instrText>
      </w:r>
      <w:r>
        <w:rPr>
          <w:noProof/>
        </w:rPr>
      </w:r>
      <w:r>
        <w:rPr>
          <w:noProof/>
        </w:rPr>
        <w:fldChar w:fldCharType="separate"/>
      </w:r>
      <w:r>
        <w:rPr>
          <w:noProof/>
        </w:rPr>
        <w:t>40</w:t>
      </w:r>
      <w:r>
        <w:rPr>
          <w:noProof/>
        </w:rPr>
        <w:fldChar w:fldCharType="end"/>
      </w:r>
    </w:p>
    <w:p w14:paraId="64DC90FA" w14:textId="6818705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References</w:t>
      </w:r>
      <w:r>
        <w:rPr>
          <w:noProof/>
        </w:rPr>
        <w:tab/>
      </w:r>
      <w:r>
        <w:rPr>
          <w:noProof/>
        </w:rPr>
        <w:fldChar w:fldCharType="begin"/>
      </w:r>
      <w:r>
        <w:rPr>
          <w:noProof/>
        </w:rPr>
        <w:instrText xml:space="preserve"> PAGEREF _Toc144760341 \h </w:instrText>
      </w:r>
      <w:r>
        <w:rPr>
          <w:noProof/>
        </w:rPr>
      </w:r>
      <w:r>
        <w:rPr>
          <w:noProof/>
        </w:rPr>
        <w:fldChar w:fldCharType="separate"/>
      </w:r>
      <w:r>
        <w:rPr>
          <w:noProof/>
        </w:rPr>
        <w:t>41</w:t>
      </w:r>
      <w:r>
        <w:rPr>
          <w:noProof/>
        </w:rPr>
        <w:fldChar w:fldCharType="end"/>
      </w:r>
    </w:p>
    <w:p w14:paraId="2342572E" w14:textId="29AA1163" w:rsidR="004768DD" w:rsidRPr="004768DD" w:rsidRDefault="008968DA" w:rsidP="004768DD">
      <w:pPr>
        <w:pStyle w:val="TOC1"/>
        <w:rPr>
          <w:noProof/>
        </w:rPr>
      </w:pPr>
      <w:r w:rsidRPr="004A661F">
        <w:rPr>
          <w:rFonts w:asciiTheme="minorHAnsi" w:hAnsiTheme="minorHAnsi" w:cstheme="minorHAnsi"/>
          <w:noProof/>
        </w:rPr>
        <w:t>Appendix A: Recruitment in Finland</w:t>
      </w:r>
      <w:r>
        <w:rPr>
          <w:noProof/>
        </w:rPr>
        <w:tab/>
      </w:r>
      <w:r>
        <w:rPr>
          <w:noProof/>
        </w:rPr>
        <w:fldChar w:fldCharType="begin"/>
      </w:r>
      <w:r>
        <w:rPr>
          <w:noProof/>
        </w:rPr>
        <w:instrText xml:space="preserve"> PAGEREF _Toc144760342 \h </w:instrText>
      </w:r>
      <w:r>
        <w:rPr>
          <w:noProof/>
        </w:rPr>
      </w:r>
      <w:r>
        <w:rPr>
          <w:noProof/>
        </w:rPr>
        <w:fldChar w:fldCharType="separate"/>
      </w:r>
      <w:r>
        <w:rPr>
          <w:noProof/>
        </w:rPr>
        <w:t>45</w:t>
      </w:r>
      <w:r>
        <w:rPr>
          <w:noProof/>
        </w:rPr>
        <w:fldChar w:fldCharType="end"/>
      </w:r>
    </w:p>
    <w:p w14:paraId="2E690198" w14:textId="72D1465A" w:rsidR="004768DD" w:rsidRPr="00E51AA7" w:rsidRDefault="004768DD" w:rsidP="00E51AA7">
      <w:pPr>
        <w:pStyle w:val="TOC2"/>
        <w:rPr>
          <w:rFonts w:asciiTheme="minorHAnsi" w:eastAsiaTheme="minorEastAsia" w:hAnsiTheme="minorHAnsi" w:cstheme="minorHAnsi"/>
          <w:caps/>
        </w:rPr>
      </w:pPr>
      <w:r w:rsidRPr="00E51AA7">
        <w:rPr>
          <w:rFonts w:asciiTheme="minorHAnsi" w:eastAsiaTheme="minorEastAsia" w:hAnsiTheme="minorHAnsi" w:cstheme="minorHAnsi"/>
        </w:rPr>
        <w:t>APPENDIX B: RECRUITMENT IN THE REPUBLIC OF IRELAND</w:t>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2" w:name="_Toc144760246"/>
      <w:r w:rsidRPr="007E09DB">
        <w:rPr>
          <w:rFonts w:ascii="Calibri" w:hAnsi="Calibri"/>
          <w:sz w:val="26"/>
          <w:szCs w:val="26"/>
        </w:rPr>
        <w:lastRenderedPageBreak/>
        <w:t>TRIAL SUMMARY</w:t>
      </w:r>
      <w:bookmarkEnd w:id="2"/>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3"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49AD826"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r w:rsidR="001C2669">
              <w:rPr>
                <w:rFonts w:ascii="Calibri" w:eastAsia="MS Mincho" w:hAnsi="Calibri" w:cs="Arial"/>
                <w:iCs/>
                <w:sz w:val="22"/>
                <w:szCs w:val="22"/>
              </w:rPr>
              <w:t xml:space="preserve"> from centres throughout the UK and internationally</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3"/>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4" w:name="_Toc144760247"/>
      <w:r w:rsidRPr="00AA09D7">
        <w:rPr>
          <w:rFonts w:ascii="Calibri" w:hAnsi="Calibri" w:cs="Arial"/>
        </w:rPr>
        <w:lastRenderedPageBreak/>
        <w:t>List of abbreviations</w:t>
      </w:r>
      <w:r w:rsidR="008A20B1" w:rsidRPr="00AA09D7">
        <w:rPr>
          <w:rFonts w:ascii="Calibri" w:hAnsi="Calibri" w:cs="Arial"/>
        </w:rPr>
        <w:t>/GLOSSARY</w:t>
      </w:r>
      <w:bookmarkEnd w:id="4"/>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5" w:name="_Toc144760248"/>
      <w:r w:rsidRPr="00AA09D7">
        <w:rPr>
          <w:rFonts w:ascii="Calibri" w:hAnsi="Calibri" w:cs="Arial"/>
        </w:rPr>
        <w:lastRenderedPageBreak/>
        <w:t>Background</w:t>
      </w:r>
      <w:bookmarkEnd w:id="5"/>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6" w:name="_Toc144760249"/>
      <w:r w:rsidRPr="00AA09D7">
        <w:rPr>
          <w:rFonts w:ascii="Calibri" w:hAnsi="Calibri" w:cs="Arial"/>
          <w:sz w:val="26"/>
          <w:szCs w:val="26"/>
        </w:rPr>
        <w:t>Epidemiology and burden of the condition</w:t>
      </w:r>
      <w:bookmarkEnd w:id="6"/>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7" w:name="_Toc94336872"/>
      <w:bookmarkStart w:id="8" w:name="_Toc144760250"/>
      <w:r w:rsidRPr="00D2028E">
        <w:rPr>
          <w:rFonts w:ascii="Calibri" w:hAnsi="Calibri" w:cs="Arial"/>
          <w:sz w:val="26"/>
          <w:szCs w:val="26"/>
        </w:rPr>
        <w:t>Existing knowledge</w:t>
      </w:r>
      <w:bookmarkEnd w:id="7"/>
      <w:bookmarkEnd w:id="8"/>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43FA8918"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2D2DBA" w:rsidRPr="00AB6663">
        <w:rPr>
          <w:rFonts w:ascii="Calibri" w:hAnsi="Calibri" w:cs="Arial"/>
          <w:sz w:val="22"/>
          <w:szCs w:val="22"/>
        </w:rPr>
        <w:t>)</w:t>
      </w:r>
      <w:r w:rsidR="002D2DBA">
        <w:rPr>
          <w:rFonts w:ascii="Calibri" w:hAnsi="Calibri" w:cs="Arial"/>
          <w:sz w:val="22"/>
          <w:szCs w:val="22"/>
        </w:rPr>
        <w:t xml:space="preserve"> and</w:t>
      </w:r>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7527A23"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 xml:space="preserve">AIRWAYS-2 trial of tracheal intubation versus the </w:t>
      </w:r>
      <w:proofErr w:type="spellStart"/>
      <w:r w:rsidR="00AB6663" w:rsidRPr="00AB6663">
        <w:rPr>
          <w:rFonts w:ascii="Calibri" w:hAnsi="Calibri" w:cs="Arial"/>
          <w:sz w:val="22"/>
          <w:szCs w:val="22"/>
        </w:rPr>
        <w:t>i</w:t>
      </w:r>
      <w:proofErr w:type="spellEnd"/>
      <w:r w:rsidR="00AB6663" w:rsidRPr="00AB6663">
        <w:rPr>
          <w:rFonts w:ascii="Calibri" w:hAnsi="Calibri" w:cs="Arial"/>
          <w:sz w:val="22"/>
          <w:szCs w:val="22"/>
        </w:rPr>
        <w:t>-gel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w:t>
      </w:r>
      <w:r w:rsidR="00E60264">
        <w:rPr>
          <w:rFonts w:ascii="Calibri" w:hAnsi="Calibri" w:cs="Arial"/>
          <w:sz w:val="22"/>
          <w:szCs w:val="22"/>
        </w:rPr>
        <w:t>,</w:t>
      </w:r>
      <w:r w:rsidR="00AB6663" w:rsidRPr="00AB6663">
        <w:rPr>
          <w:rFonts w:ascii="Calibri" w:hAnsi="Calibri" w:cs="Arial"/>
          <w:sz w:val="22"/>
          <w:szCs w:val="22"/>
        </w:rPr>
        <w:t xml:space="preserve">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 xml:space="preserve">to be </w:t>
      </w:r>
      <w:proofErr w:type="gramStart"/>
      <w:r w:rsidR="00AB6663" w:rsidRPr="00AB6663">
        <w:rPr>
          <w:rFonts w:ascii="Calibri" w:hAnsi="Calibri" w:cs="Arial"/>
          <w:sz w:val="22"/>
          <w:szCs w:val="22"/>
        </w:rPr>
        <w:t>high</w:t>
      </w:r>
      <w:r w:rsidR="00672951">
        <w:rPr>
          <w:rFonts w:ascii="Calibri" w:hAnsi="Calibri" w:cs="Arial"/>
          <w:sz w:val="22"/>
          <w:szCs w:val="22"/>
        </w:rPr>
        <w:t>.</w:t>
      </w:r>
      <w:r w:rsidR="00AB6663" w:rsidRPr="00AB6663">
        <w:rPr>
          <w:rFonts w:ascii="Calibri" w:hAnsi="Calibri" w:cs="Arial"/>
          <w:sz w:val="22"/>
          <w:szCs w:val="22"/>
        </w:rPr>
        <w:t>(</w:t>
      </w:r>
      <w:proofErr w:type="gramEnd"/>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02C8EED0"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r w:rsidR="00E60264">
        <w:rPr>
          <w:rFonts w:ascii="Calibri" w:hAnsi="Calibri" w:cs="Arial"/>
          <w:sz w:val="22"/>
          <w:szCs w:val="22"/>
        </w:rPr>
        <w:t>.</w:t>
      </w:r>
    </w:p>
    <w:p w14:paraId="7DD80EF3" w14:textId="77777777" w:rsidR="00E86117" w:rsidRPr="00AA09D7" w:rsidRDefault="000556E0" w:rsidP="000556E0">
      <w:pPr>
        <w:pStyle w:val="Heading2"/>
        <w:rPr>
          <w:rFonts w:ascii="Calibri" w:hAnsi="Calibri" w:cs="Arial"/>
          <w:b w:val="0"/>
          <w:sz w:val="26"/>
          <w:szCs w:val="26"/>
        </w:rPr>
      </w:pPr>
      <w:bookmarkStart w:id="9" w:name="_Toc94336873"/>
      <w:bookmarkStart w:id="10" w:name="_Toc144760251"/>
      <w:r w:rsidRPr="00AA09D7">
        <w:rPr>
          <w:rFonts w:ascii="Calibri" w:hAnsi="Calibri" w:cs="Arial"/>
          <w:sz w:val="26"/>
          <w:szCs w:val="26"/>
        </w:rPr>
        <w:t>Hypothesis</w:t>
      </w:r>
      <w:bookmarkEnd w:id="9"/>
      <w:bookmarkEnd w:id="10"/>
      <w:r w:rsidR="001E5204" w:rsidRPr="00AA09D7">
        <w:rPr>
          <w:rFonts w:ascii="Calibri" w:hAnsi="Calibri" w:cs="Arial"/>
          <w:sz w:val="26"/>
          <w:szCs w:val="26"/>
        </w:rPr>
        <w:t xml:space="preserve"> </w:t>
      </w:r>
    </w:p>
    <w:p w14:paraId="4B5EB6B4" w14:textId="4F66626B"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11" w:name="_Toc144760252"/>
      <w:r w:rsidRPr="00AA09D7">
        <w:rPr>
          <w:rFonts w:ascii="Calibri" w:hAnsi="Calibri" w:cs="Arial"/>
          <w:sz w:val="26"/>
          <w:szCs w:val="26"/>
        </w:rPr>
        <w:lastRenderedPageBreak/>
        <w:t>Need for a trial</w:t>
      </w:r>
      <w:bookmarkEnd w:id="11"/>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19) Tracheal intubation skills are limited to relatively few individuals, whereas bag-mask ventilation and the insertion of a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12" w:name="_Toc144760253"/>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12"/>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1C6A9E94"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 xml:space="preserve">mortality could introduce bias. To avoid </w:t>
      </w:r>
      <w:proofErr w:type="gramStart"/>
      <w:r w:rsidRPr="00333FDC">
        <w:rPr>
          <w:rFonts w:ascii="Calibri" w:hAnsi="Calibri" w:cs="Arial"/>
          <w:iCs/>
          <w:sz w:val="22"/>
          <w:szCs w:val="22"/>
        </w:rPr>
        <w:t>this, and</w:t>
      </w:r>
      <w:proofErr w:type="gramEnd"/>
      <w:r w:rsidRPr="00333FDC">
        <w:rPr>
          <w:rFonts w:ascii="Calibri" w:hAnsi="Calibri" w:cs="Arial"/>
          <w:iCs/>
          <w:sz w:val="22"/>
          <w:szCs w:val="22"/>
        </w:rPr>
        <w:t xml:space="preserve">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w:t>
      </w:r>
      <w:r w:rsidR="00FD1818">
        <w:rPr>
          <w:rFonts w:ascii="Calibri" w:hAnsi="Calibri" w:cs="Arial"/>
          <w:iCs/>
          <w:sz w:val="22"/>
          <w:szCs w:val="22"/>
        </w:rPr>
        <w:t xml:space="preserve">locally and </w:t>
      </w:r>
      <w:r w:rsidR="00BC151F">
        <w:rPr>
          <w:rFonts w:ascii="Calibri" w:hAnsi="Calibri" w:cs="Arial"/>
          <w:iCs/>
          <w:sz w:val="22"/>
          <w:szCs w:val="22"/>
        </w:rPr>
        <w:t xml:space="preserve">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3" w:name="_Toc144760254"/>
      <w:r w:rsidRPr="00AA09D7">
        <w:rPr>
          <w:rFonts w:ascii="Calibri" w:hAnsi="Calibri" w:cs="Arial"/>
          <w:sz w:val="26"/>
          <w:szCs w:val="26"/>
        </w:rPr>
        <w:t>CONSORT</w:t>
      </w:r>
      <w:bookmarkEnd w:id="13"/>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4" w:name="_Toc94336877"/>
      <w:bookmarkStart w:id="15" w:name="_Toc144760255"/>
      <w:r w:rsidRPr="00AA09D7">
        <w:rPr>
          <w:rFonts w:ascii="Calibri" w:hAnsi="Calibri" w:cs="Arial"/>
        </w:rPr>
        <w:t>Trial Design</w:t>
      </w:r>
      <w:bookmarkEnd w:id="14"/>
      <w:bookmarkEnd w:id="15"/>
    </w:p>
    <w:p w14:paraId="27BCC325" w14:textId="77777777" w:rsidR="007A7888" w:rsidRPr="00AA09D7" w:rsidRDefault="000E2E3B" w:rsidP="00D24ABE">
      <w:pPr>
        <w:pStyle w:val="Heading2"/>
        <w:rPr>
          <w:rFonts w:ascii="Calibri" w:hAnsi="Calibri" w:cs="Arial"/>
          <w:sz w:val="26"/>
          <w:szCs w:val="26"/>
        </w:rPr>
      </w:pPr>
      <w:bookmarkStart w:id="16" w:name="_Ref493574206"/>
      <w:bookmarkStart w:id="17" w:name="_Ref493574212"/>
      <w:bookmarkStart w:id="18" w:name="_Ref494535688"/>
      <w:bookmarkStart w:id="19" w:name="_Toc94336878"/>
      <w:bookmarkStart w:id="20" w:name="_Toc144760256"/>
      <w:r w:rsidRPr="00AA09D7">
        <w:rPr>
          <w:rFonts w:ascii="Calibri" w:hAnsi="Calibri" w:cs="Arial"/>
          <w:sz w:val="26"/>
          <w:szCs w:val="26"/>
        </w:rPr>
        <w:t xml:space="preserve">Trial summary </w:t>
      </w:r>
      <w:bookmarkEnd w:id="16"/>
      <w:bookmarkEnd w:id="17"/>
      <w:bookmarkEnd w:id="18"/>
      <w:r w:rsidR="007A7888" w:rsidRPr="00AA09D7">
        <w:rPr>
          <w:rFonts w:ascii="Calibri" w:hAnsi="Calibri" w:cs="Arial"/>
          <w:sz w:val="26"/>
          <w:szCs w:val="26"/>
        </w:rPr>
        <w:t xml:space="preserve">and </w:t>
      </w:r>
      <w:bookmarkStart w:id="21" w:name="_Toc329872909"/>
      <w:bookmarkStart w:id="22" w:name="_Toc329874173"/>
      <w:bookmarkStart w:id="23" w:name="_Toc329936275"/>
      <w:bookmarkStart w:id="24" w:name="_Toc329936462"/>
      <w:r w:rsidR="007A7888" w:rsidRPr="00AA09D7">
        <w:rPr>
          <w:rFonts w:ascii="Calibri" w:hAnsi="Calibri" w:cs="Arial"/>
          <w:sz w:val="26"/>
          <w:szCs w:val="26"/>
        </w:rPr>
        <w:t>flow diagram</w:t>
      </w:r>
      <w:bookmarkEnd w:id="19"/>
      <w:bookmarkEnd w:id="20"/>
    </w:p>
    <w:bookmarkEnd w:id="21"/>
    <w:bookmarkEnd w:id="22"/>
    <w:bookmarkEnd w:id="23"/>
    <w:bookmarkEnd w:id="24"/>
    <w:p w14:paraId="573A0116" w14:textId="7FB4687F"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xml:space="preserve">.  The trial will be conducted in the acute setting in NHS hospitals throughout </w:t>
      </w:r>
      <w:r w:rsidR="00115E1C">
        <w:rPr>
          <w:rFonts w:ascii="Calibri" w:hAnsi="Calibri" w:cs="Arial"/>
          <w:sz w:val="22"/>
          <w:szCs w:val="22"/>
        </w:rPr>
        <w:t>England and Wales</w:t>
      </w:r>
      <w:r w:rsidR="00BE584C">
        <w:rPr>
          <w:rFonts w:ascii="Calibri" w:hAnsi="Calibri" w:cs="Arial"/>
          <w:sz w:val="22"/>
          <w:szCs w:val="22"/>
        </w:rPr>
        <w:t xml:space="preserve"> and some international hospitals</w:t>
      </w:r>
      <w:r w:rsidR="00115E1C">
        <w:rPr>
          <w:rFonts w:ascii="Calibri" w:hAnsi="Calibri" w:cs="Arial"/>
          <w:sz w:val="22"/>
          <w:szCs w:val="22"/>
        </w:rPr>
        <w:t xml:space="preserve"> outside of the UK</w:t>
      </w:r>
      <w:r w:rsidR="002D5A74">
        <w:rPr>
          <w:rFonts w:ascii="Calibri" w:hAnsi="Calibri" w:cs="Arial"/>
          <w:sz w:val="22"/>
          <w:szCs w:val="22"/>
        </w:rPr>
        <w:t>.</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53D1962F" w:rsidR="000E2E3B" w:rsidRDefault="000E2E3B" w:rsidP="000E2E3B">
      <w:pPr>
        <w:pStyle w:val="A-FigureTitle"/>
        <w:numPr>
          <w:ilvl w:val="0"/>
          <w:numId w:val="0"/>
        </w:numPr>
        <w:rPr>
          <w:rFonts w:ascii="Calibri" w:hAnsi="Calibri" w:cs="Arial"/>
        </w:rPr>
      </w:pPr>
      <w:bookmarkStart w:id="25"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5"/>
    </w:p>
    <w:p w14:paraId="1B4542CE" w14:textId="4719C613" w:rsidR="00662A78" w:rsidRDefault="00ED23AD" w:rsidP="000E2E3B">
      <w:pPr>
        <w:rPr>
          <w:rFonts w:ascii="Calibri" w:hAnsi="Calibri" w:cs="Arial"/>
          <w:sz w:val="22"/>
          <w:szCs w:val="22"/>
        </w:rPr>
      </w:pPr>
      <w:r w:rsidRPr="00ED23AD">
        <w:rPr>
          <w:noProof/>
        </w:rPr>
        <w:t xml:space="preserve"> </w:t>
      </w:r>
    </w:p>
    <w:p w14:paraId="7F912141" w14:textId="093C2830" w:rsidR="00CC5F48" w:rsidRDefault="00CC5F48" w:rsidP="000E2E3B">
      <w:pPr>
        <w:rPr>
          <w:rFonts w:ascii="Calibri" w:hAnsi="Calibri" w:cs="Arial"/>
          <w:sz w:val="22"/>
          <w:szCs w:val="22"/>
        </w:rPr>
      </w:pPr>
    </w:p>
    <w:p w14:paraId="0001B73D" w14:textId="30C48E69" w:rsidR="00CC5F48" w:rsidRDefault="00C51660" w:rsidP="000E2E3B">
      <w:pPr>
        <w:rPr>
          <w:rFonts w:ascii="Calibri" w:hAnsi="Calibri" w:cs="Arial"/>
          <w:sz w:val="22"/>
          <w:szCs w:val="22"/>
        </w:rPr>
      </w:pPr>
      <w:r>
        <w:rPr>
          <w:noProof/>
        </w:rPr>
        <w:lastRenderedPageBreak/>
        <w:drawing>
          <wp:inline distT="0" distB="0" distL="0" distR="0" wp14:anchorId="7F982CBB" wp14:editId="2339EB4C">
            <wp:extent cx="6241032" cy="8201025"/>
            <wp:effectExtent l="0" t="0" r="7620" b="0"/>
            <wp:docPr id="158093699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936999" name="Picture 1" descr="A screenshot of a computer&#10;&#10;Description automatically generated"/>
                    <pic:cNvPicPr/>
                  </pic:nvPicPr>
                  <pic:blipFill rotWithShape="1">
                    <a:blip r:embed="rId16"/>
                    <a:srcRect l="18556" t="11954" r="61217" b="5406"/>
                    <a:stretch/>
                  </pic:blipFill>
                  <pic:spPr bwMode="auto">
                    <a:xfrm>
                      <a:off x="0" y="0"/>
                      <a:ext cx="6253658" cy="8217616"/>
                    </a:xfrm>
                    <a:prstGeom prst="rect">
                      <a:avLst/>
                    </a:prstGeom>
                    <a:ln>
                      <a:noFill/>
                    </a:ln>
                    <a:extLst>
                      <a:ext uri="{53640926-AAD7-44D8-BBD7-CCE9431645EC}">
                        <a14:shadowObscured xmlns:a14="http://schemas.microsoft.com/office/drawing/2010/main"/>
                      </a:ext>
                    </a:extLst>
                  </pic:spPr>
                </pic:pic>
              </a:graphicData>
            </a:graphic>
          </wp:inline>
        </w:drawing>
      </w: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6" w:name="_Toc457554560"/>
      <w:bookmarkStart w:id="27" w:name="_Toc457555091"/>
      <w:bookmarkStart w:id="28" w:name="_Toc457555208"/>
      <w:bookmarkStart w:id="29" w:name="_Toc94336879"/>
      <w:bookmarkStart w:id="30" w:name="_Toc144760257"/>
      <w:bookmarkEnd w:id="26"/>
      <w:bookmarkEnd w:id="27"/>
      <w:bookmarkEnd w:id="28"/>
      <w:r w:rsidRPr="00AA09D7">
        <w:rPr>
          <w:rFonts w:ascii="Calibri" w:hAnsi="Calibri" w:cs="Arial"/>
          <w:sz w:val="26"/>
          <w:szCs w:val="26"/>
        </w:rPr>
        <w:lastRenderedPageBreak/>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9"/>
      <w:bookmarkEnd w:id="30"/>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31" w:name="_Toc94336880"/>
      <w:bookmarkStart w:id="32" w:name="_Toc144760258"/>
      <w:r w:rsidRPr="00AA09D7">
        <w:rPr>
          <w:rFonts w:ascii="Calibri" w:hAnsi="Calibri" w:cs="Arial"/>
        </w:rPr>
        <w:t xml:space="preserve">Primary </w:t>
      </w:r>
      <w:r w:rsidR="000A657B" w:rsidRPr="00AA09D7">
        <w:rPr>
          <w:rFonts w:ascii="Calibri" w:hAnsi="Calibri" w:cs="Arial"/>
        </w:rPr>
        <w:t>objective</w:t>
      </w:r>
      <w:bookmarkEnd w:id="31"/>
      <w:bookmarkEnd w:id="32"/>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33" w:name="_Toc94336881"/>
      <w:bookmarkStart w:id="34" w:name="_Toc144760259"/>
      <w:r w:rsidRPr="00AA09D7">
        <w:rPr>
          <w:rFonts w:ascii="Calibri" w:hAnsi="Calibri" w:cs="Arial"/>
        </w:rPr>
        <w:t xml:space="preserve">Secondary </w:t>
      </w:r>
      <w:r w:rsidR="000A657B" w:rsidRPr="00AA09D7">
        <w:rPr>
          <w:rFonts w:ascii="Calibri" w:hAnsi="Calibri" w:cs="Arial"/>
        </w:rPr>
        <w:t>objective</w:t>
      </w:r>
      <w:bookmarkEnd w:id="33"/>
      <w:bookmarkEnd w:id="34"/>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35" w:name="_Toc94336882"/>
      <w:bookmarkStart w:id="36" w:name="_Toc144760260"/>
      <w:bookmarkStart w:id="37"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35"/>
      <w:bookmarkEnd w:id="36"/>
    </w:p>
    <w:bookmarkEnd w:id="37"/>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proofErr w:type="gramStart"/>
      <w:r w:rsidR="00BF5E69">
        <w:rPr>
          <w:rFonts w:ascii="Calibri" w:hAnsi="Calibri" w:cs="Arial"/>
          <w:sz w:val="22"/>
          <w:szCs w:val="22"/>
        </w:rPr>
        <w:t>)</w:t>
      </w:r>
      <w:r w:rsidR="007803D2">
        <w:rPr>
          <w:rFonts w:ascii="Calibri" w:hAnsi="Calibri" w:cs="Arial"/>
          <w:sz w:val="22"/>
          <w:szCs w:val="22"/>
        </w:rPr>
        <w:t>,</w:t>
      </w:r>
      <w:r w:rsidR="00B75B63">
        <w:rPr>
          <w:rFonts w:ascii="Calibri" w:hAnsi="Calibri" w:cs="Arial"/>
          <w:sz w:val="22"/>
          <w:szCs w:val="22"/>
        </w:rPr>
        <w:t xml:space="preserve"> and</w:t>
      </w:r>
      <w:proofErr w:type="gramEnd"/>
      <w:r w:rsidR="00B75B63">
        <w:rPr>
          <w:rFonts w:ascii="Calibri" w:hAnsi="Calibri" w:cs="Arial"/>
          <w:sz w:val="22"/>
          <w:szCs w:val="22"/>
        </w:rPr>
        <w:t xml:space="preserve">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38" w:name="_Toc94336883"/>
      <w:bookmarkStart w:id="39" w:name="_Toc144760261"/>
      <w:r w:rsidRPr="00252738">
        <w:rPr>
          <w:rFonts w:asciiTheme="minorHAnsi" w:hAnsiTheme="minorHAnsi" w:cstheme="minorHAnsi"/>
          <w:sz w:val="22"/>
          <w:szCs w:val="22"/>
        </w:rPr>
        <w:t>Efficacy</w:t>
      </w:r>
      <w:bookmarkEnd w:id="38"/>
      <w:bookmarkEnd w:id="39"/>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40" w:name="_Toc94336884"/>
      <w:bookmarkStart w:id="41" w:name="_Toc144760262"/>
      <w:r w:rsidRPr="00AA09D7">
        <w:rPr>
          <w:rFonts w:ascii="Calibri" w:hAnsi="Calibri" w:cs="Arial"/>
        </w:rPr>
        <w:lastRenderedPageBreak/>
        <w:t>Safety</w:t>
      </w:r>
      <w:bookmarkEnd w:id="40"/>
      <w:bookmarkEnd w:id="41"/>
    </w:p>
    <w:p w14:paraId="17A9D882" w14:textId="3AE579BD"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r w:rsidR="00115E1C">
        <w:rPr>
          <w:rFonts w:ascii="Calibri" w:hAnsi="Calibri" w:cs="Arial"/>
          <w:sz w:val="22"/>
          <w:szCs w:val="22"/>
        </w:rPr>
        <w:t xml:space="preserve"> described in section 4</w:t>
      </w:r>
      <w:r w:rsidR="004024F3">
        <w:rPr>
          <w:rFonts w:ascii="Calibri" w:hAnsi="Calibri" w:cs="Arial"/>
          <w:sz w:val="22"/>
          <w:szCs w:val="22"/>
        </w:rPr>
        <w:t>.</w:t>
      </w:r>
    </w:p>
    <w:p w14:paraId="69E3B576" w14:textId="753D7EF8" w:rsidR="009423D5" w:rsidRDefault="00A16291" w:rsidP="00356C2E">
      <w:pPr>
        <w:pStyle w:val="Heading3"/>
        <w:rPr>
          <w:rFonts w:ascii="Calibri" w:hAnsi="Calibri" w:cs="Arial"/>
        </w:rPr>
      </w:pPr>
      <w:bookmarkStart w:id="42" w:name="_Toc144760263"/>
      <w:r>
        <w:rPr>
          <w:rFonts w:ascii="Calibri" w:hAnsi="Calibri" w:cs="Arial"/>
        </w:rPr>
        <w:t>Health Economic</w:t>
      </w:r>
      <w:bookmarkEnd w:id="42"/>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43" w:name="_Toc144760264"/>
      <w:bookmarkStart w:id="44" w:name="_Ref494535485"/>
      <w:bookmarkStart w:id="45" w:name="_Ref494535521"/>
      <w:bookmarkStart w:id="46"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43"/>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47" w:name="_Toc94336887"/>
      <w:bookmarkStart w:id="48" w:name="_Toc144760265"/>
      <w:r w:rsidRPr="00AA09D7">
        <w:rPr>
          <w:rFonts w:ascii="Calibri" w:hAnsi="Calibri" w:cs="Arial"/>
        </w:rPr>
        <w:t>Inclusion criteria</w:t>
      </w:r>
      <w:bookmarkEnd w:id="47"/>
      <w:bookmarkEnd w:id="48"/>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49" w:name="_Toc94336888"/>
      <w:bookmarkStart w:id="50" w:name="_Toc144760266"/>
      <w:r w:rsidR="003E43ED" w:rsidRPr="00AA09D7">
        <w:rPr>
          <w:rFonts w:ascii="Calibri" w:hAnsi="Calibri" w:cs="Arial"/>
        </w:rPr>
        <w:t>Exclusion criteria</w:t>
      </w:r>
      <w:bookmarkEnd w:id="49"/>
      <w:bookmarkEnd w:id="50"/>
    </w:p>
    <w:p w14:paraId="35613D52" w14:textId="70B792AE" w:rsidR="00A24BC4" w:rsidRDefault="00254DFE" w:rsidP="00B42E3C">
      <w:pPr>
        <w:pStyle w:val="ListParagraph"/>
        <w:numPr>
          <w:ilvl w:val="0"/>
          <w:numId w:val="14"/>
        </w:numPr>
        <w:rPr>
          <w:rFonts w:asciiTheme="minorHAnsi" w:hAnsiTheme="minorHAnsi" w:cstheme="minorHAnsi"/>
        </w:rPr>
      </w:pPr>
      <w:r w:rsidRPr="00254DFE">
        <w:rPr>
          <w:rFonts w:asciiTheme="minorHAnsi" w:hAnsiTheme="minorHAnsi" w:cstheme="minorHAnsi"/>
        </w:rPr>
        <w:t>Patients who have a cardiac arrest outside hospital and who are transported to the hospital in ongoing cardiac arrest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51" w:name="_Toc94336889"/>
      <w:bookmarkStart w:id="52" w:name="_Toc144760267"/>
      <w:r w:rsidRPr="00A00A51">
        <w:rPr>
          <w:rFonts w:ascii="Calibri" w:hAnsi="Calibri"/>
          <w:sz w:val="26"/>
          <w:szCs w:val="26"/>
        </w:rPr>
        <w:t>Participant identification</w:t>
      </w:r>
      <w:r w:rsidR="002E74A1">
        <w:rPr>
          <w:rFonts w:ascii="Calibri" w:hAnsi="Calibri"/>
          <w:sz w:val="26"/>
          <w:szCs w:val="26"/>
        </w:rPr>
        <w:t xml:space="preserve"> / Screening</w:t>
      </w:r>
      <w:bookmarkEnd w:id="51"/>
      <w:bookmarkEnd w:id="52"/>
    </w:p>
    <w:p w14:paraId="5BBEFF38" w14:textId="4D83159F"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sidR="001C2669">
        <w:rPr>
          <w:rFonts w:ascii="Calibri" w:hAnsi="Calibri" w:cs="Arial"/>
          <w:sz w:val="22"/>
          <w:szCs w:val="22"/>
        </w:rPr>
        <w:t xml:space="preserve"> or as per locally agreed guidelines for international sites.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53" w:name="_Toc94336890"/>
      <w:bookmarkStart w:id="54" w:name="_Toc144760268"/>
      <w:r w:rsidRPr="000249B5">
        <w:rPr>
          <w:rFonts w:ascii="Calibri" w:hAnsi="Calibri"/>
          <w:sz w:val="26"/>
          <w:szCs w:val="26"/>
        </w:rPr>
        <w:lastRenderedPageBreak/>
        <w:t>Site Staff Training</w:t>
      </w:r>
      <w:bookmarkEnd w:id="53"/>
      <w:bookmarkEnd w:id="54"/>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55" w:name="_Toc144760269"/>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r w:rsidRPr="00330FDB">
        <w:rPr>
          <w:rFonts w:asciiTheme="minorHAnsi" w:hAnsiTheme="minorHAnsi" w:cstheme="minorHAnsi"/>
          <w:sz w:val="26"/>
          <w:szCs w:val="26"/>
        </w:rPr>
        <w:t xml:space="preserve"> Procedures</w:t>
      </w:r>
      <w:bookmarkEnd w:id="55"/>
    </w:p>
    <w:p w14:paraId="2DFECD21" w14:textId="77777777" w:rsidR="004D3963" w:rsidRPr="002024C9" w:rsidRDefault="004D3963" w:rsidP="002024C9">
      <w:pPr>
        <w:keepNext/>
        <w:spacing w:before="120" w:after="120" w:line="240" w:lineRule="auto"/>
        <w:outlineLvl w:val="1"/>
        <w:rPr>
          <w:rFonts w:asciiTheme="minorHAnsi" w:hAnsiTheme="minorHAnsi" w:cstheme="minorHAnsi"/>
          <w:b/>
          <w:vanish/>
          <w:sz w:val="28"/>
        </w:rPr>
      </w:pPr>
      <w:bookmarkStart w:id="56" w:name="_Toc467154184"/>
      <w:bookmarkStart w:id="57" w:name="_Toc88220043"/>
    </w:p>
    <w:p w14:paraId="0FC9C61D" w14:textId="3F8E6DFF" w:rsidR="009D7386" w:rsidRPr="00330FDB" w:rsidRDefault="00275AB7" w:rsidP="009D7386">
      <w:pPr>
        <w:pStyle w:val="Heading3"/>
        <w:rPr>
          <w:rFonts w:asciiTheme="minorHAnsi" w:hAnsiTheme="minorHAnsi" w:cstheme="minorHAnsi"/>
        </w:rPr>
      </w:pPr>
      <w:bookmarkStart w:id="58" w:name="_Toc144760270"/>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56"/>
      <w:bookmarkEnd w:id="57"/>
      <w:bookmarkEnd w:id="58"/>
      <w:r w:rsidR="009D7386" w:rsidRPr="00330FDB">
        <w:rPr>
          <w:rFonts w:asciiTheme="minorHAnsi" w:hAnsiTheme="minorHAnsi" w:cstheme="minorHAnsi"/>
        </w:rPr>
        <w:t xml:space="preserve"> </w:t>
      </w:r>
    </w:p>
    <w:p w14:paraId="6D04F7C6" w14:textId="2FAD9BD8" w:rsidR="007F310B" w:rsidRDefault="009D7386" w:rsidP="007F310B">
      <w:pPr>
        <w:pStyle w:val="pf0"/>
        <w:rPr>
          <w:rFonts w:ascii="Arial" w:hAnsi="Arial" w:cs="Arial"/>
          <w:sz w:val="20"/>
          <w:szCs w:val="20"/>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before trial enrolment. The trial will fall under the legislative framework of the Mental Capacity Act 2005</w:t>
      </w:r>
      <w:r w:rsidR="001C2669">
        <w:rPr>
          <w:rFonts w:ascii="Calibri" w:hAnsi="Calibri" w:cs="Arial"/>
          <w:sz w:val="22"/>
          <w:szCs w:val="22"/>
        </w:rPr>
        <w:t xml:space="preserve"> in the UK</w:t>
      </w:r>
      <w:r w:rsidRPr="00A16291">
        <w:rPr>
          <w:rFonts w:ascii="Calibri" w:hAnsi="Calibri" w:cs="Arial"/>
          <w:sz w:val="22"/>
          <w:szCs w:val="22"/>
        </w:rPr>
        <w:t xml:space="preserve">.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w:t>
      </w:r>
      <w:r w:rsidR="007F310B">
        <w:rPr>
          <w:rFonts w:ascii="Calibri" w:hAnsi="Calibri" w:cs="Arial"/>
          <w:sz w:val="22"/>
          <w:szCs w:val="22"/>
        </w:rPr>
        <w:t xml:space="preserve"> </w:t>
      </w:r>
      <w:r w:rsidR="00586265" w:rsidRPr="00586265">
        <w:rPr>
          <w:rFonts w:ascii="Calibri" w:hAnsi="Calibri" w:cs="Arial"/>
          <w:sz w:val="22"/>
          <w:szCs w:val="22"/>
        </w:rPr>
        <w:t>International sites will seek approvals according to their local policies and practices</w:t>
      </w:r>
      <w:r w:rsidR="00586265">
        <w:rPr>
          <w:rFonts w:ascii="Calibri" w:hAnsi="Calibri" w:cs="Arial"/>
          <w:sz w:val="22"/>
          <w:szCs w:val="22"/>
        </w:rPr>
        <w:t>.</w:t>
      </w:r>
    </w:p>
    <w:p w14:paraId="02A662B0" w14:textId="72A24B7B" w:rsidR="009D7386" w:rsidRPr="008520D1" w:rsidRDefault="00330FDB" w:rsidP="008520D1">
      <w:pPr>
        <w:jc w:val="both"/>
        <w:rPr>
          <w:rFonts w:ascii="Calibri" w:hAnsi="Calibri" w:cs="Arial"/>
          <w:sz w:val="22"/>
          <w:szCs w:val="22"/>
        </w:rPr>
      </w:pPr>
      <w:r>
        <w:rPr>
          <w:rFonts w:ascii="Calibri" w:hAnsi="Calibri" w:cs="Arial"/>
          <w:sz w:val="22"/>
          <w:szCs w:val="22"/>
        </w:rPr>
        <w:t xml:space="preserve"> </w:t>
      </w:r>
    </w:p>
    <w:p w14:paraId="4BB948BA" w14:textId="42D64D05" w:rsidR="009D7386" w:rsidRPr="00330FDB" w:rsidRDefault="009D7386" w:rsidP="00F962CA">
      <w:pPr>
        <w:pStyle w:val="Heading3"/>
        <w:rPr>
          <w:rFonts w:asciiTheme="minorHAnsi" w:hAnsiTheme="minorHAnsi"/>
          <w:szCs w:val="24"/>
        </w:rPr>
      </w:pPr>
      <w:bookmarkStart w:id="59" w:name="_Toc467154185"/>
      <w:bookmarkStart w:id="60" w:name="_Toc88220044"/>
      <w:bookmarkStart w:id="61" w:name="_Toc144760271"/>
      <w:r w:rsidRPr="00330FDB">
        <w:rPr>
          <w:rFonts w:asciiTheme="minorHAnsi" w:hAnsiTheme="minorHAnsi"/>
          <w:szCs w:val="24"/>
        </w:rPr>
        <w:t>Participants who survive</w:t>
      </w:r>
      <w:bookmarkEnd w:id="59"/>
      <w:bookmarkEnd w:id="60"/>
      <w:bookmarkEnd w:id="61"/>
    </w:p>
    <w:p w14:paraId="32557FD9" w14:textId="7BE65CE9"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 xml:space="preserve">from routinely available data collected </w:t>
      </w:r>
      <w:r w:rsidR="00FD1818">
        <w:rPr>
          <w:rFonts w:asciiTheme="minorHAnsi" w:hAnsiTheme="minorHAnsi" w:cstheme="minorHAnsi"/>
          <w:sz w:val="22"/>
          <w:szCs w:val="22"/>
        </w:rPr>
        <w:t xml:space="preserve">locally and </w:t>
      </w:r>
      <w:r w:rsidR="00114EDF" w:rsidRPr="00114EDF">
        <w:rPr>
          <w:rFonts w:asciiTheme="minorHAnsi" w:hAnsiTheme="minorHAnsi" w:cstheme="minorHAnsi"/>
          <w:sz w:val="22"/>
          <w:szCs w:val="22"/>
        </w:rPr>
        <w:t>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1D3454" w:rsidRDefault="009D7386" w:rsidP="005F5251">
      <w:pPr>
        <w:pStyle w:val="Heading4"/>
        <w:rPr>
          <w:rFonts w:asciiTheme="minorHAnsi" w:hAnsiTheme="minorHAnsi" w:cstheme="minorHAnsi"/>
        </w:rPr>
      </w:pPr>
      <w:bookmarkStart w:id="62" w:name="_Toc88220045"/>
      <w:bookmarkStart w:id="63" w:name="_Toc144760272"/>
      <w:bookmarkStart w:id="64" w:name="_Toc467154186"/>
      <w:r w:rsidRPr="001D3454">
        <w:rPr>
          <w:rFonts w:asciiTheme="minorHAnsi" w:hAnsiTheme="minorHAnsi" w:cstheme="minorHAnsi"/>
        </w:rPr>
        <w:t>Participants with mental capacity</w:t>
      </w:r>
      <w:bookmarkEnd w:id="62"/>
      <w:bookmarkEnd w:id="63"/>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w:t>
      </w:r>
      <w:proofErr w:type="gramStart"/>
      <w:r w:rsidR="00275AB7">
        <w:rPr>
          <w:rFonts w:asciiTheme="minorHAnsi" w:eastAsia="MS Mincho" w:hAnsiTheme="minorHAnsi" w:cstheme="minorHAnsi"/>
          <w:spacing w:val="3"/>
          <w:sz w:val="22"/>
          <w:szCs w:val="22"/>
        </w:rPr>
        <w:t>a period of time</w:t>
      </w:r>
      <w:proofErr w:type="gramEnd"/>
      <w:r w:rsidR="00275AB7">
        <w:rPr>
          <w:rFonts w:asciiTheme="minorHAnsi" w:eastAsia="MS Mincho" w:hAnsiTheme="minorHAnsi" w:cstheme="minorHAnsi"/>
          <w:spacing w:val="3"/>
          <w:sz w:val="22"/>
          <w:szCs w:val="22"/>
        </w:rPr>
        <w:t xml:space="preserv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65" w:name="_Toc88220046"/>
      <w:bookmarkStart w:id="66" w:name="_Toc144760273"/>
      <w:r w:rsidRPr="00330FDB">
        <w:rPr>
          <w:rFonts w:asciiTheme="minorHAnsi" w:hAnsiTheme="minorHAnsi" w:cstheme="minorHAnsi"/>
          <w:szCs w:val="24"/>
        </w:rPr>
        <w:t>Participants who lack mental capacity</w:t>
      </w:r>
      <w:bookmarkEnd w:id="64"/>
      <w:bookmarkEnd w:id="65"/>
      <w:bookmarkEnd w:id="66"/>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0B92C475"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If a participant who has previously given their consent to continue in the study loses capacity</w:t>
      </w:r>
      <w:r w:rsidR="004408A2">
        <w:rPr>
          <w:rFonts w:asciiTheme="minorHAnsi" w:eastAsia="MS Mincho" w:hAnsiTheme="minorHAnsi" w:cstheme="minorHAnsi"/>
          <w:spacing w:val="3"/>
          <w:sz w:val="22"/>
          <w:szCs w:val="22"/>
        </w:rPr>
        <w:t>,</w:t>
      </w:r>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w:t>
      </w:r>
      <w:r w:rsidR="001B7931">
        <w:rPr>
          <w:rFonts w:asciiTheme="minorHAnsi" w:eastAsia="MS Mincho" w:hAnsiTheme="minorHAnsi" w:cstheme="minorHAnsi"/>
          <w:spacing w:val="3"/>
          <w:sz w:val="22"/>
          <w:szCs w:val="22"/>
        </w:rPr>
        <w:lastRenderedPageBreak/>
        <w:t>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D3454" w:rsidRDefault="009D7386" w:rsidP="00B0103F">
      <w:pPr>
        <w:pStyle w:val="Heading3"/>
        <w:rPr>
          <w:rFonts w:asciiTheme="minorHAnsi" w:eastAsia="MS Mincho" w:hAnsiTheme="minorHAnsi" w:cstheme="minorHAnsi"/>
        </w:rPr>
      </w:pPr>
      <w:bookmarkStart w:id="67" w:name="_Toc467154188"/>
      <w:bookmarkStart w:id="68" w:name="_Toc88220047"/>
      <w:bookmarkStart w:id="69" w:name="_Toc144760274"/>
      <w:r w:rsidRPr="001D3454">
        <w:rPr>
          <w:rFonts w:asciiTheme="minorHAnsi" w:eastAsia="MS Mincho" w:hAnsiTheme="minorHAnsi" w:cstheme="minorHAnsi"/>
        </w:rPr>
        <w:t>Approaching patients or their consultee following discharge</w:t>
      </w:r>
      <w:bookmarkEnd w:id="67"/>
      <w:bookmarkEnd w:id="68"/>
      <w:bookmarkEnd w:id="69"/>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70" w:name="_Toc467154189"/>
      <w:bookmarkStart w:id="71" w:name="_Toc88220048"/>
      <w:bookmarkStart w:id="72" w:name="_Toc144760275"/>
      <w:r w:rsidRPr="004C42C5">
        <w:rPr>
          <w:rFonts w:asciiTheme="minorHAnsi" w:hAnsiTheme="minorHAnsi" w:cstheme="minorHAnsi"/>
        </w:rPr>
        <w:t>Patients who do not survive</w:t>
      </w:r>
      <w:bookmarkEnd w:id="70"/>
      <w:bookmarkEnd w:id="71"/>
      <w:bookmarkEnd w:id="72"/>
    </w:p>
    <w:p w14:paraId="47E6ABCF" w14:textId="619A9137"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73" w:name="_Toc94336892"/>
      <w:bookmarkStart w:id="74" w:name="_Toc144760276"/>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73"/>
      <w:bookmarkEnd w:id="74"/>
    </w:p>
    <w:p w14:paraId="03568BC1" w14:textId="77777777" w:rsidR="00A50E74" w:rsidRPr="001C5FFE" w:rsidRDefault="001C5FFE" w:rsidP="001C5FFE">
      <w:pPr>
        <w:pStyle w:val="Heading3"/>
        <w:numPr>
          <w:ilvl w:val="0"/>
          <w:numId w:val="0"/>
        </w:numPr>
        <w:rPr>
          <w:rFonts w:ascii="Calibri" w:hAnsi="Calibri" w:cs="Arial"/>
        </w:rPr>
      </w:pPr>
      <w:bookmarkStart w:id="75" w:name="_Toc94336893"/>
      <w:bookmarkStart w:id="76" w:name="_Toc144760277"/>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75"/>
      <w:bookmarkEnd w:id="76"/>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 xml:space="preserve">Following the IHCA a small </w:t>
      </w:r>
      <w:r w:rsidRPr="00333FDC">
        <w:rPr>
          <w:rFonts w:ascii="Calibri" w:hAnsi="Calibri" w:cs="Arial"/>
          <w:sz w:val="22"/>
          <w:szCs w:val="22"/>
        </w:rPr>
        <w:lastRenderedPageBreak/>
        <w:t>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77" w:name="_Toc94336894"/>
      <w:bookmarkStart w:id="78" w:name="_Toc144760278"/>
      <w:bookmarkStart w:id="79" w:name="_Ref3605053"/>
      <w:bookmarkStart w:id="80"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proofErr w:type="gramStart"/>
      <w:r w:rsidR="00416645" w:rsidRPr="00AA09D7">
        <w:rPr>
          <w:rFonts w:ascii="Calibri" w:hAnsi="Calibri" w:cs="Arial"/>
          <w:sz w:val="24"/>
          <w:szCs w:val="24"/>
        </w:rPr>
        <w:t>Post-randomisation</w:t>
      </w:r>
      <w:proofErr w:type="gramEnd"/>
      <w:r w:rsidR="00416645" w:rsidRPr="00AA09D7">
        <w:rPr>
          <w:rFonts w:ascii="Calibri" w:hAnsi="Calibri" w:cs="Arial"/>
          <w:sz w:val="24"/>
          <w:szCs w:val="24"/>
        </w:rPr>
        <w:t xml:space="preserve">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77"/>
      <w:bookmarkEnd w:id="78"/>
    </w:p>
    <w:bookmarkEnd w:id="79"/>
    <w:bookmarkEnd w:id="80"/>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w:t>
      </w:r>
      <w:proofErr w:type="gramStart"/>
      <w:r w:rsidR="000B7AAF">
        <w:rPr>
          <w:rFonts w:ascii="Calibri" w:hAnsi="Calibri" w:cs="Arial"/>
          <w:sz w:val="22"/>
          <w:szCs w:val="22"/>
        </w:rPr>
        <w:t>ineligible</w:t>
      </w:r>
      <w:proofErr w:type="gramEnd"/>
      <w:r w:rsidR="000B7AAF">
        <w:rPr>
          <w:rFonts w:ascii="Calibri" w:hAnsi="Calibri" w:cs="Arial"/>
          <w:sz w:val="22"/>
          <w:szCs w:val="22"/>
        </w:rPr>
        <w:t xml:space="preserv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81" w:name="_Toc94336895"/>
      <w:bookmarkStart w:id="82" w:name="_Toc144760279"/>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1"/>
      <w:bookmarkEnd w:id="82"/>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83" w:name="_Toc94336896"/>
      <w:bookmarkStart w:id="84" w:name="_Toc144760280"/>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83"/>
      <w:bookmarkEnd w:id="84"/>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teeth, and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7B63A44B"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e SGA should be removed</w:t>
      </w:r>
      <w:r w:rsidR="00A67EE9">
        <w:rPr>
          <w:rFonts w:ascii="Calibri" w:hAnsi="Calibri" w:cs="Arial"/>
          <w:sz w:val="22"/>
          <w:szCs w:val="22"/>
        </w:rPr>
        <w:t>,</w:t>
      </w:r>
      <w:r w:rsidR="00F45396">
        <w:rPr>
          <w:rFonts w:ascii="Calibri" w:hAnsi="Calibri" w:cs="Arial"/>
          <w:sz w:val="22"/>
          <w:szCs w:val="22"/>
        </w:rPr>
        <w:t xml:space="preserve">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 xml:space="preserve">s removed from the mouth, regardless of </w:t>
      </w:r>
      <w:proofErr w:type="gramStart"/>
      <w:r w:rsidR="009569A2" w:rsidRPr="009569A2">
        <w:rPr>
          <w:rFonts w:ascii="Calibri" w:hAnsi="Calibri" w:cs="Arial"/>
          <w:sz w:val="22"/>
          <w:szCs w:val="22"/>
        </w:rPr>
        <w:t>whether or not</w:t>
      </w:r>
      <w:proofErr w:type="gramEnd"/>
      <w:r w:rsidR="009569A2" w:rsidRPr="009569A2">
        <w:rPr>
          <w:rFonts w:ascii="Calibri" w:hAnsi="Calibri" w:cs="Arial"/>
          <w:sz w:val="22"/>
          <w:szCs w:val="22"/>
        </w:rPr>
        <w:t xml:space="preserve">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w:t>
      </w:r>
      <w:r w:rsidRPr="00333FDC">
        <w:rPr>
          <w:rFonts w:ascii="Calibri" w:hAnsi="Calibri" w:cs="Arial"/>
          <w:sz w:val="22"/>
          <w:szCs w:val="22"/>
        </w:rPr>
        <w:lastRenderedPageBreak/>
        <w:t xml:space="preserve">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participants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85" w:name="_Toc457554580"/>
      <w:bookmarkStart w:id="86" w:name="_Toc457555111"/>
      <w:bookmarkStart w:id="87" w:name="_Toc457555228"/>
      <w:bookmarkStart w:id="88" w:name="_Toc457554582"/>
      <w:bookmarkStart w:id="89" w:name="_Toc457555113"/>
      <w:bookmarkStart w:id="90" w:name="_Toc457555230"/>
      <w:bookmarkStart w:id="91" w:name="_Toc94336897"/>
      <w:bookmarkStart w:id="92" w:name="_Toc144760281"/>
      <w:bookmarkEnd w:id="85"/>
      <w:bookmarkEnd w:id="86"/>
      <w:bookmarkEnd w:id="87"/>
      <w:bookmarkEnd w:id="88"/>
      <w:bookmarkEnd w:id="89"/>
      <w:bookmarkEnd w:id="90"/>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91"/>
      <w:bookmarkEnd w:id="92"/>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bookmarkStart w:id="93" w:name="_Toc144760282"/>
      <w:r>
        <w:rPr>
          <w:rFonts w:ascii="Calibri" w:hAnsi="Calibri" w:cs="Arial"/>
          <w:sz w:val="26"/>
          <w:szCs w:val="26"/>
        </w:rPr>
        <w:t>Methods to minimise bias</w:t>
      </w:r>
      <w:bookmarkEnd w:id="93"/>
    </w:p>
    <w:p w14:paraId="541A0DA1" w14:textId="0F191B8B" w:rsidR="00FE52F9" w:rsidRDefault="008A6C7C" w:rsidP="00B55438">
      <w:pPr>
        <w:pStyle w:val="Heading3"/>
        <w:rPr>
          <w:rFonts w:ascii="Calibri" w:hAnsi="Calibri" w:cs="Arial"/>
        </w:rPr>
      </w:pPr>
      <w:bookmarkStart w:id="94" w:name="_Toc94336899"/>
      <w:bookmarkStart w:id="95" w:name="_Toc144760283"/>
      <w:bookmarkStart w:id="96" w:name="_Toc329872930"/>
      <w:r>
        <w:rPr>
          <w:rFonts w:ascii="Calibri" w:hAnsi="Calibri" w:cs="Arial"/>
        </w:rPr>
        <w:t xml:space="preserve">Concealment and </w:t>
      </w:r>
      <w:r w:rsidR="00B55438" w:rsidRPr="00AA09D7">
        <w:rPr>
          <w:rFonts w:ascii="Calibri" w:hAnsi="Calibri" w:cs="Arial"/>
        </w:rPr>
        <w:t>blinding</w:t>
      </w:r>
      <w:bookmarkEnd w:id="94"/>
      <w:bookmarkEnd w:id="95"/>
      <w:r w:rsidR="00B55438" w:rsidRPr="00AA09D7">
        <w:rPr>
          <w:rFonts w:ascii="Calibri" w:hAnsi="Calibri" w:cs="Arial"/>
        </w:rPr>
        <w:t xml:space="preserve">   </w:t>
      </w:r>
    </w:p>
    <w:p w14:paraId="34BFD2F8" w14:textId="77777777" w:rsidR="008A6C7C" w:rsidRPr="00F97E17" w:rsidRDefault="008A6C7C" w:rsidP="008A6C7C">
      <w:pPr>
        <w:jc w:val="both"/>
      </w:pPr>
      <w:bookmarkStart w:id="97"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proofErr w:type="gramStart"/>
      <w:r w:rsidRPr="009E7085">
        <w:rPr>
          <w:rFonts w:ascii="Calibri" w:hAnsi="Calibri" w:cs="Arial"/>
          <w:sz w:val="22"/>
          <w:szCs w:val="22"/>
        </w:rPr>
        <w:t>The majority of</w:t>
      </w:r>
      <w:proofErr w:type="gramEnd"/>
      <w:r w:rsidRPr="009E7085">
        <w:rPr>
          <w:rFonts w:ascii="Calibri" w:hAnsi="Calibri" w:cs="Arial"/>
          <w:sz w:val="22"/>
          <w:szCs w:val="22"/>
        </w:rPr>
        <w:t xml:space="preserve">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98" w:name="_Ref480619110"/>
      <w:bookmarkStart w:id="99" w:name="_Ref3696355"/>
      <w:bookmarkStart w:id="100" w:name="_Toc94336900"/>
      <w:bookmarkStart w:id="101" w:name="_Toc144760284"/>
      <w:bookmarkEnd w:id="96"/>
      <w:bookmarkEnd w:id="97"/>
      <w:r>
        <w:rPr>
          <w:rFonts w:ascii="Calibri" w:hAnsi="Calibri" w:cs="Arial"/>
        </w:rPr>
        <w:t>U</w:t>
      </w:r>
      <w:r w:rsidR="00B55438" w:rsidRPr="00AA09D7">
        <w:rPr>
          <w:rFonts w:ascii="Calibri" w:hAnsi="Calibri" w:cs="Arial"/>
        </w:rPr>
        <w:t>nblinding</w:t>
      </w:r>
      <w:bookmarkEnd w:id="98"/>
      <w:bookmarkEnd w:id="99"/>
      <w:bookmarkEnd w:id="100"/>
      <w:bookmarkEnd w:id="101"/>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102" w:name="_Toc44498777"/>
      <w:bookmarkStart w:id="103" w:name="_Toc94336901"/>
      <w:bookmarkStart w:id="104" w:name="_Toc144760285"/>
      <w:r w:rsidRPr="008D3044">
        <w:rPr>
          <w:rFonts w:ascii="Calibri" w:hAnsi="Calibri" w:cs="Calibri"/>
          <w:sz w:val="26"/>
          <w:szCs w:val="26"/>
        </w:rPr>
        <w:t>Co-enrolment into other trials</w:t>
      </w:r>
      <w:bookmarkEnd w:id="102"/>
      <w:bookmarkEnd w:id="103"/>
      <w:bookmarkEnd w:id="104"/>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47F22709" w14:textId="1DE894D4" w:rsidR="00254DFE" w:rsidRDefault="00254DFE" w:rsidP="00D14347">
      <w:pPr>
        <w:pStyle w:val="Heading2"/>
        <w:rPr>
          <w:rFonts w:ascii="Calibri" w:hAnsi="Calibri" w:cs="Arial"/>
          <w:sz w:val="26"/>
          <w:szCs w:val="26"/>
        </w:rPr>
      </w:pPr>
      <w:bookmarkStart w:id="105" w:name="_Toc144760286"/>
      <w:bookmarkStart w:id="106" w:name="_Toc94336902"/>
      <w:r>
        <w:rPr>
          <w:rFonts w:ascii="Calibri" w:hAnsi="Calibri" w:cs="Arial"/>
          <w:sz w:val="26"/>
          <w:szCs w:val="26"/>
        </w:rPr>
        <w:lastRenderedPageBreak/>
        <w:t>International recruitment</w:t>
      </w:r>
      <w:bookmarkEnd w:id="105"/>
    </w:p>
    <w:p w14:paraId="60C7152D" w14:textId="26B58B02" w:rsidR="00254DFE" w:rsidRPr="00AC2382" w:rsidRDefault="008219B9" w:rsidP="00AC2382">
      <w:pPr>
        <w:rPr>
          <w:rFonts w:asciiTheme="minorHAnsi" w:hAnsiTheme="minorHAnsi" w:cstheme="minorHAnsi"/>
          <w:sz w:val="22"/>
          <w:szCs w:val="22"/>
        </w:rPr>
      </w:pPr>
      <w:r w:rsidRPr="008219B9">
        <w:rPr>
          <w:rFonts w:asciiTheme="minorHAnsi" w:hAnsiTheme="minorHAnsi" w:cstheme="minorHAnsi"/>
          <w:sz w:val="22"/>
          <w:szCs w:val="22"/>
        </w:rPr>
        <w:t xml:space="preserve">Patients may be recruited in hospitals </w:t>
      </w:r>
      <w:r>
        <w:rPr>
          <w:rFonts w:asciiTheme="minorHAnsi" w:hAnsiTheme="minorHAnsi" w:cstheme="minorHAnsi"/>
          <w:sz w:val="22"/>
          <w:szCs w:val="22"/>
        </w:rPr>
        <w:t>internationally, subject to the research governance and ethics committee approvals required in each participating country.</w:t>
      </w:r>
      <w:r w:rsidR="00433803">
        <w:rPr>
          <w:rFonts w:asciiTheme="minorHAnsi" w:hAnsiTheme="minorHAnsi" w:cstheme="minorHAnsi"/>
          <w:sz w:val="22"/>
          <w:szCs w:val="22"/>
        </w:rPr>
        <w:t xml:space="preserve"> This is supported by University of Warwick acting as a co-sponsor.</w:t>
      </w:r>
      <w:r>
        <w:rPr>
          <w:rFonts w:asciiTheme="minorHAnsi" w:hAnsiTheme="minorHAnsi" w:cstheme="minorHAnsi"/>
          <w:sz w:val="22"/>
          <w:szCs w:val="22"/>
        </w:rPr>
        <w:t xml:space="preserve"> Variations to this protocol relevant to each recruiting country are described in accompanying appendices.</w:t>
      </w:r>
    </w:p>
    <w:p w14:paraId="16F0F137" w14:textId="5AD8BDB1" w:rsidR="00D14347" w:rsidRPr="00AA09D7" w:rsidRDefault="00D14347" w:rsidP="00D14347">
      <w:pPr>
        <w:pStyle w:val="Heading2"/>
        <w:rPr>
          <w:rFonts w:ascii="Calibri" w:hAnsi="Calibri" w:cs="Arial"/>
          <w:sz w:val="26"/>
          <w:szCs w:val="26"/>
        </w:rPr>
      </w:pPr>
      <w:bookmarkStart w:id="107" w:name="_Toc144760287"/>
      <w:r w:rsidRPr="14B94686">
        <w:rPr>
          <w:rFonts w:ascii="Calibri" w:hAnsi="Calibri" w:cs="Arial"/>
          <w:sz w:val="26"/>
          <w:szCs w:val="26"/>
        </w:rPr>
        <w:t xml:space="preserve">End of </w:t>
      </w:r>
      <w:r w:rsidR="00F3273D" w:rsidRPr="14B94686">
        <w:rPr>
          <w:rFonts w:ascii="Calibri" w:hAnsi="Calibri" w:cs="Arial"/>
          <w:sz w:val="26"/>
          <w:szCs w:val="26"/>
        </w:rPr>
        <w:t>t</w:t>
      </w:r>
      <w:r w:rsidRPr="14B94686">
        <w:rPr>
          <w:rFonts w:ascii="Calibri" w:hAnsi="Calibri" w:cs="Arial"/>
          <w:sz w:val="26"/>
          <w:szCs w:val="26"/>
        </w:rPr>
        <w:t>rial</w:t>
      </w:r>
      <w:bookmarkEnd w:id="106"/>
      <w:bookmarkEnd w:id="107"/>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108" w:name="_Toc94336903"/>
      <w:bookmarkStart w:id="109" w:name="_Toc144760288"/>
      <w:r w:rsidRPr="00AA09D7">
        <w:rPr>
          <w:rFonts w:ascii="Calibri" w:hAnsi="Calibri" w:cs="Arial"/>
        </w:rPr>
        <w:t>METHods and assessments</w:t>
      </w:r>
      <w:bookmarkEnd w:id="108"/>
      <w:bookmarkEnd w:id="109"/>
    </w:p>
    <w:p w14:paraId="1FB44E6A" w14:textId="2D3CF358" w:rsidR="000F0492" w:rsidRDefault="000F0492" w:rsidP="000F0492">
      <w:pPr>
        <w:pStyle w:val="Heading2"/>
        <w:rPr>
          <w:rFonts w:ascii="Calibri" w:hAnsi="Calibri" w:cs="Arial"/>
          <w:sz w:val="26"/>
          <w:szCs w:val="26"/>
        </w:rPr>
      </w:pPr>
      <w:bookmarkStart w:id="110" w:name="_Toc94336904"/>
      <w:bookmarkStart w:id="111" w:name="_Toc144760289"/>
      <w:r w:rsidRPr="00AA09D7">
        <w:rPr>
          <w:rFonts w:ascii="Calibri" w:hAnsi="Calibri" w:cs="Arial"/>
          <w:sz w:val="26"/>
          <w:szCs w:val="26"/>
        </w:rPr>
        <w:t>Schedule of delivery of intervention and data collection</w:t>
      </w:r>
      <w:bookmarkEnd w:id="110"/>
      <w:bookmarkEnd w:id="111"/>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112" w:name="_Ref65032478"/>
            <w:bookmarkStart w:id="113" w:name="_Toc119827786"/>
            <w:bookmarkStart w:id="114"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2"/>
            <w:r w:rsidRPr="00AA09D7">
              <w:rPr>
                <w:rFonts w:ascii="Calibri" w:hAnsi="Calibri" w:cs="Arial"/>
              </w:rPr>
              <w:tab/>
              <w:t xml:space="preserve">Trial </w:t>
            </w:r>
            <w:bookmarkEnd w:id="113"/>
            <w:r w:rsidRPr="00AA09D7">
              <w:rPr>
                <w:rFonts w:ascii="Calibri" w:hAnsi="Calibri" w:cs="Arial"/>
              </w:rPr>
              <w:t>assessments</w:t>
            </w:r>
            <w:bookmarkEnd w:id="114"/>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38E14AB5"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64A18A5F" w:rsidR="007726ED" w:rsidRPr="00AA09D7" w:rsidRDefault="007726ED" w:rsidP="002024C9">
            <w:pPr>
              <w:pStyle w:val="A-TableText"/>
              <w:tabs>
                <w:tab w:val="center" w:pos="1222"/>
              </w:tabs>
              <w:rPr>
                <w:rFonts w:ascii="Calibri" w:hAnsi="Calibri" w:cs="Arial"/>
                <w:szCs w:val="22"/>
                <w:highlight w:val="cyan"/>
              </w:rPr>
            </w:pPr>
            <w:r w:rsidRPr="00AA09D7">
              <w:rPr>
                <w:rFonts w:ascii="Calibri" w:hAnsi="Calibri" w:cs="Arial"/>
                <w:szCs w:val="22"/>
              </w:rPr>
              <w:t>Other</w:t>
            </w:r>
            <w:r w:rsidR="002024C9">
              <w:rPr>
                <w:rFonts w:ascii="Calibri" w:hAnsi="Calibri" w:cs="Arial"/>
                <w:szCs w:val="22"/>
              </w:rPr>
              <w:t>**</w:t>
            </w:r>
            <w:r w:rsidR="002024C9">
              <w:rPr>
                <w:rFonts w:ascii="Calibri" w:hAnsi="Calibri" w:cs="Arial"/>
                <w:szCs w:val="22"/>
              </w:rPr>
              <w:tab/>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19F8B2AC" w:rsidR="00FE1FCB" w:rsidRDefault="00306CE7" w:rsidP="00FE1FCB">
      <w:pPr>
        <w:rPr>
          <w:rFonts w:ascii="Calibri" w:hAnsi="Calibri" w:cs="Arial"/>
          <w:iCs/>
          <w:sz w:val="22"/>
          <w:szCs w:val="22"/>
        </w:rPr>
      </w:pPr>
      <w:bookmarkStart w:id="115"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xml:space="preserve">, a member of the hospital research team will </w:t>
      </w:r>
      <w:r w:rsidR="001C05E1" w:rsidRPr="00333FDC">
        <w:rPr>
          <w:rFonts w:ascii="Calibri" w:hAnsi="Calibri" w:cs="Arial"/>
          <w:iCs/>
          <w:sz w:val="22"/>
          <w:szCs w:val="22"/>
        </w:rPr>
        <w:lastRenderedPageBreak/>
        <w:t>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r w:rsidR="002024C9">
        <w:rPr>
          <w:rFonts w:ascii="Calibri" w:hAnsi="Calibri" w:cs="Arial"/>
          <w:iCs/>
          <w:sz w:val="22"/>
          <w:szCs w:val="22"/>
        </w:rPr>
        <w:t xml:space="preserve">. </w:t>
      </w:r>
    </w:p>
    <w:p w14:paraId="2FC64ECD" w14:textId="31573B60" w:rsidR="002024C9" w:rsidRPr="00AA09D7" w:rsidRDefault="002024C9" w:rsidP="00FE1FCB">
      <w:pPr>
        <w:rPr>
          <w:rFonts w:ascii="Calibri" w:hAnsi="Calibri" w:cs="Arial"/>
        </w:rPr>
      </w:pPr>
      <w:r>
        <w:rPr>
          <w:rFonts w:ascii="Calibri" w:hAnsi="Calibri" w:cs="Arial"/>
          <w:iCs/>
          <w:sz w:val="22"/>
          <w:szCs w:val="22"/>
        </w:rPr>
        <w:t xml:space="preserve">**Other and unscheduled events, such as co-enrolment and NHS National Data </w:t>
      </w:r>
      <w:proofErr w:type="spellStart"/>
      <w:r>
        <w:rPr>
          <w:rFonts w:ascii="Calibri" w:hAnsi="Calibri" w:cs="Arial"/>
          <w:iCs/>
          <w:sz w:val="22"/>
          <w:szCs w:val="22"/>
        </w:rPr>
        <w:t>Opt</w:t>
      </w:r>
      <w:proofErr w:type="spellEnd"/>
      <w:r>
        <w:rPr>
          <w:rFonts w:ascii="Calibri" w:hAnsi="Calibri" w:cs="Arial"/>
          <w:iCs/>
          <w:sz w:val="22"/>
          <w:szCs w:val="22"/>
        </w:rPr>
        <w:t xml:space="preserve"> Out, may be collected at other timepoints. </w:t>
      </w:r>
    </w:p>
    <w:p w14:paraId="69A66AAB" w14:textId="38DFC80C" w:rsidR="00165261" w:rsidRPr="0063071B" w:rsidRDefault="00340A20" w:rsidP="003E76F5">
      <w:pPr>
        <w:pStyle w:val="Heading2"/>
        <w:rPr>
          <w:rFonts w:ascii="Calibri" w:hAnsi="Calibri" w:cs="Arial"/>
          <w:sz w:val="26"/>
          <w:szCs w:val="26"/>
        </w:rPr>
      </w:pPr>
      <w:bookmarkStart w:id="116" w:name="_Toc94336905"/>
      <w:bookmarkStart w:id="117" w:name="_Toc144760290"/>
      <w:bookmarkEnd w:id="115"/>
      <w:r>
        <w:rPr>
          <w:rFonts w:ascii="Calibri" w:hAnsi="Calibri" w:cs="Arial"/>
          <w:sz w:val="26"/>
          <w:szCs w:val="26"/>
        </w:rPr>
        <w:t xml:space="preserve">Data </w:t>
      </w:r>
      <w:r w:rsidR="003879CE">
        <w:rPr>
          <w:rFonts w:ascii="Calibri" w:hAnsi="Calibri" w:cs="Arial"/>
          <w:sz w:val="26"/>
          <w:szCs w:val="26"/>
        </w:rPr>
        <w:t>Collection</w:t>
      </w:r>
      <w:bookmarkEnd w:id="116"/>
      <w:bookmarkEnd w:id="117"/>
      <w:r w:rsidR="003879CE">
        <w:rPr>
          <w:rFonts w:ascii="Calibri" w:hAnsi="Calibri" w:cs="Arial"/>
          <w:sz w:val="26"/>
          <w:szCs w:val="26"/>
        </w:rPr>
        <w:t xml:space="preserve"> </w:t>
      </w:r>
    </w:p>
    <w:p w14:paraId="6B7E996B" w14:textId="5FD4E5A2" w:rsidR="00396E00" w:rsidRPr="002024C9" w:rsidRDefault="00165261" w:rsidP="00165261">
      <w:pPr>
        <w:pStyle w:val="Heading3"/>
        <w:rPr>
          <w:rFonts w:asciiTheme="minorHAnsi" w:hAnsiTheme="minorHAnsi" w:cstheme="minorHAnsi"/>
        </w:rPr>
      </w:pPr>
      <w:r>
        <w:tab/>
      </w:r>
      <w:bookmarkStart w:id="118" w:name="_Toc94336906"/>
      <w:bookmarkStart w:id="119" w:name="_Toc144760291"/>
      <w:r w:rsidR="00396E00" w:rsidRPr="005D2FC6">
        <w:rPr>
          <w:rFonts w:asciiTheme="minorHAnsi" w:hAnsiTheme="minorHAnsi" w:cstheme="minorHAnsi"/>
        </w:rPr>
        <w:t>Participant</w:t>
      </w:r>
      <w:r w:rsidR="00396E00" w:rsidRPr="002024C9">
        <w:rPr>
          <w:rFonts w:asciiTheme="minorHAnsi" w:hAnsiTheme="minorHAnsi" w:cstheme="minorHAnsi"/>
        </w:rPr>
        <w:t xml:space="preserve"> enrolment</w:t>
      </w:r>
      <w:bookmarkEnd w:id="118"/>
      <w:bookmarkEnd w:id="119"/>
    </w:p>
    <w:p w14:paraId="1C5B1F88" w14:textId="6DBA5DAA"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t>
      </w:r>
      <w:bookmarkStart w:id="120" w:name="_Hlk124689632"/>
      <w:r w:rsidR="00FD1818">
        <w:rPr>
          <w:rFonts w:ascii="Calibri" w:hAnsi="Calibri" w:cs="Arial"/>
          <w:sz w:val="22"/>
          <w:szCs w:val="22"/>
        </w:rPr>
        <w:t xml:space="preserve">and/or data collection by research staff at participating sites </w:t>
      </w:r>
      <w:bookmarkEnd w:id="120"/>
      <w:r w:rsidR="00ED797C">
        <w:rPr>
          <w:rFonts w:ascii="Calibri" w:hAnsi="Calibri" w:cs="Arial"/>
          <w:sz w:val="22"/>
          <w:szCs w:val="22"/>
        </w:rPr>
        <w:t xml:space="preserve">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Pr="002024C9" w:rsidRDefault="00396E00" w:rsidP="00165261">
      <w:pPr>
        <w:pStyle w:val="Heading3"/>
        <w:rPr>
          <w:rFonts w:asciiTheme="minorHAnsi" w:hAnsiTheme="minorHAnsi" w:cstheme="minorHAnsi"/>
        </w:rPr>
      </w:pPr>
      <w:bookmarkStart w:id="121" w:name="_Toc94336907"/>
      <w:bookmarkStart w:id="122" w:name="_Toc144760292"/>
      <w:r w:rsidRPr="005D2FC6">
        <w:rPr>
          <w:rFonts w:asciiTheme="minorHAnsi" w:hAnsiTheme="minorHAnsi" w:cstheme="minorHAnsi"/>
        </w:rPr>
        <w:t>Hospital</w:t>
      </w:r>
      <w:r w:rsidRPr="002024C9">
        <w:rPr>
          <w:rFonts w:asciiTheme="minorHAnsi" w:hAnsiTheme="minorHAnsi" w:cstheme="minorHAnsi"/>
        </w:rPr>
        <w:t xml:space="preserve"> follow-up</w:t>
      </w:r>
      <w:bookmarkEnd w:id="121"/>
      <w:bookmarkEnd w:id="122"/>
    </w:p>
    <w:p w14:paraId="61DE880A" w14:textId="64678298"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FD1818" w:rsidRPr="00FD1818">
        <w:rPr>
          <w:rFonts w:ascii="Calibri" w:hAnsi="Calibri" w:cs="Arial"/>
          <w:sz w:val="22"/>
          <w:szCs w:val="22"/>
        </w:rPr>
        <w:t xml:space="preserve">and/or data collection by research staff at participating sites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Pr="002024C9" w:rsidRDefault="001423D4" w:rsidP="0063071B">
      <w:pPr>
        <w:pStyle w:val="Heading3"/>
        <w:rPr>
          <w:rFonts w:asciiTheme="minorHAnsi" w:hAnsiTheme="minorHAnsi" w:cstheme="minorHAnsi"/>
        </w:rPr>
      </w:pPr>
      <w:bookmarkStart w:id="123" w:name="_Toc94336908"/>
      <w:bookmarkStart w:id="124" w:name="_Toc144760293"/>
      <w:r w:rsidRPr="002024C9">
        <w:rPr>
          <w:rFonts w:asciiTheme="minorHAnsi" w:hAnsiTheme="minorHAnsi" w:cstheme="minorHAnsi"/>
        </w:rPr>
        <w:t xml:space="preserve">Long term </w:t>
      </w:r>
      <w:r w:rsidRPr="005D2FC6">
        <w:rPr>
          <w:rFonts w:asciiTheme="minorHAnsi" w:hAnsiTheme="minorHAnsi" w:cstheme="minorHAnsi"/>
        </w:rPr>
        <w:t>follow</w:t>
      </w:r>
      <w:r w:rsidRPr="002024C9">
        <w:rPr>
          <w:rFonts w:asciiTheme="minorHAnsi" w:hAnsiTheme="minorHAnsi" w:cstheme="minorHAnsi"/>
        </w:rPr>
        <w:t>-up assessments</w:t>
      </w:r>
      <w:bookmarkEnd w:id="123"/>
      <w:bookmarkEnd w:id="124"/>
    </w:p>
    <w:p w14:paraId="0BA69E8E" w14:textId="6919E799"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35FBC258"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w:t>
      </w:r>
      <w:r w:rsidR="005D2FC6">
        <w:rPr>
          <w:rFonts w:ascii="Calibri" w:hAnsi="Calibri" w:cs="Arial"/>
          <w:sz w:val="22"/>
          <w:szCs w:val="22"/>
        </w:rPr>
        <w:t xml:space="preserve">England </w:t>
      </w:r>
      <w:r w:rsidRPr="0063071B">
        <w:rPr>
          <w:rFonts w:ascii="Calibri" w:hAnsi="Calibri" w:cs="Arial"/>
          <w:sz w:val="22"/>
          <w:szCs w:val="22"/>
        </w:rPr>
        <w:t>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125" w:name="_Ref494536886"/>
      <w:bookmarkStart w:id="126" w:name="_Ref2398625"/>
      <w:bookmarkStart w:id="127" w:name="_Toc94336909"/>
      <w:bookmarkStart w:id="128" w:name="_Toc144760294"/>
      <w:r w:rsidRPr="00AA09D7">
        <w:rPr>
          <w:rFonts w:ascii="Calibri" w:hAnsi="Calibri" w:cs="Arial"/>
        </w:rPr>
        <w:t>a</w:t>
      </w:r>
      <w:r w:rsidR="00D8570E" w:rsidRPr="00AA09D7">
        <w:rPr>
          <w:rFonts w:ascii="Calibri" w:hAnsi="Calibri" w:cs="Arial"/>
        </w:rPr>
        <w:t>dverse event management</w:t>
      </w:r>
      <w:bookmarkEnd w:id="125"/>
      <w:bookmarkEnd w:id="126"/>
      <w:bookmarkEnd w:id="127"/>
      <w:bookmarkEnd w:id="128"/>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129" w:name="_Ref41883064"/>
      <w:bookmarkStart w:id="130" w:name="_Toc94336910"/>
      <w:bookmarkStart w:id="131" w:name="_Toc144760295"/>
      <w:bookmarkStart w:id="132" w:name="OLE_LINK1"/>
      <w:r w:rsidRPr="00AA09D7">
        <w:rPr>
          <w:rFonts w:ascii="Calibri" w:hAnsi="Calibri" w:cs="Arial"/>
          <w:sz w:val="26"/>
          <w:szCs w:val="26"/>
        </w:rPr>
        <w:t>Definitions</w:t>
      </w:r>
      <w:bookmarkEnd w:id="129"/>
      <w:bookmarkEnd w:id="130"/>
      <w:bookmarkEnd w:id="131"/>
    </w:p>
    <w:p w14:paraId="0E52BC40" w14:textId="77777777" w:rsidR="002E6E26" w:rsidRPr="00AA09D7" w:rsidRDefault="002E6E26" w:rsidP="000E44DB">
      <w:pPr>
        <w:pStyle w:val="Heading3"/>
        <w:rPr>
          <w:rFonts w:ascii="Calibri" w:hAnsi="Calibri" w:cs="Arial"/>
        </w:rPr>
      </w:pPr>
      <w:bookmarkStart w:id="133" w:name="_Toc329874691"/>
      <w:bookmarkStart w:id="134" w:name="_Toc94336911"/>
      <w:bookmarkStart w:id="135" w:name="_Toc144760296"/>
      <w:bookmarkEnd w:id="132"/>
      <w:r w:rsidRPr="00AA09D7">
        <w:rPr>
          <w:rFonts w:ascii="Calibri" w:hAnsi="Calibri" w:cs="Arial"/>
        </w:rPr>
        <w:t>Adverse Events</w:t>
      </w:r>
      <w:r w:rsidR="007C69C0" w:rsidRPr="00AA09D7">
        <w:rPr>
          <w:rFonts w:ascii="Calibri" w:hAnsi="Calibri" w:cs="Arial"/>
        </w:rPr>
        <w:t xml:space="preserve"> (AE)</w:t>
      </w:r>
      <w:bookmarkEnd w:id="133"/>
      <w:bookmarkEnd w:id="134"/>
      <w:bookmarkEnd w:id="135"/>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136" w:name="_Toc457554601"/>
      <w:bookmarkStart w:id="137" w:name="_Toc457555132"/>
      <w:bookmarkStart w:id="138" w:name="_Toc457555249"/>
      <w:bookmarkStart w:id="139" w:name="_Toc457554602"/>
      <w:bookmarkStart w:id="140" w:name="_Toc457555133"/>
      <w:bookmarkStart w:id="141" w:name="_Toc457555250"/>
      <w:bookmarkStart w:id="142" w:name="_Toc94336912"/>
      <w:bookmarkStart w:id="143" w:name="_Toc144760297"/>
      <w:bookmarkStart w:id="144" w:name="_Ref494536086"/>
      <w:bookmarkStart w:id="145" w:name="_Toc329874692"/>
      <w:bookmarkEnd w:id="136"/>
      <w:bookmarkEnd w:id="137"/>
      <w:bookmarkEnd w:id="138"/>
      <w:bookmarkEnd w:id="139"/>
      <w:bookmarkEnd w:id="140"/>
      <w:bookmarkEnd w:id="141"/>
      <w:r w:rsidRPr="0043033A">
        <w:rPr>
          <w:rFonts w:ascii="Calibri" w:hAnsi="Calibri" w:cs="Arial"/>
        </w:rPr>
        <w:lastRenderedPageBreak/>
        <w:t>Serious Adverse Events</w:t>
      </w:r>
      <w:r w:rsidR="007C69C0" w:rsidRPr="0043033A">
        <w:rPr>
          <w:rFonts w:ascii="Calibri" w:hAnsi="Calibri" w:cs="Arial"/>
        </w:rPr>
        <w:t xml:space="preserve"> (SAEs)</w:t>
      </w:r>
      <w:bookmarkEnd w:id="142"/>
      <w:bookmarkEnd w:id="143"/>
      <w:r w:rsidR="007C69C0" w:rsidRPr="0043033A">
        <w:rPr>
          <w:rFonts w:ascii="Calibri" w:hAnsi="Calibri" w:cs="Arial"/>
        </w:rPr>
        <w:t xml:space="preserve"> </w:t>
      </w:r>
      <w:bookmarkStart w:id="146" w:name="_Toc457554604"/>
      <w:bookmarkStart w:id="147" w:name="_Toc457555135"/>
      <w:bookmarkEnd w:id="144"/>
      <w:bookmarkEnd w:id="145"/>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46"/>
      <w:bookmarkEnd w:id="147"/>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48" w:name="_Toc94336913"/>
      <w:bookmarkStart w:id="149" w:name="_Toc144760298"/>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48"/>
      <w:bookmarkEnd w:id="149"/>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50" w:name="_Toc329936311"/>
      <w:bookmarkStart w:id="151"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xml:space="preserve">, with </w:t>
      </w:r>
      <w:proofErr w:type="gramStart"/>
      <w:r w:rsidR="00FE6A55">
        <w:rPr>
          <w:rFonts w:asciiTheme="minorHAnsi" w:hAnsiTheme="minorHAnsi" w:cstheme="minorHAnsi"/>
          <w:spacing w:val="3"/>
          <w:sz w:val="22"/>
          <w:szCs w:val="22"/>
        </w:rPr>
        <w:t>the majority of</w:t>
      </w:r>
      <w:proofErr w:type="gramEnd"/>
      <w:r w:rsidR="00FE6A55">
        <w:rPr>
          <w:rFonts w:asciiTheme="minorHAnsi" w:hAnsiTheme="minorHAnsi" w:cstheme="minorHAnsi"/>
          <w:spacing w:val="3"/>
          <w:sz w:val="22"/>
          <w:szCs w:val="22"/>
        </w:rPr>
        <w:t xml:space="preserve">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 xml:space="preserve">icipated </w:t>
      </w:r>
      <w:proofErr w:type="gramStart"/>
      <w:r w:rsidR="001114C3">
        <w:rPr>
          <w:rFonts w:asciiTheme="minorHAnsi" w:hAnsiTheme="minorHAnsi" w:cstheme="minorHAnsi"/>
          <w:spacing w:val="3"/>
          <w:sz w:val="22"/>
          <w:szCs w:val="22"/>
        </w:rPr>
        <w:t>as a result of</w:t>
      </w:r>
      <w:proofErr w:type="gramEnd"/>
      <w:r w:rsidR="001114C3">
        <w:rPr>
          <w:rFonts w:asciiTheme="minorHAnsi" w:hAnsiTheme="minorHAnsi" w:cstheme="minorHAnsi"/>
          <w:spacing w:val="3"/>
          <w:sz w:val="22"/>
          <w:szCs w:val="22"/>
        </w:rPr>
        <w:t xml:space="preserve">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TI</w:t>
      </w:r>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lastRenderedPageBreak/>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64C9B19"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w:t>
      </w:r>
      <w:proofErr w:type="gramStart"/>
      <w:r w:rsidRPr="006D2358">
        <w:rPr>
          <w:rFonts w:asciiTheme="minorHAnsi" w:hAnsiTheme="minorHAnsi" w:cstheme="minorHAnsi"/>
          <w:spacing w:val="3"/>
          <w:sz w:val="22"/>
          <w:szCs w:val="22"/>
        </w:rPr>
        <w:t>a final outcome</w:t>
      </w:r>
      <w:proofErr w:type="gramEnd"/>
      <w:r w:rsidRPr="006D2358">
        <w:rPr>
          <w:rFonts w:asciiTheme="minorHAnsi" w:hAnsiTheme="minorHAnsi" w:cstheme="minorHAnsi"/>
          <w:spacing w:val="3"/>
          <w:sz w:val="22"/>
          <w:szCs w:val="22"/>
        </w:rPr>
        <w:t xml:space="preserv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r w:rsidR="00084B54">
        <w:rPr>
          <w:rFonts w:asciiTheme="minorHAnsi" w:hAnsiTheme="minorHAnsi" w:cstheme="minorHAnsi"/>
          <w:sz w:val="22"/>
          <w:szCs w:val="22"/>
        </w:rPr>
        <w:t>.</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50"/>
    <w:bookmarkEnd w:id="151"/>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52" w:name="_Toc295913059"/>
            <w:bookmarkStart w:id="153" w:name="_Toc295913406"/>
            <w:bookmarkStart w:id="154" w:name="_Toc295913959"/>
            <w:bookmarkStart w:id="155" w:name="_Toc296329963"/>
            <w:bookmarkStart w:id="156" w:name="_Toc329874693"/>
            <w:bookmarkStart w:id="157" w:name="_Toc329936312"/>
            <w:bookmarkStart w:id="158" w:name="_Toc329936499"/>
            <w:bookmarkStart w:id="159" w:name="_Toc329936920"/>
            <w:r w:rsidRPr="00AA09D7">
              <w:rPr>
                <w:rFonts w:ascii="Calibri" w:hAnsi="Calibri" w:cs="Arial"/>
                <w:b/>
                <w:sz w:val="22"/>
                <w:szCs w:val="22"/>
              </w:rPr>
              <w:t>Relationship</w:t>
            </w:r>
            <w:bookmarkEnd w:id="152"/>
            <w:bookmarkEnd w:id="153"/>
            <w:bookmarkEnd w:id="154"/>
            <w:bookmarkEnd w:id="155"/>
            <w:bookmarkEnd w:id="156"/>
            <w:bookmarkEnd w:id="157"/>
            <w:bookmarkEnd w:id="158"/>
            <w:bookmarkEnd w:id="159"/>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60" w:name="_Toc295913060"/>
            <w:bookmarkStart w:id="161" w:name="_Toc295913407"/>
            <w:bookmarkStart w:id="162" w:name="_Toc295913960"/>
            <w:bookmarkStart w:id="163" w:name="_Toc296329964"/>
            <w:bookmarkStart w:id="164" w:name="_Toc329874694"/>
            <w:bookmarkStart w:id="165" w:name="_Toc329936313"/>
            <w:bookmarkStart w:id="166" w:name="_Toc329936500"/>
            <w:bookmarkStart w:id="167"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60"/>
            <w:bookmarkEnd w:id="161"/>
            <w:bookmarkEnd w:id="162"/>
            <w:bookmarkEnd w:id="163"/>
            <w:bookmarkEnd w:id="164"/>
            <w:bookmarkEnd w:id="165"/>
            <w:bookmarkEnd w:id="166"/>
            <w:bookmarkEnd w:id="167"/>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68" w:name="_Toc295913061"/>
            <w:bookmarkStart w:id="169" w:name="_Toc295913408"/>
            <w:bookmarkStart w:id="170" w:name="_Toc295913961"/>
            <w:bookmarkStart w:id="171" w:name="_Toc296329965"/>
            <w:bookmarkStart w:id="172" w:name="_Toc329874695"/>
            <w:bookmarkStart w:id="173" w:name="_Toc329936314"/>
            <w:bookmarkStart w:id="174" w:name="_Toc329936501"/>
            <w:bookmarkStart w:id="175" w:name="_Toc329936922"/>
            <w:r w:rsidRPr="00AA09D7">
              <w:rPr>
                <w:rFonts w:ascii="Calibri" w:hAnsi="Calibri" w:cs="Arial"/>
                <w:sz w:val="22"/>
                <w:szCs w:val="22"/>
              </w:rPr>
              <w:t>Unrelated</w:t>
            </w:r>
            <w:bookmarkEnd w:id="168"/>
            <w:bookmarkEnd w:id="169"/>
            <w:bookmarkEnd w:id="170"/>
            <w:bookmarkEnd w:id="171"/>
            <w:bookmarkEnd w:id="172"/>
            <w:bookmarkEnd w:id="173"/>
            <w:bookmarkEnd w:id="174"/>
            <w:bookmarkEnd w:id="175"/>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76" w:name="_Toc295913062"/>
            <w:bookmarkStart w:id="177" w:name="_Toc295913409"/>
            <w:bookmarkStart w:id="178" w:name="_Toc295913962"/>
            <w:bookmarkStart w:id="179" w:name="_Toc296329966"/>
            <w:bookmarkStart w:id="180" w:name="_Toc329874696"/>
            <w:bookmarkStart w:id="181" w:name="_Toc329936315"/>
            <w:bookmarkStart w:id="182" w:name="_Toc329936502"/>
            <w:bookmarkStart w:id="183" w:name="_Toc329936923"/>
            <w:r w:rsidRPr="00AA09D7">
              <w:rPr>
                <w:rFonts w:ascii="Calibri" w:hAnsi="Calibri" w:cs="Arial"/>
                <w:sz w:val="22"/>
                <w:szCs w:val="22"/>
              </w:rPr>
              <w:t>Unlikely to be related</w:t>
            </w:r>
            <w:bookmarkEnd w:id="176"/>
            <w:bookmarkEnd w:id="177"/>
            <w:bookmarkEnd w:id="178"/>
            <w:bookmarkEnd w:id="179"/>
            <w:bookmarkEnd w:id="180"/>
            <w:bookmarkEnd w:id="181"/>
            <w:bookmarkEnd w:id="182"/>
            <w:bookmarkEnd w:id="183"/>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84" w:name="_Toc295913063"/>
            <w:bookmarkStart w:id="185" w:name="_Toc295913410"/>
            <w:bookmarkStart w:id="186" w:name="_Toc295913963"/>
            <w:bookmarkStart w:id="187" w:name="_Toc296329967"/>
            <w:bookmarkStart w:id="188" w:name="_Toc329874697"/>
            <w:bookmarkStart w:id="189" w:name="_Toc329936316"/>
            <w:bookmarkStart w:id="190" w:name="_Toc329936503"/>
            <w:bookmarkStart w:id="191" w:name="_Toc329936924"/>
            <w:r w:rsidRPr="00AA09D7">
              <w:rPr>
                <w:rFonts w:ascii="Calibri" w:hAnsi="Calibri" w:cs="Arial"/>
                <w:sz w:val="22"/>
                <w:szCs w:val="22"/>
              </w:rPr>
              <w:t>Possible relationship</w:t>
            </w:r>
            <w:bookmarkEnd w:id="184"/>
            <w:bookmarkEnd w:id="185"/>
            <w:bookmarkEnd w:id="186"/>
            <w:bookmarkEnd w:id="187"/>
            <w:bookmarkEnd w:id="188"/>
            <w:bookmarkEnd w:id="189"/>
            <w:bookmarkEnd w:id="190"/>
            <w:bookmarkEnd w:id="191"/>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92" w:name="_Toc295913064"/>
            <w:bookmarkStart w:id="193" w:name="_Toc295913411"/>
            <w:bookmarkStart w:id="194" w:name="_Toc295913964"/>
            <w:bookmarkStart w:id="195" w:name="_Toc296329968"/>
            <w:bookmarkStart w:id="196" w:name="_Toc329874698"/>
            <w:bookmarkStart w:id="197" w:name="_Toc329936317"/>
            <w:bookmarkStart w:id="198" w:name="_Toc329936504"/>
            <w:bookmarkStart w:id="199" w:name="_Toc329936925"/>
            <w:r w:rsidRPr="00AA09D7">
              <w:rPr>
                <w:rFonts w:ascii="Calibri" w:hAnsi="Calibri" w:cs="Arial"/>
                <w:sz w:val="22"/>
                <w:szCs w:val="22"/>
              </w:rPr>
              <w:t>Probable relationship</w:t>
            </w:r>
            <w:bookmarkEnd w:id="192"/>
            <w:bookmarkEnd w:id="193"/>
            <w:bookmarkEnd w:id="194"/>
            <w:bookmarkEnd w:id="195"/>
            <w:bookmarkEnd w:id="196"/>
            <w:bookmarkEnd w:id="197"/>
            <w:bookmarkEnd w:id="198"/>
            <w:bookmarkEnd w:id="199"/>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200" w:name="_Toc295913065"/>
            <w:bookmarkStart w:id="201" w:name="_Toc295913412"/>
            <w:bookmarkStart w:id="202" w:name="_Toc295913965"/>
            <w:bookmarkStart w:id="203" w:name="_Toc296329969"/>
            <w:bookmarkStart w:id="204" w:name="_Toc329874699"/>
            <w:bookmarkStart w:id="205" w:name="_Toc329936318"/>
            <w:bookmarkStart w:id="206" w:name="_Toc329936505"/>
            <w:bookmarkStart w:id="207" w:name="_Toc329936926"/>
            <w:proofErr w:type="gramStart"/>
            <w:r w:rsidRPr="00AA09D7">
              <w:rPr>
                <w:rFonts w:ascii="Calibri" w:hAnsi="Calibri" w:cs="Arial"/>
                <w:sz w:val="22"/>
                <w:szCs w:val="22"/>
              </w:rPr>
              <w:t>Definitely related</w:t>
            </w:r>
            <w:bookmarkEnd w:id="200"/>
            <w:bookmarkEnd w:id="201"/>
            <w:bookmarkEnd w:id="202"/>
            <w:bookmarkEnd w:id="203"/>
            <w:bookmarkEnd w:id="204"/>
            <w:bookmarkEnd w:id="205"/>
            <w:bookmarkEnd w:id="206"/>
            <w:bookmarkEnd w:id="207"/>
            <w:proofErr w:type="gramEnd"/>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w:t>
      </w:r>
      <w:proofErr w:type="gramStart"/>
      <w:r w:rsidRPr="00D821B3">
        <w:rPr>
          <w:rFonts w:asciiTheme="minorHAnsi" w:eastAsia="Calibri" w:hAnsiTheme="minorHAnsi" w:cstheme="minorHAnsi"/>
          <w:sz w:val="22"/>
          <w:szCs w:val="22"/>
        </w:rPr>
        <w:t>definitely related</w:t>
      </w:r>
      <w:proofErr w:type="gramEnd"/>
      <w:r w:rsidRPr="00D821B3">
        <w:rPr>
          <w:rFonts w:asciiTheme="minorHAnsi" w:eastAsia="Calibri" w:hAnsiTheme="minorHAnsi" w:cstheme="minorHAnsi"/>
          <w:sz w:val="22"/>
          <w:szCs w:val="22"/>
        </w:rPr>
        <w:t xml:space="preserve">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w:t>
      </w:r>
      <w:r w:rsidRPr="00D821B3">
        <w:rPr>
          <w:rFonts w:asciiTheme="minorHAnsi" w:hAnsiTheme="minorHAnsi" w:cstheme="minorHAnsi"/>
          <w:color w:val="000000"/>
          <w:sz w:val="22"/>
          <w:szCs w:val="22"/>
          <w:lang w:eastAsia="en-GB"/>
        </w:rPr>
        <w:lastRenderedPageBreak/>
        <w:t xml:space="preserve">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208"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EE4386">
      <w:pPr>
        <w:pStyle w:val="Heading2"/>
        <w:rPr>
          <w:rFonts w:ascii="Calibri" w:hAnsi="Calibri"/>
          <w:sz w:val="26"/>
          <w:szCs w:val="26"/>
        </w:rPr>
      </w:pPr>
      <w:bookmarkStart w:id="209" w:name="_Toc144760299"/>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208"/>
      <w:bookmarkEnd w:id="209"/>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DFB638A" w14:textId="77777777" w:rsidR="00F652BB" w:rsidRDefault="00F652BB" w:rsidP="00E46666">
      <w:pPr>
        <w:spacing w:line="240" w:lineRule="auto"/>
        <w:ind w:right="616"/>
        <w:rPr>
          <w:rFonts w:ascii="Calibri" w:hAnsi="Calibri" w:cs="Calibri"/>
          <w:iCs/>
          <w:sz w:val="22"/>
          <w:szCs w:val="22"/>
          <w:u w:val="single"/>
        </w:rPr>
      </w:pPr>
    </w:p>
    <w:p w14:paraId="571C9384" w14:textId="77777777" w:rsidR="00F652BB" w:rsidRDefault="00F652BB" w:rsidP="00E46666">
      <w:pPr>
        <w:spacing w:line="240" w:lineRule="auto"/>
        <w:ind w:right="616"/>
        <w:rPr>
          <w:rFonts w:ascii="Calibri" w:hAnsi="Calibri" w:cs="Calibri"/>
          <w:iCs/>
          <w:sz w:val="22"/>
          <w:szCs w:val="22"/>
          <w:u w:val="single"/>
        </w:rPr>
      </w:pPr>
    </w:p>
    <w:p w14:paraId="020A135D" w14:textId="6734292D"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lastRenderedPageBreak/>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210" w:name="_Toc94336915"/>
      <w:bookmarkStart w:id="211" w:name="_Toc144760300"/>
      <w:r w:rsidRPr="007E09DB">
        <w:rPr>
          <w:rFonts w:ascii="Calibri" w:hAnsi="Calibri"/>
          <w:sz w:val="26"/>
          <w:szCs w:val="26"/>
        </w:rPr>
        <w:t>Notification of deaths</w:t>
      </w:r>
      <w:bookmarkEnd w:id="210"/>
      <w:bookmarkEnd w:id="211"/>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212" w:name="_Toc94336916"/>
      <w:bookmarkStart w:id="213" w:name="_Toc144760301"/>
      <w:r w:rsidRPr="007E09DB">
        <w:rPr>
          <w:rFonts w:ascii="Calibri" w:hAnsi="Calibri"/>
          <w:sz w:val="26"/>
          <w:szCs w:val="26"/>
        </w:rPr>
        <w:t>Reporting urgent safety measures</w:t>
      </w:r>
      <w:bookmarkEnd w:id="212"/>
      <w:bookmarkEnd w:id="213"/>
    </w:p>
    <w:p w14:paraId="485DA0C0" w14:textId="6ED68738"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r w:rsidR="00BC414E">
        <w:rPr>
          <w:rFonts w:ascii="Calibri" w:hAnsi="Calibri" w:cs="Calibri"/>
          <w:iCs/>
          <w:sz w:val="22"/>
          <w:szCs w:val="22"/>
        </w:rPr>
        <w:t>, in accordance with Warwick SOPs</w:t>
      </w:r>
      <w:r w:rsidRPr="00D821B3">
        <w:rPr>
          <w:rFonts w:ascii="Calibri" w:hAnsi="Calibri" w:cs="Calibri"/>
          <w:iCs/>
          <w:sz w:val="22"/>
          <w:szCs w:val="22"/>
        </w:rPr>
        <w:t>.</w:t>
      </w:r>
      <w:r w:rsidR="00BC414E">
        <w:rPr>
          <w:rFonts w:ascii="Calibri" w:hAnsi="Calibri" w:cs="Calibri"/>
          <w:iCs/>
          <w:sz w:val="22"/>
          <w:szCs w:val="22"/>
        </w:rPr>
        <w:t xml:space="preserve"> </w:t>
      </w:r>
    </w:p>
    <w:p w14:paraId="4AECAE35" w14:textId="77777777" w:rsidR="001F3410" w:rsidRPr="00AA09D7" w:rsidRDefault="00ED1B15" w:rsidP="001F3410">
      <w:pPr>
        <w:pStyle w:val="Heading1"/>
        <w:rPr>
          <w:rFonts w:ascii="Calibri" w:hAnsi="Calibri" w:cs="Arial"/>
        </w:rPr>
      </w:pPr>
      <w:bookmarkStart w:id="214" w:name="_Ref41883020"/>
      <w:bookmarkStart w:id="215" w:name="_Toc94336917"/>
      <w:bookmarkStart w:id="216" w:name="_Toc144760302"/>
      <w:r>
        <w:rPr>
          <w:rFonts w:ascii="Calibri" w:hAnsi="Calibri" w:cs="Arial"/>
        </w:rPr>
        <w:t>D</w:t>
      </w:r>
      <w:r w:rsidR="001F3410" w:rsidRPr="00AA09D7">
        <w:rPr>
          <w:rFonts w:ascii="Calibri" w:hAnsi="Calibri" w:cs="Arial"/>
        </w:rPr>
        <w:t>ata management</w:t>
      </w:r>
      <w:bookmarkEnd w:id="214"/>
      <w:bookmarkEnd w:id="215"/>
      <w:bookmarkEnd w:id="216"/>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217" w:name="_Toc94336918"/>
      <w:bookmarkStart w:id="218" w:name="_Toc144760303"/>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17"/>
      <w:bookmarkEnd w:id="218"/>
    </w:p>
    <w:p w14:paraId="7877FF64" w14:textId="4383C5C7"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2024C9">
        <w:rPr>
          <w:rFonts w:ascii="Calibri" w:hAnsi="Calibri" w:cs="Arial"/>
          <w:bCs/>
          <w:sz w:val="22"/>
          <w:szCs w:val="22"/>
        </w:rPr>
        <w:t xml:space="preserve">Central monitoring will occur at each site </w:t>
      </w:r>
      <w:r w:rsidR="007916B5" w:rsidRPr="007916B5">
        <w:rPr>
          <w:rFonts w:ascii="Calibri" w:hAnsi="Calibri" w:cs="Arial"/>
          <w:bCs/>
          <w:sz w:val="22"/>
          <w:szCs w:val="22"/>
        </w:rPr>
        <w:t xml:space="preserve">for quality purposes. </w:t>
      </w:r>
      <w:r w:rsidR="002024C9">
        <w:rPr>
          <w:rFonts w:ascii="Calibri" w:hAnsi="Calibri" w:cs="Arial"/>
          <w:bCs/>
          <w:sz w:val="22"/>
          <w:szCs w:val="22"/>
        </w:rPr>
        <w:t xml:space="preserve">Full site monitoring will be triggered </w:t>
      </w:r>
      <w:r w:rsidR="007916B5" w:rsidRPr="007916B5">
        <w:rPr>
          <w:rFonts w:ascii="Calibri" w:hAnsi="Calibri" w:cs="Arial"/>
          <w:bCs/>
          <w:sz w:val="22"/>
          <w:szCs w:val="22"/>
        </w:rPr>
        <w:t>if a significant error rate is found</w:t>
      </w:r>
      <w:r w:rsidR="00B854B1">
        <w:rPr>
          <w:rFonts w:ascii="Calibri" w:hAnsi="Calibri" w:cs="Arial"/>
          <w:bCs/>
          <w:sz w:val="22"/>
          <w:szCs w:val="22"/>
        </w:rPr>
        <w:t>, which is outlined in the Data Management Plan</w:t>
      </w:r>
      <w:r w:rsidR="007916B5" w:rsidRPr="007916B5">
        <w:rPr>
          <w:rFonts w:ascii="Calibri" w:hAnsi="Calibri" w:cs="Arial"/>
          <w:bCs/>
          <w:sz w:val="22"/>
          <w:szCs w:val="22"/>
        </w:rPr>
        <w:t>.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07923A36"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FD1818" w:rsidRPr="00FD1818">
        <w:rPr>
          <w:rFonts w:ascii="Calibri" w:hAnsi="Calibri" w:cs="Arial"/>
          <w:bCs/>
          <w:sz w:val="22"/>
          <w:szCs w:val="22"/>
        </w:rPr>
        <w:t xml:space="preserve">and/or data collection by research staff at participating sites using a standardised case report form (CRF)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lastRenderedPageBreak/>
        <w:t xml:space="preserve">Post discharge and </w:t>
      </w:r>
      <w:proofErr w:type="gramStart"/>
      <w:r w:rsidRPr="009C6F1C">
        <w:rPr>
          <w:rFonts w:ascii="Calibri" w:hAnsi="Calibri" w:cs="Arial"/>
          <w:b/>
        </w:rPr>
        <w:t>long term</w:t>
      </w:r>
      <w:proofErr w:type="gramEnd"/>
      <w:r w:rsidRPr="009C6F1C">
        <w:rPr>
          <w:rFonts w:ascii="Calibri" w:hAnsi="Calibri" w:cs="Arial"/>
          <w:b/>
        </w:rPr>
        <w:t xml:space="preserve">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w:t>
      </w:r>
      <w:proofErr w:type="gramStart"/>
      <w:r w:rsidR="000F34C8">
        <w:rPr>
          <w:rFonts w:cstheme="minorHAnsi"/>
        </w:rPr>
        <w:t>capacity</w:t>
      </w:r>
      <w:proofErr w:type="gramEnd"/>
      <w:r w:rsidR="000F34C8">
        <w:rPr>
          <w:rFonts w:cstheme="minorHAnsi"/>
        </w:rPr>
        <w:t xml:space="preserve">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0FCFD08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 xml:space="preserve">from NHS </w:t>
      </w:r>
      <w:r w:rsidR="00533E07">
        <w:rPr>
          <w:rFonts w:ascii="Calibri" w:hAnsi="Calibri" w:cs="Arial"/>
          <w:bCs/>
          <w:sz w:val="22"/>
          <w:szCs w:val="22"/>
        </w:rPr>
        <w:t>England</w:t>
      </w:r>
      <w:r w:rsidR="00533E07" w:rsidRPr="00FE4BB1">
        <w:rPr>
          <w:rFonts w:ascii="Calibri" w:hAnsi="Calibri" w:cs="Arial"/>
          <w:bCs/>
          <w:sz w:val="22"/>
          <w:szCs w:val="22"/>
        </w:rPr>
        <w:t xml:space="preserve"> </w:t>
      </w:r>
      <w:r w:rsidRPr="00FE4BB1">
        <w:rPr>
          <w:rFonts w:ascii="Calibri" w:hAnsi="Calibri" w:cs="Arial"/>
          <w:bCs/>
          <w:sz w:val="22"/>
          <w:szCs w:val="22"/>
        </w:rPr>
        <w:t>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long-term follow-up of patients</w:t>
      </w:r>
      <w:r w:rsidR="00C51660">
        <w:rPr>
          <w:rFonts w:ascii="Calibri" w:hAnsi="Calibri" w:cs="Arial"/>
          <w:bCs/>
          <w:sz w:val="22"/>
          <w:szCs w:val="22"/>
        </w:rPr>
        <w:t xml:space="preserve"> up to 6 months</w:t>
      </w:r>
      <w:r w:rsidRPr="00FE4BB1">
        <w:rPr>
          <w:rFonts w:ascii="Calibri" w:hAnsi="Calibri" w:cs="Arial"/>
          <w:bCs/>
          <w:sz w:val="22"/>
          <w:szCs w:val="22"/>
        </w:rPr>
        <w:t xml:space="preserve">.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219" w:name="_Toc94336919"/>
      <w:bookmarkStart w:id="220" w:name="_Toc144760304"/>
      <w:r w:rsidRPr="00AA09D7">
        <w:rPr>
          <w:rFonts w:ascii="Calibri" w:hAnsi="Calibri" w:cs="Arial"/>
          <w:sz w:val="26"/>
          <w:szCs w:val="26"/>
        </w:rPr>
        <w:t>Database</w:t>
      </w:r>
      <w:bookmarkEnd w:id="219"/>
      <w:bookmarkEnd w:id="220"/>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221" w:name="_Toc94336920"/>
      <w:bookmarkStart w:id="222" w:name="_Toc144760305"/>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21"/>
      <w:bookmarkEnd w:id="222"/>
    </w:p>
    <w:p w14:paraId="158F47EF" w14:textId="327EC91E"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854B1">
        <w:rPr>
          <w:rFonts w:ascii="Calibri" w:hAnsi="Calibri" w:cs="Arial"/>
          <w:bCs/>
          <w:sz w:val="22"/>
          <w:szCs w:val="22"/>
        </w:rPr>
        <w:t>5</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3" w:name="_Toc94336921"/>
      <w:bookmarkStart w:id="224" w:name="_Toc144760306"/>
      <w:r w:rsidR="00B55438" w:rsidRPr="00AA09D7">
        <w:rPr>
          <w:rFonts w:ascii="Calibri" w:hAnsi="Calibri" w:cs="Arial"/>
          <w:sz w:val="26"/>
          <w:szCs w:val="26"/>
        </w:rPr>
        <w:t>Data access and quality assurance</w:t>
      </w:r>
      <w:bookmarkEnd w:id="223"/>
      <w:bookmarkEnd w:id="224"/>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225" w:name="_Toc94336922"/>
      <w:bookmarkStart w:id="226" w:name="_Toc144760307"/>
      <w:r w:rsidRPr="00723557">
        <w:rPr>
          <w:rFonts w:ascii="Calibri" w:hAnsi="Calibri" w:cs="Arial"/>
          <w:sz w:val="26"/>
          <w:szCs w:val="26"/>
        </w:rPr>
        <w:t xml:space="preserve">Data </w:t>
      </w:r>
      <w:r w:rsidRPr="008347DA">
        <w:rPr>
          <w:rFonts w:ascii="Calibri" w:hAnsi="Calibri" w:cs="Arial"/>
          <w:sz w:val="26"/>
          <w:szCs w:val="26"/>
        </w:rPr>
        <w:t>Shared with Third Parties</w:t>
      </w:r>
      <w:bookmarkEnd w:id="225"/>
      <w:bookmarkEnd w:id="226"/>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w:t>
      </w:r>
      <w:r w:rsidR="00AD636F">
        <w:rPr>
          <w:rFonts w:ascii="Calibri" w:hAnsi="Calibri"/>
          <w:iCs/>
          <w:sz w:val="22"/>
          <w:szCs w:val="22"/>
          <w:lang w:val="en"/>
        </w:rPr>
        <w:lastRenderedPageBreak/>
        <w:t xml:space="preserve">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will be jointly responsible for the approval of data 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7" w:name="_Toc94336923"/>
      <w:bookmarkStart w:id="228" w:name="_Toc144760308"/>
      <w:r w:rsidR="00DA22E0" w:rsidRPr="00AA09D7">
        <w:rPr>
          <w:rFonts w:ascii="Calibri" w:hAnsi="Calibri" w:cs="Arial"/>
          <w:sz w:val="26"/>
          <w:szCs w:val="26"/>
        </w:rPr>
        <w:t>Archiving</w:t>
      </w:r>
      <w:bookmarkEnd w:id="227"/>
      <w:bookmarkEnd w:id="228"/>
    </w:p>
    <w:p w14:paraId="20BFA7A4" w14:textId="3AAAAB01"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00B854B1">
        <w:rPr>
          <w:rFonts w:asciiTheme="minorHAnsi" w:hAnsiTheme="minorHAnsi" w:cstheme="minorHAnsi"/>
          <w:sz w:val="22"/>
          <w:szCs w:val="22"/>
        </w:rPr>
        <w:t>5</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 xml:space="preserve">be held indefinitely after the </w:t>
      </w:r>
      <w:proofErr w:type="gramStart"/>
      <w:r w:rsidR="00B854B1">
        <w:rPr>
          <w:rStyle w:val="cf01"/>
          <w:rFonts w:asciiTheme="minorHAnsi" w:hAnsiTheme="minorHAnsi" w:cstheme="minorHAnsi"/>
          <w:sz w:val="22"/>
          <w:szCs w:val="22"/>
        </w:rPr>
        <w:t>5</w:t>
      </w:r>
      <w:r w:rsidR="008543CD" w:rsidRPr="008543CD">
        <w:rPr>
          <w:rStyle w:val="cf01"/>
          <w:rFonts w:asciiTheme="minorHAnsi" w:hAnsiTheme="minorHAnsi" w:cstheme="minorHAnsi"/>
          <w:sz w:val="22"/>
          <w:szCs w:val="22"/>
        </w:rPr>
        <w:t xml:space="preserve"> year</w:t>
      </w:r>
      <w:proofErr w:type="gramEnd"/>
      <w:r w:rsidR="008543CD" w:rsidRPr="008543CD">
        <w:rPr>
          <w:rStyle w:val="cf01"/>
          <w:rFonts w:asciiTheme="minorHAnsi" w:hAnsiTheme="minorHAnsi" w:cstheme="minorHAnsi"/>
          <w:sz w:val="22"/>
          <w:szCs w:val="22"/>
        </w:rPr>
        <w:t xml:space="preserve">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406F214D"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 xml:space="preserve">These will be archived by the site for at least </w:t>
      </w:r>
      <w:r w:rsidR="00B854B1">
        <w:rPr>
          <w:rFonts w:asciiTheme="minorHAnsi" w:hAnsiTheme="minorHAnsi" w:cstheme="minorHAnsi"/>
          <w:sz w:val="22"/>
          <w:szCs w:val="22"/>
        </w:rPr>
        <w:t>5</w:t>
      </w:r>
      <w:r w:rsidRPr="00A473EB">
        <w:rPr>
          <w:rFonts w:asciiTheme="minorHAnsi" w:hAnsiTheme="minorHAnsi" w:cstheme="minorHAnsi"/>
          <w:sz w:val="22"/>
          <w:szCs w:val="22"/>
        </w:rPr>
        <w:t xml:space="preserve">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229" w:name="_Toc94336924"/>
      <w:bookmarkStart w:id="230" w:name="_Toc144760309"/>
      <w:r w:rsidRPr="00AA09D7">
        <w:rPr>
          <w:rFonts w:ascii="Calibri" w:hAnsi="Calibri" w:cs="Arial"/>
        </w:rPr>
        <w:t>Statistical analysis</w:t>
      </w:r>
      <w:bookmarkEnd w:id="229"/>
      <w:bookmarkEnd w:id="230"/>
    </w:p>
    <w:p w14:paraId="0E325920" w14:textId="77777777" w:rsidR="00B55438" w:rsidRPr="00AA09D7" w:rsidRDefault="00B55438" w:rsidP="003253B7">
      <w:pPr>
        <w:pStyle w:val="Heading2"/>
        <w:rPr>
          <w:rFonts w:ascii="Calibri" w:hAnsi="Calibri" w:cs="Arial"/>
          <w:sz w:val="26"/>
          <w:szCs w:val="26"/>
        </w:rPr>
      </w:pPr>
      <w:bookmarkStart w:id="231" w:name="_Toc457554617"/>
      <w:bookmarkStart w:id="232" w:name="_Toc457555148"/>
      <w:bookmarkStart w:id="233" w:name="_Toc457555265"/>
      <w:bookmarkStart w:id="234" w:name="_Toc457554618"/>
      <w:bookmarkStart w:id="235" w:name="_Toc457555149"/>
      <w:bookmarkStart w:id="236" w:name="_Toc457555266"/>
      <w:bookmarkStart w:id="237" w:name="_Toc94336925"/>
      <w:bookmarkStart w:id="238" w:name="_Toc144760310"/>
      <w:bookmarkEnd w:id="231"/>
      <w:bookmarkEnd w:id="232"/>
      <w:bookmarkEnd w:id="233"/>
      <w:bookmarkEnd w:id="234"/>
      <w:bookmarkEnd w:id="235"/>
      <w:bookmarkEnd w:id="236"/>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37"/>
      <w:bookmarkEnd w:id="238"/>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requires 4,</w:t>
      </w:r>
      <w:r w:rsidR="000D05F2" w:rsidRPr="009C6F1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of 4,190 patients (90% power; type I error 5%). </w:t>
      </w:r>
    </w:p>
    <w:p w14:paraId="42443C2B" w14:textId="77777777" w:rsidR="0064493B" w:rsidRPr="00AA09D7" w:rsidRDefault="00B55438" w:rsidP="00AC5AC1">
      <w:pPr>
        <w:pStyle w:val="Heading2"/>
        <w:rPr>
          <w:rFonts w:ascii="Calibri" w:hAnsi="Calibri" w:cs="Arial"/>
          <w:sz w:val="26"/>
          <w:szCs w:val="26"/>
        </w:rPr>
      </w:pPr>
      <w:bookmarkStart w:id="239" w:name="_Toc94336926"/>
      <w:bookmarkStart w:id="240" w:name="_Toc144760311"/>
      <w:r w:rsidRPr="00AA09D7">
        <w:rPr>
          <w:rFonts w:ascii="Calibri" w:hAnsi="Calibri" w:cs="Arial"/>
          <w:sz w:val="26"/>
          <w:szCs w:val="26"/>
        </w:rPr>
        <w:lastRenderedPageBreak/>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239"/>
      <w:bookmarkEnd w:id="240"/>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241" w:name="_Toc94336927"/>
      <w:bookmarkStart w:id="242" w:name="_Toc144760312"/>
      <w:r w:rsidRPr="007E09DB">
        <w:rPr>
          <w:rFonts w:ascii="Calibri" w:hAnsi="Calibri"/>
          <w:sz w:val="22"/>
          <w:szCs w:val="22"/>
        </w:rPr>
        <w:t>Statistics and data analysis</w:t>
      </w:r>
      <w:bookmarkEnd w:id="241"/>
      <w:bookmarkEnd w:id="242"/>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w:t>
      </w:r>
      <w:proofErr w:type="gramStart"/>
      <w:r w:rsidR="00640356">
        <w:rPr>
          <w:rFonts w:asciiTheme="minorHAnsi" w:eastAsia="Arial" w:hAnsiTheme="minorHAnsi" w:cstheme="minorHAnsi"/>
          <w:color w:val="000000"/>
          <w:sz w:val="22"/>
          <w:szCs w:val="22"/>
        </w:rPr>
        <w:t>distributed</w:t>
      </w:r>
      <w:proofErr w:type="gramEnd"/>
      <w:r w:rsidR="00640356">
        <w:rPr>
          <w:rFonts w:asciiTheme="minorHAnsi" w:eastAsia="Arial" w:hAnsiTheme="minorHAnsi" w:cstheme="minorHAnsi"/>
          <w:color w:val="000000"/>
          <w:sz w:val="22"/>
          <w:szCs w:val="22"/>
        </w:rPr>
        <w:t xml:space="preserve">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w:t>
      </w:r>
      <w:proofErr w:type="spellStart"/>
      <w:r w:rsidRPr="00AC7E3E">
        <w:rPr>
          <w:rFonts w:asciiTheme="minorHAnsi" w:hAnsiTheme="minorHAnsi" w:cstheme="minorHAnsi"/>
          <w:sz w:val="22"/>
          <w:szCs w:val="22"/>
        </w:rPr>
        <w:t>i</w:t>
      </w:r>
      <w:proofErr w:type="spellEnd"/>
      <w:r w:rsidRPr="00AC7E3E">
        <w:rPr>
          <w:rFonts w:asciiTheme="minorHAnsi" w:hAnsiTheme="minorHAnsi" w:cstheme="minorHAnsi"/>
          <w:sz w:val="22"/>
          <w:szCs w:val="22"/>
        </w:rPr>
        <w:t>)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protocol adherence and fidelity to the intervention: (a) 86-100% adherence: progress to main trial; (b) 75-85% adherence: progress to main trial with intensive efforts to improve </w:t>
      </w:r>
      <w:r w:rsidRPr="005903A7">
        <w:rPr>
          <w:rFonts w:asciiTheme="minorHAnsi" w:eastAsia="Arial" w:hAnsiTheme="minorHAnsi" w:cstheme="minorHAnsi"/>
          <w:color w:val="000000"/>
          <w:sz w:val="22"/>
          <w:szCs w:val="22"/>
        </w:rPr>
        <w:lastRenderedPageBreak/>
        <w:t>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243" w:name="_Toc94336928"/>
      <w:bookmarkStart w:id="244" w:name="_Toc144760313"/>
      <w:r w:rsidRPr="007E09DB">
        <w:rPr>
          <w:rFonts w:ascii="Calibri" w:hAnsi="Calibri"/>
          <w:sz w:val="22"/>
          <w:szCs w:val="22"/>
        </w:rPr>
        <w:t>Planned recruitment rate</w:t>
      </w:r>
      <w:bookmarkEnd w:id="243"/>
      <w:bookmarkEnd w:id="244"/>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7"/>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245" w:name="_Toc94336931"/>
      <w:bookmarkStart w:id="246" w:name="_Toc144760314"/>
      <w:r w:rsidRPr="007E09DB">
        <w:rPr>
          <w:rFonts w:ascii="Calibri" w:hAnsi="Calibri"/>
          <w:sz w:val="22"/>
          <w:szCs w:val="22"/>
        </w:rPr>
        <w:t>6.2.3.2</w:t>
      </w:r>
      <w:r w:rsidR="00E4145D" w:rsidRPr="007E09DB">
        <w:rPr>
          <w:rFonts w:ascii="Calibri" w:hAnsi="Calibri"/>
          <w:sz w:val="22"/>
          <w:szCs w:val="22"/>
        </w:rPr>
        <w:tab/>
        <w:t>Primary outcome analysis</w:t>
      </w:r>
      <w:bookmarkEnd w:id="245"/>
      <w:bookmarkEnd w:id="246"/>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247" w:name="_Toc94336932"/>
      <w:bookmarkStart w:id="248" w:name="_Toc144760315"/>
      <w:r w:rsidRPr="007E09DB">
        <w:rPr>
          <w:rFonts w:ascii="Calibri" w:hAnsi="Calibri"/>
          <w:sz w:val="22"/>
          <w:szCs w:val="22"/>
        </w:rPr>
        <w:t>Secondary outcome analysis</w:t>
      </w:r>
      <w:bookmarkEnd w:id="247"/>
      <w:bookmarkEnd w:id="248"/>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54BD502F"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rPr>
                <w:rFonts w:asciiTheme="minorHAnsi" w:hAnsiTheme="minorHAnsi" w:cstheme="minorHAnsi"/>
                <w:i/>
                <w:noProof/>
                <w:sz w:val="20"/>
                <w:szCs w:val="20"/>
                <w:lang w:eastAsia="en-GB"/>
              </w:rPr>
              <w:t xml:space="preserve"> </w:t>
            </w:r>
            <w:r w:rsidR="00FD1818" w:rsidRPr="00FD1818">
              <w:rPr>
                <w:rFonts w:asciiTheme="minorHAnsi" w:hAnsiTheme="minorHAnsi" w:cstheme="minorHAnsi"/>
                <w:i/>
                <w:noProof/>
                <w:sz w:val="20"/>
                <w:szCs w:val="20"/>
                <w:lang w:eastAsia="en-GB"/>
              </w:rPr>
              <w:t>and/or data collection by research staff at participating sites</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60AF121D"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7F899D3F"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25D5BF2"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w:t>
            </w:r>
            <w:r w:rsidR="00FD1818">
              <w:rPr>
                <w:rFonts w:asciiTheme="minorHAnsi" w:hAnsiTheme="minorHAnsi" w:cstheme="minorHAnsi"/>
                <w:i/>
                <w:noProof/>
                <w:sz w:val="20"/>
                <w:szCs w:val="20"/>
                <w:lang w:eastAsia="en-GB"/>
              </w:rPr>
              <w:t>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 xml:space="preserve">intervention will be reported, </w:t>
            </w:r>
            <w:r w:rsidRPr="000E7BF9">
              <w:rPr>
                <w:rFonts w:asciiTheme="minorHAnsi" w:hAnsiTheme="minorHAnsi" w:cstheme="minorHAnsi"/>
                <w:i/>
                <w:color w:val="000000"/>
                <w:sz w:val="20"/>
                <w:szCs w:val="20"/>
                <w:lang w:val="x-none" w:eastAsia="en-GB"/>
              </w:rPr>
              <w:lastRenderedPageBreak/>
              <w:t>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249" w:name="_Toc94336933"/>
      <w:bookmarkStart w:id="250" w:name="_Toc144760316"/>
      <w:r w:rsidRPr="007E09DB">
        <w:rPr>
          <w:rFonts w:ascii="Calibri" w:hAnsi="Calibri"/>
          <w:sz w:val="26"/>
          <w:szCs w:val="26"/>
        </w:rPr>
        <w:t>Subgroup analyses</w:t>
      </w:r>
      <w:bookmarkEnd w:id="249"/>
      <w:bookmarkEnd w:id="250"/>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tab/>
      </w:r>
      <w:bookmarkStart w:id="251" w:name="_Toc94336935"/>
      <w:bookmarkStart w:id="252" w:name="_Toc144760317"/>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51"/>
      <w:bookmarkEnd w:id="252"/>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proofErr w:type="gramStart"/>
      <w:r w:rsidRPr="0038457F">
        <w:rPr>
          <w:rFonts w:ascii="Calibri" w:hAnsi="Calibri" w:cs="Calibri"/>
          <w:iCs/>
          <w:sz w:val="22"/>
          <w:szCs w:val="22"/>
        </w:rPr>
        <w:t>analyses,(</w:t>
      </w:r>
      <w:proofErr w:type="gramEnd"/>
      <w:r w:rsidRPr="0038457F">
        <w:rPr>
          <w:rFonts w:ascii="Calibri" w:hAnsi="Calibri" w:cs="Calibri"/>
          <w:iCs/>
          <w:sz w:val="22"/>
          <w:szCs w:val="22"/>
        </w:rPr>
        <w:t>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253" w:name="_Toc94336936"/>
      <w:bookmarkStart w:id="254" w:name="_Toc144760318"/>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53"/>
      <w:bookmarkEnd w:id="254"/>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7EFF0CE4"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w:t>
      </w:r>
      <w:proofErr w:type="spellStart"/>
      <w:r w:rsidR="00820E55" w:rsidRPr="00820E55">
        <w:rPr>
          <w:rFonts w:ascii="Calibri" w:hAnsi="Calibri" w:cs="Calibri"/>
          <w:iCs/>
          <w:sz w:val="22"/>
          <w:szCs w:val="22"/>
        </w:rPr>
        <w:t>i</w:t>
      </w:r>
      <w:proofErr w:type="spellEnd"/>
      <w:r w:rsidR="00820E55" w:rsidRPr="00820E55">
        <w:rPr>
          <w:rFonts w:ascii="Calibri" w:hAnsi="Calibri" w:cs="Calibri"/>
          <w:iCs/>
          <w:sz w:val="22"/>
          <w:szCs w:val="22"/>
        </w:rPr>
        <w:t>)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616290">
        <w:rPr>
          <w:rFonts w:ascii="Calibri" w:hAnsi="Calibri" w:cs="Calibri"/>
          <w:iCs/>
          <w:sz w:val="22"/>
          <w:szCs w:val="22"/>
        </w:rPr>
        <w:t xml:space="preserve">Patients are excluded if they </w:t>
      </w:r>
      <w:r w:rsidR="00820E55" w:rsidRPr="00820E55">
        <w:rPr>
          <w:rFonts w:ascii="Calibri" w:hAnsi="Calibri" w:cs="Calibri"/>
          <w:iCs/>
          <w:sz w:val="22"/>
          <w:szCs w:val="22"/>
        </w:rPr>
        <w:t xml:space="preserve">sustain a cardiac arrest outside hospital and </w:t>
      </w:r>
      <w:r w:rsidR="00616290">
        <w:rPr>
          <w:rFonts w:ascii="Calibri" w:hAnsi="Calibri" w:cs="Calibri"/>
          <w:iCs/>
          <w:sz w:val="22"/>
          <w:szCs w:val="22"/>
        </w:rPr>
        <w:t>are</w:t>
      </w:r>
      <w:r w:rsidR="00820E55" w:rsidRPr="00820E55">
        <w:rPr>
          <w:rFonts w:ascii="Calibri" w:hAnsi="Calibri" w:cs="Calibri"/>
          <w:iCs/>
          <w:sz w:val="22"/>
          <w:szCs w:val="22"/>
        </w:rPr>
        <w:t xml:space="preserve">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 xml:space="preserve">since it would be clinically inappropriate to remove a functioning advanced airway device </w:t>
      </w:r>
      <w:proofErr w:type="gramStart"/>
      <w:r w:rsidR="00820E55" w:rsidRPr="00820E55">
        <w:rPr>
          <w:rFonts w:ascii="Calibri" w:hAnsi="Calibri" w:cs="Calibri"/>
          <w:iCs/>
          <w:sz w:val="22"/>
          <w:szCs w:val="22"/>
        </w:rPr>
        <w:t>as a result of</w:t>
      </w:r>
      <w:proofErr w:type="gramEnd"/>
      <w:r w:rsidR="00820E55" w:rsidRPr="00820E55">
        <w:rPr>
          <w:rFonts w:ascii="Calibri" w:hAnsi="Calibri" w:cs="Calibri"/>
          <w:iCs/>
          <w:sz w:val="22"/>
          <w:szCs w:val="22"/>
        </w:rPr>
        <w:t xml:space="preserve">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255" w:name="_Toc94336939"/>
      <w:bookmarkStart w:id="256" w:name="_Toc144760319"/>
      <w:r w:rsidRPr="00AA09D7">
        <w:rPr>
          <w:rFonts w:ascii="Calibri" w:hAnsi="Calibri"/>
          <w:sz w:val="26"/>
          <w:szCs w:val="26"/>
          <w:lang w:eastAsia="en-GB"/>
        </w:rPr>
        <w:lastRenderedPageBreak/>
        <w:t>Health Economic Evaluation</w:t>
      </w:r>
      <w:bookmarkEnd w:id="255"/>
      <w:bookmarkEnd w:id="256"/>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257" w:name="_Toc94336940"/>
      <w:bookmarkStart w:id="258" w:name="_Toc144760320"/>
      <w:r w:rsidRPr="00AA09D7">
        <w:rPr>
          <w:rFonts w:ascii="Calibri" w:hAnsi="Calibri" w:cs="Arial"/>
        </w:rPr>
        <w:t>Trial organisation and oversight</w:t>
      </w:r>
      <w:bookmarkEnd w:id="257"/>
      <w:bookmarkEnd w:id="258"/>
    </w:p>
    <w:p w14:paraId="4EDBE4DA" w14:textId="77777777" w:rsidR="00A9028B" w:rsidRPr="00AA09D7" w:rsidRDefault="00A9028B" w:rsidP="00A9028B">
      <w:pPr>
        <w:pStyle w:val="Heading2"/>
        <w:rPr>
          <w:rFonts w:ascii="Calibri" w:hAnsi="Calibri" w:cs="Arial"/>
          <w:sz w:val="26"/>
          <w:szCs w:val="26"/>
        </w:rPr>
      </w:pPr>
      <w:bookmarkStart w:id="259" w:name="_Toc94336941"/>
      <w:bookmarkStart w:id="260" w:name="_Toc14476032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59"/>
      <w:bookmarkEnd w:id="260"/>
    </w:p>
    <w:p w14:paraId="4F45946F" w14:textId="199E8D2D" w:rsidR="00AC286F" w:rsidRDefault="00BA3E9E" w:rsidP="00BA3E9E">
      <w:pPr>
        <w:jc w:val="both"/>
        <w:rPr>
          <w:rFonts w:ascii="Calibri" w:hAnsi="Calibri" w:cs="Arial"/>
          <w:iCs/>
          <w:sz w:val="22"/>
          <w:szCs w:val="22"/>
        </w:rPr>
      </w:pPr>
      <w:r w:rsidRPr="00BA3E9E">
        <w:rPr>
          <w:rFonts w:ascii="Calibri" w:hAnsi="Calibri" w:cs="Arial"/>
          <w:iCs/>
          <w:sz w:val="22"/>
          <w:szCs w:val="22"/>
        </w:rPr>
        <w:t>The trial will be sponsored by University Hospitals Bristol and Weston NHS Foundation Trust (UHBW</w:t>
      </w:r>
      <w:r w:rsidR="00433803">
        <w:rPr>
          <w:rFonts w:ascii="Calibri" w:hAnsi="Calibri" w:cs="Arial"/>
          <w:iCs/>
          <w:sz w:val="22"/>
          <w:szCs w:val="22"/>
        </w:rPr>
        <w:t>), and co-sponsored by University of Warwick to support International Recruitment</w:t>
      </w:r>
      <w:r w:rsidRPr="00BA3E9E">
        <w:rPr>
          <w:rFonts w:ascii="Calibri" w:hAnsi="Calibri" w:cs="Arial"/>
          <w:iCs/>
          <w:sz w:val="22"/>
          <w:szCs w:val="22"/>
        </w:rPr>
        <w:t xml:space="preserve">.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729AC50C"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w:t>
      </w:r>
      <w:r w:rsidR="0076739A">
        <w:rPr>
          <w:rFonts w:asciiTheme="minorHAnsi" w:hAnsiTheme="minorHAnsi" w:cstheme="minorHAnsi"/>
          <w:sz w:val="22"/>
          <w:szCs w:val="22"/>
        </w:rPr>
        <w:t xml:space="preserve"> relevant to UK or international sites (as </w:t>
      </w:r>
      <w:r w:rsidR="00855E52">
        <w:rPr>
          <w:rFonts w:asciiTheme="minorHAnsi" w:hAnsiTheme="minorHAnsi" w:cstheme="minorHAnsi"/>
          <w:sz w:val="22"/>
          <w:szCs w:val="22"/>
        </w:rPr>
        <w:t xml:space="preserve">appropriate). </w:t>
      </w:r>
      <w:r w:rsidRPr="00D6467D">
        <w:rPr>
          <w:rFonts w:asciiTheme="minorHAnsi" w:hAnsiTheme="minorHAnsi" w:cstheme="minorHAnsi"/>
          <w:sz w:val="22"/>
          <w:szCs w:val="22"/>
        </w:rPr>
        <w:t xml:space="preserve"> This includes but is not limited to REC, HRA, NHS Trusts.</w:t>
      </w:r>
    </w:p>
    <w:p w14:paraId="0ED87675" w14:textId="0067289B"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261" w:name="_Toc94336942"/>
      <w:bookmarkStart w:id="262" w:name="_Toc14476032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61"/>
      <w:bookmarkEnd w:id="262"/>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w:t>
      </w:r>
      <w:r w:rsidR="000174F7">
        <w:rPr>
          <w:rFonts w:ascii="Calibri" w:hAnsi="Calibri" w:cs="Calibri"/>
          <w:bCs/>
          <w:iCs/>
          <w:sz w:val="22"/>
          <w:szCs w:val="22"/>
        </w:rPr>
        <w:lastRenderedPageBreak/>
        <w:t xml:space="preserve">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58143946"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r w:rsidR="005A2430">
        <w:rPr>
          <w:rFonts w:ascii="Calibri" w:hAnsi="Calibri" w:cs="Calibri"/>
          <w:bCs/>
          <w:iCs/>
          <w:sz w:val="22"/>
          <w:szCs w:val="22"/>
        </w:rPr>
        <w:t xml:space="preserve">with </w:t>
      </w:r>
      <w:r w:rsidR="008A6C6C">
        <w:rPr>
          <w:rFonts w:ascii="Calibri" w:hAnsi="Calibri" w:cs="Calibri"/>
          <w:bCs/>
          <w:iCs/>
          <w:sz w:val="22"/>
          <w:szCs w:val="22"/>
        </w:rPr>
        <w:t>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bookmarkStart w:id="263" w:name="_Toc144760323"/>
      <w:r w:rsidRPr="00EF73F2">
        <w:rPr>
          <w:rFonts w:asciiTheme="minorHAnsi" w:hAnsiTheme="minorHAnsi" w:cstheme="minorHAnsi"/>
          <w:sz w:val="26"/>
          <w:szCs w:val="26"/>
        </w:rPr>
        <w:t>Confidentiality Advisory Group (CAG) approval</w:t>
      </w:r>
      <w:bookmarkEnd w:id="263"/>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bookmarkStart w:id="264" w:name="_Toc144760324"/>
      <w:r w:rsidRPr="00323C43">
        <w:rPr>
          <w:rFonts w:asciiTheme="minorHAnsi" w:hAnsiTheme="minorHAnsi" w:cstheme="minorHAnsi"/>
        </w:rPr>
        <w:t>Access to a deceased person’s data</w:t>
      </w:r>
      <w:bookmarkEnd w:id="264"/>
    </w:p>
    <w:p w14:paraId="1024311C" w14:textId="18BD775E" w:rsidR="00900641" w:rsidRDefault="00900641" w:rsidP="00900641">
      <w:pPr>
        <w:rPr>
          <w:rFonts w:asciiTheme="minorHAnsi" w:hAnsiTheme="minorHAnsi" w:cstheme="minorHAnsi"/>
          <w:sz w:val="22"/>
          <w:szCs w:val="22"/>
        </w:rPr>
      </w:pPr>
      <w:proofErr w:type="gramStart"/>
      <w:r>
        <w:rPr>
          <w:rFonts w:asciiTheme="minorHAnsi" w:hAnsiTheme="minorHAnsi" w:cstheme="minorHAnsi"/>
          <w:sz w:val="22"/>
          <w:szCs w:val="22"/>
        </w:rPr>
        <w:t>The majority of</w:t>
      </w:r>
      <w:proofErr w:type="gramEnd"/>
      <w:r>
        <w:rPr>
          <w:rFonts w:asciiTheme="minorHAnsi" w:hAnsiTheme="minorHAnsi" w:cstheme="minorHAnsi"/>
          <w:sz w:val="22"/>
          <w:szCs w:val="22"/>
        </w:rPr>
        <w:t xml:space="preserve">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consent in this situation, unless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anonymised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bookmarkStart w:id="265" w:name="_Toc144760325"/>
      <w:r w:rsidRPr="00323C43">
        <w:rPr>
          <w:rFonts w:asciiTheme="minorHAnsi" w:hAnsiTheme="minorHAnsi" w:cstheme="minorHAnsi"/>
        </w:rPr>
        <w:t>Collection of primary outcome data</w:t>
      </w:r>
      <w:bookmarkEnd w:id="265"/>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w:t>
      </w:r>
      <w:proofErr w:type="gramStart"/>
      <w:r w:rsidR="00B954C6">
        <w:rPr>
          <w:rFonts w:asciiTheme="minorHAnsi" w:hAnsiTheme="minorHAnsi" w:cstheme="minorHAnsi"/>
          <w:sz w:val="22"/>
          <w:szCs w:val="22"/>
        </w:rPr>
        <w:t>and also</w:t>
      </w:r>
      <w:proofErr w:type="gramEnd"/>
      <w:r w:rsidR="00B954C6">
        <w:rPr>
          <w:rFonts w:asciiTheme="minorHAnsi" w:hAnsiTheme="minorHAnsi" w:cstheme="minorHAnsi"/>
          <w:sz w:val="22"/>
          <w:szCs w:val="22"/>
        </w:rPr>
        <w:t xml:space="preserve">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w:t>
      </w:r>
      <w:r w:rsidR="00B954C6">
        <w:rPr>
          <w:rFonts w:asciiTheme="minorHAnsi" w:hAnsiTheme="minorHAnsi" w:cstheme="minorHAnsi"/>
          <w:sz w:val="22"/>
          <w:szCs w:val="22"/>
        </w:rPr>
        <w:lastRenderedPageBreak/>
        <w:t>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Pr="00420320" w:rsidRDefault="002045E3" w:rsidP="002045E3">
      <w:pPr>
        <w:pStyle w:val="Heading3"/>
        <w:rPr>
          <w:rFonts w:asciiTheme="minorHAnsi" w:hAnsiTheme="minorHAnsi" w:cstheme="minorHAnsi"/>
        </w:rPr>
      </w:pPr>
      <w:bookmarkStart w:id="266" w:name="_Toc144760326"/>
      <w:r w:rsidRPr="00420320">
        <w:rPr>
          <w:rFonts w:asciiTheme="minorHAnsi" w:hAnsiTheme="minorHAnsi" w:cstheme="minorHAnsi"/>
        </w:rPr>
        <w:t>National data opt out</w:t>
      </w:r>
      <w:bookmarkEnd w:id="266"/>
    </w:p>
    <w:p w14:paraId="476DB3E0" w14:textId="77777777" w:rsidR="00021F63" w:rsidRPr="00021F63" w:rsidRDefault="00021F63" w:rsidP="00021F63">
      <w:pPr>
        <w:rPr>
          <w:rFonts w:asciiTheme="minorHAnsi" w:hAnsiTheme="minorHAnsi" w:cstheme="minorHAnsi"/>
          <w:bCs/>
          <w:sz w:val="22"/>
          <w:szCs w:val="22"/>
        </w:rPr>
      </w:pPr>
      <w:r w:rsidRPr="00021F63">
        <w:rPr>
          <w:rFonts w:asciiTheme="minorHAnsi" w:hAnsiTheme="minorHAnsi" w:cstheme="minorHAnsi"/>
          <w:bCs/>
          <w:sz w:val="22"/>
          <w:szCs w:val="22"/>
        </w:rPr>
        <w:t>The national data opt out requires that patients who have previously indicated that they do not wish their data to be used for research are not included in research studies, unless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164D1AD"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t xml:space="preserve">Following consultation with our PPI advisors, we propose to withdraw from the study all patients who have registered a national data opt out as soon as possible after enrolment. Only a record of the total number of patients withdrawn from each arm for this reason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withdrawn them in keeping with their previously expressed wishes, we cannot offer them an option to participate and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267" w:name="_Toc94336943"/>
      <w:bookmarkStart w:id="268" w:name="_Toc144760327"/>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67"/>
      <w:bookmarkEnd w:id="268"/>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269" w:name="_Toc94336944"/>
      <w:bookmarkStart w:id="270" w:name="_Toc144760328"/>
      <w:r w:rsidRPr="007E09DB">
        <w:rPr>
          <w:rFonts w:ascii="Calibri" w:hAnsi="Calibri"/>
          <w:sz w:val="26"/>
          <w:szCs w:val="26"/>
        </w:rPr>
        <w:t>Notification of serious breaches to GCP and/or trial protocol</w:t>
      </w:r>
      <w:bookmarkEnd w:id="269"/>
      <w:bookmarkEnd w:id="270"/>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271" w:name="_Toc94336945"/>
      <w:bookmarkStart w:id="272" w:name="_Toc144760329"/>
      <w:r w:rsidRPr="00AA09D7">
        <w:rPr>
          <w:rFonts w:ascii="Calibri" w:hAnsi="Calibri" w:cs="Arial"/>
          <w:sz w:val="26"/>
          <w:szCs w:val="26"/>
        </w:rPr>
        <w:t>Indemnity</w:t>
      </w:r>
      <w:bookmarkEnd w:id="271"/>
      <w:bookmarkEnd w:id="272"/>
    </w:p>
    <w:p w14:paraId="5AEF10A8" w14:textId="4D99069B" w:rsidR="00B96EAA" w:rsidRDefault="00B96EAA" w:rsidP="00B854B1">
      <w:pPr>
        <w:jc w:val="both"/>
        <w:rPr>
          <w:rFonts w:ascii="Calibri" w:hAnsi="Calibri" w:cs="Arial"/>
          <w:b/>
          <w:bCs/>
          <w:sz w:val="22"/>
          <w:szCs w:val="22"/>
        </w:rPr>
      </w:pPr>
      <w:r w:rsidRPr="00B96EAA">
        <w:rPr>
          <w:rFonts w:ascii="Calibri" w:hAnsi="Calibri" w:cs="Arial"/>
          <w:b/>
          <w:bCs/>
          <w:sz w:val="22"/>
          <w:szCs w:val="22"/>
        </w:rPr>
        <w:t xml:space="preserve">The AIRWAYS-3 trial is sponsored by University Hospitals Bristol and Weston NHS Foundation Trust, co-sponsored by University of </w:t>
      </w:r>
      <w:r>
        <w:rPr>
          <w:rFonts w:ascii="Calibri" w:hAnsi="Calibri" w:cs="Arial"/>
          <w:b/>
          <w:bCs/>
          <w:sz w:val="22"/>
          <w:szCs w:val="22"/>
        </w:rPr>
        <w:t>Warwick</w:t>
      </w:r>
      <w:r w:rsidRPr="00B96EAA">
        <w:rPr>
          <w:rFonts w:ascii="Calibri" w:hAnsi="Calibri" w:cs="Arial"/>
          <w:b/>
          <w:bCs/>
          <w:sz w:val="22"/>
          <w:szCs w:val="22"/>
        </w:rPr>
        <w:t xml:space="preserve"> (for sites outside of the UK) and co-ordinated by the Warwick CTU in the University of Warwick</w:t>
      </w:r>
      <w:r w:rsidR="00BD5C04">
        <w:rPr>
          <w:rFonts w:ascii="Calibri" w:hAnsi="Calibri" w:cs="Arial"/>
          <w:b/>
          <w:bCs/>
          <w:sz w:val="22"/>
          <w:szCs w:val="22"/>
        </w:rPr>
        <w:t xml:space="preserve">. </w:t>
      </w:r>
      <w:r w:rsidR="00BD5C04" w:rsidRPr="00433803">
        <w:rPr>
          <w:rFonts w:ascii="Calibri" w:hAnsi="Calibri" w:cs="Arial"/>
          <w:sz w:val="22"/>
          <w:szCs w:val="22"/>
        </w:rPr>
        <w:t>The trial will be conducted in accordance with Warwick Clinical Trial Unit Standard Operating procedures.</w:t>
      </w:r>
    </w:p>
    <w:p w14:paraId="155D61B0" w14:textId="77777777" w:rsidR="00B96EAA" w:rsidRDefault="00A878E5" w:rsidP="00B96EAA">
      <w:pPr>
        <w:spacing w:after="0" w:line="240" w:lineRule="auto"/>
        <w:jc w:val="both"/>
        <w:rPr>
          <w:rFonts w:ascii="Calibri" w:hAnsi="Calibri" w:cs="Arial"/>
          <w:b/>
          <w:bCs/>
          <w:sz w:val="22"/>
          <w:szCs w:val="22"/>
        </w:rPr>
      </w:pPr>
      <w:r w:rsidRPr="00BD5C04">
        <w:rPr>
          <w:rFonts w:ascii="Calibri" w:hAnsi="Calibri" w:cs="Arial"/>
          <w:b/>
          <w:bCs/>
          <w:sz w:val="22"/>
          <w:szCs w:val="22"/>
        </w:rPr>
        <w:t>Sponsor: UK only</w:t>
      </w:r>
    </w:p>
    <w:p w14:paraId="2C002BCB" w14:textId="59971DC1" w:rsidR="00A878E5" w:rsidRPr="00BD5C04" w:rsidRDefault="00A878E5" w:rsidP="00B854B1">
      <w:pPr>
        <w:jc w:val="both"/>
        <w:rPr>
          <w:rFonts w:ascii="Calibri" w:hAnsi="Calibri" w:cs="Arial"/>
          <w:b/>
          <w:bCs/>
          <w:sz w:val="22"/>
          <w:szCs w:val="22"/>
        </w:rPr>
      </w:pPr>
      <w:r>
        <w:rPr>
          <w:rFonts w:ascii="Calibri" w:hAnsi="Calibri" w:cs="Arial"/>
          <w:sz w:val="22"/>
          <w:szCs w:val="22"/>
        </w:rPr>
        <w:t>University Hospitals Bristol and Weston NHS Foundation Trust</w:t>
      </w:r>
    </w:p>
    <w:p w14:paraId="086D9975" w14:textId="7295CD57" w:rsidR="00E51719" w:rsidRDefault="00323C43" w:rsidP="00B854B1">
      <w:pPr>
        <w:jc w:val="both"/>
        <w:rPr>
          <w:rFonts w:ascii="Calibri" w:hAnsi="Calibri" w:cs="Arial"/>
          <w:sz w:val="22"/>
          <w:szCs w:val="22"/>
        </w:rPr>
      </w:pPr>
      <w:r w:rsidRPr="00323C43">
        <w:rPr>
          <w:rFonts w:ascii="Calibri" w:hAnsi="Calibri" w:cs="Arial"/>
          <w:sz w:val="22"/>
          <w:szCs w:val="22"/>
        </w:rPr>
        <w:t xml:space="preserve">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w:t>
      </w:r>
      <w:r w:rsidRPr="00323C43">
        <w:rPr>
          <w:rFonts w:ascii="Calibri" w:hAnsi="Calibri" w:cs="Arial"/>
          <w:sz w:val="22"/>
          <w:szCs w:val="22"/>
        </w:rPr>
        <w:lastRenderedPageBreak/>
        <w:t>harm. Ex-gratia payments may be considered in the case of a claim</w:t>
      </w:r>
      <w:r w:rsidR="00E51719" w:rsidRPr="00E51719">
        <w:rPr>
          <w:rFonts w:ascii="Calibri" w:hAnsi="Calibri" w:cs="Arial"/>
          <w:sz w:val="22"/>
          <w:szCs w:val="22"/>
        </w:rPr>
        <w:t>.</w:t>
      </w:r>
      <w:r w:rsidR="00B854B1">
        <w:rPr>
          <w:rFonts w:ascii="Calibri" w:hAnsi="Calibri" w:cs="Arial"/>
          <w:sz w:val="22"/>
          <w:szCs w:val="22"/>
        </w:rPr>
        <w:t xml:space="preserve"> </w:t>
      </w:r>
      <w:r w:rsidR="00B854B1" w:rsidRPr="00B854B1">
        <w:rPr>
          <w:rFonts w:ascii="Calibri" w:hAnsi="Calibri" w:cs="Arial"/>
          <w:sz w:val="22"/>
          <w:szCs w:val="22"/>
        </w:rPr>
        <w:t>All sites</w:t>
      </w:r>
      <w:r w:rsidR="00B854B1">
        <w:rPr>
          <w:rFonts w:ascii="Calibri" w:hAnsi="Calibri" w:cs="Arial"/>
          <w:sz w:val="22"/>
          <w:szCs w:val="22"/>
        </w:rPr>
        <w:t>, UK and International,</w:t>
      </w:r>
      <w:r w:rsidR="00B854B1" w:rsidRPr="00B854B1">
        <w:rPr>
          <w:rFonts w:ascii="Calibri" w:hAnsi="Calibri" w:cs="Arial"/>
          <w:sz w:val="22"/>
          <w:szCs w:val="22"/>
        </w:rPr>
        <w:t xml:space="preserve"> should</w:t>
      </w:r>
      <w:r w:rsidR="00B854B1">
        <w:rPr>
          <w:rFonts w:ascii="Calibri" w:hAnsi="Calibri" w:cs="Arial"/>
          <w:sz w:val="22"/>
          <w:szCs w:val="22"/>
        </w:rPr>
        <w:t xml:space="preserve"> </w:t>
      </w:r>
      <w:r w:rsidR="00B854B1" w:rsidRPr="00B854B1">
        <w:rPr>
          <w:rFonts w:ascii="Calibri" w:hAnsi="Calibri" w:cs="Arial"/>
          <w:sz w:val="22"/>
          <w:szCs w:val="22"/>
        </w:rPr>
        <w:t>ensure that they carry insurance allowing them to conduct studies including this one.</w:t>
      </w:r>
    </w:p>
    <w:p w14:paraId="4CC7C666" w14:textId="33ECB954" w:rsidR="00A878E5" w:rsidRPr="00BD5C04" w:rsidRDefault="007F310B" w:rsidP="00B96EAA">
      <w:pPr>
        <w:spacing w:after="0" w:line="240" w:lineRule="auto"/>
        <w:jc w:val="both"/>
        <w:rPr>
          <w:rFonts w:ascii="Calibri" w:hAnsi="Calibri" w:cs="Arial"/>
          <w:b/>
          <w:bCs/>
          <w:sz w:val="22"/>
          <w:szCs w:val="22"/>
        </w:rPr>
      </w:pPr>
      <w:r w:rsidRPr="00BD5C04">
        <w:rPr>
          <w:rFonts w:ascii="Calibri" w:hAnsi="Calibri" w:cs="Arial"/>
          <w:b/>
          <w:bCs/>
          <w:sz w:val="22"/>
          <w:szCs w:val="22"/>
        </w:rPr>
        <w:t xml:space="preserve">Co-Sponsor: </w:t>
      </w:r>
      <w:r w:rsidR="00A878E5" w:rsidRPr="00BD5C04">
        <w:rPr>
          <w:rFonts w:ascii="Calibri" w:hAnsi="Calibri" w:cs="Arial"/>
          <w:b/>
          <w:bCs/>
          <w:sz w:val="22"/>
          <w:szCs w:val="22"/>
        </w:rPr>
        <w:t xml:space="preserve"> </w:t>
      </w:r>
      <w:r w:rsidR="00855E52">
        <w:rPr>
          <w:rFonts w:ascii="Calibri" w:hAnsi="Calibri" w:cs="Arial"/>
          <w:b/>
          <w:bCs/>
          <w:sz w:val="22"/>
          <w:szCs w:val="22"/>
        </w:rPr>
        <w:t xml:space="preserve">Non-UK </w:t>
      </w:r>
      <w:r w:rsidR="00A878E5" w:rsidRPr="00BD5C04">
        <w:rPr>
          <w:rFonts w:ascii="Calibri" w:hAnsi="Calibri" w:cs="Arial"/>
          <w:b/>
          <w:bCs/>
          <w:sz w:val="22"/>
          <w:szCs w:val="22"/>
        </w:rPr>
        <w:t>International sites only</w:t>
      </w:r>
    </w:p>
    <w:p w14:paraId="3D396377" w14:textId="7459941D" w:rsidR="00A878E5" w:rsidRDefault="00A878E5" w:rsidP="00B96EAA">
      <w:pPr>
        <w:spacing w:after="0" w:line="240" w:lineRule="auto"/>
        <w:jc w:val="both"/>
        <w:rPr>
          <w:rFonts w:ascii="Calibri" w:hAnsi="Calibri" w:cs="Arial"/>
          <w:sz w:val="22"/>
          <w:szCs w:val="22"/>
        </w:rPr>
      </w:pPr>
      <w:r>
        <w:rPr>
          <w:rFonts w:ascii="Calibri" w:hAnsi="Calibri" w:cs="Arial"/>
          <w:sz w:val="22"/>
          <w:szCs w:val="22"/>
        </w:rPr>
        <w:t xml:space="preserve">The University of Warwick will provide insurance cover in relation to the </w:t>
      </w:r>
      <w:proofErr w:type="gramStart"/>
      <w:r>
        <w:rPr>
          <w:rFonts w:ascii="Calibri" w:hAnsi="Calibri" w:cs="Arial"/>
          <w:sz w:val="22"/>
          <w:szCs w:val="22"/>
        </w:rPr>
        <w:t>International</w:t>
      </w:r>
      <w:proofErr w:type="gramEnd"/>
      <w:r>
        <w:rPr>
          <w:rFonts w:ascii="Calibri" w:hAnsi="Calibri" w:cs="Arial"/>
          <w:sz w:val="22"/>
          <w:szCs w:val="22"/>
        </w:rPr>
        <w:t xml:space="preserve"> sites</w:t>
      </w:r>
    </w:p>
    <w:p w14:paraId="2495588D" w14:textId="77777777" w:rsidR="00F568C9" w:rsidRDefault="00F568C9" w:rsidP="00B96EAA">
      <w:pPr>
        <w:spacing w:after="0" w:line="240" w:lineRule="auto"/>
        <w:jc w:val="both"/>
        <w:rPr>
          <w:rFonts w:ascii="Calibri" w:hAnsi="Calibri" w:cs="Arial"/>
          <w:sz w:val="22"/>
          <w:szCs w:val="22"/>
        </w:rPr>
      </w:pPr>
    </w:p>
    <w:p w14:paraId="3138E8C1" w14:textId="29F0836E" w:rsidR="00855E52" w:rsidRDefault="00855E52" w:rsidP="00473CC2">
      <w:pPr>
        <w:jc w:val="both"/>
        <w:rPr>
          <w:rFonts w:ascii="Calibri" w:hAnsi="Calibri" w:cs="Arial"/>
          <w:sz w:val="22"/>
          <w:szCs w:val="22"/>
        </w:rPr>
      </w:pPr>
      <w:r w:rsidRPr="00855E52">
        <w:rPr>
          <w:rFonts w:ascii="Calibri" w:hAnsi="Calibri" w:cs="Arial"/>
          <w:sz w:val="22"/>
          <w:szCs w:val="22"/>
        </w:rPr>
        <w:t>Equivalent cover to that provided by the Clinical Negligence Scheme for UK Trusts should be confirmed to be in place for non-UK sites during site suitability assessment and this cover must be summarised in the sponsor-site contract.</w:t>
      </w:r>
    </w:p>
    <w:p w14:paraId="6A4262D1" w14:textId="2DCB84E5" w:rsidR="002B54C6" w:rsidRPr="00AA09D7" w:rsidRDefault="002B54C6" w:rsidP="002B54C6">
      <w:pPr>
        <w:pStyle w:val="Heading2"/>
        <w:rPr>
          <w:rFonts w:ascii="Calibri" w:hAnsi="Calibri" w:cs="Arial"/>
          <w:sz w:val="26"/>
          <w:szCs w:val="26"/>
        </w:rPr>
      </w:pPr>
      <w:bookmarkStart w:id="273" w:name="_Toc94336946"/>
      <w:bookmarkStart w:id="274" w:name="_Toc144760330"/>
      <w:r w:rsidRPr="00AA09D7">
        <w:rPr>
          <w:rFonts w:ascii="Calibri" w:hAnsi="Calibri" w:cs="Arial"/>
          <w:sz w:val="26"/>
          <w:szCs w:val="26"/>
        </w:rPr>
        <w:t>Trial timetable and milestones</w:t>
      </w:r>
      <w:bookmarkEnd w:id="273"/>
      <w:bookmarkEnd w:id="274"/>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bookmarkStart w:id="275" w:name="_Toc144760331"/>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75"/>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276" w:name="_Toc94336947"/>
      <w:bookmarkStart w:id="277" w:name="_Toc144760332"/>
      <w:r w:rsidRPr="00AA09D7">
        <w:rPr>
          <w:rFonts w:ascii="Calibri" w:hAnsi="Calibri" w:cs="Arial"/>
          <w:sz w:val="26"/>
          <w:szCs w:val="26"/>
        </w:rPr>
        <w:t>Administration</w:t>
      </w:r>
      <w:bookmarkEnd w:id="276"/>
      <w:bookmarkEnd w:id="277"/>
    </w:p>
    <w:p w14:paraId="44CEF271" w14:textId="4502D199"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t xml:space="preserve">The WCTU will be responsible for protocol development, ethics and governance approvals, database development and data management, randomisation, trial management and monitoring, analysis of the data and reporting.  </w:t>
      </w:r>
    </w:p>
    <w:p w14:paraId="0CA9DF72" w14:textId="071B1D1D" w:rsidR="007916B5" w:rsidRPr="003D763C" w:rsidRDefault="007916B5" w:rsidP="009C6F1C">
      <w:pPr>
        <w:jc w:val="both"/>
        <w:rPr>
          <w:rFonts w:ascii="Calibri" w:hAnsi="Calibri" w:cs="Calibri"/>
          <w:sz w:val="22"/>
          <w:szCs w:val="22"/>
        </w:rPr>
      </w:pPr>
      <w:r w:rsidRPr="007916B5">
        <w:rPr>
          <w:rFonts w:ascii="Calibri" w:hAnsi="Calibri" w:cs="Calibri"/>
          <w:sz w:val="22"/>
          <w:szCs w:val="22"/>
        </w:rPr>
        <w:lastRenderedPageBreak/>
        <w:t xml:space="preserve">The study will be monitored in accordance with </w:t>
      </w:r>
      <w:proofErr w:type="gramStart"/>
      <w:r w:rsidR="00C53FA8">
        <w:rPr>
          <w:rFonts w:ascii="Calibri" w:hAnsi="Calibri" w:cs="Calibri"/>
          <w:sz w:val="22"/>
          <w:szCs w:val="22"/>
        </w:rPr>
        <w:t xml:space="preserve">Warwick </w:t>
      </w:r>
      <w:r w:rsidRPr="007916B5">
        <w:rPr>
          <w:rFonts w:ascii="Calibri" w:hAnsi="Calibri" w:cs="Calibri"/>
          <w:sz w:val="22"/>
          <w:szCs w:val="22"/>
        </w:rPr>
        <w:t xml:space="preserve"> Monitoring</w:t>
      </w:r>
      <w:proofErr w:type="gramEnd"/>
      <w:r w:rsidRPr="007916B5">
        <w:rPr>
          <w:rFonts w:ascii="Calibri" w:hAnsi="Calibri" w:cs="Calibri"/>
          <w:sz w:val="22"/>
          <w:szCs w:val="22"/>
        </w:rPr>
        <w:t xml:space="preserve">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278" w:name="_Toc94336948"/>
      <w:bookmarkStart w:id="279" w:name="_Toc144760333"/>
      <w:r w:rsidRPr="00AA09D7">
        <w:rPr>
          <w:rFonts w:ascii="Calibri" w:hAnsi="Calibri" w:cs="Arial"/>
          <w:sz w:val="26"/>
          <w:szCs w:val="26"/>
        </w:rPr>
        <w:t>Trial Management Group (TMG)</w:t>
      </w:r>
      <w:bookmarkEnd w:id="278"/>
      <w:bookmarkEnd w:id="279"/>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80" w:name="_Toc94336949"/>
      <w:bookmarkStart w:id="281" w:name="_Toc144760334"/>
      <w:r w:rsidRPr="00AA09D7">
        <w:rPr>
          <w:rFonts w:ascii="Calibri" w:hAnsi="Calibri" w:cs="Arial"/>
          <w:sz w:val="26"/>
          <w:szCs w:val="26"/>
        </w:rPr>
        <w:t>Trial Steering Committee (TSC)</w:t>
      </w:r>
      <w:bookmarkEnd w:id="280"/>
      <w:bookmarkEnd w:id="281"/>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82" w:name="_Toc94336950"/>
      <w:bookmarkStart w:id="283" w:name="_Toc144760335"/>
      <w:r w:rsidRPr="00AA09D7">
        <w:rPr>
          <w:rFonts w:ascii="Calibri" w:hAnsi="Calibri" w:cs="Arial"/>
          <w:sz w:val="26"/>
          <w:szCs w:val="26"/>
        </w:rPr>
        <w:t>Data Monitoring Committee (DMC)</w:t>
      </w:r>
      <w:bookmarkEnd w:id="282"/>
      <w:bookmarkEnd w:id="283"/>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84" w:name="_Toc94336951"/>
      <w:bookmarkStart w:id="285" w:name="_Toc144760336"/>
      <w:r w:rsidRPr="00AA09D7">
        <w:rPr>
          <w:rFonts w:ascii="Calibri" w:hAnsi="Calibri" w:cs="Arial"/>
          <w:sz w:val="26"/>
          <w:szCs w:val="26"/>
        </w:rPr>
        <w:t>Essential Documentation</w:t>
      </w:r>
      <w:bookmarkEnd w:id="284"/>
      <w:bookmarkEnd w:id="285"/>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lastRenderedPageBreak/>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86" w:name="_Toc94336952"/>
      <w:bookmarkStart w:id="287" w:name="_Toc144760337"/>
      <w:r w:rsidRPr="008347DA">
        <w:rPr>
          <w:rFonts w:ascii="Calibri" w:hAnsi="Calibri" w:cs="Arial"/>
          <w:sz w:val="26"/>
          <w:szCs w:val="26"/>
        </w:rPr>
        <w:t>Financial Support</w:t>
      </w:r>
      <w:bookmarkEnd w:id="286"/>
      <w:bookmarkEnd w:id="287"/>
    </w:p>
    <w:p w14:paraId="4D945D42" w14:textId="12764CDE"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w:t>
      </w:r>
      <w:r w:rsidR="005A2430">
        <w:rPr>
          <w:rFonts w:ascii="Calibri" w:hAnsi="Calibri" w:cs="Arial"/>
          <w:sz w:val="22"/>
          <w:szCs w:val="22"/>
        </w:rPr>
        <w:t xml:space="preserve">and care </w:t>
      </w:r>
      <w:r w:rsidR="00493AA7" w:rsidRPr="00523617">
        <w:rPr>
          <w:rFonts w:ascii="Calibri" w:hAnsi="Calibri" w:cs="Arial"/>
          <w:sz w:val="22"/>
          <w:szCs w:val="22"/>
        </w:rPr>
        <w:t xml:space="preserve">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88" w:name="_Toc94336953"/>
      <w:bookmarkStart w:id="289" w:name="_Toc144760338"/>
      <w:r w:rsidRPr="00AA09D7">
        <w:rPr>
          <w:rFonts w:ascii="Calibri" w:hAnsi="Calibri" w:cs="Arial"/>
        </w:rPr>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88"/>
      <w:bookmarkEnd w:id="289"/>
    </w:p>
    <w:p w14:paraId="08647800" w14:textId="5B6CE03C"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w:t>
      </w:r>
      <w:r w:rsidR="00872C20">
        <w:rPr>
          <w:rFonts w:ascii="Calibri" w:hAnsi="Calibri" w:cs="Calibri"/>
          <w:iCs/>
          <w:sz w:val="22"/>
          <w:szCs w:val="22"/>
          <w:lang w:eastAsia="en-GB"/>
        </w:rPr>
        <w:t xml:space="preserve">WCTU </w:t>
      </w:r>
      <w:r w:rsidRPr="00493AA7">
        <w:rPr>
          <w:rFonts w:ascii="Calibri" w:hAnsi="Calibri" w:cs="Calibri"/>
          <w:iCs/>
          <w:sz w:val="22"/>
          <w:szCs w:val="22"/>
          <w:lang w:eastAsia="en-GB"/>
        </w:rPr>
        <w:t>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90" w:name="_Toc94336954"/>
      <w:bookmarkStart w:id="291" w:name="_Toc144760339"/>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90"/>
      <w:bookmarkEnd w:id="291"/>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92" w:name="_Toc94336955"/>
      <w:bookmarkStart w:id="293" w:name="_Toc144760340"/>
      <w:r w:rsidRPr="00AA09D7">
        <w:rPr>
          <w:rFonts w:ascii="Calibri" w:hAnsi="Calibri" w:cs="Arial"/>
        </w:rPr>
        <w:lastRenderedPageBreak/>
        <w:t>Dissemination and publication</w:t>
      </w:r>
      <w:bookmarkEnd w:id="292"/>
      <w:bookmarkEnd w:id="293"/>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94" w:name="_Toc94336956"/>
      <w:bookmarkStart w:id="295" w:name="_Toc144760341"/>
      <w:r w:rsidRPr="00AA09D7">
        <w:rPr>
          <w:rFonts w:ascii="Calibri" w:hAnsi="Calibri" w:cs="Arial"/>
        </w:rPr>
        <w:t>References</w:t>
      </w:r>
      <w:bookmarkEnd w:id="294"/>
      <w:bookmarkEnd w:id="295"/>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 Nielsen N, Wetterslev J, Cronberg T, </w:t>
      </w:r>
      <w:proofErr w:type="spellStart"/>
      <w:r w:rsidRPr="00C34EF5">
        <w:rPr>
          <w:rFonts w:asciiTheme="minorHAnsi" w:hAnsiTheme="minorHAnsi" w:cstheme="minorHAnsi"/>
          <w:sz w:val="22"/>
          <w:szCs w:val="22"/>
        </w:rPr>
        <w:t>Erlinge</w:t>
      </w:r>
      <w:proofErr w:type="spellEnd"/>
      <w:r w:rsidRPr="00C34EF5">
        <w:rPr>
          <w:rFonts w:asciiTheme="minorHAnsi" w:hAnsiTheme="minorHAnsi" w:cstheme="minorHAnsi"/>
          <w:sz w:val="22"/>
          <w:szCs w:val="22"/>
        </w:rPr>
        <w:t xml:space="preserve"> D, Gasche Y, Hassager C, et al. Targeted temperature management at 33 C versus 36 C after cardiac arrest. N Engl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Bittencourt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w:t>
      </w:r>
      <w:proofErr w:type="gramStart"/>
      <w:r w:rsidRPr="00C34EF5">
        <w:rPr>
          <w:rFonts w:asciiTheme="minorHAnsi" w:hAnsiTheme="minorHAnsi" w:cstheme="minorHAnsi"/>
          <w:sz w:val="22"/>
          <w:szCs w:val="22"/>
        </w:rPr>
        <w:t>2020:E</w:t>
      </w:r>
      <w:proofErr w:type="gramEnd"/>
      <w:r w:rsidRPr="00C34EF5">
        <w:rPr>
          <w:rFonts w:asciiTheme="minorHAnsi" w:hAnsiTheme="minorHAnsi" w:cstheme="minorHAnsi"/>
          <w:sz w:val="22"/>
          <w:szCs w:val="22"/>
        </w:rPr>
        <w:t>139-E596.</w:t>
      </w:r>
    </w:p>
    <w:p w14:paraId="5B60B0E9" w14:textId="5DB75D3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Gramstad A, Søvig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Husby T, et al. Cognitive function and health-related quality of life four years after cardiac arrest. Resuscitation </w:t>
      </w:r>
      <w:proofErr w:type="gramStart"/>
      <w:r w:rsidRPr="00C34EF5">
        <w:rPr>
          <w:rFonts w:asciiTheme="minorHAnsi" w:hAnsiTheme="minorHAnsi" w:cstheme="minorHAnsi"/>
          <w:sz w:val="22"/>
          <w:szCs w:val="22"/>
        </w:rPr>
        <w:t>2015;89:13</w:t>
      </w:r>
      <w:proofErr w:type="gramEnd"/>
      <w:r w:rsidRPr="00C34EF5">
        <w:rPr>
          <w:rFonts w:asciiTheme="minorHAnsi" w:hAnsiTheme="minorHAnsi" w:cstheme="minorHAnsi"/>
          <w:sz w:val="22"/>
          <w:szCs w:val="22"/>
        </w:rPr>
        <w:t>-18.</w:t>
      </w:r>
    </w:p>
    <w:p w14:paraId="02E4B0CD" w14:textId="4EC6E3A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5. Cronberg T, Lilja G, Horn J, </w:t>
      </w:r>
      <w:proofErr w:type="spellStart"/>
      <w:r w:rsidRPr="00C34EF5">
        <w:rPr>
          <w:rFonts w:asciiTheme="minorHAnsi" w:hAnsiTheme="minorHAnsi" w:cstheme="minorHAnsi"/>
          <w:sz w:val="22"/>
          <w:szCs w:val="22"/>
        </w:rPr>
        <w:t>Kjaergaard</w:t>
      </w:r>
      <w:proofErr w:type="spellEnd"/>
      <w:r w:rsidRPr="00C34EF5">
        <w:rPr>
          <w:rFonts w:asciiTheme="minorHAnsi" w:hAnsiTheme="minorHAnsi" w:cstheme="minorHAnsi"/>
          <w:sz w:val="22"/>
          <w:szCs w:val="22"/>
        </w:rPr>
        <w:t xml:space="preserve"> J, Wise MP, Pellis T, et al. 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Lilja G, Nilsson G, Nielsen N, Friberg H, Hassager C, Koopmans M, et al. Anxiety and depression among out-of-hospital cardiac arrest survivors. Resuscitation </w:t>
      </w:r>
      <w:proofErr w:type="gramStart"/>
      <w:r w:rsidRPr="00C34EF5">
        <w:rPr>
          <w:rFonts w:asciiTheme="minorHAnsi" w:hAnsiTheme="minorHAnsi" w:cstheme="minorHAnsi"/>
          <w:sz w:val="22"/>
          <w:szCs w:val="22"/>
        </w:rPr>
        <w:t>2015;97:68</w:t>
      </w:r>
      <w:proofErr w:type="gramEnd"/>
      <w:r w:rsidRPr="00C34EF5">
        <w:rPr>
          <w:rFonts w:asciiTheme="minorHAnsi" w:hAnsiTheme="minorHAnsi" w:cstheme="minorHAnsi"/>
          <w:sz w:val="22"/>
          <w:szCs w:val="22"/>
        </w:rPr>
        <w:t>-75.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7. Soar J, Nolan JP. Airway management in cardiopulmonary resuscitation.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Emerg Med </w:t>
      </w:r>
      <w:proofErr w:type="gramStart"/>
      <w:r w:rsidRPr="00C34EF5">
        <w:rPr>
          <w:rFonts w:asciiTheme="minorHAnsi" w:hAnsiTheme="minorHAnsi" w:cstheme="minorHAnsi"/>
          <w:sz w:val="22"/>
          <w:szCs w:val="22"/>
        </w:rPr>
        <w:t>2009;54:645</w:t>
      </w:r>
      <w:proofErr w:type="gramEnd"/>
      <w:r w:rsidRPr="00C34EF5">
        <w:rPr>
          <w:rFonts w:asciiTheme="minorHAnsi" w:hAnsiTheme="minorHAnsi" w:cstheme="minorHAnsi"/>
          <w:sz w:val="22"/>
          <w:szCs w:val="22"/>
        </w:rPr>
        <w:t>-652.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10. Andersen LW,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18. Andersen LW, </w:t>
      </w:r>
      <w:proofErr w:type="spellStart"/>
      <w:r w:rsidRPr="00C34EF5">
        <w:rPr>
          <w:rFonts w:asciiTheme="minorHAnsi" w:hAnsiTheme="minorHAnsi" w:cstheme="minorHAnsi"/>
          <w:sz w:val="22"/>
          <w:szCs w:val="22"/>
        </w:rPr>
        <w:t>Grossestreuer</w:t>
      </w:r>
      <w:proofErr w:type="spellEnd"/>
      <w:r w:rsidRPr="00C34EF5">
        <w:rPr>
          <w:rFonts w:asciiTheme="minorHAnsi" w:hAnsiTheme="minorHAnsi" w:cstheme="minorHAnsi"/>
          <w:sz w:val="22"/>
          <w:szCs w:val="22"/>
        </w:rPr>
        <w:t xml:space="preserve"> AV,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MW. “Resuscitation time bias” - a unique challenge for observational cardiac arrest research. Resuscitation </w:t>
      </w:r>
      <w:proofErr w:type="gramStart"/>
      <w:r w:rsidRPr="00C34EF5">
        <w:rPr>
          <w:rFonts w:asciiTheme="minorHAnsi" w:hAnsiTheme="minorHAnsi" w:cstheme="minorHAnsi"/>
          <w:sz w:val="22"/>
          <w:szCs w:val="22"/>
        </w:rPr>
        <w:t>2018;125:79</w:t>
      </w:r>
      <w:proofErr w:type="gramEnd"/>
      <w:r w:rsidRPr="00C34EF5">
        <w:rPr>
          <w:rFonts w:asciiTheme="minorHAnsi" w:hAnsiTheme="minorHAnsi" w:cstheme="minorHAnsi"/>
          <w:sz w:val="22"/>
          <w:szCs w:val="22"/>
        </w:rPr>
        <w:t xml:space="preserve">-82. </w:t>
      </w:r>
    </w:p>
    <w:p w14:paraId="7CBCA0EA" w14:textId="3D005AA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19. Kleinman ME, Perkins GD, Bhanji F, Billi JE, Bray JE, Callaway CW, et al. ILCOR scientific knowledge gaps and clinical research priorities for cardiopulmonary resuscitation and emergency cardiovascular care: a consensus statement. Circulation 2018;137(22</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New insights from recent clinical trials. Journal of the American College of Emergency Physicians </w:t>
      </w:r>
      <w:proofErr w:type="gramStart"/>
      <w:r w:rsidRPr="00C34EF5">
        <w:rPr>
          <w:rFonts w:asciiTheme="minorHAnsi" w:hAnsiTheme="minorHAnsi" w:cstheme="minorHAnsi"/>
          <w:sz w:val="22"/>
          <w:szCs w:val="22"/>
        </w:rPr>
        <w:t>Open .</w:t>
      </w:r>
      <w:proofErr w:type="gramEnd"/>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w:t>
      </w:r>
      <w:proofErr w:type="gramStart"/>
      <w:r w:rsidRPr="00C34EF5">
        <w:rPr>
          <w:rFonts w:asciiTheme="minorHAnsi" w:hAnsiTheme="minorHAnsi" w:cstheme="minorHAnsi"/>
          <w:sz w:val="22"/>
          <w:szCs w:val="22"/>
        </w:rPr>
        <w:t>2016;98:35</w:t>
      </w:r>
      <w:proofErr w:type="gramEnd"/>
      <w:r w:rsidRPr="00C34EF5">
        <w:rPr>
          <w:rFonts w:asciiTheme="minorHAnsi" w:hAnsiTheme="minorHAnsi" w:cstheme="minorHAnsi"/>
          <w:sz w:val="22"/>
          <w:szCs w:val="22"/>
        </w:rPr>
        <w:t>-40.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w:t>
      </w:r>
      <w:proofErr w:type="spellStart"/>
      <w:r w:rsidRPr="00C34EF5">
        <w:rPr>
          <w:rFonts w:asciiTheme="minorHAnsi" w:hAnsiTheme="minorHAnsi" w:cstheme="minorHAnsi"/>
          <w:sz w:val="22"/>
          <w:szCs w:val="22"/>
        </w:rPr>
        <w:t>i</w:t>
      </w:r>
      <w:proofErr w:type="spellEnd"/>
      <w:r w:rsidRPr="00C34EF5">
        <w:rPr>
          <w:rFonts w:asciiTheme="minorHAnsi" w:hAnsiTheme="minorHAnsi" w:cstheme="minorHAnsi"/>
          <w:sz w:val="22"/>
          <w:szCs w:val="22"/>
        </w:rPr>
        <w:t xml:space="preserve">-gel supraglottic airway device versus tracheal intubation during out of hospital cardiac arrest (AIRWAYS-2): Patient outcomes at three and six months. Resuscitation </w:t>
      </w:r>
      <w:proofErr w:type="gramStart"/>
      <w:r w:rsidRPr="00C34EF5">
        <w:rPr>
          <w:rFonts w:asciiTheme="minorHAnsi" w:hAnsiTheme="minorHAnsi" w:cstheme="minorHAnsi"/>
          <w:sz w:val="22"/>
          <w:szCs w:val="22"/>
        </w:rPr>
        <w:t>2020;157:74</w:t>
      </w:r>
      <w:proofErr w:type="gramEnd"/>
      <w:r w:rsidRPr="00C34EF5">
        <w:rPr>
          <w:rFonts w:asciiTheme="minorHAnsi" w:hAnsiTheme="minorHAnsi" w:cstheme="minorHAnsi"/>
          <w:sz w:val="22"/>
          <w:szCs w:val="22"/>
        </w:rPr>
        <w:t>-82.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25. Wang HE, Benger JR. Endotracheal intubation during out‐of‐hospital cardiac arrest: New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w:t>
      </w:r>
      <w:proofErr w:type="spellStart"/>
      <w:r w:rsidRPr="00C34EF5">
        <w:rPr>
          <w:rFonts w:asciiTheme="minorHAnsi" w:hAnsiTheme="minorHAnsi" w:cstheme="minorHAnsi"/>
          <w:sz w:val="22"/>
          <w:szCs w:val="22"/>
        </w:rPr>
        <w:t>Penketh</w:t>
      </w:r>
      <w:proofErr w:type="spellEnd"/>
      <w:r w:rsidRPr="00C34EF5">
        <w:rPr>
          <w:rFonts w:asciiTheme="minorHAnsi" w:hAnsiTheme="minorHAnsi" w:cstheme="minorHAnsi"/>
          <w:sz w:val="22"/>
          <w:szCs w:val="22"/>
        </w:rPr>
        <w:t xml:space="preserve"> J, Nolan J, Skrifvars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Tirkkonen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Taccone F, Claessens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w:t>
      </w:r>
      <w:proofErr w:type="gramStart"/>
      <w:r w:rsidRPr="00C34EF5">
        <w:rPr>
          <w:rFonts w:asciiTheme="minorHAnsi" w:hAnsiTheme="minorHAnsi" w:cstheme="minorHAnsi"/>
          <w:sz w:val="22"/>
          <w:szCs w:val="22"/>
        </w:rPr>
        <w:t>2015;96:115</w:t>
      </w:r>
      <w:proofErr w:type="gramEnd"/>
      <w:r w:rsidRPr="00C34EF5">
        <w:rPr>
          <w:rFonts w:asciiTheme="minorHAnsi" w:hAnsiTheme="minorHAnsi" w:cstheme="minorHAnsi"/>
          <w:sz w:val="22"/>
          <w:szCs w:val="22"/>
        </w:rPr>
        <w:t>.</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Mapstone J, et al. Epidemiology and outcomes from out-of-hospital cardiac arrests in England. Resuscitation </w:t>
      </w:r>
      <w:proofErr w:type="gramStart"/>
      <w:r w:rsidRPr="00C34EF5">
        <w:rPr>
          <w:rFonts w:asciiTheme="minorHAnsi" w:hAnsiTheme="minorHAnsi" w:cstheme="minorHAnsi"/>
          <w:sz w:val="22"/>
          <w:szCs w:val="22"/>
        </w:rPr>
        <w:t>2017;110:133</w:t>
      </w:r>
      <w:proofErr w:type="gramEnd"/>
      <w:r w:rsidRPr="00C34EF5">
        <w:rPr>
          <w:rFonts w:asciiTheme="minorHAnsi" w:hAnsiTheme="minorHAnsi" w:cstheme="minorHAnsi"/>
          <w:sz w:val="22"/>
          <w:szCs w:val="22"/>
        </w:rPr>
        <w:t>-140.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Girotra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37. Moher D, Hopewell S, Schulz KF, Montori V, Gøtzsche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Guyatt,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Haybittle-Peto</w:t>
      </w:r>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48. Van Hout B, Janssen M, Feng Y, Kohlmann T, </w:t>
      </w:r>
      <w:proofErr w:type="spellStart"/>
      <w:r w:rsidRPr="00A5681A">
        <w:rPr>
          <w:rFonts w:asciiTheme="minorHAnsi" w:hAnsiTheme="minorHAnsi" w:cstheme="minorHAnsi"/>
          <w:sz w:val="22"/>
          <w:szCs w:val="22"/>
        </w:rPr>
        <w:t>Busschbach</w:t>
      </w:r>
      <w:proofErr w:type="spellEnd"/>
      <w:r w:rsidRPr="00A5681A">
        <w:rPr>
          <w:rFonts w:asciiTheme="minorHAnsi" w:hAnsiTheme="minorHAnsi" w:cstheme="minorHAnsi"/>
          <w:sz w:val="22"/>
          <w:szCs w:val="22"/>
        </w:rPr>
        <w:t xml:space="preserve"> J, </w:t>
      </w:r>
      <w:proofErr w:type="spellStart"/>
      <w:r w:rsidRPr="00A5681A">
        <w:rPr>
          <w:rFonts w:asciiTheme="minorHAnsi" w:hAnsiTheme="minorHAnsi" w:cstheme="minorHAnsi"/>
          <w:sz w:val="22"/>
          <w:szCs w:val="22"/>
        </w:rPr>
        <w:t>Golicki</w:t>
      </w:r>
      <w:proofErr w:type="spellEnd"/>
      <w:r w:rsidRPr="00A5681A">
        <w:rPr>
          <w:rFonts w:asciiTheme="minorHAnsi" w:hAnsiTheme="minorHAnsi" w:cstheme="minorHAnsi"/>
          <w:sz w:val="22"/>
          <w:szCs w:val="22"/>
        </w:rPr>
        <w:t xml:space="preserve"> D, et al. 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w:t>
      </w:r>
      <w:proofErr w:type="spellStart"/>
      <w:r w:rsidRPr="00A5681A">
        <w:rPr>
          <w:rFonts w:asciiTheme="minorHAnsi" w:hAnsiTheme="minorHAnsi" w:cstheme="minorHAnsi"/>
          <w:sz w:val="22"/>
          <w:szCs w:val="22"/>
        </w:rPr>
        <w:t>Achana</w:t>
      </w:r>
      <w:proofErr w:type="spellEnd"/>
      <w:r w:rsidRPr="00A5681A">
        <w:rPr>
          <w:rFonts w:asciiTheme="minorHAnsi" w:hAnsiTheme="minorHAnsi" w:cstheme="minorHAnsi"/>
          <w:sz w:val="22"/>
          <w:szCs w:val="22"/>
        </w:rPr>
        <w:t xml:space="preserve">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lastRenderedPageBreak/>
        <w:t xml:space="preserve">51. Manca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44"/>
    <w:bookmarkEnd w:id="45"/>
    <w:bookmarkEnd w:id="46"/>
    <w:p w14:paraId="788E11AC" w14:textId="2BFFBB92" w:rsidR="008219B9" w:rsidRDefault="008219B9">
      <w:pPr>
        <w:spacing w:after="0" w:line="240" w:lineRule="auto"/>
        <w:rPr>
          <w:rFonts w:ascii="Calibri" w:hAnsi="Calibri" w:cs="Arial"/>
        </w:rPr>
      </w:pPr>
      <w:r>
        <w:rPr>
          <w:rFonts w:ascii="Calibri" w:hAnsi="Calibri" w:cs="Arial"/>
        </w:rPr>
        <w:br w:type="page"/>
      </w:r>
    </w:p>
    <w:p w14:paraId="0CCBABFB" w14:textId="19B7AB7C" w:rsidR="001F3410" w:rsidRDefault="008219B9" w:rsidP="008219B9">
      <w:pPr>
        <w:pStyle w:val="Heading1"/>
        <w:numPr>
          <w:ilvl w:val="0"/>
          <w:numId w:val="0"/>
        </w:numPr>
        <w:ind w:left="992" w:hanging="992"/>
        <w:rPr>
          <w:rFonts w:asciiTheme="minorHAnsi" w:hAnsiTheme="minorHAnsi" w:cstheme="minorHAnsi"/>
        </w:rPr>
      </w:pPr>
      <w:bookmarkStart w:id="296" w:name="_Toc144760342"/>
      <w:r w:rsidRPr="008219B9">
        <w:rPr>
          <w:rFonts w:asciiTheme="minorHAnsi" w:hAnsiTheme="minorHAnsi" w:cstheme="minorHAnsi"/>
        </w:rPr>
        <w:lastRenderedPageBreak/>
        <w:t>Appendix A: Recruitment in Finland</w:t>
      </w:r>
      <w:bookmarkEnd w:id="296"/>
    </w:p>
    <w:p w14:paraId="30B2D3A1" w14:textId="0D3656E1" w:rsidR="008219B9" w:rsidRDefault="008219B9" w:rsidP="008219B9">
      <w:pPr>
        <w:rPr>
          <w:rFonts w:asciiTheme="minorHAnsi" w:hAnsiTheme="minorHAnsi" w:cstheme="minorHAnsi"/>
        </w:rPr>
      </w:pPr>
      <w:r>
        <w:rPr>
          <w:rFonts w:asciiTheme="minorHAnsi" w:hAnsiTheme="minorHAnsi" w:cstheme="minorHAnsi"/>
        </w:rPr>
        <w:t>For patients recruited in Finland, the following changes to this protocol will apply:</w:t>
      </w:r>
    </w:p>
    <w:p w14:paraId="269F2F1B" w14:textId="29B79EE7" w:rsidR="001B2BD6" w:rsidRDefault="001B2BD6" w:rsidP="008219B9">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the non-UK arm</w:t>
      </w:r>
      <w:r>
        <w:rPr>
          <w:rFonts w:ascii="Calibri" w:hAnsi="Calibri" w:cs="Arial"/>
        </w:rPr>
        <w:t>s</w:t>
      </w:r>
      <w:r w:rsidRPr="00E47A37">
        <w:rPr>
          <w:rFonts w:ascii="Calibri" w:hAnsi="Calibri" w:cs="Arial"/>
        </w:rPr>
        <w:t xml:space="preserve"> of the trial.</w:t>
      </w:r>
    </w:p>
    <w:p w14:paraId="5E2B0281" w14:textId="618A8830" w:rsidR="008219B9" w:rsidRPr="008219B9" w:rsidRDefault="008219B9" w:rsidP="008219B9">
      <w:pPr>
        <w:rPr>
          <w:rFonts w:asciiTheme="minorHAnsi" w:hAnsiTheme="minorHAnsi" w:cstheme="minorHAnsi"/>
        </w:rPr>
      </w:pPr>
      <w:r w:rsidRPr="008219B9">
        <w:rPr>
          <w:rFonts w:asciiTheme="minorHAnsi" w:hAnsiTheme="minorHAnsi" w:cstheme="minorHAnsi"/>
        </w:rPr>
        <w:t>1.</w:t>
      </w:r>
      <w:r w:rsidRPr="008219B9">
        <w:rPr>
          <w:rFonts w:asciiTheme="minorHAnsi" w:hAnsiTheme="minorHAnsi" w:cstheme="minorHAnsi"/>
        </w:rPr>
        <w:tab/>
        <w:t xml:space="preserve">Ethics committee review of the trial protocol and </w:t>
      </w:r>
      <w:r>
        <w:rPr>
          <w:rFonts w:asciiTheme="minorHAnsi" w:hAnsiTheme="minorHAnsi" w:cstheme="minorHAnsi"/>
        </w:rPr>
        <w:t xml:space="preserve">associated </w:t>
      </w:r>
      <w:r w:rsidRPr="008219B9">
        <w:rPr>
          <w:rFonts w:asciiTheme="minorHAnsi" w:hAnsiTheme="minorHAnsi" w:cstheme="minorHAnsi"/>
        </w:rPr>
        <w:t>documents will be carried out by the Tampere University Hospital Ethics committee.</w:t>
      </w:r>
      <w:r>
        <w:rPr>
          <w:rFonts w:asciiTheme="minorHAnsi" w:hAnsiTheme="minorHAnsi" w:cstheme="minorHAnsi"/>
        </w:rPr>
        <w:t xml:space="preserve"> Patient recruitment will not begin until ethics committee and all other </w:t>
      </w:r>
      <w:r w:rsidR="00D73137">
        <w:rPr>
          <w:rFonts w:asciiTheme="minorHAnsi" w:hAnsiTheme="minorHAnsi" w:cstheme="minorHAnsi"/>
        </w:rPr>
        <w:t>necessary approvals are in place.</w:t>
      </w:r>
    </w:p>
    <w:p w14:paraId="330C0148" w14:textId="18C4E474" w:rsidR="008219B9" w:rsidRPr="008219B9" w:rsidRDefault="008219B9" w:rsidP="008219B9">
      <w:pPr>
        <w:rPr>
          <w:rFonts w:asciiTheme="minorHAnsi" w:hAnsiTheme="minorHAnsi" w:cstheme="minorHAnsi"/>
        </w:rPr>
      </w:pPr>
      <w:r w:rsidRPr="008219B9">
        <w:rPr>
          <w:rFonts w:asciiTheme="minorHAnsi" w:hAnsiTheme="minorHAnsi" w:cstheme="minorHAnsi"/>
        </w:rPr>
        <w:t>2.</w:t>
      </w:r>
      <w:r w:rsidRPr="008219B9">
        <w:rPr>
          <w:rFonts w:asciiTheme="minorHAnsi" w:hAnsiTheme="minorHAnsi" w:cstheme="minorHAnsi"/>
        </w:rPr>
        <w:tab/>
      </w:r>
      <w:r w:rsidR="00D73137">
        <w:rPr>
          <w:rFonts w:asciiTheme="minorHAnsi" w:hAnsiTheme="minorHAnsi" w:cstheme="minorHAnsi"/>
        </w:rPr>
        <w:t>Additional e</w:t>
      </w:r>
      <w:r w:rsidRPr="008219B9">
        <w:rPr>
          <w:rFonts w:asciiTheme="minorHAnsi" w:hAnsiTheme="minorHAnsi" w:cstheme="minorHAnsi"/>
        </w:rPr>
        <w:t>xclusion criteria. In Finland,</w:t>
      </w:r>
      <w:r w:rsidR="00D73137">
        <w:rPr>
          <w:rFonts w:asciiTheme="minorHAnsi" w:hAnsiTheme="minorHAnsi" w:cstheme="minorHAnsi"/>
        </w:rPr>
        <w:t xml:space="preserve"> </w:t>
      </w:r>
      <w:r w:rsidRPr="008219B9">
        <w:rPr>
          <w:rFonts w:asciiTheme="minorHAnsi" w:hAnsiTheme="minorHAnsi" w:cstheme="minorHAnsi"/>
        </w:rPr>
        <w:t>convicts</w:t>
      </w:r>
      <w:r w:rsidR="00420320">
        <w:rPr>
          <w:rFonts w:asciiTheme="minorHAnsi" w:hAnsiTheme="minorHAnsi" w:cstheme="minorHAnsi"/>
        </w:rPr>
        <w:t xml:space="preserve"> and</w:t>
      </w:r>
      <w:r w:rsidRPr="008219B9">
        <w:rPr>
          <w:rFonts w:asciiTheme="minorHAnsi" w:hAnsiTheme="minorHAnsi" w:cstheme="minorHAnsi"/>
        </w:rPr>
        <w:t xml:space="preserve"> forensic psychiatry patients will also be excluded from this study</w:t>
      </w:r>
      <w:r w:rsidR="00433803">
        <w:rPr>
          <w:rFonts w:asciiTheme="minorHAnsi" w:hAnsiTheme="minorHAnsi" w:cstheme="minorHAnsi"/>
        </w:rPr>
        <w:t xml:space="preserve"> to comply with legal requirements</w:t>
      </w:r>
      <w:r w:rsidR="00420320">
        <w:rPr>
          <w:rFonts w:asciiTheme="minorHAnsi" w:hAnsiTheme="minorHAnsi" w:cstheme="minorHAnsi"/>
        </w:rPr>
        <w:t xml:space="preserve"> as per Medical Research Act (1999)</w:t>
      </w:r>
      <w:r w:rsidRPr="008219B9">
        <w:rPr>
          <w:rFonts w:asciiTheme="minorHAnsi" w:hAnsiTheme="minorHAnsi" w:cstheme="minorHAnsi"/>
        </w:rPr>
        <w:t>.</w:t>
      </w:r>
    </w:p>
    <w:p w14:paraId="6E99E8A4" w14:textId="3C0DBDB9" w:rsidR="008219B9" w:rsidRPr="008219B9" w:rsidRDefault="008219B9" w:rsidP="008219B9">
      <w:pPr>
        <w:rPr>
          <w:rFonts w:asciiTheme="minorHAnsi" w:hAnsiTheme="minorHAnsi" w:cstheme="minorHAnsi"/>
        </w:rPr>
      </w:pPr>
      <w:r w:rsidRPr="008219B9">
        <w:rPr>
          <w:rFonts w:asciiTheme="minorHAnsi" w:hAnsiTheme="minorHAnsi" w:cstheme="minorHAnsi"/>
        </w:rPr>
        <w:t>3.</w:t>
      </w:r>
      <w:r w:rsidRPr="008219B9">
        <w:rPr>
          <w:rFonts w:asciiTheme="minorHAnsi" w:hAnsiTheme="minorHAnsi" w:cstheme="minorHAnsi"/>
        </w:rPr>
        <w:tab/>
      </w:r>
      <w:r w:rsidR="00D73137">
        <w:rPr>
          <w:rFonts w:asciiTheme="minorHAnsi" w:hAnsiTheme="minorHAnsi" w:cstheme="minorHAnsi"/>
        </w:rPr>
        <w:t xml:space="preserve">Consent from patients. </w:t>
      </w:r>
      <w:r w:rsidRPr="008219B9">
        <w:rPr>
          <w:rFonts w:asciiTheme="minorHAnsi" w:hAnsiTheme="minorHAnsi" w:cstheme="minorHAnsi"/>
        </w:rPr>
        <w:t xml:space="preserve">In Finland, study personnel will provide trial information and seek consent for ongoing participation </w:t>
      </w:r>
      <w:r w:rsidR="00D73137">
        <w:rPr>
          <w:rFonts w:asciiTheme="minorHAnsi" w:hAnsiTheme="minorHAnsi" w:cstheme="minorHAnsi"/>
        </w:rPr>
        <w:t>in</w:t>
      </w:r>
      <w:r w:rsidRPr="008219B9">
        <w:rPr>
          <w:rFonts w:asciiTheme="minorHAnsi" w:hAnsiTheme="minorHAnsi" w:cstheme="minorHAnsi"/>
        </w:rPr>
        <w:t xml:space="preserve"> the study from the patient as soon as possible</w:t>
      </w:r>
      <w:r w:rsidR="00433803">
        <w:rPr>
          <w:rFonts w:asciiTheme="minorHAnsi" w:hAnsiTheme="minorHAnsi" w:cstheme="minorHAnsi"/>
        </w:rPr>
        <w:t xml:space="preserve"> as </w:t>
      </w:r>
      <w:r w:rsidR="00420320">
        <w:rPr>
          <w:rFonts w:asciiTheme="minorHAnsi" w:hAnsiTheme="minorHAnsi" w:cstheme="minorHAnsi"/>
        </w:rPr>
        <w:t xml:space="preserve">follow up </w:t>
      </w:r>
      <w:r w:rsidR="00433803">
        <w:rPr>
          <w:rFonts w:asciiTheme="minorHAnsi" w:hAnsiTheme="minorHAnsi" w:cstheme="minorHAnsi"/>
        </w:rPr>
        <w:t xml:space="preserve">data cannot be </w:t>
      </w:r>
      <w:r w:rsidR="00420320">
        <w:rPr>
          <w:rFonts w:asciiTheme="minorHAnsi" w:hAnsiTheme="minorHAnsi" w:cstheme="minorHAnsi"/>
        </w:rPr>
        <w:t xml:space="preserve">collected </w:t>
      </w:r>
      <w:r w:rsidR="00433803">
        <w:rPr>
          <w:rFonts w:asciiTheme="minorHAnsi" w:hAnsiTheme="minorHAnsi" w:cstheme="minorHAnsi"/>
        </w:rPr>
        <w:t>without consent</w:t>
      </w:r>
      <w:r w:rsidRPr="008219B9">
        <w:rPr>
          <w:rFonts w:asciiTheme="minorHAnsi" w:hAnsiTheme="minorHAnsi" w:cstheme="minorHAnsi"/>
        </w:rPr>
        <w:t xml:space="preserve">. </w:t>
      </w:r>
    </w:p>
    <w:p w14:paraId="217ED257" w14:textId="012028F4" w:rsidR="008219B9" w:rsidRPr="008219B9" w:rsidRDefault="008219B9" w:rsidP="52D85A1B">
      <w:pPr>
        <w:rPr>
          <w:rFonts w:asciiTheme="minorHAnsi" w:hAnsiTheme="minorHAnsi" w:cstheme="minorBidi"/>
        </w:rPr>
      </w:pPr>
      <w:r w:rsidRPr="52D85A1B">
        <w:rPr>
          <w:rFonts w:asciiTheme="minorHAnsi" w:hAnsiTheme="minorHAnsi" w:cstheme="minorBidi"/>
        </w:rPr>
        <w:t>4.</w:t>
      </w:r>
      <w:r>
        <w:tab/>
      </w:r>
      <w:r w:rsidR="00D73137" w:rsidRPr="52D85A1B">
        <w:rPr>
          <w:rFonts w:asciiTheme="minorHAnsi" w:hAnsiTheme="minorHAnsi" w:cstheme="minorBidi"/>
        </w:rPr>
        <w:t xml:space="preserve">Consent from next of kin. </w:t>
      </w:r>
      <w:r w:rsidRPr="52D85A1B">
        <w:rPr>
          <w:rFonts w:asciiTheme="minorHAnsi" w:hAnsiTheme="minorHAnsi" w:cstheme="minorBidi"/>
        </w:rPr>
        <w:t xml:space="preserve">Participants may lack capacity following the cardiac arrest. This may be temporary or permanent. Many patients will not survive the primary event (cardiac arrest) and die despite all resuscitation efforts. In all these cases, the study personnel </w:t>
      </w:r>
      <w:r w:rsidR="003D2C7B">
        <w:rPr>
          <w:rFonts w:asciiTheme="minorHAnsi" w:hAnsiTheme="minorHAnsi" w:cstheme="minorBidi"/>
        </w:rPr>
        <w:t xml:space="preserve">at each site </w:t>
      </w:r>
      <w:r w:rsidRPr="52D85A1B">
        <w:rPr>
          <w:rFonts w:asciiTheme="minorHAnsi" w:hAnsiTheme="minorHAnsi" w:cstheme="minorBidi"/>
        </w:rPr>
        <w:t xml:space="preserve">will provide trial information and seek consent for ongoing participation </w:t>
      </w:r>
      <w:r w:rsidR="00D73137" w:rsidRPr="52D85A1B">
        <w:rPr>
          <w:rFonts w:asciiTheme="minorHAnsi" w:hAnsiTheme="minorHAnsi" w:cstheme="minorBidi"/>
        </w:rPr>
        <w:t>in</w:t>
      </w:r>
      <w:r w:rsidRPr="52D85A1B">
        <w:rPr>
          <w:rFonts w:asciiTheme="minorHAnsi" w:hAnsiTheme="minorHAnsi" w:cstheme="minorBidi"/>
        </w:rPr>
        <w:t xml:space="preserve"> the study from the patient’s next of kin (personal consultee) as soon as possible. </w:t>
      </w:r>
    </w:p>
    <w:p w14:paraId="195829B3" w14:textId="47D977C2" w:rsidR="008219B9" w:rsidRPr="008219B9" w:rsidRDefault="008219B9" w:rsidP="008219B9">
      <w:pPr>
        <w:rPr>
          <w:rFonts w:asciiTheme="minorHAnsi" w:hAnsiTheme="minorHAnsi" w:cstheme="minorHAnsi"/>
        </w:rPr>
      </w:pPr>
      <w:r w:rsidRPr="008219B9">
        <w:rPr>
          <w:rFonts w:asciiTheme="minorHAnsi" w:hAnsiTheme="minorHAnsi" w:cstheme="minorHAnsi"/>
        </w:rPr>
        <w:t>5.</w:t>
      </w:r>
      <w:r w:rsidRPr="008219B9">
        <w:rPr>
          <w:rFonts w:asciiTheme="minorHAnsi" w:hAnsiTheme="minorHAnsi" w:cstheme="minorHAnsi"/>
        </w:rPr>
        <w:tab/>
        <w:t xml:space="preserve">Data collection. All data from the Finnish trial hospitals will be entered as pseudonymized data using electronic Case Report Forms (eCRFs) directly </w:t>
      </w:r>
      <w:r w:rsidR="00D73137">
        <w:rPr>
          <w:rFonts w:asciiTheme="minorHAnsi" w:hAnsiTheme="minorHAnsi" w:cstheme="minorHAnsi"/>
        </w:rPr>
        <w:t>in</w:t>
      </w:r>
      <w:r w:rsidRPr="008219B9">
        <w:rPr>
          <w:rFonts w:asciiTheme="minorHAnsi" w:hAnsiTheme="minorHAnsi" w:cstheme="minorHAnsi"/>
        </w:rPr>
        <w:t xml:space="preserve">to the WCTU database. The post-discharge </w:t>
      </w:r>
      <w:r w:rsidR="00D73137">
        <w:rPr>
          <w:rFonts w:asciiTheme="minorHAnsi" w:hAnsiTheme="minorHAnsi" w:cstheme="minorHAnsi"/>
        </w:rPr>
        <w:t xml:space="preserve">(three and six month) </w:t>
      </w:r>
      <w:r w:rsidRPr="008219B9">
        <w:rPr>
          <w:rFonts w:asciiTheme="minorHAnsi" w:hAnsiTheme="minorHAnsi" w:cstheme="minorHAnsi"/>
        </w:rPr>
        <w:t xml:space="preserve">modified Rankin Scale and health related quality of life </w:t>
      </w:r>
      <w:r w:rsidR="00D73137">
        <w:rPr>
          <w:rFonts w:asciiTheme="minorHAnsi" w:hAnsiTheme="minorHAnsi" w:cstheme="minorHAnsi"/>
        </w:rPr>
        <w:t>(</w:t>
      </w:r>
      <w:r w:rsidRPr="008219B9">
        <w:rPr>
          <w:rFonts w:asciiTheme="minorHAnsi" w:hAnsiTheme="minorHAnsi" w:cstheme="minorHAnsi"/>
        </w:rPr>
        <w:t>EQ-5D-5L</w:t>
      </w:r>
      <w:r w:rsidR="00D73137">
        <w:rPr>
          <w:rFonts w:asciiTheme="minorHAnsi" w:hAnsiTheme="minorHAnsi" w:cstheme="minorHAnsi"/>
        </w:rPr>
        <w:t>)</w:t>
      </w:r>
      <w:r w:rsidRPr="008219B9">
        <w:rPr>
          <w:rFonts w:asciiTheme="minorHAnsi" w:hAnsiTheme="minorHAnsi" w:cstheme="minorHAnsi"/>
        </w:rPr>
        <w:t xml:space="preserve"> questionnaires will be co</w:t>
      </w:r>
      <w:r w:rsidR="00D73137">
        <w:rPr>
          <w:rFonts w:asciiTheme="minorHAnsi" w:hAnsiTheme="minorHAnsi" w:cstheme="minorHAnsi"/>
        </w:rPr>
        <w:t xml:space="preserve">mpleted </w:t>
      </w:r>
      <w:r w:rsidRPr="008219B9">
        <w:rPr>
          <w:rFonts w:asciiTheme="minorHAnsi" w:hAnsiTheme="minorHAnsi" w:cstheme="minorHAnsi"/>
        </w:rPr>
        <w:t xml:space="preserve">by telephone by the </w:t>
      </w:r>
      <w:r w:rsidR="00D73137">
        <w:rPr>
          <w:rFonts w:asciiTheme="minorHAnsi" w:hAnsiTheme="minorHAnsi" w:cstheme="minorHAnsi"/>
        </w:rPr>
        <w:t xml:space="preserve">Finnish </w:t>
      </w:r>
      <w:r w:rsidRPr="008219B9">
        <w:rPr>
          <w:rFonts w:asciiTheme="minorHAnsi" w:hAnsiTheme="minorHAnsi" w:cstheme="minorHAnsi"/>
        </w:rPr>
        <w:t xml:space="preserve">hospitals’ research nurses. No </w:t>
      </w:r>
      <w:r w:rsidR="00D73137">
        <w:rPr>
          <w:rFonts w:asciiTheme="minorHAnsi" w:hAnsiTheme="minorHAnsi" w:cstheme="minorHAnsi"/>
        </w:rPr>
        <w:t xml:space="preserve">payment or </w:t>
      </w:r>
      <w:r w:rsidRPr="008219B9">
        <w:rPr>
          <w:rFonts w:asciiTheme="minorHAnsi" w:hAnsiTheme="minorHAnsi" w:cstheme="minorHAnsi"/>
        </w:rPr>
        <w:t>vou</w:t>
      </w:r>
      <w:r w:rsidR="00D73137">
        <w:rPr>
          <w:rFonts w:asciiTheme="minorHAnsi" w:hAnsiTheme="minorHAnsi" w:cstheme="minorHAnsi"/>
        </w:rPr>
        <w:t xml:space="preserve">chers will be given to the patient or their </w:t>
      </w:r>
      <w:r w:rsidRPr="008219B9">
        <w:rPr>
          <w:rFonts w:asciiTheme="minorHAnsi" w:hAnsiTheme="minorHAnsi" w:cstheme="minorHAnsi"/>
        </w:rPr>
        <w:t>next of kin</w:t>
      </w:r>
      <w:r w:rsidR="00D73137">
        <w:rPr>
          <w:rFonts w:asciiTheme="minorHAnsi" w:hAnsiTheme="minorHAnsi" w:cstheme="minorHAnsi"/>
        </w:rPr>
        <w:t xml:space="preserve"> in Finland</w:t>
      </w:r>
      <w:r w:rsidRPr="008219B9">
        <w:rPr>
          <w:rFonts w:asciiTheme="minorHAnsi" w:hAnsiTheme="minorHAnsi" w:cstheme="minorHAnsi"/>
        </w:rPr>
        <w:t>.</w:t>
      </w:r>
    </w:p>
    <w:p w14:paraId="2ED628D4" w14:textId="0CFDB845" w:rsidR="008219B9" w:rsidRDefault="008219B9" w:rsidP="00AC2382">
      <w:pPr>
        <w:rPr>
          <w:rFonts w:asciiTheme="minorHAnsi" w:hAnsiTheme="minorHAnsi" w:cstheme="minorBidi"/>
        </w:rPr>
      </w:pPr>
      <w:r w:rsidRPr="14B94686">
        <w:rPr>
          <w:rFonts w:asciiTheme="minorHAnsi" w:hAnsiTheme="minorHAnsi" w:cstheme="minorBidi"/>
        </w:rPr>
        <w:t>6.</w:t>
      </w:r>
      <w:r>
        <w:tab/>
      </w:r>
      <w:r w:rsidR="00D73137" w:rsidRPr="14B94686">
        <w:rPr>
          <w:rFonts w:asciiTheme="minorHAnsi" w:hAnsiTheme="minorHAnsi" w:cstheme="minorBidi"/>
        </w:rPr>
        <w:t xml:space="preserve">Health economics. </w:t>
      </w:r>
      <w:r w:rsidRPr="14B94686">
        <w:rPr>
          <w:rFonts w:asciiTheme="minorHAnsi" w:hAnsiTheme="minorHAnsi" w:cstheme="minorBidi"/>
        </w:rPr>
        <w:t xml:space="preserve">Due to differences </w:t>
      </w:r>
      <w:r w:rsidR="00D73137" w:rsidRPr="14B94686">
        <w:rPr>
          <w:rFonts w:asciiTheme="minorHAnsi" w:hAnsiTheme="minorHAnsi" w:cstheme="minorBidi"/>
        </w:rPr>
        <w:t>in</w:t>
      </w:r>
      <w:r w:rsidRPr="14B94686">
        <w:rPr>
          <w:rFonts w:asciiTheme="minorHAnsi" w:hAnsiTheme="minorHAnsi" w:cstheme="minorBidi"/>
        </w:rPr>
        <w:t xml:space="preserve"> </w:t>
      </w:r>
      <w:r w:rsidR="00D73137" w:rsidRPr="14B94686">
        <w:rPr>
          <w:rFonts w:asciiTheme="minorHAnsi" w:hAnsiTheme="minorHAnsi" w:cstheme="minorBidi"/>
        </w:rPr>
        <w:t xml:space="preserve">the </w:t>
      </w:r>
      <w:r w:rsidRPr="14B94686">
        <w:rPr>
          <w:rFonts w:asciiTheme="minorHAnsi" w:hAnsiTheme="minorHAnsi" w:cstheme="minorBidi"/>
        </w:rPr>
        <w:t xml:space="preserve">healthcare systems in </w:t>
      </w:r>
      <w:r w:rsidR="00D73137" w:rsidRPr="14B94686">
        <w:rPr>
          <w:rFonts w:asciiTheme="minorHAnsi" w:hAnsiTheme="minorHAnsi" w:cstheme="minorBidi"/>
        </w:rPr>
        <w:t xml:space="preserve">the </w:t>
      </w:r>
      <w:r w:rsidRPr="14B94686">
        <w:rPr>
          <w:rFonts w:asciiTheme="minorHAnsi" w:hAnsiTheme="minorHAnsi" w:cstheme="minorBidi"/>
        </w:rPr>
        <w:t xml:space="preserve">UK and Finland, the Finnish study centres will not participate </w:t>
      </w:r>
      <w:r w:rsidR="00D73137" w:rsidRPr="14B94686">
        <w:rPr>
          <w:rFonts w:asciiTheme="minorHAnsi" w:hAnsiTheme="minorHAnsi" w:cstheme="minorBidi"/>
        </w:rPr>
        <w:t>in</w:t>
      </w:r>
      <w:r w:rsidRPr="14B94686">
        <w:rPr>
          <w:rFonts w:asciiTheme="minorHAnsi" w:hAnsiTheme="minorHAnsi" w:cstheme="minorBidi"/>
        </w:rPr>
        <w:t xml:space="preserve"> the </w:t>
      </w:r>
      <w:r w:rsidR="00D73137" w:rsidRPr="14B94686">
        <w:rPr>
          <w:rFonts w:asciiTheme="minorHAnsi" w:hAnsiTheme="minorHAnsi" w:cstheme="minorBidi"/>
        </w:rPr>
        <w:t>h</w:t>
      </w:r>
      <w:r w:rsidRPr="14B94686">
        <w:rPr>
          <w:rFonts w:asciiTheme="minorHAnsi" w:hAnsiTheme="minorHAnsi" w:cstheme="minorBidi"/>
        </w:rPr>
        <w:t xml:space="preserve">ealth </w:t>
      </w:r>
      <w:r w:rsidR="00D73137" w:rsidRPr="14B94686">
        <w:rPr>
          <w:rFonts w:asciiTheme="minorHAnsi" w:hAnsiTheme="minorHAnsi" w:cstheme="minorBidi"/>
        </w:rPr>
        <w:t>e</w:t>
      </w:r>
      <w:r w:rsidRPr="14B94686">
        <w:rPr>
          <w:rFonts w:asciiTheme="minorHAnsi" w:hAnsiTheme="minorHAnsi" w:cstheme="minorBidi"/>
        </w:rPr>
        <w:t>conomic evaluation.</w:t>
      </w:r>
    </w:p>
    <w:p w14:paraId="6B3D898A" w14:textId="77777777" w:rsidR="000549F6" w:rsidRDefault="000549F6" w:rsidP="00AC2382">
      <w:pPr>
        <w:rPr>
          <w:rFonts w:asciiTheme="minorHAnsi" w:hAnsiTheme="minorHAnsi" w:cstheme="minorBidi"/>
        </w:rPr>
      </w:pPr>
    </w:p>
    <w:p w14:paraId="65094A19" w14:textId="77777777" w:rsidR="000549F6" w:rsidRDefault="000549F6" w:rsidP="00AC2382">
      <w:pPr>
        <w:rPr>
          <w:rFonts w:asciiTheme="minorHAnsi" w:hAnsiTheme="minorHAnsi" w:cstheme="minorBidi"/>
        </w:rPr>
      </w:pPr>
    </w:p>
    <w:p w14:paraId="2C648F6E" w14:textId="77777777" w:rsidR="000549F6" w:rsidRDefault="000549F6" w:rsidP="00AC2382">
      <w:pPr>
        <w:rPr>
          <w:rFonts w:asciiTheme="minorHAnsi" w:hAnsiTheme="minorHAnsi" w:cstheme="minorBidi"/>
        </w:rPr>
      </w:pPr>
    </w:p>
    <w:p w14:paraId="5E4DA928" w14:textId="77777777" w:rsidR="000549F6" w:rsidRDefault="000549F6" w:rsidP="00AC2382">
      <w:pPr>
        <w:rPr>
          <w:rFonts w:asciiTheme="minorHAnsi" w:hAnsiTheme="minorHAnsi" w:cstheme="minorBidi"/>
        </w:rPr>
      </w:pPr>
    </w:p>
    <w:p w14:paraId="41069165" w14:textId="77777777" w:rsidR="000549F6" w:rsidRDefault="000549F6" w:rsidP="00AC2382">
      <w:pPr>
        <w:rPr>
          <w:rFonts w:asciiTheme="minorHAnsi" w:hAnsiTheme="minorHAnsi" w:cstheme="minorBidi"/>
        </w:rPr>
      </w:pPr>
    </w:p>
    <w:p w14:paraId="0EDE361C" w14:textId="77777777" w:rsidR="000549F6" w:rsidRDefault="000549F6" w:rsidP="00AC2382">
      <w:pPr>
        <w:rPr>
          <w:rFonts w:asciiTheme="minorHAnsi" w:hAnsiTheme="minorHAnsi" w:cstheme="minorBidi"/>
        </w:rPr>
      </w:pPr>
    </w:p>
    <w:p w14:paraId="72930D0B" w14:textId="77777777" w:rsidR="000549F6" w:rsidRDefault="000549F6" w:rsidP="00AC2382">
      <w:pPr>
        <w:rPr>
          <w:rFonts w:asciiTheme="minorHAnsi" w:hAnsiTheme="minorHAnsi" w:cstheme="minorBidi"/>
        </w:rPr>
      </w:pPr>
    </w:p>
    <w:p w14:paraId="106BC030" w14:textId="77777777" w:rsidR="000549F6" w:rsidRDefault="000549F6" w:rsidP="00AC2382">
      <w:pPr>
        <w:rPr>
          <w:rFonts w:asciiTheme="minorHAnsi" w:hAnsiTheme="minorHAnsi" w:cstheme="minorBidi"/>
        </w:rPr>
      </w:pPr>
    </w:p>
    <w:p w14:paraId="1001D209" w14:textId="77777777" w:rsidR="000549F6" w:rsidRDefault="000549F6" w:rsidP="00AC2382">
      <w:pPr>
        <w:rPr>
          <w:rFonts w:asciiTheme="minorHAnsi" w:hAnsiTheme="minorHAnsi" w:cstheme="minorBidi"/>
        </w:rPr>
      </w:pPr>
    </w:p>
    <w:p w14:paraId="66E782E2" w14:textId="77777777" w:rsidR="000549F6" w:rsidRDefault="000549F6" w:rsidP="00AC2382">
      <w:pPr>
        <w:rPr>
          <w:rFonts w:asciiTheme="minorHAnsi" w:hAnsiTheme="minorHAnsi" w:cstheme="minorBidi"/>
        </w:rPr>
      </w:pPr>
    </w:p>
    <w:p w14:paraId="41620FE5" w14:textId="368E1C5F" w:rsidR="000549F6" w:rsidRPr="004768DD" w:rsidRDefault="000549F6" w:rsidP="000549F6">
      <w:pPr>
        <w:pStyle w:val="Heading1"/>
        <w:numPr>
          <w:ilvl w:val="0"/>
          <w:numId w:val="0"/>
        </w:numPr>
        <w:ind w:left="992" w:hanging="992"/>
        <w:rPr>
          <w:rFonts w:asciiTheme="minorHAnsi" w:hAnsiTheme="minorHAnsi" w:cstheme="minorHAnsi"/>
        </w:rPr>
      </w:pPr>
      <w:r w:rsidRPr="004768DD">
        <w:rPr>
          <w:rFonts w:asciiTheme="minorHAnsi" w:hAnsiTheme="minorHAnsi" w:cstheme="minorHAnsi"/>
        </w:rPr>
        <w:t>Appendix B: Recruitment in The Republic of Ireland</w:t>
      </w:r>
    </w:p>
    <w:p w14:paraId="3676B3E2" w14:textId="502BEDAF" w:rsidR="00AE4244" w:rsidRDefault="00AE4244" w:rsidP="00AE4244">
      <w:pPr>
        <w:rPr>
          <w:rFonts w:asciiTheme="minorHAnsi" w:hAnsiTheme="minorHAnsi" w:cstheme="minorHAnsi"/>
          <w:szCs w:val="24"/>
        </w:rPr>
      </w:pPr>
      <w:r w:rsidRPr="00E51AA7">
        <w:rPr>
          <w:rFonts w:asciiTheme="minorHAnsi" w:hAnsiTheme="minorHAnsi" w:cstheme="minorHAnsi"/>
          <w:szCs w:val="24"/>
        </w:rPr>
        <w:t>For patients recruited in the Republic of Ireland, the following changes to this protocol will appl</w:t>
      </w:r>
      <w:r w:rsidR="002B012E">
        <w:rPr>
          <w:rFonts w:asciiTheme="minorHAnsi" w:hAnsiTheme="minorHAnsi" w:cstheme="minorHAnsi"/>
          <w:szCs w:val="24"/>
        </w:rPr>
        <w:t>y</w:t>
      </w:r>
      <w:r w:rsidRPr="00E51AA7">
        <w:rPr>
          <w:rFonts w:asciiTheme="minorHAnsi" w:hAnsiTheme="minorHAnsi" w:cstheme="minorHAnsi"/>
          <w:szCs w:val="24"/>
        </w:rPr>
        <w:t>:</w:t>
      </w:r>
    </w:p>
    <w:p w14:paraId="00927B0E" w14:textId="06872040" w:rsidR="001B2BD6" w:rsidRPr="00E51AA7" w:rsidRDefault="001B2BD6" w:rsidP="00AE4244">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non-UK arm</w:t>
      </w:r>
      <w:r>
        <w:rPr>
          <w:rFonts w:ascii="Calibri" w:hAnsi="Calibri" w:cs="Arial"/>
        </w:rPr>
        <w:t>s</w:t>
      </w:r>
      <w:r w:rsidRPr="00E47A37">
        <w:rPr>
          <w:rFonts w:ascii="Calibri" w:hAnsi="Calibri" w:cs="Arial"/>
        </w:rPr>
        <w:t xml:space="preserve"> of the trial.</w:t>
      </w:r>
    </w:p>
    <w:p w14:paraId="4596A7A5" w14:textId="76ED4351" w:rsidR="0033217E" w:rsidRDefault="00AE4244"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Ethics committee</w:t>
      </w:r>
      <w:r w:rsidR="002B012E">
        <w:rPr>
          <w:rFonts w:asciiTheme="minorHAnsi" w:hAnsiTheme="minorHAnsi" w:cstheme="minorHAnsi"/>
          <w:sz w:val="24"/>
          <w:szCs w:val="24"/>
        </w:rPr>
        <w:t>.  R</w:t>
      </w:r>
      <w:r w:rsidRPr="00E51AA7">
        <w:rPr>
          <w:rFonts w:asciiTheme="minorHAnsi" w:hAnsiTheme="minorHAnsi" w:cstheme="minorHAnsi"/>
          <w:sz w:val="24"/>
          <w:szCs w:val="24"/>
        </w:rPr>
        <w:t xml:space="preserve">eview of the trial protocol and associated documents will be carried out </w:t>
      </w:r>
      <w:r w:rsidR="006D6C6A">
        <w:rPr>
          <w:rFonts w:asciiTheme="minorHAnsi" w:hAnsiTheme="minorHAnsi" w:cstheme="minorHAnsi"/>
          <w:sz w:val="24"/>
          <w:szCs w:val="24"/>
        </w:rPr>
        <w:t xml:space="preserve">for the first site </w:t>
      </w:r>
      <w:r w:rsidRPr="00E51AA7">
        <w:rPr>
          <w:rFonts w:asciiTheme="minorHAnsi" w:hAnsiTheme="minorHAnsi" w:cstheme="minorHAnsi"/>
          <w:sz w:val="24"/>
          <w:szCs w:val="24"/>
        </w:rPr>
        <w:t>by St. Vincent’s University Hospital Research Ethics Committee. Patient recruitment will not begin until</w:t>
      </w:r>
      <w:r w:rsidR="002B012E">
        <w:rPr>
          <w:rFonts w:asciiTheme="minorHAnsi" w:hAnsiTheme="minorHAnsi" w:cstheme="minorHAnsi"/>
          <w:sz w:val="24"/>
          <w:szCs w:val="24"/>
        </w:rPr>
        <w:t xml:space="preserve"> the</w:t>
      </w:r>
      <w:r w:rsidRPr="00E51AA7">
        <w:rPr>
          <w:rFonts w:asciiTheme="minorHAnsi" w:hAnsiTheme="minorHAnsi" w:cstheme="minorHAnsi"/>
          <w:sz w:val="24"/>
          <w:szCs w:val="24"/>
        </w:rPr>
        <w:t xml:space="preserve"> ethics committee and all other necessary approvals are in place. </w:t>
      </w:r>
      <w:r w:rsidR="006D6C6A">
        <w:rPr>
          <w:rFonts w:asciiTheme="minorHAnsi" w:hAnsiTheme="minorHAnsi" w:cstheme="minorHAnsi"/>
          <w:sz w:val="24"/>
          <w:szCs w:val="24"/>
        </w:rPr>
        <w:t xml:space="preserve">Each </w:t>
      </w:r>
      <w:r w:rsidR="002B012E">
        <w:rPr>
          <w:rFonts w:asciiTheme="minorHAnsi" w:hAnsiTheme="minorHAnsi" w:cstheme="minorHAnsi"/>
          <w:sz w:val="24"/>
          <w:szCs w:val="24"/>
        </w:rPr>
        <w:t xml:space="preserve">additional </w:t>
      </w:r>
      <w:r w:rsidR="006D6C6A">
        <w:rPr>
          <w:rFonts w:asciiTheme="minorHAnsi" w:hAnsiTheme="minorHAnsi" w:cstheme="minorHAnsi"/>
          <w:sz w:val="24"/>
          <w:szCs w:val="24"/>
        </w:rPr>
        <w:t>site in Republic of Ireland will have</w:t>
      </w:r>
      <w:r w:rsidR="00A4766E">
        <w:rPr>
          <w:rFonts w:asciiTheme="minorHAnsi" w:hAnsiTheme="minorHAnsi" w:cstheme="minorHAnsi"/>
          <w:sz w:val="24"/>
          <w:szCs w:val="24"/>
        </w:rPr>
        <w:t xml:space="preserve"> local </w:t>
      </w:r>
      <w:r w:rsidR="006D6C6A">
        <w:rPr>
          <w:rFonts w:asciiTheme="minorHAnsi" w:hAnsiTheme="minorHAnsi" w:cstheme="minorHAnsi"/>
          <w:sz w:val="24"/>
          <w:szCs w:val="24"/>
        </w:rPr>
        <w:t>ethical approval</w:t>
      </w:r>
      <w:r w:rsidR="002B012E">
        <w:rPr>
          <w:rFonts w:asciiTheme="minorHAnsi" w:hAnsiTheme="minorHAnsi" w:cstheme="minorHAnsi"/>
          <w:sz w:val="24"/>
          <w:szCs w:val="24"/>
        </w:rPr>
        <w:t xml:space="preserve"> from that site before recruitment begins</w:t>
      </w:r>
      <w:r w:rsidR="006D6C6A">
        <w:rPr>
          <w:rFonts w:asciiTheme="minorHAnsi" w:hAnsiTheme="minorHAnsi" w:cstheme="minorHAnsi"/>
          <w:sz w:val="24"/>
          <w:szCs w:val="24"/>
        </w:rPr>
        <w:t xml:space="preserve">. </w:t>
      </w:r>
    </w:p>
    <w:p w14:paraId="5F993186" w14:textId="77777777" w:rsidR="004768DD" w:rsidRDefault="004768DD" w:rsidP="004768DD">
      <w:pPr>
        <w:pStyle w:val="ListParagraph"/>
        <w:rPr>
          <w:rFonts w:asciiTheme="minorHAnsi" w:hAnsiTheme="minorHAnsi" w:cstheme="minorHAnsi"/>
          <w:sz w:val="24"/>
          <w:szCs w:val="24"/>
        </w:rPr>
      </w:pPr>
    </w:p>
    <w:p w14:paraId="2D6E9B56" w14:textId="77777777" w:rsidR="004768DD" w:rsidRPr="00E51AA7" w:rsidRDefault="004768DD" w:rsidP="00E51AA7">
      <w:pPr>
        <w:pStyle w:val="ListParagraph"/>
        <w:rPr>
          <w:rFonts w:asciiTheme="minorHAnsi" w:hAnsiTheme="minorHAnsi" w:cstheme="minorHAnsi"/>
          <w:szCs w:val="24"/>
        </w:rPr>
      </w:pPr>
    </w:p>
    <w:p w14:paraId="6C042DE0" w14:textId="073C7649" w:rsidR="0033217E" w:rsidRPr="00E51AA7" w:rsidRDefault="0033217E"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patients. In the Republic of Ireland, study personnel will provide trial information and seek consent for ongoing participation in the study from the pa</w:t>
      </w:r>
      <w:r w:rsidR="00A4766E">
        <w:rPr>
          <w:rFonts w:asciiTheme="minorHAnsi" w:hAnsiTheme="minorHAnsi" w:cstheme="minorHAnsi"/>
          <w:sz w:val="24"/>
          <w:szCs w:val="24"/>
        </w:rPr>
        <w:t>rticipant</w:t>
      </w:r>
      <w:r w:rsidRPr="00E51AA7">
        <w:rPr>
          <w:rFonts w:asciiTheme="minorHAnsi" w:hAnsiTheme="minorHAnsi" w:cstheme="minorHAnsi"/>
          <w:sz w:val="24"/>
          <w:szCs w:val="24"/>
        </w:rPr>
        <w:t xml:space="preserve"> as soon as possible</w:t>
      </w:r>
      <w:r w:rsidR="004768DD" w:rsidRPr="00E51AA7">
        <w:rPr>
          <w:rFonts w:asciiTheme="minorHAnsi" w:hAnsiTheme="minorHAnsi" w:cstheme="minorHAnsi"/>
          <w:sz w:val="24"/>
          <w:szCs w:val="24"/>
        </w:rPr>
        <w:t>.</w:t>
      </w:r>
      <w:r w:rsidR="006D6C6A">
        <w:rPr>
          <w:rFonts w:asciiTheme="minorHAnsi" w:hAnsiTheme="minorHAnsi" w:cstheme="minorHAnsi"/>
          <w:sz w:val="24"/>
          <w:szCs w:val="24"/>
        </w:rPr>
        <w:t xml:space="preserve"> If participants lack capacity, consultee assent must be obtained prior to collection of further follow up data. </w:t>
      </w:r>
    </w:p>
    <w:p w14:paraId="21A020DC" w14:textId="77777777" w:rsidR="00AE4244" w:rsidRPr="00E51AA7" w:rsidRDefault="00AE4244" w:rsidP="00AE4244">
      <w:pPr>
        <w:rPr>
          <w:rFonts w:asciiTheme="minorHAnsi" w:hAnsiTheme="minorHAnsi" w:cstheme="minorHAnsi"/>
          <w:szCs w:val="24"/>
        </w:rPr>
      </w:pPr>
    </w:p>
    <w:p w14:paraId="3EF4E066" w14:textId="35928BBD" w:rsidR="00AE4244" w:rsidRPr="00E51AA7" w:rsidRDefault="006C1E78" w:rsidP="00AE4244">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next of kin.</w:t>
      </w:r>
      <w:r w:rsidR="0033217E" w:rsidRPr="00E51AA7">
        <w:rPr>
          <w:rFonts w:asciiTheme="minorHAnsi" w:hAnsiTheme="minorHAnsi" w:cstheme="minorHAnsi"/>
          <w:sz w:val="24"/>
          <w:szCs w:val="24"/>
        </w:rPr>
        <w:t xml:space="preserve"> Participants may lack capacity following the cardiac arrest. This may be temporary or permanent. In these cases, the study personnel at each site will provide trial information and seek assent for ongoing participation in the study from the pa</w:t>
      </w:r>
      <w:r w:rsidR="00A4766E">
        <w:rPr>
          <w:rFonts w:asciiTheme="minorHAnsi" w:hAnsiTheme="minorHAnsi" w:cstheme="minorHAnsi"/>
          <w:sz w:val="24"/>
          <w:szCs w:val="24"/>
        </w:rPr>
        <w:t>rticipant</w:t>
      </w:r>
      <w:r w:rsidR="0033217E" w:rsidRPr="00E51AA7">
        <w:rPr>
          <w:rFonts w:asciiTheme="minorHAnsi" w:hAnsiTheme="minorHAnsi" w:cstheme="minorHAnsi"/>
          <w:sz w:val="24"/>
          <w:szCs w:val="24"/>
        </w:rPr>
        <w:t>’s next of kin (personal consultee) as soon as possible.</w:t>
      </w:r>
      <w:r w:rsidR="006D6C6A">
        <w:rPr>
          <w:rFonts w:asciiTheme="minorHAnsi" w:hAnsiTheme="minorHAnsi" w:cstheme="minorHAnsi"/>
          <w:sz w:val="24"/>
          <w:szCs w:val="24"/>
        </w:rPr>
        <w:t xml:space="preserve"> </w:t>
      </w:r>
    </w:p>
    <w:p w14:paraId="6F0F103C" w14:textId="77777777" w:rsidR="006C1E78" w:rsidRPr="00E51AA7" w:rsidRDefault="006C1E78" w:rsidP="006C1E78">
      <w:pPr>
        <w:rPr>
          <w:rFonts w:asciiTheme="minorHAnsi" w:hAnsiTheme="minorHAnsi" w:cstheme="minorHAnsi"/>
          <w:szCs w:val="24"/>
        </w:rPr>
      </w:pPr>
    </w:p>
    <w:p w14:paraId="02CFF9C9" w14:textId="3659A9E4" w:rsidR="006C1E78" w:rsidRPr="00E51AA7" w:rsidRDefault="006C1E78" w:rsidP="001A0220">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Data collection.</w:t>
      </w:r>
      <w:r w:rsidR="001A0220" w:rsidRPr="00E51AA7">
        <w:rPr>
          <w:rFonts w:asciiTheme="minorHAnsi" w:hAnsiTheme="minorHAnsi" w:cstheme="minorHAnsi"/>
          <w:sz w:val="24"/>
          <w:szCs w:val="24"/>
        </w:rPr>
        <w:t xml:space="preserve"> All data from the Irish hospitals will be entered as pseudonymized data using electronic Case Report Forms (eCRFs) directly into the WCTU database. Longer term follow-up </w:t>
      </w:r>
      <w:r w:rsidR="004768DD" w:rsidRPr="004768DD">
        <w:rPr>
          <w:rFonts w:asciiTheme="minorHAnsi" w:hAnsiTheme="minorHAnsi" w:cstheme="minorHAnsi"/>
          <w:sz w:val="24"/>
          <w:szCs w:val="24"/>
        </w:rPr>
        <w:t>will not be</w:t>
      </w:r>
      <w:r w:rsidR="001A0220" w:rsidRPr="00E51AA7">
        <w:rPr>
          <w:rFonts w:asciiTheme="minorHAnsi" w:hAnsiTheme="minorHAnsi" w:cstheme="minorHAnsi"/>
          <w:sz w:val="24"/>
          <w:szCs w:val="24"/>
        </w:rPr>
        <w:t xml:space="preserve"> currently carried out for Irish p</w:t>
      </w:r>
      <w:r w:rsidR="002B012E">
        <w:rPr>
          <w:rFonts w:asciiTheme="minorHAnsi" w:hAnsiTheme="minorHAnsi" w:cstheme="minorHAnsi"/>
          <w:sz w:val="24"/>
          <w:szCs w:val="24"/>
        </w:rPr>
        <w:t>articipants</w:t>
      </w:r>
      <w:r w:rsidR="001A0220" w:rsidRPr="00E51AA7">
        <w:rPr>
          <w:rFonts w:asciiTheme="minorHAnsi" w:hAnsiTheme="minorHAnsi" w:cstheme="minorHAnsi"/>
          <w:sz w:val="24"/>
          <w:szCs w:val="24"/>
        </w:rPr>
        <w:t xml:space="preserve">. </w:t>
      </w:r>
      <w:r w:rsidR="00365822" w:rsidRPr="00E51AA7">
        <w:rPr>
          <w:rFonts w:asciiTheme="minorHAnsi" w:hAnsiTheme="minorHAnsi" w:cstheme="minorHAnsi"/>
          <w:sz w:val="24"/>
          <w:szCs w:val="24"/>
        </w:rPr>
        <w:t xml:space="preserve">An </w:t>
      </w:r>
      <w:r w:rsidR="00365822" w:rsidRPr="007903E3">
        <w:rPr>
          <w:rFonts w:asciiTheme="minorHAnsi" w:hAnsiTheme="minorHAnsi" w:cstheme="minorHAnsi"/>
          <w:sz w:val="24"/>
          <w:szCs w:val="24"/>
        </w:rPr>
        <w:t>Irish specific</w:t>
      </w:r>
      <w:r w:rsidR="001A0220" w:rsidRPr="00E51AA7">
        <w:rPr>
          <w:rFonts w:asciiTheme="minorHAnsi" w:hAnsiTheme="minorHAnsi" w:cstheme="minorHAnsi"/>
          <w:sz w:val="24"/>
          <w:szCs w:val="24"/>
        </w:rPr>
        <w:t xml:space="preserve"> post-discharge (three-month) modified Rankin Scale and health related quality of life (EQ-5D-5L) questionnaire will be completed by the St. Vincent University Hospital Research Team.  </w:t>
      </w:r>
      <w:r w:rsidR="001A0220" w:rsidRPr="007903E3">
        <w:rPr>
          <w:rFonts w:asciiTheme="minorHAnsi" w:hAnsiTheme="minorHAnsi" w:cstheme="minorHAnsi"/>
          <w:sz w:val="24"/>
          <w:szCs w:val="24"/>
        </w:rPr>
        <w:t>No payment or vouchers will be given to the patient or their next of kin in</w:t>
      </w:r>
      <w:r w:rsidR="0033217E" w:rsidRPr="007903E3">
        <w:rPr>
          <w:rFonts w:asciiTheme="minorHAnsi" w:hAnsiTheme="minorHAnsi" w:cstheme="minorHAnsi"/>
          <w:sz w:val="24"/>
          <w:szCs w:val="24"/>
        </w:rPr>
        <w:t xml:space="preserve"> the Republic of Ireland</w:t>
      </w:r>
      <w:r w:rsidR="007903E3" w:rsidRPr="007903E3">
        <w:rPr>
          <w:rFonts w:asciiTheme="minorHAnsi" w:hAnsiTheme="minorHAnsi" w:cstheme="minorHAnsi"/>
          <w:sz w:val="24"/>
          <w:szCs w:val="24"/>
        </w:rPr>
        <w:t xml:space="preserve">. </w:t>
      </w:r>
    </w:p>
    <w:p w14:paraId="5B8D851E" w14:textId="77777777" w:rsidR="001A0220" w:rsidRPr="00E51AA7" w:rsidRDefault="001A0220" w:rsidP="001A0220">
      <w:pPr>
        <w:rPr>
          <w:rFonts w:asciiTheme="minorHAnsi" w:hAnsiTheme="minorHAnsi" w:cstheme="minorHAnsi"/>
          <w:szCs w:val="24"/>
        </w:rPr>
      </w:pPr>
    </w:p>
    <w:p w14:paraId="61BF94A1" w14:textId="07D8A6E1" w:rsidR="001A0220" w:rsidRPr="00E51AA7" w:rsidRDefault="001A0220" w:rsidP="00E51AA7">
      <w:pPr>
        <w:pStyle w:val="ListParagraph"/>
        <w:numPr>
          <w:ilvl w:val="0"/>
          <w:numId w:val="21"/>
        </w:numPr>
        <w:rPr>
          <w:rFonts w:asciiTheme="minorHAnsi" w:hAnsiTheme="minorHAnsi" w:cstheme="minorHAnsi"/>
          <w:szCs w:val="24"/>
        </w:rPr>
      </w:pPr>
      <w:r w:rsidRPr="00E51AA7">
        <w:rPr>
          <w:rFonts w:asciiTheme="minorHAnsi" w:hAnsiTheme="minorHAnsi" w:cstheme="minorHAnsi"/>
          <w:sz w:val="24"/>
          <w:szCs w:val="24"/>
        </w:rPr>
        <w:t xml:space="preserve">Health economics. Due to differences in the healthcare information systems in England and the Republic of Ireland, </w:t>
      </w:r>
      <w:r w:rsidR="00FF1747" w:rsidRPr="00E51AA7">
        <w:rPr>
          <w:rFonts w:asciiTheme="minorHAnsi" w:hAnsiTheme="minorHAnsi" w:cstheme="minorHAnsi"/>
          <w:sz w:val="24"/>
          <w:szCs w:val="24"/>
        </w:rPr>
        <w:t xml:space="preserve">the Irish hospitals </w:t>
      </w:r>
      <w:r w:rsidRPr="00E51AA7">
        <w:rPr>
          <w:rFonts w:asciiTheme="minorHAnsi" w:hAnsiTheme="minorHAnsi" w:cstheme="minorHAnsi"/>
          <w:sz w:val="24"/>
          <w:szCs w:val="24"/>
        </w:rPr>
        <w:t xml:space="preserve">will not participate in the </w:t>
      </w:r>
      <w:r w:rsidRPr="00E51AA7">
        <w:rPr>
          <w:rFonts w:asciiTheme="minorHAnsi" w:hAnsiTheme="minorHAnsi" w:cstheme="minorHAnsi"/>
          <w:sz w:val="24"/>
          <w:szCs w:val="24"/>
        </w:rPr>
        <w:lastRenderedPageBreak/>
        <w:t>health economic evaluation.</w:t>
      </w:r>
      <w:r w:rsidR="00FF1747" w:rsidRPr="00E51AA7">
        <w:rPr>
          <w:rFonts w:asciiTheme="minorHAnsi" w:hAnsiTheme="minorHAnsi" w:cstheme="minorHAnsi"/>
          <w:sz w:val="24"/>
          <w:szCs w:val="24"/>
        </w:rPr>
        <w:t xml:space="preserve"> Irish p</w:t>
      </w:r>
      <w:r w:rsidR="002B012E">
        <w:rPr>
          <w:rFonts w:asciiTheme="minorHAnsi" w:hAnsiTheme="minorHAnsi" w:cstheme="minorHAnsi"/>
          <w:sz w:val="24"/>
          <w:szCs w:val="24"/>
        </w:rPr>
        <w:t>articipant</w:t>
      </w:r>
      <w:r w:rsidR="00FF1747" w:rsidRPr="00E51AA7">
        <w:rPr>
          <w:rFonts w:asciiTheme="minorHAnsi" w:hAnsiTheme="minorHAnsi" w:cstheme="minorHAnsi"/>
          <w:sz w:val="24"/>
          <w:szCs w:val="24"/>
        </w:rPr>
        <w:t>s’ outcomes will focus solely on clinical outcomes.</w:t>
      </w:r>
    </w:p>
    <w:p w14:paraId="7602C3E7" w14:textId="77777777" w:rsidR="001A0220" w:rsidRPr="00E51AA7" w:rsidRDefault="001A0220" w:rsidP="00E51AA7">
      <w:pPr>
        <w:pStyle w:val="ListParagraph"/>
        <w:rPr>
          <w:szCs w:val="24"/>
        </w:rPr>
      </w:pPr>
    </w:p>
    <w:sectPr w:rsidR="001A0220" w:rsidRPr="00E51AA7" w:rsidSect="008D01C4">
      <w:footerReference w:type="default" r:id="rId19"/>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EDB27D" w14:textId="77777777" w:rsidR="00054AFA" w:rsidRDefault="00054AFA">
      <w:pPr>
        <w:spacing w:after="0" w:line="240" w:lineRule="auto"/>
      </w:pPr>
      <w:r>
        <w:separator/>
      </w:r>
    </w:p>
  </w:endnote>
  <w:endnote w:type="continuationSeparator" w:id="0">
    <w:p w14:paraId="47366F36" w14:textId="77777777" w:rsidR="00054AFA" w:rsidRDefault="00054AFA">
      <w:pPr>
        <w:spacing w:after="0" w:line="240" w:lineRule="auto"/>
      </w:pPr>
      <w:r>
        <w:continuationSeparator/>
      </w:r>
    </w:p>
  </w:endnote>
  <w:endnote w:type="continuationNotice" w:id="1">
    <w:p w14:paraId="78FF04DC" w14:textId="77777777" w:rsidR="00054AFA" w:rsidRDefault="00054A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6BB58BEA" w:rsidR="0002238D" w:rsidRDefault="007726ED" w:rsidP="00960239">
    <w:pPr>
      <w:pStyle w:val="Header"/>
      <w:ind w:left="720" w:firstLine="720"/>
      <w:jc w:val="both"/>
    </w:pPr>
    <w:r>
      <w:t>AIRWAYS-3</w:t>
    </w:r>
    <w:r w:rsidR="00960239">
      <w:t xml:space="preserve"> Protocol</w:t>
    </w:r>
    <w:r w:rsidR="0002238D">
      <w:t xml:space="preserve"> Version </w:t>
    </w:r>
    <w:r w:rsidR="000549F6">
      <w:t>4</w:t>
    </w:r>
    <w:r w:rsidR="00364A08">
      <w:t>.0</w:t>
    </w:r>
    <w:r w:rsidR="001211A4">
      <w:t>,</w:t>
    </w:r>
    <w:r w:rsidR="00ED23AD">
      <w:t xml:space="preserve"> </w:t>
    </w:r>
    <w:r w:rsidR="000549F6">
      <w:t>21082024</w:t>
    </w:r>
    <w:r w:rsidR="00960239">
      <w:rPr>
        <w:noProof/>
      </w:rPr>
      <w:t xml:space="preserve">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EE3624" w14:textId="77777777" w:rsidR="00054AFA" w:rsidRDefault="00054AFA">
      <w:pPr>
        <w:spacing w:after="0" w:line="240" w:lineRule="auto"/>
      </w:pPr>
      <w:r>
        <w:separator/>
      </w:r>
    </w:p>
  </w:footnote>
  <w:footnote w:type="continuationSeparator" w:id="0">
    <w:p w14:paraId="259B26B5" w14:textId="77777777" w:rsidR="00054AFA" w:rsidRDefault="00054AFA">
      <w:pPr>
        <w:spacing w:after="0" w:line="240" w:lineRule="auto"/>
      </w:pPr>
      <w:r>
        <w:continuationSeparator/>
      </w:r>
    </w:p>
  </w:footnote>
  <w:footnote w:type="continuationNotice" w:id="1">
    <w:p w14:paraId="4F1CD654" w14:textId="77777777" w:rsidR="00054AFA" w:rsidRDefault="00054A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23D116B"/>
    <w:multiLevelType w:val="hybridMultilevel"/>
    <w:tmpl w:val="008C53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9"/>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20"/>
  </w:num>
  <w:num w:numId="16" w16cid:durableId="686253740">
    <w:abstractNumId w:val="18"/>
  </w:num>
  <w:num w:numId="17" w16cid:durableId="1627814838">
    <w:abstractNumId w:val="12"/>
  </w:num>
  <w:num w:numId="18" w16cid:durableId="2087333943">
    <w:abstractNumId w:val="16"/>
  </w:num>
  <w:num w:numId="19" w16cid:durableId="305670281">
    <w:abstractNumId w:val="14"/>
  </w:num>
  <w:num w:numId="20" w16cid:durableId="414593638">
    <w:abstractNumId w:val="8"/>
  </w:num>
  <w:num w:numId="21" w16cid:durableId="409036855">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4B58"/>
    <w:rsid w:val="00005137"/>
    <w:rsid w:val="00010082"/>
    <w:rsid w:val="00010581"/>
    <w:rsid w:val="00011477"/>
    <w:rsid w:val="00011FD5"/>
    <w:rsid w:val="000174F7"/>
    <w:rsid w:val="00020092"/>
    <w:rsid w:val="00021F63"/>
    <w:rsid w:val="0002227D"/>
    <w:rsid w:val="0002238D"/>
    <w:rsid w:val="00022479"/>
    <w:rsid w:val="000249B5"/>
    <w:rsid w:val="00024F3C"/>
    <w:rsid w:val="000256ED"/>
    <w:rsid w:val="00026E7F"/>
    <w:rsid w:val="00027C34"/>
    <w:rsid w:val="00027CB0"/>
    <w:rsid w:val="0003015E"/>
    <w:rsid w:val="0003163C"/>
    <w:rsid w:val="00031C94"/>
    <w:rsid w:val="00034919"/>
    <w:rsid w:val="000358BE"/>
    <w:rsid w:val="00035DB2"/>
    <w:rsid w:val="00036687"/>
    <w:rsid w:val="00037B1C"/>
    <w:rsid w:val="0004016E"/>
    <w:rsid w:val="000402D9"/>
    <w:rsid w:val="00041FE6"/>
    <w:rsid w:val="00042E6C"/>
    <w:rsid w:val="0004428B"/>
    <w:rsid w:val="00045AD1"/>
    <w:rsid w:val="00047B41"/>
    <w:rsid w:val="00053C5F"/>
    <w:rsid w:val="000540C7"/>
    <w:rsid w:val="000549F6"/>
    <w:rsid w:val="00054AFA"/>
    <w:rsid w:val="00054D56"/>
    <w:rsid w:val="00055476"/>
    <w:rsid w:val="000556E0"/>
    <w:rsid w:val="00055709"/>
    <w:rsid w:val="00061A4C"/>
    <w:rsid w:val="00062032"/>
    <w:rsid w:val="00062DCE"/>
    <w:rsid w:val="00062EFF"/>
    <w:rsid w:val="000635DD"/>
    <w:rsid w:val="0006762C"/>
    <w:rsid w:val="00070335"/>
    <w:rsid w:val="00070F01"/>
    <w:rsid w:val="000716EA"/>
    <w:rsid w:val="00073221"/>
    <w:rsid w:val="000745E6"/>
    <w:rsid w:val="00074BAA"/>
    <w:rsid w:val="00075AA2"/>
    <w:rsid w:val="00082227"/>
    <w:rsid w:val="00082494"/>
    <w:rsid w:val="00084B54"/>
    <w:rsid w:val="00085180"/>
    <w:rsid w:val="00085BE1"/>
    <w:rsid w:val="0008694B"/>
    <w:rsid w:val="00086CA3"/>
    <w:rsid w:val="000909FF"/>
    <w:rsid w:val="00091022"/>
    <w:rsid w:val="00091B92"/>
    <w:rsid w:val="00092A1A"/>
    <w:rsid w:val="00092A28"/>
    <w:rsid w:val="000941ED"/>
    <w:rsid w:val="000955DA"/>
    <w:rsid w:val="00096C48"/>
    <w:rsid w:val="000A0646"/>
    <w:rsid w:val="000A0E14"/>
    <w:rsid w:val="000A0E63"/>
    <w:rsid w:val="000A1520"/>
    <w:rsid w:val="000A33F7"/>
    <w:rsid w:val="000A377D"/>
    <w:rsid w:val="000A4B8D"/>
    <w:rsid w:val="000A5680"/>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3D51"/>
    <w:rsid w:val="000C4043"/>
    <w:rsid w:val="000C6933"/>
    <w:rsid w:val="000C7EF4"/>
    <w:rsid w:val="000D05F2"/>
    <w:rsid w:val="000D08D3"/>
    <w:rsid w:val="000D104E"/>
    <w:rsid w:val="000D151F"/>
    <w:rsid w:val="000D3BC6"/>
    <w:rsid w:val="000D6699"/>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6FC"/>
    <w:rsid w:val="00114EDF"/>
    <w:rsid w:val="00115CE1"/>
    <w:rsid w:val="00115E1C"/>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1C74"/>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0"/>
    <w:rsid w:val="001A022C"/>
    <w:rsid w:val="001A1465"/>
    <w:rsid w:val="001A1CE9"/>
    <w:rsid w:val="001A1DCB"/>
    <w:rsid w:val="001A32B7"/>
    <w:rsid w:val="001A3A9A"/>
    <w:rsid w:val="001A5DB9"/>
    <w:rsid w:val="001B13F2"/>
    <w:rsid w:val="001B1975"/>
    <w:rsid w:val="001B21CD"/>
    <w:rsid w:val="001B2BD6"/>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2669"/>
    <w:rsid w:val="001C319B"/>
    <w:rsid w:val="001C5FFE"/>
    <w:rsid w:val="001C6AB6"/>
    <w:rsid w:val="001D3454"/>
    <w:rsid w:val="001D3783"/>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24C9"/>
    <w:rsid w:val="00203A36"/>
    <w:rsid w:val="002045E3"/>
    <w:rsid w:val="0020467E"/>
    <w:rsid w:val="00206FC5"/>
    <w:rsid w:val="00207B69"/>
    <w:rsid w:val="00210403"/>
    <w:rsid w:val="00214BF7"/>
    <w:rsid w:val="00220CAE"/>
    <w:rsid w:val="0022178B"/>
    <w:rsid w:val="00221CAA"/>
    <w:rsid w:val="00221D4B"/>
    <w:rsid w:val="00222029"/>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9D2"/>
    <w:rsid w:val="00246D2D"/>
    <w:rsid w:val="00250B40"/>
    <w:rsid w:val="00250FF8"/>
    <w:rsid w:val="00252738"/>
    <w:rsid w:val="002528F7"/>
    <w:rsid w:val="00252C20"/>
    <w:rsid w:val="00254DFE"/>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9C9"/>
    <w:rsid w:val="00294A8B"/>
    <w:rsid w:val="00295354"/>
    <w:rsid w:val="002953AE"/>
    <w:rsid w:val="00295611"/>
    <w:rsid w:val="00297358"/>
    <w:rsid w:val="002976D7"/>
    <w:rsid w:val="002978E6"/>
    <w:rsid w:val="002A0937"/>
    <w:rsid w:val="002A0B41"/>
    <w:rsid w:val="002A0DF0"/>
    <w:rsid w:val="002A567C"/>
    <w:rsid w:val="002A5879"/>
    <w:rsid w:val="002A6510"/>
    <w:rsid w:val="002A66C4"/>
    <w:rsid w:val="002A6F76"/>
    <w:rsid w:val="002B012E"/>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2DBA"/>
    <w:rsid w:val="002D3703"/>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244C"/>
    <w:rsid w:val="002F436A"/>
    <w:rsid w:val="002F6F4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17A8F"/>
    <w:rsid w:val="003207E8"/>
    <w:rsid w:val="00320859"/>
    <w:rsid w:val="0032183A"/>
    <w:rsid w:val="00322582"/>
    <w:rsid w:val="00323922"/>
    <w:rsid w:val="00323C28"/>
    <w:rsid w:val="00323C43"/>
    <w:rsid w:val="00323E28"/>
    <w:rsid w:val="00323FF1"/>
    <w:rsid w:val="00325118"/>
    <w:rsid w:val="003253B7"/>
    <w:rsid w:val="00325ADB"/>
    <w:rsid w:val="003270CA"/>
    <w:rsid w:val="00330A81"/>
    <w:rsid w:val="00330EB6"/>
    <w:rsid w:val="00330FDB"/>
    <w:rsid w:val="0033217E"/>
    <w:rsid w:val="00332504"/>
    <w:rsid w:val="003336E7"/>
    <w:rsid w:val="00333FDC"/>
    <w:rsid w:val="00334148"/>
    <w:rsid w:val="00335A2F"/>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5822"/>
    <w:rsid w:val="00366229"/>
    <w:rsid w:val="00366994"/>
    <w:rsid w:val="00366D54"/>
    <w:rsid w:val="0036785D"/>
    <w:rsid w:val="00367AC1"/>
    <w:rsid w:val="003707BC"/>
    <w:rsid w:val="00370C3F"/>
    <w:rsid w:val="00372E6C"/>
    <w:rsid w:val="003731CC"/>
    <w:rsid w:val="003738E2"/>
    <w:rsid w:val="003741F9"/>
    <w:rsid w:val="00375A79"/>
    <w:rsid w:val="003777AC"/>
    <w:rsid w:val="00377F9A"/>
    <w:rsid w:val="003807CD"/>
    <w:rsid w:val="00383CE2"/>
    <w:rsid w:val="00384055"/>
    <w:rsid w:val="0038457F"/>
    <w:rsid w:val="00385085"/>
    <w:rsid w:val="003851AC"/>
    <w:rsid w:val="003879CE"/>
    <w:rsid w:val="00391F29"/>
    <w:rsid w:val="00393676"/>
    <w:rsid w:val="00396E00"/>
    <w:rsid w:val="003971D9"/>
    <w:rsid w:val="003972C9"/>
    <w:rsid w:val="003A0A14"/>
    <w:rsid w:val="003A0B10"/>
    <w:rsid w:val="003A5998"/>
    <w:rsid w:val="003A6022"/>
    <w:rsid w:val="003B1844"/>
    <w:rsid w:val="003B18E6"/>
    <w:rsid w:val="003B1B82"/>
    <w:rsid w:val="003B26C2"/>
    <w:rsid w:val="003B4B41"/>
    <w:rsid w:val="003B5427"/>
    <w:rsid w:val="003B5634"/>
    <w:rsid w:val="003B7699"/>
    <w:rsid w:val="003C0B8E"/>
    <w:rsid w:val="003C38DC"/>
    <w:rsid w:val="003C4B7E"/>
    <w:rsid w:val="003C564B"/>
    <w:rsid w:val="003C63E9"/>
    <w:rsid w:val="003D036E"/>
    <w:rsid w:val="003D0C63"/>
    <w:rsid w:val="003D1A09"/>
    <w:rsid w:val="003D2201"/>
    <w:rsid w:val="003D2A6C"/>
    <w:rsid w:val="003D2C7B"/>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CC3"/>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0320"/>
    <w:rsid w:val="0042158F"/>
    <w:rsid w:val="00422ED5"/>
    <w:rsid w:val="00424827"/>
    <w:rsid w:val="00425640"/>
    <w:rsid w:val="004262F5"/>
    <w:rsid w:val="00427AC6"/>
    <w:rsid w:val="00427C83"/>
    <w:rsid w:val="0043033A"/>
    <w:rsid w:val="00430D75"/>
    <w:rsid w:val="004318A2"/>
    <w:rsid w:val="00431A49"/>
    <w:rsid w:val="00432D95"/>
    <w:rsid w:val="00433803"/>
    <w:rsid w:val="00433D32"/>
    <w:rsid w:val="004358DB"/>
    <w:rsid w:val="004408A2"/>
    <w:rsid w:val="00441799"/>
    <w:rsid w:val="004424EA"/>
    <w:rsid w:val="00443A75"/>
    <w:rsid w:val="00447BE7"/>
    <w:rsid w:val="00453369"/>
    <w:rsid w:val="004537FF"/>
    <w:rsid w:val="00453DF2"/>
    <w:rsid w:val="00454A4F"/>
    <w:rsid w:val="00455B23"/>
    <w:rsid w:val="00461587"/>
    <w:rsid w:val="004621A5"/>
    <w:rsid w:val="00462F7F"/>
    <w:rsid w:val="004638A4"/>
    <w:rsid w:val="004642E5"/>
    <w:rsid w:val="004663C7"/>
    <w:rsid w:val="00467933"/>
    <w:rsid w:val="004726A9"/>
    <w:rsid w:val="00473CC2"/>
    <w:rsid w:val="00474E56"/>
    <w:rsid w:val="004768DD"/>
    <w:rsid w:val="00476AC6"/>
    <w:rsid w:val="00476E89"/>
    <w:rsid w:val="00477D72"/>
    <w:rsid w:val="00481FE6"/>
    <w:rsid w:val="0048288B"/>
    <w:rsid w:val="00483B3F"/>
    <w:rsid w:val="00486A18"/>
    <w:rsid w:val="0049097C"/>
    <w:rsid w:val="0049196B"/>
    <w:rsid w:val="004919F9"/>
    <w:rsid w:val="00491C1A"/>
    <w:rsid w:val="00491E12"/>
    <w:rsid w:val="00493AA7"/>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4BCC"/>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6289"/>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301E"/>
    <w:rsid w:val="00523617"/>
    <w:rsid w:val="00524BD1"/>
    <w:rsid w:val="0052571B"/>
    <w:rsid w:val="0053175A"/>
    <w:rsid w:val="0053294D"/>
    <w:rsid w:val="00533E07"/>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265"/>
    <w:rsid w:val="00586510"/>
    <w:rsid w:val="0058797D"/>
    <w:rsid w:val="00587D84"/>
    <w:rsid w:val="00590261"/>
    <w:rsid w:val="005903A7"/>
    <w:rsid w:val="00592136"/>
    <w:rsid w:val="005934A4"/>
    <w:rsid w:val="00595387"/>
    <w:rsid w:val="00595A08"/>
    <w:rsid w:val="00595FF2"/>
    <w:rsid w:val="00596C9E"/>
    <w:rsid w:val="005970F0"/>
    <w:rsid w:val="005A038E"/>
    <w:rsid w:val="005A1023"/>
    <w:rsid w:val="005A1737"/>
    <w:rsid w:val="005A2430"/>
    <w:rsid w:val="005A2BE2"/>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2FC6"/>
    <w:rsid w:val="005D5B29"/>
    <w:rsid w:val="005D6165"/>
    <w:rsid w:val="005E216C"/>
    <w:rsid w:val="005E29A4"/>
    <w:rsid w:val="005E3BDE"/>
    <w:rsid w:val="005E452E"/>
    <w:rsid w:val="005E4563"/>
    <w:rsid w:val="005E52FD"/>
    <w:rsid w:val="005E5DE4"/>
    <w:rsid w:val="005E7C8A"/>
    <w:rsid w:val="005E7F78"/>
    <w:rsid w:val="005F1D7E"/>
    <w:rsid w:val="005F397D"/>
    <w:rsid w:val="005F4DCB"/>
    <w:rsid w:val="005F5251"/>
    <w:rsid w:val="005F5682"/>
    <w:rsid w:val="005F5A01"/>
    <w:rsid w:val="005F6B44"/>
    <w:rsid w:val="005F7A6E"/>
    <w:rsid w:val="005F7D13"/>
    <w:rsid w:val="00600B26"/>
    <w:rsid w:val="00600CE6"/>
    <w:rsid w:val="0060118E"/>
    <w:rsid w:val="0060162C"/>
    <w:rsid w:val="006021CA"/>
    <w:rsid w:val="00603C4D"/>
    <w:rsid w:val="006048EC"/>
    <w:rsid w:val="00605679"/>
    <w:rsid w:val="00605A1C"/>
    <w:rsid w:val="00606754"/>
    <w:rsid w:val="00607006"/>
    <w:rsid w:val="0061042F"/>
    <w:rsid w:val="006143E0"/>
    <w:rsid w:val="00614B3C"/>
    <w:rsid w:val="00615033"/>
    <w:rsid w:val="00615476"/>
    <w:rsid w:val="00616290"/>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1138"/>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0855"/>
    <w:rsid w:val="006B33CB"/>
    <w:rsid w:val="006B39C5"/>
    <w:rsid w:val="006B4FA8"/>
    <w:rsid w:val="006C0803"/>
    <w:rsid w:val="006C1E78"/>
    <w:rsid w:val="006C264E"/>
    <w:rsid w:val="006C3DDB"/>
    <w:rsid w:val="006C40E3"/>
    <w:rsid w:val="006C436B"/>
    <w:rsid w:val="006C5887"/>
    <w:rsid w:val="006C692D"/>
    <w:rsid w:val="006C6B46"/>
    <w:rsid w:val="006D2358"/>
    <w:rsid w:val="006D32DE"/>
    <w:rsid w:val="006D3D0E"/>
    <w:rsid w:val="006D4B71"/>
    <w:rsid w:val="006D4E44"/>
    <w:rsid w:val="006D5652"/>
    <w:rsid w:val="006D624D"/>
    <w:rsid w:val="006D6C4B"/>
    <w:rsid w:val="006D6C6A"/>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0A86"/>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39A"/>
    <w:rsid w:val="0076761E"/>
    <w:rsid w:val="0077065C"/>
    <w:rsid w:val="00770748"/>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03E3"/>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3C3"/>
    <w:rsid w:val="007B268A"/>
    <w:rsid w:val="007B2BF9"/>
    <w:rsid w:val="007B3D55"/>
    <w:rsid w:val="007B5A77"/>
    <w:rsid w:val="007B5E6C"/>
    <w:rsid w:val="007B748A"/>
    <w:rsid w:val="007B79B7"/>
    <w:rsid w:val="007C18F5"/>
    <w:rsid w:val="007C1EDE"/>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310B"/>
    <w:rsid w:val="007F5AA8"/>
    <w:rsid w:val="007F65F8"/>
    <w:rsid w:val="007F71C1"/>
    <w:rsid w:val="007F7AC5"/>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937"/>
    <w:rsid w:val="008179E5"/>
    <w:rsid w:val="00820302"/>
    <w:rsid w:val="00820761"/>
    <w:rsid w:val="00820AEF"/>
    <w:rsid w:val="00820B6A"/>
    <w:rsid w:val="00820E55"/>
    <w:rsid w:val="008219B9"/>
    <w:rsid w:val="00822067"/>
    <w:rsid w:val="0082234F"/>
    <w:rsid w:val="008227EF"/>
    <w:rsid w:val="0082308E"/>
    <w:rsid w:val="00825ADB"/>
    <w:rsid w:val="00826291"/>
    <w:rsid w:val="00831580"/>
    <w:rsid w:val="008324C2"/>
    <w:rsid w:val="00832DB6"/>
    <w:rsid w:val="008347DA"/>
    <w:rsid w:val="0083534B"/>
    <w:rsid w:val="00837547"/>
    <w:rsid w:val="0083761D"/>
    <w:rsid w:val="00841113"/>
    <w:rsid w:val="00842E7D"/>
    <w:rsid w:val="00843294"/>
    <w:rsid w:val="00844DE1"/>
    <w:rsid w:val="00847E32"/>
    <w:rsid w:val="00850281"/>
    <w:rsid w:val="008503D7"/>
    <w:rsid w:val="008509A0"/>
    <w:rsid w:val="00851062"/>
    <w:rsid w:val="008510B8"/>
    <w:rsid w:val="00851845"/>
    <w:rsid w:val="008520D1"/>
    <w:rsid w:val="00853538"/>
    <w:rsid w:val="008543CD"/>
    <w:rsid w:val="00855725"/>
    <w:rsid w:val="00855E1C"/>
    <w:rsid w:val="00855E52"/>
    <w:rsid w:val="00857492"/>
    <w:rsid w:val="00860D0E"/>
    <w:rsid w:val="00860E6E"/>
    <w:rsid w:val="00862210"/>
    <w:rsid w:val="00862F4A"/>
    <w:rsid w:val="00866503"/>
    <w:rsid w:val="00867C3D"/>
    <w:rsid w:val="00870B4C"/>
    <w:rsid w:val="008714B3"/>
    <w:rsid w:val="008725BE"/>
    <w:rsid w:val="00872C20"/>
    <w:rsid w:val="0087322A"/>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68DA"/>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47E1"/>
    <w:rsid w:val="00911BAA"/>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415"/>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7870"/>
    <w:rsid w:val="009979B4"/>
    <w:rsid w:val="009A1238"/>
    <w:rsid w:val="009A1286"/>
    <w:rsid w:val="009A15E8"/>
    <w:rsid w:val="009A1FF9"/>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29DE"/>
    <w:rsid w:val="009E337C"/>
    <w:rsid w:val="009E36A6"/>
    <w:rsid w:val="009E4657"/>
    <w:rsid w:val="009E5895"/>
    <w:rsid w:val="009E7085"/>
    <w:rsid w:val="009E763E"/>
    <w:rsid w:val="009E7F12"/>
    <w:rsid w:val="009F041F"/>
    <w:rsid w:val="009F0D9D"/>
    <w:rsid w:val="009F32C2"/>
    <w:rsid w:val="009F34DE"/>
    <w:rsid w:val="009F437A"/>
    <w:rsid w:val="009F4D9F"/>
    <w:rsid w:val="009F7199"/>
    <w:rsid w:val="009F7B0F"/>
    <w:rsid w:val="00A00A51"/>
    <w:rsid w:val="00A00F7B"/>
    <w:rsid w:val="00A01A3F"/>
    <w:rsid w:val="00A02C63"/>
    <w:rsid w:val="00A02F8F"/>
    <w:rsid w:val="00A03AC5"/>
    <w:rsid w:val="00A03D5B"/>
    <w:rsid w:val="00A05DCD"/>
    <w:rsid w:val="00A075D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3B24"/>
    <w:rsid w:val="00A45052"/>
    <w:rsid w:val="00A45C10"/>
    <w:rsid w:val="00A465A7"/>
    <w:rsid w:val="00A46DA1"/>
    <w:rsid w:val="00A4766E"/>
    <w:rsid w:val="00A47C84"/>
    <w:rsid w:val="00A50E74"/>
    <w:rsid w:val="00A5181E"/>
    <w:rsid w:val="00A51AB6"/>
    <w:rsid w:val="00A52A9C"/>
    <w:rsid w:val="00A530DE"/>
    <w:rsid w:val="00A530FD"/>
    <w:rsid w:val="00A5382B"/>
    <w:rsid w:val="00A53C59"/>
    <w:rsid w:val="00A54C92"/>
    <w:rsid w:val="00A54E5E"/>
    <w:rsid w:val="00A55418"/>
    <w:rsid w:val="00A5742B"/>
    <w:rsid w:val="00A5776D"/>
    <w:rsid w:val="00A65655"/>
    <w:rsid w:val="00A65D55"/>
    <w:rsid w:val="00A6619F"/>
    <w:rsid w:val="00A67403"/>
    <w:rsid w:val="00A67504"/>
    <w:rsid w:val="00A67EE9"/>
    <w:rsid w:val="00A7159C"/>
    <w:rsid w:val="00A729D3"/>
    <w:rsid w:val="00A730AB"/>
    <w:rsid w:val="00A760C7"/>
    <w:rsid w:val="00A81180"/>
    <w:rsid w:val="00A82CCD"/>
    <w:rsid w:val="00A84D9F"/>
    <w:rsid w:val="00A85BD1"/>
    <w:rsid w:val="00A8611B"/>
    <w:rsid w:val="00A86653"/>
    <w:rsid w:val="00A86E84"/>
    <w:rsid w:val="00A87293"/>
    <w:rsid w:val="00A87608"/>
    <w:rsid w:val="00A878E5"/>
    <w:rsid w:val="00A87D94"/>
    <w:rsid w:val="00A9028B"/>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D21"/>
    <w:rsid w:val="00AB5D30"/>
    <w:rsid w:val="00AB6663"/>
    <w:rsid w:val="00AB75CA"/>
    <w:rsid w:val="00AC1AC0"/>
    <w:rsid w:val="00AC2382"/>
    <w:rsid w:val="00AC27F0"/>
    <w:rsid w:val="00AC286F"/>
    <w:rsid w:val="00AC311C"/>
    <w:rsid w:val="00AC3290"/>
    <w:rsid w:val="00AC4CA7"/>
    <w:rsid w:val="00AC5AC1"/>
    <w:rsid w:val="00AC5D1E"/>
    <w:rsid w:val="00AD00AA"/>
    <w:rsid w:val="00AD0684"/>
    <w:rsid w:val="00AD15C4"/>
    <w:rsid w:val="00AD4380"/>
    <w:rsid w:val="00AD448F"/>
    <w:rsid w:val="00AD481D"/>
    <w:rsid w:val="00AD545A"/>
    <w:rsid w:val="00AD636F"/>
    <w:rsid w:val="00AD65BA"/>
    <w:rsid w:val="00AD67E5"/>
    <w:rsid w:val="00AD79B2"/>
    <w:rsid w:val="00AE023C"/>
    <w:rsid w:val="00AE261F"/>
    <w:rsid w:val="00AE28C5"/>
    <w:rsid w:val="00AE2A62"/>
    <w:rsid w:val="00AE38FB"/>
    <w:rsid w:val="00AE4244"/>
    <w:rsid w:val="00AE5E29"/>
    <w:rsid w:val="00AE7FED"/>
    <w:rsid w:val="00AF1986"/>
    <w:rsid w:val="00AF1E65"/>
    <w:rsid w:val="00AF28BA"/>
    <w:rsid w:val="00AF3D74"/>
    <w:rsid w:val="00AF498C"/>
    <w:rsid w:val="00AF49E0"/>
    <w:rsid w:val="00AF5595"/>
    <w:rsid w:val="00AF582B"/>
    <w:rsid w:val="00AF671A"/>
    <w:rsid w:val="00B00151"/>
    <w:rsid w:val="00B0103F"/>
    <w:rsid w:val="00B010D9"/>
    <w:rsid w:val="00B0191A"/>
    <w:rsid w:val="00B02AE2"/>
    <w:rsid w:val="00B02F9C"/>
    <w:rsid w:val="00B0630B"/>
    <w:rsid w:val="00B0665C"/>
    <w:rsid w:val="00B11C84"/>
    <w:rsid w:val="00B14AB2"/>
    <w:rsid w:val="00B208C4"/>
    <w:rsid w:val="00B23075"/>
    <w:rsid w:val="00B23F4A"/>
    <w:rsid w:val="00B256F2"/>
    <w:rsid w:val="00B263AA"/>
    <w:rsid w:val="00B31E30"/>
    <w:rsid w:val="00B3417F"/>
    <w:rsid w:val="00B35B4F"/>
    <w:rsid w:val="00B36867"/>
    <w:rsid w:val="00B403AB"/>
    <w:rsid w:val="00B41402"/>
    <w:rsid w:val="00B415CF"/>
    <w:rsid w:val="00B42E3C"/>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041"/>
    <w:rsid w:val="00B76F5E"/>
    <w:rsid w:val="00B80F18"/>
    <w:rsid w:val="00B841C3"/>
    <w:rsid w:val="00B84378"/>
    <w:rsid w:val="00B84D15"/>
    <w:rsid w:val="00B854B1"/>
    <w:rsid w:val="00B85A6F"/>
    <w:rsid w:val="00B86E41"/>
    <w:rsid w:val="00B90C22"/>
    <w:rsid w:val="00B9198C"/>
    <w:rsid w:val="00B91E35"/>
    <w:rsid w:val="00B9277F"/>
    <w:rsid w:val="00B935E0"/>
    <w:rsid w:val="00B93676"/>
    <w:rsid w:val="00B9463E"/>
    <w:rsid w:val="00B954C6"/>
    <w:rsid w:val="00B96EAA"/>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28ED"/>
    <w:rsid w:val="00BC414E"/>
    <w:rsid w:val="00BC69DC"/>
    <w:rsid w:val="00BC7359"/>
    <w:rsid w:val="00BD03CC"/>
    <w:rsid w:val="00BD08F3"/>
    <w:rsid w:val="00BD0FF0"/>
    <w:rsid w:val="00BD12A9"/>
    <w:rsid w:val="00BD13AB"/>
    <w:rsid w:val="00BD198F"/>
    <w:rsid w:val="00BD1B47"/>
    <w:rsid w:val="00BD3C01"/>
    <w:rsid w:val="00BD4F4C"/>
    <w:rsid w:val="00BD5B54"/>
    <w:rsid w:val="00BD5C04"/>
    <w:rsid w:val="00BD6274"/>
    <w:rsid w:val="00BD6528"/>
    <w:rsid w:val="00BD6ADC"/>
    <w:rsid w:val="00BD736A"/>
    <w:rsid w:val="00BE4DD0"/>
    <w:rsid w:val="00BE562A"/>
    <w:rsid w:val="00BE584C"/>
    <w:rsid w:val="00BF13E1"/>
    <w:rsid w:val="00BF27F8"/>
    <w:rsid w:val="00BF2830"/>
    <w:rsid w:val="00BF33E6"/>
    <w:rsid w:val="00BF43AE"/>
    <w:rsid w:val="00BF4D20"/>
    <w:rsid w:val="00BF4D2A"/>
    <w:rsid w:val="00BF56A1"/>
    <w:rsid w:val="00BF5B0A"/>
    <w:rsid w:val="00BF5D22"/>
    <w:rsid w:val="00BF5E38"/>
    <w:rsid w:val="00BF5E69"/>
    <w:rsid w:val="00BF76FD"/>
    <w:rsid w:val="00C002BD"/>
    <w:rsid w:val="00C0118E"/>
    <w:rsid w:val="00C01D1F"/>
    <w:rsid w:val="00C02A00"/>
    <w:rsid w:val="00C03865"/>
    <w:rsid w:val="00C05457"/>
    <w:rsid w:val="00C05720"/>
    <w:rsid w:val="00C0577F"/>
    <w:rsid w:val="00C05C06"/>
    <w:rsid w:val="00C05CDA"/>
    <w:rsid w:val="00C05F31"/>
    <w:rsid w:val="00C065FB"/>
    <w:rsid w:val="00C068D2"/>
    <w:rsid w:val="00C07656"/>
    <w:rsid w:val="00C077B2"/>
    <w:rsid w:val="00C07E02"/>
    <w:rsid w:val="00C100A2"/>
    <w:rsid w:val="00C102D7"/>
    <w:rsid w:val="00C11374"/>
    <w:rsid w:val="00C13279"/>
    <w:rsid w:val="00C1357B"/>
    <w:rsid w:val="00C13E77"/>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660"/>
    <w:rsid w:val="00C51920"/>
    <w:rsid w:val="00C52196"/>
    <w:rsid w:val="00C52C6C"/>
    <w:rsid w:val="00C52DD9"/>
    <w:rsid w:val="00C53C87"/>
    <w:rsid w:val="00C53FA8"/>
    <w:rsid w:val="00C54F14"/>
    <w:rsid w:val="00C5526F"/>
    <w:rsid w:val="00C5756B"/>
    <w:rsid w:val="00C57B97"/>
    <w:rsid w:val="00C600A8"/>
    <w:rsid w:val="00C61DC1"/>
    <w:rsid w:val="00C64B3C"/>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20"/>
    <w:rsid w:val="00C92B96"/>
    <w:rsid w:val="00C93B27"/>
    <w:rsid w:val="00CA0FCD"/>
    <w:rsid w:val="00CA14DE"/>
    <w:rsid w:val="00CA29F0"/>
    <w:rsid w:val="00CA311E"/>
    <w:rsid w:val="00CA552F"/>
    <w:rsid w:val="00CA6EC4"/>
    <w:rsid w:val="00CA76B7"/>
    <w:rsid w:val="00CB373D"/>
    <w:rsid w:val="00CB39E1"/>
    <w:rsid w:val="00CB4DA0"/>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AC3"/>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5D36"/>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137"/>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2CA1"/>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4433"/>
    <w:rsid w:val="00DC588F"/>
    <w:rsid w:val="00DC6FD3"/>
    <w:rsid w:val="00DD0036"/>
    <w:rsid w:val="00DD0847"/>
    <w:rsid w:val="00DD0E39"/>
    <w:rsid w:val="00DD15C2"/>
    <w:rsid w:val="00DD25F1"/>
    <w:rsid w:val="00DD2EFC"/>
    <w:rsid w:val="00DD483C"/>
    <w:rsid w:val="00DD4A4A"/>
    <w:rsid w:val="00DD5D44"/>
    <w:rsid w:val="00DD66ED"/>
    <w:rsid w:val="00DD7D6F"/>
    <w:rsid w:val="00DE0E9A"/>
    <w:rsid w:val="00DE2395"/>
    <w:rsid w:val="00DE27E7"/>
    <w:rsid w:val="00DE6A7E"/>
    <w:rsid w:val="00DF1941"/>
    <w:rsid w:val="00DF44C0"/>
    <w:rsid w:val="00DF4AF5"/>
    <w:rsid w:val="00DF67F5"/>
    <w:rsid w:val="00DF6EFB"/>
    <w:rsid w:val="00E02260"/>
    <w:rsid w:val="00E024C9"/>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410DF"/>
    <w:rsid w:val="00E4145D"/>
    <w:rsid w:val="00E41ACD"/>
    <w:rsid w:val="00E434F0"/>
    <w:rsid w:val="00E43620"/>
    <w:rsid w:val="00E4481A"/>
    <w:rsid w:val="00E45A88"/>
    <w:rsid w:val="00E46666"/>
    <w:rsid w:val="00E47A37"/>
    <w:rsid w:val="00E50213"/>
    <w:rsid w:val="00E51719"/>
    <w:rsid w:val="00E51AA7"/>
    <w:rsid w:val="00E524F3"/>
    <w:rsid w:val="00E52D02"/>
    <w:rsid w:val="00E530AA"/>
    <w:rsid w:val="00E5486D"/>
    <w:rsid w:val="00E572B7"/>
    <w:rsid w:val="00E60264"/>
    <w:rsid w:val="00E613EF"/>
    <w:rsid w:val="00E61AB9"/>
    <w:rsid w:val="00E63B70"/>
    <w:rsid w:val="00E63EC2"/>
    <w:rsid w:val="00E63FD0"/>
    <w:rsid w:val="00E6489E"/>
    <w:rsid w:val="00E65264"/>
    <w:rsid w:val="00E66889"/>
    <w:rsid w:val="00E67FB1"/>
    <w:rsid w:val="00E70486"/>
    <w:rsid w:val="00E7102A"/>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C073C"/>
    <w:rsid w:val="00EC29B7"/>
    <w:rsid w:val="00EC30FF"/>
    <w:rsid w:val="00EC335C"/>
    <w:rsid w:val="00EC4318"/>
    <w:rsid w:val="00EC7362"/>
    <w:rsid w:val="00ED0200"/>
    <w:rsid w:val="00ED04FB"/>
    <w:rsid w:val="00ED1683"/>
    <w:rsid w:val="00ED1B15"/>
    <w:rsid w:val="00ED23AD"/>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A6A"/>
    <w:rsid w:val="00F11281"/>
    <w:rsid w:val="00F112F3"/>
    <w:rsid w:val="00F128E2"/>
    <w:rsid w:val="00F1329C"/>
    <w:rsid w:val="00F14912"/>
    <w:rsid w:val="00F16621"/>
    <w:rsid w:val="00F16D18"/>
    <w:rsid w:val="00F1712C"/>
    <w:rsid w:val="00F206D4"/>
    <w:rsid w:val="00F24249"/>
    <w:rsid w:val="00F257D4"/>
    <w:rsid w:val="00F25DCA"/>
    <w:rsid w:val="00F26CC7"/>
    <w:rsid w:val="00F27595"/>
    <w:rsid w:val="00F27EF3"/>
    <w:rsid w:val="00F27F8C"/>
    <w:rsid w:val="00F3109A"/>
    <w:rsid w:val="00F3273D"/>
    <w:rsid w:val="00F332CD"/>
    <w:rsid w:val="00F34308"/>
    <w:rsid w:val="00F36899"/>
    <w:rsid w:val="00F373EF"/>
    <w:rsid w:val="00F3761D"/>
    <w:rsid w:val="00F40715"/>
    <w:rsid w:val="00F4211C"/>
    <w:rsid w:val="00F4498C"/>
    <w:rsid w:val="00F45396"/>
    <w:rsid w:val="00F45603"/>
    <w:rsid w:val="00F46C2D"/>
    <w:rsid w:val="00F46C4E"/>
    <w:rsid w:val="00F47C79"/>
    <w:rsid w:val="00F47E92"/>
    <w:rsid w:val="00F47FD5"/>
    <w:rsid w:val="00F52C1D"/>
    <w:rsid w:val="00F5335E"/>
    <w:rsid w:val="00F539D0"/>
    <w:rsid w:val="00F54E7E"/>
    <w:rsid w:val="00F563BA"/>
    <w:rsid w:val="00F568C9"/>
    <w:rsid w:val="00F56DC2"/>
    <w:rsid w:val="00F62090"/>
    <w:rsid w:val="00F63F82"/>
    <w:rsid w:val="00F652BB"/>
    <w:rsid w:val="00F72709"/>
    <w:rsid w:val="00F80338"/>
    <w:rsid w:val="00F80E1D"/>
    <w:rsid w:val="00F82707"/>
    <w:rsid w:val="00F83BC9"/>
    <w:rsid w:val="00F876DA"/>
    <w:rsid w:val="00F87F70"/>
    <w:rsid w:val="00F91CAB"/>
    <w:rsid w:val="00F92659"/>
    <w:rsid w:val="00F927E6"/>
    <w:rsid w:val="00F92957"/>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1818"/>
    <w:rsid w:val="00FD224F"/>
    <w:rsid w:val="00FD3BCF"/>
    <w:rsid w:val="00FD59EF"/>
    <w:rsid w:val="00FD5EE6"/>
    <w:rsid w:val="00FD6A0A"/>
    <w:rsid w:val="00FD6B3F"/>
    <w:rsid w:val="00FD7CF5"/>
    <w:rsid w:val="00FE1C76"/>
    <w:rsid w:val="00FE1FCB"/>
    <w:rsid w:val="00FE409D"/>
    <w:rsid w:val="00FE4BB1"/>
    <w:rsid w:val="00FE52F9"/>
    <w:rsid w:val="00FE5420"/>
    <w:rsid w:val="00FE5427"/>
    <w:rsid w:val="00FE5A32"/>
    <w:rsid w:val="00FE6A55"/>
    <w:rsid w:val="00FE7DE4"/>
    <w:rsid w:val="00FF0540"/>
    <w:rsid w:val="00FF1747"/>
    <w:rsid w:val="00FF1B9B"/>
    <w:rsid w:val="00FF4599"/>
    <w:rsid w:val="00FF45AB"/>
    <w:rsid w:val="00FF4F6D"/>
    <w:rsid w:val="00FF7F9D"/>
    <w:rsid w:val="14B94686"/>
    <w:rsid w:val="51366485"/>
    <w:rsid w:val="52D85A1B"/>
    <w:rsid w:val="5300CFB4"/>
    <w:rsid w:val="659C566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216315011">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airways3@warwick.ac.uk"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AFFB8B642E32D4CBAA3C4E633F28BA3" ma:contentTypeVersion="5" ma:contentTypeDescription="Create a new document." ma:contentTypeScope="" ma:versionID="38c0565a7cc949ef27b50f8ab7fbd051">
  <xsd:schema xmlns:xsd="http://www.w3.org/2001/XMLSchema" xmlns:xs="http://www.w3.org/2001/XMLSchema" xmlns:p="http://schemas.microsoft.com/office/2006/metadata/properties" xmlns:ns2="c21862d6-6cda-47f3-8335-64881e9c52c6" xmlns:ns3="f77a0f26-a532-4062-8a7b-fa82aee37922" targetNamespace="http://schemas.microsoft.com/office/2006/metadata/properties" ma:root="true" ma:fieldsID="e32b2e6c90dc7da8aee0749ab0c3fb13" ns2:_="" ns3:_="">
    <xsd:import namespace="c21862d6-6cda-47f3-8335-64881e9c52c6"/>
    <xsd:import namespace="f77a0f26-a532-4062-8a7b-fa82aee37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1862d6-6cda-47f3-8335-64881e9c52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77a0f26-a532-4062-8a7b-fa82aee37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2.xml><?xml version="1.0" encoding="utf-8"?>
<ds:datastoreItem xmlns:ds="http://schemas.openxmlformats.org/officeDocument/2006/customXml" ds:itemID="{1339548D-33B7-4C2F-B30B-843B91D71D56}">
  <ds:schemaRefs>
    <ds:schemaRef ds:uri="http://schemas.microsoft.com/sharepoint/v3/contenttype/forms"/>
  </ds:schemaRefs>
</ds:datastoreItem>
</file>

<file path=customXml/itemProps3.xml><?xml version="1.0" encoding="utf-8"?>
<ds:datastoreItem xmlns:ds="http://schemas.openxmlformats.org/officeDocument/2006/customXml" ds:itemID="{D333AA30-BCAB-4DF2-9C9E-B278704B8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1862d6-6cda-47f3-8335-64881e9c52c6"/>
    <ds:schemaRef ds:uri="f77a0f26-a532-4062-8a7b-fa82aee37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49</Pages>
  <Words>17228</Words>
  <Characters>100825</Characters>
  <Application>Microsoft Office Word</Application>
  <DocSecurity>0</DocSecurity>
  <Lines>840</Lines>
  <Paragraphs>235</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117818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Chowdhury, Jannat</cp:lastModifiedBy>
  <cp:revision>4</cp:revision>
  <cp:lastPrinted>2022-04-26T13:44:00Z</cp:lastPrinted>
  <dcterms:created xsi:type="dcterms:W3CDTF">2024-12-03T12:00:00Z</dcterms:created>
  <dcterms:modified xsi:type="dcterms:W3CDTF">2024-12-05T13:17:00Z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0x010100DAFFB8B642E32D4CBAA3C4E633F28BA3</vt:lpwstr>
  </property>
  <property fmtid="{D5CDD505-2E9C-101B-9397-08002B2CF9AE}" pid="3" name="MSIP_Label_c69d85d5-6d9e-4305-a294-1f636ec0f2d6_Enabled">
    <vt:lpwstr>true</vt:lpwstr>
  </property>
  <property fmtid="{D5CDD505-2E9C-101B-9397-08002B2CF9AE}" pid="4" name="MSIP_Label_c69d85d5-6d9e-4305-a294-1f636ec0f2d6_SetDate">
    <vt:lpwstr>2023-09-04T21:21:23Z</vt:lpwstr>
  </property>
  <property fmtid="{D5CDD505-2E9C-101B-9397-08002B2CF9AE}" pid="5" name="MSIP_Label_c69d85d5-6d9e-4305-a294-1f636ec0f2d6_Method">
    <vt:lpwstr>Standard</vt:lpwstr>
  </property>
  <property fmtid="{D5CDD505-2E9C-101B-9397-08002B2CF9AE}" pid="6" name="MSIP_Label_c69d85d5-6d9e-4305-a294-1f636ec0f2d6_Name">
    <vt:lpwstr>OFFICIAL</vt:lpwstr>
  </property>
  <property fmtid="{D5CDD505-2E9C-101B-9397-08002B2CF9AE}" pid="7" name="MSIP_Label_c69d85d5-6d9e-4305-a294-1f636ec0f2d6_SiteId">
    <vt:lpwstr>6030f479-b342-472d-a5dd-740ff7538de9</vt:lpwstr>
  </property>
  <property fmtid="{D5CDD505-2E9C-101B-9397-08002B2CF9AE}" pid="8" name="MSIP_Label_c69d85d5-6d9e-4305-a294-1f636ec0f2d6_ActionId">
    <vt:lpwstr>943c2fda-26c9-430c-8486-9030890f6756</vt:lpwstr>
  </property>
  <property fmtid="{D5CDD505-2E9C-101B-9397-08002B2CF9AE}" pid="9" name="MSIP_Label_c69d85d5-6d9e-4305-a294-1f636ec0f2d6_ContentBits">
    <vt:lpwstr>0</vt:lpwstr>
  </property>
</Properties>
</file>