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25906" w14:textId="664D082B" w:rsidR="00E37E46" w:rsidRDefault="00E37E46" w:rsidP="00557AEB">
      <w:pPr>
        <w:pStyle w:val="Default"/>
        <w:jc w:val="center"/>
        <w:rPr>
          <w:b/>
          <w:bCs/>
          <w:color w:val="00B050"/>
          <w:sz w:val="32"/>
          <w:szCs w:val="32"/>
        </w:rPr>
      </w:pPr>
      <w:r w:rsidRPr="00557AEB"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1" allowOverlap="1" wp14:anchorId="655D8921" wp14:editId="18726A6E">
            <wp:simplePos x="0" y="0"/>
            <wp:positionH relativeFrom="margin">
              <wp:posOffset>1143000</wp:posOffset>
            </wp:positionH>
            <wp:positionV relativeFrom="paragraph">
              <wp:posOffset>0</wp:posOffset>
            </wp:positionV>
            <wp:extent cx="3187700" cy="677545"/>
            <wp:effectExtent l="0" t="0" r="0" b="8255"/>
            <wp:wrapTight wrapText="bothSides">
              <wp:wrapPolygon edited="0">
                <wp:start x="0" y="0"/>
                <wp:lineTo x="0" y="21256"/>
                <wp:lineTo x="21428" y="21256"/>
                <wp:lineTo x="21428" y="0"/>
                <wp:lineTo x="0" y="0"/>
              </wp:wrapPolygon>
            </wp:wrapTight>
            <wp:docPr id="2" name="Picture 2" descr="A picture containing text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700" cy="67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7290B2" w14:textId="427C3647" w:rsidR="00E37E46" w:rsidRDefault="00E37E46" w:rsidP="00557AEB">
      <w:pPr>
        <w:pStyle w:val="Default"/>
        <w:jc w:val="center"/>
        <w:rPr>
          <w:b/>
          <w:bCs/>
          <w:color w:val="00B050"/>
          <w:sz w:val="32"/>
          <w:szCs w:val="32"/>
        </w:rPr>
      </w:pPr>
    </w:p>
    <w:p w14:paraId="7A7A54CE" w14:textId="77777777" w:rsidR="00E37E46" w:rsidRDefault="00E37E46" w:rsidP="00557AEB">
      <w:pPr>
        <w:pStyle w:val="Default"/>
        <w:jc w:val="center"/>
        <w:rPr>
          <w:b/>
          <w:bCs/>
          <w:color w:val="00B050"/>
          <w:sz w:val="32"/>
          <w:szCs w:val="32"/>
        </w:rPr>
      </w:pPr>
    </w:p>
    <w:p w14:paraId="24B790CD" w14:textId="77777777" w:rsidR="00B769B1" w:rsidRDefault="00B769B1" w:rsidP="007F4BD8">
      <w:pPr>
        <w:pStyle w:val="Default"/>
        <w:jc w:val="center"/>
        <w:rPr>
          <w:b/>
          <w:bCs/>
          <w:color w:val="00B0F0"/>
          <w:szCs w:val="28"/>
        </w:rPr>
      </w:pPr>
      <w:bookmarkStart w:id="0" w:name="_Hlk102998193"/>
    </w:p>
    <w:p w14:paraId="05F80D27" w14:textId="3D8EA75E" w:rsidR="007F4BD8" w:rsidRPr="00B769B1" w:rsidRDefault="007F4BD8" w:rsidP="007F4BD8">
      <w:pPr>
        <w:pStyle w:val="Default"/>
        <w:jc w:val="center"/>
        <w:rPr>
          <w:b/>
          <w:bCs/>
          <w:color w:val="00B0F0"/>
          <w:sz w:val="28"/>
          <w:szCs w:val="32"/>
        </w:rPr>
      </w:pPr>
      <w:r w:rsidRPr="00B769B1">
        <w:rPr>
          <w:b/>
          <w:bCs/>
          <w:color w:val="00B0F0"/>
          <w:sz w:val="28"/>
          <w:szCs w:val="32"/>
        </w:rPr>
        <w:t xml:space="preserve">Randomised trial of the clinical and cost effectiveness of a supraglottic airway device versus intubation during in-hospital cardiac arrest </w:t>
      </w:r>
    </w:p>
    <w:bookmarkEnd w:id="0"/>
    <w:p w14:paraId="1597B7CD" w14:textId="77777777" w:rsidR="007F4BD8" w:rsidRDefault="007F4BD8" w:rsidP="007F4BD8">
      <w:pPr>
        <w:pStyle w:val="Heading2"/>
        <w:jc w:val="center"/>
      </w:pPr>
      <w:r>
        <w:t>Information for Relatives</w:t>
      </w:r>
    </w:p>
    <w:p w14:paraId="06CC193B" w14:textId="5EF0986A" w:rsidR="008A4489" w:rsidRDefault="008A4489" w:rsidP="007C2CF9">
      <w:pPr>
        <w:spacing w:after="0" w:line="240" w:lineRule="auto"/>
        <w:rPr>
          <w:color w:val="000000" w:themeColor="text1"/>
          <w:sz w:val="24"/>
          <w:szCs w:val="24"/>
        </w:rPr>
      </w:pPr>
    </w:p>
    <w:p w14:paraId="277C2CA7" w14:textId="2D8A7E1D" w:rsidR="008A4489" w:rsidRPr="00BC2D8E" w:rsidRDefault="00BC2D8E" w:rsidP="007C2CF9">
      <w:pPr>
        <w:spacing w:after="0" w:line="240" w:lineRule="auto"/>
        <w:rPr>
          <w:b/>
          <w:bCs/>
          <w:color w:val="000000" w:themeColor="text1"/>
          <w:sz w:val="28"/>
          <w:szCs w:val="28"/>
        </w:rPr>
      </w:pPr>
      <w:r w:rsidRPr="00BC2D8E">
        <w:rPr>
          <w:b/>
          <w:bCs/>
          <w:color w:val="000000" w:themeColor="text1"/>
          <w:sz w:val="28"/>
          <w:szCs w:val="28"/>
        </w:rPr>
        <w:t>What is AIRWAYS-3?</w:t>
      </w:r>
    </w:p>
    <w:p w14:paraId="62390CA0" w14:textId="77777777" w:rsidR="00FC6B0B" w:rsidRPr="00FC6B0B" w:rsidRDefault="00FC6B0B" w:rsidP="00FC6B0B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color w:val="000000" w:themeColor="text1"/>
          <w:sz w:val="24"/>
          <w:szCs w:val="24"/>
        </w:rPr>
        <w:t xml:space="preserve">AIRWAYS-3 is a clinical study to find the best way for hospital staff to keep a patient’s </w:t>
      </w:r>
    </w:p>
    <w:p w14:paraId="55B9F5B0" w14:textId="548EED68" w:rsidR="007F4BD8" w:rsidRDefault="00FC6B0B" w:rsidP="00F071BD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color w:val="000000" w:themeColor="text1"/>
          <w:sz w:val="24"/>
          <w:szCs w:val="24"/>
        </w:rPr>
        <w:t>airway open so artificial breathing can be given during a cardiac arrest</w:t>
      </w:r>
      <w:r w:rsidR="00763F60">
        <w:rPr>
          <w:color w:val="000000" w:themeColor="text1"/>
          <w:sz w:val="24"/>
          <w:szCs w:val="24"/>
        </w:rPr>
        <w:t xml:space="preserve">. This </w:t>
      </w:r>
      <w:r w:rsidR="007F4BD8">
        <w:rPr>
          <w:color w:val="000000" w:themeColor="text1"/>
          <w:sz w:val="24"/>
          <w:szCs w:val="24"/>
        </w:rPr>
        <w:t xml:space="preserve">occurs when the heartbeat and breathing </w:t>
      </w:r>
      <w:r w:rsidR="00763F60">
        <w:rPr>
          <w:color w:val="000000" w:themeColor="text1"/>
          <w:sz w:val="24"/>
          <w:szCs w:val="24"/>
        </w:rPr>
        <w:t>stop suddenly</w:t>
      </w:r>
      <w:r w:rsidRPr="00FC6B0B">
        <w:rPr>
          <w:color w:val="000000" w:themeColor="text1"/>
          <w:sz w:val="24"/>
          <w:szCs w:val="24"/>
        </w:rPr>
        <w:t xml:space="preserve">. </w:t>
      </w:r>
      <w:bookmarkStart w:id="1" w:name="_Hlk107424958"/>
      <w:r w:rsidRPr="00FC6B0B">
        <w:rPr>
          <w:color w:val="000000" w:themeColor="text1"/>
          <w:sz w:val="24"/>
          <w:szCs w:val="24"/>
        </w:rPr>
        <w:t>We are comparing two methods that are curren</w:t>
      </w:r>
      <w:r w:rsidR="007F4BD8">
        <w:rPr>
          <w:color w:val="000000" w:themeColor="text1"/>
          <w:sz w:val="24"/>
          <w:szCs w:val="24"/>
        </w:rPr>
        <w:t xml:space="preserve">tly used routinely in NHS care. </w:t>
      </w:r>
      <w:r w:rsidR="007F4BD8">
        <w:rPr>
          <w:color w:val="000000" w:themeColor="text1"/>
          <w:sz w:val="24"/>
          <w:szCs w:val="24"/>
        </w:rPr>
        <w:br/>
      </w:r>
      <w:bookmarkEnd w:id="1"/>
      <w:r w:rsidR="007F4BD8">
        <w:rPr>
          <w:color w:val="000000" w:themeColor="text1"/>
          <w:sz w:val="24"/>
          <w:szCs w:val="24"/>
        </w:rPr>
        <w:t>I</w:t>
      </w:r>
      <w:r w:rsidR="007F4BD8" w:rsidRPr="007F4BD8">
        <w:rPr>
          <w:color w:val="000000" w:themeColor="text1"/>
          <w:sz w:val="24"/>
          <w:szCs w:val="24"/>
        </w:rPr>
        <w:t>f your family member recently suffered a cardiac arrest while they were in hospital, they may have been enrolled in the AIRWAYS-3 study.</w:t>
      </w:r>
    </w:p>
    <w:p w14:paraId="5A1346FD" w14:textId="77777777" w:rsidR="007F4BD8" w:rsidRDefault="007F4BD8" w:rsidP="00FC6B0B">
      <w:pPr>
        <w:spacing w:after="0" w:line="240" w:lineRule="auto"/>
        <w:rPr>
          <w:color w:val="000000" w:themeColor="text1"/>
          <w:sz w:val="24"/>
          <w:szCs w:val="24"/>
        </w:rPr>
      </w:pPr>
    </w:p>
    <w:p w14:paraId="0E6A01AC" w14:textId="73E98945" w:rsidR="00BC2D8E" w:rsidRDefault="00FC6B0B" w:rsidP="007C2CF9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b/>
          <w:bCs/>
          <w:color w:val="000000" w:themeColor="text1"/>
          <w:sz w:val="28"/>
          <w:szCs w:val="28"/>
        </w:rPr>
        <w:t xml:space="preserve">Why </w:t>
      </w:r>
      <w:r w:rsidR="007F4BD8">
        <w:rPr>
          <w:b/>
          <w:bCs/>
          <w:color w:val="000000" w:themeColor="text1"/>
          <w:sz w:val="28"/>
          <w:szCs w:val="28"/>
        </w:rPr>
        <w:t>would</w:t>
      </w:r>
      <w:r w:rsidRPr="00FC6B0B">
        <w:rPr>
          <w:b/>
          <w:bCs/>
          <w:color w:val="000000" w:themeColor="text1"/>
          <w:sz w:val="28"/>
          <w:szCs w:val="28"/>
        </w:rPr>
        <w:t xml:space="preserve"> my relative have been entered into the study?</w:t>
      </w:r>
    </w:p>
    <w:p w14:paraId="171B0E92" w14:textId="77777777" w:rsidR="00FC6B0B" w:rsidRPr="00FC6B0B" w:rsidRDefault="00FC6B0B" w:rsidP="00FC6B0B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color w:val="000000" w:themeColor="text1"/>
          <w:sz w:val="24"/>
          <w:szCs w:val="24"/>
        </w:rPr>
        <w:t xml:space="preserve">When someone has a cardiac arrest, treatment must start immediately. This means it </w:t>
      </w:r>
    </w:p>
    <w:p w14:paraId="57F9F523" w14:textId="6099AA72" w:rsidR="00FC6B0B" w:rsidRPr="00FC6B0B" w:rsidRDefault="00FC6B0B" w:rsidP="00FC6B0B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color w:val="000000" w:themeColor="text1"/>
          <w:sz w:val="24"/>
          <w:szCs w:val="24"/>
        </w:rPr>
        <w:t xml:space="preserve">isn’t possible to ask permission from a family member before a </w:t>
      </w:r>
      <w:r w:rsidR="00766AE6">
        <w:rPr>
          <w:color w:val="000000" w:themeColor="text1"/>
          <w:sz w:val="24"/>
          <w:szCs w:val="24"/>
        </w:rPr>
        <w:t xml:space="preserve">relative </w:t>
      </w:r>
      <w:r w:rsidRPr="00FC6B0B">
        <w:rPr>
          <w:color w:val="000000" w:themeColor="text1"/>
          <w:sz w:val="24"/>
          <w:szCs w:val="24"/>
        </w:rPr>
        <w:t xml:space="preserve">is entered in the study. </w:t>
      </w:r>
      <w:bookmarkStart w:id="2" w:name="_Hlk107425008"/>
      <w:r w:rsidRPr="00FC6B0B">
        <w:rPr>
          <w:color w:val="000000" w:themeColor="text1"/>
          <w:sz w:val="24"/>
          <w:szCs w:val="24"/>
        </w:rPr>
        <w:t xml:space="preserve">This is in </w:t>
      </w:r>
      <w:r w:rsidR="00F071BD">
        <w:rPr>
          <w:color w:val="000000" w:themeColor="text1"/>
          <w:sz w:val="24"/>
          <w:szCs w:val="24"/>
        </w:rPr>
        <w:t>keeping</w:t>
      </w:r>
      <w:r w:rsidRPr="00FC6B0B">
        <w:rPr>
          <w:color w:val="000000" w:themeColor="text1"/>
          <w:sz w:val="24"/>
          <w:szCs w:val="24"/>
        </w:rPr>
        <w:t xml:space="preserve"> with </w:t>
      </w:r>
      <w:r w:rsidR="007F4BD8">
        <w:rPr>
          <w:color w:val="000000" w:themeColor="text1"/>
          <w:sz w:val="24"/>
          <w:szCs w:val="24"/>
        </w:rPr>
        <w:t xml:space="preserve">the </w:t>
      </w:r>
      <w:r w:rsidRPr="00FC6B0B">
        <w:rPr>
          <w:color w:val="000000" w:themeColor="text1"/>
          <w:sz w:val="24"/>
          <w:szCs w:val="24"/>
        </w:rPr>
        <w:t xml:space="preserve">legal and ethical regulations that apply to research of this type. </w:t>
      </w:r>
      <w:bookmarkEnd w:id="2"/>
    </w:p>
    <w:p w14:paraId="2B3E2B50" w14:textId="4F8094F5" w:rsidR="00FC6B0B" w:rsidRPr="00FC6B0B" w:rsidRDefault="00FC6B0B" w:rsidP="00FC6B0B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color w:val="000000" w:themeColor="text1"/>
          <w:sz w:val="24"/>
          <w:szCs w:val="24"/>
        </w:rPr>
        <w:t xml:space="preserve">We are committed to continually improving care and </w:t>
      </w:r>
      <w:r w:rsidR="007F4BD8">
        <w:rPr>
          <w:color w:val="000000" w:themeColor="text1"/>
          <w:sz w:val="24"/>
          <w:szCs w:val="24"/>
        </w:rPr>
        <w:t>treatment</w:t>
      </w:r>
      <w:r w:rsidRPr="00FC6B0B">
        <w:rPr>
          <w:color w:val="000000" w:themeColor="text1"/>
          <w:sz w:val="24"/>
          <w:szCs w:val="24"/>
        </w:rPr>
        <w:t xml:space="preserve"> for patients. We </w:t>
      </w:r>
    </w:p>
    <w:p w14:paraId="3440A7F8" w14:textId="1B870BC0" w:rsidR="008A4489" w:rsidRDefault="00FC6B0B" w:rsidP="00FC6B0B">
      <w:pPr>
        <w:spacing w:after="0" w:line="240" w:lineRule="auto"/>
        <w:rPr>
          <w:color w:val="000000" w:themeColor="text1"/>
          <w:sz w:val="24"/>
          <w:szCs w:val="24"/>
        </w:rPr>
      </w:pPr>
      <w:r w:rsidRPr="00FC6B0B">
        <w:rPr>
          <w:color w:val="000000" w:themeColor="text1"/>
          <w:sz w:val="24"/>
          <w:szCs w:val="24"/>
        </w:rPr>
        <w:t>know that losing a close family member is always difficult</w:t>
      </w:r>
      <w:r w:rsidR="007F4BD8">
        <w:rPr>
          <w:color w:val="000000" w:themeColor="text1"/>
          <w:sz w:val="24"/>
          <w:szCs w:val="24"/>
        </w:rPr>
        <w:t>, h</w:t>
      </w:r>
      <w:r w:rsidRPr="00FC6B0B">
        <w:rPr>
          <w:color w:val="000000" w:themeColor="text1"/>
          <w:sz w:val="24"/>
          <w:szCs w:val="24"/>
        </w:rPr>
        <w:t>owever, what we learn from their involvement in this study may help future patients who are affected by cardiac arrest.</w:t>
      </w:r>
    </w:p>
    <w:p w14:paraId="55F6B014" w14:textId="77777777" w:rsidR="00FC6B0B" w:rsidRPr="00BC2D8E" w:rsidRDefault="00FC6B0B" w:rsidP="00FC6B0B">
      <w:pPr>
        <w:spacing w:after="0" w:line="240" w:lineRule="auto"/>
        <w:rPr>
          <w:b/>
          <w:bCs/>
          <w:color w:val="000000" w:themeColor="text1"/>
          <w:sz w:val="24"/>
          <w:szCs w:val="24"/>
        </w:rPr>
      </w:pPr>
    </w:p>
    <w:p w14:paraId="4ACCCE89" w14:textId="2E263D94" w:rsidR="00BC2D8E" w:rsidRPr="00BC2D8E" w:rsidRDefault="00BC2D8E" w:rsidP="007C2CF9">
      <w:pPr>
        <w:spacing w:after="0" w:line="240" w:lineRule="auto"/>
        <w:rPr>
          <w:b/>
          <w:bCs/>
          <w:color w:val="000000" w:themeColor="text1"/>
          <w:sz w:val="28"/>
          <w:szCs w:val="28"/>
        </w:rPr>
      </w:pPr>
      <w:r w:rsidRPr="00BC2D8E">
        <w:rPr>
          <w:b/>
          <w:bCs/>
          <w:color w:val="000000" w:themeColor="text1"/>
          <w:sz w:val="28"/>
          <w:szCs w:val="28"/>
        </w:rPr>
        <w:t>Who is organising and funding this study? Who has reviewed it?</w:t>
      </w:r>
    </w:p>
    <w:p w14:paraId="769EECDE" w14:textId="77777777" w:rsidR="00FC6B0B" w:rsidRPr="00FC6B0B" w:rsidRDefault="00FC6B0B" w:rsidP="00FC6B0B">
      <w:pPr>
        <w:pStyle w:val="Default"/>
        <w:rPr>
          <w:rFonts w:asciiTheme="minorHAnsi" w:hAnsiTheme="minorHAnsi" w:cstheme="minorHAnsi"/>
        </w:rPr>
      </w:pPr>
      <w:r w:rsidRPr="00FC6B0B">
        <w:rPr>
          <w:rFonts w:asciiTheme="minorHAnsi" w:hAnsiTheme="minorHAnsi" w:cstheme="minorHAnsi"/>
        </w:rPr>
        <w:t xml:space="preserve">The study is organised by a group of doctors and scientists led by Professor Jonathan </w:t>
      </w:r>
    </w:p>
    <w:p w14:paraId="49F207F8" w14:textId="77777777" w:rsidR="00FC6B0B" w:rsidRPr="00FC6B0B" w:rsidRDefault="00FC6B0B" w:rsidP="00FC6B0B">
      <w:pPr>
        <w:pStyle w:val="Default"/>
        <w:rPr>
          <w:rFonts w:asciiTheme="minorHAnsi" w:hAnsiTheme="minorHAnsi" w:cstheme="minorHAnsi"/>
        </w:rPr>
      </w:pPr>
      <w:r w:rsidRPr="00FC6B0B">
        <w:rPr>
          <w:rFonts w:asciiTheme="minorHAnsi" w:hAnsiTheme="minorHAnsi" w:cstheme="minorHAnsi"/>
        </w:rPr>
        <w:t xml:space="preserve">Benger, who works at the University Hospitals Bristol and Weston NHS Foundation </w:t>
      </w:r>
    </w:p>
    <w:p w14:paraId="65289094" w14:textId="77777777" w:rsidR="00FC6B0B" w:rsidRPr="00FC6B0B" w:rsidRDefault="00FC6B0B" w:rsidP="00FC6B0B">
      <w:pPr>
        <w:pStyle w:val="Default"/>
        <w:rPr>
          <w:rFonts w:asciiTheme="minorHAnsi" w:hAnsiTheme="minorHAnsi" w:cstheme="minorHAnsi"/>
        </w:rPr>
      </w:pPr>
      <w:r w:rsidRPr="00FC6B0B">
        <w:rPr>
          <w:rFonts w:asciiTheme="minorHAnsi" w:hAnsiTheme="minorHAnsi" w:cstheme="minorHAnsi"/>
        </w:rPr>
        <w:t xml:space="preserve">Trust. All research in the NHS is reviewed by an independent group of people, called </w:t>
      </w:r>
    </w:p>
    <w:p w14:paraId="603F75A6" w14:textId="77777777" w:rsidR="00FC6B0B" w:rsidRPr="00FC6B0B" w:rsidRDefault="00FC6B0B" w:rsidP="00FC6B0B">
      <w:pPr>
        <w:pStyle w:val="Default"/>
        <w:rPr>
          <w:rFonts w:asciiTheme="minorHAnsi" w:hAnsiTheme="minorHAnsi" w:cstheme="minorHAnsi"/>
        </w:rPr>
      </w:pPr>
      <w:r w:rsidRPr="00FC6B0B">
        <w:rPr>
          <w:rFonts w:asciiTheme="minorHAnsi" w:hAnsiTheme="minorHAnsi" w:cstheme="minorHAnsi"/>
        </w:rPr>
        <w:t xml:space="preserve">a Research Ethics Committee, to protect the safety, rights, </w:t>
      </w:r>
      <w:proofErr w:type="gramStart"/>
      <w:r w:rsidRPr="00FC6B0B">
        <w:rPr>
          <w:rFonts w:asciiTheme="minorHAnsi" w:hAnsiTheme="minorHAnsi" w:cstheme="minorHAnsi"/>
        </w:rPr>
        <w:t>wellbeing</w:t>
      </w:r>
      <w:proofErr w:type="gramEnd"/>
      <w:r w:rsidRPr="00FC6B0B">
        <w:rPr>
          <w:rFonts w:asciiTheme="minorHAnsi" w:hAnsiTheme="minorHAnsi" w:cstheme="minorHAnsi"/>
        </w:rPr>
        <w:t xml:space="preserve"> and dignity of </w:t>
      </w:r>
    </w:p>
    <w:p w14:paraId="47E1D3FF" w14:textId="0518B812" w:rsidR="00B769B1" w:rsidRDefault="00FC6B0B" w:rsidP="008A4489">
      <w:pPr>
        <w:pStyle w:val="Default"/>
        <w:spacing w:line="276" w:lineRule="auto"/>
        <w:rPr>
          <w:rFonts w:asciiTheme="minorHAnsi" w:hAnsiTheme="minorHAnsi" w:cstheme="minorHAnsi"/>
        </w:rPr>
      </w:pPr>
      <w:r w:rsidRPr="00FC6B0B">
        <w:rPr>
          <w:rFonts w:asciiTheme="minorHAnsi" w:hAnsiTheme="minorHAnsi" w:cstheme="minorHAnsi"/>
        </w:rPr>
        <w:t>participants.</w:t>
      </w:r>
      <w:r>
        <w:rPr>
          <w:rFonts w:asciiTheme="minorHAnsi" w:hAnsiTheme="minorHAnsi" w:cstheme="minorHAnsi"/>
        </w:rPr>
        <w:t xml:space="preserve"> </w:t>
      </w:r>
      <w:r w:rsidR="00BC2D8E" w:rsidRPr="00231FCD">
        <w:rPr>
          <w:rFonts w:asciiTheme="minorHAnsi" w:hAnsiTheme="minorHAnsi" w:cstheme="minorHAnsi"/>
        </w:rPr>
        <w:t xml:space="preserve">This study was reviewed and given a favourable opinion by the </w:t>
      </w:r>
      <w:r w:rsidR="00F12316">
        <w:rPr>
          <w:rFonts w:asciiTheme="minorHAnsi" w:hAnsiTheme="minorHAnsi" w:cstheme="minorHAnsi"/>
        </w:rPr>
        <w:t>Wales 1 REC</w:t>
      </w:r>
      <w:r w:rsidR="00BC2D8E" w:rsidRPr="00231FCD">
        <w:rPr>
          <w:rFonts w:asciiTheme="minorHAnsi" w:hAnsiTheme="minorHAnsi" w:cstheme="minorHAnsi"/>
        </w:rPr>
        <w:t xml:space="preserve"> on </w:t>
      </w:r>
      <w:r w:rsidR="00F12316">
        <w:rPr>
          <w:rFonts w:asciiTheme="minorHAnsi" w:hAnsiTheme="minorHAnsi" w:cstheme="minorHAnsi"/>
        </w:rPr>
        <w:t>22</w:t>
      </w:r>
      <w:r w:rsidR="00F12316" w:rsidRPr="00F12316">
        <w:rPr>
          <w:rFonts w:asciiTheme="minorHAnsi" w:hAnsiTheme="minorHAnsi" w:cstheme="minorHAnsi"/>
          <w:vertAlign w:val="superscript"/>
        </w:rPr>
        <w:t>nd</w:t>
      </w:r>
      <w:r w:rsidR="00F12316">
        <w:rPr>
          <w:rFonts w:asciiTheme="minorHAnsi" w:hAnsiTheme="minorHAnsi" w:cstheme="minorHAnsi"/>
        </w:rPr>
        <w:t xml:space="preserve"> July 2022.</w:t>
      </w:r>
      <w:r w:rsidR="00BC2D8E" w:rsidRPr="00231FCD">
        <w:rPr>
          <w:rFonts w:asciiTheme="minorHAnsi" w:hAnsiTheme="minorHAnsi" w:cstheme="minorHAnsi"/>
        </w:rPr>
        <w:t xml:space="preserve"> The Study has also been reviewed by the Health Research Authority (HRA) and National Institute for Health and Care Research (NIHR).</w:t>
      </w:r>
      <w:r>
        <w:rPr>
          <w:rFonts w:asciiTheme="minorHAnsi" w:hAnsiTheme="minorHAnsi" w:cstheme="minorHAnsi"/>
        </w:rPr>
        <w:t xml:space="preserve"> </w:t>
      </w:r>
      <w:r w:rsidR="008A4489">
        <w:rPr>
          <w:rFonts w:asciiTheme="minorHAnsi" w:hAnsiTheme="minorHAnsi" w:cstheme="minorHAnsi"/>
        </w:rPr>
        <w:t>If you would like further information</w:t>
      </w:r>
      <w:r w:rsidR="00763F60">
        <w:rPr>
          <w:rFonts w:asciiTheme="minorHAnsi" w:hAnsiTheme="minorHAnsi" w:cstheme="minorHAnsi"/>
        </w:rPr>
        <w:t>,</w:t>
      </w:r>
      <w:r w:rsidR="008A4489">
        <w:rPr>
          <w:rFonts w:asciiTheme="minorHAnsi" w:hAnsiTheme="minorHAnsi" w:cstheme="minorHAnsi"/>
        </w:rPr>
        <w:t xml:space="preserve"> you can contact the AIRWAYS-3 study team </w:t>
      </w:r>
      <w:r>
        <w:rPr>
          <w:rFonts w:asciiTheme="minorHAnsi" w:hAnsiTheme="minorHAnsi" w:cstheme="minorHAnsi"/>
        </w:rPr>
        <w:t>as follows</w:t>
      </w:r>
      <w:r w:rsidR="008A4489">
        <w:rPr>
          <w:rFonts w:asciiTheme="minorHAnsi" w:hAnsiTheme="minorHAnsi" w:cstheme="minorHAnsi"/>
        </w:rPr>
        <w:t xml:space="preserve">: </w:t>
      </w:r>
      <w:r w:rsidR="008A4489">
        <w:rPr>
          <w:rFonts w:asciiTheme="minorHAnsi" w:hAnsiTheme="minorHAnsi" w:cstheme="minorHAnsi"/>
        </w:rPr>
        <w:tab/>
      </w:r>
    </w:p>
    <w:p w14:paraId="1DE1AFBC" w14:textId="09922D55" w:rsidR="008A4489" w:rsidRDefault="008A4489" w:rsidP="008A4489">
      <w:pPr>
        <w:pStyle w:val="Default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14:paraId="2F188C63" w14:textId="78E4F956" w:rsidR="008A4489" w:rsidRPr="004F7B20" w:rsidRDefault="008A4489" w:rsidP="008A4489">
      <w:pPr>
        <w:spacing w:after="0" w:line="240" w:lineRule="auto"/>
        <w:jc w:val="center"/>
        <w:rPr>
          <w:b/>
          <w:bCs/>
          <w:color w:val="000000" w:themeColor="text1"/>
          <w:sz w:val="24"/>
          <w:szCs w:val="24"/>
        </w:rPr>
      </w:pPr>
      <w:r w:rsidRPr="004F7B20">
        <w:rPr>
          <w:b/>
          <w:bCs/>
          <w:color w:val="000000" w:themeColor="text1"/>
          <w:sz w:val="24"/>
          <w:szCs w:val="24"/>
        </w:rPr>
        <w:t xml:space="preserve">Website: </w:t>
      </w:r>
      <w:hyperlink r:id="rId9" w:history="1">
        <w:r w:rsidR="00F12316" w:rsidRPr="006310FD">
          <w:rPr>
            <w:rStyle w:val="Hyperlink"/>
            <w:sz w:val="24"/>
            <w:szCs w:val="24"/>
          </w:rPr>
          <w:t>https://www.warwick.ac.uk/airways3</w:t>
        </w:r>
      </w:hyperlink>
    </w:p>
    <w:p w14:paraId="5BCE8A74" w14:textId="77777777" w:rsidR="008A4489" w:rsidRDefault="008A4489" w:rsidP="008A4489">
      <w:pPr>
        <w:spacing w:after="0" w:line="240" w:lineRule="auto"/>
        <w:jc w:val="center"/>
        <w:rPr>
          <w:color w:val="000000" w:themeColor="text1"/>
          <w:sz w:val="24"/>
          <w:szCs w:val="24"/>
        </w:rPr>
      </w:pPr>
      <w:r w:rsidRPr="004F7B20">
        <w:rPr>
          <w:b/>
          <w:bCs/>
          <w:color w:val="000000" w:themeColor="text1"/>
          <w:sz w:val="24"/>
          <w:szCs w:val="24"/>
        </w:rPr>
        <w:t>Email:</w:t>
      </w:r>
      <w:r w:rsidRPr="004F7B20">
        <w:rPr>
          <w:color w:val="000000" w:themeColor="text1"/>
          <w:sz w:val="24"/>
          <w:szCs w:val="24"/>
        </w:rPr>
        <w:t xml:space="preserve"> </w:t>
      </w:r>
      <w:hyperlink r:id="rId10" w:history="1">
        <w:r w:rsidRPr="004F7B20">
          <w:rPr>
            <w:rStyle w:val="Hyperlink"/>
            <w:color w:val="4F81BD" w:themeColor="accent1"/>
            <w:sz w:val="24"/>
            <w:szCs w:val="24"/>
          </w:rPr>
          <w:t>airways3@warwick.ac.uk</w:t>
        </w:r>
      </w:hyperlink>
      <w:r w:rsidRPr="004F7B20">
        <w:rPr>
          <w:color w:val="000000" w:themeColor="text1"/>
          <w:sz w:val="24"/>
          <w:szCs w:val="24"/>
        </w:rPr>
        <w:t xml:space="preserve"> </w:t>
      </w:r>
    </w:p>
    <w:p w14:paraId="1DA271D7" w14:textId="77777777" w:rsidR="008A4489" w:rsidRPr="00B714E5" w:rsidRDefault="008A4489" w:rsidP="008A4489">
      <w:pPr>
        <w:spacing w:after="0" w:line="240" w:lineRule="auto"/>
        <w:jc w:val="center"/>
        <w:rPr>
          <w:color w:val="000000" w:themeColor="text1"/>
          <w:sz w:val="24"/>
          <w:szCs w:val="24"/>
        </w:rPr>
      </w:pPr>
      <w:r w:rsidRPr="00B714E5">
        <w:rPr>
          <w:b/>
          <w:bCs/>
          <w:color w:val="000000" w:themeColor="text1"/>
          <w:sz w:val="24"/>
          <w:szCs w:val="24"/>
        </w:rPr>
        <w:t>Address:</w:t>
      </w:r>
      <w:r>
        <w:rPr>
          <w:color w:val="000000" w:themeColor="text1"/>
          <w:sz w:val="24"/>
          <w:szCs w:val="24"/>
        </w:rPr>
        <w:t xml:space="preserve"> </w:t>
      </w:r>
      <w:r w:rsidRPr="00B714E5">
        <w:rPr>
          <w:color w:val="000000" w:themeColor="text1"/>
          <w:sz w:val="24"/>
          <w:szCs w:val="24"/>
        </w:rPr>
        <w:t>AIRWAYS-3 Trial Manager</w:t>
      </w:r>
      <w:r>
        <w:rPr>
          <w:color w:val="000000" w:themeColor="text1"/>
          <w:sz w:val="24"/>
          <w:szCs w:val="24"/>
        </w:rPr>
        <w:t xml:space="preserve">, </w:t>
      </w:r>
      <w:r w:rsidRPr="00B714E5">
        <w:rPr>
          <w:color w:val="000000" w:themeColor="text1"/>
          <w:sz w:val="24"/>
          <w:szCs w:val="24"/>
        </w:rPr>
        <w:t>Warwick Clinical Trials Unit</w:t>
      </w:r>
      <w:r>
        <w:rPr>
          <w:color w:val="000000" w:themeColor="text1"/>
          <w:sz w:val="24"/>
          <w:szCs w:val="24"/>
        </w:rPr>
        <w:t xml:space="preserve">, </w:t>
      </w:r>
      <w:r w:rsidRPr="00B714E5">
        <w:rPr>
          <w:color w:val="000000" w:themeColor="text1"/>
          <w:sz w:val="24"/>
          <w:szCs w:val="24"/>
        </w:rPr>
        <w:t>Warwick Medical School</w:t>
      </w:r>
      <w:r>
        <w:rPr>
          <w:color w:val="000000" w:themeColor="text1"/>
          <w:sz w:val="24"/>
          <w:szCs w:val="24"/>
        </w:rPr>
        <w:t>,</w:t>
      </w:r>
      <w:r w:rsidRPr="00B714E5">
        <w:rPr>
          <w:color w:val="000000" w:themeColor="text1"/>
          <w:sz w:val="24"/>
          <w:szCs w:val="24"/>
        </w:rPr>
        <w:t xml:space="preserve"> </w:t>
      </w:r>
    </w:p>
    <w:p w14:paraId="7BF5F595" w14:textId="77777777" w:rsidR="008A4489" w:rsidRPr="004F7B20" w:rsidRDefault="008A4489" w:rsidP="008A4489">
      <w:pPr>
        <w:spacing w:after="0" w:line="240" w:lineRule="auto"/>
        <w:jc w:val="center"/>
        <w:rPr>
          <w:color w:val="000000" w:themeColor="text1"/>
          <w:sz w:val="24"/>
          <w:szCs w:val="24"/>
        </w:rPr>
      </w:pPr>
      <w:r w:rsidRPr="00B714E5">
        <w:rPr>
          <w:color w:val="000000" w:themeColor="text1"/>
          <w:sz w:val="24"/>
          <w:szCs w:val="24"/>
        </w:rPr>
        <w:t>University of Warwick</w:t>
      </w:r>
      <w:r>
        <w:rPr>
          <w:color w:val="000000" w:themeColor="text1"/>
          <w:sz w:val="24"/>
          <w:szCs w:val="24"/>
        </w:rPr>
        <w:t xml:space="preserve">, </w:t>
      </w:r>
      <w:r w:rsidRPr="00B714E5">
        <w:rPr>
          <w:color w:val="000000" w:themeColor="text1"/>
          <w:sz w:val="24"/>
          <w:szCs w:val="24"/>
        </w:rPr>
        <w:t>Coventry</w:t>
      </w:r>
      <w:r>
        <w:rPr>
          <w:color w:val="000000" w:themeColor="text1"/>
          <w:sz w:val="24"/>
          <w:szCs w:val="24"/>
        </w:rPr>
        <w:t xml:space="preserve">. </w:t>
      </w:r>
      <w:r w:rsidRPr="00B714E5">
        <w:rPr>
          <w:color w:val="000000" w:themeColor="text1"/>
          <w:sz w:val="24"/>
          <w:szCs w:val="24"/>
        </w:rPr>
        <w:t>CV4 7AL</w:t>
      </w:r>
    </w:p>
    <w:p w14:paraId="25DB42FA" w14:textId="58E75E3B" w:rsidR="008A4489" w:rsidRDefault="008A4489" w:rsidP="008A4489">
      <w:pPr>
        <w:spacing w:after="0" w:line="240" w:lineRule="auto"/>
        <w:jc w:val="center"/>
        <w:rPr>
          <w:color w:val="000000" w:themeColor="text1"/>
          <w:sz w:val="24"/>
          <w:szCs w:val="24"/>
          <w:highlight w:val="yellow"/>
        </w:rPr>
      </w:pPr>
      <w:r w:rsidRPr="004F7B20">
        <w:rPr>
          <w:b/>
          <w:bCs/>
          <w:color w:val="000000" w:themeColor="text1"/>
          <w:sz w:val="24"/>
          <w:szCs w:val="24"/>
        </w:rPr>
        <w:t xml:space="preserve">Phone: </w:t>
      </w:r>
      <w:r w:rsidR="00F12316" w:rsidRPr="006310FD">
        <w:rPr>
          <w:color w:val="000000" w:themeColor="text1"/>
          <w:sz w:val="24"/>
          <w:szCs w:val="24"/>
        </w:rPr>
        <w:t>02476572905 or 07385083320</w:t>
      </w:r>
    </w:p>
    <w:p w14:paraId="3F864A6B" w14:textId="77777777" w:rsidR="008A4489" w:rsidRPr="00740562" w:rsidRDefault="008A4489" w:rsidP="007C2CF9">
      <w:pPr>
        <w:spacing w:after="0" w:line="240" w:lineRule="auto"/>
        <w:rPr>
          <w:color w:val="000000" w:themeColor="text1"/>
          <w:sz w:val="24"/>
          <w:szCs w:val="24"/>
        </w:rPr>
      </w:pPr>
    </w:p>
    <w:sectPr w:rsidR="008A4489" w:rsidRPr="00740562" w:rsidSect="007C6F34">
      <w:headerReference w:type="default" r:id="rId11"/>
      <w:footerReference w:type="default" r:id="rId12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2EF74" w14:textId="77777777" w:rsidR="00EE75C0" w:rsidRDefault="00EE75C0" w:rsidP="00CC7155">
      <w:pPr>
        <w:spacing w:after="0" w:line="240" w:lineRule="auto"/>
      </w:pPr>
      <w:r>
        <w:separator/>
      </w:r>
    </w:p>
  </w:endnote>
  <w:endnote w:type="continuationSeparator" w:id="0">
    <w:p w14:paraId="44E01F2E" w14:textId="77777777" w:rsidR="00EE75C0" w:rsidRDefault="00EE75C0" w:rsidP="00CC71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sz w:val="22"/>
        <w:szCs w:val="22"/>
      </w:rPr>
      <w:id w:val="71221688"/>
      <w:docPartObj>
        <w:docPartGallery w:val="Page Numbers (Bottom of Page)"/>
        <w:docPartUnique/>
      </w:docPartObj>
    </w:sdtPr>
    <w:sdtEndPr>
      <w:rPr>
        <w:rFonts w:ascii="Times New Roman" w:eastAsia="Times New Roman" w:hAnsi="Times New Roman" w:cs="Times New Roman"/>
        <w:sz w:val="24"/>
        <w:szCs w:val="24"/>
      </w:rPr>
    </w:sdtEndPr>
    <w:sdtContent>
      <w:sdt>
        <w:sdtPr>
          <w:rPr>
            <w:rFonts w:asciiTheme="minorHAnsi" w:eastAsiaTheme="minorEastAsia" w:hAnsiTheme="minorHAnsi" w:cstheme="minorBidi"/>
            <w:sz w:val="22"/>
            <w:szCs w:val="22"/>
          </w:rPr>
          <w:id w:val="71221689"/>
          <w:docPartObj>
            <w:docPartGallery w:val="Page Numbers (Top of Page)"/>
            <w:docPartUnique/>
          </w:docPartObj>
        </w:sdtPr>
        <w:sdtEndPr>
          <w:rPr>
            <w:rFonts w:ascii="Times New Roman" w:eastAsia="Times New Roman" w:hAnsi="Times New Roman" w:cs="Times New Roman"/>
            <w:sz w:val="24"/>
            <w:szCs w:val="24"/>
          </w:rPr>
        </w:sdtEndPr>
        <w:sdtContent>
          <w:p w14:paraId="55DF34B3" w14:textId="2555FD10" w:rsidR="005F4586" w:rsidRDefault="00A40E62" w:rsidP="005F4586">
            <w:pPr>
              <w:pStyle w:val="Header"/>
              <w:rPr>
                <w:rFonts w:asciiTheme="minorHAnsi" w:hAnsiTheme="minorHAnsi"/>
                <w:i/>
                <w:sz w:val="18"/>
                <w:szCs w:val="18"/>
              </w:rPr>
            </w:pPr>
            <w:r w:rsidRPr="00B4271C">
              <w:rPr>
                <w:noProof/>
              </w:rPr>
              <w:drawing>
                <wp:anchor distT="0" distB="0" distL="114300" distR="114300" simplePos="0" relativeHeight="251662336" behindDoc="1" locked="0" layoutInCell="1" allowOverlap="1" wp14:anchorId="08E46699" wp14:editId="2CAFFEAB">
                  <wp:simplePos x="0" y="0"/>
                  <wp:positionH relativeFrom="column">
                    <wp:posOffset>4607560</wp:posOffset>
                  </wp:positionH>
                  <wp:positionV relativeFrom="paragraph">
                    <wp:posOffset>48260</wp:posOffset>
                  </wp:positionV>
                  <wp:extent cx="1561465" cy="327660"/>
                  <wp:effectExtent l="0" t="0" r="635" b="0"/>
                  <wp:wrapTight wrapText="bothSides">
                    <wp:wrapPolygon edited="0">
                      <wp:start x="0" y="0"/>
                      <wp:lineTo x="0" y="20093"/>
                      <wp:lineTo x="21345" y="20093"/>
                      <wp:lineTo x="21345" y="0"/>
                      <wp:lineTo x="0" y="0"/>
                    </wp:wrapPolygon>
                  </wp:wrapTight>
                  <wp:docPr id="3" name="Picture 3" descr="A picture containing diagram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 picture containing diagram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1465" cy="327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A73C96">
              <w:rPr>
                <w:rFonts w:asciiTheme="minorHAnsi" w:hAnsiTheme="minorHAnsi"/>
                <w:i/>
                <w:sz w:val="18"/>
                <w:szCs w:val="18"/>
              </w:rPr>
              <w:t>AIRWAYS-</w:t>
            </w:r>
            <w:r w:rsidR="00752086">
              <w:rPr>
                <w:rFonts w:asciiTheme="minorHAnsi" w:hAnsiTheme="minorHAnsi"/>
                <w:i/>
                <w:sz w:val="18"/>
                <w:szCs w:val="18"/>
              </w:rPr>
              <w:t xml:space="preserve">3 </w:t>
            </w:r>
            <w:r w:rsidR="00740562">
              <w:rPr>
                <w:rFonts w:asciiTheme="minorHAnsi" w:hAnsiTheme="minorHAnsi"/>
                <w:i/>
                <w:sz w:val="18"/>
                <w:szCs w:val="18"/>
              </w:rPr>
              <w:t>–</w:t>
            </w:r>
            <w:r w:rsidR="00752086">
              <w:rPr>
                <w:rFonts w:asciiTheme="minorHAnsi" w:hAnsiTheme="minorHAnsi"/>
                <w:i/>
                <w:sz w:val="18"/>
                <w:szCs w:val="18"/>
              </w:rPr>
              <w:t xml:space="preserve"> </w:t>
            </w:r>
            <w:r w:rsidR="00BC2D8E">
              <w:rPr>
                <w:rFonts w:asciiTheme="minorHAnsi" w:hAnsiTheme="minorHAnsi"/>
                <w:i/>
                <w:sz w:val="18"/>
                <w:szCs w:val="18"/>
              </w:rPr>
              <w:t>Relative</w:t>
            </w:r>
            <w:r w:rsidR="00752086">
              <w:rPr>
                <w:rFonts w:asciiTheme="minorHAnsi" w:hAnsiTheme="minorHAnsi"/>
                <w:i/>
                <w:sz w:val="18"/>
                <w:szCs w:val="18"/>
              </w:rPr>
              <w:t xml:space="preserve"> Information Sheet – </w:t>
            </w:r>
            <w:r w:rsidR="005110CF">
              <w:rPr>
                <w:rFonts w:asciiTheme="minorHAnsi" w:hAnsiTheme="minorHAnsi"/>
                <w:i/>
                <w:sz w:val="18"/>
                <w:szCs w:val="18"/>
              </w:rPr>
              <w:t>v</w:t>
            </w:r>
            <w:r w:rsidR="00B769B1">
              <w:rPr>
                <w:rFonts w:asciiTheme="minorHAnsi" w:hAnsiTheme="minorHAnsi"/>
                <w:i/>
                <w:sz w:val="18"/>
                <w:szCs w:val="18"/>
              </w:rPr>
              <w:t>1.0</w:t>
            </w:r>
            <w:r w:rsidR="00FC6B0B">
              <w:rPr>
                <w:rFonts w:asciiTheme="minorHAnsi" w:hAnsiTheme="minorHAnsi"/>
                <w:i/>
                <w:sz w:val="18"/>
                <w:szCs w:val="18"/>
              </w:rPr>
              <w:t xml:space="preserve"> 2</w:t>
            </w:r>
            <w:r w:rsidR="00740562">
              <w:rPr>
                <w:rFonts w:asciiTheme="minorHAnsi" w:hAnsiTheme="minorHAnsi"/>
                <w:i/>
                <w:sz w:val="18"/>
                <w:szCs w:val="18"/>
              </w:rPr>
              <w:t>4/06/2022</w:t>
            </w:r>
            <w:r w:rsidR="005110CF">
              <w:rPr>
                <w:rFonts w:asciiTheme="minorHAnsi" w:hAnsiTheme="minorHAnsi"/>
                <w:i/>
                <w:sz w:val="18"/>
                <w:szCs w:val="18"/>
              </w:rPr>
              <w:t xml:space="preserve"> </w:t>
            </w:r>
          </w:p>
          <w:p w14:paraId="005B44C6" w14:textId="6967A50C" w:rsidR="002B350A" w:rsidRPr="004F7B20" w:rsidRDefault="00556165" w:rsidP="004F7B20">
            <w:pPr>
              <w:pStyle w:val="Header"/>
              <w:rPr>
                <w:rFonts w:asciiTheme="minorHAnsi" w:hAnsiTheme="minorHAnsi"/>
                <w:i/>
                <w:sz w:val="18"/>
                <w:szCs w:val="18"/>
              </w:rPr>
            </w:pPr>
            <w:r w:rsidRPr="00307B76">
              <w:rPr>
                <w:rFonts w:asciiTheme="minorHAnsi" w:hAnsiTheme="minorHAnsi"/>
                <w:i/>
                <w:sz w:val="18"/>
                <w:szCs w:val="18"/>
              </w:rPr>
              <w:t>IRAS ID:</w:t>
            </w:r>
            <w:r w:rsidR="0010693B">
              <w:rPr>
                <w:rFonts w:asciiTheme="minorHAnsi" w:hAnsiTheme="minorHAnsi"/>
                <w:i/>
                <w:sz w:val="18"/>
                <w:szCs w:val="18"/>
              </w:rPr>
              <w:t xml:space="preserve"> </w:t>
            </w:r>
            <w:r w:rsidR="0010693B" w:rsidRPr="0010693B">
              <w:rPr>
                <w:rFonts w:asciiTheme="minorHAnsi" w:hAnsiTheme="minorHAnsi"/>
                <w:i/>
                <w:sz w:val="18"/>
                <w:szCs w:val="18"/>
              </w:rPr>
              <w:t>314379</w:t>
            </w:r>
            <w:r w:rsidR="00D54BC3">
              <w:tab/>
            </w:r>
            <w:r w:rsidR="002B350A">
              <w:t xml:space="preserve">Page </w:t>
            </w:r>
            <w:r w:rsidR="002B350A">
              <w:rPr>
                <w:b/>
              </w:rPr>
              <w:fldChar w:fldCharType="begin"/>
            </w:r>
            <w:r w:rsidR="002B350A">
              <w:rPr>
                <w:b/>
              </w:rPr>
              <w:instrText xml:space="preserve"> PAGE </w:instrText>
            </w:r>
            <w:r w:rsidR="002B350A">
              <w:rPr>
                <w:b/>
              </w:rPr>
              <w:fldChar w:fldCharType="separate"/>
            </w:r>
            <w:r w:rsidR="007F4BD8">
              <w:rPr>
                <w:b/>
                <w:noProof/>
              </w:rPr>
              <w:t>1</w:t>
            </w:r>
            <w:r w:rsidR="002B350A">
              <w:rPr>
                <w:b/>
              </w:rPr>
              <w:fldChar w:fldCharType="end"/>
            </w:r>
            <w:r w:rsidR="002B350A">
              <w:t xml:space="preserve"> of </w:t>
            </w:r>
            <w:r w:rsidR="002B350A">
              <w:rPr>
                <w:b/>
              </w:rPr>
              <w:fldChar w:fldCharType="begin"/>
            </w:r>
            <w:r w:rsidR="002B350A">
              <w:rPr>
                <w:b/>
              </w:rPr>
              <w:instrText xml:space="preserve"> NUMPAGES  </w:instrText>
            </w:r>
            <w:r w:rsidR="002B350A">
              <w:rPr>
                <w:b/>
              </w:rPr>
              <w:fldChar w:fldCharType="separate"/>
            </w:r>
            <w:r w:rsidR="007F4BD8">
              <w:rPr>
                <w:b/>
                <w:noProof/>
              </w:rPr>
              <w:t>1</w:t>
            </w:r>
            <w:r w:rsidR="002B350A">
              <w:rPr>
                <w:b/>
              </w:rPr>
              <w:fldChar w:fldCharType="end"/>
            </w:r>
            <w:r w:rsidR="00D54BC3">
              <w:rPr>
                <w:b/>
              </w:rPr>
              <w:tab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89F00" w14:textId="77777777" w:rsidR="00EE75C0" w:rsidRDefault="00EE75C0" w:rsidP="00CC7155">
      <w:pPr>
        <w:spacing w:after="0" w:line="240" w:lineRule="auto"/>
      </w:pPr>
      <w:r>
        <w:separator/>
      </w:r>
    </w:p>
  </w:footnote>
  <w:footnote w:type="continuationSeparator" w:id="0">
    <w:p w14:paraId="0179EB95" w14:textId="77777777" w:rsidR="00EE75C0" w:rsidRDefault="00EE75C0" w:rsidP="00CC71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6FD15" w14:textId="170BCE25" w:rsidR="002B350A" w:rsidRPr="00B26E3F" w:rsidRDefault="002B350A" w:rsidP="00920C8C">
    <w:pPr>
      <w:pStyle w:val="Header"/>
      <w:jc w:val="center"/>
    </w:pPr>
    <w:r>
      <w:t>&lt;&lt;</w:t>
    </w:r>
    <w:r w:rsidR="00FD498B">
      <w:t>Hospital Site</w:t>
    </w:r>
    <w:r>
      <w:t xml:space="preserve"> Headed Paper&gt;&gt;</w:t>
    </w:r>
  </w:p>
  <w:p w14:paraId="19E7D165" w14:textId="77777777" w:rsidR="002B350A" w:rsidRDefault="002B350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81D3C"/>
    <w:multiLevelType w:val="multilevel"/>
    <w:tmpl w:val="57220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E940E5"/>
    <w:multiLevelType w:val="hybridMultilevel"/>
    <w:tmpl w:val="B6881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AE2E7A"/>
    <w:multiLevelType w:val="hybridMultilevel"/>
    <w:tmpl w:val="728007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24B49"/>
    <w:multiLevelType w:val="hybridMultilevel"/>
    <w:tmpl w:val="D95C3244"/>
    <w:lvl w:ilvl="0" w:tplc="04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4" w15:restartNumberingAfterBreak="0">
    <w:nsid w:val="1C895C27"/>
    <w:multiLevelType w:val="multilevel"/>
    <w:tmpl w:val="1CAE8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FE11A7F"/>
    <w:multiLevelType w:val="hybridMultilevel"/>
    <w:tmpl w:val="8AAC60F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333552"/>
    <w:multiLevelType w:val="multilevel"/>
    <w:tmpl w:val="B0261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99968A4"/>
    <w:multiLevelType w:val="multilevel"/>
    <w:tmpl w:val="42F29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AD300BD"/>
    <w:multiLevelType w:val="multilevel"/>
    <w:tmpl w:val="B0261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B543D5A"/>
    <w:multiLevelType w:val="hybridMultilevel"/>
    <w:tmpl w:val="DA2EB2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192FA8"/>
    <w:multiLevelType w:val="hybridMultilevel"/>
    <w:tmpl w:val="4ECEB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7943421"/>
    <w:multiLevelType w:val="hybridMultilevel"/>
    <w:tmpl w:val="85D6FEB6"/>
    <w:lvl w:ilvl="0" w:tplc="4134C49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1E355D"/>
    <w:multiLevelType w:val="multilevel"/>
    <w:tmpl w:val="B8B0E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31317433">
    <w:abstractNumId w:val="9"/>
  </w:num>
  <w:num w:numId="2" w16cid:durableId="1633901042">
    <w:abstractNumId w:val="3"/>
  </w:num>
  <w:num w:numId="3" w16cid:durableId="1951468684">
    <w:abstractNumId w:val="2"/>
  </w:num>
  <w:num w:numId="4" w16cid:durableId="539518142">
    <w:abstractNumId w:val="4"/>
  </w:num>
  <w:num w:numId="5" w16cid:durableId="701786510">
    <w:abstractNumId w:val="0"/>
  </w:num>
  <w:num w:numId="6" w16cid:durableId="1026640652">
    <w:abstractNumId w:val="7"/>
  </w:num>
  <w:num w:numId="7" w16cid:durableId="1200363394">
    <w:abstractNumId w:val="11"/>
  </w:num>
  <w:num w:numId="8" w16cid:durableId="1811632087">
    <w:abstractNumId w:val="1"/>
  </w:num>
  <w:num w:numId="9" w16cid:durableId="55513021">
    <w:abstractNumId w:val="10"/>
  </w:num>
  <w:num w:numId="10" w16cid:durableId="921262544">
    <w:abstractNumId w:val="5"/>
  </w:num>
  <w:num w:numId="11" w16cid:durableId="1352298262">
    <w:abstractNumId w:val="6"/>
  </w:num>
  <w:num w:numId="12" w16cid:durableId="1642494817">
    <w:abstractNumId w:val="8"/>
  </w:num>
  <w:num w:numId="13" w16cid:durableId="11473548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366FF"/>
    <w:rsid w:val="00002F55"/>
    <w:rsid w:val="00004A00"/>
    <w:rsid w:val="000114FC"/>
    <w:rsid w:val="000117B9"/>
    <w:rsid w:val="000140FE"/>
    <w:rsid w:val="00017E25"/>
    <w:rsid w:val="00020F28"/>
    <w:rsid w:val="00023D19"/>
    <w:rsid w:val="00023F95"/>
    <w:rsid w:val="0004500A"/>
    <w:rsid w:val="000466B9"/>
    <w:rsid w:val="000503CE"/>
    <w:rsid w:val="00052B64"/>
    <w:rsid w:val="00053169"/>
    <w:rsid w:val="00054567"/>
    <w:rsid w:val="00062B0E"/>
    <w:rsid w:val="00064FA0"/>
    <w:rsid w:val="00073E6B"/>
    <w:rsid w:val="00080B2C"/>
    <w:rsid w:val="00082A1A"/>
    <w:rsid w:val="00084DCF"/>
    <w:rsid w:val="00090EED"/>
    <w:rsid w:val="00092B6E"/>
    <w:rsid w:val="000A2C64"/>
    <w:rsid w:val="000B2BEC"/>
    <w:rsid w:val="000B45D7"/>
    <w:rsid w:val="000C551D"/>
    <w:rsid w:val="000C6973"/>
    <w:rsid w:val="000D5E5A"/>
    <w:rsid w:val="000E104A"/>
    <w:rsid w:val="000E3B4D"/>
    <w:rsid w:val="000E4EFB"/>
    <w:rsid w:val="000E51AF"/>
    <w:rsid w:val="000E6058"/>
    <w:rsid w:val="000E64B6"/>
    <w:rsid w:val="000F622A"/>
    <w:rsid w:val="00102570"/>
    <w:rsid w:val="0010693B"/>
    <w:rsid w:val="00110A71"/>
    <w:rsid w:val="001137B7"/>
    <w:rsid w:val="001142A0"/>
    <w:rsid w:val="00114DBF"/>
    <w:rsid w:val="00116027"/>
    <w:rsid w:val="00117BEA"/>
    <w:rsid w:val="001212C6"/>
    <w:rsid w:val="001255A9"/>
    <w:rsid w:val="001258F4"/>
    <w:rsid w:val="00125CAD"/>
    <w:rsid w:val="0013091E"/>
    <w:rsid w:val="001312C3"/>
    <w:rsid w:val="001316E8"/>
    <w:rsid w:val="0013267E"/>
    <w:rsid w:val="0013342D"/>
    <w:rsid w:val="00134DAF"/>
    <w:rsid w:val="001366FF"/>
    <w:rsid w:val="0014023B"/>
    <w:rsid w:val="00147E2E"/>
    <w:rsid w:val="00156326"/>
    <w:rsid w:val="0016441B"/>
    <w:rsid w:val="00164AE0"/>
    <w:rsid w:val="001720CC"/>
    <w:rsid w:val="00177D92"/>
    <w:rsid w:val="0018507B"/>
    <w:rsid w:val="00185492"/>
    <w:rsid w:val="001A4519"/>
    <w:rsid w:val="001B22A3"/>
    <w:rsid w:val="001B65AA"/>
    <w:rsid w:val="001B7D64"/>
    <w:rsid w:val="001C0AE8"/>
    <w:rsid w:val="001C5D41"/>
    <w:rsid w:val="001D4E34"/>
    <w:rsid w:val="001D57CE"/>
    <w:rsid w:val="001E06A7"/>
    <w:rsid w:val="001E4074"/>
    <w:rsid w:val="001E5168"/>
    <w:rsid w:val="001F28B3"/>
    <w:rsid w:val="001F382E"/>
    <w:rsid w:val="001F4211"/>
    <w:rsid w:val="00200720"/>
    <w:rsid w:val="0020190D"/>
    <w:rsid w:val="00204126"/>
    <w:rsid w:val="00204D59"/>
    <w:rsid w:val="0020550C"/>
    <w:rsid w:val="00206610"/>
    <w:rsid w:val="00217259"/>
    <w:rsid w:val="002232AF"/>
    <w:rsid w:val="00231FCD"/>
    <w:rsid w:val="00233E1F"/>
    <w:rsid w:val="00233F87"/>
    <w:rsid w:val="0023656E"/>
    <w:rsid w:val="002432BF"/>
    <w:rsid w:val="002527A1"/>
    <w:rsid w:val="00253A43"/>
    <w:rsid w:val="00255E0A"/>
    <w:rsid w:val="002666EA"/>
    <w:rsid w:val="002730A3"/>
    <w:rsid w:val="00273EF7"/>
    <w:rsid w:val="00275F8A"/>
    <w:rsid w:val="0028288D"/>
    <w:rsid w:val="00292890"/>
    <w:rsid w:val="00293665"/>
    <w:rsid w:val="002A0041"/>
    <w:rsid w:val="002B350A"/>
    <w:rsid w:val="002C0BC5"/>
    <w:rsid w:val="002C3EC1"/>
    <w:rsid w:val="002C5A3C"/>
    <w:rsid w:val="002D0521"/>
    <w:rsid w:val="002D060A"/>
    <w:rsid w:val="002D1BDC"/>
    <w:rsid w:val="002D3467"/>
    <w:rsid w:val="002D489E"/>
    <w:rsid w:val="002D4B22"/>
    <w:rsid w:val="002E7ECD"/>
    <w:rsid w:val="002F1037"/>
    <w:rsid w:val="002F2710"/>
    <w:rsid w:val="002F42EA"/>
    <w:rsid w:val="002F618E"/>
    <w:rsid w:val="00307B76"/>
    <w:rsid w:val="003100A2"/>
    <w:rsid w:val="00312F09"/>
    <w:rsid w:val="00315644"/>
    <w:rsid w:val="003219EF"/>
    <w:rsid w:val="0033419E"/>
    <w:rsid w:val="00336DC6"/>
    <w:rsid w:val="00354F95"/>
    <w:rsid w:val="00376E00"/>
    <w:rsid w:val="00386540"/>
    <w:rsid w:val="00387243"/>
    <w:rsid w:val="00387FB0"/>
    <w:rsid w:val="003958FC"/>
    <w:rsid w:val="003A4E85"/>
    <w:rsid w:val="003B1E03"/>
    <w:rsid w:val="003B36F3"/>
    <w:rsid w:val="003B4427"/>
    <w:rsid w:val="003B7A96"/>
    <w:rsid w:val="003C19F7"/>
    <w:rsid w:val="003C2053"/>
    <w:rsid w:val="003C3EA8"/>
    <w:rsid w:val="003C515B"/>
    <w:rsid w:val="003C7FB5"/>
    <w:rsid w:val="003D2F81"/>
    <w:rsid w:val="003D42C3"/>
    <w:rsid w:val="003D5749"/>
    <w:rsid w:val="003E0CEB"/>
    <w:rsid w:val="003E2971"/>
    <w:rsid w:val="003E38B5"/>
    <w:rsid w:val="003E39C5"/>
    <w:rsid w:val="003E3B46"/>
    <w:rsid w:val="003E5738"/>
    <w:rsid w:val="003F26BB"/>
    <w:rsid w:val="003F4A49"/>
    <w:rsid w:val="003F7F6E"/>
    <w:rsid w:val="0040058F"/>
    <w:rsid w:val="004033E5"/>
    <w:rsid w:val="00421378"/>
    <w:rsid w:val="004230AA"/>
    <w:rsid w:val="00426232"/>
    <w:rsid w:val="00426C67"/>
    <w:rsid w:val="00431B65"/>
    <w:rsid w:val="0043575B"/>
    <w:rsid w:val="0043705A"/>
    <w:rsid w:val="00437F6E"/>
    <w:rsid w:val="00443D38"/>
    <w:rsid w:val="004458A8"/>
    <w:rsid w:val="00446468"/>
    <w:rsid w:val="004477EF"/>
    <w:rsid w:val="0045498C"/>
    <w:rsid w:val="004628C3"/>
    <w:rsid w:val="00465071"/>
    <w:rsid w:val="0046729B"/>
    <w:rsid w:val="004678CD"/>
    <w:rsid w:val="00481263"/>
    <w:rsid w:val="004836C4"/>
    <w:rsid w:val="00492B1D"/>
    <w:rsid w:val="00495EB4"/>
    <w:rsid w:val="004A0AFA"/>
    <w:rsid w:val="004A139B"/>
    <w:rsid w:val="004A3B8B"/>
    <w:rsid w:val="004B1BB6"/>
    <w:rsid w:val="004B48B7"/>
    <w:rsid w:val="004B5DF5"/>
    <w:rsid w:val="004C02D6"/>
    <w:rsid w:val="004D0216"/>
    <w:rsid w:val="004D2DB5"/>
    <w:rsid w:val="004D52C8"/>
    <w:rsid w:val="004E4E27"/>
    <w:rsid w:val="004E5AFD"/>
    <w:rsid w:val="004E7FC3"/>
    <w:rsid w:val="004F0658"/>
    <w:rsid w:val="004F13B6"/>
    <w:rsid w:val="004F7B20"/>
    <w:rsid w:val="004F7F9B"/>
    <w:rsid w:val="00500723"/>
    <w:rsid w:val="0050494B"/>
    <w:rsid w:val="005110CF"/>
    <w:rsid w:val="0051438E"/>
    <w:rsid w:val="00516130"/>
    <w:rsid w:val="00516AE7"/>
    <w:rsid w:val="0052036B"/>
    <w:rsid w:val="00523974"/>
    <w:rsid w:val="0052533B"/>
    <w:rsid w:val="0053301F"/>
    <w:rsid w:val="0054624B"/>
    <w:rsid w:val="00553C39"/>
    <w:rsid w:val="005544B2"/>
    <w:rsid w:val="00554EF1"/>
    <w:rsid w:val="00555803"/>
    <w:rsid w:val="00555AA2"/>
    <w:rsid w:val="00556165"/>
    <w:rsid w:val="005576F9"/>
    <w:rsid w:val="00557AEB"/>
    <w:rsid w:val="0056142C"/>
    <w:rsid w:val="0056504A"/>
    <w:rsid w:val="00567EA2"/>
    <w:rsid w:val="00572D8C"/>
    <w:rsid w:val="005751CB"/>
    <w:rsid w:val="00576AE4"/>
    <w:rsid w:val="00586B58"/>
    <w:rsid w:val="00591361"/>
    <w:rsid w:val="00596C99"/>
    <w:rsid w:val="005A137A"/>
    <w:rsid w:val="005A36AB"/>
    <w:rsid w:val="005A3C38"/>
    <w:rsid w:val="005A412A"/>
    <w:rsid w:val="005A4A00"/>
    <w:rsid w:val="005A4D4C"/>
    <w:rsid w:val="005C0C64"/>
    <w:rsid w:val="005C2BBB"/>
    <w:rsid w:val="005C6201"/>
    <w:rsid w:val="005D5A69"/>
    <w:rsid w:val="005D696D"/>
    <w:rsid w:val="005E4BE4"/>
    <w:rsid w:val="005E7551"/>
    <w:rsid w:val="005F2EC7"/>
    <w:rsid w:val="005F4586"/>
    <w:rsid w:val="005F4F3D"/>
    <w:rsid w:val="005F63A0"/>
    <w:rsid w:val="005F7AA4"/>
    <w:rsid w:val="00601EC3"/>
    <w:rsid w:val="00604069"/>
    <w:rsid w:val="00611A4D"/>
    <w:rsid w:val="006139D5"/>
    <w:rsid w:val="00614711"/>
    <w:rsid w:val="00622523"/>
    <w:rsid w:val="006273B1"/>
    <w:rsid w:val="00634FC6"/>
    <w:rsid w:val="00650A31"/>
    <w:rsid w:val="00651A6B"/>
    <w:rsid w:val="006551DE"/>
    <w:rsid w:val="0068035F"/>
    <w:rsid w:val="00690FFE"/>
    <w:rsid w:val="0069318E"/>
    <w:rsid w:val="006A1425"/>
    <w:rsid w:val="006A1C24"/>
    <w:rsid w:val="006A2238"/>
    <w:rsid w:val="006A7684"/>
    <w:rsid w:val="006A7AA9"/>
    <w:rsid w:val="006B3231"/>
    <w:rsid w:val="006C08E2"/>
    <w:rsid w:val="006C6A57"/>
    <w:rsid w:val="006C76F0"/>
    <w:rsid w:val="006D1F94"/>
    <w:rsid w:val="006D5B23"/>
    <w:rsid w:val="006E2515"/>
    <w:rsid w:val="006E36AC"/>
    <w:rsid w:val="006F19AB"/>
    <w:rsid w:val="006F2F20"/>
    <w:rsid w:val="006F36B0"/>
    <w:rsid w:val="006F3B06"/>
    <w:rsid w:val="00700DE3"/>
    <w:rsid w:val="0072717B"/>
    <w:rsid w:val="00730755"/>
    <w:rsid w:val="00735EC6"/>
    <w:rsid w:val="00737AD8"/>
    <w:rsid w:val="00740562"/>
    <w:rsid w:val="00740607"/>
    <w:rsid w:val="00741243"/>
    <w:rsid w:val="00745030"/>
    <w:rsid w:val="00752086"/>
    <w:rsid w:val="00752871"/>
    <w:rsid w:val="00761D65"/>
    <w:rsid w:val="00763F60"/>
    <w:rsid w:val="00765C3D"/>
    <w:rsid w:val="00765D54"/>
    <w:rsid w:val="00766AE6"/>
    <w:rsid w:val="007732F0"/>
    <w:rsid w:val="007801B2"/>
    <w:rsid w:val="0078026B"/>
    <w:rsid w:val="007854C1"/>
    <w:rsid w:val="00790C8F"/>
    <w:rsid w:val="00793F7E"/>
    <w:rsid w:val="007977E5"/>
    <w:rsid w:val="007A1D81"/>
    <w:rsid w:val="007A29EE"/>
    <w:rsid w:val="007B2404"/>
    <w:rsid w:val="007B4051"/>
    <w:rsid w:val="007B68F1"/>
    <w:rsid w:val="007B7DCF"/>
    <w:rsid w:val="007C1815"/>
    <w:rsid w:val="007C2CF9"/>
    <w:rsid w:val="007C6F34"/>
    <w:rsid w:val="007D0A53"/>
    <w:rsid w:val="007D1CDC"/>
    <w:rsid w:val="007E0B1F"/>
    <w:rsid w:val="007E5C63"/>
    <w:rsid w:val="007E69FF"/>
    <w:rsid w:val="007E7FAD"/>
    <w:rsid w:val="007F3D85"/>
    <w:rsid w:val="007F4BD8"/>
    <w:rsid w:val="007F678A"/>
    <w:rsid w:val="008020A7"/>
    <w:rsid w:val="008020B5"/>
    <w:rsid w:val="008101E3"/>
    <w:rsid w:val="00810F19"/>
    <w:rsid w:val="0081562E"/>
    <w:rsid w:val="00816449"/>
    <w:rsid w:val="008215E6"/>
    <w:rsid w:val="00821A88"/>
    <w:rsid w:val="00821D75"/>
    <w:rsid w:val="00822276"/>
    <w:rsid w:val="0082762F"/>
    <w:rsid w:val="00832BA0"/>
    <w:rsid w:val="008338F4"/>
    <w:rsid w:val="00834BDD"/>
    <w:rsid w:val="00835875"/>
    <w:rsid w:val="00850019"/>
    <w:rsid w:val="0086221B"/>
    <w:rsid w:val="00871557"/>
    <w:rsid w:val="00872330"/>
    <w:rsid w:val="008757CF"/>
    <w:rsid w:val="00894DE4"/>
    <w:rsid w:val="008A246F"/>
    <w:rsid w:val="008A4489"/>
    <w:rsid w:val="008A723B"/>
    <w:rsid w:val="008A7474"/>
    <w:rsid w:val="008B5F1F"/>
    <w:rsid w:val="008C1D2E"/>
    <w:rsid w:val="008C4FB8"/>
    <w:rsid w:val="008C67D6"/>
    <w:rsid w:val="008D3B54"/>
    <w:rsid w:val="008D66B6"/>
    <w:rsid w:val="008D6B4F"/>
    <w:rsid w:val="008D77CC"/>
    <w:rsid w:val="008E1454"/>
    <w:rsid w:val="008E1A8A"/>
    <w:rsid w:val="008E59AC"/>
    <w:rsid w:val="008E6CE9"/>
    <w:rsid w:val="008F1677"/>
    <w:rsid w:val="008F46B0"/>
    <w:rsid w:val="008F485E"/>
    <w:rsid w:val="00900CFC"/>
    <w:rsid w:val="00907211"/>
    <w:rsid w:val="00912C61"/>
    <w:rsid w:val="00916692"/>
    <w:rsid w:val="0091708B"/>
    <w:rsid w:val="00920C8C"/>
    <w:rsid w:val="00923BDD"/>
    <w:rsid w:val="00926477"/>
    <w:rsid w:val="00926B01"/>
    <w:rsid w:val="00937412"/>
    <w:rsid w:val="00944F91"/>
    <w:rsid w:val="00946AC1"/>
    <w:rsid w:val="00961E2A"/>
    <w:rsid w:val="009621E0"/>
    <w:rsid w:val="00962454"/>
    <w:rsid w:val="009648A3"/>
    <w:rsid w:val="00966177"/>
    <w:rsid w:val="009701BD"/>
    <w:rsid w:val="009722DF"/>
    <w:rsid w:val="00974C44"/>
    <w:rsid w:val="00977F22"/>
    <w:rsid w:val="009817AC"/>
    <w:rsid w:val="00984DD9"/>
    <w:rsid w:val="009908A8"/>
    <w:rsid w:val="00990A51"/>
    <w:rsid w:val="009912FC"/>
    <w:rsid w:val="0099143F"/>
    <w:rsid w:val="00993A8E"/>
    <w:rsid w:val="00995068"/>
    <w:rsid w:val="009973E2"/>
    <w:rsid w:val="009A2418"/>
    <w:rsid w:val="009B0D44"/>
    <w:rsid w:val="009B1ABE"/>
    <w:rsid w:val="009B5CEB"/>
    <w:rsid w:val="009B70EB"/>
    <w:rsid w:val="009D1C07"/>
    <w:rsid w:val="009D2AB0"/>
    <w:rsid w:val="009D34E3"/>
    <w:rsid w:val="009D3D8F"/>
    <w:rsid w:val="009E6A65"/>
    <w:rsid w:val="009F17DD"/>
    <w:rsid w:val="00A007B6"/>
    <w:rsid w:val="00A0481C"/>
    <w:rsid w:val="00A06740"/>
    <w:rsid w:val="00A16E0D"/>
    <w:rsid w:val="00A210FA"/>
    <w:rsid w:val="00A21259"/>
    <w:rsid w:val="00A3498B"/>
    <w:rsid w:val="00A35549"/>
    <w:rsid w:val="00A36649"/>
    <w:rsid w:val="00A40E62"/>
    <w:rsid w:val="00A42E47"/>
    <w:rsid w:val="00A465D8"/>
    <w:rsid w:val="00A570FF"/>
    <w:rsid w:val="00A61462"/>
    <w:rsid w:val="00A6233E"/>
    <w:rsid w:val="00A62384"/>
    <w:rsid w:val="00A64F75"/>
    <w:rsid w:val="00A67131"/>
    <w:rsid w:val="00A73C96"/>
    <w:rsid w:val="00A86CDC"/>
    <w:rsid w:val="00A90A15"/>
    <w:rsid w:val="00A94994"/>
    <w:rsid w:val="00A960EB"/>
    <w:rsid w:val="00AA4159"/>
    <w:rsid w:val="00AA4352"/>
    <w:rsid w:val="00AA58C5"/>
    <w:rsid w:val="00AB0C74"/>
    <w:rsid w:val="00AB7245"/>
    <w:rsid w:val="00AD0AA2"/>
    <w:rsid w:val="00AD118E"/>
    <w:rsid w:val="00AE3244"/>
    <w:rsid w:val="00AE3379"/>
    <w:rsid w:val="00AF48C1"/>
    <w:rsid w:val="00AF57DC"/>
    <w:rsid w:val="00AF5998"/>
    <w:rsid w:val="00B005C8"/>
    <w:rsid w:val="00B11480"/>
    <w:rsid w:val="00B168F1"/>
    <w:rsid w:val="00B17E54"/>
    <w:rsid w:val="00B205CD"/>
    <w:rsid w:val="00B2510F"/>
    <w:rsid w:val="00B25116"/>
    <w:rsid w:val="00B27A2A"/>
    <w:rsid w:val="00B45C6F"/>
    <w:rsid w:val="00B506EC"/>
    <w:rsid w:val="00B57558"/>
    <w:rsid w:val="00B5789A"/>
    <w:rsid w:val="00B616F5"/>
    <w:rsid w:val="00B7029D"/>
    <w:rsid w:val="00B714E5"/>
    <w:rsid w:val="00B7172A"/>
    <w:rsid w:val="00B748A0"/>
    <w:rsid w:val="00B75E83"/>
    <w:rsid w:val="00B769B1"/>
    <w:rsid w:val="00B8452B"/>
    <w:rsid w:val="00B85CA7"/>
    <w:rsid w:val="00B903A1"/>
    <w:rsid w:val="00B961EE"/>
    <w:rsid w:val="00BA4573"/>
    <w:rsid w:val="00BB0EBF"/>
    <w:rsid w:val="00BB494C"/>
    <w:rsid w:val="00BC2D8E"/>
    <w:rsid w:val="00BC5751"/>
    <w:rsid w:val="00BD0550"/>
    <w:rsid w:val="00BD1240"/>
    <w:rsid w:val="00BD72F9"/>
    <w:rsid w:val="00BD7325"/>
    <w:rsid w:val="00BD7E24"/>
    <w:rsid w:val="00BE379E"/>
    <w:rsid w:val="00C01EE0"/>
    <w:rsid w:val="00C064D3"/>
    <w:rsid w:val="00C16757"/>
    <w:rsid w:val="00C27E72"/>
    <w:rsid w:val="00C36FF5"/>
    <w:rsid w:val="00C440E9"/>
    <w:rsid w:val="00C500D2"/>
    <w:rsid w:val="00C52678"/>
    <w:rsid w:val="00C5625C"/>
    <w:rsid w:val="00C6288B"/>
    <w:rsid w:val="00C72385"/>
    <w:rsid w:val="00C7598A"/>
    <w:rsid w:val="00C90AFB"/>
    <w:rsid w:val="00C9321B"/>
    <w:rsid w:val="00C9492B"/>
    <w:rsid w:val="00CA5089"/>
    <w:rsid w:val="00CB1D9C"/>
    <w:rsid w:val="00CB2AED"/>
    <w:rsid w:val="00CB4BEB"/>
    <w:rsid w:val="00CC0F1A"/>
    <w:rsid w:val="00CC121E"/>
    <w:rsid w:val="00CC186D"/>
    <w:rsid w:val="00CC1D9B"/>
    <w:rsid w:val="00CC7155"/>
    <w:rsid w:val="00CC71EA"/>
    <w:rsid w:val="00CD498A"/>
    <w:rsid w:val="00CD50F2"/>
    <w:rsid w:val="00CE4979"/>
    <w:rsid w:val="00CF1F06"/>
    <w:rsid w:val="00D26256"/>
    <w:rsid w:val="00D30344"/>
    <w:rsid w:val="00D30D99"/>
    <w:rsid w:val="00D32F67"/>
    <w:rsid w:val="00D35202"/>
    <w:rsid w:val="00D4199B"/>
    <w:rsid w:val="00D45B4D"/>
    <w:rsid w:val="00D45BA1"/>
    <w:rsid w:val="00D47637"/>
    <w:rsid w:val="00D54BC3"/>
    <w:rsid w:val="00D64E7B"/>
    <w:rsid w:val="00D73A53"/>
    <w:rsid w:val="00D73F80"/>
    <w:rsid w:val="00D7469E"/>
    <w:rsid w:val="00D84F43"/>
    <w:rsid w:val="00D86418"/>
    <w:rsid w:val="00D87A5E"/>
    <w:rsid w:val="00DA4066"/>
    <w:rsid w:val="00DA4EF7"/>
    <w:rsid w:val="00DC0B2C"/>
    <w:rsid w:val="00DC422B"/>
    <w:rsid w:val="00DC61CD"/>
    <w:rsid w:val="00DE3FA7"/>
    <w:rsid w:val="00DF4022"/>
    <w:rsid w:val="00DF55DB"/>
    <w:rsid w:val="00DF5D6D"/>
    <w:rsid w:val="00E005A9"/>
    <w:rsid w:val="00E11A61"/>
    <w:rsid w:val="00E144BB"/>
    <w:rsid w:val="00E22582"/>
    <w:rsid w:val="00E24044"/>
    <w:rsid w:val="00E241E9"/>
    <w:rsid w:val="00E246EA"/>
    <w:rsid w:val="00E248FA"/>
    <w:rsid w:val="00E310C3"/>
    <w:rsid w:val="00E31BF7"/>
    <w:rsid w:val="00E352DD"/>
    <w:rsid w:val="00E37E46"/>
    <w:rsid w:val="00E46532"/>
    <w:rsid w:val="00E52370"/>
    <w:rsid w:val="00E55584"/>
    <w:rsid w:val="00E71C1D"/>
    <w:rsid w:val="00E766E5"/>
    <w:rsid w:val="00E82FC6"/>
    <w:rsid w:val="00E83F12"/>
    <w:rsid w:val="00E851FF"/>
    <w:rsid w:val="00EA4A75"/>
    <w:rsid w:val="00EA7122"/>
    <w:rsid w:val="00EB0176"/>
    <w:rsid w:val="00EB0ADA"/>
    <w:rsid w:val="00EB116A"/>
    <w:rsid w:val="00EB3C71"/>
    <w:rsid w:val="00EB3E4D"/>
    <w:rsid w:val="00EC189B"/>
    <w:rsid w:val="00EC47A3"/>
    <w:rsid w:val="00EC4A65"/>
    <w:rsid w:val="00EC7B5D"/>
    <w:rsid w:val="00ED359B"/>
    <w:rsid w:val="00ED5959"/>
    <w:rsid w:val="00EE3756"/>
    <w:rsid w:val="00EE3A4D"/>
    <w:rsid w:val="00EE4E08"/>
    <w:rsid w:val="00EE75C0"/>
    <w:rsid w:val="00EF2F3F"/>
    <w:rsid w:val="00F04C17"/>
    <w:rsid w:val="00F071BD"/>
    <w:rsid w:val="00F12316"/>
    <w:rsid w:val="00F12D96"/>
    <w:rsid w:val="00F21E48"/>
    <w:rsid w:val="00F24BB2"/>
    <w:rsid w:val="00F26821"/>
    <w:rsid w:val="00F3163C"/>
    <w:rsid w:val="00F33D2F"/>
    <w:rsid w:val="00F34268"/>
    <w:rsid w:val="00F371EF"/>
    <w:rsid w:val="00F37E73"/>
    <w:rsid w:val="00F461F5"/>
    <w:rsid w:val="00F468E3"/>
    <w:rsid w:val="00F57644"/>
    <w:rsid w:val="00F6308A"/>
    <w:rsid w:val="00F6711D"/>
    <w:rsid w:val="00F736F3"/>
    <w:rsid w:val="00F76320"/>
    <w:rsid w:val="00F82244"/>
    <w:rsid w:val="00F82E47"/>
    <w:rsid w:val="00F9070D"/>
    <w:rsid w:val="00F931ED"/>
    <w:rsid w:val="00F95AB9"/>
    <w:rsid w:val="00FA638E"/>
    <w:rsid w:val="00FA6970"/>
    <w:rsid w:val="00FA6CAC"/>
    <w:rsid w:val="00FB48B2"/>
    <w:rsid w:val="00FC1613"/>
    <w:rsid w:val="00FC6B0B"/>
    <w:rsid w:val="00FD0D24"/>
    <w:rsid w:val="00FD498B"/>
    <w:rsid w:val="00FD61A4"/>
    <w:rsid w:val="00FE188D"/>
    <w:rsid w:val="00FF075C"/>
    <w:rsid w:val="00FF30F7"/>
    <w:rsid w:val="00FF3934"/>
    <w:rsid w:val="00FF5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6B477D75"/>
  <w15:docId w15:val="{9D60ADC0-FCF2-4920-9638-AA993BFB4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1425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color w:val="00B0F0"/>
      <w:sz w:val="40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A1425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33CC3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1F94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1F9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1F9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1F9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1F9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1F9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1F9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1366FF"/>
    <w:pPr>
      <w:tabs>
        <w:tab w:val="left" w:pos="2835"/>
        <w:tab w:val="left" w:pos="6379"/>
      </w:tabs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1366FF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66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66F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B7029D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B7029D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DA4EF7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CC71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7155"/>
  </w:style>
  <w:style w:type="character" w:styleId="CommentReference">
    <w:name w:val="annotation reference"/>
    <w:basedOn w:val="DefaultParagraphFont"/>
    <w:unhideWhenUsed/>
    <w:rsid w:val="00F82E4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F82E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82E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2E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2E47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6A1425"/>
    <w:rPr>
      <w:rFonts w:asciiTheme="majorHAnsi" w:eastAsiaTheme="majorEastAsia" w:hAnsiTheme="majorHAnsi" w:cstheme="majorBidi"/>
      <w:b/>
      <w:bCs/>
      <w:color w:val="00B0F0"/>
      <w:sz w:val="40"/>
      <w:szCs w:val="28"/>
    </w:rPr>
  </w:style>
  <w:style w:type="table" w:styleId="TableGrid">
    <w:name w:val="Table Grid"/>
    <w:basedOn w:val="TableNormal"/>
    <w:rsid w:val="00690F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6A1425"/>
    <w:rPr>
      <w:rFonts w:asciiTheme="majorHAnsi" w:eastAsiaTheme="majorEastAsia" w:hAnsiTheme="majorHAnsi" w:cstheme="majorBidi"/>
      <w:b/>
      <w:bCs/>
      <w:color w:val="33CC33"/>
      <w:sz w:val="3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6D1F94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1F9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1F9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1F9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1F94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1F94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1F9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rsid w:val="006D1F94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6D1F94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D1F94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1F9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D1F9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6D1F94"/>
    <w:rPr>
      <w:b/>
      <w:bCs/>
    </w:rPr>
  </w:style>
  <w:style w:type="character" w:styleId="Emphasis">
    <w:name w:val="Emphasis"/>
    <w:uiPriority w:val="20"/>
    <w:qFormat/>
    <w:rsid w:val="006D1F9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qFormat/>
    <w:rsid w:val="006D1F94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D1F94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D1F94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6D1F94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1F94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1F94"/>
    <w:rPr>
      <w:b/>
      <w:bCs/>
      <w:i/>
      <w:iCs/>
    </w:rPr>
  </w:style>
  <w:style w:type="character" w:styleId="SubtleEmphasis">
    <w:name w:val="Subtle Emphasis"/>
    <w:uiPriority w:val="19"/>
    <w:qFormat/>
    <w:rsid w:val="006D1F94"/>
    <w:rPr>
      <w:i/>
      <w:iCs/>
    </w:rPr>
  </w:style>
  <w:style w:type="character" w:styleId="IntenseEmphasis">
    <w:name w:val="Intense Emphasis"/>
    <w:uiPriority w:val="21"/>
    <w:qFormat/>
    <w:rsid w:val="006D1F94"/>
    <w:rPr>
      <w:b/>
      <w:bCs/>
    </w:rPr>
  </w:style>
  <w:style w:type="character" w:styleId="SubtleReference">
    <w:name w:val="Subtle Reference"/>
    <w:uiPriority w:val="31"/>
    <w:qFormat/>
    <w:rsid w:val="006D1F94"/>
    <w:rPr>
      <w:smallCaps/>
    </w:rPr>
  </w:style>
  <w:style w:type="character" w:styleId="IntenseReference">
    <w:name w:val="Intense Reference"/>
    <w:uiPriority w:val="32"/>
    <w:qFormat/>
    <w:rsid w:val="006D1F94"/>
    <w:rPr>
      <w:smallCaps/>
      <w:spacing w:val="5"/>
      <w:u w:val="single"/>
    </w:rPr>
  </w:style>
  <w:style w:type="character" w:styleId="BookTitle">
    <w:name w:val="Book Title"/>
    <w:uiPriority w:val="33"/>
    <w:qFormat/>
    <w:rsid w:val="006D1F94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D1F94"/>
    <w:pPr>
      <w:outlineLvl w:val="9"/>
    </w:pPr>
  </w:style>
  <w:style w:type="character" w:customStyle="1" w:styleId="NoSpacingChar">
    <w:name w:val="No Spacing Char"/>
    <w:basedOn w:val="DefaultParagraphFont"/>
    <w:link w:val="NoSpacing"/>
    <w:uiPriority w:val="1"/>
    <w:rsid w:val="006D1F94"/>
  </w:style>
  <w:style w:type="paragraph" w:customStyle="1" w:styleId="Default">
    <w:name w:val="Default"/>
    <w:rsid w:val="00572D8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793F7E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1316E8"/>
    <w:rPr>
      <w:color w:val="800080" w:themeColor="followedHyperlink"/>
      <w:u w:val="single"/>
    </w:rPr>
  </w:style>
  <w:style w:type="paragraph" w:customStyle="1" w:styleId="bodytext1">
    <w:name w:val="bodytext1"/>
    <w:basedOn w:val="Normal"/>
    <w:rsid w:val="00FF075C"/>
    <w:pPr>
      <w:spacing w:after="0" w:line="240" w:lineRule="auto"/>
    </w:pPr>
    <w:rPr>
      <w:rFonts w:ascii="Arial" w:eastAsia="Times New Roman" w:hAnsi="Arial" w:cs="Aria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7D9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628C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628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628C3"/>
    <w:rPr>
      <w:vertAlign w:val="superscript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7B24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60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8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77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9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54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6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airways3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warwick.ac.uk/airways3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SV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A746E-B14B-44A5-B334-8A133FBF7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the West of England</Company>
  <LinksUpToDate>false</LinksUpToDate>
  <CharactersWithSpaces>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Voss</dc:creator>
  <cp:lastModifiedBy>Norman, Chloe</cp:lastModifiedBy>
  <cp:revision>8</cp:revision>
  <cp:lastPrinted>2022-03-07T18:51:00Z</cp:lastPrinted>
  <dcterms:created xsi:type="dcterms:W3CDTF">2022-06-24T07:02:00Z</dcterms:created>
  <dcterms:modified xsi:type="dcterms:W3CDTF">2022-10-25T14:30:00Z</dcterms:modified>
</cp:coreProperties>
</file>