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1DD5E" w14:textId="439E4FEB" w:rsidR="00D66A9D" w:rsidRPr="004407EB" w:rsidRDefault="0090722A" w:rsidP="00444997">
      <w:pPr>
        <w:outlineLvl w:val="0"/>
        <w:rPr>
          <w:rFonts w:asciiTheme="majorHAnsi" w:hAnsiTheme="majorHAnsi"/>
          <w:b/>
        </w:rPr>
      </w:pPr>
      <w:r w:rsidRPr="00DA6938">
        <w:rPr>
          <w:rFonts w:asciiTheme="majorHAnsi" w:hAnsiTheme="majorHAnsi"/>
          <w:b/>
        </w:rPr>
        <w:t>Participant</w:t>
      </w:r>
      <w:r>
        <w:rPr>
          <w:rFonts w:asciiTheme="majorHAnsi" w:hAnsiTheme="majorHAnsi"/>
          <w:b/>
        </w:rPr>
        <w:t xml:space="preserve"> </w:t>
      </w:r>
      <w:r w:rsidR="00D30803">
        <w:rPr>
          <w:rFonts w:asciiTheme="majorHAnsi" w:hAnsiTheme="majorHAnsi"/>
          <w:b/>
        </w:rPr>
        <w:t>I</w:t>
      </w:r>
      <w:r w:rsidR="00DD7C7D">
        <w:rPr>
          <w:rFonts w:asciiTheme="majorHAnsi" w:hAnsiTheme="majorHAnsi"/>
          <w:b/>
        </w:rPr>
        <w:t xml:space="preserve">nformation </w:t>
      </w:r>
      <w:r>
        <w:rPr>
          <w:rFonts w:asciiTheme="majorHAnsi" w:hAnsiTheme="majorHAnsi"/>
          <w:b/>
        </w:rPr>
        <w:t xml:space="preserve">Sheet </w:t>
      </w:r>
      <w:r w:rsidR="006B5ABD">
        <w:rPr>
          <w:rFonts w:asciiTheme="majorHAnsi" w:hAnsiTheme="majorHAnsi"/>
          <w:b/>
        </w:rPr>
        <w:t>for t</w:t>
      </w:r>
      <w:r w:rsidR="00D30803">
        <w:rPr>
          <w:rFonts w:asciiTheme="majorHAnsi" w:hAnsiTheme="majorHAnsi"/>
          <w:b/>
        </w:rPr>
        <w:t xml:space="preserve">he Big </w:t>
      </w:r>
      <w:r w:rsidR="003A6ACA">
        <w:rPr>
          <w:rFonts w:asciiTheme="majorHAnsi" w:hAnsiTheme="majorHAnsi"/>
          <w:b/>
        </w:rPr>
        <w:t>B</w:t>
      </w:r>
      <w:r w:rsidR="00D30803">
        <w:rPr>
          <w:rFonts w:asciiTheme="majorHAnsi" w:hAnsiTheme="majorHAnsi"/>
          <w:b/>
        </w:rPr>
        <w:t>aby Trial</w:t>
      </w:r>
      <w:r w:rsidR="00DD7C7D">
        <w:rPr>
          <w:rFonts w:asciiTheme="majorHAnsi" w:hAnsiTheme="majorHAnsi"/>
          <w:b/>
        </w:rPr>
        <w:t xml:space="preserve"> </w:t>
      </w:r>
    </w:p>
    <w:p w14:paraId="0836D04B" w14:textId="77777777" w:rsidR="004C47CB" w:rsidRDefault="004C47CB" w:rsidP="00E00842">
      <w:pPr>
        <w:rPr>
          <w:rFonts w:asciiTheme="majorHAnsi" w:hAnsiTheme="majorHAnsi"/>
        </w:rPr>
      </w:pPr>
    </w:p>
    <w:p w14:paraId="2ECEFB3D" w14:textId="220A9AAC" w:rsidR="0010670F" w:rsidRDefault="00BA0ED0" w:rsidP="0010670F">
      <w:pPr>
        <w:rPr>
          <w:rFonts w:eastAsia="Times New Roman"/>
          <w:lang w:eastAsia="en-GB"/>
        </w:rPr>
      </w:pPr>
      <w:r w:rsidRPr="0067784C">
        <w:rPr>
          <w:rFonts w:asciiTheme="majorHAnsi" w:hAnsiTheme="majorHAnsi"/>
          <w:noProof/>
          <w:lang w:eastAsia="en-GB"/>
        </w:rPr>
        <mc:AlternateContent>
          <mc:Choice Requires="wps">
            <w:drawing>
              <wp:anchor distT="0" distB="0" distL="114300" distR="114300" simplePos="0" relativeHeight="251665408" behindDoc="1" locked="0" layoutInCell="1" allowOverlap="1" wp14:anchorId="34E31B19" wp14:editId="7EDE2977">
                <wp:simplePos x="0" y="0"/>
                <wp:positionH relativeFrom="page">
                  <wp:posOffset>5334000</wp:posOffset>
                </wp:positionH>
                <wp:positionV relativeFrom="paragraph">
                  <wp:posOffset>496570</wp:posOffset>
                </wp:positionV>
                <wp:extent cx="1676400" cy="876300"/>
                <wp:effectExtent l="177800" t="25400" r="76200" b="114300"/>
                <wp:wrapTight wrapText="bothSides">
                  <wp:wrapPolygon edited="0">
                    <wp:start x="327" y="-626"/>
                    <wp:lineTo x="-982" y="0"/>
                    <wp:lineTo x="-982" y="10017"/>
                    <wp:lineTo x="-2291" y="10017"/>
                    <wp:lineTo x="-2291" y="20035"/>
                    <wp:lineTo x="-982" y="20035"/>
                    <wp:lineTo x="-982" y="23165"/>
                    <wp:lineTo x="327" y="23791"/>
                    <wp:lineTo x="21273" y="23791"/>
                    <wp:lineTo x="22255" y="20035"/>
                    <wp:lineTo x="22255" y="10017"/>
                    <wp:lineTo x="21273" y="626"/>
                    <wp:lineTo x="21273" y="-626"/>
                    <wp:lineTo x="327" y="-626"/>
                  </wp:wrapPolygon>
                </wp:wrapTight>
                <wp:docPr id="4" name="Rounded Rectangular Callout 4"/>
                <wp:cNvGraphicFramePr/>
                <a:graphic xmlns:a="http://schemas.openxmlformats.org/drawingml/2006/main">
                  <a:graphicData uri="http://schemas.microsoft.com/office/word/2010/wordprocessingShape">
                    <wps:wsp>
                      <wps:cNvSpPr/>
                      <wps:spPr>
                        <a:xfrm>
                          <a:off x="0" y="0"/>
                          <a:ext cx="1676400" cy="876300"/>
                        </a:xfrm>
                        <a:prstGeom prst="wedgeRoundRectCallout">
                          <a:avLst>
                            <a:gd name="adj1" fmla="val -56818"/>
                            <a:gd name="adj2" fmla="val 7995"/>
                            <a:gd name="adj3" fmla="val 16667"/>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588E39AE" w14:textId="1EFE22D9" w:rsidR="00BA3B5A" w:rsidRPr="00BA0ED0" w:rsidRDefault="00BA3B5A" w:rsidP="0090722A">
                            <w:pPr>
                              <w:jc w:val="center"/>
                              <w:rPr>
                                <w:rFonts w:ascii="Calibri" w:hAnsi="Calibri"/>
                                <w:color w:val="000000" w:themeColor="text1"/>
                              </w:rPr>
                            </w:pPr>
                            <w:r w:rsidRPr="00BA0ED0">
                              <w:rPr>
                                <w:rFonts w:ascii="Calibri" w:hAnsi="Calibri"/>
                                <w:b/>
                                <w:color w:val="000000" w:themeColor="text1"/>
                              </w:rPr>
                              <w:t>‘Macrosomia’</w:t>
                            </w:r>
                            <w:r w:rsidRPr="00BA0ED0">
                              <w:rPr>
                                <w:rFonts w:ascii="Calibri" w:hAnsi="Calibri"/>
                                <w:color w:val="000000" w:themeColor="text1"/>
                              </w:rPr>
                              <w:t xml:space="preserve"> refers to babies who appear to be bigger than expected.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31B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6" type="#_x0000_t62" style="position:absolute;margin-left:420pt;margin-top:39.1pt;width:132pt;height:6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" adj="-1473,12527" fillcolor="#dbe5f1 [660]" strokecolor="#4579b8 [3044]">
                <v:shadow on="t" color="black" opacity="22937f" origin=",.5" offset="0,.63889mm"/>
                <v:textbox inset="0,0,0,0">
                  <w:txbxContent>
                    <w:p w14:paraId="588E39AE" w14:textId="1EFE22D9" w:rsidR="00BA3B5A" w:rsidRPr="00BA0ED0" w:rsidRDefault="00BA3B5A" w:rsidP="0090722A">
                      <w:pPr>
                        <w:jc w:val="center"/>
                        <w:rPr>
                          <w:rFonts w:ascii="Calibri" w:hAnsi="Calibri"/>
                          <w:color w:val="000000" w:themeColor="text1"/>
                        </w:rPr>
                      </w:pPr>
                      <w:r w:rsidRPr="00BA0ED0">
                        <w:rPr>
                          <w:rFonts w:ascii="Calibri" w:hAnsi="Calibri"/>
                          <w:b/>
                          <w:color w:val="000000" w:themeColor="text1"/>
                        </w:rPr>
                        <w:t>‘Macrosomia’</w:t>
                      </w:r>
                      <w:r w:rsidRPr="00BA0ED0">
                        <w:rPr>
                          <w:rFonts w:ascii="Calibri" w:hAnsi="Calibri"/>
                          <w:color w:val="000000" w:themeColor="text1"/>
                        </w:rPr>
                        <w:t xml:space="preserve"> refers to babies who appear to be bigger than expected.</w:t>
                      </w:r>
                    </w:p>
                  </w:txbxContent>
                </v:textbox>
                <w10:wrap type="tight" anchorx="page"/>
              </v:shape>
            </w:pict>
          </mc:Fallback>
        </mc:AlternateContent>
      </w:r>
      <w:r w:rsidR="004C47CB" w:rsidRPr="0067784C">
        <w:rPr>
          <w:rFonts w:asciiTheme="majorHAnsi" w:hAnsiTheme="majorHAnsi"/>
        </w:rPr>
        <w:t>This information sheet is available in</w:t>
      </w:r>
      <w:r w:rsidR="004C47CB" w:rsidRPr="004407EB">
        <w:rPr>
          <w:rFonts w:asciiTheme="majorHAnsi" w:hAnsiTheme="majorHAnsi"/>
          <w:b/>
        </w:rPr>
        <w:t xml:space="preserve"> </w:t>
      </w:r>
      <w:r w:rsidR="00DD7C7D" w:rsidRPr="007D0D25">
        <w:rPr>
          <w:rFonts w:asciiTheme="majorHAnsi" w:hAnsiTheme="majorHAnsi"/>
        </w:rPr>
        <w:t>large</w:t>
      </w:r>
      <w:r w:rsidR="00DD7C7D">
        <w:rPr>
          <w:rFonts w:asciiTheme="majorHAnsi" w:hAnsiTheme="majorHAnsi"/>
          <w:b/>
        </w:rPr>
        <w:t xml:space="preserve"> </w:t>
      </w:r>
      <w:r w:rsidR="00DD7C7D" w:rsidRPr="007D0D25">
        <w:rPr>
          <w:rFonts w:asciiTheme="majorHAnsi" w:hAnsiTheme="majorHAnsi"/>
        </w:rPr>
        <w:t>print</w:t>
      </w:r>
      <w:r w:rsidR="001166AF" w:rsidRPr="004407EB">
        <w:rPr>
          <w:rFonts w:asciiTheme="majorHAnsi" w:hAnsiTheme="majorHAnsi"/>
        </w:rPr>
        <w:t>, a</w:t>
      </w:r>
      <w:r w:rsidR="00D66A9D" w:rsidRPr="004407EB">
        <w:rPr>
          <w:rFonts w:asciiTheme="majorHAnsi" w:hAnsiTheme="majorHAnsi"/>
        </w:rPr>
        <w:t>udio</w:t>
      </w:r>
      <w:r w:rsidR="00DD7C7D">
        <w:rPr>
          <w:rFonts w:asciiTheme="majorHAnsi" w:hAnsiTheme="majorHAnsi"/>
        </w:rPr>
        <w:t xml:space="preserve"> and</w:t>
      </w:r>
      <w:r w:rsidR="001166AF" w:rsidRPr="004407EB">
        <w:rPr>
          <w:rFonts w:asciiTheme="majorHAnsi" w:hAnsiTheme="majorHAnsi"/>
        </w:rPr>
        <w:t xml:space="preserve"> </w:t>
      </w:r>
      <w:r w:rsidR="00C40099" w:rsidRPr="004407EB">
        <w:rPr>
          <w:rFonts w:asciiTheme="majorHAnsi" w:hAnsiTheme="majorHAnsi"/>
        </w:rPr>
        <w:t xml:space="preserve">minority language </w:t>
      </w:r>
      <w:r w:rsidR="001166AF" w:rsidRPr="004407EB">
        <w:rPr>
          <w:rFonts w:asciiTheme="majorHAnsi" w:hAnsiTheme="majorHAnsi"/>
        </w:rPr>
        <w:t>translations</w:t>
      </w:r>
      <w:r w:rsidR="00C40099" w:rsidRPr="004407EB">
        <w:rPr>
          <w:rFonts w:asciiTheme="majorHAnsi" w:hAnsiTheme="majorHAnsi"/>
        </w:rPr>
        <w:t>.</w:t>
      </w:r>
      <w:r w:rsidR="001166AF" w:rsidRPr="004407EB">
        <w:rPr>
          <w:rFonts w:asciiTheme="majorHAnsi" w:hAnsiTheme="majorHAnsi"/>
        </w:rPr>
        <w:t xml:space="preserve"> </w:t>
      </w:r>
      <w:r w:rsidR="00C40099" w:rsidRPr="004407EB">
        <w:rPr>
          <w:rFonts w:asciiTheme="majorHAnsi" w:hAnsiTheme="majorHAnsi"/>
        </w:rPr>
        <w:t>For copies</w:t>
      </w:r>
      <w:r w:rsidR="00DD7C7D">
        <w:rPr>
          <w:rFonts w:asciiTheme="majorHAnsi" w:hAnsiTheme="majorHAnsi"/>
        </w:rPr>
        <w:t>,</w:t>
      </w:r>
      <w:r w:rsidR="00C40099" w:rsidRPr="004407EB">
        <w:rPr>
          <w:rFonts w:asciiTheme="majorHAnsi" w:hAnsiTheme="majorHAnsi"/>
        </w:rPr>
        <w:t xml:space="preserve"> </w:t>
      </w:r>
      <w:r w:rsidR="001166AF" w:rsidRPr="004407EB">
        <w:rPr>
          <w:rFonts w:asciiTheme="majorHAnsi" w:hAnsiTheme="majorHAnsi"/>
        </w:rPr>
        <w:t xml:space="preserve">please </w:t>
      </w:r>
      <w:r w:rsidR="0010670F">
        <w:rPr>
          <w:rFonts w:asciiTheme="majorHAnsi" w:hAnsiTheme="majorHAnsi"/>
        </w:rPr>
        <w:t>email:</w:t>
      </w:r>
      <w:r w:rsidR="001166AF" w:rsidRPr="004407EB">
        <w:rPr>
          <w:rFonts w:asciiTheme="majorHAnsi" w:hAnsiTheme="majorHAnsi"/>
        </w:rPr>
        <w:t xml:space="preserve"> </w:t>
      </w:r>
      <w:hyperlink r:id="rId8" w:history="1">
        <w:r w:rsidR="001166AF" w:rsidRPr="004407EB">
          <w:rPr>
            <w:rStyle w:val="Hyperlink"/>
            <w:rFonts w:asciiTheme="majorHAnsi" w:hAnsiTheme="majorHAnsi"/>
          </w:rPr>
          <w:t>BigBaby@warwick.ac.uk</w:t>
        </w:r>
      </w:hyperlink>
      <w:r w:rsidR="0010670F">
        <w:rPr>
          <w:rFonts w:asciiTheme="majorHAnsi" w:hAnsiTheme="majorHAnsi"/>
        </w:rPr>
        <w:t xml:space="preserve"> or download </w:t>
      </w:r>
      <w:r w:rsidR="00791014">
        <w:rPr>
          <w:rFonts w:asciiTheme="majorHAnsi" w:hAnsiTheme="majorHAnsi"/>
        </w:rPr>
        <w:t xml:space="preserve">them </w:t>
      </w:r>
      <w:r w:rsidR="0010670F">
        <w:rPr>
          <w:rFonts w:asciiTheme="majorHAnsi" w:hAnsiTheme="majorHAnsi"/>
        </w:rPr>
        <w:t xml:space="preserve">from the </w:t>
      </w:r>
      <w:r w:rsidR="0010670F" w:rsidRPr="0010670F">
        <w:rPr>
          <w:rFonts w:asciiTheme="majorHAnsi" w:hAnsiTheme="majorHAnsi"/>
        </w:rPr>
        <w:t xml:space="preserve">website: </w:t>
      </w:r>
      <w:hyperlink r:id="rId9" w:tgtFrame="_blank" w:history="1">
        <w:r w:rsidR="0010670F" w:rsidRPr="00AB07DE">
          <w:rPr>
            <w:rStyle w:val="Hyperlink"/>
            <w:rFonts w:asciiTheme="majorHAnsi" w:eastAsia="Times New Roman" w:hAnsiTheme="majorHAnsi" w:cs="Segoe UI"/>
          </w:rPr>
          <w:t>http://warwick.ac.uk/bigbaby</w:t>
        </w:r>
      </w:hyperlink>
      <w:r w:rsidR="00AC2B64">
        <w:rPr>
          <w:rStyle w:val="apple-converted-space"/>
          <w:rFonts w:asciiTheme="majorHAnsi" w:eastAsia="Times New Roman" w:hAnsiTheme="majorHAnsi" w:cs="Segoe UI"/>
          <w:color w:val="212121"/>
          <w:shd w:val="clear" w:color="auto" w:fill="FFFFFF"/>
        </w:rPr>
        <w:t>.</w:t>
      </w:r>
    </w:p>
    <w:p w14:paraId="05FF7E81" w14:textId="3249131A" w:rsidR="001166AF" w:rsidRPr="004407EB" w:rsidRDefault="001166AF">
      <w:pPr>
        <w:rPr>
          <w:rFonts w:asciiTheme="majorHAnsi" w:hAnsiTheme="majorHAnsi"/>
        </w:rPr>
      </w:pPr>
    </w:p>
    <w:p w14:paraId="210DF46E" w14:textId="3F4A76B1" w:rsidR="00AC495A" w:rsidRPr="004407EB" w:rsidRDefault="00444997" w:rsidP="00444997">
      <w:pPr>
        <w:outlineLvl w:val="0"/>
        <w:rPr>
          <w:rFonts w:asciiTheme="majorHAnsi" w:hAnsiTheme="majorHAnsi"/>
        </w:rPr>
      </w:pPr>
      <w:r>
        <w:rPr>
          <w:rFonts w:asciiTheme="majorHAnsi" w:hAnsiTheme="majorHAnsi"/>
          <w:b/>
        </w:rPr>
        <w:t>Trial</w:t>
      </w:r>
      <w:r w:rsidR="00AC495A" w:rsidRPr="004407EB">
        <w:rPr>
          <w:rFonts w:asciiTheme="majorHAnsi" w:hAnsiTheme="majorHAnsi"/>
          <w:b/>
        </w:rPr>
        <w:t xml:space="preserve"> title</w:t>
      </w:r>
      <w:r w:rsidR="00AC495A" w:rsidRPr="004407EB">
        <w:rPr>
          <w:rFonts w:asciiTheme="majorHAnsi" w:hAnsiTheme="majorHAnsi"/>
        </w:rPr>
        <w:t xml:space="preserve"> </w:t>
      </w:r>
    </w:p>
    <w:p w14:paraId="079B6645" w14:textId="21BB617A" w:rsidR="005A04AD" w:rsidRPr="004407EB" w:rsidRDefault="005A04AD" w:rsidP="00444997">
      <w:pPr>
        <w:outlineLvl w:val="0"/>
        <w:rPr>
          <w:rFonts w:asciiTheme="majorHAnsi" w:hAnsiTheme="majorHAnsi" w:cs="Arial"/>
          <w:b/>
        </w:rPr>
      </w:pPr>
      <w:r w:rsidRPr="004407EB">
        <w:rPr>
          <w:rStyle w:val="Strong"/>
          <w:rFonts w:asciiTheme="majorHAnsi" w:hAnsiTheme="majorHAnsi" w:cs="Arial"/>
          <w:b w:val="0"/>
          <w:color w:val="333333"/>
        </w:rPr>
        <w:t>Induction of labour for predicted macrosomia</w:t>
      </w:r>
      <w:r w:rsidR="00895C1B">
        <w:rPr>
          <w:rFonts w:asciiTheme="majorHAnsi" w:hAnsiTheme="majorHAnsi"/>
        </w:rPr>
        <w:t xml:space="preserve"> -</w:t>
      </w:r>
      <w:r w:rsidR="00895C1B" w:rsidRPr="004407EB">
        <w:rPr>
          <w:rStyle w:val="Strong"/>
          <w:rFonts w:asciiTheme="majorHAnsi" w:hAnsiTheme="majorHAnsi" w:cs="Arial"/>
          <w:b w:val="0"/>
          <w:color w:val="333333"/>
        </w:rPr>
        <w:t>The 'Big Baby Trial'</w:t>
      </w:r>
      <w:r w:rsidR="00C52887" w:rsidRPr="004407EB">
        <w:rPr>
          <w:rStyle w:val="Strong"/>
          <w:rFonts w:asciiTheme="majorHAnsi" w:hAnsiTheme="majorHAnsi" w:cs="Arial"/>
          <w:b w:val="0"/>
          <w:color w:val="333333"/>
        </w:rPr>
        <w:t>.</w:t>
      </w:r>
    </w:p>
    <w:p w14:paraId="66D7CD76" w14:textId="1D5BD7DB" w:rsidR="005B1A68" w:rsidRPr="004407EB" w:rsidRDefault="005B1A68" w:rsidP="007D0D25">
      <w:pPr>
        <w:rPr>
          <w:rFonts w:asciiTheme="majorHAnsi" w:hAnsiTheme="majorHAnsi"/>
        </w:rPr>
      </w:pPr>
    </w:p>
    <w:p w14:paraId="2A8DE9BC" w14:textId="69B530CE" w:rsidR="00AC495A" w:rsidRPr="004407EB" w:rsidRDefault="00AC495A" w:rsidP="00444997">
      <w:pPr>
        <w:outlineLvl w:val="0"/>
        <w:rPr>
          <w:rFonts w:asciiTheme="majorHAnsi" w:hAnsiTheme="majorHAnsi"/>
          <w:b/>
        </w:rPr>
      </w:pPr>
      <w:r w:rsidRPr="004407EB">
        <w:rPr>
          <w:rFonts w:asciiTheme="majorHAnsi" w:hAnsiTheme="majorHAnsi"/>
          <w:b/>
        </w:rPr>
        <w:t>Invitation and brief summary</w:t>
      </w:r>
    </w:p>
    <w:p w14:paraId="749D9B4E" w14:textId="6B04EC63" w:rsidR="000C0856" w:rsidRPr="004407EB" w:rsidRDefault="000C0856" w:rsidP="007D0D25">
      <w:pPr>
        <w:rPr>
          <w:rFonts w:asciiTheme="majorHAnsi" w:hAnsiTheme="majorHAnsi"/>
        </w:rPr>
      </w:pPr>
      <w:r w:rsidRPr="004407EB">
        <w:rPr>
          <w:rFonts w:asciiTheme="majorHAnsi" w:hAnsiTheme="majorHAnsi"/>
        </w:rPr>
        <w:t xml:space="preserve">Your recent ultrasound scan shows that your baby appears bigger than expected. We are inviting you to take part in a research </w:t>
      </w:r>
      <w:r w:rsidR="00444997">
        <w:rPr>
          <w:rFonts w:asciiTheme="majorHAnsi" w:hAnsiTheme="majorHAnsi"/>
        </w:rPr>
        <w:t>trial</w:t>
      </w:r>
      <w:r w:rsidRPr="004407EB">
        <w:rPr>
          <w:rFonts w:asciiTheme="majorHAnsi" w:hAnsiTheme="majorHAnsi"/>
        </w:rPr>
        <w:t xml:space="preserve"> </w:t>
      </w:r>
      <w:r w:rsidR="002104C7">
        <w:rPr>
          <w:rFonts w:asciiTheme="majorHAnsi" w:hAnsiTheme="majorHAnsi"/>
        </w:rPr>
        <w:t xml:space="preserve">to find out the best time to </w:t>
      </w:r>
      <w:r w:rsidRPr="004407EB">
        <w:rPr>
          <w:rFonts w:asciiTheme="majorHAnsi" w:hAnsiTheme="majorHAnsi"/>
        </w:rPr>
        <w:t>deliver bigger babies</w:t>
      </w:r>
      <w:r w:rsidR="00E00842">
        <w:rPr>
          <w:rFonts w:asciiTheme="majorHAnsi" w:hAnsiTheme="majorHAnsi"/>
        </w:rPr>
        <w:t>.</w:t>
      </w:r>
      <w:r w:rsidR="00593C9D">
        <w:rPr>
          <w:rFonts w:asciiTheme="majorHAnsi" w:hAnsiTheme="majorHAnsi"/>
        </w:rPr>
        <w:t xml:space="preserve"> We are aiming for 4000 women across the UK to take part in the research trial. </w:t>
      </w:r>
    </w:p>
    <w:p w14:paraId="05179436" w14:textId="65325811" w:rsidR="000C0856" w:rsidRPr="004407EB" w:rsidRDefault="000C0856" w:rsidP="007D0D25">
      <w:pPr>
        <w:rPr>
          <w:rFonts w:asciiTheme="majorHAnsi" w:hAnsiTheme="majorHAnsi"/>
        </w:rPr>
      </w:pPr>
    </w:p>
    <w:p w14:paraId="64C85A74" w14:textId="13E17187" w:rsidR="005754BD" w:rsidRPr="004407EB" w:rsidRDefault="00447224" w:rsidP="007D0D25">
      <w:pPr>
        <w:rPr>
          <w:rFonts w:asciiTheme="majorHAnsi" w:hAnsiTheme="majorHAnsi"/>
        </w:rPr>
      </w:pPr>
      <w:r w:rsidRPr="004407EB">
        <w:rPr>
          <w:rFonts w:asciiTheme="majorHAnsi" w:hAnsiTheme="majorHAnsi"/>
        </w:rPr>
        <w:t>Before you decide if you want to take part</w:t>
      </w:r>
      <w:r w:rsidR="00E00842">
        <w:rPr>
          <w:rFonts w:asciiTheme="majorHAnsi" w:hAnsiTheme="majorHAnsi"/>
        </w:rPr>
        <w:t xml:space="preserve"> in the </w:t>
      </w:r>
      <w:r w:rsidR="00444997">
        <w:rPr>
          <w:rFonts w:asciiTheme="majorHAnsi" w:hAnsiTheme="majorHAnsi"/>
        </w:rPr>
        <w:t>trial</w:t>
      </w:r>
      <w:r w:rsidRPr="004407EB">
        <w:rPr>
          <w:rFonts w:asciiTheme="majorHAnsi" w:hAnsiTheme="majorHAnsi"/>
        </w:rPr>
        <w:t>, please read th</w:t>
      </w:r>
      <w:r w:rsidR="009D7410" w:rsidRPr="004407EB">
        <w:rPr>
          <w:rFonts w:asciiTheme="majorHAnsi" w:hAnsiTheme="majorHAnsi"/>
        </w:rPr>
        <w:t>is</w:t>
      </w:r>
      <w:r w:rsidRPr="004407EB">
        <w:rPr>
          <w:rFonts w:asciiTheme="majorHAnsi" w:hAnsiTheme="majorHAnsi"/>
        </w:rPr>
        <w:t xml:space="preserve"> information </w:t>
      </w:r>
      <w:r w:rsidR="009D7410" w:rsidRPr="004407EB">
        <w:rPr>
          <w:rFonts w:asciiTheme="majorHAnsi" w:hAnsiTheme="majorHAnsi"/>
        </w:rPr>
        <w:t xml:space="preserve">sheet </w:t>
      </w:r>
      <w:r w:rsidRPr="004407EB">
        <w:rPr>
          <w:rFonts w:asciiTheme="majorHAnsi" w:hAnsiTheme="majorHAnsi"/>
        </w:rPr>
        <w:t>carefully</w:t>
      </w:r>
      <w:r w:rsidR="003D0C1A" w:rsidRPr="004407EB">
        <w:rPr>
          <w:rFonts w:asciiTheme="majorHAnsi" w:hAnsiTheme="majorHAnsi"/>
        </w:rPr>
        <w:t xml:space="preserve"> – it </w:t>
      </w:r>
      <w:proofErr w:type="gramStart"/>
      <w:r w:rsidR="003D0C1A" w:rsidRPr="004407EB">
        <w:rPr>
          <w:rFonts w:asciiTheme="majorHAnsi" w:hAnsiTheme="majorHAnsi"/>
        </w:rPr>
        <w:t>explains</w:t>
      </w:r>
      <w:proofErr w:type="gramEnd"/>
      <w:r w:rsidR="003D0C1A" w:rsidRPr="004407EB">
        <w:rPr>
          <w:rFonts w:asciiTheme="majorHAnsi" w:hAnsiTheme="majorHAnsi"/>
        </w:rPr>
        <w:t xml:space="preserve"> </w:t>
      </w:r>
      <w:r w:rsidR="00C77B5F" w:rsidRPr="004407EB">
        <w:rPr>
          <w:rFonts w:asciiTheme="majorHAnsi" w:hAnsiTheme="majorHAnsi"/>
        </w:rPr>
        <w:t xml:space="preserve">why the research is being done </w:t>
      </w:r>
      <w:r w:rsidR="003D0C1A" w:rsidRPr="004407EB">
        <w:rPr>
          <w:rFonts w:asciiTheme="majorHAnsi" w:hAnsiTheme="majorHAnsi"/>
        </w:rPr>
        <w:t xml:space="preserve">and what it means </w:t>
      </w:r>
      <w:r w:rsidR="005C66CC" w:rsidRPr="004407EB">
        <w:rPr>
          <w:rFonts w:asciiTheme="majorHAnsi" w:hAnsiTheme="majorHAnsi"/>
        </w:rPr>
        <w:t>for</w:t>
      </w:r>
      <w:r w:rsidR="003D0C1A" w:rsidRPr="004407EB">
        <w:rPr>
          <w:rFonts w:asciiTheme="majorHAnsi" w:hAnsiTheme="majorHAnsi"/>
        </w:rPr>
        <w:t xml:space="preserve"> you</w:t>
      </w:r>
      <w:r w:rsidR="009D7410" w:rsidRPr="004407EB">
        <w:rPr>
          <w:rFonts w:asciiTheme="majorHAnsi" w:hAnsiTheme="majorHAnsi"/>
        </w:rPr>
        <w:t xml:space="preserve"> </w:t>
      </w:r>
      <w:r w:rsidR="00C77B5F" w:rsidRPr="004407EB">
        <w:rPr>
          <w:rFonts w:asciiTheme="majorHAnsi" w:hAnsiTheme="majorHAnsi"/>
        </w:rPr>
        <w:t>if you</w:t>
      </w:r>
      <w:r w:rsidR="009D7410" w:rsidRPr="004407EB">
        <w:rPr>
          <w:rFonts w:asciiTheme="majorHAnsi" w:hAnsiTheme="majorHAnsi"/>
        </w:rPr>
        <w:t xml:space="preserve"> take part</w:t>
      </w:r>
      <w:r w:rsidR="003D0C1A" w:rsidRPr="004407EB">
        <w:rPr>
          <w:rFonts w:asciiTheme="majorHAnsi" w:hAnsiTheme="majorHAnsi"/>
        </w:rPr>
        <w:t xml:space="preserve">. One of our team will </w:t>
      </w:r>
      <w:r w:rsidR="00172D76" w:rsidRPr="004407EB">
        <w:rPr>
          <w:rFonts w:asciiTheme="majorHAnsi" w:hAnsiTheme="majorHAnsi"/>
        </w:rPr>
        <w:t>go through the information sheet with you and answer any questions you have. Y</w:t>
      </w:r>
      <w:r w:rsidR="003D0C1A" w:rsidRPr="004407EB">
        <w:rPr>
          <w:rFonts w:asciiTheme="majorHAnsi" w:hAnsiTheme="majorHAnsi"/>
        </w:rPr>
        <w:t xml:space="preserve">ou </w:t>
      </w:r>
      <w:r w:rsidR="00B56D4B" w:rsidRPr="004407EB">
        <w:rPr>
          <w:rFonts w:asciiTheme="majorHAnsi" w:hAnsiTheme="majorHAnsi"/>
        </w:rPr>
        <w:t xml:space="preserve">can </w:t>
      </w:r>
      <w:r w:rsidR="003D0C1A" w:rsidRPr="004407EB">
        <w:rPr>
          <w:rFonts w:asciiTheme="majorHAnsi" w:hAnsiTheme="majorHAnsi"/>
        </w:rPr>
        <w:t xml:space="preserve">also discuss the research </w:t>
      </w:r>
      <w:r w:rsidR="00444997">
        <w:rPr>
          <w:rFonts w:asciiTheme="majorHAnsi" w:hAnsiTheme="majorHAnsi"/>
        </w:rPr>
        <w:t>trial</w:t>
      </w:r>
      <w:r w:rsidR="003D0C1A" w:rsidRPr="004407EB">
        <w:rPr>
          <w:rFonts w:asciiTheme="majorHAnsi" w:hAnsiTheme="majorHAnsi"/>
        </w:rPr>
        <w:t xml:space="preserve"> with </w:t>
      </w:r>
      <w:r w:rsidR="00B56D4B" w:rsidRPr="004407EB">
        <w:rPr>
          <w:rFonts w:asciiTheme="majorHAnsi" w:hAnsiTheme="majorHAnsi"/>
        </w:rPr>
        <w:t xml:space="preserve">the </w:t>
      </w:r>
      <w:r w:rsidR="00172D76" w:rsidRPr="004407EB">
        <w:rPr>
          <w:rFonts w:asciiTheme="majorHAnsi" w:hAnsiTheme="majorHAnsi"/>
        </w:rPr>
        <w:t>obstetrician</w:t>
      </w:r>
      <w:r w:rsidR="00B56D4B" w:rsidRPr="004407EB">
        <w:rPr>
          <w:rFonts w:asciiTheme="majorHAnsi" w:hAnsiTheme="majorHAnsi"/>
        </w:rPr>
        <w:t xml:space="preserve"> or </w:t>
      </w:r>
      <w:r w:rsidR="00172D76" w:rsidRPr="004407EB">
        <w:rPr>
          <w:rFonts w:asciiTheme="majorHAnsi" w:hAnsiTheme="majorHAnsi"/>
        </w:rPr>
        <w:t>midwife</w:t>
      </w:r>
      <w:r w:rsidR="00B56D4B" w:rsidRPr="004407EB">
        <w:rPr>
          <w:rFonts w:asciiTheme="majorHAnsi" w:hAnsiTheme="majorHAnsi"/>
        </w:rPr>
        <w:t xml:space="preserve"> looking after you</w:t>
      </w:r>
      <w:r w:rsidR="003D0C1A" w:rsidRPr="004407EB">
        <w:rPr>
          <w:rFonts w:asciiTheme="majorHAnsi" w:hAnsiTheme="majorHAnsi"/>
        </w:rPr>
        <w:t>.</w:t>
      </w:r>
    </w:p>
    <w:p w14:paraId="641CCE13" w14:textId="68C84ECB" w:rsidR="00901A1D" w:rsidRPr="004407EB" w:rsidRDefault="00901A1D" w:rsidP="007D0D25">
      <w:pPr>
        <w:rPr>
          <w:rFonts w:asciiTheme="majorHAnsi" w:hAnsiTheme="majorHAnsi"/>
          <w:b/>
        </w:rPr>
      </w:pPr>
    </w:p>
    <w:p w14:paraId="5D9626CE" w14:textId="478E44D9" w:rsidR="0055506F" w:rsidRPr="004407EB" w:rsidRDefault="002104C7" w:rsidP="00444997">
      <w:pPr>
        <w:outlineLvl w:val="0"/>
        <w:rPr>
          <w:rFonts w:asciiTheme="majorHAnsi" w:hAnsiTheme="majorHAnsi"/>
          <w:b/>
        </w:rPr>
      </w:pPr>
      <w:r w:rsidRPr="004407EB">
        <w:rPr>
          <w:rFonts w:asciiTheme="majorHAnsi" w:hAnsiTheme="majorHAnsi"/>
          <w:noProof/>
          <w:lang w:eastAsia="en-GB"/>
        </w:rPr>
        <mc:AlternateContent>
          <mc:Choice Requires="wps">
            <w:drawing>
              <wp:anchor distT="0" distB="0" distL="114300" distR="114300" simplePos="0" relativeHeight="251659264" behindDoc="1" locked="0" layoutInCell="1" allowOverlap="1" wp14:anchorId="51DCF01C" wp14:editId="37F41E96">
                <wp:simplePos x="0" y="0"/>
                <wp:positionH relativeFrom="margin">
                  <wp:posOffset>3763010</wp:posOffset>
                </wp:positionH>
                <wp:positionV relativeFrom="paragraph">
                  <wp:posOffset>175260</wp:posOffset>
                </wp:positionV>
                <wp:extent cx="1977390" cy="1677035"/>
                <wp:effectExtent l="76200" t="25400" r="80010" b="100965"/>
                <wp:wrapTight wrapText="bothSides">
                  <wp:wrapPolygon edited="0">
                    <wp:start x="1387" y="-327"/>
                    <wp:lineTo x="-832" y="0"/>
                    <wp:lineTo x="-832" y="20610"/>
                    <wp:lineTo x="1387" y="22573"/>
                    <wp:lineTo x="20254" y="22573"/>
                    <wp:lineTo x="21642" y="20938"/>
                    <wp:lineTo x="22197" y="16030"/>
                    <wp:lineTo x="22197" y="4580"/>
                    <wp:lineTo x="21364" y="2290"/>
                    <wp:lineTo x="20254" y="-327"/>
                    <wp:lineTo x="1387" y="-327"/>
                  </wp:wrapPolygon>
                </wp:wrapTight>
                <wp:docPr id="1" name="Rounded Rectangular Callout 1"/>
                <wp:cNvGraphicFramePr/>
                <a:graphic xmlns:a="http://schemas.openxmlformats.org/drawingml/2006/main">
                  <a:graphicData uri="http://schemas.microsoft.com/office/word/2010/wordprocessingShape">
                    <wps:wsp>
                      <wps:cNvSpPr/>
                      <wps:spPr>
                        <a:xfrm>
                          <a:off x="0" y="0"/>
                          <a:ext cx="1977390" cy="1677035"/>
                        </a:xfrm>
                        <a:prstGeom prst="wedgeRoundRectCallout">
                          <a:avLst>
                            <a:gd name="adj1" fmla="val -51595"/>
                            <a:gd name="adj2" fmla="val -19548"/>
                            <a:gd name="adj3" fmla="val 16667"/>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214EE9E9" w14:textId="66692A2D" w:rsidR="00BA3B5A" w:rsidRPr="007E5B82" w:rsidRDefault="00BA3B5A" w:rsidP="007E5B82">
                            <w:pPr>
                              <w:jc w:val="center"/>
                              <w:rPr>
                                <w:color w:val="000000" w:themeColor="text1"/>
                              </w:rPr>
                            </w:pPr>
                            <w:r w:rsidRPr="007E5B82">
                              <w:rPr>
                                <w:rFonts w:asciiTheme="majorHAnsi" w:hAnsiTheme="majorHAnsi"/>
                                <w:b/>
                                <w:color w:val="000000" w:themeColor="text1"/>
                              </w:rPr>
                              <w:t xml:space="preserve">‘Shoulder </w:t>
                            </w:r>
                            <w:r>
                              <w:rPr>
                                <w:rFonts w:asciiTheme="majorHAnsi" w:hAnsiTheme="majorHAnsi"/>
                                <w:b/>
                                <w:color w:val="000000" w:themeColor="text1"/>
                              </w:rPr>
                              <w:t>d</w:t>
                            </w:r>
                            <w:r w:rsidRPr="007E5B82">
                              <w:rPr>
                                <w:rFonts w:asciiTheme="majorHAnsi" w:hAnsiTheme="majorHAnsi"/>
                                <w:b/>
                                <w:color w:val="000000" w:themeColor="text1"/>
                              </w:rPr>
                              <w:t>ystocia’</w:t>
                            </w:r>
                            <w:r w:rsidRPr="007E5B82">
                              <w:rPr>
                                <w:rFonts w:asciiTheme="majorHAnsi" w:hAnsiTheme="majorHAnsi"/>
                                <w:color w:val="000000" w:themeColor="text1"/>
                              </w:rPr>
                              <w:t xml:space="preserve"> is when the baby’s head has been born but one of the shoulders becomes stuck behind the woman’s pubic bone (one of the bones in the pelvis), delaying the birth of the baby’s body.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CF01C" id="Rounded Rectangular Callout 1" o:spid="_x0000_s1027" type="#_x0000_t62" style="position:absolute;margin-left:296.3pt;margin-top:13.8pt;width:155.7pt;height:132.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" adj="-345,6578" fillcolor="#dbe5f1 [660]" strokecolor="#4579b8 [3044]">
                <v:shadow on="t" color="black" opacity="22937f" origin=",.5" offset="0,.63889mm"/>
                <v:textbox inset="0,0,0,0">
                  <w:txbxContent>
                    <w:p w14:paraId="214EE9E9" w14:textId="66692A2D" w:rsidR="00BA3B5A" w:rsidRPr="007E5B82" w:rsidRDefault="00BA3B5A" w:rsidP="007E5B82">
                      <w:pPr>
                        <w:jc w:val="center"/>
                        <w:rPr>
                          <w:color w:val="000000" w:themeColor="text1"/>
                        </w:rPr>
                      </w:pPr>
                      <w:r w:rsidRPr="007E5B82">
                        <w:rPr>
                          <w:rFonts w:asciiTheme="majorHAnsi" w:hAnsiTheme="majorHAnsi"/>
                          <w:b/>
                          <w:color w:val="000000" w:themeColor="text1"/>
                        </w:rPr>
                        <w:t xml:space="preserve">‘Shoulder </w:t>
                      </w:r>
                      <w:r>
                        <w:rPr>
                          <w:rFonts w:asciiTheme="majorHAnsi" w:hAnsiTheme="majorHAnsi"/>
                          <w:b/>
                          <w:color w:val="000000" w:themeColor="text1"/>
                        </w:rPr>
                        <w:t>d</w:t>
                      </w:r>
                      <w:r w:rsidRPr="007E5B82">
                        <w:rPr>
                          <w:rFonts w:asciiTheme="majorHAnsi" w:hAnsiTheme="majorHAnsi"/>
                          <w:b/>
                          <w:color w:val="000000" w:themeColor="text1"/>
                        </w:rPr>
                        <w:t>ystocia’</w:t>
                      </w:r>
                      <w:r w:rsidRPr="007E5B82">
                        <w:rPr>
                          <w:rFonts w:asciiTheme="majorHAnsi" w:hAnsiTheme="majorHAnsi"/>
                          <w:color w:val="000000" w:themeColor="text1"/>
                        </w:rPr>
                        <w:t xml:space="preserve"> is when the baby’s head has been born but one of the shoulders becomes stuck behind the woman’s pubic bone (one of the bones in the pelvis), delaying the birth of the baby’s body.</w:t>
                      </w:r>
                    </w:p>
                  </w:txbxContent>
                </v:textbox>
                <w10:wrap type="tight" anchorx="margin"/>
              </v:shape>
            </w:pict>
          </mc:Fallback>
        </mc:AlternateContent>
      </w:r>
      <w:r w:rsidR="00FD1226" w:rsidRPr="004407EB">
        <w:rPr>
          <w:rFonts w:asciiTheme="majorHAnsi" w:hAnsiTheme="majorHAnsi"/>
          <w:b/>
        </w:rPr>
        <w:t xml:space="preserve">What is the </w:t>
      </w:r>
      <w:r w:rsidR="00444997">
        <w:rPr>
          <w:rFonts w:asciiTheme="majorHAnsi" w:hAnsiTheme="majorHAnsi"/>
          <w:b/>
        </w:rPr>
        <w:t>trial</w:t>
      </w:r>
      <w:r w:rsidR="00FD1226" w:rsidRPr="004407EB">
        <w:rPr>
          <w:rFonts w:asciiTheme="majorHAnsi" w:hAnsiTheme="majorHAnsi"/>
          <w:b/>
        </w:rPr>
        <w:t xml:space="preserve"> about</w:t>
      </w:r>
      <w:r w:rsidR="00A826D2" w:rsidRPr="004407EB">
        <w:rPr>
          <w:rFonts w:asciiTheme="majorHAnsi" w:hAnsiTheme="majorHAnsi"/>
          <w:b/>
        </w:rPr>
        <w:t xml:space="preserve">? </w:t>
      </w:r>
    </w:p>
    <w:p w14:paraId="73679C2D" w14:textId="2B0BE2B6" w:rsidR="00A150CF" w:rsidRPr="004407EB" w:rsidRDefault="0067784C" w:rsidP="007D0D25">
      <w:pPr>
        <w:rPr>
          <w:rFonts w:asciiTheme="majorHAnsi" w:hAnsiTheme="majorHAnsi"/>
        </w:rPr>
      </w:pPr>
      <w:r w:rsidRPr="004407EB">
        <w:rPr>
          <w:rFonts w:asciiTheme="majorHAnsi" w:hAnsiTheme="majorHAnsi"/>
          <w:noProof/>
          <w:lang w:eastAsia="en-GB"/>
        </w:rPr>
        <mc:AlternateContent>
          <mc:Choice Requires="wps">
            <w:drawing>
              <wp:anchor distT="0" distB="0" distL="114300" distR="114300" simplePos="0" relativeHeight="251661312" behindDoc="1" locked="0" layoutInCell="1" allowOverlap="1" wp14:anchorId="5558FCF0" wp14:editId="6F6FE5D3">
                <wp:simplePos x="0" y="0"/>
                <wp:positionH relativeFrom="margin">
                  <wp:posOffset>133350</wp:posOffset>
                </wp:positionH>
                <wp:positionV relativeFrom="paragraph">
                  <wp:posOffset>1305560</wp:posOffset>
                </wp:positionV>
                <wp:extent cx="3255010" cy="1066800"/>
                <wp:effectExtent l="57150" t="304800" r="78740" b="95250"/>
                <wp:wrapTight wrapText="bothSides">
                  <wp:wrapPolygon edited="0">
                    <wp:start x="4045" y="-6171"/>
                    <wp:lineTo x="253" y="-5786"/>
                    <wp:lineTo x="253" y="386"/>
                    <wp:lineTo x="-379" y="386"/>
                    <wp:lineTo x="-379" y="19286"/>
                    <wp:lineTo x="506" y="22757"/>
                    <wp:lineTo x="632" y="23143"/>
                    <wp:lineTo x="20985" y="23143"/>
                    <wp:lineTo x="21111" y="22757"/>
                    <wp:lineTo x="21996" y="19286"/>
                    <wp:lineTo x="21996" y="5786"/>
                    <wp:lineTo x="21490" y="386"/>
                    <wp:lineTo x="21364" y="-5786"/>
                    <wp:lineTo x="4551" y="-6171"/>
                    <wp:lineTo x="4045" y="-6171"/>
                  </wp:wrapPolygon>
                </wp:wrapTight>
                <wp:docPr id="2" name="Rounded Rectangular Callout 2"/>
                <wp:cNvGraphicFramePr/>
                <a:graphic xmlns:a="http://schemas.openxmlformats.org/drawingml/2006/main">
                  <a:graphicData uri="http://schemas.microsoft.com/office/word/2010/wordprocessingShape">
                    <wps:wsp>
                      <wps:cNvSpPr/>
                      <wps:spPr>
                        <a:xfrm>
                          <a:off x="0" y="0"/>
                          <a:ext cx="3255010" cy="1066800"/>
                        </a:xfrm>
                        <a:prstGeom prst="wedgeRoundRectCallout">
                          <a:avLst>
                            <a:gd name="adj1" fmla="val -30052"/>
                            <a:gd name="adj2" fmla="val -75680"/>
                            <a:gd name="adj3" fmla="val 16667"/>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55A7644E" w14:textId="3FB8D058" w:rsidR="00BA3B5A" w:rsidRPr="00F77C39" w:rsidRDefault="00BA3B5A" w:rsidP="003B34FC">
                            <w:pPr>
                              <w:jc w:val="center"/>
                              <w:rPr>
                                <w:rFonts w:ascii="Calibri" w:hAnsi="Calibri"/>
                                <w:color w:val="000000" w:themeColor="text1"/>
                              </w:rPr>
                            </w:pPr>
                            <w:r>
                              <w:rPr>
                                <w:rFonts w:ascii="Calibri" w:hAnsi="Calibri"/>
                                <w:b/>
                                <w:color w:val="000000" w:themeColor="text1"/>
                              </w:rPr>
                              <w:t>‘</w:t>
                            </w:r>
                            <w:r w:rsidRPr="00F77C39">
                              <w:rPr>
                                <w:rFonts w:ascii="Calibri" w:hAnsi="Calibri"/>
                                <w:b/>
                                <w:color w:val="000000" w:themeColor="text1"/>
                              </w:rPr>
                              <w:t>Over the 90th centile</w:t>
                            </w:r>
                            <w:r>
                              <w:rPr>
                                <w:rFonts w:ascii="Calibri" w:hAnsi="Calibri"/>
                                <w:b/>
                                <w:color w:val="000000" w:themeColor="text1"/>
                              </w:rPr>
                              <w:t>’</w:t>
                            </w:r>
                            <w:r w:rsidRPr="00F77C39">
                              <w:rPr>
                                <w:rFonts w:ascii="Calibri" w:hAnsi="Calibri"/>
                                <w:color w:val="000000" w:themeColor="text1"/>
                              </w:rPr>
                              <w:t xml:space="preserve"> </w:t>
                            </w:r>
                            <w:proofErr w:type="gramStart"/>
                            <w:r>
                              <w:rPr>
                                <w:rFonts w:ascii="Calibri" w:hAnsi="Calibri"/>
                                <w:color w:val="000000" w:themeColor="text1"/>
                              </w:rPr>
                              <w:t>Your</w:t>
                            </w:r>
                            <w:proofErr w:type="gramEnd"/>
                            <w:r>
                              <w:rPr>
                                <w:rFonts w:ascii="Calibri" w:hAnsi="Calibri"/>
                                <w:color w:val="000000" w:themeColor="text1"/>
                              </w:rPr>
                              <w:t xml:space="preserve"> growth chart is created to estimate the ideal weight your baby should be for your size and ethnicity. One in 10 babies will be bigger than expected (referred to as ‘over the 90th centile’).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8FCF0" id="Rounded Rectangular Callout 2" o:spid="_x0000_s1028" type="#_x0000_t62" style="position:absolute;margin-left:10.5pt;margin-top:102.8pt;width:256.3pt;height:8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" adj="4309,-5547" fillcolor="#dbe5f1 [660]" strokecolor="#4579b8 [3044]">
                <v:shadow on="t" color="black" opacity="22937f" origin=",.5" offset="0,.63889mm"/>
                <v:textbox inset="0,0,0,0">
                  <w:txbxContent>
                    <w:p w14:paraId="55A7644E" w14:textId="3FB8D058" w:rsidR="00BA3B5A" w:rsidRPr="00F77C39" w:rsidRDefault="00BA3B5A" w:rsidP="003B34FC">
                      <w:pPr>
                        <w:jc w:val="center"/>
                        <w:rPr>
                          <w:rFonts w:ascii="Calibri" w:hAnsi="Calibri"/>
                          <w:color w:val="000000" w:themeColor="text1"/>
                        </w:rPr>
                      </w:pPr>
                      <w:r>
                        <w:rPr>
                          <w:rFonts w:ascii="Calibri" w:hAnsi="Calibri"/>
                          <w:b/>
                          <w:color w:val="000000" w:themeColor="text1"/>
                        </w:rPr>
                        <w:t>‘</w:t>
                      </w:r>
                      <w:r w:rsidRPr="00F77C39">
                        <w:rPr>
                          <w:rFonts w:ascii="Calibri" w:hAnsi="Calibri"/>
                          <w:b/>
                          <w:color w:val="000000" w:themeColor="text1"/>
                        </w:rPr>
                        <w:t>Over the 90th centile</w:t>
                      </w:r>
                      <w:r>
                        <w:rPr>
                          <w:rFonts w:ascii="Calibri" w:hAnsi="Calibri"/>
                          <w:b/>
                          <w:color w:val="000000" w:themeColor="text1"/>
                        </w:rPr>
                        <w:t>’</w:t>
                      </w:r>
                      <w:r w:rsidRPr="00F77C39">
                        <w:rPr>
                          <w:rFonts w:ascii="Calibri" w:hAnsi="Calibri"/>
                          <w:color w:val="000000" w:themeColor="text1"/>
                        </w:rPr>
                        <w:t xml:space="preserve"> </w:t>
                      </w:r>
                      <w:proofErr w:type="gramStart"/>
                      <w:r>
                        <w:rPr>
                          <w:rFonts w:ascii="Calibri" w:hAnsi="Calibri"/>
                          <w:color w:val="000000" w:themeColor="text1"/>
                        </w:rPr>
                        <w:t>Your</w:t>
                      </w:r>
                      <w:proofErr w:type="gramEnd"/>
                      <w:r>
                        <w:rPr>
                          <w:rFonts w:ascii="Calibri" w:hAnsi="Calibri"/>
                          <w:color w:val="000000" w:themeColor="text1"/>
                        </w:rPr>
                        <w:t xml:space="preserve"> growth chart is created to estimate the ideal weight your baby should be for your size and ethnicity. One in 10 babies will be bigger than expected (referred to as ‘over the 90th centile’).</w:t>
                      </w:r>
                    </w:p>
                  </w:txbxContent>
                </v:textbox>
                <w10:wrap type="tight" anchorx="margin"/>
              </v:shape>
            </w:pict>
          </mc:Fallback>
        </mc:AlternateContent>
      </w:r>
      <w:r w:rsidR="00A8523E" w:rsidRPr="004407EB">
        <w:rPr>
          <w:rFonts w:asciiTheme="majorHAnsi" w:hAnsiTheme="majorHAnsi"/>
        </w:rPr>
        <w:t xml:space="preserve">The purpose of this </w:t>
      </w:r>
      <w:r w:rsidR="00444997">
        <w:rPr>
          <w:rFonts w:asciiTheme="majorHAnsi" w:hAnsiTheme="majorHAnsi"/>
        </w:rPr>
        <w:t>trial</w:t>
      </w:r>
      <w:r w:rsidR="00A8523E" w:rsidRPr="004407EB">
        <w:rPr>
          <w:rFonts w:asciiTheme="majorHAnsi" w:hAnsiTheme="majorHAnsi"/>
        </w:rPr>
        <w:t xml:space="preserve"> is to find out if ‘inducing’ (starting) labour earlier</w:t>
      </w:r>
      <w:r w:rsidR="001017B9">
        <w:rPr>
          <w:rFonts w:asciiTheme="majorHAnsi" w:hAnsiTheme="majorHAnsi"/>
        </w:rPr>
        <w:t xml:space="preserve"> than usual</w:t>
      </w:r>
      <w:r w:rsidR="00A8523E" w:rsidRPr="004407EB">
        <w:rPr>
          <w:rFonts w:asciiTheme="majorHAnsi" w:hAnsiTheme="majorHAnsi"/>
        </w:rPr>
        <w:t>, at 38 weeks, makes it less likely that ‘shoulder dystocia’</w:t>
      </w:r>
      <w:r w:rsidR="00295216" w:rsidRPr="004407EB">
        <w:rPr>
          <w:rFonts w:asciiTheme="majorHAnsi" w:hAnsiTheme="majorHAnsi"/>
        </w:rPr>
        <w:t xml:space="preserve"> </w:t>
      </w:r>
      <w:r w:rsidR="00011B93" w:rsidRPr="004407EB">
        <w:rPr>
          <w:rFonts w:asciiTheme="majorHAnsi" w:hAnsiTheme="majorHAnsi"/>
        </w:rPr>
        <w:t>will happen in women whose bab</w:t>
      </w:r>
      <w:r w:rsidR="00964EEF" w:rsidRPr="004407EB">
        <w:rPr>
          <w:rFonts w:asciiTheme="majorHAnsi" w:hAnsiTheme="majorHAnsi"/>
        </w:rPr>
        <w:t>ies</w:t>
      </w:r>
      <w:r w:rsidR="00011B93" w:rsidRPr="004407EB">
        <w:rPr>
          <w:rFonts w:asciiTheme="majorHAnsi" w:hAnsiTheme="majorHAnsi"/>
        </w:rPr>
        <w:t xml:space="preserve"> </w:t>
      </w:r>
      <w:r w:rsidR="001C5ECC" w:rsidRPr="004407EB">
        <w:rPr>
          <w:rFonts w:asciiTheme="majorHAnsi" w:hAnsiTheme="majorHAnsi"/>
        </w:rPr>
        <w:t>appear to be</w:t>
      </w:r>
      <w:r w:rsidR="00011B93" w:rsidRPr="004407EB">
        <w:rPr>
          <w:rFonts w:asciiTheme="majorHAnsi" w:hAnsiTheme="majorHAnsi"/>
        </w:rPr>
        <w:t xml:space="preserve"> bigger than expected </w:t>
      </w:r>
      <w:r w:rsidR="00830A2C" w:rsidRPr="004407EB">
        <w:rPr>
          <w:rFonts w:asciiTheme="majorHAnsi" w:hAnsiTheme="majorHAnsi"/>
        </w:rPr>
        <w:t>(over the 90</w:t>
      </w:r>
      <w:r w:rsidR="00830A2C" w:rsidRPr="007D0D25">
        <w:rPr>
          <w:rFonts w:asciiTheme="majorHAnsi" w:hAnsiTheme="majorHAnsi"/>
        </w:rPr>
        <w:t>th</w:t>
      </w:r>
      <w:r w:rsidR="00830A2C" w:rsidRPr="004407EB">
        <w:rPr>
          <w:rFonts w:asciiTheme="majorHAnsi" w:hAnsiTheme="majorHAnsi"/>
        </w:rPr>
        <w:t xml:space="preserve"> centile</w:t>
      </w:r>
      <w:r w:rsidR="00F77C39" w:rsidRPr="004407EB">
        <w:rPr>
          <w:rFonts w:asciiTheme="majorHAnsi" w:hAnsiTheme="majorHAnsi"/>
        </w:rPr>
        <w:t xml:space="preserve"> on the growth chart</w:t>
      </w:r>
      <w:r w:rsidR="00830A2C" w:rsidRPr="004407EB">
        <w:rPr>
          <w:rFonts w:asciiTheme="majorHAnsi" w:hAnsiTheme="majorHAnsi"/>
        </w:rPr>
        <w:t>)</w:t>
      </w:r>
      <w:r w:rsidR="006F4E98" w:rsidRPr="004407EB">
        <w:rPr>
          <w:rFonts w:asciiTheme="majorHAnsi" w:hAnsiTheme="majorHAnsi"/>
        </w:rPr>
        <w:t xml:space="preserve">. </w:t>
      </w:r>
    </w:p>
    <w:p w14:paraId="730A8641" w14:textId="0EC15CA5" w:rsidR="00A150CF" w:rsidRDefault="00A150CF" w:rsidP="007D0D25">
      <w:pPr>
        <w:rPr>
          <w:rFonts w:asciiTheme="majorHAnsi" w:hAnsiTheme="majorHAnsi"/>
        </w:rPr>
      </w:pPr>
    </w:p>
    <w:p w14:paraId="661C54EF" w14:textId="4807475A" w:rsidR="000E4946" w:rsidRDefault="000E4946" w:rsidP="007D0D25">
      <w:pPr>
        <w:rPr>
          <w:rFonts w:asciiTheme="majorHAnsi" w:hAnsiTheme="majorHAnsi"/>
        </w:rPr>
      </w:pPr>
    </w:p>
    <w:p w14:paraId="67F34BCF" w14:textId="7CAE6984" w:rsidR="000E4946" w:rsidRDefault="000E4946" w:rsidP="007D0D25">
      <w:pPr>
        <w:rPr>
          <w:rFonts w:asciiTheme="majorHAnsi" w:hAnsiTheme="majorHAnsi"/>
        </w:rPr>
      </w:pPr>
    </w:p>
    <w:p w14:paraId="137B065F" w14:textId="692EF6F3" w:rsidR="000E4946" w:rsidRDefault="000E4946" w:rsidP="007D0D25">
      <w:pPr>
        <w:rPr>
          <w:rFonts w:asciiTheme="majorHAnsi" w:hAnsiTheme="majorHAnsi"/>
        </w:rPr>
      </w:pPr>
    </w:p>
    <w:p w14:paraId="4074B90B" w14:textId="77777777" w:rsidR="008B0860" w:rsidRDefault="008B0860" w:rsidP="0067784C">
      <w:pPr>
        <w:rPr>
          <w:rFonts w:asciiTheme="majorHAnsi" w:hAnsiTheme="majorHAnsi"/>
        </w:rPr>
      </w:pPr>
    </w:p>
    <w:p w14:paraId="054D6D08" w14:textId="31E9CD41" w:rsidR="008B0860" w:rsidRPr="008B0860" w:rsidRDefault="008B0860" w:rsidP="0067784C">
      <w:pPr>
        <w:rPr>
          <w:rFonts w:asciiTheme="majorHAnsi" w:hAnsiTheme="majorHAnsi" w:cstheme="majorHAnsi"/>
        </w:rPr>
      </w:pPr>
      <w:r w:rsidRPr="00DE7FA2">
        <w:rPr>
          <w:rFonts w:asciiTheme="majorHAnsi" w:hAnsiTheme="majorHAnsi" w:cstheme="majorHAnsi"/>
        </w:rPr>
        <w:t xml:space="preserve">Women who </w:t>
      </w:r>
      <w:proofErr w:type="gramStart"/>
      <w:r w:rsidRPr="00DE7FA2">
        <w:rPr>
          <w:rFonts w:asciiTheme="majorHAnsi" w:hAnsiTheme="majorHAnsi" w:cstheme="majorHAnsi"/>
        </w:rPr>
        <w:t>are told</w:t>
      </w:r>
      <w:proofErr w:type="gramEnd"/>
      <w:r w:rsidRPr="00DE7FA2">
        <w:rPr>
          <w:rFonts w:asciiTheme="majorHAnsi" w:hAnsiTheme="majorHAnsi" w:cstheme="majorHAnsi"/>
        </w:rPr>
        <w:t xml:space="preserve"> they may have a big baby following their antenatal ultrasound scan will not necessarily have a big baby by t</w:t>
      </w:r>
      <w:r w:rsidRPr="008B0860">
        <w:rPr>
          <w:rFonts w:asciiTheme="majorHAnsi" w:hAnsiTheme="majorHAnsi" w:cstheme="majorHAnsi"/>
        </w:rPr>
        <w:t>he time their baby is delivered.</w:t>
      </w:r>
    </w:p>
    <w:p w14:paraId="42E107B7" w14:textId="60CFA8DF" w:rsidR="006D1647" w:rsidRDefault="006D1647" w:rsidP="006D1647">
      <w:pPr>
        <w:rPr>
          <w:rFonts w:asciiTheme="majorHAnsi" w:hAnsiTheme="majorHAnsi"/>
        </w:rPr>
      </w:pPr>
    </w:p>
    <w:p w14:paraId="0FDA2837" w14:textId="67055CFC" w:rsidR="008C089B" w:rsidRDefault="002104C7" w:rsidP="007D0D25">
      <w:pPr>
        <w:rPr>
          <w:rFonts w:asciiTheme="majorHAnsi" w:hAnsiTheme="majorHAnsi"/>
        </w:rPr>
      </w:pPr>
      <w:r>
        <w:rPr>
          <w:rFonts w:asciiTheme="majorHAnsi" w:hAnsiTheme="majorHAnsi"/>
          <w:noProof/>
          <w:lang w:eastAsia="en-GB"/>
        </w:rPr>
        <w:t>I</w:t>
      </w:r>
      <w:proofErr w:type="spellStart"/>
      <w:r w:rsidR="00901A1D" w:rsidRPr="004407EB">
        <w:rPr>
          <w:rFonts w:asciiTheme="majorHAnsi" w:hAnsiTheme="majorHAnsi"/>
        </w:rPr>
        <w:t>n</w:t>
      </w:r>
      <w:proofErr w:type="spellEnd"/>
      <w:r w:rsidR="00901A1D" w:rsidRPr="004407EB">
        <w:rPr>
          <w:rFonts w:asciiTheme="majorHAnsi" w:hAnsiTheme="majorHAnsi"/>
        </w:rPr>
        <w:t xml:space="preserve"> most cases, women with big babies have a normal la</w:t>
      </w:r>
      <w:r w:rsidR="00A032BE">
        <w:rPr>
          <w:rFonts w:asciiTheme="majorHAnsi" w:hAnsiTheme="majorHAnsi"/>
        </w:rPr>
        <w:t xml:space="preserve">bour and birth and there are no </w:t>
      </w:r>
      <w:r w:rsidR="00901A1D" w:rsidRPr="004407EB">
        <w:rPr>
          <w:rFonts w:asciiTheme="majorHAnsi" w:hAnsiTheme="majorHAnsi"/>
        </w:rPr>
        <w:t xml:space="preserve">concerns. </w:t>
      </w:r>
      <w:r>
        <w:rPr>
          <w:rFonts w:asciiTheme="majorHAnsi" w:hAnsiTheme="majorHAnsi"/>
        </w:rPr>
        <w:t xml:space="preserve">However, </w:t>
      </w:r>
      <w:r w:rsidR="00186942">
        <w:rPr>
          <w:rFonts w:asciiTheme="majorHAnsi" w:hAnsiTheme="majorHAnsi"/>
        </w:rPr>
        <w:t>there</w:t>
      </w:r>
      <w:r w:rsidR="00D53272">
        <w:rPr>
          <w:rFonts w:asciiTheme="majorHAnsi" w:hAnsiTheme="majorHAnsi"/>
        </w:rPr>
        <w:t xml:space="preserve"> i</w:t>
      </w:r>
      <w:r>
        <w:rPr>
          <w:rFonts w:asciiTheme="majorHAnsi" w:hAnsiTheme="majorHAnsi"/>
        </w:rPr>
        <w:t xml:space="preserve">s an increased chance that the birth may be more difficult, which could result in shoulder dystocia. </w:t>
      </w:r>
      <w:r w:rsidR="00D53272">
        <w:rPr>
          <w:rFonts w:asciiTheme="majorHAnsi" w:hAnsiTheme="majorHAnsi"/>
        </w:rPr>
        <w:t>Shoulder</w:t>
      </w:r>
      <w:r>
        <w:rPr>
          <w:rFonts w:asciiTheme="majorHAnsi" w:hAnsiTheme="majorHAnsi"/>
        </w:rPr>
        <w:t xml:space="preserve"> dy</w:t>
      </w:r>
      <w:r w:rsidR="0011043A">
        <w:rPr>
          <w:rFonts w:asciiTheme="majorHAnsi" w:hAnsiTheme="majorHAnsi"/>
        </w:rPr>
        <w:t>stocia happens in one</w:t>
      </w:r>
      <w:r>
        <w:rPr>
          <w:rFonts w:asciiTheme="majorHAnsi" w:hAnsiTheme="majorHAnsi"/>
        </w:rPr>
        <w:t xml:space="preserve"> in 150 </w:t>
      </w:r>
      <w:r w:rsidR="00D15738">
        <w:rPr>
          <w:rFonts w:asciiTheme="majorHAnsi" w:hAnsiTheme="majorHAnsi"/>
        </w:rPr>
        <w:t xml:space="preserve">of all </w:t>
      </w:r>
      <w:r>
        <w:rPr>
          <w:rFonts w:asciiTheme="majorHAnsi" w:hAnsiTheme="majorHAnsi"/>
        </w:rPr>
        <w:t xml:space="preserve">vaginal </w:t>
      </w:r>
      <w:r w:rsidR="0011043A">
        <w:rPr>
          <w:rFonts w:asciiTheme="majorHAnsi" w:hAnsiTheme="majorHAnsi"/>
        </w:rPr>
        <w:t>births</w:t>
      </w:r>
      <w:r w:rsidR="00186942">
        <w:rPr>
          <w:rFonts w:asciiTheme="majorHAnsi" w:hAnsiTheme="majorHAnsi"/>
        </w:rPr>
        <w:t xml:space="preserve">. </w:t>
      </w:r>
      <w:r w:rsidR="002162EA">
        <w:rPr>
          <w:rFonts w:asciiTheme="majorHAnsi" w:hAnsiTheme="majorHAnsi"/>
        </w:rPr>
        <w:t>W</w:t>
      </w:r>
      <w:r w:rsidR="00186942">
        <w:rPr>
          <w:rFonts w:asciiTheme="majorHAnsi" w:hAnsiTheme="majorHAnsi"/>
        </w:rPr>
        <w:t xml:space="preserve">e know </w:t>
      </w:r>
      <w:r w:rsidR="00D53272">
        <w:rPr>
          <w:rFonts w:asciiTheme="majorHAnsi" w:hAnsiTheme="majorHAnsi"/>
        </w:rPr>
        <w:t xml:space="preserve">that </w:t>
      </w:r>
      <w:r w:rsidR="0011043A">
        <w:rPr>
          <w:rFonts w:asciiTheme="majorHAnsi" w:hAnsiTheme="majorHAnsi"/>
        </w:rPr>
        <w:t>shoulder dystocia happens</w:t>
      </w:r>
      <w:r w:rsidR="009534F2">
        <w:rPr>
          <w:rFonts w:asciiTheme="majorHAnsi" w:hAnsiTheme="majorHAnsi"/>
        </w:rPr>
        <w:t xml:space="preserve"> more often </w:t>
      </w:r>
      <w:r w:rsidR="00186942">
        <w:rPr>
          <w:rFonts w:asciiTheme="majorHAnsi" w:hAnsiTheme="majorHAnsi"/>
        </w:rPr>
        <w:t>in bigger babies</w:t>
      </w:r>
      <w:r w:rsidR="0011043A">
        <w:rPr>
          <w:rFonts w:asciiTheme="majorHAnsi" w:hAnsiTheme="majorHAnsi"/>
        </w:rPr>
        <w:t>,</w:t>
      </w:r>
      <w:r w:rsidR="00186942">
        <w:rPr>
          <w:rFonts w:asciiTheme="majorHAnsi" w:hAnsiTheme="majorHAnsi"/>
        </w:rPr>
        <w:t xml:space="preserve"> but </w:t>
      </w:r>
      <w:r w:rsidR="0011043A">
        <w:rPr>
          <w:rFonts w:asciiTheme="majorHAnsi" w:hAnsiTheme="majorHAnsi"/>
        </w:rPr>
        <w:t xml:space="preserve">we cannot be certain </w:t>
      </w:r>
      <w:r w:rsidR="00186942">
        <w:rPr>
          <w:rFonts w:asciiTheme="majorHAnsi" w:hAnsiTheme="majorHAnsi"/>
        </w:rPr>
        <w:t xml:space="preserve">how often. We estimate that </w:t>
      </w:r>
      <w:r w:rsidR="00D53272">
        <w:rPr>
          <w:rFonts w:asciiTheme="majorHAnsi" w:hAnsiTheme="majorHAnsi"/>
        </w:rPr>
        <w:t xml:space="preserve">for big babies </w:t>
      </w:r>
      <w:r w:rsidR="009534F2">
        <w:rPr>
          <w:rFonts w:asciiTheme="majorHAnsi" w:hAnsiTheme="majorHAnsi"/>
        </w:rPr>
        <w:t>shoulder dystocia</w:t>
      </w:r>
      <w:r w:rsidR="00186942">
        <w:rPr>
          <w:rFonts w:asciiTheme="majorHAnsi" w:hAnsiTheme="majorHAnsi"/>
        </w:rPr>
        <w:t xml:space="preserve"> could </w:t>
      </w:r>
      <w:r w:rsidR="0011043A">
        <w:rPr>
          <w:rFonts w:asciiTheme="majorHAnsi" w:hAnsiTheme="majorHAnsi"/>
        </w:rPr>
        <w:t>happen in up to one</w:t>
      </w:r>
      <w:r w:rsidR="00186942">
        <w:rPr>
          <w:rFonts w:asciiTheme="majorHAnsi" w:hAnsiTheme="majorHAnsi"/>
        </w:rPr>
        <w:t xml:space="preserve"> in 2</w:t>
      </w:r>
      <w:r w:rsidR="0011043A">
        <w:rPr>
          <w:rFonts w:asciiTheme="majorHAnsi" w:hAnsiTheme="majorHAnsi"/>
        </w:rPr>
        <w:t>5 vaginal births</w:t>
      </w:r>
      <w:r w:rsidR="00186942">
        <w:rPr>
          <w:rFonts w:asciiTheme="majorHAnsi" w:hAnsiTheme="majorHAnsi"/>
        </w:rPr>
        <w:t xml:space="preserve">. </w:t>
      </w:r>
      <w:r w:rsidR="0011043A">
        <w:rPr>
          <w:rFonts w:asciiTheme="majorHAnsi" w:hAnsiTheme="majorHAnsi"/>
        </w:rPr>
        <w:t xml:space="preserve">If shoulder dystocia </w:t>
      </w:r>
      <w:r w:rsidR="0011043A" w:rsidRPr="00D679EC">
        <w:rPr>
          <w:rFonts w:asciiTheme="majorHAnsi" w:hAnsiTheme="majorHAnsi"/>
        </w:rPr>
        <w:t>happens</w:t>
      </w:r>
      <w:r w:rsidR="00A44F89" w:rsidRPr="00D679EC">
        <w:rPr>
          <w:rFonts w:asciiTheme="majorHAnsi" w:hAnsiTheme="majorHAnsi"/>
        </w:rPr>
        <w:t>,</w:t>
      </w:r>
      <w:r w:rsidR="00186942" w:rsidRPr="00D679EC">
        <w:rPr>
          <w:rFonts w:asciiTheme="majorHAnsi" w:hAnsiTheme="majorHAnsi"/>
        </w:rPr>
        <w:t xml:space="preserve"> the</w:t>
      </w:r>
      <w:r w:rsidR="00186942">
        <w:rPr>
          <w:rFonts w:asciiTheme="majorHAnsi" w:hAnsiTheme="majorHAnsi"/>
        </w:rPr>
        <w:t xml:space="preserve"> midwives and doctors will use </w:t>
      </w:r>
      <w:r w:rsidR="00186942">
        <w:rPr>
          <w:rFonts w:asciiTheme="majorHAnsi" w:hAnsiTheme="majorHAnsi"/>
        </w:rPr>
        <w:lastRenderedPageBreak/>
        <w:t xml:space="preserve">different </w:t>
      </w:r>
      <w:r w:rsidR="00BA3B5A">
        <w:rPr>
          <w:rFonts w:asciiTheme="majorHAnsi" w:hAnsiTheme="majorHAnsi"/>
        </w:rPr>
        <w:t>ways</w:t>
      </w:r>
      <w:r w:rsidR="00186942">
        <w:rPr>
          <w:rFonts w:asciiTheme="majorHAnsi" w:hAnsiTheme="majorHAnsi"/>
        </w:rPr>
        <w:t xml:space="preserve"> to help </w:t>
      </w:r>
      <w:r w:rsidR="00D53272">
        <w:rPr>
          <w:rFonts w:asciiTheme="majorHAnsi" w:hAnsiTheme="majorHAnsi"/>
        </w:rPr>
        <w:t xml:space="preserve">to free </w:t>
      </w:r>
      <w:r w:rsidR="00186942">
        <w:rPr>
          <w:rFonts w:asciiTheme="majorHAnsi" w:hAnsiTheme="majorHAnsi"/>
        </w:rPr>
        <w:t>the baby’s shoulders</w:t>
      </w:r>
      <w:r w:rsidR="009534F2">
        <w:rPr>
          <w:rFonts w:asciiTheme="majorHAnsi" w:hAnsiTheme="majorHAnsi"/>
        </w:rPr>
        <w:t xml:space="preserve">, which usually </w:t>
      </w:r>
      <w:r w:rsidR="0011043A">
        <w:rPr>
          <w:rFonts w:asciiTheme="majorHAnsi" w:hAnsiTheme="majorHAnsi"/>
        </w:rPr>
        <w:t>allows the body to be born</w:t>
      </w:r>
      <w:r w:rsidR="00186942">
        <w:rPr>
          <w:rFonts w:asciiTheme="majorHAnsi" w:hAnsiTheme="majorHAnsi"/>
        </w:rPr>
        <w:t xml:space="preserve">. </w:t>
      </w:r>
    </w:p>
    <w:p w14:paraId="53CD0C02" w14:textId="77777777" w:rsidR="0067784C" w:rsidRDefault="0067784C" w:rsidP="007D0D25">
      <w:pPr>
        <w:rPr>
          <w:rFonts w:asciiTheme="majorHAnsi" w:hAnsiTheme="majorHAnsi"/>
        </w:rPr>
      </w:pPr>
    </w:p>
    <w:p w14:paraId="18FAA5C5" w14:textId="6208D86D" w:rsidR="00A826D2" w:rsidRDefault="00BD457D" w:rsidP="007D0D25">
      <w:pPr>
        <w:rPr>
          <w:rFonts w:asciiTheme="majorHAnsi" w:hAnsiTheme="majorHAnsi"/>
        </w:rPr>
      </w:pPr>
      <w:r>
        <w:rPr>
          <w:rFonts w:asciiTheme="majorHAnsi" w:hAnsiTheme="majorHAnsi"/>
        </w:rPr>
        <w:t xml:space="preserve">Most babies who </w:t>
      </w:r>
      <w:r w:rsidR="0004153F">
        <w:rPr>
          <w:rFonts w:asciiTheme="majorHAnsi" w:hAnsiTheme="majorHAnsi"/>
        </w:rPr>
        <w:t>experience</w:t>
      </w:r>
      <w:r>
        <w:rPr>
          <w:rFonts w:asciiTheme="majorHAnsi" w:hAnsiTheme="majorHAnsi"/>
        </w:rPr>
        <w:t xml:space="preserve"> shoulder dystocia will be fine with no complications. </w:t>
      </w:r>
      <w:proofErr w:type="gramStart"/>
      <w:r>
        <w:rPr>
          <w:rFonts w:asciiTheme="majorHAnsi" w:hAnsiTheme="majorHAnsi"/>
        </w:rPr>
        <w:t>But</w:t>
      </w:r>
      <w:proofErr w:type="gramEnd"/>
      <w:r>
        <w:rPr>
          <w:rFonts w:asciiTheme="majorHAnsi" w:hAnsiTheme="majorHAnsi"/>
        </w:rPr>
        <w:t xml:space="preserve"> i</w:t>
      </w:r>
      <w:r w:rsidR="00A826D2" w:rsidRPr="004407EB">
        <w:rPr>
          <w:rFonts w:asciiTheme="majorHAnsi" w:hAnsiTheme="majorHAnsi"/>
        </w:rPr>
        <w:t xml:space="preserve">n </w:t>
      </w:r>
      <w:r w:rsidR="001C5ECC" w:rsidRPr="004407EB">
        <w:rPr>
          <w:rFonts w:asciiTheme="majorHAnsi" w:hAnsiTheme="majorHAnsi"/>
        </w:rPr>
        <w:t xml:space="preserve">around </w:t>
      </w:r>
      <w:r w:rsidR="0011043A">
        <w:rPr>
          <w:rFonts w:asciiTheme="majorHAnsi" w:hAnsiTheme="majorHAnsi"/>
        </w:rPr>
        <w:t>one</w:t>
      </w:r>
      <w:r w:rsidR="008C089B" w:rsidRPr="004407EB">
        <w:rPr>
          <w:rFonts w:asciiTheme="majorHAnsi" w:hAnsiTheme="majorHAnsi"/>
        </w:rPr>
        <w:t xml:space="preserve"> </w:t>
      </w:r>
      <w:r w:rsidR="001C5ECC" w:rsidRPr="004407EB">
        <w:rPr>
          <w:rFonts w:asciiTheme="majorHAnsi" w:hAnsiTheme="majorHAnsi"/>
        </w:rPr>
        <w:t xml:space="preserve">in </w:t>
      </w:r>
      <w:r w:rsidR="00143397">
        <w:rPr>
          <w:rFonts w:asciiTheme="majorHAnsi" w:hAnsiTheme="majorHAnsi"/>
        </w:rPr>
        <w:t>10</w:t>
      </w:r>
      <w:r w:rsidR="00A826D2" w:rsidRPr="004407EB">
        <w:rPr>
          <w:rFonts w:asciiTheme="majorHAnsi" w:hAnsiTheme="majorHAnsi"/>
        </w:rPr>
        <w:t xml:space="preserve"> </w:t>
      </w:r>
      <w:r w:rsidR="00257F39">
        <w:rPr>
          <w:rFonts w:asciiTheme="majorHAnsi" w:hAnsiTheme="majorHAnsi"/>
        </w:rPr>
        <w:t>cases of</w:t>
      </w:r>
      <w:r w:rsidR="00A826D2" w:rsidRPr="004407EB">
        <w:rPr>
          <w:rFonts w:asciiTheme="majorHAnsi" w:hAnsiTheme="majorHAnsi"/>
        </w:rPr>
        <w:t xml:space="preserve"> shoulder dystocia</w:t>
      </w:r>
      <w:r w:rsidR="00A8483B" w:rsidRPr="004407EB">
        <w:rPr>
          <w:rFonts w:asciiTheme="majorHAnsi" w:hAnsiTheme="majorHAnsi"/>
        </w:rPr>
        <w:t>,</w:t>
      </w:r>
      <w:r w:rsidR="00A826D2" w:rsidRPr="004407EB">
        <w:rPr>
          <w:rFonts w:asciiTheme="majorHAnsi" w:hAnsiTheme="majorHAnsi"/>
        </w:rPr>
        <w:t xml:space="preserve"> </w:t>
      </w:r>
      <w:r w:rsidR="008C089B">
        <w:rPr>
          <w:rFonts w:asciiTheme="majorHAnsi" w:hAnsiTheme="majorHAnsi"/>
        </w:rPr>
        <w:t xml:space="preserve">there is </w:t>
      </w:r>
      <w:r w:rsidR="00A826D2" w:rsidRPr="004407EB">
        <w:rPr>
          <w:rFonts w:asciiTheme="majorHAnsi" w:hAnsiTheme="majorHAnsi"/>
        </w:rPr>
        <w:t xml:space="preserve">stretching of the nerves in the </w:t>
      </w:r>
      <w:r w:rsidR="002C5F55" w:rsidRPr="004407EB">
        <w:rPr>
          <w:rFonts w:asciiTheme="majorHAnsi" w:hAnsiTheme="majorHAnsi"/>
        </w:rPr>
        <w:t xml:space="preserve">baby’s </w:t>
      </w:r>
      <w:r w:rsidR="00A826D2" w:rsidRPr="004407EB">
        <w:rPr>
          <w:rFonts w:asciiTheme="majorHAnsi" w:hAnsiTheme="majorHAnsi"/>
        </w:rPr>
        <w:t>neck</w:t>
      </w:r>
      <w:r w:rsidR="00A8483B" w:rsidRPr="004407EB">
        <w:rPr>
          <w:rFonts w:asciiTheme="majorHAnsi" w:hAnsiTheme="majorHAnsi"/>
        </w:rPr>
        <w:t xml:space="preserve"> (</w:t>
      </w:r>
      <w:r w:rsidR="00A826D2" w:rsidRPr="004407EB">
        <w:rPr>
          <w:rFonts w:asciiTheme="majorHAnsi" w:hAnsiTheme="majorHAnsi"/>
        </w:rPr>
        <w:t>brachial plexus injury</w:t>
      </w:r>
      <w:r w:rsidR="00A8483B" w:rsidRPr="004407EB">
        <w:rPr>
          <w:rFonts w:asciiTheme="majorHAnsi" w:hAnsiTheme="majorHAnsi"/>
        </w:rPr>
        <w:t>)</w:t>
      </w:r>
      <w:r w:rsidR="00A826D2" w:rsidRPr="004407EB">
        <w:rPr>
          <w:rFonts w:asciiTheme="majorHAnsi" w:hAnsiTheme="majorHAnsi"/>
        </w:rPr>
        <w:t xml:space="preserve">. This </w:t>
      </w:r>
      <w:r w:rsidR="008C089B">
        <w:rPr>
          <w:rFonts w:asciiTheme="majorHAnsi" w:hAnsiTheme="majorHAnsi"/>
        </w:rPr>
        <w:t>can</w:t>
      </w:r>
      <w:r w:rsidR="008C089B" w:rsidRPr="004407EB">
        <w:rPr>
          <w:rFonts w:asciiTheme="majorHAnsi" w:hAnsiTheme="majorHAnsi"/>
        </w:rPr>
        <w:t xml:space="preserve"> </w:t>
      </w:r>
      <w:r w:rsidR="00A826D2" w:rsidRPr="004407EB">
        <w:rPr>
          <w:rFonts w:asciiTheme="majorHAnsi" w:hAnsiTheme="majorHAnsi"/>
        </w:rPr>
        <w:t>cause loss of movement in the</w:t>
      </w:r>
      <w:r w:rsidR="002C5F55" w:rsidRPr="004407EB">
        <w:rPr>
          <w:rFonts w:asciiTheme="majorHAnsi" w:hAnsiTheme="majorHAnsi"/>
        </w:rPr>
        <w:t xml:space="preserve"> baby’s</w:t>
      </w:r>
      <w:r w:rsidR="00A826D2" w:rsidRPr="004407EB">
        <w:rPr>
          <w:rFonts w:asciiTheme="majorHAnsi" w:hAnsiTheme="majorHAnsi"/>
        </w:rPr>
        <w:t xml:space="preserve"> arm</w:t>
      </w:r>
      <w:r w:rsidR="0011043A">
        <w:rPr>
          <w:rFonts w:asciiTheme="majorHAnsi" w:hAnsiTheme="majorHAnsi"/>
        </w:rPr>
        <w:t>.</w:t>
      </w:r>
      <w:r w:rsidR="007E7C9D" w:rsidRPr="004407EB">
        <w:rPr>
          <w:rFonts w:asciiTheme="majorHAnsi" w:hAnsiTheme="majorHAnsi"/>
        </w:rPr>
        <w:t xml:space="preserve"> </w:t>
      </w:r>
      <w:r w:rsidR="0011043A">
        <w:rPr>
          <w:rFonts w:asciiTheme="majorHAnsi" w:hAnsiTheme="majorHAnsi"/>
        </w:rPr>
        <w:t>I</w:t>
      </w:r>
      <w:r w:rsidR="008C089B">
        <w:rPr>
          <w:rFonts w:asciiTheme="majorHAnsi" w:hAnsiTheme="majorHAnsi"/>
        </w:rPr>
        <w:t xml:space="preserve">n most </w:t>
      </w:r>
      <w:proofErr w:type="gramStart"/>
      <w:r w:rsidR="008C089B">
        <w:rPr>
          <w:rFonts w:asciiTheme="majorHAnsi" w:hAnsiTheme="majorHAnsi"/>
        </w:rPr>
        <w:t>cases</w:t>
      </w:r>
      <w:proofErr w:type="gramEnd"/>
      <w:r w:rsidR="008C089B">
        <w:rPr>
          <w:rFonts w:asciiTheme="majorHAnsi" w:hAnsiTheme="majorHAnsi"/>
        </w:rPr>
        <w:t xml:space="preserve"> </w:t>
      </w:r>
      <w:r w:rsidR="0011043A">
        <w:rPr>
          <w:rFonts w:asciiTheme="majorHAnsi" w:hAnsiTheme="majorHAnsi"/>
        </w:rPr>
        <w:t xml:space="preserve">this loss of movement </w:t>
      </w:r>
      <w:r w:rsidR="008C089B">
        <w:rPr>
          <w:rFonts w:asciiTheme="majorHAnsi" w:hAnsiTheme="majorHAnsi"/>
        </w:rPr>
        <w:t>is</w:t>
      </w:r>
      <w:r w:rsidR="007E7C9D" w:rsidRPr="004407EB">
        <w:rPr>
          <w:rFonts w:asciiTheme="majorHAnsi" w:hAnsiTheme="majorHAnsi"/>
        </w:rPr>
        <w:t xml:space="preserve"> </w:t>
      </w:r>
      <w:r w:rsidR="00257F39" w:rsidRPr="004407EB">
        <w:rPr>
          <w:rFonts w:asciiTheme="majorHAnsi" w:hAnsiTheme="majorHAnsi"/>
        </w:rPr>
        <w:t>temporary</w:t>
      </w:r>
      <w:r w:rsidR="0011043A">
        <w:rPr>
          <w:rFonts w:asciiTheme="majorHAnsi" w:hAnsiTheme="majorHAnsi"/>
        </w:rPr>
        <w:t>,</w:t>
      </w:r>
      <w:r w:rsidR="00257F39">
        <w:rPr>
          <w:rFonts w:asciiTheme="majorHAnsi" w:hAnsiTheme="majorHAnsi"/>
        </w:rPr>
        <w:t xml:space="preserve"> </w:t>
      </w:r>
      <w:r w:rsidR="008C089B">
        <w:rPr>
          <w:rFonts w:asciiTheme="majorHAnsi" w:hAnsiTheme="majorHAnsi"/>
        </w:rPr>
        <w:t xml:space="preserve">but </w:t>
      </w:r>
      <w:r w:rsidR="00D15738">
        <w:rPr>
          <w:rFonts w:asciiTheme="majorHAnsi" w:hAnsiTheme="majorHAnsi"/>
        </w:rPr>
        <w:t>in</w:t>
      </w:r>
      <w:r w:rsidR="0011043A">
        <w:rPr>
          <w:rFonts w:asciiTheme="majorHAnsi" w:hAnsiTheme="majorHAnsi"/>
        </w:rPr>
        <w:t xml:space="preserve"> one</w:t>
      </w:r>
      <w:r w:rsidR="008C089B">
        <w:rPr>
          <w:rFonts w:asciiTheme="majorHAnsi" w:hAnsiTheme="majorHAnsi"/>
        </w:rPr>
        <w:t xml:space="preserve"> in 10 of those babies</w:t>
      </w:r>
      <w:r w:rsidR="0058750D">
        <w:rPr>
          <w:rFonts w:asciiTheme="majorHAnsi" w:hAnsiTheme="majorHAnsi"/>
        </w:rPr>
        <w:t xml:space="preserve"> the loss of movement</w:t>
      </w:r>
      <w:r w:rsidR="008C089B">
        <w:rPr>
          <w:rFonts w:asciiTheme="majorHAnsi" w:hAnsiTheme="majorHAnsi"/>
        </w:rPr>
        <w:t xml:space="preserve"> can be </w:t>
      </w:r>
      <w:r w:rsidR="007E7C9D" w:rsidRPr="004407EB">
        <w:rPr>
          <w:rFonts w:asciiTheme="majorHAnsi" w:hAnsiTheme="majorHAnsi"/>
        </w:rPr>
        <w:t>permanent.</w:t>
      </w:r>
      <w:r w:rsidR="00A826D2" w:rsidRPr="004407EB">
        <w:rPr>
          <w:rFonts w:asciiTheme="majorHAnsi" w:hAnsiTheme="majorHAnsi"/>
        </w:rPr>
        <w:t xml:space="preserve"> </w:t>
      </w:r>
      <w:r w:rsidR="008C089B">
        <w:rPr>
          <w:rFonts w:asciiTheme="majorHAnsi" w:hAnsiTheme="majorHAnsi"/>
        </w:rPr>
        <w:t xml:space="preserve">In some </w:t>
      </w:r>
      <w:proofErr w:type="gramStart"/>
      <w:r w:rsidR="008C089B">
        <w:rPr>
          <w:rFonts w:asciiTheme="majorHAnsi" w:hAnsiTheme="majorHAnsi"/>
        </w:rPr>
        <w:t>cases</w:t>
      </w:r>
      <w:proofErr w:type="gramEnd"/>
      <w:r w:rsidR="008C089B">
        <w:rPr>
          <w:rFonts w:asciiTheme="majorHAnsi" w:hAnsiTheme="majorHAnsi"/>
        </w:rPr>
        <w:t xml:space="preserve"> th</w:t>
      </w:r>
      <w:r w:rsidR="000A3CC8">
        <w:rPr>
          <w:rFonts w:asciiTheme="majorHAnsi" w:hAnsiTheme="majorHAnsi"/>
        </w:rPr>
        <w:t>e baby may have a broken collar</w:t>
      </w:r>
      <w:r w:rsidR="008C089B">
        <w:rPr>
          <w:rFonts w:asciiTheme="majorHAnsi" w:hAnsiTheme="majorHAnsi"/>
        </w:rPr>
        <w:t>bone</w:t>
      </w:r>
      <w:r w:rsidR="000A3CC8">
        <w:rPr>
          <w:rFonts w:asciiTheme="majorHAnsi" w:hAnsiTheme="majorHAnsi"/>
        </w:rPr>
        <w:t>,</w:t>
      </w:r>
      <w:r w:rsidR="008C089B">
        <w:rPr>
          <w:rFonts w:asciiTheme="majorHAnsi" w:hAnsiTheme="majorHAnsi"/>
        </w:rPr>
        <w:t xml:space="preserve"> but this heals quickly and easily in babies. </w:t>
      </w:r>
    </w:p>
    <w:p w14:paraId="244DADA6" w14:textId="438A8FCD" w:rsidR="0098013A" w:rsidRDefault="0098013A" w:rsidP="007D0D25">
      <w:pPr>
        <w:rPr>
          <w:rFonts w:asciiTheme="majorHAnsi" w:hAnsiTheme="majorHAnsi"/>
        </w:rPr>
      </w:pPr>
    </w:p>
    <w:p w14:paraId="0488765E" w14:textId="1B80DBFC" w:rsidR="00A826D2" w:rsidRPr="004407EB" w:rsidRDefault="00A826D2" w:rsidP="007D0D25">
      <w:pPr>
        <w:rPr>
          <w:rFonts w:asciiTheme="majorHAnsi" w:hAnsiTheme="majorHAnsi"/>
        </w:rPr>
      </w:pPr>
      <w:r w:rsidRPr="004407EB">
        <w:rPr>
          <w:rFonts w:asciiTheme="majorHAnsi" w:hAnsiTheme="majorHAnsi"/>
        </w:rPr>
        <w:t xml:space="preserve">We currently do not know the best way to deliver </w:t>
      </w:r>
      <w:r w:rsidR="008C089B">
        <w:rPr>
          <w:rFonts w:asciiTheme="majorHAnsi" w:hAnsiTheme="majorHAnsi"/>
        </w:rPr>
        <w:t xml:space="preserve">bigger </w:t>
      </w:r>
      <w:r w:rsidRPr="004407EB">
        <w:rPr>
          <w:rFonts w:asciiTheme="majorHAnsi" w:hAnsiTheme="majorHAnsi"/>
        </w:rPr>
        <w:t>babies</w:t>
      </w:r>
      <w:r w:rsidR="00D53272">
        <w:rPr>
          <w:rFonts w:asciiTheme="majorHAnsi" w:hAnsiTheme="majorHAnsi"/>
        </w:rPr>
        <w:t>.</w:t>
      </w:r>
      <w:r w:rsidRPr="004407EB">
        <w:rPr>
          <w:rFonts w:asciiTheme="majorHAnsi" w:hAnsiTheme="majorHAnsi"/>
        </w:rPr>
        <w:t xml:space="preserve"> It may be that starting labour e</w:t>
      </w:r>
      <w:r w:rsidR="0092239C" w:rsidRPr="004407EB">
        <w:rPr>
          <w:rFonts w:asciiTheme="majorHAnsi" w:hAnsiTheme="majorHAnsi"/>
        </w:rPr>
        <w:t>a</w:t>
      </w:r>
      <w:r w:rsidR="00C55155" w:rsidRPr="004407EB">
        <w:rPr>
          <w:rFonts w:asciiTheme="majorHAnsi" w:hAnsiTheme="majorHAnsi"/>
        </w:rPr>
        <w:t>rlier, when babies are smaller</w:t>
      </w:r>
      <w:r w:rsidR="00F20F24">
        <w:rPr>
          <w:rFonts w:asciiTheme="majorHAnsi" w:hAnsiTheme="majorHAnsi"/>
        </w:rPr>
        <w:t>, means</w:t>
      </w:r>
      <w:r w:rsidR="00C55155" w:rsidRPr="004407EB">
        <w:rPr>
          <w:rFonts w:asciiTheme="majorHAnsi" w:hAnsiTheme="majorHAnsi"/>
        </w:rPr>
        <w:t xml:space="preserve"> </w:t>
      </w:r>
      <w:r w:rsidR="00F20F24">
        <w:rPr>
          <w:rFonts w:asciiTheme="majorHAnsi" w:hAnsiTheme="majorHAnsi"/>
        </w:rPr>
        <w:t>that</w:t>
      </w:r>
      <w:r w:rsidR="00C55155" w:rsidRPr="004407EB">
        <w:rPr>
          <w:rFonts w:asciiTheme="majorHAnsi" w:hAnsiTheme="majorHAnsi"/>
        </w:rPr>
        <w:t xml:space="preserve"> </w:t>
      </w:r>
      <w:r w:rsidRPr="004407EB">
        <w:rPr>
          <w:rFonts w:asciiTheme="majorHAnsi" w:hAnsiTheme="majorHAnsi"/>
        </w:rPr>
        <w:t xml:space="preserve">shoulder dystocia </w:t>
      </w:r>
      <w:r w:rsidR="00C55155" w:rsidRPr="004407EB">
        <w:rPr>
          <w:rFonts w:asciiTheme="majorHAnsi" w:hAnsiTheme="majorHAnsi"/>
        </w:rPr>
        <w:t xml:space="preserve">is </w:t>
      </w:r>
      <w:r w:rsidRPr="004407EB">
        <w:rPr>
          <w:rFonts w:asciiTheme="majorHAnsi" w:hAnsiTheme="majorHAnsi"/>
        </w:rPr>
        <w:t>less</w:t>
      </w:r>
      <w:r w:rsidR="00C55155" w:rsidRPr="004407EB">
        <w:rPr>
          <w:rFonts w:asciiTheme="majorHAnsi" w:hAnsiTheme="majorHAnsi"/>
        </w:rPr>
        <w:t xml:space="preserve"> likely to </w:t>
      </w:r>
      <w:r w:rsidR="00F20F24">
        <w:rPr>
          <w:rFonts w:asciiTheme="majorHAnsi" w:hAnsiTheme="majorHAnsi"/>
        </w:rPr>
        <w:t>happen.</w:t>
      </w:r>
      <w:r w:rsidR="004C4BCB">
        <w:rPr>
          <w:rFonts w:asciiTheme="majorHAnsi" w:hAnsiTheme="majorHAnsi"/>
        </w:rPr>
        <w:t xml:space="preserve"> </w:t>
      </w:r>
      <w:r w:rsidR="001843E6" w:rsidRPr="004407EB">
        <w:rPr>
          <w:rFonts w:asciiTheme="majorHAnsi" w:hAnsiTheme="majorHAnsi"/>
        </w:rPr>
        <w:t xml:space="preserve">This </w:t>
      </w:r>
      <w:r w:rsidR="00C55155" w:rsidRPr="004407EB">
        <w:rPr>
          <w:rFonts w:asciiTheme="majorHAnsi" w:hAnsiTheme="majorHAnsi"/>
        </w:rPr>
        <w:t>issue</w:t>
      </w:r>
      <w:r w:rsidR="001843E6" w:rsidRPr="004407EB">
        <w:rPr>
          <w:rFonts w:asciiTheme="majorHAnsi" w:hAnsiTheme="majorHAnsi"/>
        </w:rPr>
        <w:t xml:space="preserve"> </w:t>
      </w:r>
      <w:proofErr w:type="gramStart"/>
      <w:r w:rsidR="001843E6" w:rsidRPr="004407EB">
        <w:rPr>
          <w:rFonts w:asciiTheme="majorHAnsi" w:hAnsiTheme="majorHAnsi"/>
        </w:rPr>
        <w:t xml:space="preserve">has been </w:t>
      </w:r>
      <w:r w:rsidR="001C5ECC" w:rsidRPr="004407EB">
        <w:rPr>
          <w:rFonts w:asciiTheme="majorHAnsi" w:hAnsiTheme="majorHAnsi"/>
        </w:rPr>
        <w:t>identified</w:t>
      </w:r>
      <w:proofErr w:type="gramEnd"/>
      <w:r w:rsidR="001C5ECC" w:rsidRPr="004407EB">
        <w:rPr>
          <w:rFonts w:asciiTheme="majorHAnsi" w:hAnsiTheme="majorHAnsi"/>
        </w:rPr>
        <w:t xml:space="preserve"> </w:t>
      </w:r>
      <w:r w:rsidR="001843E6" w:rsidRPr="004407EB">
        <w:rPr>
          <w:rFonts w:asciiTheme="majorHAnsi" w:hAnsiTheme="majorHAnsi"/>
        </w:rPr>
        <w:t xml:space="preserve">as an important unanswered question </w:t>
      </w:r>
      <w:r w:rsidR="001C5ECC" w:rsidRPr="004407EB">
        <w:rPr>
          <w:rFonts w:asciiTheme="majorHAnsi" w:hAnsiTheme="majorHAnsi"/>
        </w:rPr>
        <w:t xml:space="preserve">for </w:t>
      </w:r>
      <w:r w:rsidR="001843E6" w:rsidRPr="004407EB">
        <w:rPr>
          <w:rFonts w:asciiTheme="majorHAnsi" w:hAnsiTheme="majorHAnsi"/>
        </w:rPr>
        <w:t>NHS</w:t>
      </w:r>
      <w:r w:rsidR="001C5ECC" w:rsidRPr="004407EB">
        <w:rPr>
          <w:rFonts w:asciiTheme="majorHAnsi" w:hAnsiTheme="majorHAnsi"/>
        </w:rPr>
        <w:t xml:space="preserve"> maternity units. T</w:t>
      </w:r>
      <w:r w:rsidRPr="004407EB">
        <w:rPr>
          <w:rFonts w:asciiTheme="majorHAnsi" w:hAnsiTheme="majorHAnsi"/>
        </w:rPr>
        <w:t xml:space="preserve">he results of this </w:t>
      </w:r>
      <w:r w:rsidR="00444997">
        <w:rPr>
          <w:rFonts w:asciiTheme="majorHAnsi" w:hAnsiTheme="majorHAnsi"/>
        </w:rPr>
        <w:t>trial</w:t>
      </w:r>
      <w:r w:rsidRPr="004407EB">
        <w:rPr>
          <w:rFonts w:asciiTheme="majorHAnsi" w:hAnsiTheme="majorHAnsi"/>
        </w:rPr>
        <w:t xml:space="preserve"> will help </w:t>
      </w:r>
      <w:r w:rsidR="001843E6" w:rsidRPr="004407EB">
        <w:rPr>
          <w:rFonts w:asciiTheme="majorHAnsi" w:hAnsiTheme="majorHAnsi"/>
        </w:rPr>
        <w:t>women</w:t>
      </w:r>
      <w:r w:rsidR="001C5ECC" w:rsidRPr="004407EB">
        <w:rPr>
          <w:rFonts w:asciiTheme="majorHAnsi" w:hAnsiTheme="majorHAnsi"/>
        </w:rPr>
        <w:t>, midwives and obstetricians</w:t>
      </w:r>
      <w:r w:rsidR="001843E6" w:rsidRPr="004407EB">
        <w:rPr>
          <w:rFonts w:asciiTheme="majorHAnsi" w:hAnsiTheme="majorHAnsi"/>
        </w:rPr>
        <w:t xml:space="preserve"> </w:t>
      </w:r>
      <w:r w:rsidRPr="004407EB">
        <w:rPr>
          <w:rFonts w:asciiTheme="majorHAnsi" w:hAnsiTheme="majorHAnsi"/>
        </w:rPr>
        <w:t>decide on the best way to deliver big babies.</w:t>
      </w:r>
    </w:p>
    <w:p w14:paraId="077C0013" w14:textId="134BB648" w:rsidR="00C84D87" w:rsidRPr="004407EB" w:rsidRDefault="00C84D87" w:rsidP="007D0D25">
      <w:pPr>
        <w:rPr>
          <w:rFonts w:asciiTheme="majorHAnsi" w:hAnsiTheme="majorHAnsi"/>
          <w:b/>
        </w:rPr>
      </w:pPr>
    </w:p>
    <w:p w14:paraId="03257922" w14:textId="7AFC0DDB" w:rsidR="00A826D2" w:rsidRPr="004407EB" w:rsidRDefault="005B1A68" w:rsidP="00444997">
      <w:pPr>
        <w:outlineLvl w:val="0"/>
        <w:rPr>
          <w:rFonts w:asciiTheme="majorHAnsi" w:hAnsiTheme="majorHAnsi"/>
          <w:b/>
        </w:rPr>
      </w:pPr>
      <w:r w:rsidRPr="004407EB">
        <w:rPr>
          <w:rFonts w:asciiTheme="majorHAnsi" w:hAnsiTheme="majorHAnsi"/>
          <w:b/>
        </w:rPr>
        <w:t>What w</w:t>
      </w:r>
      <w:r w:rsidR="00F20F24">
        <w:rPr>
          <w:rFonts w:asciiTheme="majorHAnsi" w:hAnsiTheme="majorHAnsi"/>
          <w:b/>
        </w:rPr>
        <w:t>ill</w:t>
      </w:r>
      <w:r w:rsidRPr="004407EB">
        <w:rPr>
          <w:rFonts w:asciiTheme="majorHAnsi" w:hAnsiTheme="majorHAnsi"/>
          <w:b/>
        </w:rPr>
        <w:t xml:space="preserve"> </w:t>
      </w:r>
      <w:r w:rsidR="00FD1226" w:rsidRPr="004407EB">
        <w:rPr>
          <w:rFonts w:asciiTheme="majorHAnsi" w:hAnsiTheme="majorHAnsi"/>
          <w:b/>
        </w:rPr>
        <w:t>happen if I agree to take part</w:t>
      </w:r>
      <w:r w:rsidRPr="004407EB">
        <w:rPr>
          <w:rFonts w:asciiTheme="majorHAnsi" w:hAnsiTheme="majorHAnsi"/>
          <w:b/>
        </w:rPr>
        <w:t>?</w:t>
      </w:r>
    </w:p>
    <w:p w14:paraId="7A53CB95" w14:textId="0AE6383D" w:rsidR="000B1089" w:rsidRPr="004407EB" w:rsidRDefault="000B1089" w:rsidP="007D0D25">
      <w:pPr>
        <w:rPr>
          <w:rFonts w:asciiTheme="majorHAnsi" w:hAnsiTheme="majorHAnsi"/>
        </w:rPr>
      </w:pPr>
      <w:r w:rsidRPr="004407EB">
        <w:rPr>
          <w:rFonts w:asciiTheme="majorHAnsi" w:hAnsiTheme="majorHAnsi"/>
        </w:rPr>
        <w:t>You will meet with</w:t>
      </w:r>
      <w:r w:rsidR="0062445E" w:rsidRPr="004407EB">
        <w:rPr>
          <w:rFonts w:asciiTheme="majorHAnsi" w:hAnsiTheme="majorHAnsi"/>
        </w:rPr>
        <w:t xml:space="preserve"> a</w:t>
      </w:r>
      <w:r w:rsidRPr="004407EB">
        <w:rPr>
          <w:rFonts w:asciiTheme="majorHAnsi" w:hAnsiTheme="majorHAnsi"/>
        </w:rPr>
        <w:t xml:space="preserve"> </w:t>
      </w:r>
      <w:r w:rsidR="00385A27">
        <w:rPr>
          <w:rFonts w:asciiTheme="majorHAnsi" w:hAnsiTheme="majorHAnsi"/>
        </w:rPr>
        <w:t xml:space="preserve">member of </w:t>
      </w:r>
      <w:r w:rsidR="002E5C28">
        <w:rPr>
          <w:rFonts w:asciiTheme="majorHAnsi" w:hAnsiTheme="majorHAnsi"/>
        </w:rPr>
        <w:t>our</w:t>
      </w:r>
      <w:r w:rsidR="00385A27">
        <w:rPr>
          <w:rFonts w:asciiTheme="majorHAnsi" w:hAnsiTheme="majorHAnsi"/>
        </w:rPr>
        <w:t xml:space="preserve"> research team at the maternity unit</w:t>
      </w:r>
      <w:r w:rsidR="002F15AB">
        <w:rPr>
          <w:rFonts w:asciiTheme="majorHAnsi" w:hAnsiTheme="majorHAnsi"/>
        </w:rPr>
        <w:t xml:space="preserve"> who will explain </w:t>
      </w:r>
      <w:r w:rsidRPr="004407EB">
        <w:rPr>
          <w:rFonts w:asciiTheme="majorHAnsi" w:hAnsiTheme="majorHAnsi"/>
        </w:rPr>
        <w:t xml:space="preserve">the </w:t>
      </w:r>
      <w:r w:rsidR="00444997">
        <w:rPr>
          <w:rFonts w:asciiTheme="majorHAnsi" w:hAnsiTheme="majorHAnsi"/>
        </w:rPr>
        <w:t>trial</w:t>
      </w:r>
      <w:r w:rsidR="00F20F24">
        <w:rPr>
          <w:rFonts w:asciiTheme="majorHAnsi" w:hAnsiTheme="majorHAnsi"/>
        </w:rPr>
        <w:t>. Y</w:t>
      </w:r>
      <w:r w:rsidR="00385A27" w:rsidRPr="004407EB">
        <w:rPr>
          <w:rFonts w:asciiTheme="majorHAnsi" w:hAnsiTheme="majorHAnsi"/>
        </w:rPr>
        <w:t>ou are welcome to bring your partner, family member or friend to this meeting</w:t>
      </w:r>
      <w:r w:rsidR="00385A27">
        <w:rPr>
          <w:rFonts w:asciiTheme="majorHAnsi" w:hAnsiTheme="majorHAnsi"/>
        </w:rPr>
        <w:t xml:space="preserve">. </w:t>
      </w:r>
      <w:r w:rsidR="001A18E7">
        <w:rPr>
          <w:rFonts w:asciiTheme="majorHAnsi" w:hAnsiTheme="majorHAnsi"/>
        </w:rPr>
        <w:t xml:space="preserve">We </w:t>
      </w:r>
      <w:r w:rsidR="00385A27">
        <w:rPr>
          <w:rFonts w:asciiTheme="majorHAnsi" w:hAnsiTheme="majorHAnsi"/>
        </w:rPr>
        <w:t xml:space="preserve">will </w:t>
      </w:r>
      <w:r w:rsidRPr="004407EB">
        <w:rPr>
          <w:rFonts w:asciiTheme="majorHAnsi" w:hAnsiTheme="majorHAnsi"/>
        </w:rPr>
        <w:t>ask</w:t>
      </w:r>
      <w:r w:rsidR="001A18E7">
        <w:rPr>
          <w:rFonts w:asciiTheme="majorHAnsi" w:hAnsiTheme="majorHAnsi"/>
        </w:rPr>
        <w:t xml:space="preserve"> you</w:t>
      </w:r>
      <w:r w:rsidR="00385A27">
        <w:rPr>
          <w:rFonts w:asciiTheme="majorHAnsi" w:hAnsiTheme="majorHAnsi"/>
        </w:rPr>
        <w:t xml:space="preserve"> </w:t>
      </w:r>
      <w:r w:rsidRPr="004407EB">
        <w:rPr>
          <w:rFonts w:asciiTheme="majorHAnsi" w:hAnsiTheme="majorHAnsi"/>
        </w:rPr>
        <w:t>about your medical history</w:t>
      </w:r>
      <w:r w:rsidR="00691F95">
        <w:rPr>
          <w:rFonts w:asciiTheme="majorHAnsi" w:hAnsiTheme="majorHAnsi"/>
        </w:rPr>
        <w:t xml:space="preserve">, any previous pregnancies, </w:t>
      </w:r>
      <w:r w:rsidR="00F20F24">
        <w:rPr>
          <w:rFonts w:asciiTheme="majorHAnsi" w:hAnsiTheme="majorHAnsi"/>
        </w:rPr>
        <w:t xml:space="preserve">and your </w:t>
      </w:r>
      <w:r w:rsidR="008005A7" w:rsidRPr="004407EB">
        <w:rPr>
          <w:rFonts w:asciiTheme="majorHAnsi" w:hAnsiTheme="majorHAnsi"/>
        </w:rPr>
        <w:t xml:space="preserve">current </w:t>
      </w:r>
      <w:r w:rsidRPr="004407EB">
        <w:rPr>
          <w:rFonts w:asciiTheme="majorHAnsi" w:hAnsiTheme="majorHAnsi"/>
        </w:rPr>
        <w:t>pregnancy</w:t>
      </w:r>
      <w:r w:rsidR="00691F95">
        <w:rPr>
          <w:rFonts w:asciiTheme="majorHAnsi" w:hAnsiTheme="majorHAnsi"/>
        </w:rPr>
        <w:t xml:space="preserve">. </w:t>
      </w:r>
      <w:r w:rsidR="001A18E7">
        <w:rPr>
          <w:rFonts w:asciiTheme="majorHAnsi" w:hAnsiTheme="majorHAnsi"/>
        </w:rPr>
        <w:t xml:space="preserve">We will also review </w:t>
      </w:r>
      <w:r w:rsidR="00385A27">
        <w:rPr>
          <w:rFonts w:asciiTheme="majorHAnsi" w:hAnsiTheme="majorHAnsi"/>
        </w:rPr>
        <w:t xml:space="preserve">your </w:t>
      </w:r>
      <w:r w:rsidR="00385A27" w:rsidRPr="004407EB">
        <w:rPr>
          <w:rFonts w:asciiTheme="majorHAnsi" w:hAnsiTheme="majorHAnsi"/>
        </w:rPr>
        <w:t>ultrasound scan results</w:t>
      </w:r>
      <w:r w:rsidR="00385A27">
        <w:rPr>
          <w:rFonts w:asciiTheme="majorHAnsi" w:hAnsiTheme="majorHAnsi"/>
        </w:rPr>
        <w:t>.</w:t>
      </w:r>
      <w:r w:rsidR="00385A27" w:rsidRPr="00385A27">
        <w:rPr>
          <w:rFonts w:asciiTheme="majorHAnsi" w:hAnsiTheme="majorHAnsi"/>
        </w:rPr>
        <w:t xml:space="preserve"> </w:t>
      </w:r>
      <w:r w:rsidRPr="004407EB">
        <w:rPr>
          <w:rFonts w:asciiTheme="majorHAnsi" w:hAnsiTheme="majorHAnsi"/>
        </w:rPr>
        <w:t xml:space="preserve">You can ask </w:t>
      </w:r>
      <w:r w:rsidR="001A18E7">
        <w:rPr>
          <w:rFonts w:asciiTheme="majorHAnsi" w:hAnsiTheme="majorHAnsi"/>
        </w:rPr>
        <w:t>our</w:t>
      </w:r>
      <w:r w:rsidR="005F7456">
        <w:rPr>
          <w:rFonts w:asciiTheme="majorHAnsi" w:hAnsiTheme="majorHAnsi"/>
        </w:rPr>
        <w:t xml:space="preserve"> </w:t>
      </w:r>
      <w:r w:rsidRPr="004407EB">
        <w:rPr>
          <w:rFonts w:asciiTheme="majorHAnsi" w:hAnsiTheme="majorHAnsi"/>
        </w:rPr>
        <w:t xml:space="preserve">team </w:t>
      </w:r>
      <w:r w:rsidR="001A18E7">
        <w:rPr>
          <w:rFonts w:asciiTheme="majorHAnsi" w:hAnsiTheme="majorHAnsi"/>
        </w:rPr>
        <w:t xml:space="preserve">member </w:t>
      </w:r>
      <w:r w:rsidRPr="004407EB">
        <w:rPr>
          <w:rFonts w:asciiTheme="majorHAnsi" w:hAnsiTheme="majorHAnsi"/>
        </w:rPr>
        <w:t xml:space="preserve">any questions you may have. </w:t>
      </w:r>
      <w:proofErr w:type="gramStart"/>
      <w:r w:rsidRPr="004407EB">
        <w:rPr>
          <w:rFonts w:asciiTheme="majorHAnsi" w:hAnsiTheme="majorHAnsi"/>
        </w:rPr>
        <w:t xml:space="preserve">If you are eligible </w:t>
      </w:r>
      <w:r w:rsidR="008005A7" w:rsidRPr="004407EB">
        <w:rPr>
          <w:rFonts w:asciiTheme="majorHAnsi" w:hAnsiTheme="majorHAnsi"/>
        </w:rPr>
        <w:t>and would like to take part,</w:t>
      </w:r>
      <w:proofErr w:type="gramEnd"/>
      <w:r w:rsidR="008005A7" w:rsidRPr="004407EB">
        <w:rPr>
          <w:rFonts w:asciiTheme="majorHAnsi" w:hAnsiTheme="majorHAnsi"/>
        </w:rPr>
        <w:t xml:space="preserve"> </w:t>
      </w:r>
      <w:r w:rsidR="006530F5">
        <w:rPr>
          <w:rFonts w:asciiTheme="majorHAnsi" w:hAnsiTheme="majorHAnsi"/>
        </w:rPr>
        <w:t xml:space="preserve">we </w:t>
      </w:r>
      <w:r w:rsidR="008005A7" w:rsidRPr="004407EB">
        <w:rPr>
          <w:rFonts w:asciiTheme="majorHAnsi" w:hAnsiTheme="majorHAnsi"/>
        </w:rPr>
        <w:t xml:space="preserve">will ask </w:t>
      </w:r>
      <w:r w:rsidR="006530F5">
        <w:rPr>
          <w:rFonts w:asciiTheme="majorHAnsi" w:hAnsiTheme="majorHAnsi"/>
        </w:rPr>
        <w:t xml:space="preserve">you </w:t>
      </w:r>
      <w:r w:rsidRPr="004407EB">
        <w:rPr>
          <w:rFonts w:asciiTheme="majorHAnsi" w:hAnsiTheme="majorHAnsi"/>
        </w:rPr>
        <w:t xml:space="preserve">to sign a consent form. </w:t>
      </w:r>
    </w:p>
    <w:p w14:paraId="7BB61520" w14:textId="28AA1A59" w:rsidR="000B1089" w:rsidRPr="004407EB" w:rsidRDefault="000B1089" w:rsidP="007D0D25">
      <w:pPr>
        <w:rPr>
          <w:rFonts w:asciiTheme="majorHAnsi" w:hAnsiTheme="majorHAnsi"/>
        </w:rPr>
      </w:pPr>
    </w:p>
    <w:p w14:paraId="51C269AA" w14:textId="7AE09A84" w:rsidR="00197E6D" w:rsidRPr="004407EB" w:rsidRDefault="000B1089" w:rsidP="007D0D25">
      <w:pPr>
        <w:rPr>
          <w:rFonts w:asciiTheme="majorHAnsi" w:hAnsiTheme="majorHAnsi"/>
        </w:rPr>
      </w:pPr>
      <w:r w:rsidRPr="004407EB">
        <w:rPr>
          <w:rFonts w:asciiTheme="majorHAnsi" w:hAnsiTheme="majorHAnsi"/>
        </w:rPr>
        <w:t xml:space="preserve">After you have signed the consent form, </w:t>
      </w:r>
      <w:r w:rsidR="006530F5">
        <w:rPr>
          <w:rFonts w:asciiTheme="majorHAnsi" w:hAnsiTheme="majorHAnsi"/>
        </w:rPr>
        <w:t xml:space="preserve">we </w:t>
      </w:r>
      <w:r w:rsidRPr="004407EB">
        <w:rPr>
          <w:rFonts w:asciiTheme="majorHAnsi" w:hAnsiTheme="majorHAnsi"/>
        </w:rPr>
        <w:t>will ask</w:t>
      </w:r>
      <w:r w:rsidR="006530F5">
        <w:rPr>
          <w:rFonts w:asciiTheme="majorHAnsi" w:hAnsiTheme="majorHAnsi"/>
        </w:rPr>
        <w:t xml:space="preserve"> you</w:t>
      </w:r>
      <w:r w:rsidRPr="004407EB">
        <w:rPr>
          <w:rFonts w:asciiTheme="majorHAnsi" w:hAnsiTheme="majorHAnsi"/>
        </w:rPr>
        <w:t xml:space="preserve"> to </w:t>
      </w:r>
      <w:r w:rsidR="005F7456">
        <w:rPr>
          <w:rFonts w:asciiTheme="majorHAnsi" w:hAnsiTheme="majorHAnsi"/>
        </w:rPr>
        <w:t>fill in</w:t>
      </w:r>
      <w:r w:rsidRPr="004407EB">
        <w:rPr>
          <w:rFonts w:asciiTheme="majorHAnsi" w:hAnsiTheme="majorHAnsi"/>
        </w:rPr>
        <w:t xml:space="preserve"> questionnaires about your</w:t>
      </w:r>
      <w:r w:rsidR="00F97C88" w:rsidRPr="004407EB">
        <w:rPr>
          <w:rFonts w:asciiTheme="majorHAnsi" w:hAnsiTheme="majorHAnsi"/>
        </w:rPr>
        <w:t xml:space="preserve"> health, well-being and </w:t>
      </w:r>
      <w:r w:rsidRPr="004407EB">
        <w:rPr>
          <w:rFonts w:asciiTheme="majorHAnsi" w:hAnsiTheme="majorHAnsi"/>
        </w:rPr>
        <w:t>quality of life</w:t>
      </w:r>
      <w:r w:rsidR="0062445E" w:rsidRPr="004407EB">
        <w:rPr>
          <w:rFonts w:asciiTheme="majorHAnsi" w:hAnsiTheme="majorHAnsi"/>
        </w:rPr>
        <w:t xml:space="preserve">. </w:t>
      </w:r>
      <w:r w:rsidR="00C20887">
        <w:rPr>
          <w:rFonts w:asciiTheme="majorHAnsi" w:hAnsiTheme="majorHAnsi"/>
        </w:rPr>
        <w:t xml:space="preserve">You will be </w:t>
      </w:r>
      <w:r w:rsidRPr="004407EB">
        <w:rPr>
          <w:rFonts w:asciiTheme="majorHAnsi" w:hAnsiTheme="majorHAnsi"/>
        </w:rPr>
        <w:t xml:space="preserve">randomly </w:t>
      </w:r>
      <w:r w:rsidR="006530F5">
        <w:rPr>
          <w:rFonts w:asciiTheme="majorHAnsi" w:hAnsiTheme="majorHAnsi"/>
        </w:rPr>
        <w:t>selected</w:t>
      </w:r>
      <w:r w:rsidRPr="004407EB">
        <w:rPr>
          <w:rFonts w:asciiTheme="majorHAnsi" w:hAnsiTheme="majorHAnsi"/>
        </w:rPr>
        <w:t xml:space="preserve"> </w:t>
      </w:r>
      <w:proofErr w:type="gramStart"/>
      <w:r w:rsidRPr="004407EB">
        <w:rPr>
          <w:rFonts w:asciiTheme="majorHAnsi" w:hAnsiTheme="majorHAnsi"/>
        </w:rPr>
        <w:t>to</w:t>
      </w:r>
      <w:r w:rsidR="00454159" w:rsidRPr="004407EB">
        <w:rPr>
          <w:rFonts w:asciiTheme="majorHAnsi" w:hAnsiTheme="majorHAnsi"/>
        </w:rPr>
        <w:t xml:space="preserve"> either</w:t>
      </w:r>
      <w:proofErr w:type="gramEnd"/>
      <w:r w:rsidR="00454159" w:rsidRPr="004407EB">
        <w:rPr>
          <w:rFonts w:asciiTheme="majorHAnsi" w:hAnsiTheme="majorHAnsi"/>
        </w:rPr>
        <w:t xml:space="preserve"> have your labour </w:t>
      </w:r>
      <w:r w:rsidR="007A17B6" w:rsidRPr="004407EB">
        <w:rPr>
          <w:rFonts w:asciiTheme="majorHAnsi" w:hAnsiTheme="majorHAnsi"/>
        </w:rPr>
        <w:t>induced at around 38 weeks</w:t>
      </w:r>
      <w:r w:rsidR="00454159" w:rsidRPr="004407EB">
        <w:rPr>
          <w:rFonts w:asciiTheme="majorHAnsi" w:hAnsiTheme="majorHAnsi"/>
        </w:rPr>
        <w:t xml:space="preserve"> (</w:t>
      </w:r>
      <w:r w:rsidR="00454159" w:rsidRPr="00AB07DE">
        <w:rPr>
          <w:rFonts w:asciiTheme="majorHAnsi" w:hAnsiTheme="majorHAnsi"/>
          <w:b/>
        </w:rPr>
        <w:t>the intervention</w:t>
      </w:r>
      <w:r w:rsidR="00931BC3" w:rsidRPr="00AB07DE">
        <w:rPr>
          <w:rFonts w:asciiTheme="majorHAnsi" w:hAnsiTheme="majorHAnsi"/>
          <w:b/>
        </w:rPr>
        <w:t xml:space="preserve"> group</w:t>
      </w:r>
      <w:r w:rsidR="00454159" w:rsidRPr="004407EB">
        <w:rPr>
          <w:rFonts w:asciiTheme="majorHAnsi" w:hAnsiTheme="majorHAnsi"/>
        </w:rPr>
        <w:t xml:space="preserve">) or to </w:t>
      </w:r>
      <w:r w:rsidR="007A17B6" w:rsidRPr="004407EB">
        <w:rPr>
          <w:rFonts w:asciiTheme="majorHAnsi" w:hAnsiTheme="majorHAnsi"/>
        </w:rPr>
        <w:t>continue as normal</w:t>
      </w:r>
      <w:r w:rsidR="00454159" w:rsidRPr="004407EB">
        <w:rPr>
          <w:rFonts w:asciiTheme="majorHAnsi" w:hAnsiTheme="majorHAnsi"/>
        </w:rPr>
        <w:t xml:space="preserve"> (</w:t>
      </w:r>
      <w:r w:rsidR="00454159" w:rsidRPr="00AB07DE">
        <w:rPr>
          <w:rFonts w:asciiTheme="majorHAnsi" w:hAnsiTheme="majorHAnsi"/>
          <w:b/>
        </w:rPr>
        <w:t>the usual care group</w:t>
      </w:r>
      <w:r w:rsidR="00454159" w:rsidRPr="004407EB">
        <w:rPr>
          <w:rFonts w:asciiTheme="majorHAnsi" w:hAnsiTheme="majorHAnsi"/>
        </w:rPr>
        <w:t>)</w:t>
      </w:r>
      <w:r w:rsidR="008D6409">
        <w:rPr>
          <w:rFonts w:asciiTheme="majorHAnsi" w:hAnsiTheme="majorHAnsi"/>
        </w:rPr>
        <w:t>.</w:t>
      </w:r>
      <w:r w:rsidRPr="004407EB">
        <w:rPr>
          <w:rFonts w:asciiTheme="majorHAnsi" w:hAnsiTheme="majorHAnsi"/>
        </w:rPr>
        <w:t xml:space="preserve"> </w:t>
      </w:r>
    </w:p>
    <w:p w14:paraId="3C0C2EE8" w14:textId="77777777" w:rsidR="00197E6D" w:rsidRPr="004407EB" w:rsidRDefault="00197E6D" w:rsidP="007D0D25">
      <w:pPr>
        <w:rPr>
          <w:rFonts w:asciiTheme="majorHAnsi" w:hAnsiTheme="majorHAnsi"/>
        </w:rPr>
      </w:pPr>
    </w:p>
    <w:p w14:paraId="634E1118" w14:textId="59BF794E" w:rsidR="00537B9A" w:rsidRPr="004407EB" w:rsidRDefault="000B1089" w:rsidP="00537B9A">
      <w:pPr>
        <w:rPr>
          <w:rFonts w:asciiTheme="majorHAnsi" w:hAnsiTheme="majorHAnsi"/>
        </w:rPr>
      </w:pPr>
      <w:r w:rsidRPr="004407EB">
        <w:rPr>
          <w:rFonts w:asciiTheme="majorHAnsi" w:hAnsiTheme="majorHAnsi"/>
        </w:rPr>
        <w:t xml:space="preserve">If you are </w:t>
      </w:r>
      <w:r w:rsidR="006530F5">
        <w:rPr>
          <w:rFonts w:asciiTheme="majorHAnsi" w:hAnsiTheme="majorHAnsi"/>
        </w:rPr>
        <w:t>selected</w:t>
      </w:r>
      <w:r w:rsidR="006B6F65">
        <w:rPr>
          <w:rFonts w:asciiTheme="majorHAnsi" w:hAnsiTheme="majorHAnsi"/>
        </w:rPr>
        <w:t xml:space="preserve"> </w:t>
      </w:r>
      <w:r w:rsidRPr="004407EB">
        <w:rPr>
          <w:rFonts w:asciiTheme="majorHAnsi" w:hAnsiTheme="majorHAnsi"/>
        </w:rPr>
        <w:t xml:space="preserve">to </w:t>
      </w:r>
      <w:proofErr w:type="gramStart"/>
      <w:r w:rsidRPr="004407EB">
        <w:rPr>
          <w:rFonts w:asciiTheme="majorHAnsi" w:hAnsiTheme="majorHAnsi"/>
        </w:rPr>
        <w:t>have</w:t>
      </w:r>
      <w:proofErr w:type="gramEnd"/>
      <w:r w:rsidRPr="004407EB">
        <w:rPr>
          <w:rFonts w:asciiTheme="majorHAnsi" w:hAnsiTheme="majorHAnsi"/>
        </w:rPr>
        <w:t xml:space="preserve"> your labour </w:t>
      </w:r>
      <w:r w:rsidR="00197E6D" w:rsidRPr="004407EB">
        <w:rPr>
          <w:rFonts w:asciiTheme="majorHAnsi" w:hAnsiTheme="majorHAnsi"/>
        </w:rPr>
        <w:t>induced,</w:t>
      </w:r>
      <w:r w:rsidR="006C7737" w:rsidRPr="004407EB">
        <w:rPr>
          <w:rFonts w:asciiTheme="majorHAnsi" w:hAnsiTheme="majorHAnsi"/>
        </w:rPr>
        <w:t xml:space="preserve"> </w:t>
      </w:r>
      <w:r w:rsidR="00197E6D" w:rsidRPr="004407EB">
        <w:rPr>
          <w:rFonts w:asciiTheme="majorHAnsi" w:hAnsiTheme="majorHAnsi"/>
        </w:rPr>
        <w:t>your</w:t>
      </w:r>
      <w:r w:rsidRPr="004407EB">
        <w:rPr>
          <w:rFonts w:asciiTheme="majorHAnsi" w:hAnsiTheme="majorHAnsi"/>
        </w:rPr>
        <w:t xml:space="preserve"> </w:t>
      </w:r>
      <w:r w:rsidR="001C5ECC" w:rsidRPr="004407EB">
        <w:rPr>
          <w:rFonts w:asciiTheme="majorHAnsi" w:hAnsiTheme="majorHAnsi"/>
        </w:rPr>
        <w:t>midwife</w:t>
      </w:r>
      <w:r w:rsidR="006B6F65">
        <w:rPr>
          <w:rFonts w:asciiTheme="majorHAnsi" w:hAnsiTheme="majorHAnsi"/>
        </w:rPr>
        <w:t xml:space="preserve"> or </w:t>
      </w:r>
      <w:r w:rsidR="001C5ECC" w:rsidRPr="004407EB">
        <w:rPr>
          <w:rFonts w:asciiTheme="majorHAnsi" w:hAnsiTheme="majorHAnsi"/>
        </w:rPr>
        <w:t xml:space="preserve">obstetrician </w:t>
      </w:r>
      <w:r w:rsidRPr="004407EB">
        <w:rPr>
          <w:rFonts w:asciiTheme="majorHAnsi" w:hAnsiTheme="majorHAnsi"/>
        </w:rPr>
        <w:t xml:space="preserve">will organise a time and date for your labour to be started </w:t>
      </w:r>
      <w:r w:rsidR="00537B9A">
        <w:rPr>
          <w:rFonts w:asciiTheme="majorHAnsi" w:hAnsiTheme="majorHAnsi"/>
        </w:rPr>
        <w:t xml:space="preserve">(induction) </w:t>
      </w:r>
      <w:r w:rsidRPr="004407EB">
        <w:rPr>
          <w:rFonts w:asciiTheme="majorHAnsi" w:hAnsiTheme="majorHAnsi"/>
        </w:rPr>
        <w:t xml:space="preserve">and </w:t>
      </w:r>
      <w:r w:rsidR="00C20887">
        <w:rPr>
          <w:rFonts w:asciiTheme="majorHAnsi" w:hAnsiTheme="majorHAnsi"/>
        </w:rPr>
        <w:t xml:space="preserve">they </w:t>
      </w:r>
      <w:r w:rsidRPr="004407EB">
        <w:rPr>
          <w:rFonts w:asciiTheme="majorHAnsi" w:hAnsiTheme="majorHAnsi"/>
        </w:rPr>
        <w:t xml:space="preserve">will explain how and when this will happen. </w:t>
      </w:r>
    </w:p>
    <w:p w14:paraId="4297BC42" w14:textId="77777777" w:rsidR="00537B9A" w:rsidRDefault="00537B9A" w:rsidP="007D0D25">
      <w:pPr>
        <w:rPr>
          <w:rFonts w:asciiTheme="majorHAnsi" w:hAnsiTheme="majorHAnsi"/>
        </w:rPr>
      </w:pPr>
    </w:p>
    <w:p w14:paraId="02A34AD9" w14:textId="77777777" w:rsidR="00C600CE" w:rsidRDefault="000B1089" w:rsidP="00122D87">
      <w:pPr>
        <w:rPr>
          <w:rFonts w:asciiTheme="majorHAnsi" w:hAnsiTheme="majorHAnsi"/>
        </w:rPr>
      </w:pPr>
      <w:r w:rsidRPr="004407EB">
        <w:rPr>
          <w:rFonts w:asciiTheme="majorHAnsi" w:hAnsiTheme="majorHAnsi"/>
        </w:rPr>
        <w:t xml:space="preserve">If you are </w:t>
      </w:r>
      <w:r w:rsidR="006B6F65">
        <w:rPr>
          <w:rFonts w:asciiTheme="majorHAnsi" w:hAnsiTheme="majorHAnsi"/>
        </w:rPr>
        <w:t xml:space="preserve">in the </w:t>
      </w:r>
      <w:r w:rsidR="00B13B96" w:rsidRPr="004407EB">
        <w:rPr>
          <w:rFonts w:asciiTheme="majorHAnsi" w:hAnsiTheme="majorHAnsi"/>
        </w:rPr>
        <w:t>usual care</w:t>
      </w:r>
      <w:r w:rsidR="006B6F65">
        <w:rPr>
          <w:rFonts w:asciiTheme="majorHAnsi" w:hAnsiTheme="majorHAnsi"/>
        </w:rPr>
        <w:t xml:space="preserve"> group,</w:t>
      </w:r>
      <w:r w:rsidRPr="004407EB">
        <w:rPr>
          <w:rFonts w:asciiTheme="majorHAnsi" w:hAnsiTheme="majorHAnsi"/>
        </w:rPr>
        <w:t xml:space="preserve"> you will wait for your labour to start naturally and </w:t>
      </w:r>
      <w:r w:rsidR="006530F5">
        <w:rPr>
          <w:rFonts w:asciiTheme="majorHAnsi" w:hAnsiTheme="majorHAnsi"/>
        </w:rPr>
        <w:t xml:space="preserve">will </w:t>
      </w:r>
      <w:r w:rsidRPr="004407EB">
        <w:rPr>
          <w:rFonts w:asciiTheme="majorHAnsi" w:hAnsiTheme="majorHAnsi"/>
        </w:rPr>
        <w:t xml:space="preserve">attend </w:t>
      </w:r>
      <w:r w:rsidR="006C7737" w:rsidRPr="004407EB">
        <w:rPr>
          <w:rFonts w:asciiTheme="majorHAnsi" w:hAnsiTheme="majorHAnsi"/>
        </w:rPr>
        <w:t>you</w:t>
      </w:r>
      <w:r w:rsidR="00327E1B" w:rsidRPr="004407EB">
        <w:rPr>
          <w:rFonts w:asciiTheme="majorHAnsi" w:hAnsiTheme="majorHAnsi"/>
        </w:rPr>
        <w:t>r</w:t>
      </w:r>
      <w:r w:rsidR="006C7737" w:rsidRPr="004407EB">
        <w:rPr>
          <w:rFonts w:asciiTheme="majorHAnsi" w:hAnsiTheme="majorHAnsi"/>
        </w:rPr>
        <w:t xml:space="preserve"> usual antenatal </w:t>
      </w:r>
      <w:r w:rsidRPr="004407EB">
        <w:rPr>
          <w:rFonts w:asciiTheme="majorHAnsi" w:hAnsiTheme="majorHAnsi"/>
        </w:rPr>
        <w:t>appointments</w:t>
      </w:r>
      <w:r w:rsidR="006C7737" w:rsidRPr="004407EB">
        <w:rPr>
          <w:rFonts w:asciiTheme="majorHAnsi" w:hAnsiTheme="majorHAnsi"/>
        </w:rPr>
        <w:t xml:space="preserve">. </w:t>
      </w:r>
    </w:p>
    <w:p w14:paraId="354EC66A" w14:textId="1A6290FF" w:rsidR="00A6146B" w:rsidRDefault="00A6146B" w:rsidP="00122D87">
      <w:pPr>
        <w:rPr>
          <w:rFonts w:asciiTheme="majorHAnsi" w:hAnsiTheme="majorHAnsi"/>
        </w:rPr>
      </w:pPr>
    </w:p>
    <w:p w14:paraId="52614055" w14:textId="168D1C4F" w:rsidR="00A6146B" w:rsidRPr="004407EB" w:rsidRDefault="00A6146B" w:rsidP="00122D87">
      <w:pPr>
        <w:rPr>
          <w:rFonts w:asciiTheme="majorHAnsi" w:hAnsiTheme="majorHAnsi"/>
        </w:rPr>
      </w:pPr>
      <w:r>
        <w:rPr>
          <w:rFonts w:asciiTheme="majorHAnsi" w:hAnsiTheme="majorHAnsi"/>
        </w:rPr>
        <w:t xml:space="preserve">If at any </w:t>
      </w:r>
      <w:proofErr w:type="gramStart"/>
      <w:r>
        <w:rPr>
          <w:rFonts w:asciiTheme="majorHAnsi" w:hAnsiTheme="majorHAnsi"/>
        </w:rPr>
        <w:t>point</w:t>
      </w:r>
      <w:proofErr w:type="gramEnd"/>
      <w:r>
        <w:rPr>
          <w:rFonts w:asciiTheme="majorHAnsi" w:hAnsiTheme="majorHAnsi"/>
        </w:rPr>
        <w:t xml:space="preserve"> you</w:t>
      </w:r>
      <w:r w:rsidR="00A51E30">
        <w:rPr>
          <w:rFonts w:asciiTheme="majorHAnsi" w:hAnsiTheme="majorHAnsi"/>
        </w:rPr>
        <w:t>r obstetrician</w:t>
      </w:r>
      <w:r w:rsidR="00D53272">
        <w:rPr>
          <w:rFonts w:asciiTheme="majorHAnsi" w:hAnsiTheme="majorHAnsi"/>
        </w:rPr>
        <w:t xml:space="preserve"> or midwife feels that a different plan needs to be made for your </w:t>
      </w:r>
      <w:r w:rsidR="00565901">
        <w:rPr>
          <w:rFonts w:asciiTheme="majorHAnsi" w:hAnsiTheme="majorHAnsi"/>
        </w:rPr>
        <w:t>birth</w:t>
      </w:r>
      <w:r w:rsidR="00D53272">
        <w:rPr>
          <w:rFonts w:asciiTheme="majorHAnsi" w:hAnsiTheme="majorHAnsi"/>
        </w:rPr>
        <w:t xml:space="preserve"> they will discuss this with you. </w:t>
      </w:r>
      <w:r w:rsidR="00A51E30">
        <w:rPr>
          <w:rFonts w:asciiTheme="majorHAnsi" w:hAnsiTheme="majorHAnsi"/>
        </w:rPr>
        <w:t xml:space="preserve">If you </w:t>
      </w:r>
      <w:r>
        <w:rPr>
          <w:rFonts w:asciiTheme="majorHAnsi" w:hAnsiTheme="majorHAnsi"/>
        </w:rPr>
        <w:t xml:space="preserve">no longer feel happy </w:t>
      </w:r>
      <w:r w:rsidR="00EF03EB">
        <w:rPr>
          <w:rFonts w:asciiTheme="majorHAnsi" w:hAnsiTheme="majorHAnsi"/>
        </w:rPr>
        <w:t xml:space="preserve">about the </w:t>
      </w:r>
      <w:r w:rsidR="00565901">
        <w:rPr>
          <w:rFonts w:asciiTheme="majorHAnsi" w:hAnsiTheme="majorHAnsi"/>
        </w:rPr>
        <w:t xml:space="preserve">birth </w:t>
      </w:r>
      <w:r w:rsidR="00EF03EB">
        <w:rPr>
          <w:rFonts w:asciiTheme="majorHAnsi" w:hAnsiTheme="majorHAnsi"/>
        </w:rPr>
        <w:t xml:space="preserve">options </w:t>
      </w:r>
      <w:proofErr w:type="gramStart"/>
      <w:r w:rsidR="00EF03EB">
        <w:rPr>
          <w:rFonts w:asciiTheme="majorHAnsi" w:hAnsiTheme="majorHAnsi"/>
        </w:rPr>
        <w:t>you have as part of</w:t>
      </w:r>
      <w:r>
        <w:rPr>
          <w:rFonts w:asciiTheme="majorHAnsi" w:hAnsiTheme="majorHAnsi"/>
        </w:rPr>
        <w:t xml:space="preserve"> the trial and would like to discuss </w:t>
      </w:r>
      <w:r w:rsidR="00EF03EB">
        <w:rPr>
          <w:rFonts w:asciiTheme="majorHAnsi" w:hAnsiTheme="majorHAnsi"/>
        </w:rPr>
        <w:t xml:space="preserve">other </w:t>
      </w:r>
      <w:r>
        <w:rPr>
          <w:rFonts w:asciiTheme="majorHAnsi" w:hAnsiTheme="majorHAnsi"/>
        </w:rPr>
        <w:t>options,</w:t>
      </w:r>
      <w:proofErr w:type="gramEnd"/>
      <w:r>
        <w:rPr>
          <w:rFonts w:asciiTheme="majorHAnsi" w:hAnsiTheme="majorHAnsi"/>
        </w:rPr>
        <w:t xml:space="preserve"> you can discuss th</w:t>
      </w:r>
      <w:r w:rsidR="00EF03EB">
        <w:rPr>
          <w:rFonts w:asciiTheme="majorHAnsi" w:hAnsiTheme="majorHAnsi"/>
        </w:rPr>
        <w:t>ese</w:t>
      </w:r>
      <w:r>
        <w:rPr>
          <w:rFonts w:asciiTheme="majorHAnsi" w:hAnsiTheme="majorHAnsi"/>
        </w:rPr>
        <w:t xml:space="preserve"> with your obstetrician or midwife. If your </w:t>
      </w:r>
      <w:r w:rsidR="00565901">
        <w:rPr>
          <w:rFonts w:asciiTheme="majorHAnsi" w:hAnsiTheme="majorHAnsi"/>
        </w:rPr>
        <w:t xml:space="preserve">birth </w:t>
      </w:r>
      <w:r>
        <w:rPr>
          <w:rFonts w:asciiTheme="majorHAnsi" w:hAnsiTheme="majorHAnsi"/>
        </w:rPr>
        <w:t xml:space="preserve">is different to </w:t>
      </w:r>
      <w:r w:rsidR="00EF03EB">
        <w:rPr>
          <w:rFonts w:asciiTheme="majorHAnsi" w:hAnsiTheme="majorHAnsi"/>
        </w:rPr>
        <w:t xml:space="preserve">the one you were </w:t>
      </w:r>
      <w:r w:rsidR="00995BBF">
        <w:rPr>
          <w:rFonts w:asciiTheme="majorHAnsi" w:hAnsiTheme="majorHAnsi"/>
        </w:rPr>
        <w:t>allocated</w:t>
      </w:r>
      <w:r w:rsidR="00EF03EB">
        <w:rPr>
          <w:rFonts w:asciiTheme="majorHAnsi" w:hAnsiTheme="majorHAnsi"/>
        </w:rPr>
        <w:t>,</w:t>
      </w:r>
      <w:r w:rsidR="00995BBF">
        <w:rPr>
          <w:rFonts w:asciiTheme="majorHAnsi" w:hAnsiTheme="majorHAnsi"/>
        </w:rPr>
        <w:t xml:space="preserve"> </w:t>
      </w:r>
      <w:r w:rsidR="003569CD">
        <w:rPr>
          <w:rFonts w:asciiTheme="majorHAnsi" w:hAnsiTheme="majorHAnsi"/>
        </w:rPr>
        <w:t xml:space="preserve">for </w:t>
      </w:r>
      <w:proofErr w:type="gramStart"/>
      <w:r w:rsidR="003569CD">
        <w:rPr>
          <w:rFonts w:asciiTheme="majorHAnsi" w:hAnsiTheme="majorHAnsi"/>
        </w:rPr>
        <w:t>example</w:t>
      </w:r>
      <w:proofErr w:type="gramEnd"/>
      <w:r w:rsidR="003569CD">
        <w:rPr>
          <w:rFonts w:asciiTheme="majorHAnsi" w:hAnsiTheme="majorHAnsi"/>
        </w:rPr>
        <w:t xml:space="preserve"> you have a C</w:t>
      </w:r>
      <w:r w:rsidR="000A3CC8">
        <w:rPr>
          <w:rFonts w:asciiTheme="majorHAnsi" w:hAnsiTheme="majorHAnsi"/>
        </w:rPr>
        <w:t xml:space="preserve">aesarean section, </w:t>
      </w:r>
      <w:r>
        <w:rPr>
          <w:rFonts w:asciiTheme="majorHAnsi" w:hAnsiTheme="majorHAnsi"/>
        </w:rPr>
        <w:t xml:space="preserve">you can still </w:t>
      </w:r>
      <w:r w:rsidR="00EF03EB">
        <w:rPr>
          <w:rFonts w:asciiTheme="majorHAnsi" w:hAnsiTheme="majorHAnsi"/>
        </w:rPr>
        <w:t xml:space="preserve">continue to be </w:t>
      </w:r>
      <w:r>
        <w:rPr>
          <w:rFonts w:asciiTheme="majorHAnsi" w:hAnsiTheme="majorHAnsi"/>
        </w:rPr>
        <w:t xml:space="preserve">part of the trial. </w:t>
      </w:r>
    </w:p>
    <w:p w14:paraId="2855D2E4" w14:textId="363B4568" w:rsidR="000B1089" w:rsidRDefault="000B1089" w:rsidP="007D0D25">
      <w:pPr>
        <w:rPr>
          <w:rFonts w:asciiTheme="majorHAnsi" w:hAnsiTheme="majorHAnsi"/>
        </w:rPr>
      </w:pPr>
    </w:p>
    <w:p w14:paraId="1AE26F77" w14:textId="5DBFD037" w:rsidR="00A51E30" w:rsidRPr="004407EB" w:rsidRDefault="00A51E30" w:rsidP="007D0D25">
      <w:pPr>
        <w:rPr>
          <w:rFonts w:asciiTheme="majorHAnsi" w:hAnsiTheme="majorHAnsi"/>
        </w:rPr>
      </w:pPr>
      <w:r>
        <w:rPr>
          <w:rFonts w:asciiTheme="majorHAnsi" w:hAnsiTheme="majorHAnsi"/>
        </w:rPr>
        <w:t xml:space="preserve">If you agree to take </w:t>
      </w:r>
      <w:r w:rsidRPr="00D44ED7">
        <w:rPr>
          <w:rFonts w:asciiTheme="majorHAnsi" w:hAnsiTheme="majorHAnsi"/>
        </w:rPr>
        <w:t>part</w:t>
      </w:r>
      <w:r w:rsidR="00FE2A87" w:rsidRPr="00D44ED7">
        <w:rPr>
          <w:rFonts w:asciiTheme="majorHAnsi" w:hAnsiTheme="majorHAnsi"/>
        </w:rPr>
        <w:t>,</w:t>
      </w:r>
      <w:r w:rsidRPr="00D44ED7">
        <w:rPr>
          <w:rFonts w:asciiTheme="majorHAnsi" w:hAnsiTheme="majorHAnsi"/>
        </w:rPr>
        <w:t xml:space="preserve"> we will collect information from your hospital records about the birth of your baby and about your and your baby’s health during the </w:t>
      </w:r>
      <w:proofErr w:type="gramStart"/>
      <w:r w:rsidRPr="00D44ED7">
        <w:rPr>
          <w:rFonts w:asciiTheme="majorHAnsi" w:hAnsiTheme="majorHAnsi"/>
        </w:rPr>
        <w:t>time</w:t>
      </w:r>
      <w:proofErr w:type="gramEnd"/>
      <w:r w:rsidRPr="00D44ED7">
        <w:rPr>
          <w:rFonts w:asciiTheme="majorHAnsi" w:hAnsiTheme="majorHAnsi"/>
        </w:rPr>
        <w:t xml:space="preserve"> you are in hospital. We will contact you two and </w:t>
      </w:r>
      <w:proofErr w:type="gramStart"/>
      <w:r w:rsidRPr="00D44ED7">
        <w:rPr>
          <w:rFonts w:asciiTheme="majorHAnsi" w:hAnsiTheme="majorHAnsi"/>
        </w:rPr>
        <w:t xml:space="preserve">six months after your baby is born and ask you to fill </w:t>
      </w:r>
      <w:r w:rsidRPr="00D44ED7">
        <w:rPr>
          <w:rFonts w:asciiTheme="majorHAnsi" w:hAnsiTheme="majorHAnsi"/>
        </w:rPr>
        <w:lastRenderedPageBreak/>
        <w:t>in questionnaires about your and your baby’s health and well</w:t>
      </w:r>
      <w:r w:rsidR="003A2970" w:rsidRPr="00D44ED7">
        <w:rPr>
          <w:rFonts w:asciiTheme="majorHAnsi" w:hAnsiTheme="majorHAnsi"/>
        </w:rPr>
        <w:t>-</w:t>
      </w:r>
      <w:r w:rsidRPr="00D44ED7">
        <w:rPr>
          <w:rFonts w:asciiTheme="majorHAnsi" w:hAnsiTheme="majorHAnsi"/>
        </w:rPr>
        <w:t>being</w:t>
      </w:r>
      <w:proofErr w:type="gramEnd"/>
      <w:r w:rsidRPr="00D44ED7">
        <w:rPr>
          <w:rFonts w:asciiTheme="majorHAnsi" w:hAnsiTheme="majorHAnsi"/>
        </w:rPr>
        <w:t>.</w:t>
      </w:r>
      <w:r>
        <w:rPr>
          <w:rFonts w:asciiTheme="majorHAnsi" w:hAnsiTheme="majorHAnsi"/>
        </w:rPr>
        <w:t xml:space="preserve"> Please see page 6 of this information sheet for more </w:t>
      </w:r>
      <w:r w:rsidR="000A3CC8">
        <w:rPr>
          <w:rFonts w:asciiTheme="majorHAnsi" w:hAnsiTheme="majorHAnsi"/>
        </w:rPr>
        <w:t>details</w:t>
      </w:r>
      <w:r>
        <w:rPr>
          <w:rFonts w:asciiTheme="majorHAnsi" w:hAnsiTheme="majorHAnsi"/>
        </w:rPr>
        <w:t xml:space="preserve"> about the </w:t>
      </w:r>
      <w:r w:rsidR="000A3CC8">
        <w:rPr>
          <w:rFonts w:asciiTheme="majorHAnsi" w:hAnsiTheme="majorHAnsi"/>
        </w:rPr>
        <w:t>information</w:t>
      </w:r>
      <w:r>
        <w:rPr>
          <w:rFonts w:asciiTheme="majorHAnsi" w:hAnsiTheme="majorHAnsi"/>
        </w:rPr>
        <w:t xml:space="preserve"> we will collect. </w:t>
      </w:r>
    </w:p>
    <w:p w14:paraId="2B780ACE" w14:textId="77777777" w:rsidR="003B34FC" w:rsidRDefault="003B34FC" w:rsidP="004C4BCB">
      <w:pPr>
        <w:outlineLvl w:val="0"/>
        <w:rPr>
          <w:rFonts w:asciiTheme="majorHAnsi" w:hAnsiTheme="majorHAnsi"/>
          <w:b/>
        </w:rPr>
      </w:pPr>
    </w:p>
    <w:p w14:paraId="2987CCE0" w14:textId="77777777" w:rsidR="00593C9D" w:rsidRDefault="00593C9D" w:rsidP="004C4BCB">
      <w:pPr>
        <w:outlineLvl w:val="0"/>
        <w:rPr>
          <w:rFonts w:asciiTheme="majorHAnsi" w:hAnsiTheme="majorHAnsi"/>
          <w:b/>
        </w:rPr>
      </w:pPr>
    </w:p>
    <w:p w14:paraId="144C1251" w14:textId="01515DCA" w:rsidR="004C4BCB" w:rsidRPr="004407EB" w:rsidRDefault="004C4BCB" w:rsidP="004C4BCB">
      <w:pPr>
        <w:outlineLvl w:val="0"/>
        <w:rPr>
          <w:rFonts w:asciiTheme="majorHAnsi" w:hAnsiTheme="majorHAnsi"/>
          <w:b/>
        </w:rPr>
      </w:pPr>
      <w:r w:rsidRPr="004407EB">
        <w:rPr>
          <w:rFonts w:asciiTheme="majorHAnsi" w:hAnsiTheme="majorHAnsi"/>
          <w:b/>
        </w:rPr>
        <w:t>What are the clinical alternatives?</w:t>
      </w:r>
    </w:p>
    <w:p w14:paraId="74A17978" w14:textId="00189F09" w:rsidR="005A3A97" w:rsidRPr="00B427EC" w:rsidRDefault="004C4BCB" w:rsidP="0058750D">
      <w:pPr>
        <w:rPr>
          <w:rFonts w:asciiTheme="majorHAnsi" w:hAnsiTheme="majorHAnsi"/>
        </w:rPr>
      </w:pPr>
      <w:r w:rsidRPr="004407EB">
        <w:rPr>
          <w:rFonts w:asciiTheme="majorHAnsi" w:hAnsiTheme="majorHAnsi"/>
        </w:rPr>
        <w:t xml:space="preserve">All women in the </w:t>
      </w:r>
      <w:r>
        <w:rPr>
          <w:rFonts w:asciiTheme="majorHAnsi" w:hAnsiTheme="majorHAnsi"/>
        </w:rPr>
        <w:t>trial</w:t>
      </w:r>
      <w:r w:rsidRPr="004407EB">
        <w:rPr>
          <w:rFonts w:asciiTheme="majorHAnsi" w:hAnsiTheme="majorHAnsi"/>
        </w:rPr>
        <w:t xml:space="preserve"> will receive the same care that they would have received if the </w:t>
      </w:r>
      <w:r>
        <w:rPr>
          <w:rFonts w:asciiTheme="majorHAnsi" w:hAnsiTheme="majorHAnsi"/>
        </w:rPr>
        <w:t>trial</w:t>
      </w:r>
      <w:r w:rsidRPr="004407EB">
        <w:rPr>
          <w:rFonts w:asciiTheme="majorHAnsi" w:hAnsiTheme="majorHAnsi"/>
        </w:rPr>
        <w:t xml:space="preserve"> </w:t>
      </w:r>
      <w:proofErr w:type="gramStart"/>
      <w:r w:rsidRPr="004407EB">
        <w:rPr>
          <w:rFonts w:asciiTheme="majorHAnsi" w:hAnsiTheme="majorHAnsi"/>
        </w:rPr>
        <w:t>was</w:t>
      </w:r>
      <w:proofErr w:type="gramEnd"/>
      <w:r w:rsidRPr="004407EB">
        <w:rPr>
          <w:rFonts w:asciiTheme="majorHAnsi" w:hAnsiTheme="majorHAnsi"/>
        </w:rPr>
        <w:t xml:space="preserve"> not happening. </w:t>
      </w:r>
      <w:r w:rsidR="005A3A97" w:rsidRPr="004407EB">
        <w:rPr>
          <w:rFonts w:asciiTheme="majorHAnsi" w:hAnsiTheme="majorHAnsi"/>
        </w:rPr>
        <w:t xml:space="preserve">Even if you do not want to join the </w:t>
      </w:r>
      <w:r w:rsidR="000A3CC8">
        <w:rPr>
          <w:rFonts w:asciiTheme="majorHAnsi" w:hAnsiTheme="majorHAnsi"/>
        </w:rPr>
        <w:t>full trial</w:t>
      </w:r>
      <w:r w:rsidR="005A3A97">
        <w:rPr>
          <w:rFonts w:asciiTheme="majorHAnsi" w:hAnsiTheme="majorHAnsi"/>
        </w:rPr>
        <w:t>, you can still take part in the research.</w:t>
      </w:r>
      <w:r w:rsidR="005A3A97" w:rsidRPr="00632B3D">
        <w:rPr>
          <w:rFonts w:asciiTheme="majorHAnsi" w:hAnsiTheme="majorHAnsi"/>
        </w:rPr>
        <w:t xml:space="preserve"> </w:t>
      </w:r>
      <w:r w:rsidR="005A3A97">
        <w:rPr>
          <w:rFonts w:asciiTheme="majorHAnsi" w:hAnsiTheme="majorHAnsi"/>
        </w:rPr>
        <w:t xml:space="preserve">(This </w:t>
      </w:r>
      <w:proofErr w:type="gramStart"/>
      <w:r w:rsidR="00BA3B5A">
        <w:rPr>
          <w:rFonts w:asciiTheme="majorHAnsi" w:hAnsiTheme="majorHAnsi"/>
        </w:rPr>
        <w:t>is known</w:t>
      </w:r>
      <w:proofErr w:type="gramEnd"/>
      <w:r w:rsidR="00BA3B5A">
        <w:rPr>
          <w:rFonts w:asciiTheme="majorHAnsi" w:hAnsiTheme="majorHAnsi"/>
        </w:rPr>
        <w:t xml:space="preserve"> as the ‘cohort study’.)</w:t>
      </w:r>
      <w:r w:rsidR="005A3A97">
        <w:rPr>
          <w:rFonts w:asciiTheme="majorHAnsi" w:hAnsiTheme="majorHAnsi"/>
        </w:rPr>
        <w:t xml:space="preserve"> </w:t>
      </w:r>
      <w:r w:rsidR="0058750D">
        <w:rPr>
          <w:rFonts w:asciiTheme="majorHAnsi" w:hAnsiTheme="majorHAnsi"/>
        </w:rPr>
        <w:t xml:space="preserve">If you agree to join the cohort </w:t>
      </w:r>
      <w:proofErr w:type="gramStart"/>
      <w:r w:rsidR="0058750D">
        <w:rPr>
          <w:rFonts w:asciiTheme="majorHAnsi" w:hAnsiTheme="majorHAnsi"/>
        </w:rPr>
        <w:t>study</w:t>
      </w:r>
      <w:proofErr w:type="gramEnd"/>
      <w:r w:rsidR="0058750D">
        <w:rPr>
          <w:rFonts w:asciiTheme="majorHAnsi" w:hAnsiTheme="majorHAnsi"/>
        </w:rPr>
        <w:t xml:space="preserve"> w</w:t>
      </w:r>
      <w:r w:rsidR="0058750D">
        <w:rPr>
          <w:rFonts w:asciiTheme="majorHAnsi" w:eastAsia="Times New Roman" w:hAnsiTheme="majorHAnsi" w:cs="Segoe UI"/>
          <w:iCs/>
          <w:color w:val="212121"/>
          <w:lang w:eastAsia="en-GB"/>
        </w:rPr>
        <w:t>e would like to collect information about your</w:t>
      </w:r>
      <w:r w:rsidR="000A3CC8">
        <w:rPr>
          <w:rFonts w:asciiTheme="majorHAnsi" w:eastAsia="Times New Roman" w:hAnsiTheme="majorHAnsi" w:cs="Segoe UI"/>
          <w:iCs/>
          <w:color w:val="212121"/>
          <w:lang w:eastAsia="en-GB"/>
        </w:rPr>
        <w:t xml:space="preserve"> baby’s </w:t>
      </w:r>
      <w:r w:rsidR="0058750D">
        <w:rPr>
          <w:rFonts w:asciiTheme="majorHAnsi" w:eastAsia="Times New Roman" w:hAnsiTheme="majorHAnsi" w:cs="Segoe UI"/>
          <w:iCs/>
          <w:color w:val="212121"/>
          <w:lang w:eastAsia="en-GB"/>
        </w:rPr>
        <w:t xml:space="preserve">birth to help doctors and midwives make decisions about the best way to deliver big babies in the future. If you are happy for us to collect information about your </w:t>
      </w:r>
      <w:r w:rsidR="000A3CC8">
        <w:rPr>
          <w:rFonts w:asciiTheme="majorHAnsi" w:eastAsia="Times New Roman" w:hAnsiTheme="majorHAnsi" w:cs="Segoe UI"/>
          <w:iCs/>
          <w:color w:val="212121"/>
          <w:lang w:eastAsia="en-GB"/>
        </w:rPr>
        <w:t xml:space="preserve">baby’s </w:t>
      </w:r>
      <w:r w:rsidR="0058750D">
        <w:rPr>
          <w:rFonts w:asciiTheme="majorHAnsi" w:eastAsia="Times New Roman" w:hAnsiTheme="majorHAnsi" w:cs="Segoe UI"/>
          <w:iCs/>
          <w:color w:val="212121"/>
          <w:lang w:eastAsia="en-GB"/>
        </w:rPr>
        <w:t>birth</w:t>
      </w:r>
      <w:r w:rsidR="000A3CC8">
        <w:rPr>
          <w:rFonts w:asciiTheme="majorHAnsi" w:eastAsia="Times New Roman" w:hAnsiTheme="majorHAnsi" w:cs="Segoe UI"/>
          <w:iCs/>
          <w:color w:val="212121"/>
          <w:lang w:eastAsia="en-GB"/>
        </w:rPr>
        <w:t>,</w:t>
      </w:r>
      <w:r w:rsidR="0058750D">
        <w:rPr>
          <w:rFonts w:asciiTheme="majorHAnsi" w:eastAsia="Times New Roman" w:hAnsiTheme="majorHAnsi" w:cs="Segoe UI"/>
          <w:iCs/>
          <w:color w:val="212121"/>
          <w:lang w:eastAsia="en-GB"/>
        </w:rPr>
        <w:t xml:space="preserve"> we will ask you to sign a consent form.</w:t>
      </w:r>
    </w:p>
    <w:p w14:paraId="16DF3326" w14:textId="77777777" w:rsidR="0058750D" w:rsidRPr="00B427EC" w:rsidRDefault="0058750D" w:rsidP="0058750D">
      <w:pPr>
        <w:rPr>
          <w:rFonts w:asciiTheme="majorHAnsi" w:hAnsiTheme="majorHAnsi"/>
        </w:rPr>
      </w:pPr>
    </w:p>
    <w:p w14:paraId="7976EA9B" w14:textId="711F5443" w:rsidR="0058750D" w:rsidRPr="00414975" w:rsidRDefault="0058750D" w:rsidP="0058750D">
      <w:pPr>
        <w:rPr>
          <w:rFonts w:asciiTheme="majorHAnsi" w:eastAsia="Times New Roman" w:hAnsiTheme="majorHAnsi" w:cs="Segoe UI"/>
          <w:iCs/>
          <w:color w:val="212121"/>
          <w:lang w:eastAsia="en-GB"/>
        </w:rPr>
      </w:pPr>
      <w:r>
        <w:rPr>
          <w:rFonts w:asciiTheme="majorHAnsi" w:eastAsia="Times New Roman" w:hAnsiTheme="majorHAnsi" w:cs="Segoe UI"/>
          <w:iCs/>
          <w:color w:val="212121"/>
          <w:lang w:eastAsia="en-GB"/>
        </w:rPr>
        <w:t xml:space="preserve">Some women with big babies may decide that they would like their labour to </w:t>
      </w:r>
      <w:proofErr w:type="gramStart"/>
      <w:r>
        <w:rPr>
          <w:rFonts w:asciiTheme="majorHAnsi" w:eastAsia="Times New Roman" w:hAnsiTheme="majorHAnsi" w:cs="Segoe UI"/>
          <w:iCs/>
          <w:color w:val="212121"/>
          <w:lang w:eastAsia="en-GB"/>
        </w:rPr>
        <w:t>be induced</w:t>
      </w:r>
      <w:proofErr w:type="gramEnd"/>
      <w:r>
        <w:rPr>
          <w:rFonts w:asciiTheme="majorHAnsi" w:eastAsia="Times New Roman" w:hAnsiTheme="majorHAnsi" w:cs="Segoe UI"/>
          <w:iCs/>
          <w:color w:val="212121"/>
          <w:lang w:eastAsia="en-GB"/>
        </w:rPr>
        <w:t xml:space="preserve"> or that they would like to wait for </w:t>
      </w:r>
      <w:r w:rsidR="000A3CC8">
        <w:rPr>
          <w:rFonts w:asciiTheme="majorHAnsi" w:eastAsia="Times New Roman" w:hAnsiTheme="majorHAnsi" w:cs="Segoe UI"/>
          <w:iCs/>
          <w:color w:val="212121"/>
          <w:lang w:eastAsia="en-GB"/>
        </w:rPr>
        <w:t xml:space="preserve">it </w:t>
      </w:r>
      <w:r>
        <w:rPr>
          <w:rFonts w:asciiTheme="majorHAnsi" w:eastAsia="Times New Roman" w:hAnsiTheme="majorHAnsi" w:cs="Segoe UI"/>
          <w:iCs/>
          <w:color w:val="212121"/>
          <w:lang w:eastAsia="en-GB"/>
        </w:rPr>
        <w:t xml:space="preserve">to start naturally. If you </w:t>
      </w:r>
      <w:proofErr w:type="gramStart"/>
      <w:r>
        <w:rPr>
          <w:rFonts w:asciiTheme="majorHAnsi" w:eastAsia="Times New Roman" w:hAnsiTheme="majorHAnsi" w:cs="Segoe UI"/>
          <w:iCs/>
          <w:color w:val="212121"/>
          <w:lang w:eastAsia="en-GB"/>
        </w:rPr>
        <w:t>are</w:t>
      </w:r>
      <w:proofErr w:type="gramEnd"/>
      <w:r>
        <w:rPr>
          <w:rFonts w:asciiTheme="majorHAnsi" w:eastAsia="Times New Roman" w:hAnsiTheme="majorHAnsi" w:cs="Segoe UI"/>
          <w:iCs/>
          <w:color w:val="212121"/>
          <w:lang w:eastAsia="en-GB"/>
        </w:rPr>
        <w:t xml:space="preserve"> sure that you want </w:t>
      </w:r>
      <w:r w:rsidR="000A3CC8">
        <w:rPr>
          <w:rFonts w:asciiTheme="majorHAnsi" w:eastAsia="Times New Roman" w:hAnsiTheme="majorHAnsi" w:cs="Segoe UI"/>
          <w:iCs/>
          <w:color w:val="212121"/>
          <w:lang w:eastAsia="en-GB"/>
        </w:rPr>
        <w:t>your labour to be</w:t>
      </w:r>
      <w:r>
        <w:rPr>
          <w:rFonts w:asciiTheme="majorHAnsi" w:eastAsia="Times New Roman" w:hAnsiTheme="majorHAnsi" w:cs="Segoe UI"/>
          <w:iCs/>
          <w:color w:val="212121"/>
          <w:lang w:eastAsia="en-GB"/>
        </w:rPr>
        <w:t xml:space="preserve"> induc</w:t>
      </w:r>
      <w:r w:rsidR="000A3CC8">
        <w:rPr>
          <w:rFonts w:asciiTheme="majorHAnsi" w:eastAsia="Times New Roman" w:hAnsiTheme="majorHAnsi" w:cs="Segoe UI"/>
          <w:iCs/>
          <w:color w:val="212121"/>
          <w:lang w:eastAsia="en-GB"/>
        </w:rPr>
        <w:t>ed</w:t>
      </w:r>
      <w:r>
        <w:rPr>
          <w:rFonts w:asciiTheme="majorHAnsi" w:eastAsia="Times New Roman" w:hAnsiTheme="majorHAnsi" w:cs="Segoe UI"/>
          <w:iCs/>
          <w:color w:val="212121"/>
          <w:lang w:eastAsia="en-GB"/>
        </w:rPr>
        <w:t xml:space="preserve"> or </w:t>
      </w:r>
      <w:r w:rsidR="000A3CC8">
        <w:rPr>
          <w:rFonts w:asciiTheme="majorHAnsi" w:eastAsia="Times New Roman" w:hAnsiTheme="majorHAnsi" w:cs="Segoe UI"/>
          <w:iCs/>
          <w:color w:val="212121"/>
          <w:lang w:eastAsia="en-GB"/>
        </w:rPr>
        <w:t>that you would like</w:t>
      </w:r>
      <w:r>
        <w:rPr>
          <w:rFonts w:asciiTheme="majorHAnsi" w:eastAsia="Times New Roman" w:hAnsiTheme="majorHAnsi" w:cs="Segoe UI"/>
          <w:iCs/>
          <w:color w:val="212121"/>
          <w:lang w:eastAsia="en-GB"/>
        </w:rPr>
        <w:t xml:space="preserve"> to wait for </w:t>
      </w:r>
      <w:r w:rsidR="000A3CC8">
        <w:rPr>
          <w:rFonts w:asciiTheme="majorHAnsi" w:eastAsia="Times New Roman" w:hAnsiTheme="majorHAnsi" w:cs="Segoe UI"/>
          <w:iCs/>
          <w:color w:val="212121"/>
          <w:lang w:eastAsia="en-GB"/>
        </w:rPr>
        <w:t xml:space="preserve">it </w:t>
      </w:r>
      <w:r>
        <w:rPr>
          <w:rFonts w:asciiTheme="majorHAnsi" w:eastAsia="Times New Roman" w:hAnsiTheme="majorHAnsi" w:cs="Segoe UI"/>
          <w:iCs/>
          <w:color w:val="212121"/>
          <w:lang w:eastAsia="en-GB"/>
        </w:rPr>
        <w:t>to start naturally</w:t>
      </w:r>
      <w:r w:rsidR="000A3CC8">
        <w:rPr>
          <w:rFonts w:asciiTheme="majorHAnsi" w:eastAsia="Times New Roman" w:hAnsiTheme="majorHAnsi" w:cs="Segoe UI"/>
          <w:iCs/>
          <w:color w:val="212121"/>
          <w:lang w:eastAsia="en-GB"/>
        </w:rPr>
        <w:t>,</w:t>
      </w:r>
      <w:r>
        <w:rPr>
          <w:rFonts w:asciiTheme="majorHAnsi" w:eastAsia="Times New Roman" w:hAnsiTheme="majorHAnsi" w:cs="Segoe UI"/>
          <w:iCs/>
          <w:color w:val="212121"/>
          <w:lang w:eastAsia="en-GB"/>
        </w:rPr>
        <w:t xml:space="preserve"> please discuss this with your midwife and obstetrician. </w:t>
      </w:r>
    </w:p>
    <w:p w14:paraId="49C1573E" w14:textId="77777777" w:rsidR="00235068" w:rsidRDefault="00235068" w:rsidP="004C4BCB">
      <w:pPr>
        <w:rPr>
          <w:rFonts w:asciiTheme="majorHAnsi" w:eastAsia="Times New Roman" w:hAnsiTheme="majorHAnsi" w:cs="Segoe UI"/>
          <w:iCs/>
          <w:color w:val="212121"/>
          <w:lang w:eastAsia="en-GB"/>
        </w:rPr>
      </w:pPr>
    </w:p>
    <w:p w14:paraId="625CD11B" w14:textId="7AF0794D" w:rsidR="00835A2C" w:rsidRDefault="00FC3D4D" w:rsidP="004C4BCB">
      <w:pPr>
        <w:rPr>
          <w:rFonts w:asciiTheme="majorHAnsi" w:eastAsia="Times New Roman" w:hAnsiTheme="majorHAnsi" w:cs="Segoe UI"/>
          <w:iCs/>
          <w:color w:val="212121"/>
          <w:lang w:eastAsia="en-GB"/>
        </w:rPr>
      </w:pPr>
      <w:r>
        <w:rPr>
          <w:rFonts w:asciiTheme="majorHAnsi" w:eastAsia="Times New Roman" w:hAnsiTheme="majorHAnsi" w:cs="Segoe UI"/>
          <w:iCs/>
          <w:color w:val="212121"/>
          <w:lang w:eastAsia="en-GB"/>
        </w:rPr>
        <w:t xml:space="preserve">If you would like to </w:t>
      </w:r>
      <w:r w:rsidR="009477D1">
        <w:rPr>
          <w:rFonts w:asciiTheme="majorHAnsi" w:eastAsia="Times New Roman" w:hAnsiTheme="majorHAnsi" w:cs="Segoe UI"/>
          <w:iCs/>
          <w:color w:val="212121"/>
          <w:lang w:eastAsia="en-GB"/>
        </w:rPr>
        <w:t>have</w:t>
      </w:r>
      <w:r w:rsidR="000A3CC8">
        <w:rPr>
          <w:rFonts w:asciiTheme="majorHAnsi" w:eastAsia="Times New Roman" w:hAnsiTheme="majorHAnsi" w:cs="Segoe UI"/>
          <w:iCs/>
          <w:color w:val="212121"/>
          <w:lang w:eastAsia="en-GB"/>
        </w:rPr>
        <w:t xml:space="preserve"> your baby by</w:t>
      </w:r>
      <w:r w:rsidR="009477D1">
        <w:rPr>
          <w:rFonts w:asciiTheme="majorHAnsi" w:eastAsia="Times New Roman" w:hAnsiTheme="majorHAnsi" w:cs="Segoe UI"/>
          <w:iCs/>
          <w:color w:val="212121"/>
          <w:lang w:eastAsia="en-GB"/>
        </w:rPr>
        <w:t xml:space="preserve"> Caesarean s</w:t>
      </w:r>
      <w:r>
        <w:rPr>
          <w:rFonts w:asciiTheme="majorHAnsi" w:eastAsia="Times New Roman" w:hAnsiTheme="majorHAnsi" w:cs="Segoe UI"/>
          <w:iCs/>
          <w:color w:val="212121"/>
          <w:lang w:eastAsia="en-GB"/>
        </w:rPr>
        <w:t>ection</w:t>
      </w:r>
      <w:r w:rsidR="000A3CC8">
        <w:rPr>
          <w:rFonts w:asciiTheme="majorHAnsi" w:eastAsia="Times New Roman" w:hAnsiTheme="majorHAnsi" w:cs="Segoe UI"/>
          <w:iCs/>
          <w:color w:val="212121"/>
          <w:lang w:eastAsia="en-GB"/>
        </w:rPr>
        <w:t>,</w:t>
      </w:r>
      <w:r>
        <w:rPr>
          <w:rFonts w:asciiTheme="majorHAnsi" w:eastAsia="Times New Roman" w:hAnsiTheme="majorHAnsi" w:cs="Segoe UI"/>
          <w:iCs/>
          <w:color w:val="212121"/>
          <w:lang w:eastAsia="en-GB"/>
        </w:rPr>
        <w:t xml:space="preserve"> y</w:t>
      </w:r>
      <w:r w:rsidR="00235068">
        <w:rPr>
          <w:rFonts w:asciiTheme="majorHAnsi" w:eastAsia="Times New Roman" w:hAnsiTheme="majorHAnsi" w:cs="Segoe UI"/>
          <w:iCs/>
          <w:color w:val="212121"/>
          <w:lang w:eastAsia="en-GB"/>
        </w:rPr>
        <w:t xml:space="preserve">ou will have an opportunity to discuss this with your midwife and obstetrician. </w:t>
      </w:r>
      <w:r w:rsidR="00835A2C">
        <w:rPr>
          <w:rFonts w:asciiTheme="majorHAnsi" w:eastAsia="Times New Roman" w:hAnsiTheme="majorHAnsi" w:cs="Segoe UI"/>
          <w:iCs/>
          <w:color w:val="212121"/>
          <w:lang w:eastAsia="en-GB"/>
        </w:rPr>
        <w:t xml:space="preserve">If you </w:t>
      </w:r>
      <w:r w:rsidR="000A3CC8">
        <w:rPr>
          <w:rFonts w:asciiTheme="majorHAnsi" w:eastAsia="Times New Roman" w:hAnsiTheme="majorHAnsi" w:cs="Segoe UI"/>
          <w:iCs/>
          <w:color w:val="212121"/>
          <w:lang w:eastAsia="en-GB"/>
        </w:rPr>
        <w:t xml:space="preserve">have a </w:t>
      </w:r>
      <w:r w:rsidR="00835A2C">
        <w:rPr>
          <w:rFonts w:asciiTheme="majorHAnsi" w:eastAsia="Times New Roman" w:hAnsiTheme="majorHAnsi" w:cs="Segoe UI"/>
          <w:iCs/>
          <w:color w:val="212121"/>
          <w:lang w:eastAsia="en-GB"/>
        </w:rPr>
        <w:t>Caesarean section</w:t>
      </w:r>
      <w:r w:rsidR="000A3CC8">
        <w:rPr>
          <w:rFonts w:asciiTheme="majorHAnsi" w:eastAsia="Times New Roman" w:hAnsiTheme="majorHAnsi" w:cs="Segoe UI"/>
          <w:iCs/>
          <w:color w:val="212121"/>
          <w:lang w:eastAsia="en-GB"/>
        </w:rPr>
        <w:t>,</w:t>
      </w:r>
      <w:r w:rsidR="00835A2C">
        <w:rPr>
          <w:rFonts w:asciiTheme="majorHAnsi" w:eastAsia="Times New Roman" w:hAnsiTheme="majorHAnsi" w:cs="Segoe UI"/>
          <w:iCs/>
          <w:color w:val="212121"/>
          <w:lang w:eastAsia="en-GB"/>
        </w:rPr>
        <w:t xml:space="preserve"> we would</w:t>
      </w:r>
      <w:r w:rsidR="000A3CC8">
        <w:rPr>
          <w:rFonts w:asciiTheme="majorHAnsi" w:eastAsia="Times New Roman" w:hAnsiTheme="majorHAnsi" w:cs="Segoe UI"/>
          <w:iCs/>
          <w:color w:val="212121"/>
          <w:lang w:eastAsia="en-GB"/>
        </w:rPr>
        <w:t xml:space="preserve"> like to find out information about</w:t>
      </w:r>
      <w:r w:rsidR="00835A2C">
        <w:rPr>
          <w:rFonts w:asciiTheme="majorHAnsi" w:eastAsia="Times New Roman" w:hAnsiTheme="majorHAnsi" w:cs="Segoe UI"/>
          <w:iCs/>
          <w:color w:val="212121"/>
          <w:lang w:eastAsia="en-GB"/>
        </w:rPr>
        <w:t xml:space="preserve"> your </w:t>
      </w:r>
      <w:r w:rsidR="00240499">
        <w:rPr>
          <w:rFonts w:asciiTheme="majorHAnsi" w:eastAsia="Times New Roman" w:hAnsiTheme="majorHAnsi" w:cs="Segoe UI"/>
          <w:iCs/>
          <w:color w:val="212121"/>
          <w:lang w:eastAsia="en-GB"/>
        </w:rPr>
        <w:t>birth</w:t>
      </w:r>
      <w:r w:rsidR="00835A2C">
        <w:rPr>
          <w:rFonts w:asciiTheme="majorHAnsi" w:eastAsia="Times New Roman" w:hAnsiTheme="majorHAnsi" w:cs="Segoe UI"/>
          <w:iCs/>
          <w:color w:val="212121"/>
          <w:lang w:eastAsia="en-GB"/>
        </w:rPr>
        <w:t xml:space="preserve"> </w:t>
      </w:r>
      <w:proofErr w:type="gramStart"/>
      <w:r w:rsidR="00835A2C">
        <w:rPr>
          <w:rFonts w:asciiTheme="majorHAnsi" w:eastAsia="Times New Roman" w:hAnsiTheme="majorHAnsi" w:cs="Segoe UI"/>
          <w:iCs/>
          <w:color w:val="212121"/>
          <w:lang w:eastAsia="en-GB"/>
        </w:rPr>
        <w:t>and also</w:t>
      </w:r>
      <w:proofErr w:type="gramEnd"/>
      <w:r w:rsidR="00835A2C">
        <w:rPr>
          <w:rFonts w:asciiTheme="majorHAnsi" w:eastAsia="Times New Roman" w:hAnsiTheme="majorHAnsi" w:cs="Segoe UI"/>
          <w:iCs/>
          <w:color w:val="212121"/>
          <w:lang w:eastAsia="en-GB"/>
        </w:rPr>
        <w:t xml:space="preserve"> </w:t>
      </w:r>
      <w:r w:rsidR="000A3CC8">
        <w:rPr>
          <w:rFonts w:asciiTheme="majorHAnsi" w:eastAsia="Times New Roman" w:hAnsiTheme="majorHAnsi" w:cs="Segoe UI"/>
          <w:iCs/>
          <w:color w:val="212121"/>
          <w:lang w:eastAsia="en-GB"/>
        </w:rPr>
        <w:t>about</w:t>
      </w:r>
      <w:r w:rsidR="00835A2C">
        <w:rPr>
          <w:rFonts w:asciiTheme="majorHAnsi" w:eastAsia="Times New Roman" w:hAnsiTheme="majorHAnsi" w:cs="Segoe UI"/>
          <w:iCs/>
          <w:color w:val="212121"/>
          <w:lang w:eastAsia="en-GB"/>
        </w:rPr>
        <w:t xml:space="preserve"> </w:t>
      </w:r>
      <w:r w:rsidR="000A3CC8">
        <w:rPr>
          <w:rFonts w:asciiTheme="majorHAnsi" w:eastAsia="Times New Roman" w:hAnsiTheme="majorHAnsi" w:cs="Segoe UI"/>
          <w:iCs/>
          <w:color w:val="212121"/>
          <w:lang w:eastAsia="en-GB"/>
        </w:rPr>
        <w:t xml:space="preserve">your and your baby’s health </w:t>
      </w:r>
      <w:r w:rsidR="00835A2C">
        <w:rPr>
          <w:rFonts w:asciiTheme="majorHAnsi" w:eastAsia="Times New Roman" w:hAnsiTheme="majorHAnsi" w:cs="Segoe UI"/>
          <w:iCs/>
          <w:color w:val="212121"/>
          <w:lang w:eastAsia="en-GB"/>
        </w:rPr>
        <w:t xml:space="preserve">after the </w:t>
      </w:r>
      <w:r w:rsidR="00A51E30">
        <w:rPr>
          <w:rFonts w:asciiTheme="majorHAnsi" w:eastAsia="Times New Roman" w:hAnsiTheme="majorHAnsi" w:cs="Segoe UI"/>
          <w:iCs/>
          <w:color w:val="212121"/>
          <w:lang w:eastAsia="en-GB"/>
        </w:rPr>
        <w:t>birth</w:t>
      </w:r>
      <w:r w:rsidR="00835A2C">
        <w:rPr>
          <w:rFonts w:asciiTheme="majorHAnsi" w:eastAsia="Times New Roman" w:hAnsiTheme="majorHAnsi" w:cs="Segoe UI"/>
          <w:iCs/>
          <w:color w:val="212121"/>
          <w:lang w:eastAsia="en-GB"/>
        </w:rPr>
        <w:t xml:space="preserve">. If you </w:t>
      </w:r>
      <w:r w:rsidR="000A3CC8">
        <w:rPr>
          <w:rFonts w:asciiTheme="majorHAnsi" w:eastAsia="Times New Roman" w:hAnsiTheme="majorHAnsi" w:cs="Segoe UI"/>
          <w:iCs/>
          <w:color w:val="212121"/>
          <w:lang w:eastAsia="en-GB"/>
        </w:rPr>
        <w:t>are</w:t>
      </w:r>
      <w:r w:rsidR="00835A2C">
        <w:rPr>
          <w:rFonts w:asciiTheme="majorHAnsi" w:eastAsia="Times New Roman" w:hAnsiTheme="majorHAnsi" w:cs="Segoe UI"/>
          <w:iCs/>
          <w:color w:val="212121"/>
          <w:lang w:eastAsia="en-GB"/>
        </w:rPr>
        <w:t xml:space="preserve"> happy for us to collect this information</w:t>
      </w:r>
      <w:r w:rsidR="000A3CC8">
        <w:rPr>
          <w:rFonts w:asciiTheme="majorHAnsi" w:eastAsia="Times New Roman" w:hAnsiTheme="majorHAnsi" w:cs="Segoe UI"/>
          <w:iCs/>
          <w:color w:val="212121"/>
          <w:lang w:eastAsia="en-GB"/>
        </w:rPr>
        <w:t>,</w:t>
      </w:r>
      <w:r w:rsidR="00835A2C">
        <w:rPr>
          <w:rFonts w:asciiTheme="majorHAnsi" w:eastAsia="Times New Roman" w:hAnsiTheme="majorHAnsi" w:cs="Segoe UI"/>
          <w:iCs/>
          <w:color w:val="212121"/>
          <w:lang w:eastAsia="en-GB"/>
        </w:rPr>
        <w:t xml:space="preserve"> we </w:t>
      </w:r>
      <w:r w:rsidR="00D15738">
        <w:rPr>
          <w:rFonts w:asciiTheme="majorHAnsi" w:eastAsia="Times New Roman" w:hAnsiTheme="majorHAnsi" w:cs="Segoe UI"/>
          <w:iCs/>
          <w:color w:val="212121"/>
          <w:lang w:eastAsia="en-GB"/>
        </w:rPr>
        <w:t>will</w:t>
      </w:r>
      <w:r w:rsidR="00835A2C">
        <w:rPr>
          <w:rFonts w:asciiTheme="majorHAnsi" w:eastAsia="Times New Roman" w:hAnsiTheme="majorHAnsi" w:cs="Segoe UI"/>
          <w:iCs/>
          <w:color w:val="212121"/>
          <w:lang w:eastAsia="en-GB"/>
        </w:rPr>
        <w:t xml:space="preserve"> ask you to sign a consent form. </w:t>
      </w:r>
      <w:r w:rsidR="00835A2C">
        <w:rPr>
          <w:rFonts w:asciiTheme="majorHAnsi" w:hAnsiTheme="majorHAnsi"/>
        </w:rPr>
        <w:t xml:space="preserve">We will also ask you to fill in questionnaires that will include </w:t>
      </w:r>
      <w:r w:rsidR="000A3CC8">
        <w:rPr>
          <w:rFonts w:asciiTheme="majorHAnsi" w:hAnsiTheme="majorHAnsi"/>
        </w:rPr>
        <w:t>questions</w:t>
      </w:r>
      <w:r w:rsidR="00835A2C">
        <w:rPr>
          <w:rFonts w:asciiTheme="majorHAnsi" w:hAnsiTheme="majorHAnsi"/>
        </w:rPr>
        <w:t xml:space="preserve"> about your and your baby’s health, well-being and quality of life. We will ask you to fill in a questionnaire when you first agree to take part </w:t>
      </w:r>
      <w:r w:rsidR="000A3CC8">
        <w:rPr>
          <w:rFonts w:asciiTheme="majorHAnsi" w:hAnsiTheme="majorHAnsi"/>
        </w:rPr>
        <w:t xml:space="preserve">in the trial </w:t>
      </w:r>
      <w:r w:rsidR="00835A2C">
        <w:rPr>
          <w:rFonts w:asciiTheme="majorHAnsi" w:hAnsiTheme="majorHAnsi"/>
        </w:rPr>
        <w:t xml:space="preserve">and again two and six months after your baby is born. </w:t>
      </w:r>
      <w:r w:rsidR="00835A2C" w:rsidRPr="004407EB">
        <w:rPr>
          <w:rFonts w:asciiTheme="majorHAnsi" w:hAnsiTheme="majorHAnsi"/>
        </w:rPr>
        <w:t>If you tell us your baby has had important health problems over this time</w:t>
      </w:r>
      <w:r w:rsidR="00835A2C">
        <w:rPr>
          <w:rFonts w:asciiTheme="majorHAnsi" w:hAnsiTheme="majorHAnsi"/>
        </w:rPr>
        <w:t>,</w:t>
      </w:r>
      <w:r w:rsidR="00835A2C" w:rsidRPr="004407EB">
        <w:rPr>
          <w:rFonts w:asciiTheme="majorHAnsi" w:hAnsiTheme="majorHAnsi"/>
        </w:rPr>
        <w:t xml:space="preserve"> we will collect information about these</w:t>
      </w:r>
      <w:r w:rsidR="000A3CC8">
        <w:rPr>
          <w:rFonts w:asciiTheme="majorHAnsi" w:hAnsiTheme="majorHAnsi"/>
        </w:rPr>
        <w:t xml:space="preserve"> problems</w:t>
      </w:r>
      <w:r w:rsidR="00835A2C" w:rsidRPr="004407EB">
        <w:rPr>
          <w:rFonts w:asciiTheme="majorHAnsi" w:hAnsiTheme="majorHAnsi"/>
        </w:rPr>
        <w:t xml:space="preserve"> from their </w:t>
      </w:r>
      <w:r w:rsidR="00835A2C">
        <w:rPr>
          <w:rFonts w:asciiTheme="majorHAnsi" w:hAnsiTheme="majorHAnsi"/>
        </w:rPr>
        <w:t xml:space="preserve">hospital and GP </w:t>
      </w:r>
      <w:r w:rsidR="00835A2C" w:rsidRPr="004407EB">
        <w:rPr>
          <w:rFonts w:asciiTheme="majorHAnsi" w:hAnsiTheme="majorHAnsi"/>
        </w:rPr>
        <w:t xml:space="preserve">records. This will help us to better understand </w:t>
      </w:r>
      <w:r w:rsidR="00835A2C">
        <w:rPr>
          <w:rFonts w:asciiTheme="majorHAnsi" w:hAnsiTheme="majorHAnsi"/>
        </w:rPr>
        <w:t xml:space="preserve">and compare </w:t>
      </w:r>
      <w:r w:rsidR="00835A2C" w:rsidRPr="004407EB">
        <w:rPr>
          <w:rFonts w:asciiTheme="majorHAnsi" w:hAnsiTheme="majorHAnsi"/>
        </w:rPr>
        <w:t xml:space="preserve">the risks and benefits of </w:t>
      </w:r>
      <w:r w:rsidR="00835A2C">
        <w:rPr>
          <w:rFonts w:asciiTheme="majorHAnsi" w:hAnsiTheme="majorHAnsi"/>
        </w:rPr>
        <w:t xml:space="preserve">a </w:t>
      </w:r>
      <w:r w:rsidR="00835A2C" w:rsidRPr="004407EB">
        <w:rPr>
          <w:rFonts w:asciiTheme="majorHAnsi" w:hAnsiTheme="majorHAnsi"/>
        </w:rPr>
        <w:t xml:space="preserve">vaginal birth or </w:t>
      </w:r>
      <w:r w:rsidR="00835A2C">
        <w:rPr>
          <w:rFonts w:asciiTheme="majorHAnsi" w:hAnsiTheme="majorHAnsi"/>
        </w:rPr>
        <w:t>C</w:t>
      </w:r>
      <w:r w:rsidR="00835A2C" w:rsidRPr="004407EB">
        <w:rPr>
          <w:rFonts w:asciiTheme="majorHAnsi" w:hAnsiTheme="majorHAnsi"/>
        </w:rPr>
        <w:t>aesarean section in women with bigger babies.</w:t>
      </w:r>
    </w:p>
    <w:p w14:paraId="68580887" w14:textId="77777777" w:rsidR="004C4BCB" w:rsidRDefault="004C4BCB" w:rsidP="004C4BCB">
      <w:pPr>
        <w:rPr>
          <w:rFonts w:asciiTheme="majorHAnsi" w:hAnsiTheme="majorHAnsi"/>
          <w:b/>
        </w:rPr>
      </w:pPr>
    </w:p>
    <w:p w14:paraId="6EA4BC5A" w14:textId="740636C9" w:rsidR="004C4BCB" w:rsidRPr="004407EB" w:rsidRDefault="004C4BCB" w:rsidP="004C4BCB">
      <w:pPr>
        <w:rPr>
          <w:rFonts w:asciiTheme="majorHAnsi" w:hAnsiTheme="majorHAnsi"/>
          <w:b/>
        </w:rPr>
      </w:pPr>
      <w:r w:rsidRPr="004407EB">
        <w:rPr>
          <w:rFonts w:asciiTheme="majorHAnsi" w:hAnsiTheme="majorHAnsi"/>
          <w:b/>
        </w:rPr>
        <w:t>What are the possible benefits of taking part</w:t>
      </w:r>
      <w:r w:rsidR="000A3CC8">
        <w:rPr>
          <w:rFonts w:asciiTheme="majorHAnsi" w:hAnsiTheme="majorHAnsi"/>
          <w:b/>
        </w:rPr>
        <w:t xml:space="preserve"> in the trial</w:t>
      </w:r>
      <w:r w:rsidRPr="004407EB">
        <w:rPr>
          <w:rFonts w:asciiTheme="majorHAnsi" w:hAnsiTheme="majorHAnsi"/>
          <w:b/>
        </w:rPr>
        <w:t>?</w:t>
      </w:r>
    </w:p>
    <w:p w14:paraId="40DAAA8D" w14:textId="5818310A" w:rsidR="004C4BCB" w:rsidRPr="004407EB" w:rsidRDefault="004C4BCB" w:rsidP="004C4BCB">
      <w:pPr>
        <w:rPr>
          <w:rFonts w:asciiTheme="majorHAnsi" w:hAnsiTheme="majorHAnsi"/>
        </w:rPr>
      </w:pPr>
      <w:r w:rsidRPr="004407EB">
        <w:rPr>
          <w:rFonts w:asciiTheme="majorHAnsi" w:hAnsiTheme="majorHAnsi"/>
        </w:rPr>
        <w:t xml:space="preserve">We do not know if taking part in the research </w:t>
      </w:r>
      <w:r>
        <w:rPr>
          <w:rFonts w:asciiTheme="majorHAnsi" w:hAnsiTheme="majorHAnsi"/>
        </w:rPr>
        <w:t>trial</w:t>
      </w:r>
      <w:r w:rsidRPr="004407EB">
        <w:rPr>
          <w:rFonts w:asciiTheme="majorHAnsi" w:hAnsiTheme="majorHAnsi"/>
        </w:rPr>
        <w:t xml:space="preserve"> would benefit you or y</w:t>
      </w:r>
      <w:r w:rsidR="000A3CC8">
        <w:rPr>
          <w:rFonts w:asciiTheme="majorHAnsi" w:hAnsiTheme="majorHAnsi"/>
        </w:rPr>
        <w:t>our baby</w:t>
      </w:r>
      <w:r w:rsidRPr="004407EB">
        <w:rPr>
          <w:rFonts w:asciiTheme="majorHAnsi" w:hAnsiTheme="majorHAnsi"/>
        </w:rPr>
        <w:t xml:space="preserve">. The findings will help us to advise women in the future on the best way to deliver their babies to </w:t>
      </w:r>
      <w:r>
        <w:rPr>
          <w:rFonts w:asciiTheme="majorHAnsi" w:hAnsiTheme="majorHAnsi"/>
        </w:rPr>
        <w:t xml:space="preserve">reduce possible </w:t>
      </w:r>
      <w:r w:rsidRPr="004407EB">
        <w:rPr>
          <w:rFonts w:asciiTheme="majorHAnsi" w:hAnsiTheme="majorHAnsi"/>
        </w:rPr>
        <w:t>problems during the birth</w:t>
      </w:r>
      <w:r>
        <w:rPr>
          <w:rFonts w:asciiTheme="majorHAnsi" w:hAnsiTheme="majorHAnsi"/>
        </w:rPr>
        <w:t>,</w:t>
      </w:r>
      <w:r w:rsidRPr="004407EB">
        <w:rPr>
          <w:rFonts w:asciiTheme="majorHAnsi" w:hAnsiTheme="majorHAnsi"/>
        </w:rPr>
        <w:t xml:space="preserve"> </w:t>
      </w:r>
      <w:r>
        <w:rPr>
          <w:rFonts w:asciiTheme="majorHAnsi" w:hAnsiTheme="majorHAnsi"/>
        </w:rPr>
        <w:t xml:space="preserve">including </w:t>
      </w:r>
      <w:r w:rsidRPr="004407EB">
        <w:rPr>
          <w:rFonts w:asciiTheme="majorHAnsi" w:hAnsiTheme="majorHAnsi"/>
        </w:rPr>
        <w:t>the risk of shoulder dystocia.</w:t>
      </w:r>
    </w:p>
    <w:p w14:paraId="1FCDC5C1" w14:textId="77777777" w:rsidR="004C4BCB" w:rsidRDefault="004C4BCB" w:rsidP="004C4BCB">
      <w:pPr>
        <w:rPr>
          <w:rFonts w:asciiTheme="majorHAnsi" w:hAnsiTheme="majorHAnsi"/>
          <w:b/>
        </w:rPr>
      </w:pPr>
    </w:p>
    <w:p w14:paraId="3428517C" w14:textId="77777777" w:rsidR="004C4BCB" w:rsidRPr="004407EB" w:rsidRDefault="004C4BCB" w:rsidP="004C4BCB">
      <w:pPr>
        <w:outlineLvl w:val="0"/>
        <w:rPr>
          <w:rFonts w:asciiTheme="majorHAnsi" w:hAnsiTheme="majorHAnsi"/>
          <w:b/>
        </w:rPr>
      </w:pPr>
      <w:r w:rsidRPr="004407EB">
        <w:rPr>
          <w:rFonts w:asciiTheme="majorHAnsi" w:hAnsiTheme="majorHAnsi"/>
          <w:b/>
        </w:rPr>
        <w:t>What are the possible disadvantages and risks of taking part?</w:t>
      </w:r>
    </w:p>
    <w:p w14:paraId="09CAC9C2" w14:textId="6F3E531C" w:rsidR="004C4BCB" w:rsidRPr="004407EB" w:rsidRDefault="004C4BCB" w:rsidP="004C4BCB">
      <w:pPr>
        <w:rPr>
          <w:rFonts w:asciiTheme="majorHAnsi" w:hAnsiTheme="majorHAnsi"/>
        </w:rPr>
      </w:pPr>
      <w:r w:rsidRPr="004407EB">
        <w:rPr>
          <w:rFonts w:asciiTheme="majorHAnsi" w:hAnsiTheme="majorHAnsi"/>
        </w:rPr>
        <w:t>Giving birth in the UK is generally very safe, whichever type of birth you have.</w:t>
      </w:r>
      <w:r w:rsidR="009477D1">
        <w:rPr>
          <w:rFonts w:asciiTheme="majorHAnsi" w:hAnsiTheme="majorHAnsi"/>
        </w:rPr>
        <w:t xml:space="preserve"> However, if your baby is big</w:t>
      </w:r>
      <w:r w:rsidRPr="004407EB">
        <w:rPr>
          <w:rFonts w:asciiTheme="majorHAnsi" w:hAnsiTheme="majorHAnsi"/>
        </w:rPr>
        <w:t xml:space="preserve">, there can be increased risks to both you and your baby. In this </w:t>
      </w:r>
      <w:proofErr w:type="gramStart"/>
      <w:r w:rsidRPr="004407EB">
        <w:rPr>
          <w:rFonts w:asciiTheme="majorHAnsi" w:hAnsiTheme="majorHAnsi"/>
        </w:rPr>
        <w:t>research</w:t>
      </w:r>
      <w:proofErr w:type="gramEnd"/>
      <w:r w:rsidRPr="004407EB">
        <w:rPr>
          <w:rFonts w:asciiTheme="majorHAnsi" w:hAnsiTheme="majorHAnsi"/>
        </w:rPr>
        <w:t xml:space="preserve"> we are trying to find out </w:t>
      </w:r>
      <w:r w:rsidR="003569CD">
        <w:rPr>
          <w:rFonts w:asciiTheme="majorHAnsi" w:hAnsiTheme="majorHAnsi"/>
        </w:rPr>
        <w:t>the</w:t>
      </w:r>
      <w:r w:rsidRPr="004407EB">
        <w:rPr>
          <w:rFonts w:asciiTheme="majorHAnsi" w:hAnsiTheme="majorHAnsi"/>
        </w:rPr>
        <w:t xml:space="preserve"> best </w:t>
      </w:r>
      <w:r w:rsidR="003569CD">
        <w:rPr>
          <w:rFonts w:asciiTheme="majorHAnsi" w:hAnsiTheme="majorHAnsi"/>
        </w:rPr>
        <w:t xml:space="preserve">way </w:t>
      </w:r>
      <w:r w:rsidRPr="004407EB">
        <w:rPr>
          <w:rFonts w:asciiTheme="majorHAnsi" w:hAnsiTheme="majorHAnsi"/>
        </w:rPr>
        <w:t xml:space="preserve">to reduce these risks in women who have a normal (vaginal) birth. Sometimes, obstetricians recommend a </w:t>
      </w:r>
      <w:r>
        <w:rPr>
          <w:rFonts w:asciiTheme="majorHAnsi" w:hAnsiTheme="majorHAnsi"/>
        </w:rPr>
        <w:t>C</w:t>
      </w:r>
      <w:r w:rsidRPr="004407EB">
        <w:rPr>
          <w:rFonts w:asciiTheme="majorHAnsi" w:hAnsiTheme="majorHAnsi"/>
        </w:rPr>
        <w:t xml:space="preserve">aesarean section </w:t>
      </w:r>
      <w:r>
        <w:rPr>
          <w:rFonts w:asciiTheme="majorHAnsi" w:hAnsiTheme="majorHAnsi"/>
        </w:rPr>
        <w:t xml:space="preserve">instead of </w:t>
      </w:r>
      <w:r w:rsidRPr="004407EB">
        <w:rPr>
          <w:rFonts w:asciiTheme="majorHAnsi" w:hAnsiTheme="majorHAnsi"/>
        </w:rPr>
        <w:t>a vaginal birth</w:t>
      </w:r>
      <w:r w:rsidR="003569CD">
        <w:rPr>
          <w:rFonts w:asciiTheme="majorHAnsi" w:hAnsiTheme="majorHAnsi"/>
        </w:rPr>
        <w:t>,</w:t>
      </w:r>
      <w:r w:rsidRPr="004407EB">
        <w:rPr>
          <w:rFonts w:asciiTheme="majorHAnsi" w:hAnsiTheme="majorHAnsi"/>
        </w:rPr>
        <w:t xml:space="preserve"> and some women may choose to have a </w:t>
      </w:r>
      <w:r>
        <w:rPr>
          <w:rFonts w:asciiTheme="majorHAnsi" w:hAnsiTheme="majorHAnsi"/>
        </w:rPr>
        <w:t>C</w:t>
      </w:r>
      <w:r w:rsidRPr="004407EB">
        <w:rPr>
          <w:rFonts w:asciiTheme="majorHAnsi" w:hAnsiTheme="majorHAnsi"/>
        </w:rPr>
        <w:t xml:space="preserve">aesarean section.  </w:t>
      </w:r>
    </w:p>
    <w:p w14:paraId="43AAC46F" w14:textId="77777777" w:rsidR="004C4BCB" w:rsidRPr="004407EB" w:rsidRDefault="004C4BCB" w:rsidP="004C4BCB">
      <w:pPr>
        <w:rPr>
          <w:rFonts w:asciiTheme="majorHAnsi" w:hAnsiTheme="majorHAnsi"/>
        </w:rPr>
      </w:pPr>
    </w:p>
    <w:p w14:paraId="264AF035" w14:textId="231C0110" w:rsidR="00E6657B" w:rsidRPr="00B427EC" w:rsidRDefault="004C4BCB" w:rsidP="00B427EC">
      <w:pPr>
        <w:rPr>
          <w:rFonts w:asciiTheme="majorHAnsi" w:hAnsiTheme="majorHAnsi"/>
        </w:rPr>
        <w:sectPr w:rsidR="00E6657B" w:rsidRPr="00B427EC" w:rsidSect="004F7EB2">
          <w:headerReference w:type="default" r:id="rId10"/>
          <w:footerReference w:type="default" r:id="rId11"/>
          <w:pgSz w:w="11900" w:h="16840"/>
          <w:pgMar w:top="1440" w:right="1440" w:bottom="1440" w:left="1440" w:header="709" w:footer="709" w:gutter="0"/>
          <w:cols w:space="708"/>
          <w:docGrid w:linePitch="360"/>
        </w:sectPr>
      </w:pPr>
      <w:r w:rsidRPr="004407EB">
        <w:rPr>
          <w:rFonts w:asciiTheme="majorHAnsi" w:hAnsiTheme="majorHAnsi"/>
        </w:rPr>
        <w:t xml:space="preserve">If you have a </w:t>
      </w:r>
      <w:r>
        <w:rPr>
          <w:rFonts w:asciiTheme="majorHAnsi" w:hAnsiTheme="majorHAnsi"/>
        </w:rPr>
        <w:t>C</w:t>
      </w:r>
      <w:r w:rsidRPr="004407EB">
        <w:rPr>
          <w:rFonts w:asciiTheme="majorHAnsi" w:hAnsiTheme="majorHAnsi"/>
        </w:rPr>
        <w:t xml:space="preserve">aesarean </w:t>
      </w:r>
      <w:proofErr w:type="gramStart"/>
      <w:r w:rsidRPr="004407EB">
        <w:rPr>
          <w:rFonts w:asciiTheme="majorHAnsi" w:hAnsiTheme="majorHAnsi"/>
        </w:rPr>
        <w:t>section</w:t>
      </w:r>
      <w:proofErr w:type="gramEnd"/>
      <w:r w:rsidRPr="004407EB">
        <w:rPr>
          <w:rFonts w:asciiTheme="majorHAnsi" w:hAnsiTheme="majorHAnsi"/>
        </w:rPr>
        <w:t xml:space="preserve"> there are different risks to co</w:t>
      </w:r>
      <w:r w:rsidR="003569CD">
        <w:rPr>
          <w:rFonts w:asciiTheme="majorHAnsi" w:hAnsiTheme="majorHAnsi"/>
        </w:rPr>
        <w:t>nsider. W</w:t>
      </w:r>
      <w:r w:rsidRPr="004407EB">
        <w:rPr>
          <w:rFonts w:asciiTheme="majorHAnsi" w:hAnsiTheme="majorHAnsi"/>
        </w:rPr>
        <w:t>e have summarised what we know about the risks of</w:t>
      </w:r>
      <w:r w:rsidR="009477D1">
        <w:rPr>
          <w:rFonts w:asciiTheme="majorHAnsi" w:hAnsiTheme="majorHAnsi"/>
        </w:rPr>
        <w:t xml:space="preserve"> </w:t>
      </w:r>
      <w:r w:rsidRPr="004407EB">
        <w:rPr>
          <w:rFonts w:asciiTheme="majorHAnsi" w:hAnsiTheme="majorHAnsi"/>
        </w:rPr>
        <w:t>vaginal birth</w:t>
      </w:r>
      <w:r w:rsidR="009477D1">
        <w:rPr>
          <w:rFonts w:asciiTheme="majorHAnsi" w:hAnsiTheme="majorHAnsi"/>
        </w:rPr>
        <w:t>s</w:t>
      </w:r>
      <w:r w:rsidR="00835A2C">
        <w:rPr>
          <w:rFonts w:asciiTheme="majorHAnsi" w:hAnsiTheme="majorHAnsi"/>
        </w:rPr>
        <w:t>, inducing labour</w:t>
      </w:r>
      <w:r w:rsidR="009477D1">
        <w:rPr>
          <w:rFonts w:asciiTheme="majorHAnsi" w:hAnsiTheme="majorHAnsi"/>
        </w:rPr>
        <w:t xml:space="preserve"> and</w:t>
      </w:r>
      <w:r>
        <w:rPr>
          <w:rFonts w:asciiTheme="majorHAnsi" w:hAnsiTheme="majorHAnsi"/>
        </w:rPr>
        <w:t xml:space="preserve"> C</w:t>
      </w:r>
      <w:r w:rsidRPr="004407EB">
        <w:rPr>
          <w:rFonts w:asciiTheme="majorHAnsi" w:hAnsiTheme="majorHAnsi"/>
        </w:rPr>
        <w:t>aesarean sections</w:t>
      </w:r>
      <w:r>
        <w:rPr>
          <w:rFonts w:asciiTheme="majorHAnsi" w:hAnsiTheme="majorHAnsi"/>
        </w:rPr>
        <w:t xml:space="preserve"> </w:t>
      </w:r>
      <w:r w:rsidRPr="004407EB">
        <w:rPr>
          <w:rFonts w:asciiTheme="majorHAnsi" w:hAnsiTheme="majorHAnsi"/>
        </w:rPr>
        <w:t>in the table</w:t>
      </w:r>
      <w:r>
        <w:rPr>
          <w:rFonts w:asciiTheme="majorHAnsi" w:hAnsiTheme="majorHAnsi"/>
        </w:rPr>
        <w:t xml:space="preserve">s </w:t>
      </w:r>
      <w:r w:rsidRPr="004407EB">
        <w:rPr>
          <w:rFonts w:asciiTheme="majorHAnsi" w:hAnsiTheme="majorHAnsi"/>
        </w:rPr>
        <w:t>below</w:t>
      </w:r>
      <w:r w:rsidR="003569CD">
        <w:rPr>
          <w:rFonts w:asciiTheme="majorHAnsi" w:hAnsiTheme="majorHAnsi"/>
        </w:rPr>
        <w:t>, b</w:t>
      </w:r>
      <w:r w:rsidR="003569CD" w:rsidRPr="004407EB">
        <w:rPr>
          <w:rFonts w:asciiTheme="majorHAnsi" w:hAnsiTheme="majorHAnsi"/>
        </w:rPr>
        <w:t xml:space="preserve">ut </w:t>
      </w:r>
      <w:proofErr w:type="gramStart"/>
      <w:r w:rsidR="003569CD" w:rsidRPr="004407EB">
        <w:rPr>
          <w:rFonts w:asciiTheme="majorHAnsi" w:hAnsiTheme="majorHAnsi"/>
        </w:rPr>
        <w:t>at the moment</w:t>
      </w:r>
      <w:proofErr w:type="gramEnd"/>
      <w:r w:rsidR="003569CD" w:rsidRPr="004407EB">
        <w:rPr>
          <w:rFonts w:asciiTheme="majorHAnsi" w:hAnsiTheme="majorHAnsi"/>
        </w:rPr>
        <w:t xml:space="preserve"> we do not know which type of birth </w:t>
      </w:r>
      <w:r w:rsidR="003569CD">
        <w:rPr>
          <w:rFonts w:asciiTheme="majorHAnsi" w:hAnsiTheme="majorHAnsi"/>
        </w:rPr>
        <w:t xml:space="preserve">has the fewest risks </w:t>
      </w:r>
      <w:r w:rsidR="003569CD" w:rsidRPr="004407EB">
        <w:rPr>
          <w:rFonts w:asciiTheme="majorHAnsi" w:hAnsiTheme="majorHAnsi"/>
        </w:rPr>
        <w:t>for women with bigger babies</w:t>
      </w:r>
      <w:r w:rsidRPr="004407EB">
        <w:rPr>
          <w:rFonts w:asciiTheme="majorHAnsi" w:hAnsiTheme="majorHAnsi"/>
        </w:rPr>
        <w:t>. Your midwife</w:t>
      </w:r>
      <w:r>
        <w:rPr>
          <w:rFonts w:asciiTheme="majorHAnsi" w:hAnsiTheme="majorHAnsi"/>
        </w:rPr>
        <w:t xml:space="preserve"> or </w:t>
      </w:r>
      <w:r w:rsidRPr="004407EB">
        <w:rPr>
          <w:rFonts w:asciiTheme="majorHAnsi" w:hAnsiTheme="majorHAnsi"/>
        </w:rPr>
        <w:t xml:space="preserve">obstetrician will be able to discuss </w:t>
      </w:r>
      <w:r w:rsidR="003569CD">
        <w:rPr>
          <w:rFonts w:asciiTheme="majorHAnsi" w:hAnsiTheme="majorHAnsi"/>
        </w:rPr>
        <w:t xml:space="preserve">the risks </w:t>
      </w:r>
      <w:r w:rsidRPr="004407EB">
        <w:rPr>
          <w:rFonts w:asciiTheme="majorHAnsi" w:hAnsiTheme="majorHAnsi"/>
        </w:rPr>
        <w:t>with you in more detail</w:t>
      </w:r>
      <w:r w:rsidR="003569CD">
        <w:rPr>
          <w:rFonts w:asciiTheme="majorHAnsi" w:hAnsiTheme="majorHAnsi"/>
        </w:rPr>
        <w:t xml:space="preserve">. </w:t>
      </w:r>
    </w:p>
    <w:p w14:paraId="27405B1D" w14:textId="5D0689AD" w:rsidR="004C4BCB" w:rsidRDefault="004C4BCB" w:rsidP="004C4BCB">
      <w:pPr>
        <w:outlineLvl w:val="0"/>
        <w:rPr>
          <w:rFonts w:asciiTheme="majorHAnsi" w:hAnsiTheme="majorHAnsi"/>
          <w:b/>
        </w:rPr>
      </w:pPr>
      <w:r w:rsidRPr="004407EB">
        <w:rPr>
          <w:rFonts w:asciiTheme="majorHAnsi" w:hAnsiTheme="majorHAnsi"/>
          <w:b/>
        </w:rPr>
        <w:lastRenderedPageBreak/>
        <w:t xml:space="preserve">Table </w:t>
      </w:r>
      <w:proofErr w:type="gramStart"/>
      <w:r>
        <w:rPr>
          <w:rFonts w:asciiTheme="majorHAnsi" w:hAnsiTheme="majorHAnsi"/>
          <w:b/>
        </w:rPr>
        <w:t>1</w:t>
      </w:r>
      <w:proofErr w:type="gramEnd"/>
      <w:r w:rsidRPr="004407EB">
        <w:rPr>
          <w:rFonts w:asciiTheme="majorHAnsi" w:hAnsiTheme="majorHAnsi"/>
          <w:b/>
        </w:rPr>
        <w:t xml:space="preserve"> Risk</w:t>
      </w:r>
      <w:r w:rsidR="00C53B2C">
        <w:rPr>
          <w:rFonts w:asciiTheme="majorHAnsi" w:hAnsiTheme="majorHAnsi"/>
          <w:b/>
        </w:rPr>
        <w:t>s</w:t>
      </w:r>
      <w:r w:rsidRPr="004407EB">
        <w:rPr>
          <w:rFonts w:asciiTheme="majorHAnsi" w:hAnsiTheme="majorHAnsi"/>
          <w:b/>
        </w:rPr>
        <w:t xml:space="preserve"> </w:t>
      </w:r>
      <w:r w:rsidR="00A51E30">
        <w:rPr>
          <w:rFonts w:asciiTheme="majorHAnsi" w:hAnsiTheme="majorHAnsi"/>
          <w:b/>
        </w:rPr>
        <w:t>o</w:t>
      </w:r>
      <w:r w:rsidR="003569CD">
        <w:rPr>
          <w:rFonts w:asciiTheme="majorHAnsi" w:hAnsiTheme="majorHAnsi"/>
          <w:b/>
        </w:rPr>
        <w:t>f a vaginal birth with a big b</w:t>
      </w:r>
      <w:r w:rsidR="009534F2">
        <w:rPr>
          <w:rFonts w:asciiTheme="majorHAnsi" w:hAnsiTheme="majorHAnsi"/>
          <w:b/>
        </w:rPr>
        <w:t>aby</w:t>
      </w:r>
    </w:p>
    <w:p w14:paraId="61D7F9C5" w14:textId="77777777" w:rsidR="004F7EB2" w:rsidRDefault="004F7EB2" w:rsidP="004C4BCB">
      <w:pPr>
        <w:outlineLvl w:val="0"/>
        <w:rPr>
          <w:rFonts w:asciiTheme="majorHAnsi" w:hAnsiTheme="majorHAnsi"/>
          <w:b/>
        </w:rPr>
      </w:pPr>
    </w:p>
    <w:tbl>
      <w:tblPr>
        <w:tblStyle w:val="TableGrid"/>
        <w:tblW w:w="9322" w:type="dxa"/>
        <w:tblLook w:val="04A0" w:firstRow="1" w:lastRow="0" w:firstColumn="1" w:lastColumn="0" w:noHBand="0" w:noVBand="1"/>
      </w:tblPr>
      <w:tblGrid>
        <w:gridCol w:w="4618"/>
        <w:gridCol w:w="4704"/>
      </w:tblGrid>
      <w:tr w:rsidR="00E05B42" w14:paraId="09ED0B19" w14:textId="77777777" w:rsidTr="00B427EC">
        <w:tc>
          <w:tcPr>
            <w:tcW w:w="4618" w:type="dxa"/>
          </w:tcPr>
          <w:p w14:paraId="59739C0A" w14:textId="7328A1B3" w:rsidR="00E05B42" w:rsidRDefault="00E05B42" w:rsidP="00B427EC">
            <w:pPr>
              <w:jc w:val="center"/>
              <w:outlineLvl w:val="0"/>
              <w:rPr>
                <w:rFonts w:asciiTheme="majorHAnsi" w:hAnsiTheme="majorHAnsi"/>
                <w:b/>
              </w:rPr>
            </w:pPr>
            <w:r>
              <w:rPr>
                <w:rFonts w:asciiTheme="majorHAnsi" w:hAnsiTheme="majorHAnsi"/>
                <w:b/>
              </w:rPr>
              <w:t xml:space="preserve">Risks to </w:t>
            </w:r>
            <w:r w:rsidR="003569CD">
              <w:rPr>
                <w:rFonts w:asciiTheme="majorHAnsi" w:hAnsiTheme="majorHAnsi"/>
                <w:b/>
              </w:rPr>
              <w:t>the b</w:t>
            </w:r>
            <w:r>
              <w:rPr>
                <w:rFonts w:asciiTheme="majorHAnsi" w:hAnsiTheme="majorHAnsi"/>
                <w:b/>
              </w:rPr>
              <w:t>aby</w:t>
            </w:r>
          </w:p>
        </w:tc>
        <w:tc>
          <w:tcPr>
            <w:tcW w:w="4704" w:type="dxa"/>
          </w:tcPr>
          <w:p w14:paraId="433601BA" w14:textId="68CE2E2F" w:rsidR="00E05B42" w:rsidRDefault="00E05B42" w:rsidP="00B427EC">
            <w:pPr>
              <w:jc w:val="center"/>
              <w:outlineLvl w:val="0"/>
              <w:rPr>
                <w:rFonts w:asciiTheme="majorHAnsi" w:hAnsiTheme="majorHAnsi"/>
                <w:b/>
              </w:rPr>
            </w:pPr>
            <w:r>
              <w:rPr>
                <w:rFonts w:asciiTheme="majorHAnsi" w:hAnsiTheme="majorHAnsi"/>
                <w:b/>
              </w:rPr>
              <w:t xml:space="preserve">Risks to </w:t>
            </w:r>
            <w:r w:rsidR="003569CD">
              <w:rPr>
                <w:rFonts w:asciiTheme="majorHAnsi" w:hAnsiTheme="majorHAnsi"/>
                <w:b/>
              </w:rPr>
              <w:t>the w</w:t>
            </w:r>
            <w:r w:rsidR="002A0433">
              <w:rPr>
                <w:rFonts w:asciiTheme="majorHAnsi" w:hAnsiTheme="majorHAnsi"/>
                <w:b/>
              </w:rPr>
              <w:t>oman</w:t>
            </w:r>
          </w:p>
        </w:tc>
      </w:tr>
      <w:tr w:rsidR="00E05B42" w14:paraId="33D86509" w14:textId="77777777" w:rsidTr="00B427EC">
        <w:tc>
          <w:tcPr>
            <w:tcW w:w="4618" w:type="dxa"/>
          </w:tcPr>
          <w:p w14:paraId="65CF7F58" w14:textId="5EDCA935" w:rsidR="00E05B42" w:rsidRDefault="003569CD">
            <w:pPr>
              <w:outlineLvl w:val="0"/>
              <w:rPr>
                <w:rFonts w:asciiTheme="majorHAnsi" w:hAnsiTheme="majorHAnsi"/>
                <w:b/>
              </w:rPr>
            </w:pPr>
            <w:r>
              <w:rPr>
                <w:rFonts w:asciiTheme="majorHAnsi" w:hAnsiTheme="majorHAnsi"/>
              </w:rPr>
              <w:t xml:space="preserve">We do not </w:t>
            </w:r>
            <w:proofErr w:type="gramStart"/>
            <w:r>
              <w:rPr>
                <w:rFonts w:asciiTheme="majorHAnsi" w:hAnsiTheme="majorHAnsi"/>
              </w:rPr>
              <w:t>know for certain</w:t>
            </w:r>
            <w:proofErr w:type="gramEnd"/>
            <w:r w:rsidR="00E05B42">
              <w:rPr>
                <w:rFonts w:asciiTheme="majorHAnsi" w:hAnsiTheme="majorHAnsi"/>
              </w:rPr>
              <w:t xml:space="preserve"> how many big babies will experience shoulder dystocia. We estimate that up to </w:t>
            </w:r>
            <w:r>
              <w:rPr>
                <w:rFonts w:asciiTheme="majorHAnsi" w:hAnsiTheme="majorHAnsi"/>
              </w:rPr>
              <w:t>one</w:t>
            </w:r>
            <w:r w:rsidR="00E05B42">
              <w:rPr>
                <w:rFonts w:asciiTheme="majorHAnsi" w:hAnsiTheme="majorHAnsi"/>
              </w:rPr>
              <w:t xml:space="preserve"> in 25 big babies will experience shoulder dystocia and </w:t>
            </w:r>
            <w:r>
              <w:rPr>
                <w:rFonts w:asciiTheme="majorHAnsi" w:hAnsiTheme="majorHAnsi"/>
              </w:rPr>
              <w:t xml:space="preserve">will </w:t>
            </w:r>
            <w:r w:rsidR="00E05B42">
              <w:rPr>
                <w:rFonts w:asciiTheme="majorHAnsi" w:hAnsiTheme="majorHAnsi"/>
              </w:rPr>
              <w:t xml:space="preserve">need </w:t>
            </w:r>
            <w:r w:rsidR="00E05B42" w:rsidRPr="00D44ED7">
              <w:rPr>
                <w:rFonts w:asciiTheme="majorHAnsi" w:hAnsiTheme="majorHAnsi"/>
              </w:rPr>
              <w:t>extra help</w:t>
            </w:r>
            <w:r w:rsidR="000D1B86" w:rsidRPr="00D44ED7">
              <w:rPr>
                <w:rFonts w:asciiTheme="majorHAnsi" w:hAnsiTheme="majorHAnsi"/>
              </w:rPr>
              <w:t xml:space="preserve"> to</w:t>
            </w:r>
            <w:r w:rsidR="00E05B42">
              <w:rPr>
                <w:rFonts w:asciiTheme="majorHAnsi" w:hAnsiTheme="majorHAnsi"/>
              </w:rPr>
              <w:t xml:space="preserve"> deliver the</w:t>
            </w:r>
            <w:r>
              <w:rPr>
                <w:rFonts w:asciiTheme="majorHAnsi" w:hAnsiTheme="majorHAnsi"/>
              </w:rPr>
              <w:t xml:space="preserve">ir </w:t>
            </w:r>
            <w:r w:rsidR="00E05B42">
              <w:rPr>
                <w:rFonts w:asciiTheme="majorHAnsi" w:hAnsiTheme="majorHAnsi"/>
              </w:rPr>
              <w:t>shoulder</w:t>
            </w:r>
            <w:r>
              <w:rPr>
                <w:rFonts w:asciiTheme="majorHAnsi" w:hAnsiTheme="majorHAnsi"/>
              </w:rPr>
              <w:t>s</w:t>
            </w:r>
            <w:r w:rsidR="00E05B42">
              <w:rPr>
                <w:rFonts w:asciiTheme="majorHAnsi" w:hAnsiTheme="majorHAnsi"/>
              </w:rPr>
              <w:t xml:space="preserve">. Most babies who experience shoulder dystocia will </w:t>
            </w:r>
            <w:r>
              <w:rPr>
                <w:rFonts w:asciiTheme="majorHAnsi" w:hAnsiTheme="majorHAnsi"/>
              </w:rPr>
              <w:t>have</w:t>
            </w:r>
            <w:r w:rsidR="009534F2">
              <w:rPr>
                <w:rFonts w:asciiTheme="majorHAnsi" w:hAnsiTheme="majorHAnsi"/>
              </w:rPr>
              <w:t xml:space="preserve"> no </w:t>
            </w:r>
            <w:r>
              <w:rPr>
                <w:rFonts w:asciiTheme="majorHAnsi" w:hAnsiTheme="majorHAnsi"/>
              </w:rPr>
              <w:t>long-term</w:t>
            </w:r>
            <w:r w:rsidR="009534F2">
              <w:rPr>
                <w:rFonts w:asciiTheme="majorHAnsi" w:hAnsiTheme="majorHAnsi"/>
              </w:rPr>
              <w:t xml:space="preserve"> effects. </w:t>
            </w:r>
          </w:p>
        </w:tc>
        <w:tc>
          <w:tcPr>
            <w:tcW w:w="4704" w:type="dxa"/>
          </w:tcPr>
          <w:p w14:paraId="645534D3" w14:textId="4FEE560D" w:rsidR="00E05B42" w:rsidRPr="00B427EC" w:rsidRDefault="00C80549">
            <w:pPr>
              <w:outlineLvl w:val="0"/>
              <w:rPr>
                <w:rFonts w:asciiTheme="majorHAnsi" w:hAnsiTheme="majorHAnsi"/>
              </w:rPr>
            </w:pPr>
            <w:r>
              <w:rPr>
                <w:rFonts w:asciiTheme="majorHAnsi" w:hAnsiTheme="majorHAnsi"/>
              </w:rPr>
              <w:t xml:space="preserve">Sometimes the labour can be longer for bigger babies. </w:t>
            </w:r>
            <w:r w:rsidR="003569CD">
              <w:rPr>
                <w:rFonts w:asciiTheme="majorHAnsi" w:hAnsiTheme="majorHAnsi"/>
              </w:rPr>
              <w:t>In the UK,</w:t>
            </w:r>
            <w:r w:rsidR="004F4A29">
              <w:rPr>
                <w:rFonts w:asciiTheme="majorHAnsi" w:hAnsiTheme="majorHAnsi"/>
              </w:rPr>
              <w:t xml:space="preserve"> </w:t>
            </w:r>
            <w:r w:rsidR="009534F2">
              <w:rPr>
                <w:rFonts w:asciiTheme="majorHAnsi" w:hAnsiTheme="majorHAnsi"/>
              </w:rPr>
              <w:t xml:space="preserve">15 in 100 </w:t>
            </w:r>
            <w:r>
              <w:rPr>
                <w:rFonts w:asciiTheme="majorHAnsi" w:hAnsiTheme="majorHAnsi"/>
              </w:rPr>
              <w:t xml:space="preserve">women who are planning to </w:t>
            </w:r>
            <w:r w:rsidR="003569CD">
              <w:rPr>
                <w:rFonts w:asciiTheme="majorHAnsi" w:hAnsiTheme="majorHAnsi"/>
              </w:rPr>
              <w:t>have a vaginal birth</w:t>
            </w:r>
            <w:r>
              <w:rPr>
                <w:rFonts w:asciiTheme="majorHAnsi" w:hAnsiTheme="majorHAnsi"/>
              </w:rPr>
              <w:t xml:space="preserve"> will need to have an emergency Caesarean section (please see table 3 below). Some women may need to have a forceps or </w:t>
            </w:r>
            <w:proofErr w:type="spellStart"/>
            <w:r>
              <w:rPr>
                <w:rFonts w:asciiTheme="majorHAnsi" w:hAnsiTheme="majorHAnsi"/>
              </w:rPr>
              <w:t>ventouse</w:t>
            </w:r>
            <w:proofErr w:type="spellEnd"/>
            <w:r>
              <w:rPr>
                <w:rFonts w:asciiTheme="majorHAnsi" w:hAnsiTheme="majorHAnsi"/>
              </w:rPr>
              <w:t xml:space="preserve"> (suction) delivery. </w:t>
            </w:r>
          </w:p>
        </w:tc>
      </w:tr>
      <w:tr w:rsidR="00E05B42" w14:paraId="7D7F312C" w14:textId="77777777" w:rsidTr="00B427EC">
        <w:tc>
          <w:tcPr>
            <w:tcW w:w="4618" w:type="dxa"/>
          </w:tcPr>
          <w:p w14:paraId="0FA8D0B5" w14:textId="2924AB97" w:rsidR="00E05B42" w:rsidRDefault="003569CD">
            <w:pPr>
              <w:outlineLvl w:val="0"/>
              <w:rPr>
                <w:rFonts w:asciiTheme="majorHAnsi" w:hAnsiTheme="majorHAnsi"/>
                <w:b/>
              </w:rPr>
            </w:pPr>
            <w:r>
              <w:rPr>
                <w:rFonts w:asciiTheme="majorHAnsi" w:hAnsiTheme="majorHAnsi"/>
              </w:rPr>
              <w:t>One in 10 babies who</w:t>
            </w:r>
            <w:r w:rsidR="00E05B42">
              <w:rPr>
                <w:rFonts w:asciiTheme="majorHAnsi" w:hAnsiTheme="majorHAnsi"/>
              </w:rPr>
              <w:t xml:space="preserve"> experience shoulder dystocia will have stretching of the nerves in the neck. </w:t>
            </w:r>
            <w:r w:rsidR="00E05B42" w:rsidRPr="005D32BE">
              <w:rPr>
                <w:rFonts w:asciiTheme="majorHAnsi" w:hAnsiTheme="majorHAnsi"/>
              </w:rPr>
              <w:t xml:space="preserve">This </w:t>
            </w:r>
            <w:proofErr w:type="gramStart"/>
            <w:r w:rsidR="00E05B42" w:rsidRPr="005D32BE">
              <w:rPr>
                <w:rFonts w:asciiTheme="majorHAnsi" w:hAnsiTheme="majorHAnsi"/>
              </w:rPr>
              <w:t>is called</w:t>
            </w:r>
            <w:proofErr w:type="gramEnd"/>
            <w:r w:rsidR="00E05B42" w:rsidRPr="005D32BE">
              <w:rPr>
                <w:rFonts w:asciiTheme="majorHAnsi" w:hAnsiTheme="majorHAnsi"/>
              </w:rPr>
              <w:t xml:space="preserve"> brachial plexus injury and </w:t>
            </w:r>
            <w:r w:rsidR="00E05B42">
              <w:rPr>
                <w:rFonts w:asciiTheme="majorHAnsi" w:hAnsiTheme="majorHAnsi"/>
              </w:rPr>
              <w:t xml:space="preserve">can </w:t>
            </w:r>
            <w:r w:rsidR="00E05B42" w:rsidRPr="005D32BE">
              <w:rPr>
                <w:rFonts w:asciiTheme="majorHAnsi" w:hAnsiTheme="majorHAnsi"/>
              </w:rPr>
              <w:t xml:space="preserve">causes loss of movement in the baby's arm. The most common type of brachial plexus injury is </w:t>
            </w:r>
            <w:proofErr w:type="spellStart"/>
            <w:r w:rsidR="00E05B42" w:rsidRPr="005D32BE">
              <w:rPr>
                <w:rFonts w:asciiTheme="majorHAnsi" w:hAnsiTheme="majorHAnsi"/>
              </w:rPr>
              <w:t>Erb's</w:t>
            </w:r>
            <w:proofErr w:type="spellEnd"/>
            <w:r w:rsidR="00E05B42" w:rsidRPr="005D32BE">
              <w:rPr>
                <w:rFonts w:asciiTheme="majorHAnsi" w:hAnsiTheme="majorHAnsi"/>
              </w:rPr>
              <w:t xml:space="preserve"> palsy</w:t>
            </w:r>
            <w:r>
              <w:rPr>
                <w:rFonts w:asciiTheme="majorHAnsi" w:hAnsiTheme="majorHAnsi"/>
              </w:rPr>
              <w:t>. For one</w:t>
            </w:r>
            <w:r w:rsidR="00E05B42">
              <w:rPr>
                <w:rFonts w:asciiTheme="majorHAnsi" w:hAnsiTheme="majorHAnsi"/>
              </w:rPr>
              <w:t xml:space="preserve"> in 10 babies with a brachial plexus injury</w:t>
            </w:r>
            <w:r>
              <w:rPr>
                <w:rFonts w:asciiTheme="majorHAnsi" w:hAnsiTheme="majorHAnsi"/>
              </w:rPr>
              <w:t xml:space="preserve">, the loss of movement </w:t>
            </w:r>
            <w:r w:rsidR="00E05B42">
              <w:rPr>
                <w:rFonts w:asciiTheme="majorHAnsi" w:hAnsiTheme="majorHAnsi"/>
              </w:rPr>
              <w:t xml:space="preserve">will be permanent.  </w:t>
            </w:r>
          </w:p>
        </w:tc>
        <w:tc>
          <w:tcPr>
            <w:tcW w:w="4704" w:type="dxa"/>
          </w:tcPr>
          <w:p w14:paraId="5A5B5956" w14:textId="592BDB4A" w:rsidR="00E05B42" w:rsidRPr="00B427EC" w:rsidRDefault="003569CD" w:rsidP="004C4BCB">
            <w:pPr>
              <w:outlineLvl w:val="0"/>
              <w:rPr>
                <w:rFonts w:asciiTheme="majorHAnsi" w:hAnsiTheme="majorHAnsi"/>
              </w:rPr>
            </w:pPr>
            <w:r>
              <w:rPr>
                <w:rFonts w:asciiTheme="majorHAnsi" w:hAnsiTheme="majorHAnsi"/>
              </w:rPr>
              <w:t>Three</w:t>
            </w:r>
            <w:r w:rsidR="00C80549">
              <w:rPr>
                <w:rFonts w:asciiTheme="majorHAnsi" w:hAnsiTheme="majorHAnsi"/>
              </w:rPr>
              <w:t xml:space="preserve"> in 100 women will have a tear to their vagina that extends into the back passage. This could affect </w:t>
            </w:r>
            <w:r>
              <w:rPr>
                <w:rFonts w:asciiTheme="majorHAnsi" w:hAnsiTheme="majorHAnsi"/>
              </w:rPr>
              <w:t xml:space="preserve">their </w:t>
            </w:r>
            <w:r w:rsidR="00C80549">
              <w:rPr>
                <w:rFonts w:asciiTheme="majorHAnsi" w:hAnsiTheme="majorHAnsi"/>
              </w:rPr>
              <w:t xml:space="preserve">bowel control if the tear </w:t>
            </w:r>
            <w:proofErr w:type="gramStart"/>
            <w:r w:rsidR="00C80549">
              <w:rPr>
                <w:rFonts w:asciiTheme="majorHAnsi" w:hAnsiTheme="majorHAnsi"/>
              </w:rPr>
              <w:t>is not identified and repaired</w:t>
            </w:r>
            <w:proofErr w:type="gramEnd"/>
            <w:r w:rsidR="00C80549">
              <w:rPr>
                <w:rFonts w:asciiTheme="majorHAnsi" w:hAnsiTheme="majorHAnsi"/>
              </w:rPr>
              <w:t xml:space="preserve">. </w:t>
            </w:r>
          </w:p>
        </w:tc>
      </w:tr>
      <w:tr w:rsidR="00E05B42" w14:paraId="4BD0E207" w14:textId="77777777" w:rsidTr="00B427EC">
        <w:tc>
          <w:tcPr>
            <w:tcW w:w="4618" w:type="dxa"/>
          </w:tcPr>
          <w:p w14:paraId="138E6BA2" w14:textId="1E742719" w:rsidR="00E05B42" w:rsidRDefault="00E05B42" w:rsidP="009534F2">
            <w:pPr>
              <w:outlineLvl w:val="0"/>
              <w:rPr>
                <w:rFonts w:asciiTheme="majorHAnsi" w:hAnsiTheme="majorHAnsi"/>
                <w:b/>
              </w:rPr>
            </w:pPr>
            <w:r>
              <w:rPr>
                <w:rFonts w:asciiTheme="majorHAnsi" w:hAnsiTheme="majorHAnsi"/>
              </w:rPr>
              <w:t>In</w:t>
            </w:r>
            <w:r w:rsidRPr="00AA479E">
              <w:rPr>
                <w:rFonts w:asciiTheme="majorHAnsi" w:hAnsiTheme="majorHAnsi"/>
              </w:rPr>
              <w:t xml:space="preserve"> babies who e</w:t>
            </w:r>
            <w:r w:rsidR="003569CD">
              <w:rPr>
                <w:rFonts w:asciiTheme="majorHAnsi" w:hAnsiTheme="majorHAnsi"/>
              </w:rPr>
              <w:t>xperience shoulder dystocia, one</w:t>
            </w:r>
            <w:r w:rsidRPr="00AA479E">
              <w:rPr>
                <w:rFonts w:asciiTheme="majorHAnsi" w:hAnsiTheme="majorHAnsi"/>
              </w:rPr>
              <w:t xml:space="preserve"> in 10 may have a fractu</w:t>
            </w:r>
            <w:r>
              <w:rPr>
                <w:rFonts w:asciiTheme="majorHAnsi" w:hAnsiTheme="majorHAnsi"/>
              </w:rPr>
              <w:t>re t</w:t>
            </w:r>
            <w:r w:rsidR="003569CD">
              <w:rPr>
                <w:rFonts w:asciiTheme="majorHAnsi" w:hAnsiTheme="majorHAnsi"/>
              </w:rPr>
              <w:t>o their collarbone. Four</w:t>
            </w:r>
            <w:r w:rsidRPr="00AA479E">
              <w:rPr>
                <w:rFonts w:asciiTheme="majorHAnsi" w:hAnsiTheme="majorHAnsi"/>
              </w:rPr>
              <w:t xml:space="preserve"> in 100 </w:t>
            </w:r>
            <w:r w:rsidR="003569CD">
              <w:rPr>
                <w:rFonts w:asciiTheme="majorHAnsi" w:hAnsiTheme="majorHAnsi"/>
              </w:rPr>
              <w:t>babies who experience</w:t>
            </w:r>
            <w:r>
              <w:rPr>
                <w:rFonts w:asciiTheme="majorHAnsi" w:hAnsiTheme="majorHAnsi"/>
              </w:rPr>
              <w:t xml:space="preserve"> shoulder </w:t>
            </w:r>
            <w:r w:rsidR="00240499">
              <w:rPr>
                <w:rFonts w:asciiTheme="majorHAnsi" w:hAnsiTheme="majorHAnsi"/>
              </w:rPr>
              <w:t xml:space="preserve">dystocia </w:t>
            </w:r>
            <w:r w:rsidRPr="00AA479E">
              <w:rPr>
                <w:rFonts w:asciiTheme="majorHAnsi" w:hAnsiTheme="majorHAnsi"/>
              </w:rPr>
              <w:t>may have a fracture to their arm. These heal well.</w:t>
            </w:r>
          </w:p>
        </w:tc>
        <w:tc>
          <w:tcPr>
            <w:tcW w:w="4704" w:type="dxa"/>
          </w:tcPr>
          <w:p w14:paraId="59C3E910" w14:textId="3ED2BA28" w:rsidR="00E05B42" w:rsidRPr="00B427EC" w:rsidRDefault="00C80549">
            <w:pPr>
              <w:outlineLvl w:val="0"/>
              <w:rPr>
                <w:rFonts w:asciiTheme="majorHAnsi" w:hAnsiTheme="majorHAnsi"/>
              </w:rPr>
            </w:pPr>
            <w:r w:rsidRPr="00B427EC">
              <w:rPr>
                <w:rFonts w:asciiTheme="majorHAnsi" w:hAnsiTheme="majorHAnsi"/>
              </w:rPr>
              <w:t>Sometime</w:t>
            </w:r>
            <w:r>
              <w:rPr>
                <w:rFonts w:asciiTheme="majorHAnsi" w:hAnsiTheme="majorHAnsi"/>
              </w:rPr>
              <w:t xml:space="preserve">s women with a big baby may experience heavier bleeding after the baby </w:t>
            </w:r>
            <w:r w:rsidR="003569CD">
              <w:rPr>
                <w:rFonts w:asciiTheme="majorHAnsi" w:hAnsiTheme="majorHAnsi"/>
              </w:rPr>
              <w:t>is</w:t>
            </w:r>
            <w:r>
              <w:rPr>
                <w:rFonts w:asciiTheme="majorHAnsi" w:hAnsiTheme="majorHAnsi"/>
              </w:rPr>
              <w:t xml:space="preserve"> born. In rare cases, some women may need a blood transfusion. </w:t>
            </w:r>
          </w:p>
        </w:tc>
      </w:tr>
      <w:tr w:rsidR="00E05B42" w14:paraId="5A1A33C4" w14:textId="77777777" w:rsidTr="00B427EC">
        <w:tc>
          <w:tcPr>
            <w:tcW w:w="4618" w:type="dxa"/>
          </w:tcPr>
          <w:p w14:paraId="277C10DE" w14:textId="77F687EA" w:rsidR="00E05B42" w:rsidRDefault="00E05B42" w:rsidP="004C4BCB">
            <w:pPr>
              <w:outlineLvl w:val="0"/>
              <w:rPr>
                <w:rFonts w:asciiTheme="majorHAnsi" w:hAnsiTheme="majorHAnsi"/>
                <w:b/>
              </w:rPr>
            </w:pPr>
            <w:r w:rsidRPr="004D06FD">
              <w:rPr>
                <w:rFonts w:asciiTheme="majorHAnsi" w:hAnsiTheme="majorHAnsi"/>
              </w:rPr>
              <w:t>Very rarely, a baby may suffer brain damage if they did not get enough oxygen during the birth because of shoulder dystocia.</w:t>
            </w:r>
          </w:p>
        </w:tc>
        <w:tc>
          <w:tcPr>
            <w:tcW w:w="4704" w:type="dxa"/>
          </w:tcPr>
          <w:p w14:paraId="5D9FE4D2" w14:textId="77777777" w:rsidR="00E05B42" w:rsidRDefault="00E05B42" w:rsidP="004C4BCB">
            <w:pPr>
              <w:outlineLvl w:val="0"/>
              <w:rPr>
                <w:rFonts w:asciiTheme="majorHAnsi" w:hAnsiTheme="majorHAnsi"/>
                <w:b/>
              </w:rPr>
            </w:pPr>
          </w:p>
        </w:tc>
      </w:tr>
    </w:tbl>
    <w:p w14:paraId="3BFFCD9A" w14:textId="77777777" w:rsidR="00E05B42" w:rsidRDefault="00E05B42" w:rsidP="004C4BCB">
      <w:pPr>
        <w:outlineLvl w:val="0"/>
        <w:rPr>
          <w:rFonts w:asciiTheme="majorHAnsi" w:hAnsiTheme="majorHAnsi"/>
          <w:b/>
        </w:rPr>
      </w:pPr>
    </w:p>
    <w:p w14:paraId="5F7F61EA" w14:textId="04CE22FD" w:rsidR="00E05B42" w:rsidRDefault="00C53B2C" w:rsidP="004C4BCB">
      <w:pPr>
        <w:outlineLvl w:val="0"/>
        <w:rPr>
          <w:rFonts w:asciiTheme="majorHAnsi" w:hAnsiTheme="majorHAnsi"/>
          <w:b/>
        </w:rPr>
      </w:pPr>
      <w:r w:rsidRPr="004407EB">
        <w:rPr>
          <w:rFonts w:asciiTheme="majorHAnsi" w:hAnsiTheme="majorHAnsi"/>
          <w:b/>
        </w:rPr>
        <w:t xml:space="preserve">Table </w:t>
      </w:r>
      <w:proofErr w:type="gramStart"/>
      <w:r w:rsidR="002A0433">
        <w:rPr>
          <w:rFonts w:asciiTheme="majorHAnsi" w:hAnsiTheme="majorHAnsi"/>
          <w:b/>
        </w:rPr>
        <w:t>2</w:t>
      </w:r>
      <w:proofErr w:type="gramEnd"/>
      <w:r w:rsidRPr="004407EB">
        <w:rPr>
          <w:rFonts w:asciiTheme="majorHAnsi" w:hAnsiTheme="majorHAnsi"/>
          <w:b/>
        </w:rPr>
        <w:t xml:space="preserve"> Risk</w:t>
      </w:r>
      <w:r>
        <w:rPr>
          <w:rFonts w:asciiTheme="majorHAnsi" w:hAnsiTheme="majorHAnsi"/>
          <w:b/>
        </w:rPr>
        <w:t>s</w:t>
      </w:r>
      <w:r w:rsidR="003B34FC">
        <w:rPr>
          <w:rFonts w:asciiTheme="majorHAnsi" w:hAnsiTheme="majorHAnsi"/>
          <w:b/>
        </w:rPr>
        <w:t xml:space="preserve"> of</w:t>
      </w:r>
      <w:r>
        <w:rPr>
          <w:rFonts w:asciiTheme="majorHAnsi" w:hAnsiTheme="majorHAnsi"/>
          <w:b/>
        </w:rPr>
        <w:t xml:space="preserve"> </w:t>
      </w:r>
      <w:r w:rsidR="003569CD">
        <w:rPr>
          <w:rFonts w:asciiTheme="majorHAnsi" w:hAnsiTheme="majorHAnsi"/>
          <w:b/>
        </w:rPr>
        <w:t>inducing labour</w:t>
      </w:r>
      <w:r>
        <w:rPr>
          <w:rFonts w:asciiTheme="majorHAnsi" w:hAnsiTheme="majorHAnsi"/>
          <w:b/>
        </w:rPr>
        <w:t xml:space="preserve"> </w:t>
      </w:r>
      <w:r w:rsidR="003569CD">
        <w:rPr>
          <w:rFonts w:asciiTheme="majorHAnsi" w:hAnsiTheme="majorHAnsi"/>
          <w:b/>
        </w:rPr>
        <w:t>with a big b</w:t>
      </w:r>
      <w:r w:rsidR="009534F2">
        <w:rPr>
          <w:rFonts w:asciiTheme="majorHAnsi" w:hAnsiTheme="majorHAnsi"/>
          <w:b/>
        </w:rPr>
        <w:t>aby</w:t>
      </w:r>
      <w:r>
        <w:rPr>
          <w:rFonts w:asciiTheme="majorHAnsi" w:hAnsiTheme="majorHAnsi"/>
          <w:b/>
        </w:rPr>
        <w:t xml:space="preserve"> </w:t>
      </w:r>
    </w:p>
    <w:p w14:paraId="1BD2FB5E" w14:textId="77777777" w:rsidR="003B34FC" w:rsidRDefault="003B34FC" w:rsidP="004C4BCB">
      <w:pPr>
        <w:outlineLvl w:val="0"/>
        <w:rPr>
          <w:rFonts w:asciiTheme="majorHAnsi" w:hAnsiTheme="majorHAnsi"/>
          <w:b/>
        </w:rPr>
      </w:pPr>
    </w:p>
    <w:tbl>
      <w:tblPr>
        <w:tblStyle w:val="TableGrid"/>
        <w:tblW w:w="9322" w:type="dxa"/>
        <w:tblLook w:val="04A0" w:firstRow="1" w:lastRow="0" w:firstColumn="1" w:lastColumn="0" w:noHBand="0" w:noVBand="1"/>
      </w:tblPr>
      <w:tblGrid>
        <w:gridCol w:w="4644"/>
        <w:gridCol w:w="4678"/>
      </w:tblGrid>
      <w:tr w:rsidR="00C53B2C" w14:paraId="4260821D" w14:textId="77777777" w:rsidTr="00B427EC">
        <w:tc>
          <w:tcPr>
            <w:tcW w:w="4644" w:type="dxa"/>
          </w:tcPr>
          <w:p w14:paraId="28EC9620" w14:textId="146C4C34" w:rsidR="00C53B2C" w:rsidRDefault="00F97569" w:rsidP="00B427EC">
            <w:pPr>
              <w:jc w:val="center"/>
              <w:outlineLvl w:val="0"/>
              <w:rPr>
                <w:rFonts w:asciiTheme="majorHAnsi" w:hAnsiTheme="majorHAnsi"/>
                <w:b/>
              </w:rPr>
            </w:pPr>
            <w:r>
              <w:rPr>
                <w:rFonts w:asciiTheme="majorHAnsi" w:hAnsiTheme="majorHAnsi"/>
                <w:b/>
              </w:rPr>
              <w:t>Risks to the b</w:t>
            </w:r>
            <w:r w:rsidR="00C53B2C">
              <w:rPr>
                <w:rFonts w:asciiTheme="majorHAnsi" w:hAnsiTheme="majorHAnsi"/>
                <w:b/>
              </w:rPr>
              <w:t>aby</w:t>
            </w:r>
          </w:p>
        </w:tc>
        <w:tc>
          <w:tcPr>
            <w:tcW w:w="4678" w:type="dxa"/>
          </w:tcPr>
          <w:p w14:paraId="17480E7D" w14:textId="135E04EB" w:rsidR="00C53B2C" w:rsidRDefault="00F97569" w:rsidP="00B427EC">
            <w:pPr>
              <w:jc w:val="center"/>
              <w:outlineLvl w:val="0"/>
              <w:rPr>
                <w:rFonts w:asciiTheme="majorHAnsi" w:hAnsiTheme="majorHAnsi"/>
                <w:b/>
              </w:rPr>
            </w:pPr>
            <w:r>
              <w:rPr>
                <w:rFonts w:asciiTheme="majorHAnsi" w:hAnsiTheme="majorHAnsi"/>
                <w:b/>
              </w:rPr>
              <w:t>Risks to the w</w:t>
            </w:r>
            <w:r w:rsidR="002A0433">
              <w:rPr>
                <w:rFonts w:asciiTheme="majorHAnsi" w:hAnsiTheme="majorHAnsi"/>
                <w:b/>
              </w:rPr>
              <w:t>oman</w:t>
            </w:r>
          </w:p>
        </w:tc>
      </w:tr>
      <w:tr w:rsidR="00C53B2C" w14:paraId="3AF29488" w14:textId="77777777" w:rsidTr="00B427EC">
        <w:tc>
          <w:tcPr>
            <w:tcW w:w="4644" w:type="dxa"/>
          </w:tcPr>
          <w:p w14:paraId="0B6C6EED" w14:textId="365036F0" w:rsidR="00C53B2C" w:rsidRPr="00B427EC" w:rsidRDefault="00C53B2C" w:rsidP="004C4BCB">
            <w:pPr>
              <w:outlineLvl w:val="0"/>
              <w:rPr>
                <w:rFonts w:asciiTheme="majorHAnsi" w:hAnsiTheme="majorHAnsi"/>
              </w:rPr>
            </w:pPr>
            <w:r w:rsidRPr="00B427EC">
              <w:rPr>
                <w:rFonts w:asciiTheme="majorHAnsi" w:hAnsiTheme="majorHAnsi"/>
              </w:rPr>
              <w:t>Inducing labour at 38 weeks is</w:t>
            </w:r>
            <w:r>
              <w:rPr>
                <w:rFonts w:asciiTheme="majorHAnsi" w:hAnsiTheme="majorHAnsi"/>
              </w:rPr>
              <w:t xml:space="preserve"> safe for the baby. </w:t>
            </w:r>
            <w:r w:rsidR="009534F2">
              <w:rPr>
                <w:rFonts w:asciiTheme="majorHAnsi" w:hAnsiTheme="majorHAnsi"/>
              </w:rPr>
              <w:t>There is some evidence that inducing labour earlier can lead to jaundice in the baby.</w:t>
            </w:r>
            <w:r w:rsidR="00E82576">
              <w:rPr>
                <w:rFonts w:asciiTheme="majorHAnsi" w:hAnsiTheme="majorHAnsi"/>
              </w:rPr>
              <w:t xml:space="preserve"> This usually has no long-</w:t>
            </w:r>
            <w:r w:rsidR="009534F2">
              <w:rPr>
                <w:rFonts w:asciiTheme="majorHAnsi" w:hAnsiTheme="majorHAnsi"/>
              </w:rPr>
              <w:t xml:space="preserve">term effects.  </w:t>
            </w:r>
          </w:p>
        </w:tc>
        <w:tc>
          <w:tcPr>
            <w:tcW w:w="4678" w:type="dxa"/>
          </w:tcPr>
          <w:p w14:paraId="59E82C26" w14:textId="0F761C5E" w:rsidR="00C53B2C" w:rsidRPr="00B427EC" w:rsidRDefault="00C53B2C">
            <w:pPr>
              <w:outlineLvl w:val="0"/>
              <w:rPr>
                <w:rFonts w:asciiTheme="majorHAnsi" w:hAnsiTheme="majorHAnsi"/>
              </w:rPr>
            </w:pPr>
            <w:r w:rsidRPr="00B427EC">
              <w:rPr>
                <w:rFonts w:asciiTheme="majorHAnsi" w:hAnsiTheme="majorHAnsi"/>
              </w:rPr>
              <w:t xml:space="preserve">Often </w:t>
            </w:r>
            <w:r>
              <w:rPr>
                <w:rFonts w:asciiTheme="majorHAnsi" w:hAnsiTheme="majorHAnsi"/>
              </w:rPr>
              <w:t xml:space="preserve">women who have labour induced will find </w:t>
            </w:r>
            <w:r w:rsidR="00F97569">
              <w:rPr>
                <w:rFonts w:asciiTheme="majorHAnsi" w:hAnsiTheme="majorHAnsi"/>
              </w:rPr>
              <w:t>their labour is</w:t>
            </w:r>
            <w:r>
              <w:rPr>
                <w:rFonts w:asciiTheme="majorHAnsi" w:hAnsiTheme="majorHAnsi"/>
              </w:rPr>
              <w:t xml:space="preserve"> longer and more painful than for women who go into labour naturally. </w:t>
            </w:r>
          </w:p>
        </w:tc>
      </w:tr>
      <w:tr w:rsidR="00C53B2C" w14:paraId="3727ACB3" w14:textId="77777777" w:rsidTr="00B427EC">
        <w:tc>
          <w:tcPr>
            <w:tcW w:w="4644" w:type="dxa"/>
          </w:tcPr>
          <w:p w14:paraId="0739005F" w14:textId="4F759775" w:rsidR="00C53B2C" w:rsidRPr="00B427EC" w:rsidRDefault="00C53B2C">
            <w:pPr>
              <w:outlineLvl w:val="0"/>
              <w:rPr>
                <w:rFonts w:asciiTheme="majorHAnsi" w:hAnsiTheme="majorHAnsi"/>
              </w:rPr>
            </w:pPr>
            <w:r>
              <w:rPr>
                <w:rFonts w:asciiTheme="majorHAnsi" w:hAnsiTheme="majorHAnsi"/>
              </w:rPr>
              <w:t xml:space="preserve">This trial </w:t>
            </w:r>
            <w:r w:rsidR="00F97569">
              <w:rPr>
                <w:rFonts w:asciiTheme="majorHAnsi" w:hAnsiTheme="majorHAnsi"/>
              </w:rPr>
              <w:t>aims</w:t>
            </w:r>
            <w:r>
              <w:rPr>
                <w:rFonts w:asciiTheme="majorHAnsi" w:hAnsiTheme="majorHAnsi"/>
              </w:rPr>
              <w:t xml:space="preserve"> to fi</w:t>
            </w:r>
            <w:r w:rsidR="00F97569">
              <w:rPr>
                <w:rFonts w:asciiTheme="majorHAnsi" w:hAnsiTheme="majorHAnsi"/>
              </w:rPr>
              <w:t>nd out if inducing labour early,</w:t>
            </w:r>
            <w:r>
              <w:rPr>
                <w:rFonts w:asciiTheme="majorHAnsi" w:hAnsiTheme="majorHAnsi"/>
              </w:rPr>
              <w:t xml:space="preserve"> at 38 weeks</w:t>
            </w:r>
            <w:r w:rsidR="00F97569">
              <w:rPr>
                <w:rFonts w:asciiTheme="majorHAnsi" w:hAnsiTheme="majorHAnsi"/>
              </w:rPr>
              <w:t>,</w:t>
            </w:r>
            <w:r>
              <w:rPr>
                <w:rFonts w:asciiTheme="majorHAnsi" w:hAnsiTheme="majorHAnsi"/>
              </w:rPr>
              <w:t xml:space="preserve"> </w:t>
            </w:r>
            <w:r w:rsidR="00F97569">
              <w:rPr>
                <w:rFonts w:asciiTheme="majorHAnsi" w:hAnsiTheme="majorHAnsi"/>
              </w:rPr>
              <w:t>reduces</w:t>
            </w:r>
            <w:r>
              <w:rPr>
                <w:rFonts w:asciiTheme="majorHAnsi" w:hAnsiTheme="majorHAnsi"/>
              </w:rPr>
              <w:t xml:space="preserve"> the chance of shoulder dystocia. If the baby </w:t>
            </w:r>
            <w:r w:rsidR="00F97569">
              <w:rPr>
                <w:rFonts w:asciiTheme="majorHAnsi" w:hAnsiTheme="majorHAnsi"/>
              </w:rPr>
              <w:t xml:space="preserve">experiences </w:t>
            </w:r>
            <w:r>
              <w:rPr>
                <w:rFonts w:asciiTheme="majorHAnsi" w:hAnsiTheme="majorHAnsi"/>
              </w:rPr>
              <w:t xml:space="preserve">shoulder dystocia, the </w:t>
            </w:r>
            <w:r w:rsidR="00F97569">
              <w:rPr>
                <w:rFonts w:asciiTheme="majorHAnsi" w:hAnsiTheme="majorHAnsi"/>
              </w:rPr>
              <w:t xml:space="preserve">possible </w:t>
            </w:r>
            <w:r>
              <w:rPr>
                <w:rFonts w:asciiTheme="majorHAnsi" w:hAnsiTheme="majorHAnsi"/>
              </w:rPr>
              <w:t xml:space="preserve">complications </w:t>
            </w:r>
            <w:proofErr w:type="gramStart"/>
            <w:r w:rsidR="00F97569">
              <w:rPr>
                <w:rFonts w:asciiTheme="majorHAnsi" w:hAnsiTheme="majorHAnsi"/>
              </w:rPr>
              <w:t>are shown</w:t>
            </w:r>
            <w:proofErr w:type="gramEnd"/>
            <w:r>
              <w:rPr>
                <w:rFonts w:asciiTheme="majorHAnsi" w:hAnsiTheme="majorHAnsi"/>
              </w:rPr>
              <w:t xml:space="preserve"> in table 1.  </w:t>
            </w:r>
          </w:p>
        </w:tc>
        <w:tc>
          <w:tcPr>
            <w:tcW w:w="4678" w:type="dxa"/>
          </w:tcPr>
          <w:p w14:paraId="30D0039F" w14:textId="7320E5ED" w:rsidR="00C53B2C" w:rsidRPr="00B427EC" w:rsidRDefault="00F97569">
            <w:pPr>
              <w:outlineLvl w:val="0"/>
              <w:rPr>
                <w:rFonts w:asciiTheme="majorHAnsi" w:hAnsiTheme="majorHAnsi"/>
              </w:rPr>
            </w:pPr>
            <w:r>
              <w:rPr>
                <w:rFonts w:asciiTheme="majorHAnsi" w:hAnsiTheme="majorHAnsi"/>
              </w:rPr>
              <w:t xml:space="preserve">If you have a vaginal </w:t>
            </w:r>
            <w:proofErr w:type="gramStart"/>
            <w:r>
              <w:rPr>
                <w:rFonts w:asciiTheme="majorHAnsi" w:hAnsiTheme="majorHAnsi"/>
              </w:rPr>
              <w:t>birth</w:t>
            </w:r>
            <w:proofErr w:type="gramEnd"/>
            <w:r>
              <w:rPr>
                <w:rFonts w:asciiTheme="majorHAnsi" w:hAnsiTheme="majorHAnsi"/>
              </w:rPr>
              <w:t xml:space="preserve"> </w:t>
            </w:r>
            <w:r w:rsidR="00BA3B5A">
              <w:rPr>
                <w:rFonts w:asciiTheme="majorHAnsi" w:hAnsiTheme="majorHAnsi"/>
              </w:rPr>
              <w:t xml:space="preserve">the risks </w:t>
            </w:r>
            <w:r>
              <w:rPr>
                <w:rFonts w:asciiTheme="majorHAnsi" w:hAnsiTheme="majorHAnsi"/>
              </w:rPr>
              <w:t>are shown</w:t>
            </w:r>
            <w:r w:rsidR="002A0433">
              <w:rPr>
                <w:rFonts w:asciiTheme="majorHAnsi" w:hAnsiTheme="majorHAnsi"/>
              </w:rPr>
              <w:t xml:space="preserve"> in table 1. Having labour induced can increase the risk of a</w:t>
            </w:r>
            <w:r>
              <w:rPr>
                <w:rFonts w:asciiTheme="majorHAnsi" w:hAnsiTheme="majorHAnsi"/>
              </w:rPr>
              <w:t xml:space="preserve"> tear to your </w:t>
            </w:r>
            <w:r w:rsidR="00BA3B5A">
              <w:rPr>
                <w:rFonts w:asciiTheme="majorHAnsi" w:hAnsiTheme="majorHAnsi"/>
              </w:rPr>
              <w:t>vagina</w:t>
            </w:r>
            <w:r w:rsidR="002A0433">
              <w:rPr>
                <w:rFonts w:asciiTheme="majorHAnsi" w:hAnsiTheme="majorHAnsi"/>
              </w:rPr>
              <w:t xml:space="preserve"> </w:t>
            </w:r>
            <w:r>
              <w:rPr>
                <w:rFonts w:asciiTheme="majorHAnsi" w:hAnsiTheme="majorHAnsi"/>
              </w:rPr>
              <w:t>that extends into your back passage</w:t>
            </w:r>
            <w:r w:rsidR="002A0433">
              <w:rPr>
                <w:rFonts w:asciiTheme="majorHAnsi" w:hAnsiTheme="majorHAnsi"/>
              </w:rPr>
              <w:t xml:space="preserve">.  </w:t>
            </w:r>
          </w:p>
        </w:tc>
      </w:tr>
      <w:tr w:rsidR="00C53B2C" w14:paraId="226271ED" w14:textId="77777777" w:rsidTr="00B427EC">
        <w:tc>
          <w:tcPr>
            <w:tcW w:w="4644" w:type="dxa"/>
          </w:tcPr>
          <w:p w14:paraId="081922E0" w14:textId="77777777" w:rsidR="00C53B2C" w:rsidRDefault="00C53B2C" w:rsidP="004C4BCB">
            <w:pPr>
              <w:outlineLvl w:val="0"/>
              <w:rPr>
                <w:rFonts w:asciiTheme="majorHAnsi" w:hAnsiTheme="majorHAnsi"/>
                <w:b/>
              </w:rPr>
            </w:pPr>
          </w:p>
        </w:tc>
        <w:tc>
          <w:tcPr>
            <w:tcW w:w="4678" w:type="dxa"/>
          </w:tcPr>
          <w:p w14:paraId="475BA8AB" w14:textId="1A227ACC" w:rsidR="00C53B2C" w:rsidRDefault="002A0433">
            <w:pPr>
              <w:outlineLvl w:val="0"/>
              <w:rPr>
                <w:rFonts w:asciiTheme="majorHAnsi" w:hAnsiTheme="majorHAnsi"/>
                <w:b/>
              </w:rPr>
            </w:pPr>
            <w:r>
              <w:rPr>
                <w:rFonts w:asciiTheme="majorHAnsi" w:hAnsiTheme="majorHAnsi"/>
              </w:rPr>
              <w:t xml:space="preserve">Sometimes if you </w:t>
            </w:r>
            <w:proofErr w:type="gramStart"/>
            <w:r>
              <w:rPr>
                <w:rFonts w:asciiTheme="majorHAnsi" w:hAnsiTheme="majorHAnsi"/>
              </w:rPr>
              <w:t>are being induc</w:t>
            </w:r>
            <w:r w:rsidR="00F97569">
              <w:rPr>
                <w:rFonts w:asciiTheme="majorHAnsi" w:hAnsiTheme="majorHAnsi"/>
              </w:rPr>
              <w:t>ed</w:t>
            </w:r>
            <w:proofErr w:type="gramEnd"/>
            <w:r w:rsidR="00F97569">
              <w:rPr>
                <w:rFonts w:asciiTheme="majorHAnsi" w:hAnsiTheme="majorHAnsi"/>
              </w:rPr>
              <w:t xml:space="preserve"> you may need</w:t>
            </w:r>
            <w:r>
              <w:rPr>
                <w:rFonts w:asciiTheme="majorHAnsi" w:hAnsiTheme="majorHAnsi"/>
              </w:rPr>
              <w:t xml:space="preserve"> an emergency Caesarean</w:t>
            </w:r>
            <w:r w:rsidR="00F97569">
              <w:rPr>
                <w:rFonts w:asciiTheme="majorHAnsi" w:hAnsiTheme="majorHAnsi"/>
              </w:rPr>
              <w:t xml:space="preserve"> </w:t>
            </w:r>
            <w:r w:rsidR="00F97569" w:rsidRPr="00D44ED7">
              <w:rPr>
                <w:rFonts w:asciiTheme="majorHAnsi" w:hAnsiTheme="majorHAnsi"/>
              </w:rPr>
              <w:t>section</w:t>
            </w:r>
            <w:r w:rsidR="0006553C" w:rsidRPr="00D44ED7">
              <w:rPr>
                <w:rFonts w:asciiTheme="majorHAnsi" w:hAnsiTheme="majorHAnsi"/>
              </w:rPr>
              <w:t>, and</w:t>
            </w:r>
            <w:r w:rsidR="00F97569">
              <w:rPr>
                <w:rFonts w:asciiTheme="majorHAnsi" w:hAnsiTheme="majorHAnsi"/>
              </w:rPr>
              <w:t xml:space="preserve"> the risks of this are shown</w:t>
            </w:r>
            <w:r>
              <w:rPr>
                <w:rFonts w:asciiTheme="majorHAnsi" w:hAnsiTheme="majorHAnsi"/>
              </w:rPr>
              <w:t xml:space="preserve"> in table 3.</w:t>
            </w:r>
            <w:r w:rsidR="00E82576">
              <w:rPr>
                <w:rFonts w:asciiTheme="majorHAnsi" w:hAnsiTheme="majorHAnsi"/>
              </w:rPr>
              <w:t xml:space="preserve"> </w:t>
            </w:r>
          </w:p>
        </w:tc>
      </w:tr>
    </w:tbl>
    <w:p w14:paraId="017451CE" w14:textId="77777777" w:rsidR="00F97569" w:rsidRDefault="00F97569" w:rsidP="002A0433">
      <w:pPr>
        <w:outlineLvl w:val="0"/>
        <w:rPr>
          <w:rFonts w:asciiTheme="majorHAnsi" w:hAnsiTheme="majorHAnsi"/>
          <w:b/>
        </w:rPr>
      </w:pPr>
    </w:p>
    <w:p w14:paraId="20B6D7DD" w14:textId="1E487F7C" w:rsidR="003B34FC" w:rsidRDefault="003B34FC" w:rsidP="004C4BCB">
      <w:pPr>
        <w:outlineLvl w:val="0"/>
        <w:rPr>
          <w:rFonts w:asciiTheme="majorHAnsi" w:hAnsiTheme="majorHAnsi"/>
          <w:b/>
        </w:rPr>
      </w:pPr>
    </w:p>
    <w:p w14:paraId="37CDAF0A" w14:textId="77777777" w:rsidR="0006553C" w:rsidRDefault="0006553C" w:rsidP="004C4BCB">
      <w:pPr>
        <w:outlineLvl w:val="0"/>
        <w:rPr>
          <w:rFonts w:asciiTheme="majorHAnsi" w:hAnsiTheme="majorHAnsi"/>
          <w:b/>
        </w:rPr>
      </w:pPr>
    </w:p>
    <w:p w14:paraId="5E4F782F" w14:textId="77777777" w:rsidR="003B34FC" w:rsidRDefault="003B34FC" w:rsidP="004C4BCB">
      <w:pPr>
        <w:outlineLvl w:val="0"/>
        <w:rPr>
          <w:rFonts w:asciiTheme="majorHAnsi" w:hAnsiTheme="majorHAnsi"/>
          <w:b/>
        </w:rPr>
      </w:pPr>
    </w:p>
    <w:p w14:paraId="5BAB5889" w14:textId="5021A0C5" w:rsidR="002A0433" w:rsidRDefault="002A0433" w:rsidP="002A0433">
      <w:pPr>
        <w:outlineLvl w:val="0"/>
        <w:rPr>
          <w:rFonts w:asciiTheme="majorHAnsi" w:hAnsiTheme="majorHAnsi"/>
          <w:b/>
        </w:rPr>
      </w:pPr>
      <w:r w:rsidRPr="004407EB">
        <w:rPr>
          <w:rFonts w:asciiTheme="majorHAnsi" w:hAnsiTheme="majorHAnsi"/>
          <w:b/>
        </w:rPr>
        <w:lastRenderedPageBreak/>
        <w:t xml:space="preserve">Table </w:t>
      </w:r>
      <w:r>
        <w:rPr>
          <w:rFonts w:asciiTheme="majorHAnsi" w:hAnsiTheme="majorHAnsi"/>
          <w:b/>
        </w:rPr>
        <w:t>3</w:t>
      </w:r>
      <w:r w:rsidRPr="004407EB">
        <w:rPr>
          <w:rFonts w:asciiTheme="majorHAnsi" w:hAnsiTheme="majorHAnsi"/>
          <w:b/>
        </w:rPr>
        <w:t xml:space="preserve"> Risk</w:t>
      </w:r>
      <w:r>
        <w:rPr>
          <w:rFonts w:asciiTheme="majorHAnsi" w:hAnsiTheme="majorHAnsi"/>
          <w:b/>
        </w:rPr>
        <w:t>s</w:t>
      </w:r>
      <w:r w:rsidRPr="004407EB">
        <w:rPr>
          <w:rFonts w:asciiTheme="majorHAnsi" w:hAnsiTheme="majorHAnsi"/>
          <w:b/>
        </w:rPr>
        <w:t xml:space="preserve"> </w:t>
      </w:r>
      <w:r w:rsidR="003B34FC">
        <w:rPr>
          <w:rFonts w:asciiTheme="majorHAnsi" w:hAnsiTheme="majorHAnsi"/>
          <w:b/>
        </w:rPr>
        <w:t>o</w:t>
      </w:r>
      <w:r w:rsidR="00F97569">
        <w:rPr>
          <w:rFonts w:asciiTheme="majorHAnsi" w:hAnsiTheme="majorHAnsi"/>
          <w:b/>
        </w:rPr>
        <w:t>f Caesarean s</w:t>
      </w:r>
      <w:r>
        <w:rPr>
          <w:rFonts w:asciiTheme="majorHAnsi" w:hAnsiTheme="majorHAnsi"/>
          <w:b/>
        </w:rPr>
        <w:t xml:space="preserve">ection  </w:t>
      </w:r>
    </w:p>
    <w:p w14:paraId="7CD4C2CB" w14:textId="77777777" w:rsidR="00E05B42" w:rsidRDefault="00E05B42" w:rsidP="004C4BCB">
      <w:pPr>
        <w:outlineLvl w:val="0"/>
        <w:rPr>
          <w:rFonts w:asciiTheme="majorHAnsi" w:hAnsiTheme="majorHAnsi"/>
          <w:b/>
        </w:rPr>
      </w:pPr>
    </w:p>
    <w:tbl>
      <w:tblPr>
        <w:tblStyle w:val="TableGrid"/>
        <w:tblW w:w="0" w:type="auto"/>
        <w:tblLook w:val="04A0" w:firstRow="1" w:lastRow="0" w:firstColumn="1" w:lastColumn="0" w:noHBand="0" w:noVBand="1"/>
      </w:tblPr>
      <w:tblGrid>
        <w:gridCol w:w="3539"/>
        <w:gridCol w:w="5471"/>
      </w:tblGrid>
      <w:tr w:rsidR="002A0433" w14:paraId="28C93FB5" w14:textId="77777777" w:rsidTr="005A58C1">
        <w:tc>
          <w:tcPr>
            <w:tcW w:w="3539" w:type="dxa"/>
          </w:tcPr>
          <w:p w14:paraId="6835486C" w14:textId="515DD19B" w:rsidR="002A0433" w:rsidRDefault="00F97569" w:rsidP="00B427EC">
            <w:pPr>
              <w:jc w:val="center"/>
              <w:outlineLvl w:val="0"/>
              <w:rPr>
                <w:rFonts w:asciiTheme="majorHAnsi" w:hAnsiTheme="majorHAnsi"/>
                <w:b/>
              </w:rPr>
            </w:pPr>
            <w:r>
              <w:rPr>
                <w:rFonts w:asciiTheme="majorHAnsi" w:hAnsiTheme="majorHAnsi"/>
                <w:b/>
              </w:rPr>
              <w:t>Risks to the b</w:t>
            </w:r>
            <w:r w:rsidR="002A0433">
              <w:rPr>
                <w:rFonts w:asciiTheme="majorHAnsi" w:hAnsiTheme="majorHAnsi"/>
                <w:b/>
              </w:rPr>
              <w:t>aby</w:t>
            </w:r>
          </w:p>
        </w:tc>
        <w:tc>
          <w:tcPr>
            <w:tcW w:w="5471" w:type="dxa"/>
          </w:tcPr>
          <w:p w14:paraId="5F285171" w14:textId="1D53DB1D" w:rsidR="002A0433" w:rsidRDefault="00F97569" w:rsidP="00B427EC">
            <w:pPr>
              <w:jc w:val="center"/>
              <w:outlineLvl w:val="0"/>
              <w:rPr>
                <w:rFonts w:asciiTheme="majorHAnsi" w:hAnsiTheme="majorHAnsi"/>
                <w:b/>
              </w:rPr>
            </w:pPr>
            <w:r>
              <w:rPr>
                <w:rFonts w:asciiTheme="majorHAnsi" w:hAnsiTheme="majorHAnsi"/>
                <w:b/>
              </w:rPr>
              <w:t>Risks to the w</w:t>
            </w:r>
            <w:r w:rsidR="00BA3B5A">
              <w:rPr>
                <w:rFonts w:asciiTheme="majorHAnsi" w:hAnsiTheme="majorHAnsi"/>
                <w:b/>
              </w:rPr>
              <w:t>oma</w:t>
            </w:r>
            <w:r w:rsidR="002A0433">
              <w:rPr>
                <w:rFonts w:asciiTheme="majorHAnsi" w:hAnsiTheme="majorHAnsi"/>
                <w:b/>
              </w:rPr>
              <w:t>n</w:t>
            </w:r>
          </w:p>
        </w:tc>
      </w:tr>
      <w:tr w:rsidR="00835A2C" w14:paraId="026A5196" w14:textId="77777777" w:rsidTr="005A58C1">
        <w:tc>
          <w:tcPr>
            <w:tcW w:w="3539" w:type="dxa"/>
          </w:tcPr>
          <w:p w14:paraId="70F43FE5" w14:textId="73052C7E" w:rsidR="00835A2C" w:rsidRPr="00835A2C" w:rsidRDefault="00F97569" w:rsidP="004C4BCB">
            <w:pPr>
              <w:outlineLvl w:val="0"/>
              <w:rPr>
                <w:rFonts w:asciiTheme="majorHAnsi" w:hAnsiTheme="majorHAnsi"/>
              </w:rPr>
            </w:pPr>
            <w:r>
              <w:rPr>
                <w:rFonts w:asciiTheme="majorHAnsi" w:hAnsiTheme="majorHAnsi"/>
              </w:rPr>
              <w:t>One</w:t>
            </w:r>
            <w:r w:rsidR="00835A2C">
              <w:rPr>
                <w:rFonts w:asciiTheme="majorHAnsi" w:hAnsiTheme="majorHAnsi"/>
              </w:rPr>
              <w:t xml:space="preserve"> in 10 babies may experience breathing difficulties. Some of these babies will need to have treatment for this in the neonatal unit.</w:t>
            </w:r>
          </w:p>
        </w:tc>
        <w:tc>
          <w:tcPr>
            <w:tcW w:w="5471" w:type="dxa"/>
          </w:tcPr>
          <w:p w14:paraId="654425C8" w14:textId="74624A0D" w:rsidR="00835A2C" w:rsidRDefault="00F97569">
            <w:pPr>
              <w:outlineLvl w:val="0"/>
              <w:rPr>
                <w:rFonts w:asciiTheme="majorHAnsi" w:hAnsiTheme="majorHAnsi"/>
              </w:rPr>
            </w:pPr>
            <w:r>
              <w:rPr>
                <w:rFonts w:asciiTheme="majorHAnsi" w:hAnsiTheme="majorHAnsi"/>
              </w:rPr>
              <w:t>Nine</w:t>
            </w:r>
            <w:r w:rsidR="00835A2C">
              <w:rPr>
                <w:rFonts w:asciiTheme="majorHAnsi" w:hAnsiTheme="majorHAnsi"/>
              </w:rPr>
              <w:t xml:space="preserve"> in 100 women report persistent </w:t>
            </w:r>
            <w:r>
              <w:rPr>
                <w:rFonts w:asciiTheme="majorHAnsi" w:hAnsiTheme="majorHAnsi"/>
              </w:rPr>
              <w:t xml:space="preserve">pain at the </w:t>
            </w:r>
            <w:r w:rsidR="00835A2C">
              <w:rPr>
                <w:rFonts w:asciiTheme="majorHAnsi" w:hAnsiTheme="majorHAnsi"/>
              </w:rPr>
              <w:t xml:space="preserve">wound </w:t>
            </w:r>
            <w:r>
              <w:rPr>
                <w:rFonts w:asciiTheme="majorHAnsi" w:hAnsiTheme="majorHAnsi"/>
              </w:rPr>
              <w:t>site and in their abdome</w:t>
            </w:r>
            <w:r w:rsidR="00835A2C">
              <w:rPr>
                <w:rFonts w:asciiTheme="majorHAnsi" w:hAnsiTheme="majorHAnsi"/>
              </w:rPr>
              <w:t xml:space="preserve">n for a few months following </w:t>
            </w:r>
            <w:r>
              <w:rPr>
                <w:rFonts w:asciiTheme="majorHAnsi" w:hAnsiTheme="majorHAnsi"/>
              </w:rPr>
              <w:t>a</w:t>
            </w:r>
            <w:r w:rsidR="00835A2C">
              <w:rPr>
                <w:rFonts w:asciiTheme="majorHAnsi" w:hAnsiTheme="majorHAnsi"/>
              </w:rPr>
              <w:t xml:space="preserve"> Caesarean section.</w:t>
            </w:r>
          </w:p>
        </w:tc>
      </w:tr>
      <w:tr w:rsidR="00835A2C" w14:paraId="4671BAAB" w14:textId="77777777" w:rsidTr="005A58C1">
        <w:tc>
          <w:tcPr>
            <w:tcW w:w="3539" w:type="dxa"/>
          </w:tcPr>
          <w:p w14:paraId="154A03D8" w14:textId="78668CAE" w:rsidR="00835A2C" w:rsidRPr="00835A2C" w:rsidRDefault="00F97569" w:rsidP="004C4BCB">
            <w:pPr>
              <w:outlineLvl w:val="0"/>
              <w:rPr>
                <w:rFonts w:asciiTheme="majorHAnsi" w:hAnsiTheme="majorHAnsi"/>
              </w:rPr>
            </w:pPr>
            <w:r>
              <w:rPr>
                <w:rFonts w:asciiTheme="majorHAnsi" w:hAnsiTheme="majorHAnsi"/>
              </w:rPr>
              <w:t>One to two</w:t>
            </w:r>
            <w:r w:rsidR="00835A2C" w:rsidRPr="00D4718F">
              <w:rPr>
                <w:rFonts w:asciiTheme="majorHAnsi" w:hAnsiTheme="majorHAnsi"/>
              </w:rPr>
              <w:t xml:space="preserve"> babies</w:t>
            </w:r>
            <w:r w:rsidR="00835A2C">
              <w:rPr>
                <w:rFonts w:asciiTheme="majorHAnsi" w:hAnsiTheme="majorHAnsi"/>
              </w:rPr>
              <w:t xml:space="preserve"> in 100 will have a cut to the</w:t>
            </w:r>
            <w:r>
              <w:rPr>
                <w:rFonts w:asciiTheme="majorHAnsi" w:hAnsiTheme="majorHAnsi"/>
              </w:rPr>
              <w:t>ir</w:t>
            </w:r>
            <w:r w:rsidR="00835A2C">
              <w:rPr>
                <w:rFonts w:asciiTheme="majorHAnsi" w:hAnsiTheme="majorHAnsi"/>
              </w:rPr>
              <w:t xml:space="preserve"> skin.</w:t>
            </w:r>
          </w:p>
        </w:tc>
        <w:tc>
          <w:tcPr>
            <w:tcW w:w="5471" w:type="dxa"/>
          </w:tcPr>
          <w:p w14:paraId="53823D2D" w14:textId="79EFE219" w:rsidR="00835A2C" w:rsidRDefault="00F97569" w:rsidP="004C4BCB">
            <w:pPr>
              <w:outlineLvl w:val="0"/>
              <w:rPr>
                <w:rFonts w:asciiTheme="majorHAnsi" w:hAnsiTheme="majorHAnsi"/>
              </w:rPr>
            </w:pPr>
            <w:r>
              <w:rPr>
                <w:rFonts w:asciiTheme="majorHAnsi" w:hAnsiTheme="majorHAnsi"/>
              </w:rPr>
              <w:t>Five</w:t>
            </w:r>
            <w:r w:rsidR="00835A2C">
              <w:rPr>
                <w:rFonts w:asciiTheme="majorHAnsi" w:hAnsiTheme="majorHAnsi"/>
              </w:rPr>
              <w:t xml:space="preserve"> in 100 women will need to </w:t>
            </w:r>
            <w:proofErr w:type="gramStart"/>
            <w:r w:rsidR="00835A2C">
              <w:rPr>
                <w:rFonts w:asciiTheme="majorHAnsi" w:hAnsiTheme="majorHAnsi"/>
              </w:rPr>
              <w:t>be readmitted</w:t>
            </w:r>
            <w:proofErr w:type="gramEnd"/>
            <w:r w:rsidR="00835A2C">
              <w:rPr>
                <w:rFonts w:asciiTheme="majorHAnsi" w:hAnsiTheme="majorHAnsi"/>
              </w:rPr>
              <w:t xml:space="preserve"> to hospital following a Caesarean section. This might be be</w:t>
            </w:r>
            <w:r>
              <w:rPr>
                <w:rFonts w:asciiTheme="majorHAnsi" w:hAnsiTheme="majorHAnsi"/>
              </w:rPr>
              <w:t xml:space="preserve">cause their wound </w:t>
            </w:r>
            <w:proofErr w:type="gramStart"/>
            <w:r>
              <w:rPr>
                <w:rFonts w:asciiTheme="majorHAnsi" w:hAnsiTheme="majorHAnsi"/>
              </w:rPr>
              <w:t>isn’t</w:t>
            </w:r>
            <w:proofErr w:type="gramEnd"/>
            <w:r>
              <w:rPr>
                <w:rFonts w:asciiTheme="majorHAnsi" w:hAnsiTheme="majorHAnsi"/>
              </w:rPr>
              <w:t xml:space="preserve"> healing</w:t>
            </w:r>
            <w:r w:rsidR="00835A2C">
              <w:rPr>
                <w:rFonts w:asciiTheme="majorHAnsi" w:hAnsiTheme="majorHAnsi"/>
              </w:rPr>
              <w:t xml:space="preserve"> or because they have an infection.</w:t>
            </w:r>
          </w:p>
        </w:tc>
      </w:tr>
      <w:tr w:rsidR="00835A2C" w14:paraId="7FB4F0F4" w14:textId="77777777" w:rsidTr="005A58C1">
        <w:tc>
          <w:tcPr>
            <w:tcW w:w="3539" w:type="dxa"/>
          </w:tcPr>
          <w:p w14:paraId="0E105CDB" w14:textId="74170446" w:rsidR="00835A2C" w:rsidRPr="00835A2C" w:rsidRDefault="00835A2C" w:rsidP="004C4BCB">
            <w:pPr>
              <w:outlineLvl w:val="0"/>
              <w:rPr>
                <w:rFonts w:asciiTheme="majorHAnsi" w:hAnsiTheme="majorHAnsi"/>
              </w:rPr>
            </w:pPr>
            <w:r>
              <w:rPr>
                <w:rFonts w:asciiTheme="majorHAnsi" w:hAnsiTheme="majorHAnsi"/>
              </w:rPr>
              <w:t>Some women report that it takes longer to bond with their baby after a Caesarean section.</w:t>
            </w:r>
          </w:p>
        </w:tc>
        <w:tc>
          <w:tcPr>
            <w:tcW w:w="5471" w:type="dxa"/>
          </w:tcPr>
          <w:p w14:paraId="24C6F515" w14:textId="0BF697F0" w:rsidR="00835A2C" w:rsidRDefault="00F97569" w:rsidP="004C4BCB">
            <w:pPr>
              <w:outlineLvl w:val="0"/>
              <w:rPr>
                <w:rFonts w:asciiTheme="majorHAnsi" w:hAnsiTheme="majorHAnsi"/>
              </w:rPr>
            </w:pPr>
            <w:r>
              <w:rPr>
                <w:rFonts w:asciiTheme="majorHAnsi" w:hAnsiTheme="majorHAnsi"/>
              </w:rPr>
              <w:t>Six</w:t>
            </w:r>
            <w:r w:rsidR="00835A2C" w:rsidRPr="00295D7E">
              <w:rPr>
                <w:rFonts w:asciiTheme="majorHAnsi" w:hAnsiTheme="majorHAnsi"/>
              </w:rPr>
              <w:t xml:space="preserve"> in 100 women will have an infection after a Caesarean section. The infection may involve the scar,</w:t>
            </w:r>
            <w:r w:rsidR="00835A2C" w:rsidRPr="00295D7E">
              <w:rPr>
                <w:rFonts w:asciiTheme="majorHAnsi" w:eastAsia="Times New Roman" w:hAnsiTheme="majorHAnsi" w:cs="Segoe UI"/>
                <w:color w:val="212121"/>
                <w:lang w:eastAsia="en-GB"/>
              </w:rPr>
              <w:t xml:space="preserve"> the</w:t>
            </w:r>
            <w:r>
              <w:rPr>
                <w:rFonts w:asciiTheme="majorHAnsi" w:eastAsia="Times New Roman" w:hAnsiTheme="majorHAnsi" w:cs="Segoe UI"/>
                <w:color w:val="212121"/>
                <w:lang w:eastAsia="en-GB"/>
              </w:rPr>
              <w:t>ir</w:t>
            </w:r>
            <w:r w:rsidR="00835A2C" w:rsidRPr="00295D7E">
              <w:rPr>
                <w:rFonts w:asciiTheme="majorHAnsi" w:eastAsia="Times New Roman" w:hAnsiTheme="majorHAnsi" w:cs="Segoe UI"/>
                <w:color w:val="212121"/>
                <w:lang w:eastAsia="en-GB"/>
              </w:rPr>
              <w:t xml:space="preserve"> bladder or kidneys,</w:t>
            </w:r>
            <w:r w:rsidR="00835A2C" w:rsidRPr="00295D7E" w:rsidDel="00DC3DA6">
              <w:rPr>
                <w:rFonts w:asciiTheme="majorHAnsi" w:hAnsiTheme="majorHAnsi"/>
              </w:rPr>
              <w:t xml:space="preserve"> </w:t>
            </w:r>
            <w:r w:rsidR="00835A2C" w:rsidRPr="00295D7E">
              <w:rPr>
                <w:rFonts w:asciiTheme="majorHAnsi" w:hAnsiTheme="majorHAnsi"/>
              </w:rPr>
              <w:t>or the lining of the</w:t>
            </w:r>
            <w:r>
              <w:rPr>
                <w:rFonts w:asciiTheme="majorHAnsi" w:hAnsiTheme="majorHAnsi"/>
              </w:rPr>
              <w:t>ir</w:t>
            </w:r>
            <w:r w:rsidR="00835A2C" w:rsidRPr="00295D7E">
              <w:rPr>
                <w:rFonts w:asciiTheme="majorHAnsi" w:hAnsiTheme="majorHAnsi"/>
              </w:rPr>
              <w:t xml:space="preserve"> womb.</w:t>
            </w:r>
          </w:p>
        </w:tc>
      </w:tr>
      <w:tr w:rsidR="00835A2C" w14:paraId="22B1B645" w14:textId="77777777" w:rsidTr="005A58C1">
        <w:tc>
          <w:tcPr>
            <w:tcW w:w="3539" w:type="dxa"/>
          </w:tcPr>
          <w:p w14:paraId="2AD7410B" w14:textId="77777777" w:rsidR="00835A2C" w:rsidRPr="00835A2C" w:rsidRDefault="00835A2C" w:rsidP="004C4BCB">
            <w:pPr>
              <w:outlineLvl w:val="0"/>
              <w:rPr>
                <w:rFonts w:asciiTheme="majorHAnsi" w:hAnsiTheme="majorHAnsi"/>
              </w:rPr>
            </w:pPr>
          </w:p>
        </w:tc>
        <w:tc>
          <w:tcPr>
            <w:tcW w:w="5471" w:type="dxa"/>
          </w:tcPr>
          <w:p w14:paraId="1EE718DE" w14:textId="4F1336C6" w:rsidR="00835A2C" w:rsidRDefault="00F97569" w:rsidP="004C4BCB">
            <w:pPr>
              <w:outlineLvl w:val="0"/>
              <w:rPr>
                <w:rFonts w:asciiTheme="majorHAnsi" w:hAnsiTheme="majorHAnsi"/>
              </w:rPr>
            </w:pPr>
            <w:r>
              <w:rPr>
                <w:rFonts w:asciiTheme="majorHAnsi" w:hAnsiTheme="majorHAnsi"/>
              </w:rPr>
              <w:t>One</w:t>
            </w:r>
            <w:r w:rsidR="00835A2C" w:rsidRPr="006E0C53">
              <w:rPr>
                <w:rFonts w:asciiTheme="majorHAnsi" w:hAnsiTheme="majorHAnsi"/>
              </w:rPr>
              <w:t xml:space="preserve"> in 1000 women may have an injury to their bladder or bowel during a Caesarean section</w:t>
            </w:r>
            <w:r>
              <w:rPr>
                <w:rFonts w:asciiTheme="majorHAnsi" w:hAnsiTheme="majorHAnsi"/>
              </w:rPr>
              <w:t>. T</w:t>
            </w:r>
            <w:r w:rsidR="00835A2C" w:rsidRPr="006E0C53">
              <w:rPr>
                <w:rFonts w:asciiTheme="majorHAnsi" w:hAnsiTheme="majorHAnsi"/>
              </w:rPr>
              <w:t>his will need repairing.</w:t>
            </w:r>
          </w:p>
        </w:tc>
      </w:tr>
      <w:tr w:rsidR="00835A2C" w14:paraId="1F2E739E" w14:textId="77777777" w:rsidTr="005A58C1">
        <w:tc>
          <w:tcPr>
            <w:tcW w:w="3539" w:type="dxa"/>
          </w:tcPr>
          <w:p w14:paraId="4B9DCC8F" w14:textId="58CACDEE" w:rsidR="00835A2C" w:rsidRPr="00B427EC" w:rsidRDefault="00835A2C" w:rsidP="004C4BCB">
            <w:pPr>
              <w:outlineLvl w:val="0"/>
              <w:rPr>
                <w:rFonts w:asciiTheme="majorHAnsi" w:hAnsiTheme="majorHAnsi"/>
              </w:rPr>
            </w:pPr>
          </w:p>
        </w:tc>
        <w:tc>
          <w:tcPr>
            <w:tcW w:w="5471" w:type="dxa"/>
          </w:tcPr>
          <w:p w14:paraId="7FBD6090" w14:textId="4EE2845D" w:rsidR="00835A2C" w:rsidRPr="00B427EC" w:rsidRDefault="00F97569">
            <w:pPr>
              <w:outlineLvl w:val="0"/>
              <w:rPr>
                <w:rFonts w:asciiTheme="majorHAnsi" w:hAnsiTheme="majorHAnsi"/>
              </w:rPr>
            </w:pPr>
            <w:r>
              <w:rPr>
                <w:rFonts w:asciiTheme="majorHAnsi" w:hAnsiTheme="majorHAnsi"/>
              </w:rPr>
              <w:t>Five</w:t>
            </w:r>
            <w:r w:rsidR="00835A2C">
              <w:rPr>
                <w:rFonts w:asciiTheme="majorHAnsi" w:hAnsiTheme="majorHAnsi"/>
              </w:rPr>
              <w:t xml:space="preserve"> in 1000 women </w:t>
            </w:r>
            <w:r>
              <w:rPr>
                <w:rFonts w:asciiTheme="majorHAnsi" w:hAnsiTheme="majorHAnsi"/>
              </w:rPr>
              <w:t xml:space="preserve">bleed heavily </w:t>
            </w:r>
            <w:r w:rsidR="00835A2C">
              <w:rPr>
                <w:rFonts w:asciiTheme="majorHAnsi" w:hAnsiTheme="majorHAnsi"/>
              </w:rPr>
              <w:t xml:space="preserve">(haemorrhage) during </w:t>
            </w:r>
            <w:r w:rsidR="00BA3B5A">
              <w:rPr>
                <w:rFonts w:asciiTheme="majorHAnsi" w:hAnsiTheme="majorHAnsi"/>
              </w:rPr>
              <w:t>a</w:t>
            </w:r>
            <w:r w:rsidR="00835A2C">
              <w:rPr>
                <w:rFonts w:asciiTheme="majorHAnsi" w:hAnsiTheme="majorHAnsi"/>
              </w:rPr>
              <w:t xml:space="preserve"> Caesarean section. Some of these women will need to have a blood transfusion. In some cases</w:t>
            </w:r>
            <w:r>
              <w:rPr>
                <w:rFonts w:asciiTheme="majorHAnsi" w:hAnsiTheme="majorHAnsi"/>
              </w:rPr>
              <w:t>,</w:t>
            </w:r>
            <w:r w:rsidR="00835A2C">
              <w:rPr>
                <w:rFonts w:asciiTheme="majorHAnsi" w:hAnsiTheme="majorHAnsi"/>
              </w:rPr>
              <w:t xml:space="preserve"> a woman may need to have a hysterectomy (where the womb is removed) to control the bleeding. </w:t>
            </w:r>
          </w:p>
        </w:tc>
      </w:tr>
      <w:tr w:rsidR="00835A2C" w14:paraId="3C9B49A3" w14:textId="77777777" w:rsidTr="005A58C1">
        <w:tc>
          <w:tcPr>
            <w:tcW w:w="3539" w:type="dxa"/>
          </w:tcPr>
          <w:p w14:paraId="54163F40" w14:textId="11FA26BF" w:rsidR="00835A2C" w:rsidRPr="00B427EC" w:rsidRDefault="00835A2C" w:rsidP="004C4BCB">
            <w:pPr>
              <w:outlineLvl w:val="0"/>
              <w:rPr>
                <w:rFonts w:asciiTheme="majorHAnsi" w:hAnsiTheme="majorHAnsi"/>
              </w:rPr>
            </w:pPr>
          </w:p>
        </w:tc>
        <w:tc>
          <w:tcPr>
            <w:tcW w:w="5471" w:type="dxa"/>
          </w:tcPr>
          <w:p w14:paraId="748565B2" w14:textId="19B516F2" w:rsidR="00835A2C" w:rsidRPr="00B427EC" w:rsidRDefault="00F97569" w:rsidP="004C4BCB">
            <w:pPr>
              <w:outlineLvl w:val="0"/>
              <w:rPr>
                <w:rFonts w:asciiTheme="majorHAnsi" w:hAnsiTheme="majorHAnsi"/>
              </w:rPr>
            </w:pPr>
            <w:r>
              <w:rPr>
                <w:rFonts w:asciiTheme="majorHAnsi" w:hAnsiTheme="majorHAnsi"/>
              </w:rPr>
              <w:t>Five</w:t>
            </w:r>
            <w:r w:rsidR="00835A2C">
              <w:rPr>
                <w:rFonts w:asciiTheme="majorHAnsi" w:hAnsiTheme="majorHAnsi"/>
              </w:rPr>
              <w:t xml:space="preserve"> in 1000 women may need to have further surgery after their Caesarean section. </w:t>
            </w:r>
          </w:p>
        </w:tc>
      </w:tr>
      <w:tr w:rsidR="00835A2C" w14:paraId="204F5415" w14:textId="77777777" w:rsidTr="005A58C1">
        <w:tc>
          <w:tcPr>
            <w:tcW w:w="3539" w:type="dxa"/>
          </w:tcPr>
          <w:p w14:paraId="2C64C251" w14:textId="17460413" w:rsidR="00835A2C" w:rsidRPr="00B427EC" w:rsidRDefault="00835A2C" w:rsidP="004C4BCB">
            <w:pPr>
              <w:outlineLvl w:val="0"/>
              <w:rPr>
                <w:rFonts w:asciiTheme="majorHAnsi" w:hAnsiTheme="majorHAnsi"/>
              </w:rPr>
            </w:pPr>
          </w:p>
        </w:tc>
        <w:tc>
          <w:tcPr>
            <w:tcW w:w="5471" w:type="dxa"/>
          </w:tcPr>
          <w:p w14:paraId="307F5792" w14:textId="0B5D8A9B" w:rsidR="00835A2C" w:rsidRPr="00B427EC" w:rsidRDefault="00F97569" w:rsidP="004C4BCB">
            <w:pPr>
              <w:outlineLvl w:val="0"/>
              <w:rPr>
                <w:rFonts w:asciiTheme="majorHAnsi" w:hAnsiTheme="majorHAnsi"/>
              </w:rPr>
            </w:pPr>
            <w:r>
              <w:rPr>
                <w:rFonts w:asciiTheme="majorHAnsi" w:hAnsiTheme="majorHAnsi"/>
              </w:rPr>
              <w:t>Six</w:t>
            </w:r>
            <w:r w:rsidR="00835A2C" w:rsidRPr="00DA7467">
              <w:rPr>
                <w:rFonts w:asciiTheme="majorHAnsi" w:hAnsiTheme="majorHAnsi"/>
              </w:rPr>
              <w:t xml:space="preserve"> in 10,000 women will have a blood clot in their leg or lung following a Caesarean section.</w:t>
            </w:r>
          </w:p>
        </w:tc>
      </w:tr>
      <w:tr w:rsidR="00835A2C" w14:paraId="781D2C20" w14:textId="77777777" w:rsidTr="005A58C1">
        <w:tc>
          <w:tcPr>
            <w:tcW w:w="3539" w:type="dxa"/>
          </w:tcPr>
          <w:p w14:paraId="1E596D84" w14:textId="77777777" w:rsidR="00835A2C" w:rsidRPr="00B427EC" w:rsidRDefault="00835A2C" w:rsidP="004C4BCB">
            <w:pPr>
              <w:outlineLvl w:val="0"/>
              <w:rPr>
                <w:rFonts w:asciiTheme="majorHAnsi" w:hAnsiTheme="majorHAnsi"/>
              </w:rPr>
            </w:pPr>
          </w:p>
        </w:tc>
        <w:tc>
          <w:tcPr>
            <w:tcW w:w="5471" w:type="dxa"/>
          </w:tcPr>
          <w:p w14:paraId="67CB2A28" w14:textId="0EF798F9" w:rsidR="00835A2C" w:rsidRPr="00B427EC" w:rsidRDefault="00F97569">
            <w:pPr>
              <w:outlineLvl w:val="0"/>
              <w:rPr>
                <w:rFonts w:asciiTheme="majorHAnsi" w:hAnsiTheme="majorHAnsi"/>
              </w:rPr>
            </w:pPr>
            <w:r>
              <w:rPr>
                <w:rFonts w:asciiTheme="majorHAnsi" w:hAnsiTheme="majorHAnsi"/>
              </w:rPr>
              <w:t>One in four</w:t>
            </w:r>
            <w:r w:rsidR="00835A2C" w:rsidRPr="003746F1">
              <w:rPr>
                <w:rFonts w:asciiTheme="majorHAnsi" w:hAnsiTheme="majorHAnsi"/>
              </w:rPr>
              <w:t xml:space="preserve"> women </w:t>
            </w:r>
            <w:r>
              <w:rPr>
                <w:rFonts w:asciiTheme="majorHAnsi" w:hAnsiTheme="majorHAnsi"/>
              </w:rPr>
              <w:t>who have a</w:t>
            </w:r>
            <w:r w:rsidR="00835A2C" w:rsidRPr="003746F1">
              <w:rPr>
                <w:rFonts w:asciiTheme="majorHAnsi" w:hAnsiTheme="majorHAnsi"/>
              </w:rPr>
              <w:t xml:space="preserve"> Caesarean section</w:t>
            </w:r>
            <w:r>
              <w:rPr>
                <w:rFonts w:asciiTheme="majorHAnsi" w:hAnsiTheme="majorHAnsi"/>
              </w:rPr>
              <w:t xml:space="preserve"> will need another Caesarean section</w:t>
            </w:r>
            <w:r w:rsidR="00835A2C" w:rsidRPr="003746F1">
              <w:rPr>
                <w:rFonts w:asciiTheme="majorHAnsi" w:hAnsiTheme="majorHAnsi"/>
              </w:rPr>
              <w:t xml:space="preserve"> if they attempt a vaginal </w:t>
            </w:r>
            <w:r>
              <w:rPr>
                <w:rFonts w:asciiTheme="majorHAnsi" w:hAnsiTheme="majorHAnsi"/>
              </w:rPr>
              <w:t>birth</w:t>
            </w:r>
            <w:r w:rsidR="00835A2C" w:rsidRPr="003746F1">
              <w:rPr>
                <w:rFonts w:asciiTheme="majorHAnsi" w:hAnsiTheme="majorHAnsi"/>
              </w:rPr>
              <w:t xml:space="preserve"> in their next pregnancy. If you have a Caesarean section and decide to try a vaginal </w:t>
            </w:r>
            <w:r>
              <w:rPr>
                <w:rFonts w:asciiTheme="majorHAnsi" w:hAnsiTheme="majorHAnsi"/>
              </w:rPr>
              <w:t>birth</w:t>
            </w:r>
            <w:r w:rsidR="00835A2C" w:rsidRPr="003746F1">
              <w:rPr>
                <w:rFonts w:asciiTheme="majorHAnsi" w:hAnsiTheme="majorHAnsi"/>
              </w:rPr>
              <w:t xml:space="preserve"> in </w:t>
            </w:r>
            <w:r>
              <w:rPr>
                <w:rFonts w:asciiTheme="majorHAnsi" w:hAnsiTheme="majorHAnsi"/>
              </w:rPr>
              <w:t>your next pregnancy, you would need</w:t>
            </w:r>
            <w:r w:rsidR="00835A2C" w:rsidRPr="003746F1">
              <w:rPr>
                <w:rFonts w:asciiTheme="majorHAnsi" w:hAnsiTheme="majorHAnsi"/>
              </w:rPr>
              <w:t xml:space="preserve"> extra monitoring i</w:t>
            </w:r>
            <w:r>
              <w:rPr>
                <w:rFonts w:asciiTheme="majorHAnsi" w:hAnsiTheme="majorHAnsi"/>
              </w:rPr>
              <w:t>n labour as there is a risk (one</w:t>
            </w:r>
            <w:r w:rsidR="00835A2C" w:rsidRPr="003746F1">
              <w:rPr>
                <w:rFonts w:asciiTheme="majorHAnsi" w:hAnsiTheme="majorHAnsi"/>
              </w:rPr>
              <w:t xml:space="preserve"> in 200 women) that the scar in the uterus can open during labour.</w:t>
            </w:r>
            <w:r w:rsidR="00E82576">
              <w:rPr>
                <w:rFonts w:asciiTheme="majorHAnsi" w:hAnsiTheme="majorHAnsi"/>
              </w:rPr>
              <w:t xml:space="preserve"> </w:t>
            </w:r>
          </w:p>
        </w:tc>
      </w:tr>
      <w:tr w:rsidR="00835A2C" w14:paraId="41CE9BE0" w14:textId="77777777" w:rsidTr="005A58C1">
        <w:tc>
          <w:tcPr>
            <w:tcW w:w="3539" w:type="dxa"/>
          </w:tcPr>
          <w:p w14:paraId="70AFAADA" w14:textId="77777777" w:rsidR="00835A2C" w:rsidRPr="00835A2C" w:rsidRDefault="00835A2C" w:rsidP="004C4BCB">
            <w:pPr>
              <w:outlineLvl w:val="0"/>
              <w:rPr>
                <w:rFonts w:asciiTheme="majorHAnsi" w:hAnsiTheme="majorHAnsi"/>
              </w:rPr>
            </w:pPr>
          </w:p>
        </w:tc>
        <w:tc>
          <w:tcPr>
            <w:tcW w:w="5471" w:type="dxa"/>
          </w:tcPr>
          <w:p w14:paraId="1E3A68AE" w14:textId="1CA3A3E4" w:rsidR="00835A2C" w:rsidRDefault="00F97569">
            <w:pPr>
              <w:outlineLvl w:val="0"/>
              <w:rPr>
                <w:rFonts w:asciiTheme="majorHAnsi" w:hAnsiTheme="majorHAnsi"/>
              </w:rPr>
            </w:pPr>
            <w:r>
              <w:rPr>
                <w:rFonts w:asciiTheme="majorHAnsi" w:hAnsiTheme="majorHAnsi"/>
              </w:rPr>
              <w:t>If you have a C</w:t>
            </w:r>
            <w:r w:rsidR="005A3A97">
              <w:rPr>
                <w:rFonts w:asciiTheme="majorHAnsi" w:hAnsiTheme="majorHAnsi"/>
              </w:rPr>
              <w:t>aesarean section</w:t>
            </w:r>
            <w:r w:rsidR="00FB152A">
              <w:rPr>
                <w:rFonts w:asciiTheme="majorHAnsi" w:hAnsiTheme="majorHAnsi"/>
              </w:rPr>
              <w:t xml:space="preserve"> in this pregnancy,</w:t>
            </w:r>
            <w:r>
              <w:rPr>
                <w:rFonts w:asciiTheme="majorHAnsi" w:hAnsiTheme="majorHAnsi"/>
              </w:rPr>
              <w:t xml:space="preserve"> </w:t>
            </w:r>
            <w:r w:rsidR="00FB152A">
              <w:rPr>
                <w:rFonts w:asciiTheme="majorHAnsi" w:hAnsiTheme="majorHAnsi"/>
              </w:rPr>
              <w:t xml:space="preserve">in your next pregnancy </w:t>
            </w:r>
            <w:r>
              <w:rPr>
                <w:rFonts w:asciiTheme="majorHAnsi" w:hAnsiTheme="majorHAnsi"/>
              </w:rPr>
              <w:t>there is an increased chance o</w:t>
            </w:r>
            <w:r w:rsidR="005A3A97">
              <w:rPr>
                <w:rFonts w:asciiTheme="majorHAnsi" w:hAnsiTheme="majorHAnsi"/>
              </w:rPr>
              <w:t>f a stillbirth</w:t>
            </w:r>
            <w:r w:rsidR="00FB152A">
              <w:rPr>
                <w:rFonts w:asciiTheme="majorHAnsi" w:hAnsiTheme="majorHAnsi"/>
              </w:rPr>
              <w:t xml:space="preserve">. This is uncommon. </w:t>
            </w:r>
            <w:r w:rsidR="005A3A97">
              <w:rPr>
                <w:rFonts w:asciiTheme="majorHAnsi" w:hAnsiTheme="majorHAnsi"/>
              </w:rPr>
              <w:t xml:space="preserve"> </w:t>
            </w:r>
          </w:p>
        </w:tc>
      </w:tr>
      <w:tr w:rsidR="00FB152A" w14:paraId="51088B48" w14:textId="77777777" w:rsidTr="005A58C1">
        <w:tc>
          <w:tcPr>
            <w:tcW w:w="3539" w:type="dxa"/>
          </w:tcPr>
          <w:p w14:paraId="4DE37B5E" w14:textId="77777777" w:rsidR="00FB152A" w:rsidRPr="00835A2C" w:rsidRDefault="00FB152A" w:rsidP="004C4BCB">
            <w:pPr>
              <w:outlineLvl w:val="0"/>
              <w:rPr>
                <w:rFonts w:asciiTheme="majorHAnsi" w:hAnsiTheme="majorHAnsi"/>
              </w:rPr>
            </w:pPr>
          </w:p>
        </w:tc>
        <w:tc>
          <w:tcPr>
            <w:tcW w:w="5471" w:type="dxa"/>
          </w:tcPr>
          <w:p w14:paraId="2B00995F" w14:textId="72677EC0" w:rsidR="00FB152A" w:rsidRDefault="00FB152A">
            <w:pPr>
              <w:outlineLvl w:val="0"/>
              <w:rPr>
                <w:rFonts w:asciiTheme="majorHAnsi" w:hAnsiTheme="majorHAnsi"/>
              </w:rPr>
            </w:pPr>
            <w:r>
              <w:rPr>
                <w:rFonts w:asciiTheme="majorHAnsi" w:hAnsiTheme="majorHAnsi"/>
              </w:rPr>
              <w:t xml:space="preserve">If you have a Caesarean section in this pregnancy </w:t>
            </w:r>
            <w:r w:rsidRPr="00D44ED7">
              <w:rPr>
                <w:rFonts w:asciiTheme="majorHAnsi" w:hAnsiTheme="majorHAnsi"/>
              </w:rPr>
              <w:t>and</w:t>
            </w:r>
            <w:r w:rsidR="00466951" w:rsidRPr="00D44ED7">
              <w:rPr>
                <w:rFonts w:asciiTheme="majorHAnsi" w:hAnsiTheme="majorHAnsi"/>
              </w:rPr>
              <w:t xml:space="preserve"> the placenta is low </w:t>
            </w:r>
            <w:r w:rsidRPr="00D44ED7">
              <w:rPr>
                <w:rFonts w:asciiTheme="majorHAnsi" w:hAnsiTheme="majorHAnsi"/>
              </w:rPr>
              <w:t>in</w:t>
            </w:r>
            <w:r>
              <w:rPr>
                <w:rFonts w:asciiTheme="majorHAnsi" w:hAnsiTheme="majorHAnsi"/>
              </w:rPr>
              <w:t xml:space="preserve"> your next </w:t>
            </w:r>
            <w:r w:rsidRPr="00D44ED7">
              <w:rPr>
                <w:rFonts w:asciiTheme="majorHAnsi" w:hAnsiTheme="majorHAnsi"/>
              </w:rPr>
              <w:t>pregnancy</w:t>
            </w:r>
            <w:r w:rsidR="00466951" w:rsidRPr="00D44ED7">
              <w:rPr>
                <w:rFonts w:asciiTheme="majorHAnsi" w:hAnsiTheme="majorHAnsi"/>
              </w:rPr>
              <w:t>,</w:t>
            </w:r>
            <w:r w:rsidRPr="00D44ED7">
              <w:rPr>
                <w:rFonts w:asciiTheme="majorHAnsi" w:hAnsiTheme="majorHAnsi"/>
              </w:rPr>
              <w:t xml:space="preserve"> there is an increased chance </w:t>
            </w:r>
            <w:r w:rsidR="0031798C" w:rsidRPr="00D44ED7">
              <w:rPr>
                <w:rFonts w:asciiTheme="majorHAnsi" w:hAnsiTheme="majorHAnsi"/>
              </w:rPr>
              <w:t xml:space="preserve">that </w:t>
            </w:r>
            <w:r w:rsidRPr="00D44ED7">
              <w:rPr>
                <w:rFonts w:asciiTheme="majorHAnsi" w:hAnsiTheme="majorHAnsi"/>
              </w:rPr>
              <w:t xml:space="preserve">the placenta </w:t>
            </w:r>
            <w:r w:rsidR="0031798C" w:rsidRPr="00D44ED7">
              <w:rPr>
                <w:rFonts w:asciiTheme="majorHAnsi" w:hAnsiTheme="majorHAnsi"/>
              </w:rPr>
              <w:t xml:space="preserve">will </w:t>
            </w:r>
            <w:r w:rsidRPr="00D44ED7">
              <w:rPr>
                <w:rFonts w:asciiTheme="majorHAnsi" w:hAnsiTheme="majorHAnsi"/>
              </w:rPr>
              <w:t xml:space="preserve">not come away easily after the baby has been born. This can cause serious bleeding </w:t>
            </w:r>
            <w:r w:rsidR="00A647CB" w:rsidRPr="00D44ED7">
              <w:rPr>
                <w:rFonts w:asciiTheme="majorHAnsi" w:hAnsiTheme="majorHAnsi"/>
              </w:rPr>
              <w:t>and</w:t>
            </w:r>
            <w:r w:rsidRPr="00D44ED7">
              <w:rPr>
                <w:rFonts w:asciiTheme="majorHAnsi" w:hAnsiTheme="majorHAnsi"/>
              </w:rPr>
              <w:t xml:space="preserve"> may </w:t>
            </w:r>
            <w:r w:rsidR="00A647CB" w:rsidRPr="00D44ED7">
              <w:rPr>
                <w:rFonts w:asciiTheme="majorHAnsi" w:hAnsiTheme="majorHAnsi"/>
              </w:rPr>
              <w:t xml:space="preserve">mean you need to have </w:t>
            </w:r>
            <w:r w:rsidRPr="00D44ED7">
              <w:rPr>
                <w:rFonts w:asciiTheme="majorHAnsi" w:hAnsiTheme="majorHAnsi"/>
              </w:rPr>
              <w:t>a hysterectomy. This is uncommon</w:t>
            </w:r>
            <w:r>
              <w:rPr>
                <w:rFonts w:asciiTheme="majorHAnsi" w:hAnsiTheme="majorHAnsi"/>
              </w:rPr>
              <w:t xml:space="preserve">, but the chance increases with </w:t>
            </w:r>
            <w:r w:rsidRPr="00D44ED7">
              <w:rPr>
                <w:rFonts w:asciiTheme="majorHAnsi" w:hAnsiTheme="majorHAnsi"/>
              </w:rPr>
              <w:t xml:space="preserve">each </w:t>
            </w:r>
            <w:r w:rsidR="00A647CB" w:rsidRPr="00D44ED7">
              <w:rPr>
                <w:rFonts w:asciiTheme="majorHAnsi" w:hAnsiTheme="majorHAnsi"/>
              </w:rPr>
              <w:t>C</w:t>
            </w:r>
            <w:r w:rsidRPr="00D44ED7">
              <w:rPr>
                <w:rFonts w:asciiTheme="majorHAnsi" w:hAnsiTheme="majorHAnsi"/>
              </w:rPr>
              <w:t>aesarean</w:t>
            </w:r>
            <w:r>
              <w:rPr>
                <w:rFonts w:asciiTheme="majorHAnsi" w:hAnsiTheme="majorHAnsi"/>
              </w:rPr>
              <w:t xml:space="preserve"> section.  </w:t>
            </w:r>
          </w:p>
        </w:tc>
      </w:tr>
    </w:tbl>
    <w:p w14:paraId="7E531878" w14:textId="698CDA8E" w:rsidR="005A3A97" w:rsidRDefault="005A3A97" w:rsidP="00B427EC">
      <w:pPr>
        <w:outlineLvl w:val="0"/>
        <w:rPr>
          <w:rFonts w:asciiTheme="majorHAnsi" w:hAnsiTheme="majorHAnsi"/>
          <w:b/>
        </w:rPr>
        <w:sectPr w:rsidR="005A3A97" w:rsidSect="00B427EC">
          <w:pgSz w:w="11900" w:h="16840"/>
          <w:pgMar w:top="1440" w:right="1440" w:bottom="1440" w:left="1440" w:header="709" w:footer="709" w:gutter="0"/>
          <w:cols w:space="708"/>
          <w:docGrid w:linePitch="360"/>
        </w:sectPr>
      </w:pPr>
    </w:p>
    <w:p w14:paraId="1F4ED500" w14:textId="23EDE1D8" w:rsidR="00CD510E" w:rsidRDefault="00CD510E" w:rsidP="00CD510E">
      <w:pPr>
        <w:rPr>
          <w:rFonts w:asciiTheme="majorHAnsi" w:hAnsiTheme="majorHAnsi"/>
          <w:b/>
        </w:rPr>
      </w:pPr>
      <w:r w:rsidRPr="00AB07DE">
        <w:rPr>
          <w:rFonts w:asciiTheme="majorHAnsi" w:hAnsiTheme="majorHAnsi"/>
          <w:b/>
        </w:rPr>
        <w:lastRenderedPageBreak/>
        <w:t xml:space="preserve">What other information will </w:t>
      </w:r>
      <w:r w:rsidR="0047497F">
        <w:rPr>
          <w:rFonts w:asciiTheme="majorHAnsi" w:hAnsiTheme="majorHAnsi"/>
          <w:b/>
        </w:rPr>
        <w:t xml:space="preserve">you </w:t>
      </w:r>
      <w:r w:rsidRPr="00AB07DE">
        <w:rPr>
          <w:rFonts w:asciiTheme="majorHAnsi" w:hAnsiTheme="majorHAnsi"/>
          <w:b/>
        </w:rPr>
        <w:t>collect</w:t>
      </w:r>
      <w:r w:rsidR="0047497F">
        <w:rPr>
          <w:rFonts w:asciiTheme="majorHAnsi" w:hAnsiTheme="majorHAnsi"/>
          <w:b/>
        </w:rPr>
        <w:t>?</w:t>
      </w:r>
    </w:p>
    <w:p w14:paraId="203B2369" w14:textId="7A515946" w:rsidR="00BE4274" w:rsidRDefault="00F96BEF" w:rsidP="000D2191">
      <w:pPr>
        <w:rPr>
          <w:rStyle w:val="Hyperlink"/>
          <w:rFonts w:asciiTheme="majorHAnsi" w:hAnsiTheme="majorHAnsi" w:cstheme="majorHAnsi"/>
        </w:rPr>
      </w:pPr>
      <w:proofErr w:type="gramStart"/>
      <w:r w:rsidRPr="00D829B9">
        <w:rPr>
          <w:rFonts w:asciiTheme="majorHAnsi" w:hAnsiTheme="majorHAnsi" w:cstheme="majorHAnsi"/>
        </w:rPr>
        <w:t>University Hospitals Coventry and Warwickshire (UHCW) are the sponsor for this trial and will act as the data controller.</w:t>
      </w:r>
      <w:proofErr w:type="gramEnd"/>
      <w:r w:rsidRPr="00D829B9">
        <w:rPr>
          <w:rFonts w:asciiTheme="majorHAnsi" w:hAnsiTheme="majorHAnsi" w:cstheme="majorHAnsi"/>
        </w:rPr>
        <w:t xml:space="preserve"> This means that they are responsible for looking after the information we collect about you and for making </w:t>
      </w:r>
      <w:proofErr w:type="gramStart"/>
      <w:r w:rsidRPr="00D829B9">
        <w:rPr>
          <w:rFonts w:asciiTheme="majorHAnsi" w:hAnsiTheme="majorHAnsi" w:cstheme="majorHAnsi"/>
        </w:rPr>
        <w:t>sure</w:t>
      </w:r>
      <w:proofErr w:type="gramEnd"/>
      <w:r w:rsidRPr="00D829B9">
        <w:rPr>
          <w:rFonts w:asciiTheme="majorHAnsi" w:hAnsiTheme="majorHAnsi" w:cstheme="majorHAnsi"/>
        </w:rPr>
        <w:t xml:space="preserve"> we are using it properly. </w:t>
      </w:r>
      <w:r w:rsidR="003F5EA4" w:rsidRPr="004E6E8E">
        <w:rPr>
          <w:rStyle w:val="Hyperlink"/>
          <w:rFonts w:asciiTheme="majorHAnsi" w:hAnsiTheme="majorHAnsi" w:cstheme="majorHAnsi"/>
          <w:color w:val="auto"/>
          <w:u w:val="none"/>
        </w:rPr>
        <w:t>T</w:t>
      </w:r>
      <w:r w:rsidR="00BF5A2D" w:rsidRPr="004E6E8E">
        <w:rPr>
          <w:rStyle w:val="Hyperlink"/>
          <w:rFonts w:asciiTheme="majorHAnsi" w:hAnsiTheme="majorHAnsi" w:cstheme="majorHAnsi"/>
          <w:color w:val="auto"/>
          <w:u w:val="none"/>
        </w:rPr>
        <w:t>he t</w:t>
      </w:r>
      <w:r w:rsidR="003F5EA4" w:rsidRPr="004E6E8E">
        <w:rPr>
          <w:rStyle w:val="Hyperlink"/>
          <w:rFonts w:asciiTheme="majorHAnsi" w:hAnsiTheme="majorHAnsi" w:cstheme="majorHAnsi"/>
          <w:color w:val="auto"/>
          <w:u w:val="none"/>
        </w:rPr>
        <w:t xml:space="preserve">rial </w:t>
      </w:r>
      <w:r w:rsidR="00BF5A2D" w:rsidRPr="004E6E8E">
        <w:rPr>
          <w:rStyle w:val="Hyperlink"/>
          <w:rFonts w:asciiTheme="majorHAnsi" w:hAnsiTheme="majorHAnsi" w:cstheme="majorHAnsi"/>
          <w:color w:val="auto"/>
          <w:u w:val="none"/>
        </w:rPr>
        <w:t>sites</w:t>
      </w:r>
      <w:r w:rsidR="003F5EA4" w:rsidRPr="004E6E8E">
        <w:rPr>
          <w:rStyle w:val="Hyperlink"/>
          <w:rFonts w:asciiTheme="majorHAnsi" w:hAnsiTheme="majorHAnsi" w:cstheme="majorHAnsi"/>
          <w:color w:val="auto"/>
          <w:u w:val="none"/>
        </w:rPr>
        <w:t xml:space="preserve"> are the data processors and will be under the instruction of the trial sponsor.</w:t>
      </w:r>
      <w:r w:rsidR="003F5EA4" w:rsidRPr="004E6E8E">
        <w:rPr>
          <w:rStyle w:val="Hyperlink"/>
          <w:rFonts w:asciiTheme="majorHAnsi" w:hAnsiTheme="majorHAnsi" w:cstheme="majorHAnsi"/>
          <w:u w:val="none"/>
        </w:rPr>
        <w:t xml:space="preserve"> </w:t>
      </w:r>
      <w:r w:rsidRPr="00D829B9">
        <w:rPr>
          <w:rFonts w:asciiTheme="majorHAnsi" w:hAnsiTheme="majorHAnsi" w:cstheme="majorHAnsi"/>
        </w:rPr>
        <w:t xml:space="preserve">You can find out more about how your information is used, how to exercise your rights relating to processing personal information, and the contact details of the data protection officer at </w:t>
      </w:r>
      <w:hyperlink r:id="rId12" w:history="1">
        <w:r w:rsidRPr="00D829B9">
          <w:rPr>
            <w:rStyle w:val="Hyperlink"/>
            <w:rFonts w:asciiTheme="majorHAnsi" w:hAnsiTheme="majorHAnsi" w:cstheme="majorHAnsi"/>
          </w:rPr>
          <w:t>https://www.uhcw.nhs.uk/privacy/.</w:t>
        </w:r>
      </w:hyperlink>
      <w:r w:rsidR="00883AA3">
        <w:rPr>
          <w:rStyle w:val="Hyperlink"/>
          <w:rFonts w:asciiTheme="majorHAnsi" w:hAnsiTheme="majorHAnsi" w:cstheme="majorHAnsi"/>
        </w:rPr>
        <w:t xml:space="preserve"> </w:t>
      </w:r>
    </w:p>
    <w:p w14:paraId="4980BB57" w14:textId="77777777" w:rsidR="00597109" w:rsidRDefault="00597109" w:rsidP="000D2191">
      <w:pPr>
        <w:rPr>
          <w:rStyle w:val="Hyperlink"/>
          <w:rFonts w:asciiTheme="majorHAnsi" w:hAnsiTheme="majorHAnsi" w:cstheme="majorHAnsi"/>
        </w:rPr>
      </w:pPr>
    </w:p>
    <w:p w14:paraId="4AC7DE3B" w14:textId="284F9239" w:rsidR="000D2191" w:rsidRDefault="004D7EF7" w:rsidP="000D2191">
      <w:pPr>
        <w:rPr>
          <w:rFonts w:asciiTheme="majorHAnsi" w:hAnsiTheme="majorHAnsi" w:cstheme="majorHAnsi"/>
        </w:rPr>
      </w:pPr>
      <w:r w:rsidRPr="00D829B9">
        <w:rPr>
          <w:rFonts w:asciiTheme="majorHAnsi" w:hAnsiTheme="majorHAnsi"/>
        </w:rPr>
        <w:t>We will collect information</w:t>
      </w:r>
      <w:r w:rsidR="000D2191" w:rsidRPr="00D829B9">
        <w:rPr>
          <w:rFonts w:asciiTheme="majorHAnsi" w:hAnsiTheme="majorHAnsi"/>
        </w:rPr>
        <w:t xml:space="preserve"> from your hospital records</w:t>
      </w:r>
      <w:r w:rsidR="00AA4CFD" w:rsidRPr="00D829B9">
        <w:rPr>
          <w:rFonts w:asciiTheme="majorHAnsi" w:hAnsiTheme="majorHAnsi"/>
        </w:rPr>
        <w:t xml:space="preserve"> </w:t>
      </w:r>
      <w:r w:rsidR="000D2191" w:rsidRPr="00D829B9">
        <w:rPr>
          <w:rFonts w:asciiTheme="majorHAnsi" w:hAnsiTheme="majorHAnsi"/>
        </w:rPr>
        <w:t>about</w:t>
      </w:r>
      <w:r w:rsidR="00A94112" w:rsidRPr="00D829B9">
        <w:rPr>
          <w:rFonts w:asciiTheme="majorHAnsi" w:hAnsiTheme="majorHAnsi"/>
        </w:rPr>
        <w:t xml:space="preserve"> the birth of your baby and about your and your baby’s health</w:t>
      </w:r>
      <w:r w:rsidR="00A523D4" w:rsidRPr="00D829B9">
        <w:rPr>
          <w:rFonts w:asciiTheme="majorHAnsi" w:hAnsiTheme="majorHAnsi"/>
        </w:rPr>
        <w:t xml:space="preserve"> during the </w:t>
      </w:r>
      <w:proofErr w:type="gramStart"/>
      <w:r w:rsidR="00A523D4" w:rsidRPr="00D829B9">
        <w:rPr>
          <w:rFonts w:asciiTheme="majorHAnsi" w:hAnsiTheme="majorHAnsi"/>
        </w:rPr>
        <w:t>time</w:t>
      </w:r>
      <w:proofErr w:type="gramEnd"/>
      <w:r w:rsidR="00A523D4" w:rsidRPr="00D829B9">
        <w:rPr>
          <w:rFonts w:asciiTheme="majorHAnsi" w:hAnsiTheme="majorHAnsi"/>
        </w:rPr>
        <w:t xml:space="preserve"> you are in hospital</w:t>
      </w:r>
      <w:r w:rsidR="00A94112" w:rsidRPr="00D829B9">
        <w:rPr>
          <w:rFonts w:asciiTheme="majorHAnsi" w:hAnsiTheme="majorHAnsi"/>
        </w:rPr>
        <w:t>.</w:t>
      </w:r>
      <w:r w:rsidR="00A523D4" w:rsidRPr="00D829B9">
        <w:rPr>
          <w:rFonts w:asciiTheme="majorHAnsi" w:hAnsiTheme="majorHAnsi"/>
        </w:rPr>
        <w:t xml:space="preserve"> </w:t>
      </w:r>
      <w:r w:rsidR="000D2191" w:rsidRPr="00D829B9">
        <w:rPr>
          <w:rFonts w:asciiTheme="majorHAnsi" w:hAnsiTheme="majorHAnsi" w:cstheme="majorHAnsi"/>
        </w:rPr>
        <w:t xml:space="preserve">This will include ethnic origin and health </w:t>
      </w:r>
      <w:r w:rsidR="005E01FA" w:rsidRPr="00D829B9">
        <w:rPr>
          <w:rFonts w:asciiTheme="majorHAnsi" w:hAnsiTheme="majorHAnsi" w:cstheme="majorHAnsi"/>
        </w:rPr>
        <w:t>information, which</w:t>
      </w:r>
      <w:r w:rsidR="000D2191" w:rsidRPr="00D829B9">
        <w:rPr>
          <w:rFonts w:asciiTheme="majorHAnsi" w:hAnsiTheme="majorHAnsi" w:cstheme="majorHAnsi"/>
        </w:rPr>
        <w:t xml:space="preserve"> </w:t>
      </w:r>
      <w:proofErr w:type="gramStart"/>
      <w:r w:rsidR="000D2191" w:rsidRPr="00D829B9">
        <w:rPr>
          <w:rFonts w:asciiTheme="majorHAnsi" w:hAnsiTheme="majorHAnsi" w:cstheme="majorHAnsi"/>
        </w:rPr>
        <w:t>is regarded</w:t>
      </w:r>
      <w:proofErr w:type="gramEnd"/>
      <w:r w:rsidR="000D2191" w:rsidRPr="00D829B9">
        <w:rPr>
          <w:rFonts w:asciiTheme="majorHAnsi" w:hAnsiTheme="majorHAnsi" w:cstheme="majorHAnsi"/>
        </w:rPr>
        <w:t xml:space="preserve"> as </w:t>
      </w:r>
      <w:r w:rsidR="002837CB" w:rsidRPr="00D829B9">
        <w:rPr>
          <w:rFonts w:asciiTheme="majorHAnsi" w:hAnsiTheme="majorHAnsi" w:cstheme="majorHAnsi"/>
        </w:rPr>
        <w:t>‘</w:t>
      </w:r>
      <w:r w:rsidR="000D2191" w:rsidRPr="00D829B9">
        <w:rPr>
          <w:rFonts w:asciiTheme="majorHAnsi" w:hAnsiTheme="majorHAnsi" w:cstheme="majorHAnsi"/>
        </w:rPr>
        <w:t>special category personal data</w:t>
      </w:r>
      <w:r w:rsidR="002837CB" w:rsidRPr="00D829B9">
        <w:rPr>
          <w:rFonts w:asciiTheme="majorHAnsi" w:hAnsiTheme="majorHAnsi" w:cstheme="majorHAnsi"/>
        </w:rPr>
        <w:t>’</w:t>
      </w:r>
      <w:r w:rsidR="00027C5F">
        <w:rPr>
          <w:rFonts w:asciiTheme="majorHAnsi" w:hAnsiTheme="majorHAnsi" w:cstheme="majorHAnsi"/>
        </w:rPr>
        <w:t xml:space="preserve">. </w:t>
      </w:r>
      <w:r w:rsidR="009B0E50">
        <w:rPr>
          <w:rFonts w:asciiTheme="majorHAnsi" w:hAnsiTheme="majorHAnsi" w:cstheme="majorHAnsi"/>
        </w:rPr>
        <w:t>To protect</w:t>
      </w:r>
      <w:r w:rsidR="005B3A1A" w:rsidRPr="007454F7">
        <w:rPr>
          <w:rFonts w:asciiTheme="majorHAnsi" w:hAnsiTheme="majorHAnsi" w:cstheme="majorHAnsi"/>
        </w:rPr>
        <w:t xml:space="preserve"> your rights, we will use the minimum</w:t>
      </w:r>
      <w:r w:rsidR="009B0E50">
        <w:rPr>
          <w:rFonts w:asciiTheme="majorHAnsi" w:hAnsiTheme="majorHAnsi" w:cstheme="majorHAnsi"/>
        </w:rPr>
        <w:t xml:space="preserve"> amount of</w:t>
      </w:r>
      <w:r w:rsidR="005B3A1A" w:rsidRPr="007454F7">
        <w:rPr>
          <w:rFonts w:asciiTheme="majorHAnsi" w:hAnsiTheme="majorHAnsi" w:cstheme="majorHAnsi"/>
        </w:rPr>
        <w:t xml:space="preserve"> personally identifiable information possible.</w:t>
      </w:r>
      <w:r w:rsidR="005B3A1A">
        <w:rPr>
          <w:rFonts w:asciiTheme="majorHAnsi" w:hAnsiTheme="majorHAnsi" w:cstheme="majorHAnsi"/>
        </w:rPr>
        <w:t xml:space="preserve"> </w:t>
      </w:r>
      <w:r w:rsidR="002B2E9B" w:rsidRPr="00D829B9">
        <w:rPr>
          <w:rFonts w:asciiTheme="majorHAnsi" w:hAnsiTheme="majorHAnsi" w:cstheme="majorHAnsi"/>
        </w:rPr>
        <w:t>We will collect y</w:t>
      </w:r>
      <w:r w:rsidR="000D2191" w:rsidRPr="00D829B9">
        <w:rPr>
          <w:rFonts w:asciiTheme="majorHAnsi" w:hAnsiTheme="majorHAnsi" w:cstheme="majorHAnsi"/>
        </w:rPr>
        <w:t xml:space="preserve">our name, date of birth, </w:t>
      </w:r>
      <w:r w:rsidR="00201CAB" w:rsidRPr="00D829B9">
        <w:rPr>
          <w:rFonts w:asciiTheme="majorHAnsi" w:hAnsiTheme="majorHAnsi" w:cstheme="majorHAnsi"/>
        </w:rPr>
        <w:t xml:space="preserve">address, </w:t>
      </w:r>
      <w:r w:rsidR="000D2191" w:rsidRPr="00D829B9">
        <w:rPr>
          <w:rFonts w:asciiTheme="majorHAnsi" w:hAnsiTheme="majorHAnsi" w:cstheme="majorHAnsi"/>
        </w:rPr>
        <w:t>phone number and email address from your medical records</w:t>
      </w:r>
      <w:r w:rsidR="002837CB" w:rsidRPr="00D829B9">
        <w:rPr>
          <w:rFonts w:asciiTheme="majorHAnsi" w:hAnsiTheme="majorHAnsi" w:cstheme="majorHAnsi"/>
        </w:rPr>
        <w:t>,</w:t>
      </w:r>
      <w:r w:rsidR="000D2191" w:rsidRPr="00D829B9">
        <w:rPr>
          <w:rFonts w:asciiTheme="majorHAnsi" w:hAnsiTheme="majorHAnsi" w:cstheme="majorHAnsi"/>
        </w:rPr>
        <w:t xml:space="preserve"> so </w:t>
      </w:r>
      <w:r w:rsidR="002837CB" w:rsidRPr="00D829B9">
        <w:rPr>
          <w:rFonts w:asciiTheme="majorHAnsi" w:hAnsiTheme="majorHAnsi" w:cstheme="majorHAnsi"/>
        </w:rPr>
        <w:t xml:space="preserve">we can contact you about the research and make </w:t>
      </w:r>
      <w:r w:rsidR="000D2191" w:rsidRPr="00D829B9">
        <w:rPr>
          <w:rFonts w:asciiTheme="majorHAnsi" w:hAnsiTheme="majorHAnsi" w:cstheme="majorHAnsi"/>
        </w:rPr>
        <w:t xml:space="preserve">sure that relevant information about the trial </w:t>
      </w:r>
      <w:proofErr w:type="gramStart"/>
      <w:r w:rsidR="000D2191" w:rsidRPr="00D829B9">
        <w:rPr>
          <w:rFonts w:asciiTheme="majorHAnsi" w:hAnsiTheme="majorHAnsi" w:cstheme="majorHAnsi"/>
        </w:rPr>
        <w:t>is recorded</w:t>
      </w:r>
      <w:proofErr w:type="gramEnd"/>
      <w:r w:rsidR="000D2191" w:rsidRPr="00D829B9">
        <w:rPr>
          <w:rFonts w:asciiTheme="majorHAnsi" w:hAnsiTheme="majorHAnsi" w:cstheme="majorHAnsi"/>
        </w:rPr>
        <w:t xml:space="preserve"> for your care, and to oversee the quality of the research.</w:t>
      </w:r>
      <w:r w:rsidR="008829BF">
        <w:rPr>
          <w:rFonts w:asciiTheme="majorHAnsi" w:hAnsiTheme="majorHAnsi" w:cstheme="majorHAnsi"/>
        </w:rPr>
        <w:t xml:space="preserve"> </w:t>
      </w:r>
      <w:r w:rsidR="009B0E50">
        <w:rPr>
          <w:rFonts w:asciiTheme="majorHAnsi" w:hAnsiTheme="majorHAnsi" w:cstheme="majorHAnsi"/>
        </w:rPr>
        <w:t>I</w:t>
      </w:r>
      <w:r w:rsidR="008829BF">
        <w:rPr>
          <w:rFonts w:asciiTheme="majorHAnsi" w:hAnsiTheme="majorHAnsi" w:cstheme="majorHAnsi"/>
        </w:rPr>
        <w:t xml:space="preserve">n order to do this, individuals from </w:t>
      </w:r>
      <w:r w:rsidR="009B0E50">
        <w:rPr>
          <w:rFonts w:asciiTheme="majorHAnsi" w:hAnsiTheme="majorHAnsi" w:cstheme="majorHAnsi"/>
        </w:rPr>
        <w:t>the trials sponsor and</w:t>
      </w:r>
      <w:r w:rsidR="008829BF">
        <w:rPr>
          <w:rFonts w:asciiTheme="majorHAnsi" w:hAnsiTheme="majorHAnsi" w:cstheme="majorHAnsi"/>
        </w:rPr>
        <w:t xml:space="preserve"> regulatory authorities may review your medical notes and research records.</w:t>
      </w:r>
      <w:r w:rsidR="005B3A1A">
        <w:rPr>
          <w:rFonts w:asciiTheme="majorHAnsi" w:hAnsiTheme="majorHAnsi" w:cstheme="majorHAnsi"/>
        </w:rPr>
        <w:t xml:space="preserve"> </w:t>
      </w:r>
    </w:p>
    <w:p w14:paraId="2E47B67C" w14:textId="77777777" w:rsidR="00597109" w:rsidRDefault="00597109" w:rsidP="000D2191">
      <w:pPr>
        <w:rPr>
          <w:rFonts w:asciiTheme="majorHAnsi" w:hAnsiTheme="majorHAnsi" w:cstheme="majorHAnsi"/>
        </w:rPr>
      </w:pPr>
    </w:p>
    <w:p w14:paraId="075691DB" w14:textId="2D7CD39D" w:rsidR="00E76560" w:rsidRPr="007A4930" w:rsidRDefault="00F91C5D" w:rsidP="007D0D25">
      <w:pPr>
        <w:rPr>
          <w:rFonts w:asciiTheme="majorHAnsi" w:hAnsiTheme="majorHAnsi" w:cstheme="majorHAnsi"/>
        </w:rPr>
      </w:pPr>
      <w:r>
        <w:rPr>
          <w:rFonts w:asciiTheme="majorHAnsi" w:hAnsiTheme="majorHAnsi"/>
        </w:rPr>
        <w:t xml:space="preserve">We will also use your information to </w:t>
      </w:r>
      <w:r w:rsidR="002E5C28">
        <w:rPr>
          <w:rFonts w:asciiTheme="majorHAnsi" w:hAnsiTheme="majorHAnsi"/>
        </w:rPr>
        <w:t>contact you t</w:t>
      </w:r>
      <w:r w:rsidR="000B1089" w:rsidRPr="004407EB">
        <w:rPr>
          <w:rFonts w:asciiTheme="majorHAnsi" w:hAnsiTheme="majorHAnsi"/>
        </w:rPr>
        <w:t xml:space="preserve">wo and six months after your baby is born </w:t>
      </w:r>
      <w:r w:rsidR="002E5C28">
        <w:rPr>
          <w:rFonts w:asciiTheme="majorHAnsi" w:hAnsiTheme="majorHAnsi"/>
        </w:rPr>
        <w:t>to</w:t>
      </w:r>
      <w:r w:rsidR="000B1089" w:rsidRPr="004407EB">
        <w:rPr>
          <w:rFonts w:asciiTheme="majorHAnsi" w:hAnsiTheme="majorHAnsi"/>
        </w:rPr>
        <w:t xml:space="preserve"> ask you to </w:t>
      </w:r>
      <w:r w:rsidR="002E5C28">
        <w:rPr>
          <w:rFonts w:asciiTheme="majorHAnsi" w:hAnsiTheme="majorHAnsi"/>
        </w:rPr>
        <w:t>fill in</w:t>
      </w:r>
      <w:r w:rsidR="000B1089" w:rsidRPr="004407EB">
        <w:rPr>
          <w:rFonts w:asciiTheme="majorHAnsi" w:hAnsiTheme="majorHAnsi"/>
        </w:rPr>
        <w:t xml:space="preserve"> </w:t>
      </w:r>
      <w:r w:rsidR="00B13B96" w:rsidRPr="004407EB">
        <w:rPr>
          <w:rFonts w:asciiTheme="majorHAnsi" w:hAnsiTheme="majorHAnsi"/>
        </w:rPr>
        <w:t>questionnaires</w:t>
      </w:r>
      <w:r w:rsidR="000B1089" w:rsidRPr="004407EB">
        <w:rPr>
          <w:rFonts w:asciiTheme="majorHAnsi" w:hAnsiTheme="majorHAnsi"/>
        </w:rPr>
        <w:t xml:space="preserve"> about </w:t>
      </w:r>
      <w:r w:rsidR="002E5C28">
        <w:rPr>
          <w:rFonts w:asciiTheme="majorHAnsi" w:hAnsiTheme="majorHAnsi"/>
        </w:rPr>
        <w:t xml:space="preserve">your and your baby’s </w:t>
      </w:r>
      <w:r w:rsidR="000B1089" w:rsidRPr="004407EB">
        <w:rPr>
          <w:rFonts w:asciiTheme="majorHAnsi" w:hAnsiTheme="majorHAnsi"/>
        </w:rPr>
        <w:t>health</w:t>
      </w:r>
      <w:r w:rsidR="00A7199E">
        <w:rPr>
          <w:rFonts w:asciiTheme="majorHAnsi" w:hAnsiTheme="majorHAnsi"/>
        </w:rPr>
        <w:t xml:space="preserve"> and</w:t>
      </w:r>
      <w:r w:rsidR="00A523D4">
        <w:rPr>
          <w:rFonts w:asciiTheme="majorHAnsi" w:hAnsiTheme="majorHAnsi"/>
        </w:rPr>
        <w:t xml:space="preserve"> </w:t>
      </w:r>
      <w:r w:rsidR="000B1089" w:rsidRPr="004407EB">
        <w:rPr>
          <w:rFonts w:asciiTheme="majorHAnsi" w:hAnsiTheme="majorHAnsi"/>
        </w:rPr>
        <w:t>well</w:t>
      </w:r>
      <w:r w:rsidR="002E5C28">
        <w:rPr>
          <w:rFonts w:asciiTheme="majorHAnsi" w:hAnsiTheme="majorHAnsi"/>
        </w:rPr>
        <w:t>-</w:t>
      </w:r>
      <w:r w:rsidR="000B1089" w:rsidRPr="004407EB">
        <w:rPr>
          <w:rFonts w:asciiTheme="majorHAnsi" w:hAnsiTheme="majorHAnsi"/>
        </w:rPr>
        <w:t>being</w:t>
      </w:r>
      <w:r w:rsidR="00A7199E">
        <w:rPr>
          <w:rFonts w:asciiTheme="majorHAnsi" w:hAnsiTheme="majorHAnsi"/>
        </w:rPr>
        <w:t>,</w:t>
      </w:r>
      <w:r w:rsidR="00A523D4">
        <w:rPr>
          <w:rFonts w:asciiTheme="majorHAnsi" w:hAnsiTheme="majorHAnsi"/>
        </w:rPr>
        <w:t xml:space="preserve"> and </w:t>
      </w:r>
      <w:r w:rsidR="00A7199E">
        <w:rPr>
          <w:rFonts w:asciiTheme="majorHAnsi" w:hAnsiTheme="majorHAnsi"/>
        </w:rPr>
        <w:t xml:space="preserve">about </w:t>
      </w:r>
      <w:r w:rsidR="00A523D4">
        <w:rPr>
          <w:rFonts w:asciiTheme="majorHAnsi" w:hAnsiTheme="majorHAnsi"/>
        </w:rPr>
        <w:t>what, if any, healthcare services you and your baby have used</w:t>
      </w:r>
      <w:r w:rsidR="000B1089" w:rsidRPr="004407EB">
        <w:rPr>
          <w:rFonts w:asciiTheme="majorHAnsi" w:hAnsiTheme="majorHAnsi"/>
        </w:rPr>
        <w:t xml:space="preserve">. </w:t>
      </w:r>
      <w:r w:rsidR="006C7737" w:rsidRPr="004407EB">
        <w:rPr>
          <w:rFonts w:asciiTheme="majorHAnsi" w:hAnsiTheme="majorHAnsi"/>
        </w:rPr>
        <w:t>If you tell us that your baby has had important health problems over this time</w:t>
      </w:r>
      <w:r w:rsidR="002E5C28">
        <w:rPr>
          <w:rFonts w:asciiTheme="majorHAnsi" w:hAnsiTheme="majorHAnsi"/>
        </w:rPr>
        <w:t>,</w:t>
      </w:r>
      <w:r w:rsidR="009C6D8A">
        <w:rPr>
          <w:rFonts w:asciiTheme="majorHAnsi" w:hAnsiTheme="majorHAnsi"/>
        </w:rPr>
        <w:t xml:space="preserve"> with your permission,</w:t>
      </w:r>
      <w:r w:rsidR="006C7737" w:rsidRPr="004407EB">
        <w:rPr>
          <w:rFonts w:asciiTheme="majorHAnsi" w:hAnsiTheme="majorHAnsi"/>
        </w:rPr>
        <w:t xml:space="preserve"> we will collect i</w:t>
      </w:r>
      <w:r w:rsidR="00DF64AB" w:rsidRPr="004407EB">
        <w:rPr>
          <w:rFonts w:asciiTheme="majorHAnsi" w:hAnsiTheme="majorHAnsi"/>
        </w:rPr>
        <w:t>nformation about these</w:t>
      </w:r>
      <w:r w:rsidR="006C7737" w:rsidRPr="004407EB">
        <w:rPr>
          <w:rFonts w:asciiTheme="majorHAnsi" w:hAnsiTheme="majorHAnsi"/>
        </w:rPr>
        <w:t xml:space="preserve"> from </w:t>
      </w:r>
      <w:r w:rsidR="00597341">
        <w:rPr>
          <w:rFonts w:asciiTheme="majorHAnsi" w:hAnsiTheme="majorHAnsi"/>
        </w:rPr>
        <w:t>your or your baby’s</w:t>
      </w:r>
      <w:r w:rsidR="006C7737" w:rsidRPr="004407EB">
        <w:rPr>
          <w:rFonts w:asciiTheme="majorHAnsi" w:hAnsiTheme="majorHAnsi"/>
        </w:rPr>
        <w:t xml:space="preserve"> hospital </w:t>
      </w:r>
      <w:r w:rsidR="00920A04">
        <w:rPr>
          <w:rFonts w:asciiTheme="majorHAnsi" w:hAnsiTheme="majorHAnsi"/>
        </w:rPr>
        <w:t xml:space="preserve">and GP </w:t>
      </w:r>
      <w:r w:rsidR="006C7737" w:rsidRPr="004407EB">
        <w:rPr>
          <w:rFonts w:asciiTheme="majorHAnsi" w:hAnsiTheme="majorHAnsi"/>
        </w:rPr>
        <w:t>records</w:t>
      </w:r>
      <w:r w:rsidR="00045781">
        <w:rPr>
          <w:rFonts w:asciiTheme="majorHAnsi" w:hAnsiTheme="majorHAnsi"/>
        </w:rPr>
        <w:t>,</w:t>
      </w:r>
      <w:r w:rsidR="00920A04" w:rsidRPr="00920A04">
        <w:rPr>
          <w:rFonts w:asciiTheme="majorHAnsi" w:hAnsiTheme="majorHAnsi" w:cstheme="majorHAnsi"/>
        </w:rPr>
        <w:t xml:space="preserve"> </w:t>
      </w:r>
      <w:r w:rsidR="007A4930">
        <w:rPr>
          <w:rFonts w:asciiTheme="majorHAnsi" w:hAnsiTheme="majorHAnsi" w:cstheme="majorHAnsi"/>
        </w:rPr>
        <w:t>or we</w:t>
      </w:r>
      <w:r w:rsidR="00920A04">
        <w:rPr>
          <w:rFonts w:asciiTheme="majorHAnsi" w:hAnsiTheme="majorHAnsi" w:cstheme="majorHAnsi"/>
        </w:rPr>
        <w:t xml:space="preserve"> </w:t>
      </w:r>
      <w:r w:rsidR="00FA172E">
        <w:rPr>
          <w:rFonts w:asciiTheme="majorHAnsi" w:hAnsiTheme="majorHAnsi" w:cstheme="majorHAnsi"/>
        </w:rPr>
        <w:t>may</w:t>
      </w:r>
      <w:r w:rsidR="007A4930">
        <w:rPr>
          <w:rFonts w:asciiTheme="majorHAnsi" w:hAnsiTheme="majorHAnsi" w:cstheme="majorHAnsi"/>
        </w:rPr>
        <w:t xml:space="preserve"> contact you to discuss these problems</w:t>
      </w:r>
      <w:r w:rsidR="00FA172E">
        <w:rPr>
          <w:rFonts w:asciiTheme="majorHAnsi" w:hAnsiTheme="majorHAnsi" w:cstheme="majorHAnsi"/>
        </w:rPr>
        <w:t xml:space="preserve"> further.</w:t>
      </w:r>
      <w:r w:rsidR="00454FA1">
        <w:rPr>
          <w:rFonts w:asciiTheme="majorHAnsi" w:hAnsiTheme="majorHAnsi" w:cstheme="majorHAnsi"/>
        </w:rPr>
        <w:t xml:space="preserve"> When we receive your questionnaire, we will review your information and if we find that any important details are missing we will contact you to collect this.</w:t>
      </w:r>
      <w:r w:rsidR="003962F3">
        <w:rPr>
          <w:rFonts w:asciiTheme="majorHAnsi" w:hAnsiTheme="majorHAnsi" w:cstheme="majorHAnsi"/>
        </w:rPr>
        <w:t xml:space="preserve"> </w:t>
      </w:r>
    </w:p>
    <w:p w14:paraId="704E6F7B" w14:textId="77777777" w:rsidR="0069754D" w:rsidRDefault="0069754D" w:rsidP="007D0D25">
      <w:pPr>
        <w:rPr>
          <w:rFonts w:asciiTheme="majorHAnsi" w:hAnsiTheme="majorHAnsi"/>
        </w:rPr>
      </w:pPr>
    </w:p>
    <w:p w14:paraId="44C33886" w14:textId="1B87C17B" w:rsidR="0069754D" w:rsidRDefault="002C631D" w:rsidP="007D0D25">
      <w:pPr>
        <w:rPr>
          <w:rFonts w:asciiTheme="majorHAnsi" w:hAnsiTheme="majorHAnsi"/>
        </w:rPr>
      </w:pPr>
      <w:r>
        <w:rPr>
          <w:rFonts w:asciiTheme="majorHAnsi" w:hAnsiTheme="majorHAnsi"/>
        </w:rPr>
        <w:t>I</w:t>
      </w:r>
      <w:r w:rsidR="00947E91">
        <w:rPr>
          <w:rFonts w:asciiTheme="majorHAnsi" w:hAnsiTheme="majorHAnsi"/>
        </w:rPr>
        <w:t>f you have given permission, we may also contact you</w:t>
      </w:r>
      <w:r>
        <w:rPr>
          <w:rFonts w:asciiTheme="majorHAnsi" w:hAnsiTheme="majorHAnsi"/>
        </w:rPr>
        <w:t xml:space="preserve"> and</w:t>
      </w:r>
      <w:r w:rsidR="0069754D">
        <w:rPr>
          <w:rFonts w:asciiTheme="majorHAnsi" w:hAnsiTheme="majorHAnsi"/>
        </w:rPr>
        <w:t xml:space="preserve"> </w:t>
      </w:r>
      <w:r w:rsidR="00947E91" w:rsidRPr="004407EB">
        <w:rPr>
          <w:rFonts w:asciiTheme="majorHAnsi" w:hAnsiTheme="majorHAnsi"/>
        </w:rPr>
        <w:t>ask</w:t>
      </w:r>
      <w:r w:rsidR="00947E91">
        <w:rPr>
          <w:rFonts w:asciiTheme="majorHAnsi" w:hAnsiTheme="majorHAnsi"/>
        </w:rPr>
        <w:t xml:space="preserve"> if</w:t>
      </w:r>
      <w:r w:rsidR="008D6409">
        <w:rPr>
          <w:rFonts w:asciiTheme="majorHAnsi" w:hAnsiTheme="majorHAnsi"/>
        </w:rPr>
        <w:t xml:space="preserve"> </w:t>
      </w:r>
      <w:r w:rsidR="0069754D">
        <w:rPr>
          <w:rFonts w:asciiTheme="majorHAnsi" w:hAnsiTheme="majorHAnsi"/>
        </w:rPr>
        <w:t>you</w:t>
      </w:r>
      <w:r w:rsidR="0069754D" w:rsidRPr="004407EB">
        <w:rPr>
          <w:rFonts w:asciiTheme="majorHAnsi" w:hAnsiTheme="majorHAnsi"/>
        </w:rPr>
        <w:t xml:space="preserve"> </w:t>
      </w:r>
      <w:r w:rsidR="008D6409">
        <w:rPr>
          <w:rFonts w:asciiTheme="majorHAnsi" w:hAnsiTheme="majorHAnsi"/>
        </w:rPr>
        <w:t xml:space="preserve">are willing </w:t>
      </w:r>
      <w:r w:rsidR="0069754D" w:rsidRPr="004407EB">
        <w:rPr>
          <w:rFonts w:asciiTheme="majorHAnsi" w:hAnsiTheme="majorHAnsi"/>
        </w:rPr>
        <w:t xml:space="preserve">to take part in a face-to-face interview with a member of our research team about your experiences of taking part in the Big Baby </w:t>
      </w:r>
      <w:r w:rsidR="00B11E91">
        <w:rPr>
          <w:rFonts w:asciiTheme="majorHAnsi" w:hAnsiTheme="majorHAnsi"/>
        </w:rPr>
        <w:t>T</w:t>
      </w:r>
      <w:r w:rsidR="0069754D">
        <w:rPr>
          <w:rFonts w:asciiTheme="majorHAnsi" w:hAnsiTheme="majorHAnsi"/>
        </w:rPr>
        <w:t>rial</w:t>
      </w:r>
      <w:r w:rsidR="0069754D" w:rsidRPr="004407EB">
        <w:rPr>
          <w:rFonts w:asciiTheme="majorHAnsi" w:hAnsiTheme="majorHAnsi"/>
        </w:rPr>
        <w:t xml:space="preserve">. </w:t>
      </w:r>
      <w:r w:rsidR="0069754D">
        <w:rPr>
          <w:rFonts w:asciiTheme="majorHAnsi" w:hAnsiTheme="majorHAnsi"/>
        </w:rPr>
        <w:t xml:space="preserve">With your permission, we would also like to interview </w:t>
      </w:r>
      <w:r w:rsidR="00B11E91">
        <w:rPr>
          <w:rFonts w:asciiTheme="majorHAnsi" w:hAnsiTheme="majorHAnsi"/>
        </w:rPr>
        <w:t xml:space="preserve">your </w:t>
      </w:r>
      <w:r w:rsidR="0069754D">
        <w:rPr>
          <w:rFonts w:asciiTheme="majorHAnsi" w:hAnsiTheme="majorHAnsi"/>
        </w:rPr>
        <w:t>partner or birth partner to understand what their experience</w:t>
      </w:r>
      <w:r w:rsidR="0069754D" w:rsidRPr="004407EB">
        <w:rPr>
          <w:rFonts w:asciiTheme="majorHAnsi" w:hAnsiTheme="majorHAnsi"/>
        </w:rPr>
        <w:t xml:space="preserve"> of taking part in the Big Baby </w:t>
      </w:r>
      <w:r w:rsidR="00B11E91">
        <w:rPr>
          <w:rFonts w:asciiTheme="majorHAnsi" w:hAnsiTheme="majorHAnsi"/>
        </w:rPr>
        <w:t>T</w:t>
      </w:r>
      <w:r w:rsidR="0069754D">
        <w:rPr>
          <w:rFonts w:asciiTheme="majorHAnsi" w:hAnsiTheme="majorHAnsi"/>
        </w:rPr>
        <w:t xml:space="preserve">rial was like. </w:t>
      </w:r>
    </w:p>
    <w:p w14:paraId="15B25805" w14:textId="118A5566" w:rsidR="00E76560" w:rsidRDefault="00CE6B8C" w:rsidP="007D0D25">
      <w:pPr>
        <w:rPr>
          <w:rFonts w:asciiTheme="majorHAnsi" w:hAnsiTheme="majorHAnsi"/>
        </w:rPr>
      </w:pPr>
      <w:r>
        <w:rPr>
          <w:rFonts w:asciiTheme="majorHAnsi" w:hAnsiTheme="majorHAnsi"/>
        </w:rPr>
        <w:t xml:space="preserve"> </w:t>
      </w:r>
    </w:p>
    <w:p w14:paraId="28CFB857" w14:textId="7A5084E9" w:rsidR="003C196B" w:rsidRDefault="00E76560" w:rsidP="003C196B">
      <w:pPr>
        <w:rPr>
          <w:rFonts w:asciiTheme="majorHAnsi" w:hAnsiTheme="majorHAnsi" w:cstheme="majorHAnsi"/>
        </w:rPr>
      </w:pPr>
      <w:r>
        <w:rPr>
          <w:rFonts w:asciiTheme="majorHAnsi" w:hAnsiTheme="majorHAnsi"/>
        </w:rPr>
        <w:t>I</w:t>
      </w:r>
      <w:r w:rsidR="004B2751">
        <w:rPr>
          <w:rFonts w:asciiTheme="majorHAnsi" w:hAnsiTheme="majorHAnsi"/>
        </w:rPr>
        <w:t>n the UK, i</w:t>
      </w:r>
      <w:r w:rsidR="00385CFF" w:rsidRPr="00385CFF">
        <w:rPr>
          <w:rFonts w:asciiTheme="majorHAnsi" w:hAnsiTheme="majorHAnsi"/>
        </w:rPr>
        <w:t xml:space="preserve">t is very rare </w:t>
      </w:r>
      <w:r>
        <w:rPr>
          <w:rFonts w:asciiTheme="majorHAnsi" w:hAnsiTheme="majorHAnsi"/>
        </w:rPr>
        <w:t xml:space="preserve">that </w:t>
      </w:r>
      <w:r w:rsidR="00731510">
        <w:rPr>
          <w:rFonts w:asciiTheme="majorHAnsi" w:hAnsiTheme="majorHAnsi"/>
        </w:rPr>
        <w:t xml:space="preserve">a </w:t>
      </w:r>
      <w:r>
        <w:rPr>
          <w:rFonts w:asciiTheme="majorHAnsi" w:hAnsiTheme="majorHAnsi"/>
        </w:rPr>
        <w:t>wom</w:t>
      </w:r>
      <w:r w:rsidR="00F97569">
        <w:rPr>
          <w:rFonts w:asciiTheme="majorHAnsi" w:hAnsiTheme="majorHAnsi"/>
        </w:rPr>
        <w:t>a</w:t>
      </w:r>
      <w:r>
        <w:rPr>
          <w:rFonts w:asciiTheme="majorHAnsi" w:hAnsiTheme="majorHAnsi"/>
        </w:rPr>
        <w:t xml:space="preserve">n </w:t>
      </w:r>
      <w:r w:rsidR="00385CFF">
        <w:rPr>
          <w:rFonts w:asciiTheme="majorHAnsi" w:hAnsiTheme="majorHAnsi"/>
        </w:rPr>
        <w:t>die</w:t>
      </w:r>
      <w:r w:rsidR="007B7FA8">
        <w:rPr>
          <w:rFonts w:asciiTheme="majorHAnsi" w:hAnsiTheme="majorHAnsi"/>
        </w:rPr>
        <w:t>s</w:t>
      </w:r>
      <w:r w:rsidR="00385CFF">
        <w:rPr>
          <w:rFonts w:asciiTheme="majorHAnsi" w:hAnsiTheme="majorHAnsi"/>
        </w:rPr>
        <w:t xml:space="preserve"> during </w:t>
      </w:r>
      <w:r w:rsidR="00731510">
        <w:rPr>
          <w:rFonts w:asciiTheme="majorHAnsi" w:hAnsiTheme="majorHAnsi"/>
        </w:rPr>
        <w:t xml:space="preserve">late </w:t>
      </w:r>
      <w:r w:rsidR="00385CFF">
        <w:rPr>
          <w:rFonts w:asciiTheme="majorHAnsi" w:hAnsiTheme="majorHAnsi"/>
        </w:rPr>
        <w:t>pregnancy</w:t>
      </w:r>
      <w:r w:rsidR="00086044" w:rsidRPr="00086044">
        <w:rPr>
          <w:rFonts w:asciiTheme="majorHAnsi" w:hAnsiTheme="majorHAnsi"/>
        </w:rPr>
        <w:t xml:space="preserve"> </w:t>
      </w:r>
      <w:r w:rsidR="00086044">
        <w:rPr>
          <w:rFonts w:asciiTheme="majorHAnsi" w:hAnsiTheme="majorHAnsi"/>
        </w:rPr>
        <w:t xml:space="preserve">or </w:t>
      </w:r>
      <w:r w:rsidR="00731510">
        <w:rPr>
          <w:rFonts w:asciiTheme="majorHAnsi" w:hAnsiTheme="majorHAnsi"/>
        </w:rPr>
        <w:t xml:space="preserve">during or </w:t>
      </w:r>
      <w:r w:rsidR="00086044">
        <w:rPr>
          <w:rFonts w:asciiTheme="majorHAnsi" w:hAnsiTheme="majorHAnsi"/>
        </w:rPr>
        <w:t xml:space="preserve">after </w:t>
      </w:r>
      <w:r w:rsidR="00E809EA">
        <w:rPr>
          <w:rFonts w:asciiTheme="majorHAnsi" w:hAnsiTheme="majorHAnsi"/>
        </w:rPr>
        <w:t xml:space="preserve">the </w:t>
      </w:r>
      <w:proofErr w:type="gramStart"/>
      <w:r w:rsidR="00E809EA">
        <w:rPr>
          <w:rFonts w:asciiTheme="majorHAnsi" w:hAnsiTheme="majorHAnsi"/>
        </w:rPr>
        <w:t>birth</w:t>
      </w:r>
      <w:proofErr w:type="gramEnd"/>
      <w:r w:rsidR="00316018">
        <w:rPr>
          <w:rFonts w:asciiTheme="majorHAnsi" w:hAnsiTheme="majorHAnsi"/>
        </w:rPr>
        <w:t xml:space="preserve"> </w:t>
      </w:r>
      <w:r w:rsidR="00FC6F04">
        <w:rPr>
          <w:rFonts w:asciiTheme="majorHAnsi" w:hAnsiTheme="majorHAnsi"/>
        </w:rPr>
        <w:t>(</w:t>
      </w:r>
      <w:r w:rsidR="00316018">
        <w:rPr>
          <w:rFonts w:asciiTheme="majorHAnsi" w:hAnsiTheme="majorHAnsi"/>
        </w:rPr>
        <w:t xml:space="preserve">this risk is less than </w:t>
      </w:r>
      <w:r w:rsidR="00F97569">
        <w:rPr>
          <w:rFonts w:asciiTheme="majorHAnsi" w:hAnsiTheme="majorHAnsi"/>
        </w:rPr>
        <w:t>one</w:t>
      </w:r>
      <w:r w:rsidR="00316018">
        <w:rPr>
          <w:rFonts w:asciiTheme="majorHAnsi" w:hAnsiTheme="majorHAnsi"/>
        </w:rPr>
        <w:t xml:space="preserve"> in 10,000</w:t>
      </w:r>
      <w:r w:rsidR="00FC6F04">
        <w:rPr>
          <w:rFonts w:asciiTheme="majorHAnsi" w:hAnsiTheme="majorHAnsi"/>
        </w:rPr>
        <w:t>)</w:t>
      </w:r>
      <w:r w:rsidR="00316018">
        <w:rPr>
          <w:rFonts w:asciiTheme="majorHAnsi" w:hAnsiTheme="majorHAnsi"/>
        </w:rPr>
        <w:t xml:space="preserve">. </w:t>
      </w:r>
      <w:r w:rsidR="005A3A97">
        <w:rPr>
          <w:rFonts w:asciiTheme="majorHAnsi" w:hAnsiTheme="majorHAnsi"/>
        </w:rPr>
        <w:t xml:space="preserve">It is also uncommon that a baby dies </w:t>
      </w:r>
      <w:r w:rsidR="0058750D">
        <w:rPr>
          <w:rFonts w:asciiTheme="majorHAnsi" w:hAnsiTheme="majorHAnsi"/>
        </w:rPr>
        <w:t>in the first</w:t>
      </w:r>
      <w:r w:rsidR="00731510">
        <w:rPr>
          <w:rFonts w:asciiTheme="majorHAnsi" w:hAnsiTheme="majorHAnsi"/>
        </w:rPr>
        <w:t xml:space="preserve"> 28 days </w:t>
      </w:r>
      <w:r w:rsidR="007B7FA8">
        <w:rPr>
          <w:rFonts w:asciiTheme="majorHAnsi" w:hAnsiTheme="majorHAnsi"/>
        </w:rPr>
        <w:t>afte</w:t>
      </w:r>
      <w:r w:rsidR="008D6409">
        <w:rPr>
          <w:rFonts w:asciiTheme="majorHAnsi" w:hAnsiTheme="majorHAnsi"/>
        </w:rPr>
        <w:t xml:space="preserve">r </w:t>
      </w:r>
      <w:r w:rsidR="00AB1D5C">
        <w:rPr>
          <w:rFonts w:asciiTheme="majorHAnsi" w:hAnsiTheme="majorHAnsi"/>
        </w:rPr>
        <w:t>the birth</w:t>
      </w:r>
      <w:r w:rsidR="00316018">
        <w:rPr>
          <w:rFonts w:asciiTheme="majorHAnsi" w:hAnsiTheme="majorHAnsi"/>
        </w:rPr>
        <w:t xml:space="preserve"> </w:t>
      </w:r>
      <w:r w:rsidR="005A3A97">
        <w:rPr>
          <w:rFonts w:asciiTheme="majorHAnsi" w:hAnsiTheme="majorHAnsi"/>
        </w:rPr>
        <w:t>(</w:t>
      </w:r>
      <w:r w:rsidR="00AB1D5C">
        <w:rPr>
          <w:rFonts w:asciiTheme="majorHAnsi" w:hAnsiTheme="majorHAnsi"/>
        </w:rPr>
        <w:t>the risk is less</w:t>
      </w:r>
      <w:r w:rsidR="00A66483">
        <w:rPr>
          <w:rFonts w:asciiTheme="majorHAnsi" w:hAnsiTheme="majorHAnsi"/>
        </w:rPr>
        <w:t xml:space="preserve"> than </w:t>
      </w:r>
      <w:r w:rsidR="00F97569">
        <w:rPr>
          <w:rFonts w:asciiTheme="majorHAnsi" w:hAnsiTheme="majorHAnsi"/>
        </w:rPr>
        <w:t>one</w:t>
      </w:r>
      <w:r w:rsidR="00A66483">
        <w:rPr>
          <w:rFonts w:asciiTheme="majorHAnsi" w:hAnsiTheme="majorHAnsi"/>
        </w:rPr>
        <w:t xml:space="preserve"> in 400</w:t>
      </w:r>
      <w:r w:rsidR="005A3A97">
        <w:rPr>
          <w:rFonts w:asciiTheme="majorHAnsi" w:hAnsiTheme="majorHAnsi"/>
        </w:rPr>
        <w:t>)</w:t>
      </w:r>
      <w:r w:rsidR="003C196B">
        <w:rPr>
          <w:rFonts w:asciiTheme="majorHAnsi" w:hAnsiTheme="majorHAnsi"/>
        </w:rPr>
        <w:t xml:space="preserve">. </w:t>
      </w:r>
      <w:r w:rsidR="00F97569">
        <w:rPr>
          <w:rFonts w:asciiTheme="majorHAnsi" w:hAnsiTheme="majorHAnsi"/>
        </w:rPr>
        <w:t>If</w:t>
      </w:r>
      <w:r w:rsidR="003C196B">
        <w:rPr>
          <w:rFonts w:asciiTheme="majorHAnsi" w:hAnsiTheme="majorHAnsi"/>
        </w:rPr>
        <w:t xml:space="preserve"> either of these </w:t>
      </w:r>
      <w:r w:rsidR="00F97569">
        <w:rPr>
          <w:rFonts w:asciiTheme="majorHAnsi" w:hAnsiTheme="majorHAnsi"/>
        </w:rPr>
        <w:t>things happen</w:t>
      </w:r>
      <w:r w:rsidR="00FB152A">
        <w:rPr>
          <w:rFonts w:asciiTheme="majorHAnsi" w:hAnsiTheme="majorHAnsi"/>
        </w:rPr>
        <w:t>s</w:t>
      </w:r>
      <w:r w:rsidR="00F97569">
        <w:rPr>
          <w:rFonts w:asciiTheme="majorHAnsi" w:hAnsiTheme="majorHAnsi"/>
        </w:rPr>
        <w:t xml:space="preserve"> while you are taking part in this trial</w:t>
      </w:r>
      <w:r w:rsidR="003C196B">
        <w:rPr>
          <w:rFonts w:asciiTheme="majorHAnsi" w:hAnsiTheme="majorHAnsi"/>
        </w:rPr>
        <w:t>, it is important to us that we try to keep any distress to you and your family to a minimum. To help us achieve this, with your permission,</w:t>
      </w:r>
      <w:r w:rsidR="003C196B" w:rsidRPr="003C196B">
        <w:rPr>
          <w:rFonts w:asciiTheme="majorHAnsi" w:hAnsiTheme="majorHAnsi"/>
        </w:rPr>
        <w:t xml:space="preserve"> </w:t>
      </w:r>
      <w:r w:rsidR="003C196B" w:rsidRPr="00C94155">
        <w:rPr>
          <w:rFonts w:asciiTheme="majorHAnsi" w:hAnsiTheme="majorHAnsi"/>
        </w:rPr>
        <w:t xml:space="preserve">we </w:t>
      </w:r>
      <w:r w:rsidR="003C196B">
        <w:rPr>
          <w:rFonts w:asciiTheme="majorHAnsi" w:hAnsiTheme="majorHAnsi"/>
        </w:rPr>
        <w:t xml:space="preserve">will </w:t>
      </w:r>
      <w:r w:rsidR="003C196B" w:rsidRPr="009C6D8A">
        <w:rPr>
          <w:rFonts w:asciiTheme="majorHAnsi" w:hAnsiTheme="majorHAnsi"/>
        </w:rPr>
        <w:t>check your</w:t>
      </w:r>
      <w:r w:rsidR="003C196B">
        <w:rPr>
          <w:rFonts w:asciiTheme="majorHAnsi" w:hAnsiTheme="majorHAnsi"/>
        </w:rPr>
        <w:t xml:space="preserve"> baby’s</w:t>
      </w:r>
      <w:r w:rsidR="003C196B" w:rsidRPr="009C6D8A">
        <w:rPr>
          <w:rFonts w:asciiTheme="majorHAnsi" w:hAnsiTheme="majorHAnsi"/>
        </w:rPr>
        <w:t xml:space="preserve"> hospital records </w:t>
      </w:r>
      <w:r w:rsidR="003C196B" w:rsidRPr="00CF1341">
        <w:rPr>
          <w:rFonts w:asciiTheme="majorHAnsi" w:hAnsiTheme="majorHAnsi"/>
        </w:rPr>
        <w:t xml:space="preserve">before we </w:t>
      </w:r>
      <w:r w:rsidR="003C196B">
        <w:rPr>
          <w:rFonts w:asciiTheme="majorHAnsi" w:hAnsiTheme="majorHAnsi"/>
        </w:rPr>
        <w:t xml:space="preserve">send the </w:t>
      </w:r>
      <w:r w:rsidR="00593C9D">
        <w:rPr>
          <w:rFonts w:asciiTheme="majorHAnsi" w:hAnsiTheme="majorHAnsi"/>
        </w:rPr>
        <w:t>two</w:t>
      </w:r>
      <w:r w:rsidR="004F1055">
        <w:rPr>
          <w:rFonts w:asciiTheme="majorHAnsi" w:hAnsiTheme="majorHAnsi"/>
        </w:rPr>
        <w:t xml:space="preserve"> questionnaires to you</w:t>
      </w:r>
      <w:r w:rsidR="00593C9D">
        <w:rPr>
          <w:rFonts w:asciiTheme="majorHAnsi" w:hAnsiTheme="majorHAnsi"/>
        </w:rPr>
        <w:t xml:space="preserve"> </w:t>
      </w:r>
      <w:r w:rsidR="004F1055">
        <w:rPr>
          <w:rFonts w:asciiTheme="majorHAnsi" w:hAnsiTheme="majorHAnsi"/>
        </w:rPr>
        <w:t xml:space="preserve">(two </w:t>
      </w:r>
      <w:r w:rsidR="00593C9D">
        <w:rPr>
          <w:rFonts w:asciiTheme="majorHAnsi" w:hAnsiTheme="majorHAnsi"/>
        </w:rPr>
        <w:t>and six month</w:t>
      </w:r>
      <w:r w:rsidR="004F1055">
        <w:rPr>
          <w:rFonts w:asciiTheme="majorHAnsi" w:hAnsiTheme="majorHAnsi"/>
        </w:rPr>
        <w:t>s after the birth)</w:t>
      </w:r>
      <w:r w:rsidR="00593C9D">
        <w:rPr>
          <w:rFonts w:asciiTheme="majorHAnsi" w:hAnsiTheme="majorHAnsi"/>
        </w:rPr>
        <w:t xml:space="preserve"> </w:t>
      </w:r>
      <w:r w:rsidR="003C196B">
        <w:rPr>
          <w:rFonts w:asciiTheme="majorHAnsi" w:hAnsiTheme="majorHAnsi"/>
        </w:rPr>
        <w:t>or invite you to take part in an interview</w:t>
      </w:r>
      <w:r w:rsidR="004F1055">
        <w:rPr>
          <w:rFonts w:asciiTheme="majorHAnsi" w:hAnsiTheme="majorHAnsi"/>
        </w:rPr>
        <w:t xml:space="preserve"> </w:t>
      </w:r>
      <w:r w:rsidR="003C196B">
        <w:rPr>
          <w:rFonts w:asciiTheme="majorHAnsi" w:hAnsiTheme="majorHAnsi"/>
        </w:rPr>
        <w:t xml:space="preserve">or further studies. </w:t>
      </w:r>
      <w:r w:rsidR="004F1055">
        <w:rPr>
          <w:rFonts w:asciiTheme="majorHAnsi" w:hAnsiTheme="majorHAnsi"/>
        </w:rPr>
        <w:t>W</w:t>
      </w:r>
      <w:r w:rsidR="003C196B">
        <w:rPr>
          <w:rFonts w:asciiTheme="majorHAnsi" w:hAnsiTheme="majorHAnsi"/>
        </w:rPr>
        <w:t xml:space="preserve">hen we check, </w:t>
      </w:r>
      <w:r w:rsidR="004F1055">
        <w:rPr>
          <w:rFonts w:asciiTheme="majorHAnsi" w:hAnsiTheme="majorHAnsi"/>
        </w:rPr>
        <w:t>your baby’s record</w:t>
      </w:r>
      <w:r w:rsidR="00FB152A">
        <w:rPr>
          <w:rFonts w:asciiTheme="majorHAnsi" w:hAnsiTheme="majorHAnsi"/>
        </w:rPr>
        <w:t>s</w:t>
      </w:r>
      <w:r w:rsidR="003C196B">
        <w:rPr>
          <w:rFonts w:asciiTheme="majorHAnsi" w:hAnsiTheme="majorHAnsi"/>
        </w:rPr>
        <w:t>,</w:t>
      </w:r>
      <w:r w:rsidR="004F1055">
        <w:rPr>
          <w:rFonts w:asciiTheme="majorHAnsi" w:hAnsiTheme="majorHAnsi"/>
        </w:rPr>
        <w:t xml:space="preserve"> if we find that your baby has died</w:t>
      </w:r>
      <w:r w:rsidR="003C196B" w:rsidRPr="00CF1341">
        <w:rPr>
          <w:rFonts w:asciiTheme="majorHAnsi" w:hAnsiTheme="majorHAnsi"/>
        </w:rPr>
        <w:t xml:space="preserve"> we </w:t>
      </w:r>
      <w:r w:rsidR="003C196B">
        <w:rPr>
          <w:rFonts w:asciiTheme="majorHAnsi" w:hAnsiTheme="majorHAnsi"/>
        </w:rPr>
        <w:t>will</w:t>
      </w:r>
      <w:r w:rsidR="003C196B" w:rsidRPr="00CF1341">
        <w:rPr>
          <w:rFonts w:asciiTheme="majorHAnsi" w:hAnsiTheme="majorHAnsi"/>
        </w:rPr>
        <w:t xml:space="preserve"> contact you through the hospital bereavement service, </w:t>
      </w:r>
      <w:r w:rsidR="003C196B" w:rsidRPr="00AB07DE">
        <w:rPr>
          <w:rFonts w:asciiTheme="majorHAnsi" w:hAnsiTheme="majorHAnsi"/>
        </w:rPr>
        <w:t>or an experienced member of the research team</w:t>
      </w:r>
      <w:r w:rsidR="003C196B">
        <w:rPr>
          <w:rFonts w:asciiTheme="majorHAnsi" w:hAnsiTheme="majorHAnsi"/>
        </w:rPr>
        <w:t xml:space="preserve"> will contact you </w:t>
      </w:r>
      <w:r w:rsidR="003C196B" w:rsidRPr="00596982">
        <w:rPr>
          <w:rFonts w:asciiTheme="majorHAnsi" w:hAnsiTheme="majorHAnsi"/>
        </w:rPr>
        <w:t>direct</w:t>
      </w:r>
      <w:r w:rsidR="003C196B" w:rsidRPr="00AB07DE">
        <w:rPr>
          <w:rFonts w:asciiTheme="majorHAnsi" w:hAnsiTheme="majorHAnsi"/>
        </w:rPr>
        <w:t xml:space="preserve"> by phone</w:t>
      </w:r>
      <w:r w:rsidR="003C196B" w:rsidRPr="00534F80">
        <w:rPr>
          <w:rFonts w:asciiTheme="majorHAnsi" w:hAnsiTheme="majorHAnsi"/>
        </w:rPr>
        <w:t xml:space="preserve">. </w:t>
      </w:r>
      <w:r w:rsidR="003C196B">
        <w:rPr>
          <w:rFonts w:asciiTheme="majorHAnsi" w:hAnsiTheme="majorHAnsi"/>
        </w:rPr>
        <w:t xml:space="preserve">It is important for us to know </w:t>
      </w:r>
      <w:proofErr w:type="gramStart"/>
      <w:r w:rsidR="003C196B">
        <w:rPr>
          <w:rFonts w:asciiTheme="majorHAnsi" w:hAnsiTheme="majorHAnsi"/>
        </w:rPr>
        <w:t xml:space="preserve">if you or your baby has died and if so, </w:t>
      </w:r>
      <w:r w:rsidR="004F1055">
        <w:rPr>
          <w:rFonts w:asciiTheme="majorHAnsi" w:hAnsiTheme="majorHAnsi"/>
        </w:rPr>
        <w:t>what caused this</w:t>
      </w:r>
      <w:proofErr w:type="gramEnd"/>
      <w:r w:rsidR="00F47C2F">
        <w:rPr>
          <w:rFonts w:asciiTheme="majorHAnsi" w:hAnsiTheme="majorHAnsi"/>
        </w:rPr>
        <w:t xml:space="preserve">. </w:t>
      </w:r>
      <w:r w:rsidR="007B7FA8">
        <w:rPr>
          <w:rFonts w:asciiTheme="majorHAnsi" w:hAnsiTheme="majorHAnsi"/>
        </w:rPr>
        <w:t>To</w:t>
      </w:r>
      <w:r w:rsidR="007B7FA8" w:rsidRPr="005556D6">
        <w:rPr>
          <w:rFonts w:asciiTheme="majorHAnsi" w:hAnsiTheme="majorHAnsi"/>
        </w:rPr>
        <w:t xml:space="preserve"> </w:t>
      </w:r>
      <w:r w:rsidR="00640945">
        <w:rPr>
          <w:rFonts w:asciiTheme="majorHAnsi" w:hAnsiTheme="majorHAnsi"/>
        </w:rPr>
        <w:t xml:space="preserve">give us access to this information, we would like </w:t>
      </w:r>
      <w:r w:rsidR="007B7FA8" w:rsidRPr="009C6D8A">
        <w:rPr>
          <w:rFonts w:asciiTheme="majorHAnsi" w:hAnsiTheme="majorHAnsi"/>
        </w:rPr>
        <w:t xml:space="preserve">your permission </w:t>
      </w:r>
      <w:r w:rsidR="00640945">
        <w:rPr>
          <w:rFonts w:asciiTheme="majorHAnsi" w:hAnsiTheme="majorHAnsi"/>
        </w:rPr>
        <w:t>to</w:t>
      </w:r>
      <w:r w:rsidR="007B7FA8" w:rsidRPr="00C94155">
        <w:rPr>
          <w:rFonts w:asciiTheme="majorHAnsi" w:hAnsiTheme="majorHAnsi"/>
        </w:rPr>
        <w:t xml:space="preserve"> </w:t>
      </w:r>
      <w:r w:rsidR="001103FC" w:rsidRPr="001103FC">
        <w:rPr>
          <w:rFonts w:asciiTheme="majorHAnsi" w:hAnsiTheme="majorHAnsi"/>
        </w:rPr>
        <w:t xml:space="preserve">look at </w:t>
      </w:r>
      <w:r w:rsidR="00F55EDD">
        <w:rPr>
          <w:rFonts w:asciiTheme="majorHAnsi" w:hAnsiTheme="majorHAnsi"/>
        </w:rPr>
        <w:t xml:space="preserve">linked </w:t>
      </w:r>
      <w:r w:rsidR="00C30600">
        <w:rPr>
          <w:rFonts w:asciiTheme="majorHAnsi" w:hAnsiTheme="majorHAnsi"/>
        </w:rPr>
        <w:t xml:space="preserve">information </w:t>
      </w:r>
      <w:r w:rsidR="003C196B" w:rsidRPr="001103FC">
        <w:rPr>
          <w:rFonts w:asciiTheme="majorHAnsi" w:hAnsiTheme="majorHAnsi"/>
        </w:rPr>
        <w:t>held by an organisation called NHS Digital</w:t>
      </w:r>
      <w:r w:rsidR="003C196B">
        <w:rPr>
          <w:rFonts w:asciiTheme="majorHAnsi" w:hAnsiTheme="majorHAnsi"/>
        </w:rPr>
        <w:t xml:space="preserve">, who look after </w:t>
      </w:r>
      <w:r w:rsidR="003C196B">
        <w:rPr>
          <w:rFonts w:asciiTheme="majorHAnsi" w:hAnsiTheme="majorHAnsi"/>
        </w:rPr>
        <w:lastRenderedPageBreak/>
        <w:t>healthcare information. We would only collect this information if you did not fill in your follow-up questionnaires.</w:t>
      </w:r>
      <w:r w:rsidR="003C196B" w:rsidRPr="00C510CC">
        <w:rPr>
          <w:rFonts w:asciiTheme="majorHAnsi" w:hAnsiTheme="majorHAnsi" w:cstheme="majorHAnsi"/>
        </w:rPr>
        <w:t xml:space="preserve"> </w:t>
      </w:r>
      <w:r w:rsidR="003C196B" w:rsidRPr="00F81991">
        <w:rPr>
          <w:rFonts w:asciiTheme="majorHAnsi" w:hAnsiTheme="majorHAnsi" w:cstheme="majorHAnsi"/>
        </w:rPr>
        <w:t xml:space="preserve">We will collect your and your baby’s </w:t>
      </w:r>
      <w:r w:rsidR="003C196B" w:rsidRPr="00AA3FF9">
        <w:rPr>
          <w:rFonts w:asciiTheme="majorHAnsi" w:hAnsiTheme="majorHAnsi" w:cstheme="majorHAnsi"/>
        </w:rPr>
        <w:t>NHS number</w:t>
      </w:r>
      <w:r w:rsidR="002B4453" w:rsidRPr="00AA3FF9">
        <w:rPr>
          <w:rFonts w:asciiTheme="majorHAnsi" w:hAnsiTheme="majorHAnsi" w:cstheme="majorHAnsi"/>
        </w:rPr>
        <w:t>s</w:t>
      </w:r>
      <w:r w:rsidR="003C196B" w:rsidRPr="00F81991">
        <w:rPr>
          <w:rFonts w:asciiTheme="majorHAnsi" w:hAnsiTheme="majorHAnsi" w:cstheme="majorHAnsi"/>
        </w:rPr>
        <w:t xml:space="preserve"> from your medical records to do this.</w:t>
      </w:r>
    </w:p>
    <w:p w14:paraId="08212A1B" w14:textId="77777777" w:rsidR="004F1055" w:rsidRPr="00694ED0" w:rsidRDefault="004F1055" w:rsidP="003C196B">
      <w:pPr>
        <w:rPr>
          <w:rFonts w:asciiTheme="majorHAnsi" w:hAnsiTheme="majorHAnsi"/>
        </w:rPr>
      </w:pPr>
    </w:p>
    <w:p w14:paraId="19EA9471" w14:textId="77777777" w:rsidR="007331C6" w:rsidRPr="004407EB" w:rsidRDefault="007331C6" w:rsidP="00444997">
      <w:pPr>
        <w:outlineLvl w:val="0"/>
        <w:rPr>
          <w:rFonts w:asciiTheme="majorHAnsi" w:hAnsiTheme="majorHAnsi"/>
          <w:b/>
        </w:rPr>
      </w:pPr>
      <w:r w:rsidRPr="004407EB">
        <w:rPr>
          <w:rFonts w:asciiTheme="majorHAnsi" w:hAnsiTheme="majorHAnsi"/>
          <w:b/>
        </w:rPr>
        <w:t>Do I have to take part?</w:t>
      </w:r>
    </w:p>
    <w:p w14:paraId="574D706A" w14:textId="4ECA7AC3" w:rsidR="007331C6" w:rsidRPr="004407EB" w:rsidRDefault="007331C6" w:rsidP="007D0D25">
      <w:pPr>
        <w:rPr>
          <w:rFonts w:asciiTheme="majorHAnsi" w:hAnsiTheme="majorHAnsi"/>
        </w:rPr>
      </w:pPr>
      <w:r w:rsidRPr="004407EB">
        <w:rPr>
          <w:rFonts w:asciiTheme="majorHAnsi" w:hAnsiTheme="majorHAnsi"/>
        </w:rPr>
        <w:t xml:space="preserve">It is entirely up to you </w:t>
      </w:r>
      <w:proofErr w:type="gramStart"/>
      <w:r w:rsidR="009E68DE">
        <w:rPr>
          <w:rFonts w:asciiTheme="majorHAnsi" w:hAnsiTheme="majorHAnsi"/>
        </w:rPr>
        <w:t>whether</w:t>
      </w:r>
      <w:r w:rsidR="008F6652">
        <w:rPr>
          <w:rFonts w:asciiTheme="majorHAnsi" w:hAnsiTheme="majorHAnsi"/>
        </w:rPr>
        <w:t xml:space="preserve"> or not</w:t>
      </w:r>
      <w:proofErr w:type="gramEnd"/>
      <w:r w:rsidR="009E68DE">
        <w:rPr>
          <w:rFonts w:asciiTheme="majorHAnsi" w:hAnsiTheme="majorHAnsi"/>
        </w:rPr>
        <w:t xml:space="preserve"> </w:t>
      </w:r>
      <w:r w:rsidRPr="004407EB">
        <w:rPr>
          <w:rFonts w:asciiTheme="majorHAnsi" w:hAnsiTheme="majorHAnsi"/>
        </w:rPr>
        <w:t>you take part</w:t>
      </w:r>
      <w:r w:rsidR="007204C6">
        <w:rPr>
          <w:rFonts w:asciiTheme="majorHAnsi" w:hAnsiTheme="majorHAnsi"/>
        </w:rPr>
        <w:t xml:space="preserve"> in the trial or any other part of the research.</w:t>
      </w:r>
      <w:r w:rsidRPr="004407EB">
        <w:rPr>
          <w:rFonts w:asciiTheme="majorHAnsi" w:hAnsiTheme="majorHAnsi"/>
        </w:rPr>
        <w:t xml:space="preserve"> You do not have to take part and </w:t>
      </w:r>
      <w:proofErr w:type="gramStart"/>
      <w:r w:rsidR="007B24BF">
        <w:rPr>
          <w:rFonts w:asciiTheme="majorHAnsi" w:hAnsiTheme="majorHAnsi"/>
        </w:rPr>
        <w:t>t</w:t>
      </w:r>
      <w:r w:rsidRPr="004407EB">
        <w:rPr>
          <w:rFonts w:asciiTheme="majorHAnsi" w:hAnsiTheme="majorHAnsi"/>
        </w:rPr>
        <w:t xml:space="preserve">here will be no difference in </w:t>
      </w:r>
      <w:r w:rsidR="005E03BE" w:rsidRPr="004407EB">
        <w:rPr>
          <w:rFonts w:asciiTheme="majorHAnsi" w:hAnsiTheme="majorHAnsi"/>
        </w:rPr>
        <w:t xml:space="preserve">any aspects of </w:t>
      </w:r>
      <w:r w:rsidRPr="004407EB">
        <w:rPr>
          <w:rFonts w:asciiTheme="majorHAnsi" w:hAnsiTheme="majorHAnsi"/>
        </w:rPr>
        <w:t>the care that you receive</w:t>
      </w:r>
      <w:r w:rsidR="006D1A52">
        <w:rPr>
          <w:rFonts w:asciiTheme="majorHAnsi" w:hAnsiTheme="majorHAnsi"/>
        </w:rPr>
        <w:t xml:space="preserve"> if you choose not to take part</w:t>
      </w:r>
      <w:proofErr w:type="gramEnd"/>
      <w:r w:rsidRPr="004407EB">
        <w:rPr>
          <w:rFonts w:asciiTheme="majorHAnsi" w:hAnsiTheme="majorHAnsi"/>
        </w:rPr>
        <w:t>. If you want to take part</w:t>
      </w:r>
      <w:r w:rsidR="006D1A52">
        <w:rPr>
          <w:rFonts w:asciiTheme="majorHAnsi" w:hAnsiTheme="majorHAnsi"/>
        </w:rPr>
        <w:t>,</w:t>
      </w:r>
      <w:r w:rsidRPr="004407EB">
        <w:rPr>
          <w:rFonts w:asciiTheme="majorHAnsi" w:hAnsiTheme="majorHAnsi"/>
        </w:rPr>
        <w:t xml:space="preserve"> you will have an opportunity to discuss this sheet </w:t>
      </w:r>
      <w:r w:rsidR="006D1A52">
        <w:rPr>
          <w:rFonts w:asciiTheme="majorHAnsi" w:hAnsiTheme="majorHAnsi"/>
        </w:rPr>
        <w:t xml:space="preserve">with us, </w:t>
      </w:r>
      <w:r w:rsidRPr="004407EB">
        <w:rPr>
          <w:rFonts w:asciiTheme="majorHAnsi" w:hAnsiTheme="majorHAnsi"/>
        </w:rPr>
        <w:t xml:space="preserve">and </w:t>
      </w:r>
      <w:r w:rsidR="006D1A52">
        <w:rPr>
          <w:rFonts w:asciiTheme="majorHAnsi" w:hAnsiTheme="majorHAnsi"/>
        </w:rPr>
        <w:t xml:space="preserve">ask us </w:t>
      </w:r>
      <w:r w:rsidRPr="004407EB">
        <w:rPr>
          <w:rFonts w:asciiTheme="majorHAnsi" w:hAnsiTheme="majorHAnsi"/>
        </w:rPr>
        <w:t xml:space="preserve">any questions you may have. </w:t>
      </w:r>
      <w:r w:rsidR="006D1A52">
        <w:rPr>
          <w:rFonts w:asciiTheme="majorHAnsi" w:hAnsiTheme="majorHAnsi"/>
        </w:rPr>
        <w:t xml:space="preserve">We </w:t>
      </w:r>
      <w:r w:rsidRPr="004407EB">
        <w:rPr>
          <w:rFonts w:asciiTheme="majorHAnsi" w:hAnsiTheme="majorHAnsi"/>
        </w:rPr>
        <w:t>will then ask</w:t>
      </w:r>
      <w:r w:rsidR="006D1A52">
        <w:rPr>
          <w:rFonts w:asciiTheme="majorHAnsi" w:hAnsiTheme="majorHAnsi"/>
        </w:rPr>
        <w:t xml:space="preserve"> you</w:t>
      </w:r>
      <w:r w:rsidRPr="004407EB">
        <w:rPr>
          <w:rFonts w:asciiTheme="majorHAnsi" w:hAnsiTheme="majorHAnsi"/>
        </w:rPr>
        <w:t xml:space="preserve"> to sign a consent form to confirm you have agreed to take part. Even after signing the consent form, if you </w:t>
      </w:r>
      <w:r w:rsidR="008F6652">
        <w:rPr>
          <w:rFonts w:asciiTheme="majorHAnsi" w:hAnsiTheme="majorHAnsi"/>
        </w:rPr>
        <w:t xml:space="preserve">change your mind </w:t>
      </w:r>
      <w:r w:rsidRPr="004407EB">
        <w:rPr>
          <w:rFonts w:asciiTheme="majorHAnsi" w:hAnsiTheme="majorHAnsi"/>
        </w:rPr>
        <w:t xml:space="preserve">you can withdraw </w:t>
      </w:r>
      <w:r w:rsidR="00E5680F">
        <w:rPr>
          <w:rFonts w:asciiTheme="majorHAnsi" w:hAnsiTheme="majorHAnsi"/>
        </w:rPr>
        <w:t xml:space="preserve">from the </w:t>
      </w:r>
      <w:r w:rsidR="00444997">
        <w:rPr>
          <w:rFonts w:asciiTheme="majorHAnsi" w:hAnsiTheme="majorHAnsi"/>
        </w:rPr>
        <w:t>trial</w:t>
      </w:r>
      <w:r w:rsidR="00E5680F">
        <w:rPr>
          <w:rFonts w:asciiTheme="majorHAnsi" w:hAnsiTheme="majorHAnsi"/>
        </w:rPr>
        <w:t xml:space="preserve"> </w:t>
      </w:r>
      <w:r w:rsidRPr="004407EB">
        <w:rPr>
          <w:rFonts w:asciiTheme="majorHAnsi" w:hAnsiTheme="majorHAnsi"/>
        </w:rPr>
        <w:t xml:space="preserve">at any time, without having to give a reason. This will not affect the care you receive. </w:t>
      </w:r>
    </w:p>
    <w:p w14:paraId="147E1C0A" w14:textId="77777777" w:rsidR="00DF64AB" w:rsidRPr="004407EB" w:rsidRDefault="00DF64AB" w:rsidP="007D0D25">
      <w:pPr>
        <w:rPr>
          <w:rFonts w:asciiTheme="majorHAnsi" w:hAnsiTheme="majorHAnsi"/>
          <w:b/>
        </w:rPr>
      </w:pPr>
    </w:p>
    <w:p w14:paraId="29F86F05" w14:textId="3845E279" w:rsidR="005B1A68" w:rsidRPr="004407EB" w:rsidRDefault="00DF64AB" w:rsidP="00444997">
      <w:pPr>
        <w:outlineLvl w:val="0"/>
        <w:rPr>
          <w:rFonts w:asciiTheme="majorHAnsi" w:hAnsiTheme="majorHAnsi"/>
          <w:b/>
        </w:rPr>
      </w:pPr>
      <w:r w:rsidRPr="004407EB">
        <w:rPr>
          <w:rFonts w:asciiTheme="majorHAnsi" w:hAnsiTheme="majorHAnsi"/>
          <w:b/>
        </w:rPr>
        <w:t xml:space="preserve">What </w:t>
      </w:r>
      <w:r w:rsidR="005B1A68" w:rsidRPr="004407EB">
        <w:rPr>
          <w:rFonts w:asciiTheme="majorHAnsi" w:hAnsiTheme="majorHAnsi"/>
          <w:b/>
        </w:rPr>
        <w:t xml:space="preserve">happens when the research </w:t>
      </w:r>
      <w:r w:rsidR="00444997">
        <w:rPr>
          <w:rFonts w:asciiTheme="majorHAnsi" w:hAnsiTheme="majorHAnsi"/>
          <w:b/>
        </w:rPr>
        <w:t>trial</w:t>
      </w:r>
      <w:r w:rsidR="005B1A68" w:rsidRPr="004407EB">
        <w:rPr>
          <w:rFonts w:asciiTheme="majorHAnsi" w:hAnsiTheme="majorHAnsi"/>
          <w:b/>
        </w:rPr>
        <w:t xml:space="preserve"> stops?</w:t>
      </w:r>
    </w:p>
    <w:p w14:paraId="52117E21" w14:textId="36DF2BDE" w:rsidR="00A514C5" w:rsidRPr="004407EB" w:rsidRDefault="00DF64AB" w:rsidP="007D0D25">
      <w:pPr>
        <w:rPr>
          <w:rFonts w:asciiTheme="majorHAnsi" w:hAnsiTheme="majorHAnsi"/>
        </w:rPr>
      </w:pPr>
      <w:r w:rsidRPr="004407EB">
        <w:rPr>
          <w:rFonts w:asciiTheme="majorHAnsi" w:hAnsiTheme="majorHAnsi"/>
        </w:rPr>
        <w:t xml:space="preserve">At the end of the </w:t>
      </w:r>
      <w:r w:rsidR="00444997">
        <w:rPr>
          <w:rFonts w:asciiTheme="majorHAnsi" w:hAnsiTheme="majorHAnsi"/>
        </w:rPr>
        <w:t>trial</w:t>
      </w:r>
      <w:r w:rsidR="008F76EB">
        <w:rPr>
          <w:rFonts w:asciiTheme="majorHAnsi" w:hAnsiTheme="majorHAnsi"/>
        </w:rPr>
        <w:t>,</w:t>
      </w:r>
      <w:r w:rsidRPr="004407EB">
        <w:rPr>
          <w:rFonts w:asciiTheme="majorHAnsi" w:hAnsiTheme="majorHAnsi"/>
        </w:rPr>
        <w:t xml:space="preserve"> </w:t>
      </w:r>
      <w:r w:rsidR="002A00F6" w:rsidRPr="004407EB">
        <w:rPr>
          <w:rFonts w:asciiTheme="majorHAnsi" w:hAnsiTheme="majorHAnsi"/>
        </w:rPr>
        <w:t>which will take 4</w:t>
      </w:r>
      <w:r w:rsidR="0091625D">
        <w:rPr>
          <w:rFonts w:asciiTheme="majorHAnsi" w:hAnsiTheme="majorHAnsi"/>
        </w:rPr>
        <w:t>2</w:t>
      </w:r>
      <w:r w:rsidR="002A00F6" w:rsidRPr="004407EB">
        <w:rPr>
          <w:rFonts w:asciiTheme="majorHAnsi" w:hAnsiTheme="majorHAnsi"/>
        </w:rPr>
        <w:t xml:space="preserve"> months, </w:t>
      </w:r>
      <w:r w:rsidRPr="004407EB">
        <w:rPr>
          <w:rFonts w:asciiTheme="majorHAnsi" w:hAnsiTheme="majorHAnsi"/>
        </w:rPr>
        <w:t xml:space="preserve">we will analyse the information we have </w:t>
      </w:r>
      <w:r w:rsidR="00A514C5" w:rsidRPr="004407EB">
        <w:rPr>
          <w:rFonts w:asciiTheme="majorHAnsi" w:hAnsiTheme="majorHAnsi"/>
        </w:rPr>
        <w:t>collected to decide if starting labour early is the best thing to do</w:t>
      </w:r>
      <w:r w:rsidR="00FE090E" w:rsidRPr="004407EB">
        <w:rPr>
          <w:rFonts w:asciiTheme="majorHAnsi" w:hAnsiTheme="majorHAnsi"/>
        </w:rPr>
        <w:t xml:space="preserve"> for </w:t>
      </w:r>
      <w:r w:rsidR="00937A73" w:rsidRPr="004407EB">
        <w:rPr>
          <w:rFonts w:asciiTheme="majorHAnsi" w:hAnsiTheme="majorHAnsi"/>
        </w:rPr>
        <w:t xml:space="preserve">women and their </w:t>
      </w:r>
      <w:r w:rsidR="00FE090E" w:rsidRPr="004407EB">
        <w:rPr>
          <w:rFonts w:asciiTheme="majorHAnsi" w:hAnsiTheme="majorHAnsi"/>
        </w:rPr>
        <w:t>babies</w:t>
      </w:r>
      <w:r w:rsidR="00A514C5" w:rsidRPr="004407EB">
        <w:rPr>
          <w:rFonts w:asciiTheme="majorHAnsi" w:hAnsiTheme="majorHAnsi"/>
        </w:rPr>
        <w:t>. In the future</w:t>
      </w:r>
      <w:r w:rsidR="008F76EB">
        <w:rPr>
          <w:rFonts w:asciiTheme="majorHAnsi" w:hAnsiTheme="majorHAnsi"/>
        </w:rPr>
        <w:t>,</w:t>
      </w:r>
      <w:r w:rsidR="00A514C5" w:rsidRPr="004407EB">
        <w:rPr>
          <w:rFonts w:asciiTheme="majorHAnsi" w:hAnsiTheme="majorHAnsi"/>
        </w:rPr>
        <w:t xml:space="preserve"> the</w:t>
      </w:r>
      <w:r w:rsidR="00B11AE0" w:rsidRPr="004407EB">
        <w:rPr>
          <w:rFonts w:asciiTheme="majorHAnsi" w:hAnsiTheme="majorHAnsi"/>
        </w:rPr>
        <w:t>se</w:t>
      </w:r>
      <w:r w:rsidR="00A514C5" w:rsidRPr="004407EB">
        <w:rPr>
          <w:rFonts w:asciiTheme="majorHAnsi" w:hAnsiTheme="majorHAnsi"/>
        </w:rPr>
        <w:t xml:space="preserve"> results will help women</w:t>
      </w:r>
      <w:r w:rsidR="008F76EB">
        <w:rPr>
          <w:rFonts w:asciiTheme="majorHAnsi" w:hAnsiTheme="majorHAnsi"/>
        </w:rPr>
        <w:t xml:space="preserve"> who are expecting </w:t>
      </w:r>
      <w:r w:rsidR="00937A73" w:rsidRPr="004407EB">
        <w:rPr>
          <w:rFonts w:asciiTheme="majorHAnsi" w:hAnsiTheme="majorHAnsi"/>
        </w:rPr>
        <w:t>big babies</w:t>
      </w:r>
      <w:r w:rsidR="00A514C5" w:rsidRPr="004407EB">
        <w:rPr>
          <w:rFonts w:asciiTheme="majorHAnsi" w:hAnsiTheme="majorHAnsi"/>
        </w:rPr>
        <w:t xml:space="preserve"> decide if they </w:t>
      </w:r>
      <w:proofErr w:type="gramStart"/>
      <w:r w:rsidR="00A514C5" w:rsidRPr="004407EB">
        <w:rPr>
          <w:rFonts w:asciiTheme="majorHAnsi" w:hAnsiTheme="majorHAnsi"/>
        </w:rPr>
        <w:t xml:space="preserve">should be </w:t>
      </w:r>
      <w:r w:rsidR="00937A73" w:rsidRPr="004407EB">
        <w:rPr>
          <w:rFonts w:asciiTheme="majorHAnsi" w:hAnsiTheme="majorHAnsi"/>
        </w:rPr>
        <w:t>induced</w:t>
      </w:r>
      <w:proofErr w:type="gramEnd"/>
      <w:r w:rsidR="00A514C5" w:rsidRPr="004407EB">
        <w:rPr>
          <w:rFonts w:asciiTheme="majorHAnsi" w:hAnsiTheme="majorHAnsi"/>
        </w:rPr>
        <w:t>.</w:t>
      </w:r>
    </w:p>
    <w:p w14:paraId="1798AEF9" w14:textId="77777777" w:rsidR="00721506" w:rsidRPr="004407EB" w:rsidRDefault="00721506" w:rsidP="007D0D25">
      <w:pPr>
        <w:rPr>
          <w:rFonts w:asciiTheme="majorHAnsi" w:hAnsiTheme="majorHAnsi"/>
        </w:rPr>
      </w:pPr>
    </w:p>
    <w:p w14:paraId="52E674DE" w14:textId="531953DD" w:rsidR="000B1089" w:rsidRPr="004407EB" w:rsidRDefault="00721506" w:rsidP="007D0D25">
      <w:pPr>
        <w:rPr>
          <w:rFonts w:asciiTheme="majorHAnsi" w:hAnsiTheme="majorHAnsi"/>
        </w:rPr>
      </w:pPr>
      <w:r w:rsidRPr="004407EB">
        <w:rPr>
          <w:rFonts w:asciiTheme="majorHAnsi" w:hAnsiTheme="majorHAnsi"/>
        </w:rPr>
        <w:t xml:space="preserve">Whichever part of the </w:t>
      </w:r>
      <w:r w:rsidR="00444997">
        <w:rPr>
          <w:rFonts w:asciiTheme="majorHAnsi" w:hAnsiTheme="majorHAnsi"/>
        </w:rPr>
        <w:t>trial</w:t>
      </w:r>
      <w:r w:rsidRPr="004407EB">
        <w:rPr>
          <w:rFonts w:asciiTheme="majorHAnsi" w:hAnsiTheme="majorHAnsi"/>
        </w:rPr>
        <w:t xml:space="preserve"> you join</w:t>
      </w:r>
      <w:r w:rsidR="007E1C2B">
        <w:rPr>
          <w:rFonts w:asciiTheme="majorHAnsi" w:hAnsiTheme="majorHAnsi"/>
        </w:rPr>
        <w:t>,</w:t>
      </w:r>
      <w:r w:rsidRPr="004407EB">
        <w:rPr>
          <w:rFonts w:asciiTheme="majorHAnsi" w:hAnsiTheme="majorHAnsi"/>
        </w:rPr>
        <w:t xml:space="preserve"> w</w:t>
      </w:r>
      <w:r w:rsidR="00A514C5" w:rsidRPr="004407EB">
        <w:rPr>
          <w:rFonts w:asciiTheme="majorHAnsi" w:hAnsiTheme="majorHAnsi"/>
        </w:rPr>
        <w:t xml:space="preserve">e would like to keep </w:t>
      </w:r>
      <w:r w:rsidR="00ED1D4D" w:rsidRPr="004407EB">
        <w:rPr>
          <w:rFonts w:asciiTheme="majorHAnsi" w:hAnsiTheme="majorHAnsi"/>
        </w:rPr>
        <w:t>the information we hold on you and your</w:t>
      </w:r>
      <w:r w:rsidR="00A514C5" w:rsidRPr="004407EB">
        <w:rPr>
          <w:rFonts w:asciiTheme="majorHAnsi" w:hAnsiTheme="majorHAnsi"/>
        </w:rPr>
        <w:t xml:space="preserve"> </w:t>
      </w:r>
      <w:r w:rsidR="00E05F95" w:rsidRPr="004407EB">
        <w:rPr>
          <w:rFonts w:asciiTheme="majorHAnsi" w:hAnsiTheme="majorHAnsi"/>
        </w:rPr>
        <w:t xml:space="preserve">baby </w:t>
      </w:r>
      <w:r w:rsidR="00A514C5" w:rsidRPr="004407EB">
        <w:rPr>
          <w:rFonts w:asciiTheme="majorHAnsi" w:hAnsiTheme="majorHAnsi"/>
        </w:rPr>
        <w:t>after the end of</w:t>
      </w:r>
      <w:r w:rsidR="00E05F95" w:rsidRPr="004407EB">
        <w:rPr>
          <w:rFonts w:asciiTheme="majorHAnsi" w:hAnsiTheme="majorHAnsi"/>
        </w:rPr>
        <w:t xml:space="preserve"> the </w:t>
      </w:r>
      <w:r w:rsidR="00444997">
        <w:rPr>
          <w:rFonts w:asciiTheme="majorHAnsi" w:hAnsiTheme="majorHAnsi"/>
        </w:rPr>
        <w:t>trial</w:t>
      </w:r>
      <w:r w:rsidR="00E05F95" w:rsidRPr="004407EB">
        <w:rPr>
          <w:rFonts w:asciiTheme="majorHAnsi" w:hAnsiTheme="majorHAnsi"/>
        </w:rPr>
        <w:t xml:space="preserve">. </w:t>
      </w:r>
      <w:r w:rsidR="00A514C5" w:rsidRPr="004407EB">
        <w:rPr>
          <w:rFonts w:asciiTheme="majorHAnsi" w:hAnsiTheme="majorHAnsi"/>
        </w:rPr>
        <w:t xml:space="preserve">This is so </w:t>
      </w:r>
      <w:r w:rsidR="006A6FE7" w:rsidRPr="004407EB">
        <w:rPr>
          <w:rFonts w:asciiTheme="majorHAnsi" w:hAnsiTheme="majorHAnsi"/>
        </w:rPr>
        <w:t xml:space="preserve">that </w:t>
      </w:r>
      <w:r w:rsidR="00A514C5" w:rsidRPr="004407EB">
        <w:rPr>
          <w:rFonts w:asciiTheme="majorHAnsi" w:hAnsiTheme="majorHAnsi"/>
        </w:rPr>
        <w:t xml:space="preserve">we </w:t>
      </w:r>
      <w:r w:rsidR="006A6FE7" w:rsidRPr="004407EB">
        <w:rPr>
          <w:rFonts w:asciiTheme="majorHAnsi" w:hAnsiTheme="majorHAnsi"/>
        </w:rPr>
        <w:t xml:space="preserve">can </w:t>
      </w:r>
      <w:r w:rsidR="00E05F95" w:rsidRPr="004407EB">
        <w:rPr>
          <w:rFonts w:asciiTheme="majorHAnsi" w:hAnsiTheme="majorHAnsi"/>
        </w:rPr>
        <w:t>contact</w:t>
      </w:r>
      <w:r w:rsidR="00A514C5" w:rsidRPr="004407EB">
        <w:rPr>
          <w:rFonts w:asciiTheme="majorHAnsi" w:hAnsiTheme="majorHAnsi"/>
        </w:rPr>
        <w:t xml:space="preserve"> you as your baby is growing up</w:t>
      </w:r>
      <w:r w:rsidR="00E05F95" w:rsidRPr="004407EB">
        <w:rPr>
          <w:rFonts w:asciiTheme="majorHAnsi" w:hAnsiTheme="majorHAnsi"/>
        </w:rPr>
        <w:t xml:space="preserve"> </w:t>
      </w:r>
      <w:r w:rsidR="00FB63AE">
        <w:rPr>
          <w:rFonts w:asciiTheme="majorHAnsi" w:hAnsiTheme="majorHAnsi"/>
        </w:rPr>
        <w:t xml:space="preserve">(or we can contact </w:t>
      </w:r>
      <w:r w:rsidR="00E05F95" w:rsidRPr="004407EB">
        <w:rPr>
          <w:rFonts w:asciiTheme="majorHAnsi" w:hAnsiTheme="majorHAnsi"/>
        </w:rPr>
        <w:t xml:space="preserve">your </w:t>
      </w:r>
      <w:r w:rsidR="006A6FE7" w:rsidRPr="004407EB">
        <w:rPr>
          <w:rFonts w:asciiTheme="majorHAnsi" w:hAnsiTheme="majorHAnsi"/>
        </w:rPr>
        <w:t>child</w:t>
      </w:r>
      <w:r w:rsidR="00E05F95" w:rsidRPr="004407EB">
        <w:rPr>
          <w:rFonts w:asciiTheme="majorHAnsi" w:hAnsiTheme="majorHAnsi"/>
        </w:rPr>
        <w:t xml:space="preserve"> when </w:t>
      </w:r>
      <w:r w:rsidR="006A6FE7" w:rsidRPr="004407EB">
        <w:rPr>
          <w:rFonts w:asciiTheme="majorHAnsi" w:hAnsiTheme="majorHAnsi"/>
        </w:rPr>
        <w:t>he or she has</w:t>
      </w:r>
      <w:r w:rsidR="00E05F95" w:rsidRPr="004407EB">
        <w:rPr>
          <w:rFonts w:asciiTheme="majorHAnsi" w:hAnsiTheme="majorHAnsi"/>
        </w:rPr>
        <w:t xml:space="preserve"> grown up</w:t>
      </w:r>
      <w:r w:rsidR="00FB63AE">
        <w:rPr>
          <w:rFonts w:asciiTheme="majorHAnsi" w:hAnsiTheme="majorHAnsi"/>
        </w:rPr>
        <w:t>)</w:t>
      </w:r>
      <w:r w:rsidR="00A514C5" w:rsidRPr="004407EB">
        <w:rPr>
          <w:rFonts w:asciiTheme="majorHAnsi" w:hAnsiTheme="majorHAnsi"/>
        </w:rPr>
        <w:t xml:space="preserve"> to find out if anything related to </w:t>
      </w:r>
      <w:r w:rsidR="00D70E29" w:rsidRPr="004407EB">
        <w:rPr>
          <w:rFonts w:asciiTheme="majorHAnsi" w:hAnsiTheme="majorHAnsi"/>
        </w:rPr>
        <w:t xml:space="preserve">the birth </w:t>
      </w:r>
      <w:r w:rsidR="006A6FE7" w:rsidRPr="004407EB">
        <w:rPr>
          <w:rFonts w:asciiTheme="majorHAnsi" w:hAnsiTheme="majorHAnsi"/>
        </w:rPr>
        <w:t>has affected</w:t>
      </w:r>
      <w:r w:rsidR="00A514C5" w:rsidRPr="004407EB">
        <w:rPr>
          <w:rFonts w:asciiTheme="majorHAnsi" w:hAnsiTheme="majorHAnsi"/>
        </w:rPr>
        <w:t xml:space="preserve"> </w:t>
      </w:r>
      <w:r w:rsidR="00E05F95" w:rsidRPr="004407EB">
        <w:rPr>
          <w:rFonts w:asciiTheme="majorHAnsi" w:hAnsiTheme="majorHAnsi"/>
        </w:rPr>
        <w:t>their</w:t>
      </w:r>
      <w:r w:rsidR="00A514C5" w:rsidRPr="004407EB">
        <w:rPr>
          <w:rFonts w:asciiTheme="majorHAnsi" w:hAnsiTheme="majorHAnsi"/>
        </w:rPr>
        <w:t xml:space="preserve"> longer</w:t>
      </w:r>
      <w:r w:rsidR="00ED1D4D" w:rsidRPr="004407EB">
        <w:rPr>
          <w:rFonts w:asciiTheme="majorHAnsi" w:hAnsiTheme="majorHAnsi"/>
        </w:rPr>
        <w:t xml:space="preserve">-term health. </w:t>
      </w:r>
      <w:r w:rsidR="00B9066F" w:rsidRPr="00F81991">
        <w:rPr>
          <w:rFonts w:asciiTheme="majorHAnsi" w:hAnsiTheme="majorHAnsi"/>
        </w:rPr>
        <w:t>So that we can do this, we would like your permission to look at Hospital Episode Statistics for you or your child (or both). We will collect you</w:t>
      </w:r>
      <w:r w:rsidR="007B6D6E" w:rsidRPr="00F81991">
        <w:rPr>
          <w:rFonts w:asciiTheme="majorHAnsi" w:hAnsiTheme="majorHAnsi"/>
        </w:rPr>
        <w:t>r and your baby’s</w:t>
      </w:r>
      <w:r w:rsidR="00D1725E" w:rsidRPr="00F81991">
        <w:rPr>
          <w:rFonts w:asciiTheme="majorHAnsi" w:hAnsiTheme="majorHAnsi"/>
        </w:rPr>
        <w:t xml:space="preserve"> NHS number</w:t>
      </w:r>
      <w:r w:rsidR="00B9066F" w:rsidRPr="00F81991">
        <w:rPr>
          <w:rFonts w:asciiTheme="majorHAnsi" w:hAnsiTheme="majorHAnsi"/>
        </w:rPr>
        <w:t xml:space="preserve"> to do this.</w:t>
      </w:r>
    </w:p>
    <w:p w14:paraId="00DE9EEA" w14:textId="77777777" w:rsidR="00DA249B" w:rsidRPr="004407EB" w:rsidRDefault="00DA249B" w:rsidP="007D0D25">
      <w:pPr>
        <w:rPr>
          <w:rFonts w:asciiTheme="majorHAnsi" w:hAnsiTheme="majorHAnsi"/>
          <w:b/>
        </w:rPr>
      </w:pPr>
    </w:p>
    <w:p w14:paraId="70EB025C" w14:textId="13B268F4" w:rsidR="005B1A68" w:rsidRPr="004407EB" w:rsidRDefault="005B1A68" w:rsidP="00444997">
      <w:pPr>
        <w:outlineLvl w:val="0"/>
        <w:rPr>
          <w:rFonts w:asciiTheme="majorHAnsi" w:hAnsiTheme="majorHAnsi"/>
          <w:b/>
        </w:rPr>
      </w:pPr>
      <w:r w:rsidRPr="004407EB">
        <w:rPr>
          <w:rFonts w:asciiTheme="majorHAnsi" w:hAnsiTheme="majorHAnsi"/>
          <w:b/>
        </w:rPr>
        <w:t>Expenses and payments</w:t>
      </w:r>
    </w:p>
    <w:p w14:paraId="1AE01A93" w14:textId="09BE84EF" w:rsidR="00BF0693" w:rsidRDefault="00F44805" w:rsidP="00403C3E">
      <w:pPr>
        <w:rPr>
          <w:rFonts w:asciiTheme="majorHAnsi" w:hAnsiTheme="majorHAnsi"/>
        </w:rPr>
      </w:pPr>
      <w:r>
        <w:rPr>
          <w:rFonts w:asciiTheme="majorHAnsi" w:hAnsiTheme="majorHAnsi"/>
        </w:rPr>
        <w:t xml:space="preserve">We </w:t>
      </w:r>
      <w:r w:rsidR="00EF03EB">
        <w:rPr>
          <w:rFonts w:asciiTheme="majorHAnsi" w:hAnsiTheme="majorHAnsi"/>
        </w:rPr>
        <w:t>expect</w:t>
      </w:r>
      <w:r>
        <w:rPr>
          <w:rFonts w:asciiTheme="majorHAnsi" w:hAnsiTheme="majorHAnsi"/>
        </w:rPr>
        <w:t xml:space="preserve"> that research visits will be in</w:t>
      </w:r>
      <w:r w:rsidR="00EB7F38">
        <w:rPr>
          <w:rFonts w:asciiTheme="majorHAnsi" w:hAnsiTheme="majorHAnsi"/>
        </w:rPr>
        <w:t>-</w:t>
      </w:r>
      <w:r>
        <w:rPr>
          <w:rFonts w:asciiTheme="majorHAnsi" w:hAnsiTheme="majorHAnsi"/>
        </w:rPr>
        <w:t>line with your routine clinic appointments</w:t>
      </w:r>
      <w:r w:rsidR="00EF03EB">
        <w:rPr>
          <w:rFonts w:asciiTheme="majorHAnsi" w:hAnsiTheme="majorHAnsi"/>
        </w:rPr>
        <w:t>, so you will not need to make any extra trips to hospital</w:t>
      </w:r>
      <w:r>
        <w:rPr>
          <w:rFonts w:asciiTheme="majorHAnsi" w:hAnsiTheme="majorHAnsi"/>
        </w:rPr>
        <w:t xml:space="preserve">. </w:t>
      </w:r>
      <w:r w:rsidR="00D80DEC">
        <w:rPr>
          <w:rFonts w:asciiTheme="majorHAnsi" w:hAnsiTheme="majorHAnsi"/>
        </w:rPr>
        <w:t>There will be no payment</w:t>
      </w:r>
      <w:r w:rsidR="00EF03EB">
        <w:rPr>
          <w:rFonts w:asciiTheme="majorHAnsi" w:hAnsiTheme="majorHAnsi"/>
        </w:rPr>
        <w:t>s</w:t>
      </w:r>
      <w:r w:rsidR="00D80DEC">
        <w:rPr>
          <w:rFonts w:asciiTheme="majorHAnsi" w:hAnsiTheme="majorHAnsi"/>
        </w:rPr>
        <w:t xml:space="preserve"> or travel expenses for taking part in this research.</w:t>
      </w:r>
    </w:p>
    <w:p w14:paraId="22682DA1" w14:textId="77777777" w:rsidR="00BF0693" w:rsidRDefault="00BF0693" w:rsidP="00403C3E">
      <w:pPr>
        <w:rPr>
          <w:rFonts w:asciiTheme="majorHAnsi" w:hAnsiTheme="majorHAnsi"/>
        </w:rPr>
      </w:pPr>
    </w:p>
    <w:p w14:paraId="38C9198F" w14:textId="7583B88B" w:rsidR="005B1A68" w:rsidRPr="004407EB" w:rsidRDefault="005B1A68" w:rsidP="00444997">
      <w:pPr>
        <w:outlineLvl w:val="0"/>
        <w:rPr>
          <w:rFonts w:asciiTheme="majorHAnsi" w:hAnsiTheme="majorHAnsi"/>
          <w:b/>
        </w:rPr>
      </w:pPr>
      <w:proofErr w:type="gramStart"/>
      <w:r w:rsidRPr="004407EB">
        <w:rPr>
          <w:rFonts w:asciiTheme="majorHAnsi" w:hAnsiTheme="majorHAnsi"/>
          <w:b/>
        </w:rPr>
        <w:t xml:space="preserve">What if </w:t>
      </w:r>
      <w:r w:rsidR="00B70994">
        <w:rPr>
          <w:rFonts w:asciiTheme="majorHAnsi" w:hAnsiTheme="majorHAnsi"/>
          <w:b/>
        </w:rPr>
        <w:t>I have a concern</w:t>
      </w:r>
      <w:r w:rsidRPr="004407EB">
        <w:rPr>
          <w:rFonts w:asciiTheme="majorHAnsi" w:hAnsiTheme="majorHAnsi"/>
          <w:b/>
        </w:rPr>
        <w:t>?</w:t>
      </w:r>
      <w:proofErr w:type="gramEnd"/>
    </w:p>
    <w:p w14:paraId="43B14072" w14:textId="1746E403" w:rsidR="00E60984" w:rsidRPr="004407EB" w:rsidRDefault="00E60984" w:rsidP="007D0D25">
      <w:pPr>
        <w:rPr>
          <w:rFonts w:asciiTheme="majorHAnsi" w:hAnsiTheme="majorHAnsi"/>
        </w:rPr>
      </w:pPr>
      <w:r w:rsidRPr="004407EB">
        <w:rPr>
          <w:rFonts w:asciiTheme="majorHAnsi" w:hAnsiTheme="majorHAnsi"/>
        </w:rPr>
        <w:t xml:space="preserve">If </w:t>
      </w:r>
      <w:r w:rsidR="00B70994">
        <w:rPr>
          <w:rFonts w:asciiTheme="majorHAnsi" w:hAnsiTheme="majorHAnsi"/>
        </w:rPr>
        <w:t>you have any</w:t>
      </w:r>
      <w:r w:rsidRPr="004407EB">
        <w:rPr>
          <w:rFonts w:asciiTheme="majorHAnsi" w:hAnsiTheme="majorHAnsi"/>
        </w:rPr>
        <w:t xml:space="preserve"> concern</w:t>
      </w:r>
      <w:r w:rsidR="00B70994">
        <w:rPr>
          <w:rFonts w:asciiTheme="majorHAnsi" w:hAnsiTheme="majorHAnsi"/>
        </w:rPr>
        <w:t>s</w:t>
      </w:r>
      <w:r w:rsidR="00387B32">
        <w:rPr>
          <w:rFonts w:asciiTheme="majorHAnsi" w:hAnsiTheme="majorHAnsi"/>
        </w:rPr>
        <w:t>,</w:t>
      </w:r>
      <w:r w:rsidRPr="004407EB">
        <w:rPr>
          <w:rFonts w:asciiTheme="majorHAnsi" w:hAnsiTheme="majorHAnsi"/>
        </w:rPr>
        <w:t xml:space="preserve"> please talk to </w:t>
      </w:r>
      <w:r w:rsidR="00AA062D" w:rsidRPr="004407EB">
        <w:rPr>
          <w:rFonts w:asciiTheme="majorHAnsi" w:hAnsiTheme="majorHAnsi"/>
        </w:rPr>
        <w:t>a member of the research team (details below)</w:t>
      </w:r>
      <w:r w:rsidR="00AC1CD4" w:rsidRPr="004407EB">
        <w:rPr>
          <w:rFonts w:asciiTheme="majorHAnsi" w:hAnsiTheme="majorHAnsi"/>
        </w:rPr>
        <w:t xml:space="preserve"> or </w:t>
      </w:r>
      <w:r w:rsidR="00F20B7A">
        <w:rPr>
          <w:rFonts w:asciiTheme="majorHAnsi" w:hAnsiTheme="majorHAnsi"/>
        </w:rPr>
        <w:t>your</w:t>
      </w:r>
      <w:r w:rsidR="00B70994">
        <w:rPr>
          <w:rFonts w:asciiTheme="majorHAnsi" w:hAnsiTheme="majorHAnsi"/>
        </w:rPr>
        <w:t xml:space="preserve"> obstetrician</w:t>
      </w:r>
      <w:r w:rsidR="00F20B7A">
        <w:rPr>
          <w:rFonts w:asciiTheme="majorHAnsi" w:hAnsiTheme="majorHAnsi"/>
        </w:rPr>
        <w:t xml:space="preserve"> or </w:t>
      </w:r>
      <w:r w:rsidR="00B70994">
        <w:rPr>
          <w:rFonts w:asciiTheme="majorHAnsi" w:hAnsiTheme="majorHAnsi"/>
        </w:rPr>
        <w:t>midwife</w:t>
      </w:r>
      <w:r w:rsidRPr="004407EB">
        <w:rPr>
          <w:rFonts w:asciiTheme="majorHAnsi" w:hAnsiTheme="majorHAnsi"/>
        </w:rPr>
        <w:t xml:space="preserve">. They will provide you with </w:t>
      </w:r>
      <w:r w:rsidR="00F05502">
        <w:rPr>
          <w:rFonts w:asciiTheme="majorHAnsi" w:hAnsiTheme="majorHAnsi"/>
        </w:rPr>
        <w:t xml:space="preserve">all the </w:t>
      </w:r>
      <w:r w:rsidRPr="004407EB">
        <w:rPr>
          <w:rFonts w:asciiTheme="majorHAnsi" w:hAnsiTheme="majorHAnsi"/>
        </w:rPr>
        <w:t xml:space="preserve">information </w:t>
      </w:r>
      <w:r w:rsidR="00F05502">
        <w:rPr>
          <w:rFonts w:asciiTheme="majorHAnsi" w:hAnsiTheme="majorHAnsi"/>
        </w:rPr>
        <w:t>you ask for</w:t>
      </w:r>
      <w:r w:rsidRPr="004407EB">
        <w:rPr>
          <w:rFonts w:asciiTheme="majorHAnsi" w:hAnsiTheme="majorHAnsi"/>
        </w:rPr>
        <w:t xml:space="preserve">. If you </w:t>
      </w:r>
      <w:r w:rsidR="00F05502">
        <w:rPr>
          <w:rFonts w:asciiTheme="majorHAnsi" w:hAnsiTheme="majorHAnsi"/>
        </w:rPr>
        <w:t xml:space="preserve">are still not </w:t>
      </w:r>
      <w:r w:rsidRPr="004407EB">
        <w:rPr>
          <w:rFonts w:asciiTheme="majorHAnsi" w:hAnsiTheme="majorHAnsi"/>
        </w:rPr>
        <w:t>happy</w:t>
      </w:r>
      <w:r w:rsidR="00F05502">
        <w:rPr>
          <w:rFonts w:asciiTheme="majorHAnsi" w:hAnsiTheme="majorHAnsi"/>
        </w:rPr>
        <w:t>,</w:t>
      </w:r>
      <w:r w:rsidRPr="004407EB">
        <w:rPr>
          <w:rFonts w:asciiTheme="majorHAnsi" w:hAnsiTheme="majorHAnsi"/>
        </w:rPr>
        <w:t xml:space="preserve"> you should contact the</w:t>
      </w:r>
      <w:r w:rsidR="00CF075D" w:rsidRPr="00BE4E06">
        <w:rPr>
          <w:rFonts w:asciiTheme="majorHAnsi" w:hAnsiTheme="majorHAnsi"/>
          <w:color w:val="808080" w:themeColor="background1" w:themeShade="80"/>
          <w:highlight w:val="yellow"/>
        </w:rPr>
        <w:t>&lt;&lt;</w:t>
      </w:r>
      <w:r w:rsidRPr="00BE4E06">
        <w:rPr>
          <w:rFonts w:asciiTheme="majorHAnsi" w:hAnsiTheme="majorHAnsi"/>
          <w:color w:val="808080" w:themeColor="background1" w:themeShade="80"/>
          <w:highlight w:val="yellow"/>
        </w:rPr>
        <w:t xml:space="preserve"> </w:t>
      </w:r>
      <w:r w:rsidR="00CF075D" w:rsidRPr="00BE4E06">
        <w:rPr>
          <w:rFonts w:asciiTheme="majorHAnsi" w:hAnsiTheme="majorHAnsi"/>
          <w:color w:val="808080" w:themeColor="background1" w:themeShade="80"/>
          <w:highlight w:val="yellow"/>
        </w:rPr>
        <w:t>insert as appropriate&gt;&gt;</w:t>
      </w:r>
      <w:r w:rsidR="00672374">
        <w:rPr>
          <w:rFonts w:asciiTheme="majorHAnsi" w:hAnsiTheme="majorHAnsi"/>
          <w:color w:val="808080" w:themeColor="background1" w:themeShade="80"/>
          <w:highlight w:val="yellow"/>
        </w:rPr>
        <w:t>,</w:t>
      </w:r>
      <w:r w:rsidRPr="00BE4E06">
        <w:rPr>
          <w:rFonts w:asciiTheme="majorHAnsi" w:hAnsiTheme="majorHAnsi"/>
          <w:color w:val="808080" w:themeColor="background1" w:themeShade="80"/>
        </w:rPr>
        <w:t xml:space="preserve"> </w:t>
      </w:r>
      <w:r w:rsidR="00A4620B">
        <w:rPr>
          <w:rFonts w:asciiTheme="majorHAnsi" w:hAnsiTheme="majorHAnsi"/>
        </w:rPr>
        <w:t>who can</w:t>
      </w:r>
      <w:r w:rsidR="00A4620B" w:rsidRPr="004407EB">
        <w:rPr>
          <w:rFonts w:asciiTheme="majorHAnsi" w:hAnsiTheme="majorHAnsi"/>
        </w:rPr>
        <w:t xml:space="preserve"> </w:t>
      </w:r>
      <w:r w:rsidRPr="004407EB">
        <w:rPr>
          <w:rFonts w:asciiTheme="majorHAnsi" w:hAnsiTheme="majorHAnsi"/>
        </w:rPr>
        <w:t xml:space="preserve">offer confidential </w:t>
      </w:r>
      <w:r w:rsidR="00A4620B">
        <w:rPr>
          <w:rFonts w:asciiTheme="majorHAnsi" w:hAnsiTheme="majorHAnsi"/>
        </w:rPr>
        <w:t xml:space="preserve">guidance </w:t>
      </w:r>
      <w:r w:rsidR="00035FC1">
        <w:rPr>
          <w:rFonts w:asciiTheme="majorHAnsi" w:hAnsiTheme="majorHAnsi"/>
        </w:rPr>
        <w:t xml:space="preserve">on how to </w:t>
      </w:r>
      <w:r w:rsidR="00C26D8B">
        <w:rPr>
          <w:rFonts w:asciiTheme="majorHAnsi" w:hAnsiTheme="majorHAnsi"/>
        </w:rPr>
        <w:t>get</w:t>
      </w:r>
      <w:r w:rsidRPr="004407EB">
        <w:rPr>
          <w:rFonts w:asciiTheme="majorHAnsi" w:hAnsiTheme="majorHAnsi"/>
        </w:rPr>
        <w:t xml:space="preserve"> independent advice. You will </w:t>
      </w:r>
      <w:r w:rsidR="00F05502">
        <w:rPr>
          <w:rFonts w:asciiTheme="majorHAnsi" w:hAnsiTheme="majorHAnsi"/>
        </w:rPr>
        <w:t xml:space="preserve">have </w:t>
      </w:r>
      <w:r w:rsidRPr="004407EB">
        <w:rPr>
          <w:rFonts w:asciiTheme="majorHAnsi" w:hAnsiTheme="majorHAnsi"/>
        </w:rPr>
        <w:t xml:space="preserve">the same legal rights as any </w:t>
      </w:r>
      <w:r w:rsidR="006143D0" w:rsidRPr="004407EB">
        <w:rPr>
          <w:rFonts w:asciiTheme="majorHAnsi" w:hAnsiTheme="majorHAnsi"/>
        </w:rPr>
        <w:t>other</w:t>
      </w:r>
      <w:r w:rsidR="006143D0">
        <w:rPr>
          <w:rFonts w:asciiTheme="majorHAnsi" w:hAnsiTheme="majorHAnsi"/>
        </w:rPr>
        <w:t xml:space="preserve"> person</w:t>
      </w:r>
      <w:r w:rsidR="002016E4" w:rsidRPr="004407EB">
        <w:rPr>
          <w:rFonts w:asciiTheme="majorHAnsi" w:hAnsiTheme="majorHAnsi"/>
        </w:rPr>
        <w:t xml:space="preserve"> </w:t>
      </w:r>
      <w:r w:rsidRPr="004407EB">
        <w:rPr>
          <w:rFonts w:asciiTheme="majorHAnsi" w:hAnsiTheme="majorHAnsi"/>
        </w:rPr>
        <w:t xml:space="preserve">treated in the NHS. If you or your baby </w:t>
      </w:r>
      <w:proofErr w:type="gramStart"/>
      <w:r w:rsidR="008C1E18">
        <w:rPr>
          <w:rFonts w:asciiTheme="majorHAnsi" w:hAnsiTheme="majorHAnsi"/>
        </w:rPr>
        <w:t>is</w:t>
      </w:r>
      <w:r w:rsidRPr="004407EB">
        <w:rPr>
          <w:rFonts w:asciiTheme="majorHAnsi" w:hAnsiTheme="majorHAnsi"/>
        </w:rPr>
        <w:t xml:space="preserve"> harmed</w:t>
      </w:r>
      <w:proofErr w:type="gramEnd"/>
      <w:r w:rsidRPr="004407EB">
        <w:rPr>
          <w:rFonts w:asciiTheme="majorHAnsi" w:hAnsiTheme="majorHAnsi"/>
        </w:rPr>
        <w:t xml:space="preserve"> by negligence you may have grounds for legal action, but</w:t>
      </w:r>
      <w:r w:rsidR="00F05502">
        <w:rPr>
          <w:rFonts w:asciiTheme="majorHAnsi" w:hAnsiTheme="majorHAnsi"/>
        </w:rPr>
        <w:t xml:space="preserve"> you</w:t>
      </w:r>
      <w:r w:rsidRPr="004407EB">
        <w:rPr>
          <w:rFonts w:asciiTheme="majorHAnsi" w:hAnsiTheme="majorHAnsi"/>
        </w:rPr>
        <w:t xml:space="preserve"> may have to pay</w:t>
      </w:r>
      <w:r w:rsidR="00F05502">
        <w:rPr>
          <w:rFonts w:asciiTheme="majorHAnsi" w:hAnsiTheme="majorHAnsi"/>
        </w:rPr>
        <w:t xml:space="preserve"> any costs involved</w:t>
      </w:r>
      <w:r w:rsidRPr="004407EB">
        <w:rPr>
          <w:rFonts w:asciiTheme="majorHAnsi" w:hAnsiTheme="majorHAnsi"/>
        </w:rPr>
        <w:t xml:space="preserve">. </w:t>
      </w:r>
    </w:p>
    <w:p w14:paraId="767A0F7E" w14:textId="77777777" w:rsidR="00E60984" w:rsidRPr="004407EB" w:rsidRDefault="00E60984" w:rsidP="00E00842">
      <w:pPr>
        <w:rPr>
          <w:rFonts w:asciiTheme="majorHAnsi" w:hAnsiTheme="majorHAnsi"/>
          <w:b/>
        </w:rPr>
      </w:pPr>
    </w:p>
    <w:p w14:paraId="15E64E7B" w14:textId="2A6A5060" w:rsidR="005B1A68" w:rsidRPr="004407EB" w:rsidRDefault="005B1A68" w:rsidP="00444997">
      <w:pPr>
        <w:outlineLvl w:val="0"/>
        <w:rPr>
          <w:rFonts w:asciiTheme="majorHAnsi" w:hAnsiTheme="majorHAnsi"/>
          <w:b/>
        </w:rPr>
      </w:pPr>
      <w:r w:rsidRPr="004407EB">
        <w:rPr>
          <w:rFonts w:asciiTheme="majorHAnsi" w:hAnsiTheme="majorHAnsi"/>
          <w:b/>
        </w:rPr>
        <w:t xml:space="preserve">What will happen if I </w:t>
      </w:r>
      <w:proofErr w:type="gramStart"/>
      <w:r w:rsidRPr="004407EB">
        <w:rPr>
          <w:rFonts w:asciiTheme="majorHAnsi" w:hAnsiTheme="majorHAnsi"/>
          <w:b/>
        </w:rPr>
        <w:t>don't</w:t>
      </w:r>
      <w:proofErr w:type="gramEnd"/>
      <w:r w:rsidRPr="004407EB">
        <w:rPr>
          <w:rFonts w:asciiTheme="majorHAnsi" w:hAnsiTheme="majorHAnsi"/>
          <w:b/>
        </w:rPr>
        <w:t xml:space="preserve"> want to carry on with </w:t>
      </w:r>
      <w:r w:rsidR="00430C9A">
        <w:rPr>
          <w:rFonts w:asciiTheme="majorHAnsi" w:hAnsiTheme="majorHAnsi"/>
          <w:b/>
        </w:rPr>
        <w:t>th</w:t>
      </w:r>
      <w:r w:rsidRPr="004407EB">
        <w:rPr>
          <w:rFonts w:asciiTheme="majorHAnsi" w:hAnsiTheme="majorHAnsi"/>
          <w:b/>
        </w:rPr>
        <w:t xml:space="preserve">e </w:t>
      </w:r>
      <w:r w:rsidR="00444997">
        <w:rPr>
          <w:rFonts w:asciiTheme="majorHAnsi" w:hAnsiTheme="majorHAnsi"/>
          <w:b/>
        </w:rPr>
        <w:t>trial</w:t>
      </w:r>
      <w:r w:rsidRPr="004407EB">
        <w:rPr>
          <w:rFonts w:asciiTheme="majorHAnsi" w:hAnsiTheme="majorHAnsi"/>
          <w:b/>
        </w:rPr>
        <w:t>?</w:t>
      </w:r>
    </w:p>
    <w:p w14:paraId="708B34C3" w14:textId="6AB29519" w:rsidR="007F78BD" w:rsidRPr="00972CDF" w:rsidRDefault="00D1295E" w:rsidP="007F78BD">
      <w:pPr>
        <w:rPr>
          <w:rFonts w:asciiTheme="majorHAnsi" w:hAnsiTheme="majorHAnsi" w:cstheme="majorHAnsi"/>
        </w:rPr>
      </w:pPr>
      <w:r>
        <w:rPr>
          <w:rFonts w:asciiTheme="majorHAnsi" w:hAnsiTheme="majorHAnsi"/>
        </w:rPr>
        <w:t>Taking p</w:t>
      </w:r>
      <w:r w:rsidR="00AD34B0" w:rsidRPr="004407EB">
        <w:rPr>
          <w:rFonts w:asciiTheme="majorHAnsi" w:hAnsiTheme="majorHAnsi"/>
        </w:rPr>
        <w:t xml:space="preserve">art in the </w:t>
      </w:r>
      <w:r w:rsidR="00441A12">
        <w:rPr>
          <w:rFonts w:asciiTheme="majorHAnsi" w:hAnsiTheme="majorHAnsi"/>
        </w:rPr>
        <w:t xml:space="preserve">research </w:t>
      </w:r>
      <w:r w:rsidR="00444997">
        <w:rPr>
          <w:rFonts w:asciiTheme="majorHAnsi" w:hAnsiTheme="majorHAnsi"/>
        </w:rPr>
        <w:t>trial</w:t>
      </w:r>
      <w:r w:rsidR="00AD34B0" w:rsidRPr="004407EB">
        <w:rPr>
          <w:rFonts w:asciiTheme="majorHAnsi" w:hAnsiTheme="majorHAnsi"/>
        </w:rPr>
        <w:t xml:space="preserve"> is </w:t>
      </w:r>
      <w:proofErr w:type="gramStart"/>
      <w:r w:rsidR="00AD34B0" w:rsidRPr="004407EB">
        <w:rPr>
          <w:rFonts w:asciiTheme="majorHAnsi" w:hAnsiTheme="majorHAnsi"/>
        </w:rPr>
        <w:t>entirely voluntary</w:t>
      </w:r>
      <w:proofErr w:type="gramEnd"/>
      <w:r w:rsidR="00AD34B0" w:rsidRPr="004407EB">
        <w:rPr>
          <w:rFonts w:asciiTheme="majorHAnsi" w:hAnsiTheme="majorHAnsi"/>
        </w:rPr>
        <w:t xml:space="preserve">. If you do not </w:t>
      </w:r>
      <w:r>
        <w:rPr>
          <w:rFonts w:asciiTheme="majorHAnsi" w:hAnsiTheme="majorHAnsi"/>
        </w:rPr>
        <w:t xml:space="preserve">want </w:t>
      </w:r>
      <w:r w:rsidR="00AD34B0" w:rsidRPr="004407EB">
        <w:rPr>
          <w:rFonts w:asciiTheme="majorHAnsi" w:hAnsiTheme="majorHAnsi"/>
        </w:rPr>
        <w:t xml:space="preserve">to </w:t>
      </w:r>
      <w:r w:rsidR="0069529E" w:rsidRPr="004407EB">
        <w:rPr>
          <w:rFonts w:asciiTheme="majorHAnsi" w:hAnsiTheme="majorHAnsi"/>
        </w:rPr>
        <w:t xml:space="preserve">continue in the </w:t>
      </w:r>
      <w:r w:rsidR="00444997">
        <w:rPr>
          <w:rFonts w:asciiTheme="majorHAnsi" w:hAnsiTheme="majorHAnsi"/>
        </w:rPr>
        <w:t>trial</w:t>
      </w:r>
      <w:r w:rsidR="00387B32">
        <w:rPr>
          <w:rFonts w:asciiTheme="majorHAnsi" w:hAnsiTheme="majorHAnsi"/>
        </w:rPr>
        <w:t>,</w:t>
      </w:r>
      <w:r w:rsidR="0069529E" w:rsidRPr="004407EB">
        <w:rPr>
          <w:rFonts w:asciiTheme="majorHAnsi" w:hAnsiTheme="majorHAnsi"/>
        </w:rPr>
        <w:t xml:space="preserve"> </w:t>
      </w:r>
      <w:r w:rsidR="00AD34B0" w:rsidRPr="004407EB">
        <w:rPr>
          <w:rFonts w:asciiTheme="majorHAnsi" w:hAnsiTheme="majorHAnsi"/>
        </w:rPr>
        <w:t xml:space="preserve">you </w:t>
      </w:r>
      <w:r>
        <w:rPr>
          <w:rFonts w:asciiTheme="majorHAnsi" w:hAnsiTheme="majorHAnsi"/>
        </w:rPr>
        <w:t xml:space="preserve">can </w:t>
      </w:r>
      <w:r w:rsidR="00AD34B0" w:rsidRPr="004407EB">
        <w:rPr>
          <w:rFonts w:asciiTheme="majorHAnsi" w:hAnsiTheme="majorHAnsi"/>
        </w:rPr>
        <w:t>withdraw at any time without giving a</w:t>
      </w:r>
      <w:r w:rsidR="0069529E" w:rsidRPr="004407EB">
        <w:rPr>
          <w:rFonts w:asciiTheme="majorHAnsi" w:hAnsiTheme="majorHAnsi"/>
        </w:rPr>
        <w:t xml:space="preserve"> reason and without it affecting </w:t>
      </w:r>
      <w:r w:rsidR="00AD34B0" w:rsidRPr="004407EB">
        <w:rPr>
          <w:rFonts w:asciiTheme="majorHAnsi" w:hAnsiTheme="majorHAnsi"/>
        </w:rPr>
        <w:t>you</w:t>
      </w:r>
      <w:r w:rsidR="0069529E" w:rsidRPr="004407EB">
        <w:rPr>
          <w:rFonts w:asciiTheme="majorHAnsi" w:hAnsiTheme="majorHAnsi"/>
        </w:rPr>
        <w:t>r care in any</w:t>
      </w:r>
      <w:r>
        <w:rPr>
          <w:rFonts w:asciiTheme="majorHAnsi" w:hAnsiTheme="majorHAnsi"/>
        </w:rPr>
        <w:t xml:space="preserve"> </w:t>
      </w:r>
      <w:r w:rsidR="0069529E" w:rsidRPr="004407EB">
        <w:rPr>
          <w:rFonts w:asciiTheme="majorHAnsi" w:hAnsiTheme="majorHAnsi"/>
        </w:rPr>
        <w:t xml:space="preserve">way. </w:t>
      </w:r>
      <w:r>
        <w:rPr>
          <w:rFonts w:asciiTheme="majorHAnsi" w:hAnsiTheme="majorHAnsi"/>
        </w:rPr>
        <w:t xml:space="preserve">If you decide to withdraw from the </w:t>
      </w:r>
      <w:proofErr w:type="gramStart"/>
      <w:r w:rsidR="00444997">
        <w:rPr>
          <w:rFonts w:asciiTheme="majorHAnsi" w:hAnsiTheme="majorHAnsi"/>
        </w:rPr>
        <w:t>trial</w:t>
      </w:r>
      <w:proofErr w:type="gramEnd"/>
      <w:r>
        <w:rPr>
          <w:rFonts w:asciiTheme="majorHAnsi" w:hAnsiTheme="majorHAnsi"/>
        </w:rPr>
        <w:t xml:space="preserve"> you </w:t>
      </w:r>
      <w:r w:rsidR="00AD34B0" w:rsidRPr="004407EB">
        <w:rPr>
          <w:rFonts w:asciiTheme="majorHAnsi" w:hAnsiTheme="majorHAnsi"/>
        </w:rPr>
        <w:t xml:space="preserve">can </w:t>
      </w:r>
      <w:r w:rsidR="007B64B9">
        <w:rPr>
          <w:rFonts w:asciiTheme="majorHAnsi" w:hAnsiTheme="majorHAnsi"/>
        </w:rPr>
        <w:t xml:space="preserve">choose to have no </w:t>
      </w:r>
      <w:r w:rsidR="00AD34B0" w:rsidRPr="004407EB">
        <w:rPr>
          <w:rFonts w:asciiTheme="majorHAnsi" w:hAnsiTheme="majorHAnsi"/>
        </w:rPr>
        <w:t xml:space="preserve">further contact </w:t>
      </w:r>
      <w:r w:rsidR="007B64B9">
        <w:rPr>
          <w:rFonts w:asciiTheme="majorHAnsi" w:hAnsiTheme="majorHAnsi"/>
        </w:rPr>
        <w:t>from us</w:t>
      </w:r>
      <w:r w:rsidR="005E3B9F">
        <w:rPr>
          <w:rFonts w:asciiTheme="majorHAnsi" w:hAnsiTheme="majorHAnsi"/>
        </w:rPr>
        <w:t>. H</w:t>
      </w:r>
      <w:r w:rsidR="000304E6">
        <w:rPr>
          <w:rFonts w:asciiTheme="majorHAnsi" w:hAnsiTheme="majorHAnsi"/>
        </w:rPr>
        <w:t>owever,</w:t>
      </w:r>
      <w:r w:rsidR="007454F7">
        <w:rPr>
          <w:rFonts w:asciiTheme="majorHAnsi" w:hAnsiTheme="majorHAnsi"/>
        </w:rPr>
        <w:t xml:space="preserve"> </w:t>
      </w:r>
      <w:r w:rsidR="007F78BD" w:rsidRPr="00F81991">
        <w:rPr>
          <w:rFonts w:asciiTheme="majorHAnsi" w:hAnsiTheme="majorHAnsi" w:cstheme="majorHAnsi"/>
        </w:rPr>
        <w:t xml:space="preserve">we will keep the information about you that we have already </w:t>
      </w:r>
      <w:r w:rsidR="003955F1" w:rsidRPr="00F81991">
        <w:rPr>
          <w:rFonts w:asciiTheme="majorHAnsi" w:hAnsiTheme="majorHAnsi" w:cstheme="majorHAnsi"/>
        </w:rPr>
        <w:t>collected</w:t>
      </w:r>
      <w:r w:rsidR="005E3B9F">
        <w:rPr>
          <w:rFonts w:asciiTheme="majorHAnsi" w:hAnsiTheme="majorHAnsi" w:cstheme="majorHAnsi"/>
        </w:rPr>
        <w:t xml:space="preserve"> if you do this</w:t>
      </w:r>
      <w:r w:rsidR="00F82981">
        <w:rPr>
          <w:rFonts w:asciiTheme="majorHAnsi" w:hAnsiTheme="majorHAnsi" w:cstheme="majorHAnsi"/>
        </w:rPr>
        <w:t>.</w:t>
      </w:r>
      <w:r w:rsidR="00610C80" w:rsidRPr="00610C80">
        <w:rPr>
          <w:rFonts w:asciiTheme="majorHAnsi" w:hAnsiTheme="majorHAnsi"/>
        </w:rPr>
        <w:t xml:space="preserve"> </w:t>
      </w:r>
      <w:r w:rsidR="00610C80">
        <w:rPr>
          <w:rFonts w:asciiTheme="majorHAnsi" w:hAnsiTheme="majorHAnsi"/>
        </w:rPr>
        <w:t xml:space="preserve">Your rights to </w:t>
      </w:r>
      <w:proofErr w:type="gramStart"/>
      <w:r w:rsidR="00610C80">
        <w:rPr>
          <w:rFonts w:asciiTheme="majorHAnsi" w:hAnsiTheme="majorHAnsi"/>
        </w:rPr>
        <w:t>access,</w:t>
      </w:r>
      <w:proofErr w:type="gramEnd"/>
      <w:r w:rsidR="00610C80">
        <w:rPr>
          <w:rFonts w:asciiTheme="majorHAnsi" w:hAnsiTheme="majorHAnsi"/>
        </w:rPr>
        <w:t xml:space="preserve"> change or move your information are limited </w:t>
      </w:r>
      <w:r w:rsidR="00610C80">
        <w:rPr>
          <w:rFonts w:asciiTheme="majorHAnsi" w:hAnsiTheme="majorHAnsi"/>
        </w:rPr>
        <w:lastRenderedPageBreak/>
        <w:t>as we need to manage your information in specific ways in order for the research to be reliable and accurate.</w:t>
      </w:r>
      <w:r w:rsidR="003955F1" w:rsidRPr="00F81991">
        <w:rPr>
          <w:rFonts w:asciiTheme="majorHAnsi" w:hAnsiTheme="majorHAnsi" w:cstheme="majorHAnsi"/>
        </w:rPr>
        <w:t xml:space="preserve"> </w:t>
      </w:r>
    </w:p>
    <w:p w14:paraId="7F83CEB5" w14:textId="77777777" w:rsidR="003C196B" w:rsidRDefault="003C196B" w:rsidP="00444997">
      <w:pPr>
        <w:outlineLvl w:val="0"/>
        <w:rPr>
          <w:rFonts w:asciiTheme="majorHAnsi" w:hAnsiTheme="majorHAnsi"/>
          <w:b/>
        </w:rPr>
      </w:pPr>
    </w:p>
    <w:p w14:paraId="3F5D7BC2" w14:textId="798507A9" w:rsidR="005B1A68" w:rsidRPr="004407EB" w:rsidRDefault="005C66CC" w:rsidP="00444997">
      <w:pPr>
        <w:outlineLvl w:val="0"/>
        <w:rPr>
          <w:rFonts w:asciiTheme="majorHAnsi" w:hAnsiTheme="majorHAnsi"/>
          <w:b/>
        </w:rPr>
      </w:pPr>
      <w:r w:rsidRPr="004407EB">
        <w:rPr>
          <w:rFonts w:asciiTheme="majorHAnsi" w:hAnsiTheme="majorHAnsi"/>
          <w:b/>
        </w:rPr>
        <w:t>W</w:t>
      </w:r>
      <w:r w:rsidR="005B1A68" w:rsidRPr="004407EB">
        <w:rPr>
          <w:rFonts w:asciiTheme="majorHAnsi" w:hAnsiTheme="majorHAnsi"/>
          <w:b/>
        </w:rPr>
        <w:t xml:space="preserve">ill information </w:t>
      </w:r>
      <w:r w:rsidRPr="004407EB">
        <w:rPr>
          <w:rFonts w:asciiTheme="majorHAnsi" w:hAnsiTheme="majorHAnsi"/>
          <w:b/>
        </w:rPr>
        <w:t xml:space="preserve">about </w:t>
      </w:r>
      <w:proofErr w:type="gramStart"/>
      <w:r w:rsidRPr="004407EB">
        <w:rPr>
          <w:rFonts w:asciiTheme="majorHAnsi" w:hAnsiTheme="majorHAnsi"/>
          <w:b/>
        </w:rPr>
        <w:t>me and my baby</w:t>
      </w:r>
      <w:proofErr w:type="gramEnd"/>
      <w:r w:rsidRPr="004407EB">
        <w:rPr>
          <w:rFonts w:asciiTheme="majorHAnsi" w:hAnsiTheme="majorHAnsi"/>
          <w:b/>
        </w:rPr>
        <w:t xml:space="preserve"> </w:t>
      </w:r>
      <w:r w:rsidR="005B1A68" w:rsidRPr="004407EB">
        <w:rPr>
          <w:rFonts w:asciiTheme="majorHAnsi" w:hAnsiTheme="majorHAnsi"/>
          <w:b/>
        </w:rPr>
        <w:t>be kept confidential?</w:t>
      </w:r>
    </w:p>
    <w:p w14:paraId="2FA4FC3B" w14:textId="4186BC1B" w:rsidR="00C86999" w:rsidRPr="00C8115F" w:rsidRDefault="00ED5D4C" w:rsidP="00B427EC">
      <w:pPr>
        <w:jc w:val="both"/>
        <w:rPr>
          <w:rFonts w:asciiTheme="majorHAnsi" w:hAnsiTheme="majorHAnsi"/>
        </w:rPr>
      </w:pPr>
      <w:r>
        <w:rPr>
          <w:rFonts w:asciiTheme="majorHAnsi" w:hAnsiTheme="majorHAnsi"/>
        </w:rPr>
        <w:t>Yes.</w:t>
      </w:r>
      <w:r w:rsidRPr="00ED5D4C">
        <w:rPr>
          <w:rFonts w:asciiTheme="majorHAnsi" w:hAnsiTheme="majorHAnsi"/>
        </w:rPr>
        <w:t xml:space="preserve"> </w:t>
      </w:r>
      <w:r w:rsidRPr="004407EB">
        <w:rPr>
          <w:rFonts w:asciiTheme="majorHAnsi" w:hAnsiTheme="majorHAnsi"/>
        </w:rPr>
        <w:t xml:space="preserve">All information </w:t>
      </w:r>
      <w:r>
        <w:rPr>
          <w:rFonts w:asciiTheme="majorHAnsi" w:hAnsiTheme="majorHAnsi"/>
        </w:rPr>
        <w:t xml:space="preserve">we </w:t>
      </w:r>
      <w:r w:rsidRPr="004407EB">
        <w:rPr>
          <w:rFonts w:asciiTheme="majorHAnsi" w:hAnsiTheme="majorHAnsi"/>
        </w:rPr>
        <w:t>collect about you and your baby is strictly confidential</w:t>
      </w:r>
      <w:r>
        <w:rPr>
          <w:rFonts w:asciiTheme="majorHAnsi" w:hAnsiTheme="majorHAnsi"/>
        </w:rPr>
        <w:t>.</w:t>
      </w:r>
      <w:r w:rsidR="00C86999" w:rsidRPr="004407EB">
        <w:rPr>
          <w:rFonts w:asciiTheme="majorHAnsi" w:hAnsiTheme="majorHAnsi"/>
        </w:rPr>
        <w:t xml:space="preserve"> Once you have agreed to</w:t>
      </w:r>
      <w:r w:rsidR="007B64B9">
        <w:rPr>
          <w:rFonts w:asciiTheme="majorHAnsi" w:hAnsiTheme="majorHAnsi"/>
        </w:rPr>
        <w:t xml:space="preserve"> take </w:t>
      </w:r>
      <w:r w:rsidR="00C86999" w:rsidRPr="004407EB">
        <w:rPr>
          <w:rFonts w:asciiTheme="majorHAnsi" w:hAnsiTheme="majorHAnsi"/>
        </w:rPr>
        <w:t>part</w:t>
      </w:r>
      <w:r w:rsidR="007B64B9">
        <w:rPr>
          <w:rFonts w:asciiTheme="majorHAnsi" w:hAnsiTheme="majorHAnsi"/>
        </w:rPr>
        <w:t xml:space="preserve"> in the </w:t>
      </w:r>
      <w:r w:rsidR="00444997">
        <w:rPr>
          <w:rFonts w:asciiTheme="majorHAnsi" w:hAnsiTheme="majorHAnsi"/>
        </w:rPr>
        <w:t>trial</w:t>
      </w:r>
      <w:r w:rsidR="00C86999" w:rsidRPr="004407EB">
        <w:rPr>
          <w:rFonts w:asciiTheme="majorHAnsi" w:hAnsiTheme="majorHAnsi"/>
        </w:rPr>
        <w:t xml:space="preserve">, </w:t>
      </w:r>
      <w:r w:rsidR="00EF03EB">
        <w:rPr>
          <w:rFonts w:asciiTheme="majorHAnsi" w:hAnsiTheme="majorHAnsi"/>
        </w:rPr>
        <w:t xml:space="preserve">we will store </w:t>
      </w:r>
      <w:r>
        <w:rPr>
          <w:rFonts w:asciiTheme="majorHAnsi" w:hAnsiTheme="majorHAnsi"/>
        </w:rPr>
        <w:t>your contact</w:t>
      </w:r>
      <w:r w:rsidR="00EF03EB">
        <w:rPr>
          <w:rFonts w:asciiTheme="majorHAnsi" w:hAnsiTheme="majorHAnsi"/>
        </w:rPr>
        <w:t xml:space="preserve"> details</w:t>
      </w:r>
      <w:r>
        <w:rPr>
          <w:rFonts w:asciiTheme="majorHAnsi" w:hAnsiTheme="majorHAnsi"/>
        </w:rPr>
        <w:t xml:space="preserve"> in </w:t>
      </w:r>
      <w:r w:rsidR="00EF03EB">
        <w:rPr>
          <w:rFonts w:asciiTheme="majorHAnsi" w:hAnsiTheme="majorHAnsi"/>
        </w:rPr>
        <w:t xml:space="preserve">a </w:t>
      </w:r>
      <w:r>
        <w:rPr>
          <w:rFonts w:asciiTheme="majorHAnsi" w:hAnsiTheme="majorHAnsi"/>
        </w:rPr>
        <w:t xml:space="preserve">secure </w:t>
      </w:r>
      <w:proofErr w:type="gramStart"/>
      <w:r>
        <w:rPr>
          <w:rFonts w:asciiTheme="majorHAnsi" w:hAnsiTheme="majorHAnsi"/>
        </w:rPr>
        <w:t>database</w:t>
      </w:r>
      <w:r w:rsidR="00C86999" w:rsidRPr="004407EB">
        <w:rPr>
          <w:rFonts w:asciiTheme="majorHAnsi" w:hAnsiTheme="majorHAnsi"/>
        </w:rPr>
        <w:t xml:space="preserve"> </w:t>
      </w:r>
      <w:r>
        <w:rPr>
          <w:rFonts w:asciiTheme="majorHAnsi" w:hAnsiTheme="majorHAnsi"/>
        </w:rPr>
        <w:t>which</w:t>
      </w:r>
      <w:proofErr w:type="gramEnd"/>
      <w:r>
        <w:rPr>
          <w:rFonts w:asciiTheme="majorHAnsi" w:hAnsiTheme="majorHAnsi"/>
        </w:rPr>
        <w:t xml:space="preserve"> </w:t>
      </w:r>
      <w:r w:rsidR="00EF03EB">
        <w:rPr>
          <w:rFonts w:asciiTheme="majorHAnsi" w:hAnsiTheme="majorHAnsi"/>
        </w:rPr>
        <w:t xml:space="preserve">the trial team </w:t>
      </w:r>
      <w:r>
        <w:rPr>
          <w:rFonts w:asciiTheme="majorHAnsi" w:hAnsiTheme="majorHAnsi"/>
        </w:rPr>
        <w:t xml:space="preserve">can access. Research information </w:t>
      </w:r>
      <w:r w:rsidR="00A91B8E">
        <w:rPr>
          <w:rFonts w:asciiTheme="majorHAnsi" w:hAnsiTheme="majorHAnsi"/>
        </w:rPr>
        <w:t>we collect</w:t>
      </w:r>
      <w:r>
        <w:rPr>
          <w:rFonts w:asciiTheme="majorHAnsi" w:hAnsiTheme="majorHAnsi"/>
        </w:rPr>
        <w:t xml:space="preserve"> for the trial</w:t>
      </w:r>
      <w:r w:rsidR="00C86999" w:rsidRPr="004407EB">
        <w:rPr>
          <w:rFonts w:asciiTheme="majorHAnsi" w:hAnsiTheme="majorHAnsi"/>
        </w:rPr>
        <w:t xml:space="preserve"> will refer to you by a uniqu</w:t>
      </w:r>
      <w:r w:rsidR="00B42B15">
        <w:rPr>
          <w:rFonts w:asciiTheme="majorHAnsi" w:hAnsiTheme="majorHAnsi"/>
        </w:rPr>
        <w:t>e trial number, so</w:t>
      </w:r>
      <w:r w:rsidR="00C86999" w:rsidRPr="004407EB">
        <w:rPr>
          <w:rFonts w:asciiTheme="majorHAnsi" w:hAnsiTheme="majorHAnsi"/>
        </w:rPr>
        <w:t xml:space="preserve"> </w:t>
      </w:r>
      <w:r>
        <w:rPr>
          <w:rFonts w:asciiTheme="majorHAnsi" w:hAnsiTheme="majorHAnsi"/>
        </w:rPr>
        <w:t xml:space="preserve">the risk of you </w:t>
      </w:r>
      <w:proofErr w:type="gramStart"/>
      <w:r>
        <w:rPr>
          <w:rFonts w:asciiTheme="majorHAnsi" w:hAnsiTheme="majorHAnsi"/>
        </w:rPr>
        <w:t>being identified</w:t>
      </w:r>
      <w:proofErr w:type="gramEnd"/>
      <w:r>
        <w:rPr>
          <w:rFonts w:asciiTheme="majorHAnsi" w:hAnsiTheme="majorHAnsi"/>
        </w:rPr>
        <w:t xml:space="preserve"> is </w:t>
      </w:r>
      <w:r w:rsidR="00A91B8E">
        <w:rPr>
          <w:rFonts w:asciiTheme="majorHAnsi" w:hAnsiTheme="majorHAnsi"/>
        </w:rPr>
        <w:t>very low</w:t>
      </w:r>
      <w:r w:rsidR="00C86999" w:rsidRPr="004407EB">
        <w:rPr>
          <w:rFonts w:asciiTheme="majorHAnsi" w:hAnsiTheme="majorHAnsi"/>
        </w:rPr>
        <w:t>.</w:t>
      </w:r>
      <w:r w:rsidR="00A91B8E">
        <w:rPr>
          <w:rFonts w:asciiTheme="majorHAnsi" w:hAnsiTheme="majorHAnsi"/>
        </w:rPr>
        <w:t xml:space="preserve"> We will hold c</w:t>
      </w:r>
      <w:r>
        <w:rPr>
          <w:rFonts w:asciiTheme="majorHAnsi" w:hAnsiTheme="majorHAnsi"/>
        </w:rPr>
        <w:t xml:space="preserve">ontact </w:t>
      </w:r>
      <w:r w:rsidR="00A91B8E">
        <w:rPr>
          <w:rFonts w:asciiTheme="majorHAnsi" w:hAnsiTheme="majorHAnsi"/>
        </w:rPr>
        <w:t>details</w:t>
      </w:r>
      <w:r>
        <w:rPr>
          <w:rFonts w:asciiTheme="majorHAnsi" w:hAnsiTheme="majorHAnsi"/>
        </w:rPr>
        <w:t xml:space="preserve"> and research information in separate parts of the database.</w:t>
      </w:r>
      <w:r w:rsidR="00C86999" w:rsidRPr="004407EB">
        <w:rPr>
          <w:rFonts w:asciiTheme="majorHAnsi" w:hAnsiTheme="majorHAnsi"/>
        </w:rPr>
        <w:t xml:space="preserve"> </w:t>
      </w:r>
      <w:r w:rsidR="006E6F22" w:rsidRPr="00403C3E">
        <w:rPr>
          <w:rFonts w:asciiTheme="majorHAnsi" w:eastAsiaTheme="minorHAnsi" w:hAnsiTheme="majorHAnsi"/>
          <w:color w:val="000000"/>
        </w:rPr>
        <w:t>In</w:t>
      </w:r>
      <w:r w:rsidR="008B5146" w:rsidRPr="008B5146">
        <w:rPr>
          <w:rFonts w:asciiTheme="majorHAnsi" w:eastAsiaTheme="minorHAnsi" w:hAnsiTheme="majorHAnsi"/>
          <w:color w:val="000000"/>
        </w:rPr>
        <w:t xml:space="preserve"> rare </w:t>
      </w:r>
      <w:proofErr w:type="gramStart"/>
      <w:r w:rsidR="008B5146" w:rsidRPr="008B5146">
        <w:rPr>
          <w:rFonts w:asciiTheme="majorHAnsi" w:eastAsiaTheme="minorHAnsi" w:hAnsiTheme="majorHAnsi"/>
          <w:color w:val="000000"/>
        </w:rPr>
        <w:t>circumstances</w:t>
      </w:r>
      <w:proofErr w:type="gramEnd"/>
      <w:r w:rsidR="008B5146" w:rsidRPr="008B5146">
        <w:rPr>
          <w:rFonts w:asciiTheme="majorHAnsi" w:eastAsiaTheme="minorHAnsi" w:hAnsiTheme="majorHAnsi"/>
          <w:color w:val="000000"/>
        </w:rPr>
        <w:t xml:space="preserve"> </w:t>
      </w:r>
      <w:r w:rsidR="00A91B8E">
        <w:rPr>
          <w:rFonts w:asciiTheme="majorHAnsi" w:eastAsiaTheme="minorHAnsi" w:hAnsiTheme="majorHAnsi"/>
          <w:color w:val="000000"/>
        </w:rPr>
        <w:t xml:space="preserve">a senior researcher from </w:t>
      </w:r>
      <w:r w:rsidR="008B5146" w:rsidRPr="008B5146">
        <w:rPr>
          <w:rFonts w:asciiTheme="majorHAnsi" w:eastAsiaTheme="minorHAnsi" w:hAnsiTheme="majorHAnsi"/>
          <w:color w:val="000000"/>
        </w:rPr>
        <w:t>the trial</w:t>
      </w:r>
      <w:r w:rsidR="006E6F22" w:rsidRPr="00403C3E">
        <w:rPr>
          <w:rFonts w:asciiTheme="majorHAnsi" w:eastAsiaTheme="minorHAnsi" w:hAnsiTheme="majorHAnsi"/>
          <w:color w:val="000000"/>
        </w:rPr>
        <w:t xml:space="preserve"> team may need to pass on information </w:t>
      </w:r>
      <w:r w:rsidR="00A91B8E">
        <w:rPr>
          <w:rFonts w:asciiTheme="majorHAnsi" w:eastAsiaTheme="minorHAnsi" w:hAnsiTheme="majorHAnsi"/>
          <w:color w:val="000000"/>
        </w:rPr>
        <w:t xml:space="preserve">we receive during </w:t>
      </w:r>
      <w:r w:rsidR="006E6F22" w:rsidRPr="00403C3E">
        <w:rPr>
          <w:rFonts w:asciiTheme="majorHAnsi" w:eastAsiaTheme="minorHAnsi" w:hAnsiTheme="majorHAnsi"/>
          <w:color w:val="000000"/>
        </w:rPr>
        <w:t xml:space="preserve">the </w:t>
      </w:r>
      <w:r w:rsidR="00A91B8E">
        <w:rPr>
          <w:rFonts w:asciiTheme="majorHAnsi" w:eastAsiaTheme="minorHAnsi" w:hAnsiTheme="majorHAnsi"/>
          <w:color w:val="000000"/>
        </w:rPr>
        <w:t>trial</w:t>
      </w:r>
      <w:r w:rsidR="006E6F22" w:rsidRPr="00403C3E">
        <w:rPr>
          <w:rFonts w:asciiTheme="majorHAnsi" w:eastAsiaTheme="minorHAnsi" w:hAnsiTheme="majorHAnsi"/>
          <w:color w:val="000000"/>
        </w:rPr>
        <w:t xml:space="preserve"> if there</w:t>
      </w:r>
      <w:r w:rsidR="00A91B8E">
        <w:rPr>
          <w:rFonts w:asciiTheme="majorHAnsi" w:eastAsiaTheme="minorHAnsi" w:hAnsiTheme="majorHAnsi"/>
          <w:color w:val="000000"/>
        </w:rPr>
        <w:t xml:space="preserve"> is</w:t>
      </w:r>
      <w:r w:rsidR="006E6F22" w:rsidRPr="00403C3E">
        <w:rPr>
          <w:rFonts w:asciiTheme="majorHAnsi" w:eastAsiaTheme="minorHAnsi" w:hAnsiTheme="majorHAnsi"/>
          <w:color w:val="000000"/>
        </w:rPr>
        <w:t xml:space="preserve"> a concern about a significant risk of harm to you or your baby, or to other people</w:t>
      </w:r>
      <w:r w:rsidR="006E6F22" w:rsidRPr="00E75E76">
        <w:rPr>
          <w:rFonts w:asciiTheme="majorHAnsi" w:eastAsiaTheme="minorHAnsi" w:hAnsiTheme="majorHAnsi"/>
        </w:rPr>
        <w:t>.</w:t>
      </w:r>
      <w:r w:rsidR="00FB4201" w:rsidRPr="00E75E76">
        <w:rPr>
          <w:rFonts w:asciiTheme="majorHAnsi" w:eastAsiaTheme="minorHAnsi" w:hAnsiTheme="majorHAnsi"/>
        </w:rPr>
        <w:t xml:space="preserve"> </w:t>
      </w:r>
      <w:r w:rsidR="00A91B8E">
        <w:rPr>
          <w:rFonts w:asciiTheme="majorHAnsi" w:eastAsiaTheme="minorHAnsi" w:hAnsiTheme="majorHAnsi"/>
        </w:rPr>
        <w:t xml:space="preserve">They will only pass </w:t>
      </w:r>
      <w:r w:rsidR="00A91B8E" w:rsidRPr="00403C3E">
        <w:rPr>
          <w:rFonts w:asciiTheme="majorHAnsi" w:eastAsiaTheme="minorHAnsi" w:hAnsiTheme="majorHAnsi"/>
        </w:rPr>
        <w:t xml:space="preserve">information </w:t>
      </w:r>
      <w:r w:rsidR="006E6F22" w:rsidRPr="00403C3E">
        <w:rPr>
          <w:rFonts w:asciiTheme="majorHAnsi" w:eastAsiaTheme="minorHAnsi" w:hAnsiTheme="majorHAnsi"/>
        </w:rPr>
        <w:t xml:space="preserve">to a person with authority to deal with such concerns and </w:t>
      </w:r>
      <w:r w:rsidR="00A91B8E" w:rsidRPr="00403C3E">
        <w:rPr>
          <w:rFonts w:asciiTheme="majorHAnsi" w:eastAsiaTheme="minorHAnsi" w:hAnsiTheme="majorHAnsi"/>
        </w:rPr>
        <w:t xml:space="preserve">if </w:t>
      </w:r>
      <w:proofErr w:type="gramStart"/>
      <w:r w:rsidR="00A91B8E" w:rsidRPr="00403C3E">
        <w:rPr>
          <w:rFonts w:asciiTheme="majorHAnsi" w:eastAsiaTheme="minorHAnsi" w:hAnsiTheme="majorHAnsi"/>
        </w:rPr>
        <w:t>possible</w:t>
      </w:r>
      <w:proofErr w:type="gramEnd"/>
      <w:r w:rsidR="00A91B8E" w:rsidRPr="00403C3E">
        <w:rPr>
          <w:rFonts w:asciiTheme="majorHAnsi" w:eastAsiaTheme="minorHAnsi" w:hAnsiTheme="majorHAnsi"/>
        </w:rPr>
        <w:t xml:space="preserve"> </w:t>
      </w:r>
      <w:r w:rsidR="006E6F22" w:rsidRPr="00403C3E">
        <w:rPr>
          <w:rFonts w:asciiTheme="majorHAnsi" w:eastAsiaTheme="minorHAnsi" w:hAnsiTheme="majorHAnsi"/>
        </w:rPr>
        <w:t xml:space="preserve">the researcher </w:t>
      </w:r>
      <w:r w:rsidR="00A91B8E" w:rsidRPr="00403C3E">
        <w:rPr>
          <w:rFonts w:asciiTheme="majorHAnsi" w:eastAsiaTheme="minorHAnsi" w:hAnsiTheme="majorHAnsi"/>
        </w:rPr>
        <w:t>will</w:t>
      </w:r>
      <w:r w:rsidR="003976AF" w:rsidRPr="00403C3E">
        <w:rPr>
          <w:rFonts w:asciiTheme="majorHAnsi" w:eastAsiaTheme="minorHAnsi" w:hAnsiTheme="majorHAnsi"/>
        </w:rPr>
        <w:t xml:space="preserve"> </w:t>
      </w:r>
      <w:r w:rsidR="006E6F22" w:rsidRPr="00403C3E">
        <w:rPr>
          <w:rFonts w:asciiTheme="majorHAnsi" w:eastAsiaTheme="minorHAnsi" w:hAnsiTheme="majorHAnsi"/>
        </w:rPr>
        <w:t xml:space="preserve">explain to you what information </w:t>
      </w:r>
      <w:r w:rsidR="00A91B8E" w:rsidRPr="00403C3E">
        <w:rPr>
          <w:rFonts w:asciiTheme="majorHAnsi" w:eastAsiaTheme="minorHAnsi" w:hAnsiTheme="majorHAnsi"/>
        </w:rPr>
        <w:t xml:space="preserve">they are </w:t>
      </w:r>
      <w:r w:rsidR="006E6F22" w:rsidRPr="00403C3E">
        <w:rPr>
          <w:rFonts w:asciiTheme="majorHAnsi" w:eastAsiaTheme="minorHAnsi" w:hAnsiTheme="majorHAnsi"/>
        </w:rPr>
        <w:t>pass</w:t>
      </w:r>
      <w:r w:rsidR="00A91B8E" w:rsidRPr="00403C3E">
        <w:rPr>
          <w:rFonts w:asciiTheme="majorHAnsi" w:eastAsiaTheme="minorHAnsi" w:hAnsiTheme="majorHAnsi"/>
        </w:rPr>
        <w:t>ing</w:t>
      </w:r>
      <w:r w:rsidR="006E6F22" w:rsidRPr="00403C3E">
        <w:rPr>
          <w:rFonts w:asciiTheme="majorHAnsi" w:eastAsiaTheme="minorHAnsi" w:hAnsiTheme="majorHAnsi"/>
        </w:rPr>
        <w:t xml:space="preserve"> on and why. </w:t>
      </w:r>
      <w:r w:rsidR="00AC5567" w:rsidRPr="00C8115F">
        <w:rPr>
          <w:rFonts w:asciiTheme="majorHAnsi" w:hAnsiTheme="majorHAnsi"/>
        </w:rPr>
        <w:t>All</w:t>
      </w:r>
      <w:r w:rsidR="00C86999" w:rsidRPr="00C8115F">
        <w:rPr>
          <w:rFonts w:asciiTheme="majorHAnsi" w:hAnsiTheme="majorHAnsi"/>
        </w:rPr>
        <w:t xml:space="preserve"> information will be stored securely </w:t>
      </w:r>
      <w:r w:rsidR="00AC5567" w:rsidRPr="00C8115F">
        <w:rPr>
          <w:rFonts w:asciiTheme="majorHAnsi" w:hAnsiTheme="majorHAnsi"/>
        </w:rPr>
        <w:t xml:space="preserve">and held </w:t>
      </w:r>
      <w:r w:rsidR="00C86999" w:rsidRPr="00C8115F">
        <w:rPr>
          <w:rFonts w:asciiTheme="majorHAnsi" w:hAnsiTheme="majorHAnsi"/>
        </w:rPr>
        <w:t xml:space="preserve">at the Perinatal Institute and the Warwick Clinical Trials Unit, </w:t>
      </w:r>
      <w:r w:rsidR="00AC5567" w:rsidRPr="00C8115F">
        <w:rPr>
          <w:rFonts w:asciiTheme="majorHAnsi" w:hAnsiTheme="majorHAnsi"/>
        </w:rPr>
        <w:t xml:space="preserve">in </w:t>
      </w:r>
      <w:r w:rsidR="001F2873" w:rsidRPr="00C8115F">
        <w:rPr>
          <w:rFonts w:asciiTheme="majorHAnsi" w:hAnsiTheme="majorHAnsi"/>
        </w:rPr>
        <w:t xml:space="preserve">line </w:t>
      </w:r>
      <w:r w:rsidR="00AC5567" w:rsidRPr="00C8115F">
        <w:rPr>
          <w:rFonts w:asciiTheme="majorHAnsi" w:hAnsiTheme="majorHAnsi"/>
        </w:rPr>
        <w:t xml:space="preserve">with all </w:t>
      </w:r>
      <w:r w:rsidR="001F2873" w:rsidRPr="00C8115F">
        <w:rPr>
          <w:rFonts w:asciiTheme="majorHAnsi" w:hAnsiTheme="majorHAnsi"/>
        </w:rPr>
        <w:t xml:space="preserve">relevant </w:t>
      </w:r>
      <w:r w:rsidR="00AC5567" w:rsidRPr="00C8115F">
        <w:rPr>
          <w:rFonts w:asciiTheme="majorHAnsi" w:hAnsiTheme="majorHAnsi"/>
        </w:rPr>
        <w:t xml:space="preserve">UK </w:t>
      </w:r>
      <w:r w:rsidR="001F2873" w:rsidRPr="00C8115F">
        <w:rPr>
          <w:rFonts w:asciiTheme="majorHAnsi" w:hAnsiTheme="majorHAnsi"/>
        </w:rPr>
        <w:t>laws,</w:t>
      </w:r>
      <w:r w:rsidR="00AC5567" w:rsidRPr="00C8115F">
        <w:rPr>
          <w:rFonts w:asciiTheme="majorHAnsi" w:hAnsiTheme="majorHAnsi"/>
        </w:rPr>
        <w:t xml:space="preserve"> and </w:t>
      </w:r>
      <w:r w:rsidR="001F2873" w:rsidRPr="00C8115F">
        <w:rPr>
          <w:rFonts w:asciiTheme="majorHAnsi" w:hAnsiTheme="majorHAnsi"/>
        </w:rPr>
        <w:t xml:space="preserve">only </w:t>
      </w:r>
      <w:r w:rsidR="00C86999" w:rsidRPr="00C8115F">
        <w:rPr>
          <w:rFonts w:asciiTheme="majorHAnsi" w:hAnsiTheme="majorHAnsi"/>
        </w:rPr>
        <w:t xml:space="preserve">authorised </w:t>
      </w:r>
      <w:r w:rsidR="001F2873" w:rsidRPr="00C8115F">
        <w:rPr>
          <w:rFonts w:asciiTheme="majorHAnsi" w:hAnsiTheme="majorHAnsi"/>
        </w:rPr>
        <w:t>staff will have access to it</w:t>
      </w:r>
      <w:r w:rsidR="00C86999" w:rsidRPr="00C8115F">
        <w:rPr>
          <w:rFonts w:asciiTheme="majorHAnsi" w:hAnsiTheme="majorHAnsi"/>
        </w:rPr>
        <w:t xml:space="preserve">. </w:t>
      </w:r>
    </w:p>
    <w:p w14:paraId="50ABAD26" w14:textId="77777777" w:rsidR="00C41DFD" w:rsidRPr="00C8115F" w:rsidRDefault="00C41DFD" w:rsidP="007D0D25">
      <w:pPr>
        <w:rPr>
          <w:rFonts w:asciiTheme="majorHAnsi" w:hAnsiTheme="majorHAnsi"/>
          <w:b/>
        </w:rPr>
      </w:pPr>
    </w:p>
    <w:p w14:paraId="2F7D5F69" w14:textId="428BA53A" w:rsidR="00112AFF" w:rsidRPr="00C8115F" w:rsidRDefault="00112AFF" w:rsidP="00444997">
      <w:pPr>
        <w:outlineLvl w:val="0"/>
        <w:rPr>
          <w:rFonts w:asciiTheme="majorHAnsi" w:hAnsiTheme="majorHAnsi"/>
          <w:b/>
        </w:rPr>
      </w:pPr>
      <w:r w:rsidRPr="00C8115F">
        <w:rPr>
          <w:rFonts w:asciiTheme="majorHAnsi" w:hAnsiTheme="majorHAnsi"/>
          <w:b/>
        </w:rPr>
        <w:t xml:space="preserve">Who will </w:t>
      </w:r>
      <w:r w:rsidR="00441A12" w:rsidRPr="00C8115F">
        <w:rPr>
          <w:rFonts w:asciiTheme="majorHAnsi" w:hAnsiTheme="majorHAnsi"/>
          <w:b/>
        </w:rPr>
        <w:t xml:space="preserve">be able to see </w:t>
      </w:r>
      <w:r w:rsidRPr="00C8115F">
        <w:rPr>
          <w:rFonts w:asciiTheme="majorHAnsi" w:hAnsiTheme="majorHAnsi"/>
          <w:b/>
        </w:rPr>
        <w:t>my information?</w:t>
      </w:r>
    </w:p>
    <w:p w14:paraId="619E5D16" w14:textId="2000F97A" w:rsidR="00C86999" w:rsidRPr="00C8115F" w:rsidRDefault="00C86999" w:rsidP="007D0D25">
      <w:pPr>
        <w:rPr>
          <w:rFonts w:asciiTheme="majorHAnsi" w:hAnsiTheme="majorHAnsi"/>
        </w:rPr>
      </w:pPr>
      <w:r w:rsidRPr="00C8115F">
        <w:rPr>
          <w:rFonts w:asciiTheme="majorHAnsi" w:hAnsiTheme="majorHAnsi"/>
        </w:rPr>
        <w:t xml:space="preserve">Occasionally </w:t>
      </w:r>
      <w:r w:rsidR="001F2873" w:rsidRPr="00C8115F">
        <w:rPr>
          <w:rFonts w:asciiTheme="majorHAnsi" w:hAnsiTheme="majorHAnsi"/>
        </w:rPr>
        <w:t xml:space="preserve">we will access your or your baby’s </w:t>
      </w:r>
      <w:r w:rsidRPr="00C8115F">
        <w:rPr>
          <w:rFonts w:asciiTheme="majorHAnsi" w:hAnsiTheme="majorHAnsi"/>
        </w:rPr>
        <w:t>medical records</w:t>
      </w:r>
      <w:r w:rsidR="001F2873" w:rsidRPr="00C8115F">
        <w:rPr>
          <w:rFonts w:asciiTheme="majorHAnsi" w:hAnsiTheme="majorHAnsi"/>
        </w:rPr>
        <w:t xml:space="preserve"> to </w:t>
      </w:r>
      <w:r w:rsidR="009C5900" w:rsidRPr="00C8115F">
        <w:rPr>
          <w:rFonts w:asciiTheme="majorHAnsi" w:hAnsiTheme="majorHAnsi"/>
        </w:rPr>
        <w:t xml:space="preserve">make </w:t>
      </w:r>
      <w:r w:rsidRPr="00C8115F">
        <w:rPr>
          <w:rFonts w:asciiTheme="majorHAnsi" w:hAnsiTheme="majorHAnsi"/>
        </w:rPr>
        <w:t xml:space="preserve">sure the information </w:t>
      </w:r>
      <w:r w:rsidR="009C5900" w:rsidRPr="00C8115F">
        <w:rPr>
          <w:rFonts w:asciiTheme="majorHAnsi" w:hAnsiTheme="majorHAnsi"/>
        </w:rPr>
        <w:t xml:space="preserve">we have </w:t>
      </w:r>
      <w:r w:rsidRPr="00C8115F">
        <w:rPr>
          <w:rFonts w:asciiTheme="majorHAnsi" w:hAnsiTheme="majorHAnsi"/>
        </w:rPr>
        <w:t xml:space="preserve">collected about you both is accurate. </w:t>
      </w:r>
      <w:r w:rsidR="00383053" w:rsidRPr="00C8115F">
        <w:rPr>
          <w:rFonts w:asciiTheme="majorHAnsi" w:hAnsiTheme="majorHAnsi"/>
        </w:rPr>
        <w:t xml:space="preserve">Only </w:t>
      </w:r>
      <w:r w:rsidR="00112AFF" w:rsidRPr="00C8115F">
        <w:rPr>
          <w:rFonts w:asciiTheme="majorHAnsi" w:hAnsiTheme="majorHAnsi"/>
        </w:rPr>
        <w:t xml:space="preserve">authorised </w:t>
      </w:r>
      <w:r w:rsidR="00383053" w:rsidRPr="00C8115F">
        <w:rPr>
          <w:rFonts w:asciiTheme="majorHAnsi" w:hAnsiTheme="majorHAnsi"/>
        </w:rPr>
        <w:t>staff will do this</w:t>
      </w:r>
      <w:r w:rsidRPr="00C8115F">
        <w:rPr>
          <w:rFonts w:asciiTheme="majorHAnsi" w:hAnsiTheme="majorHAnsi"/>
        </w:rPr>
        <w:t xml:space="preserve">. </w:t>
      </w:r>
    </w:p>
    <w:p w14:paraId="5FD25791" w14:textId="7BE07957" w:rsidR="00C86999" w:rsidRPr="00C8115F" w:rsidRDefault="00C22078" w:rsidP="007D0D25">
      <w:pPr>
        <w:rPr>
          <w:rFonts w:asciiTheme="majorHAnsi" w:hAnsiTheme="majorHAnsi"/>
        </w:rPr>
      </w:pPr>
      <w:r w:rsidRPr="007454F7">
        <w:rPr>
          <w:rFonts w:asciiTheme="majorHAnsi" w:hAnsiTheme="majorHAnsi" w:cstheme="majorHAnsi"/>
        </w:rPr>
        <w:t>The people who analyse the information will not be able to identify you</w:t>
      </w:r>
      <w:r>
        <w:rPr>
          <w:rFonts w:asciiTheme="majorHAnsi" w:hAnsiTheme="majorHAnsi" w:cstheme="majorHAnsi"/>
        </w:rPr>
        <w:t>.</w:t>
      </w:r>
      <w:r w:rsidR="007454F7">
        <w:rPr>
          <w:rFonts w:asciiTheme="majorHAnsi" w:hAnsiTheme="majorHAnsi" w:cstheme="majorHAnsi"/>
        </w:rPr>
        <w:t xml:space="preserve"> </w:t>
      </w:r>
      <w:r w:rsidR="00C86999" w:rsidRPr="00C8115F">
        <w:rPr>
          <w:rFonts w:asciiTheme="majorHAnsi" w:hAnsiTheme="majorHAnsi"/>
        </w:rPr>
        <w:t>W</w:t>
      </w:r>
      <w:r w:rsidR="00383053" w:rsidRPr="00C8115F">
        <w:rPr>
          <w:rFonts w:asciiTheme="majorHAnsi" w:hAnsiTheme="majorHAnsi"/>
        </w:rPr>
        <w:t xml:space="preserve">e will ask for </w:t>
      </w:r>
      <w:r w:rsidR="00C86999" w:rsidRPr="00C8115F">
        <w:rPr>
          <w:rFonts w:asciiTheme="majorHAnsi" w:hAnsiTheme="majorHAnsi"/>
        </w:rPr>
        <w:t xml:space="preserve">your </w:t>
      </w:r>
      <w:r w:rsidR="00383053" w:rsidRPr="00C8115F">
        <w:rPr>
          <w:rFonts w:asciiTheme="majorHAnsi" w:hAnsiTheme="majorHAnsi"/>
        </w:rPr>
        <w:t>permission to</w:t>
      </w:r>
      <w:r w:rsidR="00C86999" w:rsidRPr="00C8115F">
        <w:rPr>
          <w:rFonts w:asciiTheme="majorHAnsi" w:hAnsiTheme="majorHAnsi"/>
        </w:rPr>
        <w:t xml:space="preserve"> </w:t>
      </w:r>
      <w:r w:rsidR="00383053" w:rsidRPr="00C8115F">
        <w:rPr>
          <w:rFonts w:asciiTheme="majorHAnsi" w:hAnsiTheme="majorHAnsi"/>
        </w:rPr>
        <w:t xml:space="preserve">tell </w:t>
      </w:r>
      <w:r w:rsidR="00C86999" w:rsidRPr="00C8115F">
        <w:rPr>
          <w:rFonts w:asciiTheme="majorHAnsi" w:hAnsiTheme="majorHAnsi"/>
        </w:rPr>
        <w:t xml:space="preserve">your GP that you are </w:t>
      </w:r>
      <w:r w:rsidR="00383053" w:rsidRPr="00C8115F">
        <w:rPr>
          <w:rFonts w:asciiTheme="majorHAnsi" w:hAnsiTheme="majorHAnsi"/>
        </w:rPr>
        <w:t xml:space="preserve">taking </w:t>
      </w:r>
      <w:r w:rsidR="00C86999" w:rsidRPr="00C8115F">
        <w:rPr>
          <w:rFonts w:asciiTheme="majorHAnsi" w:hAnsiTheme="majorHAnsi"/>
        </w:rPr>
        <w:t xml:space="preserve">part in the clinical trial. If you do not </w:t>
      </w:r>
      <w:r w:rsidR="00383053" w:rsidRPr="00C8115F">
        <w:rPr>
          <w:rFonts w:asciiTheme="majorHAnsi" w:hAnsiTheme="majorHAnsi"/>
        </w:rPr>
        <w:t xml:space="preserve">want us to tell </w:t>
      </w:r>
      <w:r w:rsidR="00C86999" w:rsidRPr="00C8115F">
        <w:rPr>
          <w:rFonts w:asciiTheme="majorHAnsi" w:hAnsiTheme="majorHAnsi"/>
        </w:rPr>
        <w:t xml:space="preserve">your GP, you </w:t>
      </w:r>
      <w:r w:rsidR="00383053" w:rsidRPr="00C8115F">
        <w:rPr>
          <w:rFonts w:asciiTheme="majorHAnsi" w:hAnsiTheme="majorHAnsi"/>
        </w:rPr>
        <w:t xml:space="preserve">will </w:t>
      </w:r>
      <w:r w:rsidR="00C86999" w:rsidRPr="00C8115F">
        <w:rPr>
          <w:rFonts w:asciiTheme="majorHAnsi" w:hAnsiTheme="majorHAnsi"/>
        </w:rPr>
        <w:t xml:space="preserve">not be able to </w:t>
      </w:r>
      <w:r w:rsidR="00383053" w:rsidRPr="00C8115F">
        <w:rPr>
          <w:rFonts w:asciiTheme="majorHAnsi" w:hAnsiTheme="majorHAnsi"/>
        </w:rPr>
        <w:t xml:space="preserve">take </w:t>
      </w:r>
      <w:r w:rsidR="00C86999" w:rsidRPr="00C8115F">
        <w:rPr>
          <w:rFonts w:asciiTheme="majorHAnsi" w:hAnsiTheme="majorHAnsi"/>
        </w:rPr>
        <w:t xml:space="preserve">part. </w:t>
      </w:r>
    </w:p>
    <w:p w14:paraId="237637E9" w14:textId="77777777" w:rsidR="00C86999" w:rsidRPr="00C8115F" w:rsidRDefault="00C86999" w:rsidP="007D0D25">
      <w:pPr>
        <w:rPr>
          <w:rFonts w:asciiTheme="majorHAnsi" w:hAnsiTheme="majorHAnsi"/>
        </w:rPr>
      </w:pPr>
    </w:p>
    <w:p w14:paraId="6B3FF9B6" w14:textId="68EB3E62" w:rsidR="0055147D" w:rsidRDefault="00C86999" w:rsidP="0055147D">
      <w:pPr>
        <w:rPr>
          <w:rFonts w:asciiTheme="majorHAnsi" w:hAnsiTheme="majorHAnsi"/>
        </w:rPr>
      </w:pPr>
      <w:r w:rsidRPr="00C8115F">
        <w:rPr>
          <w:rFonts w:asciiTheme="majorHAnsi" w:hAnsiTheme="majorHAnsi"/>
        </w:rPr>
        <w:t xml:space="preserve">Only </w:t>
      </w:r>
      <w:r w:rsidR="0099698F" w:rsidRPr="00C8115F">
        <w:rPr>
          <w:rFonts w:asciiTheme="majorHAnsi" w:hAnsiTheme="majorHAnsi"/>
        </w:rPr>
        <w:t>authorised staff</w:t>
      </w:r>
      <w:r w:rsidR="0099698F" w:rsidRPr="00C8115F" w:rsidDel="0099698F">
        <w:rPr>
          <w:rFonts w:asciiTheme="majorHAnsi" w:hAnsiTheme="majorHAnsi"/>
        </w:rPr>
        <w:t xml:space="preserve"> </w:t>
      </w:r>
      <w:r w:rsidRPr="00C8115F">
        <w:rPr>
          <w:rFonts w:asciiTheme="majorHAnsi" w:hAnsiTheme="majorHAnsi"/>
        </w:rPr>
        <w:t xml:space="preserve">will have access to your personal details and </w:t>
      </w:r>
      <w:r w:rsidR="001E6B54" w:rsidRPr="00C8115F">
        <w:rPr>
          <w:rFonts w:asciiTheme="majorHAnsi" w:hAnsiTheme="majorHAnsi"/>
        </w:rPr>
        <w:t xml:space="preserve">be able to </w:t>
      </w:r>
      <w:r w:rsidRPr="00C8115F">
        <w:rPr>
          <w:rFonts w:asciiTheme="majorHAnsi" w:hAnsiTheme="majorHAnsi"/>
        </w:rPr>
        <w:t xml:space="preserve">trace your identity. </w:t>
      </w:r>
      <w:r w:rsidR="0025295B" w:rsidRPr="00F81991">
        <w:rPr>
          <w:rFonts w:asciiTheme="majorHAnsi" w:hAnsiTheme="majorHAnsi"/>
        </w:rPr>
        <w:t xml:space="preserve">At the end of the study, we will store the information we collect for the trial about you and your baby for at least 25 years </w:t>
      </w:r>
      <w:r w:rsidR="0025295B" w:rsidRPr="00F81991">
        <w:rPr>
          <w:rFonts w:asciiTheme="majorHAnsi" w:hAnsiTheme="majorHAnsi" w:cstheme="majorHAnsi"/>
        </w:rPr>
        <w:t xml:space="preserve">if you are in the randomised trial or at least 10 years for the cohort study. This is in line with </w:t>
      </w:r>
      <w:r w:rsidR="0025295B" w:rsidRPr="00F81991">
        <w:rPr>
          <w:rFonts w:asciiTheme="majorHAnsi" w:hAnsiTheme="majorHAnsi"/>
        </w:rPr>
        <w:t xml:space="preserve">UK law. </w:t>
      </w:r>
    </w:p>
    <w:p w14:paraId="094B9E25" w14:textId="5E443D28" w:rsidR="00C86999" w:rsidRPr="004407EB" w:rsidRDefault="00C86999" w:rsidP="007D0D25">
      <w:pPr>
        <w:rPr>
          <w:rFonts w:asciiTheme="majorHAnsi" w:hAnsiTheme="majorHAnsi"/>
        </w:rPr>
      </w:pPr>
    </w:p>
    <w:p w14:paraId="0061885D" w14:textId="060221F4" w:rsidR="005B1A68" w:rsidRPr="004407EB" w:rsidRDefault="005B1A68" w:rsidP="00444997">
      <w:pPr>
        <w:outlineLvl w:val="0"/>
        <w:rPr>
          <w:rFonts w:asciiTheme="majorHAnsi" w:hAnsiTheme="majorHAnsi"/>
          <w:b/>
        </w:rPr>
      </w:pPr>
      <w:r w:rsidRPr="004407EB">
        <w:rPr>
          <w:rFonts w:asciiTheme="majorHAnsi" w:hAnsiTheme="majorHAnsi"/>
          <w:b/>
        </w:rPr>
        <w:t xml:space="preserve">What will happen to the results of this </w:t>
      </w:r>
      <w:r w:rsidR="00444997">
        <w:rPr>
          <w:rFonts w:asciiTheme="majorHAnsi" w:hAnsiTheme="majorHAnsi"/>
          <w:b/>
        </w:rPr>
        <w:t>trial</w:t>
      </w:r>
      <w:r w:rsidRPr="004407EB">
        <w:rPr>
          <w:rFonts w:asciiTheme="majorHAnsi" w:hAnsiTheme="majorHAnsi"/>
          <w:b/>
        </w:rPr>
        <w:t>?</w:t>
      </w:r>
    </w:p>
    <w:p w14:paraId="5F1160A0" w14:textId="57A16CC4" w:rsidR="00C86999" w:rsidRPr="004407EB" w:rsidRDefault="00C86999" w:rsidP="007D0D25">
      <w:pPr>
        <w:rPr>
          <w:rFonts w:asciiTheme="majorHAnsi" w:hAnsiTheme="majorHAnsi"/>
        </w:rPr>
      </w:pPr>
      <w:r w:rsidRPr="004407EB">
        <w:rPr>
          <w:rFonts w:asciiTheme="majorHAnsi" w:hAnsiTheme="majorHAnsi"/>
        </w:rPr>
        <w:t xml:space="preserve">Once the </w:t>
      </w:r>
      <w:r w:rsidR="00444997">
        <w:rPr>
          <w:rFonts w:asciiTheme="majorHAnsi" w:hAnsiTheme="majorHAnsi"/>
        </w:rPr>
        <w:t>trial</w:t>
      </w:r>
      <w:r w:rsidRPr="004407EB">
        <w:rPr>
          <w:rFonts w:asciiTheme="majorHAnsi" w:hAnsiTheme="majorHAnsi"/>
        </w:rPr>
        <w:t xml:space="preserve"> is complete</w:t>
      </w:r>
      <w:r w:rsidR="00281ACD">
        <w:rPr>
          <w:rFonts w:asciiTheme="majorHAnsi" w:hAnsiTheme="majorHAnsi"/>
        </w:rPr>
        <w:t xml:space="preserve">, we </w:t>
      </w:r>
      <w:r w:rsidRPr="004407EB">
        <w:rPr>
          <w:rFonts w:asciiTheme="majorHAnsi" w:hAnsiTheme="majorHAnsi"/>
        </w:rPr>
        <w:t>will prepare and publish</w:t>
      </w:r>
      <w:r w:rsidR="00281ACD">
        <w:rPr>
          <w:rFonts w:asciiTheme="majorHAnsi" w:hAnsiTheme="majorHAnsi"/>
        </w:rPr>
        <w:t xml:space="preserve"> a report</w:t>
      </w:r>
      <w:r w:rsidRPr="004407EB">
        <w:rPr>
          <w:rFonts w:asciiTheme="majorHAnsi" w:hAnsiTheme="majorHAnsi"/>
        </w:rPr>
        <w:t xml:space="preserve">. The results will be available to </w:t>
      </w:r>
      <w:r w:rsidR="00281ACD">
        <w:rPr>
          <w:rFonts w:asciiTheme="majorHAnsi" w:hAnsiTheme="majorHAnsi"/>
        </w:rPr>
        <w:t xml:space="preserve">the </w:t>
      </w:r>
      <w:r w:rsidRPr="004407EB">
        <w:rPr>
          <w:rFonts w:asciiTheme="majorHAnsi" w:hAnsiTheme="majorHAnsi"/>
        </w:rPr>
        <w:t>hospitals</w:t>
      </w:r>
      <w:r w:rsidR="00281ACD">
        <w:rPr>
          <w:rFonts w:asciiTheme="majorHAnsi" w:hAnsiTheme="majorHAnsi"/>
        </w:rPr>
        <w:t xml:space="preserve"> that took part in the </w:t>
      </w:r>
      <w:r w:rsidR="00444997">
        <w:rPr>
          <w:rFonts w:asciiTheme="majorHAnsi" w:hAnsiTheme="majorHAnsi"/>
        </w:rPr>
        <w:t>trial</w:t>
      </w:r>
      <w:r w:rsidRPr="004407EB">
        <w:rPr>
          <w:rFonts w:asciiTheme="majorHAnsi" w:hAnsiTheme="majorHAnsi"/>
        </w:rPr>
        <w:t xml:space="preserve">. </w:t>
      </w:r>
      <w:r w:rsidR="00281ACD">
        <w:rPr>
          <w:rFonts w:asciiTheme="majorHAnsi" w:hAnsiTheme="majorHAnsi"/>
        </w:rPr>
        <w:t>We may share i</w:t>
      </w:r>
      <w:r w:rsidRPr="004407EB">
        <w:rPr>
          <w:rFonts w:asciiTheme="majorHAnsi" w:hAnsiTheme="majorHAnsi"/>
        </w:rPr>
        <w:t>nformation relating to the trial in scientific meetings</w:t>
      </w:r>
      <w:r w:rsidR="007E7E07" w:rsidRPr="004407EB">
        <w:rPr>
          <w:rFonts w:asciiTheme="majorHAnsi" w:hAnsiTheme="majorHAnsi"/>
        </w:rPr>
        <w:t xml:space="preserve"> and </w:t>
      </w:r>
      <w:r w:rsidR="00281ACD">
        <w:rPr>
          <w:rFonts w:asciiTheme="majorHAnsi" w:hAnsiTheme="majorHAnsi"/>
        </w:rPr>
        <w:t xml:space="preserve">it </w:t>
      </w:r>
      <w:proofErr w:type="gramStart"/>
      <w:r w:rsidR="00281ACD">
        <w:rPr>
          <w:rFonts w:asciiTheme="majorHAnsi" w:hAnsiTheme="majorHAnsi"/>
        </w:rPr>
        <w:t xml:space="preserve">may be </w:t>
      </w:r>
      <w:r w:rsidR="007E7E07" w:rsidRPr="004407EB">
        <w:rPr>
          <w:rFonts w:asciiTheme="majorHAnsi" w:hAnsiTheme="majorHAnsi"/>
        </w:rPr>
        <w:t>published</w:t>
      </w:r>
      <w:proofErr w:type="gramEnd"/>
      <w:r w:rsidR="007E7E07" w:rsidRPr="004407EB">
        <w:rPr>
          <w:rFonts w:asciiTheme="majorHAnsi" w:hAnsiTheme="majorHAnsi"/>
        </w:rPr>
        <w:t xml:space="preserve"> in scientific journals</w:t>
      </w:r>
      <w:r w:rsidRPr="004407EB">
        <w:rPr>
          <w:rFonts w:asciiTheme="majorHAnsi" w:hAnsiTheme="majorHAnsi"/>
        </w:rPr>
        <w:t xml:space="preserve">. You </w:t>
      </w:r>
      <w:proofErr w:type="gramStart"/>
      <w:r w:rsidRPr="004407EB">
        <w:rPr>
          <w:rFonts w:asciiTheme="majorHAnsi" w:hAnsiTheme="majorHAnsi"/>
        </w:rPr>
        <w:t>will not be identified</w:t>
      </w:r>
      <w:proofErr w:type="gramEnd"/>
      <w:r w:rsidRPr="004407EB">
        <w:rPr>
          <w:rFonts w:asciiTheme="majorHAnsi" w:hAnsiTheme="majorHAnsi"/>
        </w:rPr>
        <w:t xml:space="preserve"> in any reports or publications and none of the </w:t>
      </w:r>
      <w:r w:rsidR="00281ACD">
        <w:rPr>
          <w:rFonts w:asciiTheme="majorHAnsi" w:hAnsiTheme="majorHAnsi"/>
        </w:rPr>
        <w:t xml:space="preserve">information will be able to be traced </w:t>
      </w:r>
      <w:r w:rsidRPr="004407EB">
        <w:rPr>
          <w:rFonts w:asciiTheme="majorHAnsi" w:hAnsiTheme="majorHAnsi"/>
        </w:rPr>
        <w:t xml:space="preserve">to you personally. </w:t>
      </w:r>
      <w:r w:rsidR="0075264C">
        <w:rPr>
          <w:rFonts w:asciiTheme="majorHAnsi" w:hAnsiTheme="majorHAnsi"/>
        </w:rPr>
        <w:t xml:space="preserve">The results of the trial </w:t>
      </w:r>
      <w:proofErr w:type="gramStart"/>
      <w:r w:rsidR="0075264C">
        <w:rPr>
          <w:rFonts w:asciiTheme="majorHAnsi" w:hAnsiTheme="majorHAnsi"/>
        </w:rPr>
        <w:t>will be published</w:t>
      </w:r>
      <w:proofErr w:type="gramEnd"/>
      <w:r w:rsidR="0075264C">
        <w:rPr>
          <w:rFonts w:asciiTheme="majorHAnsi" w:hAnsiTheme="majorHAnsi"/>
        </w:rPr>
        <w:t xml:space="preserve"> on the Big Baby website</w:t>
      </w:r>
      <w:r w:rsidR="009720C9">
        <w:rPr>
          <w:rFonts w:asciiTheme="majorHAnsi" w:hAnsiTheme="majorHAnsi"/>
        </w:rPr>
        <w:t xml:space="preserve"> </w:t>
      </w:r>
      <w:hyperlink r:id="rId13" w:tgtFrame="_blank" w:history="1">
        <w:r w:rsidR="009720C9" w:rsidRPr="008074AA">
          <w:rPr>
            <w:rStyle w:val="Hyperlink"/>
            <w:rFonts w:asciiTheme="majorHAnsi" w:eastAsia="Times New Roman" w:hAnsiTheme="majorHAnsi" w:cs="Segoe UI"/>
            <w:spacing w:val="-4"/>
          </w:rPr>
          <w:t>http://warwick.ac.uk/bigbaby</w:t>
        </w:r>
      </w:hyperlink>
      <w:r w:rsidR="0075264C">
        <w:rPr>
          <w:rFonts w:asciiTheme="majorHAnsi" w:hAnsiTheme="majorHAnsi"/>
        </w:rPr>
        <w:t xml:space="preserve"> .</w:t>
      </w:r>
    </w:p>
    <w:p w14:paraId="778D31D8" w14:textId="59995006" w:rsidR="00AD097B" w:rsidRPr="004407EB" w:rsidRDefault="00AD097B" w:rsidP="00E00842">
      <w:pPr>
        <w:rPr>
          <w:rFonts w:asciiTheme="majorHAnsi" w:hAnsiTheme="majorHAnsi"/>
          <w:b/>
        </w:rPr>
      </w:pPr>
    </w:p>
    <w:p w14:paraId="38B904D1" w14:textId="007AAEF5" w:rsidR="005B1A68" w:rsidRPr="004407EB" w:rsidRDefault="005B1A68" w:rsidP="00444997">
      <w:pPr>
        <w:outlineLvl w:val="0"/>
        <w:rPr>
          <w:rFonts w:asciiTheme="majorHAnsi" w:hAnsiTheme="majorHAnsi"/>
          <w:b/>
        </w:rPr>
      </w:pPr>
      <w:r w:rsidRPr="004407EB">
        <w:rPr>
          <w:rFonts w:asciiTheme="majorHAnsi" w:hAnsiTheme="majorHAnsi"/>
          <w:b/>
        </w:rPr>
        <w:t xml:space="preserve">Who is organising and funding this </w:t>
      </w:r>
      <w:r w:rsidR="00444997">
        <w:rPr>
          <w:rFonts w:asciiTheme="majorHAnsi" w:hAnsiTheme="majorHAnsi"/>
          <w:b/>
        </w:rPr>
        <w:t>trial</w:t>
      </w:r>
      <w:r w:rsidRPr="004407EB">
        <w:rPr>
          <w:rFonts w:asciiTheme="majorHAnsi" w:hAnsiTheme="majorHAnsi"/>
          <w:b/>
        </w:rPr>
        <w:t>?</w:t>
      </w:r>
    </w:p>
    <w:p w14:paraId="08319F1D" w14:textId="663FA774" w:rsidR="000B1089" w:rsidRPr="004407EB" w:rsidRDefault="000B1089" w:rsidP="007D0D25">
      <w:pPr>
        <w:rPr>
          <w:rFonts w:asciiTheme="majorHAnsi" w:hAnsiTheme="majorHAnsi"/>
        </w:rPr>
      </w:pPr>
      <w:r w:rsidRPr="004407EB">
        <w:rPr>
          <w:rFonts w:asciiTheme="majorHAnsi" w:hAnsiTheme="majorHAnsi"/>
        </w:rPr>
        <w:t xml:space="preserve">The </w:t>
      </w:r>
      <w:proofErr w:type="gramStart"/>
      <w:r w:rsidR="00444997">
        <w:rPr>
          <w:rFonts w:asciiTheme="majorHAnsi" w:hAnsiTheme="majorHAnsi"/>
        </w:rPr>
        <w:t>trial</w:t>
      </w:r>
      <w:r w:rsidRPr="004407EB">
        <w:rPr>
          <w:rFonts w:asciiTheme="majorHAnsi" w:hAnsiTheme="majorHAnsi"/>
        </w:rPr>
        <w:t xml:space="preserve"> is funded by the National Institute</w:t>
      </w:r>
      <w:proofErr w:type="gramEnd"/>
      <w:r w:rsidRPr="004407EB">
        <w:rPr>
          <w:rFonts w:asciiTheme="majorHAnsi" w:hAnsiTheme="majorHAnsi"/>
        </w:rPr>
        <w:t xml:space="preserve"> for Health Research (NIHR), Health Technology Assessment Programme. The </w:t>
      </w:r>
      <w:r w:rsidR="005902AA">
        <w:rPr>
          <w:rFonts w:asciiTheme="majorHAnsi" w:hAnsiTheme="majorHAnsi"/>
        </w:rPr>
        <w:t xml:space="preserve">Government set up the </w:t>
      </w:r>
      <w:r w:rsidRPr="004407EB">
        <w:rPr>
          <w:rFonts w:asciiTheme="majorHAnsi" w:hAnsiTheme="majorHAnsi"/>
        </w:rPr>
        <w:t xml:space="preserve">NIHR in 2006 to provide organised funding for research within the NHS. University Hospital Coventry and Warwickshire is sponsoring the trial. This covers the </w:t>
      </w:r>
      <w:r w:rsidRPr="00D537A3">
        <w:rPr>
          <w:rFonts w:asciiTheme="majorHAnsi" w:hAnsiTheme="majorHAnsi"/>
        </w:rPr>
        <w:t xml:space="preserve">insurance </w:t>
      </w:r>
      <w:r w:rsidR="00D537A3" w:rsidRPr="00D537A3">
        <w:rPr>
          <w:rFonts w:asciiTheme="majorHAnsi" w:hAnsiTheme="majorHAnsi"/>
        </w:rPr>
        <w:t xml:space="preserve">and </w:t>
      </w:r>
      <w:r w:rsidR="00D537A3" w:rsidRPr="00AB07DE">
        <w:rPr>
          <w:rFonts w:ascii="Calibri" w:eastAsia="Times New Roman" w:hAnsi="Calibri" w:cs="Segoe UI"/>
          <w:color w:val="212121"/>
          <w:lang w:eastAsia="en-GB"/>
        </w:rPr>
        <w:t>indemnity</w:t>
      </w:r>
      <w:r w:rsidR="00D537A3" w:rsidRPr="00D537A3">
        <w:rPr>
          <w:rFonts w:asciiTheme="majorHAnsi" w:hAnsiTheme="majorHAnsi"/>
        </w:rPr>
        <w:t xml:space="preserve"> </w:t>
      </w:r>
      <w:r w:rsidRPr="00D537A3">
        <w:rPr>
          <w:rFonts w:asciiTheme="majorHAnsi" w:hAnsiTheme="majorHAnsi"/>
        </w:rPr>
        <w:t>costs</w:t>
      </w:r>
      <w:r w:rsidRPr="004407EB">
        <w:rPr>
          <w:rFonts w:asciiTheme="majorHAnsi" w:hAnsiTheme="majorHAnsi"/>
        </w:rPr>
        <w:t xml:space="preserve"> </w:t>
      </w:r>
      <w:r w:rsidR="00690914">
        <w:rPr>
          <w:rFonts w:asciiTheme="majorHAnsi" w:hAnsiTheme="majorHAnsi"/>
        </w:rPr>
        <w:t>that apply to</w:t>
      </w:r>
      <w:r w:rsidRPr="004407EB">
        <w:rPr>
          <w:rFonts w:asciiTheme="majorHAnsi" w:hAnsiTheme="majorHAnsi"/>
        </w:rPr>
        <w:t xml:space="preserve"> research trials. Professor Siobhan Quenby </w:t>
      </w:r>
      <w:r w:rsidR="007E1C2B">
        <w:rPr>
          <w:rFonts w:asciiTheme="majorHAnsi" w:hAnsiTheme="majorHAnsi"/>
        </w:rPr>
        <w:t>(</w:t>
      </w:r>
      <w:r w:rsidRPr="004407EB">
        <w:rPr>
          <w:rFonts w:asciiTheme="majorHAnsi" w:hAnsiTheme="majorHAnsi"/>
        </w:rPr>
        <w:t>from University Hospital Coventry</w:t>
      </w:r>
      <w:r w:rsidR="00690914">
        <w:rPr>
          <w:rFonts w:asciiTheme="majorHAnsi" w:hAnsiTheme="majorHAnsi"/>
        </w:rPr>
        <w:t>,</w:t>
      </w:r>
      <w:r w:rsidRPr="004407EB">
        <w:rPr>
          <w:rFonts w:asciiTheme="majorHAnsi" w:hAnsiTheme="majorHAnsi"/>
        </w:rPr>
        <w:t xml:space="preserve"> Warwickshire NHS Trust and The Warwick University</w:t>
      </w:r>
      <w:r w:rsidR="007E1C2B">
        <w:rPr>
          <w:rFonts w:asciiTheme="majorHAnsi" w:hAnsiTheme="majorHAnsi"/>
        </w:rPr>
        <w:t>)</w:t>
      </w:r>
      <w:r w:rsidRPr="004407EB">
        <w:rPr>
          <w:rFonts w:asciiTheme="majorHAnsi" w:hAnsiTheme="majorHAnsi"/>
        </w:rPr>
        <w:t xml:space="preserve"> and Professor Jason Gardosi </w:t>
      </w:r>
      <w:r w:rsidR="007E1C2B">
        <w:rPr>
          <w:rFonts w:asciiTheme="majorHAnsi" w:hAnsiTheme="majorHAnsi"/>
        </w:rPr>
        <w:t>(</w:t>
      </w:r>
      <w:r w:rsidRPr="004407EB">
        <w:rPr>
          <w:rFonts w:asciiTheme="majorHAnsi" w:hAnsiTheme="majorHAnsi"/>
        </w:rPr>
        <w:t>from the Perinatal Institute</w:t>
      </w:r>
      <w:r w:rsidR="007E1C2B">
        <w:rPr>
          <w:rFonts w:asciiTheme="majorHAnsi" w:hAnsiTheme="majorHAnsi"/>
        </w:rPr>
        <w:t>)</w:t>
      </w:r>
      <w:r w:rsidRPr="004407EB">
        <w:rPr>
          <w:rFonts w:asciiTheme="majorHAnsi" w:hAnsiTheme="majorHAnsi"/>
        </w:rPr>
        <w:t xml:space="preserve"> are the </w:t>
      </w:r>
      <w:r w:rsidR="00387B32">
        <w:rPr>
          <w:rFonts w:asciiTheme="majorHAnsi" w:hAnsiTheme="majorHAnsi"/>
        </w:rPr>
        <w:t>c</w:t>
      </w:r>
      <w:r w:rsidRPr="004407EB">
        <w:rPr>
          <w:rFonts w:asciiTheme="majorHAnsi" w:hAnsiTheme="majorHAnsi"/>
        </w:rPr>
        <w:t xml:space="preserve">hief </w:t>
      </w:r>
      <w:r w:rsidR="00387B32">
        <w:rPr>
          <w:rFonts w:asciiTheme="majorHAnsi" w:hAnsiTheme="majorHAnsi"/>
        </w:rPr>
        <w:t>i</w:t>
      </w:r>
      <w:r w:rsidRPr="004407EB">
        <w:rPr>
          <w:rFonts w:asciiTheme="majorHAnsi" w:hAnsiTheme="majorHAnsi"/>
        </w:rPr>
        <w:t xml:space="preserve">nvestigators and have overall responsibility for the trial. The University of Warwick Clinical Trials Unit is organising the administration of the trial. </w:t>
      </w:r>
    </w:p>
    <w:p w14:paraId="18264D1A" w14:textId="77777777" w:rsidR="007623DD" w:rsidRPr="004407EB" w:rsidRDefault="007623DD" w:rsidP="00E00842">
      <w:pPr>
        <w:rPr>
          <w:rFonts w:asciiTheme="majorHAnsi" w:hAnsiTheme="majorHAnsi"/>
          <w:b/>
        </w:rPr>
      </w:pPr>
    </w:p>
    <w:p w14:paraId="6CC86698" w14:textId="77777777" w:rsidR="003C196B" w:rsidRDefault="003C196B" w:rsidP="00444997">
      <w:pPr>
        <w:outlineLvl w:val="0"/>
        <w:rPr>
          <w:rFonts w:asciiTheme="majorHAnsi" w:hAnsiTheme="majorHAnsi"/>
          <w:b/>
        </w:rPr>
      </w:pPr>
    </w:p>
    <w:p w14:paraId="412C4FF5" w14:textId="77777777" w:rsidR="003C196B" w:rsidRDefault="003C196B" w:rsidP="00444997">
      <w:pPr>
        <w:outlineLvl w:val="0"/>
        <w:rPr>
          <w:rFonts w:asciiTheme="majorHAnsi" w:hAnsiTheme="majorHAnsi"/>
          <w:b/>
        </w:rPr>
      </w:pPr>
    </w:p>
    <w:p w14:paraId="26C45745" w14:textId="67ABB42F" w:rsidR="005B1A68" w:rsidRPr="004407EB" w:rsidRDefault="005B1A68" w:rsidP="00444997">
      <w:pPr>
        <w:outlineLvl w:val="0"/>
        <w:rPr>
          <w:rFonts w:asciiTheme="majorHAnsi" w:hAnsiTheme="majorHAnsi"/>
          <w:b/>
        </w:rPr>
      </w:pPr>
      <w:r w:rsidRPr="004407EB">
        <w:rPr>
          <w:rFonts w:asciiTheme="majorHAnsi" w:hAnsiTheme="majorHAnsi"/>
          <w:b/>
        </w:rPr>
        <w:t xml:space="preserve">Who has reviewed this </w:t>
      </w:r>
      <w:r w:rsidR="00444997">
        <w:rPr>
          <w:rFonts w:asciiTheme="majorHAnsi" w:hAnsiTheme="majorHAnsi"/>
          <w:b/>
        </w:rPr>
        <w:t>trial</w:t>
      </w:r>
      <w:r w:rsidRPr="004407EB">
        <w:rPr>
          <w:rFonts w:asciiTheme="majorHAnsi" w:hAnsiTheme="majorHAnsi"/>
          <w:b/>
        </w:rPr>
        <w:t>?</w:t>
      </w:r>
    </w:p>
    <w:p w14:paraId="698D5D39" w14:textId="19CE4008" w:rsidR="00D44E52" w:rsidRPr="004407EB" w:rsidRDefault="00C86999" w:rsidP="007D0D25">
      <w:pPr>
        <w:rPr>
          <w:rFonts w:asciiTheme="majorHAnsi" w:hAnsiTheme="majorHAnsi"/>
        </w:rPr>
      </w:pPr>
      <w:r w:rsidRPr="004407EB">
        <w:rPr>
          <w:rFonts w:asciiTheme="majorHAnsi" w:hAnsiTheme="majorHAnsi"/>
        </w:rPr>
        <w:t>The trial</w:t>
      </w:r>
      <w:r w:rsidR="00762DF1">
        <w:rPr>
          <w:rFonts w:asciiTheme="majorHAnsi" w:hAnsiTheme="majorHAnsi"/>
        </w:rPr>
        <w:t xml:space="preserve"> </w:t>
      </w:r>
      <w:proofErr w:type="gramStart"/>
      <w:r w:rsidR="00762DF1">
        <w:rPr>
          <w:rFonts w:asciiTheme="majorHAnsi" w:hAnsiTheme="majorHAnsi"/>
        </w:rPr>
        <w:t>was reviewed and approved by South West - Exeter</w:t>
      </w:r>
      <w:r w:rsidR="00786A01" w:rsidRPr="004407EB">
        <w:rPr>
          <w:rFonts w:asciiTheme="majorHAnsi" w:hAnsiTheme="majorHAnsi"/>
        </w:rPr>
        <w:t xml:space="preserve"> Rese</w:t>
      </w:r>
      <w:r w:rsidR="00762DF1">
        <w:rPr>
          <w:rFonts w:asciiTheme="majorHAnsi" w:hAnsiTheme="majorHAnsi"/>
        </w:rPr>
        <w:t>arch Ethics Committee (REC) on 1</w:t>
      </w:r>
      <w:r w:rsidR="00762DF1" w:rsidRPr="00762DF1">
        <w:rPr>
          <w:rFonts w:asciiTheme="majorHAnsi" w:hAnsiTheme="majorHAnsi"/>
          <w:vertAlign w:val="superscript"/>
        </w:rPr>
        <w:t>st</w:t>
      </w:r>
      <w:r w:rsidR="00762DF1">
        <w:rPr>
          <w:rFonts w:asciiTheme="majorHAnsi" w:hAnsiTheme="majorHAnsi"/>
        </w:rPr>
        <w:t xml:space="preserve"> February 2018</w:t>
      </w:r>
      <w:proofErr w:type="gramEnd"/>
      <w:r w:rsidR="00786A01" w:rsidRPr="004407EB">
        <w:rPr>
          <w:rFonts w:asciiTheme="majorHAnsi" w:hAnsiTheme="majorHAnsi"/>
        </w:rPr>
        <w:t xml:space="preserve">. The REC are an independent group of people who review all research </w:t>
      </w:r>
      <w:r w:rsidR="00690914">
        <w:rPr>
          <w:rFonts w:asciiTheme="majorHAnsi" w:hAnsiTheme="majorHAnsi"/>
        </w:rPr>
        <w:t xml:space="preserve">carried out </w:t>
      </w:r>
      <w:r w:rsidR="00786A01" w:rsidRPr="004407EB">
        <w:rPr>
          <w:rFonts w:asciiTheme="majorHAnsi" w:hAnsiTheme="majorHAnsi"/>
        </w:rPr>
        <w:t>in the NHS to protect your safety, rights, well</w:t>
      </w:r>
      <w:r w:rsidR="00690914">
        <w:rPr>
          <w:rFonts w:asciiTheme="majorHAnsi" w:hAnsiTheme="majorHAnsi"/>
        </w:rPr>
        <w:t>-</w:t>
      </w:r>
      <w:r w:rsidR="00786A01" w:rsidRPr="004407EB">
        <w:rPr>
          <w:rFonts w:asciiTheme="majorHAnsi" w:hAnsiTheme="majorHAnsi"/>
        </w:rPr>
        <w:t xml:space="preserve">being and dignity. </w:t>
      </w:r>
    </w:p>
    <w:p w14:paraId="738304AC" w14:textId="77777777" w:rsidR="00C84D87" w:rsidRPr="004407EB" w:rsidRDefault="00C84D87" w:rsidP="007D0D25">
      <w:pPr>
        <w:rPr>
          <w:rFonts w:asciiTheme="majorHAnsi" w:hAnsiTheme="majorHAnsi"/>
        </w:rPr>
      </w:pPr>
    </w:p>
    <w:p w14:paraId="045734B2" w14:textId="17383AB6" w:rsidR="00C84D87" w:rsidRPr="004407EB" w:rsidRDefault="00C84D87" w:rsidP="00444997">
      <w:pPr>
        <w:outlineLvl w:val="0"/>
        <w:rPr>
          <w:rFonts w:asciiTheme="majorHAnsi" w:hAnsiTheme="majorHAnsi"/>
          <w:b/>
        </w:rPr>
      </w:pPr>
      <w:proofErr w:type="gramStart"/>
      <w:r w:rsidRPr="004407EB">
        <w:rPr>
          <w:rFonts w:asciiTheme="majorHAnsi" w:hAnsiTheme="majorHAnsi"/>
          <w:b/>
        </w:rPr>
        <w:t>What if I want to complain?</w:t>
      </w:r>
      <w:proofErr w:type="gramEnd"/>
      <w:r w:rsidRPr="004407EB">
        <w:rPr>
          <w:rFonts w:asciiTheme="majorHAnsi" w:hAnsiTheme="majorHAnsi"/>
          <w:b/>
        </w:rPr>
        <w:t xml:space="preserve"> </w:t>
      </w:r>
    </w:p>
    <w:p w14:paraId="2104CA8D" w14:textId="622278F6" w:rsidR="00E2746F" w:rsidRDefault="00C84D87" w:rsidP="007D0D25">
      <w:pPr>
        <w:rPr>
          <w:rFonts w:asciiTheme="majorHAnsi" w:hAnsiTheme="majorHAnsi"/>
        </w:rPr>
      </w:pPr>
      <w:r w:rsidRPr="004407EB">
        <w:rPr>
          <w:rFonts w:asciiTheme="majorHAnsi" w:hAnsiTheme="majorHAnsi"/>
        </w:rPr>
        <w:t>If you w</w:t>
      </w:r>
      <w:r w:rsidR="00690914">
        <w:rPr>
          <w:rFonts w:asciiTheme="majorHAnsi" w:hAnsiTheme="majorHAnsi"/>
        </w:rPr>
        <w:t xml:space="preserve">ant </w:t>
      </w:r>
      <w:r w:rsidRPr="004407EB">
        <w:rPr>
          <w:rFonts w:asciiTheme="majorHAnsi" w:hAnsiTheme="majorHAnsi"/>
        </w:rPr>
        <w:t xml:space="preserve">to make a complaint, please contact: Research </w:t>
      </w:r>
      <w:r w:rsidR="00690914">
        <w:rPr>
          <w:rFonts w:asciiTheme="majorHAnsi" w:hAnsiTheme="majorHAnsi"/>
        </w:rPr>
        <w:t>and</w:t>
      </w:r>
      <w:r w:rsidRPr="004407EB">
        <w:rPr>
          <w:rFonts w:asciiTheme="majorHAnsi" w:hAnsiTheme="majorHAnsi"/>
        </w:rPr>
        <w:t xml:space="preserve"> Development, </w:t>
      </w:r>
      <w:proofErr w:type="gramStart"/>
      <w:r w:rsidRPr="004407EB">
        <w:rPr>
          <w:rFonts w:asciiTheme="majorHAnsi" w:hAnsiTheme="majorHAnsi"/>
        </w:rPr>
        <w:t>4th</w:t>
      </w:r>
      <w:proofErr w:type="gramEnd"/>
      <w:r w:rsidRPr="004407EB">
        <w:rPr>
          <w:rFonts w:asciiTheme="majorHAnsi" w:hAnsiTheme="majorHAnsi"/>
        </w:rPr>
        <w:t xml:space="preserve"> Floor Rotunda, ADA40007, University Hospitals Coventry </w:t>
      </w:r>
      <w:r w:rsidR="002D36D0">
        <w:rPr>
          <w:rFonts w:asciiTheme="majorHAnsi" w:hAnsiTheme="majorHAnsi"/>
        </w:rPr>
        <w:t xml:space="preserve">and </w:t>
      </w:r>
      <w:r w:rsidRPr="004407EB">
        <w:rPr>
          <w:rFonts w:asciiTheme="majorHAnsi" w:hAnsiTheme="majorHAnsi"/>
        </w:rPr>
        <w:t xml:space="preserve">Warwickshire NHS Trust, Clifford Bridge Road, Coventry, CV2 2DX. </w:t>
      </w:r>
    </w:p>
    <w:p w14:paraId="1A33CB2E" w14:textId="77777777" w:rsidR="00B70994" w:rsidRPr="004407EB" w:rsidRDefault="00B70994" w:rsidP="007D0D25">
      <w:pPr>
        <w:rPr>
          <w:rFonts w:asciiTheme="majorHAnsi" w:hAnsiTheme="majorHAnsi"/>
        </w:rPr>
      </w:pPr>
    </w:p>
    <w:p w14:paraId="66FA30BB" w14:textId="526912A3" w:rsidR="00A3717C" w:rsidRPr="004407EB" w:rsidRDefault="00A3717C" w:rsidP="00444997">
      <w:pPr>
        <w:outlineLvl w:val="0"/>
        <w:rPr>
          <w:rFonts w:asciiTheme="majorHAnsi" w:hAnsiTheme="majorHAnsi"/>
          <w:b/>
        </w:rPr>
      </w:pPr>
      <w:r w:rsidRPr="004407EB">
        <w:rPr>
          <w:rFonts w:asciiTheme="majorHAnsi" w:hAnsiTheme="majorHAnsi"/>
          <w:b/>
        </w:rPr>
        <w:t xml:space="preserve">How can I contact the </w:t>
      </w:r>
      <w:r w:rsidR="00294B15">
        <w:rPr>
          <w:rFonts w:asciiTheme="majorHAnsi" w:hAnsiTheme="majorHAnsi"/>
          <w:b/>
        </w:rPr>
        <w:t>hospital research</w:t>
      </w:r>
      <w:r w:rsidRPr="004407EB">
        <w:rPr>
          <w:rFonts w:asciiTheme="majorHAnsi" w:hAnsiTheme="majorHAnsi"/>
          <w:b/>
        </w:rPr>
        <w:t xml:space="preserve"> team? </w:t>
      </w:r>
    </w:p>
    <w:p w14:paraId="1565E73F" w14:textId="7201D13F" w:rsidR="002D36D0" w:rsidRDefault="003A5F28" w:rsidP="007D0D25">
      <w:pPr>
        <w:rPr>
          <w:rFonts w:asciiTheme="majorHAnsi" w:hAnsiTheme="majorHAnsi"/>
        </w:rPr>
      </w:pPr>
      <w:r>
        <w:rPr>
          <w:rFonts w:asciiTheme="majorHAnsi" w:hAnsiTheme="majorHAnsi"/>
        </w:rPr>
        <w:t xml:space="preserve">The </w:t>
      </w:r>
      <w:r w:rsidR="00294B15">
        <w:rPr>
          <w:rFonts w:asciiTheme="majorHAnsi" w:hAnsiTheme="majorHAnsi"/>
        </w:rPr>
        <w:t>hospital research</w:t>
      </w:r>
      <w:r>
        <w:rPr>
          <w:rFonts w:asciiTheme="majorHAnsi" w:hAnsiTheme="majorHAnsi"/>
        </w:rPr>
        <w:t xml:space="preserve"> team </w:t>
      </w:r>
      <w:r w:rsidR="00294B15">
        <w:rPr>
          <w:rFonts w:asciiTheme="majorHAnsi" w:hAnsiTheme="majorHAnsi"/>
        </w:rPr>
        <w:t xml:space="preserve">will be happy to </w:t>
      </w:r>
      <w:proofErr w:type="gramStart"/>
      <w:r w:rsidR="00294B15">
        <w:rPr>
          <w:rFonts w:asciiTheme="majorHAnsi" w:hAnsiTheme="majorHAnsi"/>
        </w:rPr>
        <w:t>answer</w:t>
      </w:r>
      <w:r w:rsidR="00C4311E" w:rsidRPr="004407EB">
        <w:rPr>
          <w:rFonts w:asciiTheme="majorHAnsi" w:hAnsiTheme="majorHAnsi"/>
        </w:rPr>
        <w:t xml:space="preserve"> any questions about the </w:t>
      </w:r>
      <w:r w:rsidR="00444997">
        <w:rPr>
          <w:rFonts w:asciiTheme="majorHAnsi" w:hAnsiTheme="majorHAnsi"/>
        </w:rPr>
        <w:t>trial</w:t>
      </w:r>
      <w:r w:rsidR="00C84D87" w:rsidRPr="004407EB">
        <w:rPr>
          <w:rFonts w:asciiTheme="majorHAnsi" w:hAnsiTheme="majorHAnsi"/>
        </w:rPr>
        <w:t xml:space="preserve"> or your involvement in it, either</w:t>
      </w:r>
      <w:proofErr w:type="gramEnd"/>
      <w:r w:rsidR="00C84D87" w:rsidRPr="004407EB">
        <w:rPr>
          <w:rFonts w:asciiTheme="majorHAnsi" w:hAnsiTheme="majorHAnsi"/>
        </w:rPr>
        <w:t xml:space="preserve"> now or in the future, please contact the </w:t>
      </w:r>
      <w:r w:rsidR="00294B15">
        <w:rPr>
          <w:rFonts w:asciiTheme="majorHAnsi" w:hAnsiTheme="majorHAnsi"/>
        </w:rPr>
        <w:t>hospital research</w:t>
      </w:r>
      <w:r w:rsidR="00C84D87" w:rsidRPr="004407EB">
        <w:rPr>
          <w:rFonts w:asciiTheme="majorHAnsi" w:hAnsiTheme="majorHAnsi"/>
        </w:rPr>
        <w:t xml:space="preserve"> team</w:t>
      </w:r>
      <w:r w:rsidR="002D36D0">
        <w:rPr>
          <w:rFonts w:asciiTheme="majorHAnsi" w:hAnsiTheme="majorHAnsi"/>
        </w:rPr>
        <w:t xml:space="preserve">. </w:t>
      </w:r>
    </w:p>
    <w:p w14:paraId="0860237B" w14:textId="0F5B99D4" w:rsidR="002D36D0" w:rsidRDefault="002D36D0" w:rsidP="00444997">
      <w:pPr>
        <w:outlineLvl w:val="0"/>
        <w:rPr>
          <w:rFonts w:asciiTheme="majorHAnsi" w:hAnsiTheme="majorHAnsi"/>
        </w:rPr>
      </w:pPr>
      <w:r w:rsidRPr="00D54A27">
        <w:rPr>
          <w:rFonts w:asciiTheme="majorHAnsi" w:hAnsiTheme="majorHAnsi"/>
          <w:b/>
        </w:rPr>
        <w:t>E</w:t>
      </w:r>
      <w:r w:rsidR="00C84D87" w:rsidRPr="00D54A27">
        <w:rPr>
          <w:rFonts w:asciiTheme="majorHAnsi" w:hAnsiTheme="majorHAnsi"/>
          <w:b/>
        </w:rPr>
        <w:t xml:space="preserve">mail: </w:t>
      </w:r>
      <w:r w:rsidR="00294B15" w:rsidRPr="00BE4E06">
        <w:rPr>
          <w:rFonts w:asciiTheme="majorHAnsi" w:hAnsiTheme="majorHAnsi"/>
          <w:highlight w:val="yellow"/>
        </w:rPr>
        <w:t>&lt;&lt;Please insert&gt;&gt;</w:t>
      </w:r>
    </w:p>
    <w:p w14:paraId="562B0204" w14:textId="48291AE7" w:rsidR="002D36D0" w:rsidRDefault="002D36D0" w:rsidP="00BE4E06">
      <w:pPr>
        <w:tabs>
          <w:tab w:val="left" w:pos="3181"/>
        </w:tabs>
        <w:outlineLvl w:val="0"/>
        <w:rPr>
          <w:rFonts w:asciiTheme="majorHAnsi" w:hAnsiTheme="majorHAnsi"/>
        </w:rPr>
      </w:pPr>
      <w:r w:rsidRPr="00D54A27">
        <w:rPr>
          <w:rFonts w:asciiTheme="majorHAnsi" w:hAnsiTheme="majorHAnsi"/>
          <w:b/>
        </w:rPr>
        <w:t>P</w:t>
      </w:r>
      <w:r w:rsidR="00C84D87" w:rsidRPr="00D54A27">
        <w:rPr>
          <w:rFonts w:asciiTheme="majorHAnsi" w:hAnsiTheme="majorHAnsi"/>
          <w:b/>
        </w:rPr>
        <w:t>hone:</w:t>
      </w:r>
      <w:r w:rsidR="00C84D87" w:rsidRPr="004407EB">
        <w:rPr>
          <w:rFonts w:asciiTheme="majorHAnsi" w:hAnsiTheme="majorHAnsi"/>
        </w:rPr>
        <w:t xml:space="preserve"> </w:t>
      </w:r>
      <w:r w:rsidR="00294B15" w:rsidRPr="000F64F7">
        <w:rPr>
          <w:rFonts w:asciiTheme="majorHAnsi" w:hAnsiTheme="majorHAnsi"/>
          <w:highlight w:val="yellow"/>
        </w:rPr>
        <w:t>&lt;&lt;Please insert&gt;&gt;</w:t>
      </w:r>
      <w:r w:rsidR="00294B15">
        <w:rPr>
          <w:rFonts w:asciiTheme="majorHAnsi" w:hAnsiTheme="majorHAnsi"/>
        </w:rPr>
        <w:tab/>
      </w:r>
    </w:p>
    <w:p w14:paraId="028528BB" w14:textId="48F8B0B7" w:rsidR="00112AFF" w:rsidRDefault="002D36D0" w:rsidP="007D0D25">
      <w:pPr>
        <w:rPr>
          <w:rFonts w:asciiTheme="majorHAnsi" w:hAnsiTheme="majorHAnsi"/>
        </w:rPr>
      </w:pPr>
      <w:r w:rsidRPr="00D54A27">
        <w:rPr>
          <w:rFonts w:asciiTheme="majorHAnsi" w:hAnsiTheme="majorHAnsi"/>
          <w:b/>
        </w:rPr>
        <w:t>W</w:t>
      </w:r>
      <w:r w:rsidR="00D031B8" w:rsidRPr="00D54A27">
        <w:rPr>
          <w:rFonts w:asciiTheme="majorHAnsi" w:hAnsiTheme="majorHAnsi"/>
          <w:b/>
        </w:rPr>
        <w:t xml:space="preserve">rite </w:t>
      </w:r>
      <w:proofErr w:type="gramStart"/>
      <w:r w:rsidR="00D031B8" w:rsidRPr="00D54A27">
        <w:rPr>
          <w:rFonts w:asciiTheme="majorHAnsi" w:hAnsiTheme="majorHAnsi"/>
          <w:b/>
        </w:rPr>
        <w:t>to:</w:t>
      </w:r>
      <w:proofErr w:type="gramEnd"/>
      <w:r w:rsidR="00D031B8" w:rsidRPr="004407EB">
        <w:rPr>
          <w:rFonts w:asciiTheme="majorHAnsi" w:hAnsiTheme="majorHAnsi"/>
        </w:rPr>
        <w:t xml:space="preserve"> </w:t>
      </w:r>
      <w:r w:rsidR="00294B15" w:rsidRPr="000F64F7">
        <w:rPr>
          <w:rFonts w:asciiTheme="majorHAnsi" w:hAnsiTheme="majorHAnsi"/>
          <w:highlight w:val="yellow"/>
        </w:rPr>
        <w:t>&lt;&lt;Please insert&gt;&gt;</w:t>
      </w:r>
      <w:r w:rsidR="00294B15" w:rsidRPr="004407EB" w:rsidDel="00294B15">
        <w:rPr>
          <w:rFonts w:asciiTheme="majorHAnsi" w:hAnsiTheme="majorHAnsi"/>
        </w:rPr>
        <w:t xml:space="preserve"> </w:t>
      </w:r>
    </w:p>
    <w:p w14:paraId="28BF37E8" w14:textId="77777777" w:rsidR="00071AE4" w:rsidRPr="004407EB" w:rsidRDefault="00071AE4" w:rsidP="00E00842">
      <w:pPr>
        <w:rPr>
          <w:rFonts w:asciiTheme="majorHAnsi" w:hAnsiTheme="majorHAnsi"/>
        </w:rPr>
      </w:pPr>
    </w:p>
    <w:tbl>
      <w:tblPr>
        <w:tblStyle w:val="TableGrid"/>
        <w:tblpPr w:leftFromText="180" w:rightFromText="180" w:vertAnchor="text" w:horzAnchor="page" w:tblpX="1357" w:tblpY="33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281"/>
        <w:gridCol w:w="1417"/>
        <w:gridCol w:w="1134"/>
        <w:gridCol w:w="1701"/>
        <w:gridCol w:w="2212"/>
      </w:tblGrid>
      <w:tr w:rsidR="00A27A72" w14:paraId="58CDD688" w14:textId="77777777" w:rsidTr="00A27A72">
        <w:trPr>
          <w:trHeight w:val="1033"/>
        </w:trPr>
        <w:tc>
          <w:tcPr>
            <w:tcW w:w="1271" w:type="dxa"/>
            <w:vAlign w:val="bottom"/>
            <w:hideMark/>
          </w:tcPr>
          <w:p w14:paraId="7A57291E" w14:textId="2C64B86A" w:rsidR="00A27A72" w:rsidRDefault="00A27A72" w:rsidP="00A27A72">
            <w:pPr>
              <w:rPr>
                <w:b/>
              </w:rPr>
            </w:pPr>
            <w:r>
              <w:rPr>
                <w:b/>
                <w:noProof/>
                <w:lang w:eastAsia="en-GB"/>
              </w:rPr>
              <w:drawing>
                <wp:inline distT="0" distB="0" distL="0" distR="0" wp14:anchorId="6BAC0DC6" wp14:editId="42995420">
                  <wp:extent cx="781050" cy="628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l="7758" t="7141" r="1080" b="5954"/>
                          <a:stretch>
                            <a:fillRect/>
                          </a:stretch>
                        </pic:blipFill>
                        <pic:spPr bwMode="auto">
                          <a:xfrm>
                            <a:off x="0" y="0"/>
                            <a:ext cx="781050" cy="628650"/>
                          </a:xfrm>
                          <a:prstGeom prst="rect">
                            <a:avLst/>
                          </a:prstGeom>
                          <a:noFill/>
                          <a:ln>
                            <a:noFill/>
                          </a:ln>
                        </pic:spPr>
                      </pic:pic>
                    </a:graphicData>
                  </a:graphic>
                </wp:inline>
              </w:drawing>
            </w:r>
          </w:p>
        </w:tc>
        <w:tc>
          <w:tcPr>
            <w:tcW w:w="1281" w:type="dxa"/>
            <w:vAlign w:val="center"/>
            <w:hideMark/>
          </w:tcPr>
          <w:p w14:paraId="7CD16D5F" w14:textId="77777777" w:rsidR="00A27A72" w:rsidRDefault="00A27A72" w:rsidP="00A27A72">
            <w:pPr>
              <w:jc w:val="center"/>
              <w:rPr>
                <w:b/>
              </w:rPr>
            </w:pPr>
            <w:r>
              <w:rPr>
                <w:b/>
                <w:noProof/>
                <w:lang w:eastAsia="en-GB"/>
              </w:rPr>
              <w:drawing>
                <wp:inline distT="0" distB="0" distL="0" distR="0" wp14:anchorId="0F3D1862" wp14:editId="35DD2964">
                  <wp:extent cx="571500" cy="552450"/>
                  <wp:effectExtent l="0" t="0" r="0" b="0"/>
                  <wp:docPr id="30" name="Picture 30" descr="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tc>
        <w:tc>
          <w:tcPr>
            <w:tcW w:w="1417" w:type="dxa"/>
            <w:vAlign w:val="center"/>
            <w:hideMark/>
          </w:tcPr>
          <w:p w14:paraId="095DC323" w14:textId="77777777" w:rsidR="00A27A72" w:rsidRDefault="00A27A72" w:rsidP="00A27A72">
            <w:pPr>
              <w:jc w:val="center"/>
              <w:rPr>
                <w:b/>
              </w:rPr>
            </w:pPr>
            <w:r>
              <w:rPr>
                <w:b/>
                <w:noProof/>
                <w:lang w:eastAsia="en-GB"/>
              </w:rPr>
              <w:drawing>
                <wp:inline distT="0" distB="0" distL="0" distR="0" wp14:anchorId="0089A73E" wp14:editId="3BE194B2">
                  <wp:extent cx="609600" cy="476250"/>
                  <wp:effectExtent l="0" t="0" r="0" b="0"/>
                  <wp:docPr id="31" name="Picture 31" descr="KC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CL logo 2016"/>
                          <pic:cNvPicPr>
                            <a:picLocks noChangeAspect="1" noChangeArrowheads="1"/>
                          </pic:cNvPicPr>
                        </pic:nvPicPr>
                        <pic:blipFill>
                          <a:blip r:embed="rId16">
                            <a:extLst>
                              <a:ext uri="{28A0092B-C50C-407E-A947-70E740481C1C}">
                                <a14:useLocalDpi xmlns:a14="http://schemas.microsoft.com/office/drawing/2010/main" val="0"/>
                              </a:ext>
                            </a:extLst>
                          </a:blip>
                          <a:srcRect l="3566"/>
                          <a:stretch>
                            <a:fillRect/>
                          </a:stretch>
                        </pic:blipFill>
                        <pic:spPr bwMode="auto">
                          <a:xfrm>
                            <a:off x="0" y="0"/>
                            <a:ext cx="609600" cy="476250"/>
                          </a:xfrm>
                          <a:prstGeom prst="rect">
                            <a:avLst/>
                          </a:prstGeom>
                          <a:noFill/>
                          <a:ln>
                            <a:noFill/>
                          </a:ln>
                        </pic:spPr>
                      </pic:pic>
                    </a:graphicData>
                  </a:graphic>
                </wp:inline>
              </w:drawing>
            </w:r>
          </w:p>
        </w:tc>
        <w:tc>
          <w:tcPr>
            <w:tcW w:w="1134" w:type="dxa"/>
            <w:vAlign w:val="center"/>
            <w:hideMark/>
          </w:tcPr>
          <w:p w14:paraId="6D13BF4C" w14:textId="77777777" w:rsidR="00A27A72" w:rsidRDefault="00A27A72" w:rsidP="00A27A72">
            <w:pPr>
              <w:jc w:val="right"/>
              <w:rPr>
                <w:b/>
              </w:rPr>
            </w:pPr>
            <w:r>
              <w:rPr>
                <w:b/>
                <w:noProof/>
                <w:lang w:eastAsia="en-GB"/>
              </w:rPr>
              <w:drawing>
                <wp:inline distT="0" distB="0" distL="0" distR="0" wp14:anchorId="581239B8" wp14:editId="4E3D30F8">
                  <wp:extent cx="638175" cy="638175"/>
                  <wp:effectExtent l="0" t="0" r="9525" b="9525"/>
                  <wp:docPr id="192" name="Picture 192" descr="logo 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ci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1701" w:type="dxa"/>
            <w:vAlign w:val="bottom"/>
            <w:hideMark/>
          </w:tcPr>
          <w:p w14:paraId="299EBF8C" w14:textId="77777777" w:rsidR="00A27A72" w:rsidRDefault="00A27A72" w:rsidP="00A27A72">
            <w:pPr>
              <w:spacing w:after="120"/>
              <w:jc w:val="center"/>
              <w:rPr>
                <w:b/>
              </w:rPr>
            </w:pPr>
            <w:r>
              <w:rPr>
                <w:b/>
                <w:noProof/>
                <w:lang w:eastAsia="en-GB"/>
              </w:rPr>
              <w:drawing>
                <wp:inline distT="0" distB="0" distL="0" distR="0" wp14:anchorId="1C8C6DDE" wp14:editId="525F93F8">
                  <wp:extent cx="962025" cy="485775"/>
                  <wp:effectExtent l="0" t="0" r="9525" b="9525"/>
                  <wp:docPr id="193" name="Picture 193" descr="The Shrewsbury and Telford Hospital NHS Trust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Shrewsbury and Telford Hospital NHS Trust ÔÇô RGB BLUE"/>
                          <pic:cNvPicPr>
                            <a:picLocks noChangeAspect="1" noChangeArrowheads="1"/>
                          </pic:cNvPicPr>
                        </pic:nvPicPr>
                        <pic:blipFill>
                          <a:blip r:embed="rId18">
                            <a:extLst>
                              <a:ext uri="{28A0092B-C50C-407E-A947-70E740481C1C}">
                                <a14:useLocalDpi xmlns:a14="http://schemas.microsoft.com/office/drawing/2010/main" val="0"/>
                              </a:ext>
                            </a:extLst>
                          </a:blip>
                          <a:srcRect l="29543" t="11554" r="5087" b="15669"/>
                          <a:stretch>
                            <a:fillRect/>
                          </a:stretch>
                        </pic:blipFill>
                        <pic:spPr bwMode="auto">
                          <a:xfrm>
                            <a:off x="0" y="0"/>
                            <a:ext cx="962025" cy="485775"/>
                          </a:xfrm>
                          <a:prstGeom prst="rect">
                            <a:avLst/>
                          </a:prstGeom>
                          <a:noFill/>
                          <a:ln>
                            <a:noFill/>
                          </a:ln>
                        </pic:spPr>
                      </pic:pic>
                    </a:graphicData>
                  </a:graphic>
                </wp:inline>
              </w:drawing>
            </w:r>
          </w:p>
        </w:tc>
        <w:tc>
          <w:tcPr>
            <w:tcW w:w="2212" w:type="dxa"/>
            <w:vAlign w:val="bottom"/>
            <w:hideMark/>
          </w:tcPr>
          <w:p w14:paraId="4A2717EE" w14:textId="77777777" w:rsidR="00A27A72" w:rsidRDefault="00A27A72" w:rsidP="00A27A72">
            <w:pPr>
              <w:jc w:val="center"/>
              <w:rPr>
                <w:b/>
              </w:rPr>
            </w:pPr>
            <w:r>
              <w:rPr>
                <w:b/>
                <w:noProof/>
                <w:lang w:eastAsia="en-GB"/>
              </w:rPr>
              <w:drawing>
                <wp:inline distT="0" distB="0" distL="0" distR="0" wp14:anchorId="37BC8562" wp14:editId="5655D6D8">
                  <wp:extent cx="1333500" cy="571500"/>
                  <wp:effectExtent l="0" t="0" r="0" b="0"/>
                  <wp:docPr id="194" name="Picture 194" descr="University Hospitals Coventry and Warwickshire NHS Trust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ersity Hospitals Coventry and Warwickshire NHS Trust ÔÇô RGB BLUE"/>
                          <pic:cNvPicPr>
                            <a:picLocks noChangeAspect="1" noChangeArrowheads="1"/>
                          </pic:cNvPicPr>
                        </pic:nvPicPr>
                        <pic:blipFill>
                          <a:blip r:embed="rId19">
                            <a:extLst>
                              <a:ext uri="{28A0092B-C50C-407E-A947-70E740481C1C}">
                                <a14:useLocalDpi xmlns:a14="http://schemas.microsoft.com/office/drawing/2010/main" val="0"/>
                              </a:ext>
                            </a:extLst>
                          </a:blip>
                          <a:srcRect l="7584" t="8452" r="3799" b="6996"/>
                          <a:stretch>
                            <a:fillRect/>
                          </a:stretch>
                        </pic:blipFill>
                        <pic:spPr bwMode="auto">
                          <a:xfrm>
                            <a:off x="0" y="0"/>
                            <a:ext cx="1333500" cy="571500"/>
                          </a:xfrm>
                          <a:prstGeom prst="rect">
                            <a:avLst/>
                          </a:prstGeom>
                          <a:noFill/>
                          <a:ln>
                            <a:noFill/>
                          </a:ln>
                        </pic:spPr>
                      </pic:pic>
                    </a:graphicData>
                  </a:graphic>
                </wp:inline>
              </w:drawing>
            </w:r>
          </w:p>
        </w:tc>
      </w:tr>
    </w:tbl>
    <w:p w14:paraId="5B993961" w14:textId="51E454F7" w:rsidR="00071AE4" w:rsidRPr="004407EB" w:rsidRDefault="004441B9">
      <w:pPr>
        <w:rPr>
          <w:rFonts w:asciiTheme="majorHAnsi" w:hAnsiTheme="majorHAnsi"/>
        </w:rPr>
      </w:pPr>
      <w:r w:rsidRPr="00EA09FB">
        <w:rPr>
          <w:noProof/>
          <w:lang w:eastAsia="en-GB"/>
        </w:rPr>
        <w:drawing>
          <wp:anchor distT="0" distB="0" distL="114300" distR="114300" simplePos="0" relativeHeight="251667456" behindDoc="1" locked="0" layoutInCell="1" allowOverlap="1" wp14:anchorId="2816399B" wp14:editId="246BC4CE">
            <wp:simplePos x="0" y="0"/>
            <wp:positionH relativeFrom="margin">
              <wp:align>right</wp:align>
            </wp:positionH>
            <wp:positionV relativeFrom="paragraph">
              <wp:posOffset>4445</wp:posOffset>
            </wp:positionV>
            <wp:extent cx="742950" cy="715010"/>
            <wp:effectExtent l="0" t="0" r="0" b="8890"/>
            <wp:wrapTight wrapText="bothSides">
              <wp:wrapPolygon edited="0">
                <wp:start x="0" y="0"/>
                <wp:lineTo x="0" y="21293"/>
                <wp:lineTo x="21046" y="21293"/>
                <wp:lineTo x="21046" y="0"/>
                <wp:lineTo x="0" y="0"/>
              </wp:wrapPolygon>
            </wp:wrapTight>
            <wp:docPr id="20" name="Picture 20" descr="C:\Users\mescg\AppData\Local\Microsoft\Windows\Temporary Internet Files\Content.Outlook\74HA3FAR\QR Cod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cg\AppData\Local\Microsoft\Windows\Temporary Internet Files\Content.Outlook\74HA3FAR\QR Code (002).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4964" t="4962" r="4049" b="7434"/>
                    <a:stretch/>
                  </pic:blipFill>
                  <pic:spPr bwMode="auto">
                    <a:xfrm>
                      <a:off x="0" y="0"/>
                      <a:ext cx="742950"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36D0">
        <w:rPr>
          <w:rFonts w:asciiTheme="majorHAnsi" w:hAnsiTheme="majorHAnsi"/>
        </w:rPr>
        <w:t xml:space="preserve">For </w:t>
      </w:r>
      <w:r w:rsidR="002D36D0" w:rsidRPr="007D0D25">
        <w:rPr>
          <w:rFonts w:asciiTheme="majorHAnsi" w:hAnsiTheme="majorHAnsi"/>
        </w:rPr>
        <w:t xml:space="preserve">more </w:t>
      </w:r>
      <w:r w:rsidR="00A3717C" w:rsidRPr="007D0D25">
        <w:rPr>
          <w:rFonts w:asciiTheme="majorHAnsi" w:hAnsiTheme="majorHAnsi"/>
        </w:rPr>
        <w:t>information</w:t>
      </w:r>
      <w:r w:rsidR="00A3717C" w:rsidRPr="004407EB">
        <w:rPr>
          <w:rFonts w:asciiTheme="majorHAnsi" w:hAnsiTheme="majorHAnsi"/>
          <w:b/>
        </w:rPr>
        <w:t xml:space="preserve"> </w:t>
      </w:r>
      <w:r w:rsidR="00A3717C" w:rsidRPr="004407EB">
        <w:rPr>
          <w:rFonts w:asciiTheme="majorHAnsi" w:hAnsiTheme="majorHAnsi"/>
        </w:rPr>
        <w:t xml:space="preserve">about the </w:t>
      </w:r>
      <w:r w:rsidR="00C84D87" w:rsidRPr="004407EB">
        <w:rPr>
          <w:rFonts w:asciiTheme="majorHAnsi" w:hAnsiTheme="majorHAnsi"/>
        </w:rPr>
        <w:t>‘</w:t>
      </w:r>
      <w:r w:rsidR="00A3717C" w:rsidRPr="004407EB">
        <w:rPr>
          <w:rFonts w:asciiTheme="majorHAnsi" w:hAnsiTheme="majorHAnsi"/>
        </w:rPr>
        <w:t>Big Baby</w:t>
      </w:r>
      <w:r w:rsidR="00C84D87" w:rsidRPr="004407EB">
        <w:rPr>
          <w:rFonts w:asciiTheme="majorHAnsi" w:hAnsiTheme="majorHAnsi"/>
        </w:rPr>
        <w:t>’</w:t>
      </w:r>
      <w:r w:rsidR="00A3717C" w:rsidRPr="004407EB">
        <w:rPr>
          <w:rFonts w:asciiTheme="majorHAnsi" w:hAnsiTheme="majorHAnsi"/>
        </w:rPr>
        <w:t xml:space="preserve"> trial and </w:t>
      </w:r>
      <w:r w:rsidR="00C84D87" w:rsidRPr="004407EB">
        <w:rPr>
          <w:rFonts w:asciiTheme="majorHAnsi" w:hAnsiTheme="majorHAnsi"/>
        </w:rPr>
        <w:t>other useful information</w:t>
      </w:r>
      <w:r w:rsidR="002D36D0">
        <w:rPr>
          <w:rFonts w:asciiTheme="majorHAnsi" w:hAnsiTheme="majorHAnsi"/>
        </w:rPr>
        <w:t xml:space="preserve">, please visit </w:t>
      </w:r>
      <w:r w:rsidR="00C84D87" w:rsidRPr="004407EB">
        <w:rPr>
          <w:rFonts w:asciiTheme="majorHAnsi" w:hAnsiTheme="majorHAnsi"/>
        </w:rPr>
        <w:t xml:space="preserve">the </w:t>
      </w:r>
      <w:r w:rsidR="00A3717C" w:rsidRPr="004407EB">
        <w:rPr>
          <w:rFonts w:asciiTheme="majorHAnsi" w:hAnsiTheme="majorHAnsi"/>
        </w:rPr>
        <w:t xml:space="preserve">Big Baby Project </w:t>
      </w:r>
      <w:r w:rsidR="002D36D0">
        <w:rPr>
          <w:rFonts w:asciiTheme="majorHAnsi" w:hAnsiTheme="majorHAnsi"/>
        </w:rPr>
        <w:t>w</w:t>
      </w:r>
      <w:r w:rsidR="00A3717C" w:rsidRPr="004407EB">
        <w:rPr>
          <w:rFonts w:asciiTheme="majorHAnsi" w:hAnsiTheme="majorHAnsi"/>
        </w:rPr>
        <w:t>ebsite</w:t>
      </w:r>
      <w:r w:rsidR="00A3717C" w:rsidRPr="0010670F">
        <w:rPr>
          <w:rFonts w:asciiTheme="majorHAnsi" w:hAnsiTheme="majorHAnsi"/>
        </w:rPr>
        <w:t xml:space="preserve">: </w:t>
      </w:r>
      <w:hyperlink r:id="rId21" w:tgtFrame="_blank" w:history="1">
        <w:r w:rsidR="0010670F" w:rsidRPr="00AB07DE">
          <w:rPr>
            <w:rStyle w:val="Hyperlink"/>
            <w:rFonts w:asciiTheme="majorHAnsi" w:eastAsia="Times New Roman" w:hAnsiTheme="majorHAnsi" w:cs="Segoe UI"/>
          </w:rPr>
          <w:t>http://warwick.ac.uk/bigbaby</w:t>
        </w:r>
      </w:hyperlink>
      <w:r w:rsidR="0010670F">
        <w:rPr>
          <w:rStyle w:val="apple-converted-space"/>
          <w:rFonts w:asciiTheme="majorHAnsi" w:eastAsia="Times New Roman" w:hAnsiTheme="majorHAnsi" w:cs="Segoe UI"/>
          <w:color w:val="212121"/>
          <w:shd w:val="clear" w:color="auto" w:fill="FFFFFF"/>
        </w:rPr>
        <w:t>.</w:t>
      </w:r>
    </w:p>
    <w:p w14:paraId="76CE49FD" w14:textId="77777777" w:rsidR="000A4FFA" w:rsidRDefault="000A4FFA" w:rsidP="00B427EC">
      <w:pPr>
        <w:outlineLvl w:val="0"/>
        <w:rPr>
          <w:rFonts w:asciiTheme="majorHAnsi" w:hAnsiTheme="majorHAnsi"/>
          <w:b/>
        </w:rPr>
      </w:pPr>
    </w:p>
    <w:p w14:paraId="62AB1E5E" w14:textId="6FD8F2DE" w:rsidR="00C73F2A" w:rsidRPr="004407EB" w:rsidRDefault="006D180D" w:rsidP="00B427EC">
      <w:pPr>
        <w:outlineLvl w:val="0"/>
        <w:rPr>
          <w:rFonts w:asciiTheme="majorHAnsi" w:hAnsiTheme="majorHAnsi"/>
        </w:rPr>
      </w:pPr>
      <w:r w:rsidRPr="004407EB">
        <w:rPr>
          <w:rFonts w:asciiTheme="majorHAnsi" w:hAnsiTheme="majorHAnsi"/>
          <w:b/>
        </w:rPr>
        <w:t xml:space="preserve">Thank you for taking time to read this information </w:t>
      </w:r>
      <w:r w:rsidR="00BE03A1">
        <w:rPr>
          <w:rFonts w:asciiTheme="majorHAnsi" w:hAnsiTheme="majorHAnsi"/>
          <w:b/>
        </w:rPr>
        <w:t>sheet</w:t>
      </w:r>
      <w:r w:rsidR="002D36D0">
        <w:rPr>
          <w:rFonts w:asciiTheme="majorHAnsi" w:hAnsiTheme="majorHAnsi"/>
          <w:b/>
        </w:rPr>
        <w:t>.</w:t>
      </w:r>
      <w:r w:rsidR="008074AA">
        <w:rPr>
          <w:rFonts w:asciiTheme="majorHAnsi" w:hAnsiTheme="majorHAnsi"/>
          <w:b/>
        </w:rPr>
        <w:t xml:space="preserve"> </w:t>
      </w:r>
    </w:p>
    <w:p w14:paraId="62F95749" w14:textId="77777777" w:rsidR="000A4FFA" w:rsidRDefault="000A4FFA" w:rsidP="00265274">
      <w:pPr>
        <w:jc w:val="both"/>
        <w:rPr>
          <w:rFonts w:asciiTheme="majorHAnsi" w:hAnsiTheme="majorHAnsi"/>
          <w:b/>
        </w:rPr>
      </w:pPr>
    </w:p>
    <w:p w14:paraId="5CD10814" w14:textId="0927C1FD" w:rsidR="00C73F2A" w:rsidRDefault="00265274" w:rsidP="00265274">
      <w:pPr>
        <w:jc w:val="both"/>
        <w:rPr>
          <w:b/>
        </w:rPr>
      </w:pPr>
      <w:r w:rsidRPr="00265274">
        <w:rPr>
          <w:rFonts w:asciiTheme="majorHAnsi" w:hAnsiTheme="majorHAnsi"/>
          <w:b/>
        </w:rPr>
        <w:t>Funding acknowledgment</w:t>
      </w:r>
      <w:r w:rsidR="004567AD">
        <w:rPr>
          <w:rFonts w:asciiTheme="majorHAnsi" w:hAnsiTheme="majorHAnsi"/>
          <w:b/>
        </w:rPr>
        <w:t xml:space="preserve"> and disclaimer</w:t>
      </w:r>
      <w:r w:rsidRPr="00265274">
        <w:rPr>
          <w:rFonts w:asciiTheme="majorHAnsi" w:hAnsiTheme="majorHAnsi"/>
        </w:rPr>
        <w:t xml:space="preserve"> - This project is funded by the National Institute for Health Research Health Technology Programme 16/77/02.</w:t>
      </w:r>
      <w:r w:rsidR="004567AD">
        <w:rPr>
          <w:rFonts w:asciiTheme="majorHAnsi" w:hAnsiTheme="majorHAnsi"/>
        </w:rPr>
        <w:t xml:space="preserve"> The views expr</w:t>
      </w:r>
      <w:r w:rsidR="00285479">
        <w:rPr>
          <w:rFonts w:asciiTheme="majorHAnsi" w:hAnsiTheme="majorHAnsi"/>
        </w:rPr>
        <w:t>essed are those of the author</w:t>
      </w:r>
      <w:r w:rsidR="004567AD">
        <w:rPr>
          <w:rFonts w:asciiTheme="majorHAnsi" w:hAnsiTheme="majorHAnsi"/>
        </w:rPr>
        <w:t xml:space="preserve"> and not necessarily those of the NIHR</w:t>
      </w:r>
      <w:r w:rsidR="007552D1">
        <w:rPr>
          <w:rFonts w:asciiTheme="majorHAnsi" w:hAnsiTheme="majorHAnsi"/>
        </w:rPr>
        <w:t xml:space="preserve"> or the Department of H</w:t>
      </w:r>
      <w:r w:rsidR="004567AD">
        <w:rPr>
          <w:rFonts w:asciiTheme="majorHAnsi" w:hAnsiTheme="majorHAnsi"/>
        </w:rPr>
        <w:t xml:space="preserve">ealth </w:t>
      </w:r>
      <w:r w:rsidR="007552D1">
        <w:rPr>
          <w:rFonts w:asciiTheme="majorHAnsi" w:hAnsiTheme="majorHAnsi"/>
        </w:rPr>
        <w:t>and Social C</w:t>
      </w:r>
      <w:r w:rsidR="004567AD">
        <w:rPr>
          <w:rFonts w:asciiTheme="majorHAnsi" w:hAnsiTheme="majorHAnsi"/>
        </w:rPr>
        <w:t>are.</w:t>
      </w:r>
    </w:p>
    <w:p w14:paraId="61C75B12" w14:textId="2B107D1A" w:rsidR="00C73F2A" w:rsidRDefault="00C73F2A" w:rsidP="00265274">
      <w:pPr>
        <w:jc w:val="both"/>
        <w:rPr>
          <w:b/>
        </w:rPr>
      </w:pPr>
    </w:p>
    <w:p w14:paraId="51127441" w14:textId="08D1CB4C" w:rsidR="00C73F2A" w:rsidRDefault="00620010" w:rsidP="00265274">
      <w:pPr>
        <w:jc w:val="both"/>
        <w:rPr>
          <w:b/>
        </w:rPr>
      </w:pPr>
      <w:r>
        <w:rPr>
          <w:rFonts w:asciiTheme="majorHAnsi" w:hAnsiTheme="majorHAnsi"/>
          <w:noProof/>
          <w:lang w:eastAsia="en-GB"/>
        </w:rPr>
        <mc:AlternateContent>
          <mc:Choice Requires="wps">
            <w:drawing>
              <wp:anchor distT="0" distB="0" distL="114300" distR="114300" simplePos="0" relativeHeight="251670528" behindDoc="0" locked="0" layoutInCell="1" allowOverlap="1" wp14:anchorId="3566AC54" wp14:editId="1BEBD725">
                <wp:simplePos x="0" y="0"/>
                <wp:positionH relativeFrom="column">
                  <wp:posOffset>2486025</wp:posOffset>
                </wp:positionH>
                <wp:positionV relativeFrom="paragraph">
                  <wp:posOffset>113030</wp:posOffset>
                </wp:positionV>
                <wp:extent cx="2324100" cy="5619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324100" cy="561975"/>
                        </a:xfrm>
                        <a:prstGeom prst="rect">
                          <a:avLst/>
                        </a:prstGeom>
                        <a:solidFill>
                          <a:schemeClr val="lt1"/>
                        </a:solidFill>
                        <a:ln w="6350">
                          <a:noFill/>
                        </a:ln>
                      </wps:spPr>
                      <wps:txbx>
                        <w:txbxContent>
                          <w:p w14:paraId="7DE42FFC" w14:textId="0484BD65" w:rsidR="009E37E5" w:rsidRDefault="009E37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6AC54" id="_x0000_t202" coordsize="21600,21600" o:spt="202" path="m,l,21600r21600,l21600,xe">
                <v:stroke joinstyle="miter"/>
                <v:path gradientshapeok="t" o:connecttype="rect"/>
              </v:shapetype>
              <v:shape id="Text Box 5" o:spid="_x0000_s1029" type="#_x0000_t202" style="position:absolute;left:0;text-align:left;margin-left:195.75pt;margin-top:8.9pt;width:183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" fillcolor="white [3201]" stroked="f" strokeweight=".5pt">
                <v:textbox>
                  <w:txbxContent>
                    <w:p w14:paraId="7DE42FFC" w14:textId="0484BD65" w:rsidR="009E37E5" w:rsidRDefault="009E37E5"/>
                  </w:txbxContent>
                </v:textbox>
              </v:shape>
            </w:pict>
          </mc:Fallback>
        </mc:AlternateContent>
      </w:r>
      <w:r w:rsidRPr="000E0AC9">
        <w:rPr>
          <w:rFonts w:asciiTheme="majorHAnsi" w:hAnsiTheme="majorHAnsi"/>
          <w:noProof/>
          <w:lang w:eastAsia="en-GB"/>
        </w:rPr>
        <w:drawing>
          <wp:anchor distT="0" distB="0" distL="114300" distR="114300" simplePos="0" relativeHeight="251669504" behindDoc="0" locked="0" layoutInCell="1" allowOverlap="1" wp14:anchorId="207CD475" wp14:editId="2C73EFC8">
            <wp:simplePos x="0" y="0"/>
            <wp:positionH relativeFrom="margin">
              <wp:posOffset>5253355</wp:posOffset>
            </wp:positionH>
            <wp:positionV relativeFrom="margin">
              <wp:posOffset>6981825</wp:posOffset>
            </wp:positionV>
            <wp:extent cx="819150" cy="555625"/>
            <wp:effectExtent l="0" t="0" r="0" b="3175"/>
            <wp:wrapSquare wrapText="bothSides"/>
            <wp:docPr id="21" name="Picture 21" descr="C:\Users\mescg\AppData\Local\Microsoft\Windows\Temporary Internet Files\Content.Outlook\74HA3FAR\Crystal Mark 22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mescg\AppData\Local\Microsoft\Windows\Temporary Internet Files\Content.Outlook\74HA3FAR\Crystal Mark 2263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15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83A732" w14:textId="7E6C603E" w:rsidR="00C73F2A" w:rsidRDefault="00C73F2A" w:rsidP="00265274">
      <w:pPr>
        <w:jc w:val="both"/>
        <w:rPr>
          <w:b/>
        </w:rPr>
      </w:pPr>
    </w:p>
    <w:p w14:paraId="39169470" w14:textId="352347BD" w:rsidR="00C73F2A" w:rsidRDefault="00C73F2A" w:rsidP="00265274">
      <w:pPr>
        <w:jc w:val="both"/>
        <w:rPr>
          <w:b/>
        </w:rPr>
      </w:pPr>
    </w:p>
    <w:p w14:paraId="6E891CB2" w14:textId="7370DB1A" w:rsidR="00C73F2A" w:rsidRDefault="00C73F2A" w:rsidP="00265274">
      <w:pPr>
        <w:jc w:val="both"/>
        <w:rPr>
          <w:b/>
        </w:rPr>
      </w:pPr>
    </w:p>
    <w:p w14:paraId="7AF72822" w14:textId="03E703C1" w:rsidR="00C73F2A" w:rsidRDefault="00C73F2A" w:rsidP="00265274">
      <w:pPr>
        <w:jc w:val="both"/>
        <w:rPr>
          <w:b/>
        </w:rPr>
      </w:pPr>
    </w:p>
    <w:p w14:paraId="2FC16A13" w14:textId="4F7C65B4" w:rsidR="00C73F2A" w:rsidRDefault="00C73F2A" w:rsidP="00265274">
      <w:pPr>
        <w:jc w:val="both"/>
        <w:rPr>
          <w:b/>
        </w:rPr>
      </w:pPr>
    </w:p>
    <w:p w14:paraId="4FA15164" w14:textId="73627A98" w:rsidR="008B3DB0" w:rsidRPr="004407EB" w:rsidRDefault="004A38E6" w:rsidP="00BE4E06">
      <w:pPr>
        <w:rPr>
          <w:rFonts w:asciiTheme="majorHAnsi" w:hAnsiTheme="majorHAnsi"/>
        </w:rPr>
      </w:pPr>
      <w:r>
        <w:rPr>
          <w:noProof/>
          <w:lang w:eastAsia="en-GB"/>
        </w:rPr>
        <w:drawing>
          <wp:inline distT="0" distB="0" distL="0" distR="0" wp14:anchorId="24060E2F" wp14:editId="175AE962">
            <wp:extent cx="2050166" cy="428625"/>
            <wp:effectExtent l="0" t="0" r="7620" b="0"/>
            <wp:docPr id="7" name="Picture 7" descr="https://www.nihr.ac.uk/about-us/images/Branding/NIHR_Logos_Funded%20by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ihr.ac.uk/about-us/images/Branding/NIHR_Logos_Funded%20by_COL_RG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5338" cy="469429"/>
                    </a:xfrm>
                    <a:prstGeom prst="rect">
                      <a:avLst/>
                    </a:prstGeom>
                    <a:noFill/>
                    <a:ln>
                      <a:noFill/>
                    </a:ln>
                  </pic:spPr>
                </pic:pic>
              </a:graphicData>
            </a:graphic>
          </wp:inline>
        </w:drawing>
      </w:r>
      <w:bookmarkStart w:id="0" w:name="_GoBack"/>
      <w:bookmarkEnd w:id="0"/>
    </w:p>
    <w:sectPr w:rsidR="008B3DB0" w:rsidRPr="004407EB" w:rsidSect="004F7EB2">
      <w:pgSz w:w="11900" w:h="16840"/>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496F43" w16cid:durableId="1DA45035"/>
  <w16cid:commentId w16cid:paraId="3C42B82C" w16cid:durableId="1DA45036"/>
  <w16cid:commentId w16cid:paraId="5EC40738" w16cid:durableId="1DA45037"/>
  <w16cid:commentId w16cid:paraId="3B2ABCC0" w16cid:durableId="1DA46B82"/>
  <w16cid:commentId w16cid:paraId="223E0DFC" w16cid:durableId="1DA45038"/>
  <w16cid:commentId w16cid:paraId="0A08AE5C" w16cid:durableId="1DA453D4"/>
  <w16cid:commentId w16cid:paraId="2FA1654A" w16cid:durableId="1DA45039"/>
  <w16cid:commentId w16cid:paraId="39059298" w16cid:durableId="1DA4503A"/>
  <w16cid:commentId w16cid:paraId="3B6B4D42" w16cid:durableId="1DA4503B"/>
  <w16cid:commentId w16cid:paraId="7D08F2D2" w16cid:durableId="1DA4503C"/>
  <w16cid:commentId w16cid:paraId="292A2E0E" w16cid:durableId="1DA4503D"/>
  <w16cid:commentId w16cid:paraId="3F68BEB4" w16cid:durableId="1DA4503E"/>
  <w16cid:commentId w16cid:paraId="3D0F540C" w16cid:durableId="1DA4503F"/>
  <w16cid:commentId w16cid:paraId="46913DEC" w16cid:durableId="1DA45040"/>
  <w16cid:commentId w16cid:paraId="4445228D" w16cid:durableId="1DA45041"/>
  <w16cid:commentId w16cid:paraId="0F849DD8" w16cid:durableId="1DA45042"/>
  <w16cid:commentId w16cid:paraId="0F16115A" w16cid:durableId="1DA45B32"/>
  <w16cid:commentId w16cid:paraId="75B4F590" w16cid:durableId="1DA45043"/>
  <w16cid:commentId w16cid:paraId="28184E15" w16cid:durableId="1DA45BE9"/>
  <w16cid:commentId w16cid:paraId="577FF2FF" w16cid:durableId="1DA45044"/>
  <w16cid:commentId w16cid:paraId="2541A317" w16cid:durableId="1DA45045"/>
  <w16cid:commentId w16cid:paraId="5EDC5E89" w16cid:durableId="1DA45046"/>
  <w16cid:commentId w16cid:paraId="76D1E489" w16cid:durableId="1DA45047"/>
  <w16cid:commentId w16cid:paraId="5DF8E875" w16cid:durableId="1DA45C88"/>
  <w16cid:commentId w16cid:paraId="079644D4" w16cid:durableId="1DA45048"/>
  <w16cid:commentId w16cid:paraId="36425CCE" w16cid:durableId="1DA45049"/>
  <w16cid:commentId w16cid:paraId="392E2BA6" w16cid:durableId="1DA46186"/>
  <w16cid:commentId w16cid:paraId="03EB4FAB" w16cid:durableId="1DA4504A"/>
  <w16cid:commentId w16cid:paraId="656454E2" w16cid:durableId="1DA4504B"/>
  <w16cid:commentId w16cid:paraId="31722444" w16cid:durableId="1DA47CBE"/>
  <w16cid:commentId w16cid:paraId="77430AB6" w16cid:durableId="1DA4504C"/>
  <w16cid:commentId w16cid:paraId="0AEFEB9D" w16cid:durableId="1DA4504D"/>
  <w16cid:commentId w16cid:paraId="32200666" w16cid:durableId="1DA45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A3437" w14:textId="77777777" w:rsidR="00BA3B5A" w:rsidRDefault="00BA3B5A" w:rsidP="00E2746F">
      <w:r>
        <w:separator/>
      </w:r>
    </w:p>
  </w:endnote>
  <w:endnote w:type="continuationSeparator" w:id="0">
    <w:p w14:paraId="7FBFE7B7" w14:textId="77777777" w:rsidR="00BA3B5A" w:rsidRDefault="00BA3B5A" w:rsidP="00E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759409845"/>
      <w:docPartObj>
        <w:docPartGallery w:val="Page Numbers (Bottom of Page)"/>
        <w:docPartUnique/>
      </w:docPartObj>
    </w:sdtPr>
    <w:sdtEndPr/>
    <w:sdtContent>
      <w:sdt>
        <w:sdtPr>
          <w:rPr>
            <w:rFonts w:asciiTheme="majorHAnsi" w:hAnsiTheme="majorHAnsi"/>
            <w:sz w:val="20"/>
            <w:szCs w:val="20"/>
          </w:rPr>
          <w:id w:val="-132943929"/>
          <w:docPartObj>
            <w:docPartGallery w:val="Page Numbers (Top of Page)"/>
            <w:docPartUnique/>
          </w:docPartObj>
        </w:sdtPr>
        <w:sdtEndPr/>
        <w:sdtContent>
          <w:p w14:paraId="1AE17537" w14:textId="20075B72" w:rsidR="00BA3B5A" w:rsidRPr="00E2746F" w:rsidRDefault="00BA3B5A" w:rsidP="00114987">
            <w:pPr>
              <w:pStyle w:val="Footer"/>
              <w:ind w:left="-1418"/>
              <w:jc w:val="center"/>
              <w:rPr>
                <w:rFonts w:asciiTheme="majorHAnsi" w:hAnsiTheme="majorHAnsi"/>
                <w:sz w:val="20"/>
                <w:szCs w:val="20"/>
              </w:rPr>
            </w:pPr>
            <w:r>
              <w:rPr>
                <w:rFonts w:asciiTheme="majorHAnsi" w:hAnsiTheme="majorHAnsi"/>
                <w:sz w:val="20"/>
                <w:szCs w:val="20"/>
              </w:rPr>
              <w:t xml:space="preserve">               Big Baby Information Sheet |V</w:t>
            </w:r>
            <w:r w:rsidR="00F3442D">
              <w:rPr>
                <w:rFonts w:asciiTheme="majorHAnsi" w:hAnsiTheme="majorHAnsi"/>
                <w:sz w:val="20"/>
                <w:szCs w:val="20"/>
              </w:rPr>
              <w:t>6</w:t>
            </w:r>
            <w:r w:rsidR="00291248">
              <w:rPr>
                <w:rFonts w:asciiTheme="majorHAnsi" w:hAnsiTheme="majorHAnsi"/>
                <w:sz w:val="20"/>
                <w:szCs w:val="20"/>
              </w:rPr>
              <w:t>.</w:t>
            </w:r>
            <w:r w:rsidR="00F3442D">
              <w:rPr>
                <w:rFonts w:asciiTheme="majorHAnsi" w:hAnsiTheme="majorHAnsi"/>
                <w:sz w:val="20"/>
                <w:szCs w:val="20"/>
              </w:rPr>
              <w:t>0</w:t>
            </w:r>
            <w:r w:rsidRPr="00E2746F">
              <w:rPr>
                <w:rFonts w:asciiTheme="majorHAnsi" w:hAnsiTheme="majorHAnsi"/>
                <w:sz w:val="20"/>
                <w:szCs w:val="20"/>
              </w:rPr>
              <w:t xml:space="preserve">| </w:t>
            </w:r>
            <w:r w:rsidR="00ED428D">
              <w:rPr>
                <w:rFonts w:asciiTheme="majorHAnsi" w:hAnsiTheme="majorHAnsi"/>
                <w:sz w:val="20"/>
                <w:szCs w:val="20"/>
              </w:rPr>
              <w:t>28</w:t>
            </w:r>
            <w:r>
              <w:rPr>
                <w:rFonts w:asciiTheme="majorHAnsi" w:hAnsiTheme="majorHAnsi"/>
                <w:sz w:val="20"/>
                <w:szCs w:val="20"/>
              </w:rPr>
              <w:t xml:space="preserve"> </w:t>
            </w:r>
            <w:r w:rsidR="00F3442D">
              <w:rPr>
                <w:rFonts w:asciiTheme="majorHAnsi" w:hAnsiTheme="majorHAnsi"/>
                <w:sz w:val="20"/>
                <w:szCs w:val="20"/>
              </w:rPr>
              <w:t xml:space="preserve">February </w:t>
            </w:r>
            <w:r w:rsidR="00CA53B6">
              <w:rPr>
                <w:rFonts w:asciiTheme="majorHAnsi" w:hAnsiTheme="majorHAnsi"/>
                <w:sz w:val="20"/>
                <w:szCs w:val="20"/>
              </w:rPr>
              <w:t>2019</w:t>
            </w:r>
            <w:r>
              <w:rPr>
                <w:rFonts w:asciiTheme="majorHAnsi" w:hAnsiTheme="majorHAnsi"/>
                <w:sz w:val="20"/>
                <w:szCs w:val="20"/>
              </w:rPr>
              <w:t xml:space="preserve"> | IRAS: ID 229163 |</w:t>
            </w:r>
            <w:r w:rsidRPr="00114987">
              <w:rPr>
                <w:rFonts w:asciiTheme="majorHAnsi" w:hAnsiTheme="majorHAnsi"/>
                <w:sz w:val="20"/>
                <w:szCs w:val="20"/>
              </w:rPr>
              <w:t>ISRCTN18229892</w:t>
            </w:r>
            <w:r>
              <w:rPr>
                <w:rFonts w:asciiTheme="majorHAnsi" w:hAnsiTheme="majorHAnsi"/>
                <w:sz w:val="20"/>
                <w:szCs w:val="20"/>
              </w:rPr>
              <w:tab/>
            </w:r>
            <w:r w:rsidRPr="00E2746F">
              <w:rPr>
                <w:rFonts w:asciiTheme="majorHAnsi" w:hAnsiTheme="majorHAnsi"/>
                <w:sz w:val="20"/>
                <w:szCs w:val="20"/>
              </w:rPr>
              <w:t xml:space="preserve"> Page </w:t>
            </w:r>
            <w:r w:rsidRPr="00E2746F">
              <w:rPr>
                <w:rFonts w:asciiTheme="majorHAnsi" w:hAnsiTheme="majorHAnsi"/>
                <w:b/>
                <w:bCs/>
                <w:sz w:val="20"/>
                <w:szCs w:val="20"/>
              </w:rPr>
              <w:fldChar w:fldCharType="begin"/>
            </w:r>
            <w:r w:rsidRPr="00E2746F">
              <w:rPr>
                <w:rFonts w:asciiTheme="majorHAnsi" w:hAnsiTheme="majorHAnsi"/>
                <w:b/>
                <w:bCs/>
                <w:sz w:val="20"/>
                <w:szCs w:val="20"/>
              </w:rPr>
              <w:instrText xml:space="preserve"> PAGE </w:instrText>
            </w:r>
            <w:r w:rsidRPr="00E2746F">
              <w:rPr>
                <w:rFonts w:asciiTheme="majorHAnsi" w:hAnsiTheme="majorHAnsi"/>
                <w:b/>
                <w:bCs/>
                <w:sz w:val="20"/>
                <w:szCs w:val="20"/>
              </w:rPr>
              <w:fldChar w:fldCharType="separate"/>
            </w:r>
            <w:r w:rsidR="004A38E6">
              <w:rPr>
                <w:rFonts w:asciiTheme="majorHAnsi" w:hAnsiTheme="majorHAnsi"/>
                <w:b/>
                <w:bCs/>
                <w:noProof/>
                <w:sz w:val="20"/>
                <w:szCs w:val="20"/>
              </w:rPr>
              <w:t>9</w:t>
            </w:r>
            <w:r w:rsidRPr="00E2746F">
              <w:rPr>
                <w:rFonts w:asciiTheme="majorHAnsi" w:hAnsiTheme="majorHAnsi"/>
                <w:b/>
                <w:bCs/>
                <w:sz w:val="20"/>
                <w:szCs w:val="20"/>
              </w:rPr>
              <w:fldChar w:fldCharType="end"/>
            </w:r>
            <w:r w:rsidRPr="00E2746F">
              <w:rPr>
                <w:rFonts w:asciiTheme="majorHAnsi" w:hAnsiTheme="majorHAnsi"/>
                <w:sz w:val="20"/>
                <w:szCs w:val="20"/>
              </w:rPr>
              <w:t xml:space="preserve"> of </w:t>
            </w:r>
            <w:r w:rsidRPr="00E2746F">
              <w:rPr>
                <w:rFonts w:asciiTheme="majorHAnsi" w:hAnsiTheme="majorHAnsi"/>
                <w:b/>
                <w:bCs/>
                <w:sz w:val="20"/>
                <w:szCs w:val="20"/>
              </w:rPr>
              <w:fldChar w:fldCharType="begin"/>
            </w:r>
            <w:r w:rsidRPr="00E2746F">
              <w:rPr>
                <w:rFonts w:asciiTheme="majorHAnsi" w:hAnsiTheme="majorHAnsi"/>
                <w:b/>
                <w:bCs/>
                <w:sz w:val="20"/>
                <w:szCs w:val="20"/>
              </w:rPr>
              <w:instrText xml:space="preserve"> NUMPAGES  </w:instrText>
            </w:r>
            <w:r w:rsidRPr="00E2746F">
              <w:rPr>
                <w:rFonts w:asciiTheme="majorHAnsi" w:hAnsiTheme="majorHAnsi"/>
                <w:b/>
                <w:bCs/>
                <w:sz w:val="20"/>
                <w:szCs w:val="20"/>
              </w:rPr>
              <w:fldChar w:fldCharType="separate"/>
            </w:r>
            <w:r w:rsidR="004A38E6">
              <w:rPr>
                <w:rFonts w:asciiTheme="majorHAnsi" w:hAnsiTheme="majorHAnsi"/>
                <w:b/>
                <w:bCs/>
                <w:noProof/>
                <w:sz w:val="20"/>
                <w:szCs w:val="20"/>
              </w:rPr>
              <w:t>9</w:t>
            </w:r>
            <w:r w:rsidRPr="00E2746F">
              <w:rPr>
                <w:rFonts w:asciiTheme="majorHAnsi" w:hAnsiTheme="majorHAnsi"/>
                <w:b/>
                <w:bCs/>
                <w:sz w:val="20"/>
                <w:szCs w:val="20"/>
              </w:rPr>
              <w:fldChar w:fldCharType="end"/>
            </w:r>
          </w:p>
        </w:sdtContent>
      </w:sdt>
    </w:sdtContent>
  </w:sdt>
  <w:p w14:paraId="25B65225" w14:textId="1497B402" w:rsidR="00BA3B5A" w:rsidRDefault="00BA3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344AF" w14:textId="77777777" w:rsidR="00BA3B5A" w:rsidRDefault="00BA3B5A" w:rsidP="00E2746F">
      <w:r>
        <w:separator/>
      </w:r>
    </w:p>
  </w:footnote>
  <w:footnote w:type="continuationSeparator" w:id="0">
    <w:p w14:paraId="79AF7B80" w14:textId="77777777" w:rsidR="00BA3B5A" w:rsidRDefault="00BA3B5A" w:rsidP="00E2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62"/>
    </w:tblGrid>
    <w:tr w:rsidR="00BA3B5A" w14:paraId="27746485" w14:textId="77777777" w:rsidTr="001166AF">
      <w:tc>
        <w:tcPr>
          <w:tcW w:w="4510" w:type="dxa"/>
        </w:tcPr>
        <w:p w14:paraId="0A54E46D" w14:textId="322A831A" w:rsidR="00BA3B5A" w:rsidRDefault="00BA3B5A" w:rsidP="001166AF">
          <w:pPr>
            <w:pStyle w:val="Header"/>
            <w:tabs>
              <w:tab w:val="clear" w:pos="4513"/>
              <w:tab w:val="clear" w:pos="9026"/>
              <w:tab w:val="right" w:pos="4294"/>
            </w:tabs>
            <w:rPr>
              <w:rFonts w:asciiTheme="majorHAnsi" w:hAnsiTheme="majorHAnsi"/>
              <w:b/>
              <w:sz w:val="28"/>
              <w:szCs w:val="28"/>
            </w:rPr>
          </w:pPr>
          <w:r w:rsidRPr="00434E69">
            <w:rPr>
              <w:rFonts w:asciiTheme="majorHAnsi" w:hAnsiTheme="majorHAnsi"/>
              <w:b/>
              <w:noProof/>
              <w:sz w:val="28"/>
              <w:szCs w:val="28"/>
              <w:lang w:eastAsia="en-GB"/>
            </w:rPr>
            <w:drawing>
              <wp:inline distT="0" distB="0" distL="0" distR="0" wp14:anchorId="4902502F" wp14:editId="0C8DAF54">
                <wp:extent cx="1190625" cy="400637"/>
                <wp:effectExtent l="0" t="0" r="0" b="0"/>
                <wp:docPr id="28" name="Picture 28" descr="M:\WMS\CTU\Reproductive Health\Big Baby\Trial management\Logos\Final logos supplied\Final logos supplied\BigBaby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S\CTU\Reproductive Health\Big Baby\Trial management\Logos\Final logos supplied\Final logos supplied\BigBaby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179" cy="406544"/>
                        </a:xfrm>
                        <a:prstGeom prst="rect">
                          <a:avLst/>
                        </a:prstGeom>
                        <a:noFill/>
                        <a:ln>
                          <a:noFill/>
                        </a:ln>
                      </pic:spPr>
                    </pic:pic>
                  </a:graphicData>
                </a:graphic>
              </wp:inline>
            </w:drawing>
          </w:r>
          <w:r>
            <w:rPr>
              <w:rFonts w:asciiTheme="majorHAnsi" w:hAnsiTheme="majorHAnsi"/>
              <w:b/>
              <w:sz w:val="28"/>
              <w:szCs w:val="28"/>
            </w:rPr>
            <w:tab/>
          </w:r>
        </w:p>
      </w:tc>
      <w:tc>
        <w:tcPr>
          <w:tcW w:w="4562" w:type="dxa"/>
        </w:tcPr>
        <w:p w14:paraId="75CBD341" w14:textId="2E53A70E" w:rsidR="00BA3B5A" w:rsidRDefault="00BA3B5A" w:rsidP="004C47CB">
          <w:pPr>
            <w:pStyle w:val="Header"/>
            <w:jc w:val="right"/>
            <w:rPr>
              <w:rFonts w:asciiTheme="majorHAnsi" w:hAnsiTheme="majorHAnsi"/>
              <w:b/>
              <w:sz w:val="28"/>
              <w:szCs w:val="28"/>
            </w:rPr>
          </w:pPr>
          <w:r w:rsidRPr="00F55BB7">
            <w:rPr>
              <w:rFonts w:asciiTheme="majorHAnsi" w:hAnsiTheme="majorHAnsi"/>
              <w:b/>
              <w:sz w:val="28"/>
              <w:szCs w:val="28"/>
            </w:rPr>
            <w:t xml:space="preserve">  </w:t>
          </w:r>
          <w:r w:rsidRPr="006F4E98">
            <w:rPr>
              <w:rFonts w:asciiTheme="majorHAnsi" w:hAnsiTheme="majorHAnsi"/>
              <w:b/>
            </w:rPr>
            <w:t>[</w:t>
          </w:r>
          <w:r w:rsidRPr="006F4E98">
            <w:rPr>
              <w:rFonts w:asciiTheme="majorHAnsi" w:hAnsiTheme="majorHAnsi"/>
              <w:b/>
              <w:color w:val="808080" w:themeColor="background1" w:themeShade="80"/>
            </w:rPr>
            <w:t>Print on Trust Headed Paper</w:t>
          </w:r>
          <w:r w:rsidRPr="006F4E98">
            <w:rPr>
              <w:rFonts w:asciiTheme="majorHAnsi" w:hAnsiTheme="majorHAnsi"/>
              <w:b/>
            </w:rPr>
            <w:t>]</w:t>
          </w:r>
        </w:p>
      </w:tc>
    </w:tr>
  </w:tbl>
  <w:p w14:paraId="4245C3E2" w14:textId="29B40E1B" w:rsidR="00BA3B5A" w:rsidRPr="006F4E98" w:rsidRDefault="00BA3B5A">
    <w:pPr>
      <w:pStyle w:val="Header"/>
      <w:rPr>
        <w:rFonts w:asciiTheme="majorHAnsi" w:hAnsiTheme="majorHAnsi"/>
        <w:b/>
      </w:rPr>
    </w:pPr>
    <w:r>
      <w:rPr>
        <w:rFonts w:asciiTheme="majorHAnsi" w:hAnsiTheme="majorHAnsi"/>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70AE7"/>
    <w:multiLevelType w:val="hybridMultilevel"/>
    <w:tmpl w:val="6088B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7B6203"/>
    <w:multiLevelType w:val="hybridMultilevel"/>
    <w:tmpl w:val="92B24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046637"/>
    <w:multiLevelType w:val="hybridMultilevel"/>
    <w:tmpl w:val="4AD8C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DC4050"/>
    <w:multiLevelType w:val="hybridMultilevel"/>
    <w:tmpl w:val="A5DEDDC2"/>
    <w:lvl w:ilvl="0" w:tplc="08090001">
      <w:start w:val="1"/>
      <w:numFmt w:val="bullet"/>
      <w:lvlText w:val=""/>
      <w:lvlJc w:val="left"/>
      <w:pPr>
        <w:ind w:left="720" w:hanging="360"/>
      </w:pPr>
      <w:rPr>
        <w:rFonts w:ascii="Symbol" w:hAnsi="Symbol" w:hint="default"/>
      </w:rPr>
    </w:lvl>
    <w:lvl w:ilvl="1" w:tplc="DC369866">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87EBA"/>
    <w:multiLevelType w:val="hybridMultilevel"/>
    <w:tmpl w:val="6B48180A"/>
    <w:lvl w:ilvl="0" w:tplc="B52CC67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6133E3"/>
    <w:multiLevelType w:val="hybridMultilevel"/>
    <w:tmpl w:val="718A5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324605"/>
    <w:multiLevelType w:val="hybridMultilevel"/>
    <w:tmpl w:val="CFE870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D3E19B4"/>
    <w:multiLevelType w:val="hybridMultilevel"/>
    <w:tmpl w:val="7D3CD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BD"/>
    <w:rsid w:val="000008FC"/>
    <w:rsid w:val="00000FFA"/>
    <w:rsid w:val="0000418C"/>
    <w:rsid w:val="000057AB"/>
    <w:rsid w:val="000072FD"/>
    <w:rsid w:val="00011B93"/>
    <w:rsid w:val="00012FC8"/>
    <w:rsid w:val="00017BE9"/>
    <w:rsid w:val="00017D6A"/>
    <w:rsid w:val="000242F5"/>
    <w:rsid w:val="000255CD"/>
    <w:rsid w:val="00026B1C"/>
    <w:rsid w:val="00027C5F"/>
    <w:rsid w:val="000304E6"/>
    <w:rsid w:val="00035FC1"/>
    <w:rsid w:val="00040B2F"/>
    <w:rsid w:val="0004153F"/>
    <w:rsid w:val="00045781"/>
    <w:rsid w:val="000469FE"/>
    <w:rsid w:val="00060AA6"/>
    <w:rsid w:val="0006553C"/>
    <w:rsid w:val="00065EC2"/>
    <w:rsid w:val="00070DAA"/>
    <w:rsid w:val="00071AE4"/>
    <w:rsid w:val="0007513B"/>
    <w:rsid w:val="00075165"/>
    <w:rsid w:val="0007796F"/>
    <w:rsid w:val="000824FA"/>
    <w:rsid w:val="00084A26"/>
    <w:rsid w:val="00086044"/>
    <w:rsid w:val="0009311A"/>
    <w:rsid w:val="000937DD"/>
    <w:rsid w:val="00096F55"/>
    <w:rsid w:val="0009726E"/>
    <w:rsid w:val="000973C4"/>
    <w:rsid w:val="000A053F"/>
    <w:rsid w:val="000A3CC8"/>
    <w:rsid w:val="000A4FFA"/>
    <w:rsid w:val="000A679D"/>
    <w:rsid w:val="000B0D0A"/>
    <w:rsid w:val="000B1089"/>
    <w:rsid w:val="000B1B45"/>
    <w:rsid w:val="000B1F36"/>
    <w:rsid w:val="000B3777"/>
    <w:rsid w:val="000B683D"/>
    <w:rsid w:val="000B7EB3"/>
    <w:rsid w:val="000C0856"/>
    <w:rsid w:val="000C0E8C"/>
    <w:rsid w:val="000C113F"/>
    <w:rsid w:val="000C1428"/>
    <w:rsid w:val="000C7F44"/>
    <w:rsid w:val="000D1B86"/>
    <w:rsid w:val="000D2191"/>
    <w:rsid w:val="000E0AC9"/>
    <w:rsid w:val="000E4946"/>
    <w:rsid w:val="000E72D5"/>
    <w:rsid w:val="000F0CCE"/>
    <w:rsid w:val="000F6E7F"/>
    <w:rsid w:val="001017B9"/>
    <w:rsid w:val="0010670F"/>
    <w:rsid w:val="001075BB"/>
    <w:rsid w:val="001103FC"/>
    <w:rsid w:val="0011043A"/>
    <w:rsid w:val="00111943"/>
    <w:rsid w:val="00112AFF"/>
    <w:rsid w:val="00114987"/>
    <w:rsid w:val="001166AF"/>
    <w:rsid w:val="001225DF"/>
    <w:rsid w:val="00122D87"/>
    <w:rsid w:val="00122DDE"/>
    <w:rsid w:val="001241D6"/>
    <w:rsid w:val="00124FB5"/>
    <w:rsid w:val="001273FD"/>
    <w:rsid w:val="00143397"/>
    <w:rsid w:val="001442DB"/>
    <w:rsid w:val="0014504C"/>
    <w:rsid w:val="00145589"/>
    <w:rsid w:val="00145C32"/>
    <w:rsid w:val="00146B3A"/>
    <w:rsid w:val="0016209E"/>
    <w:rsid w:val="00162119"/>
    <w:rsid w:val="001640D4"/>
    <w:rsid w:val="0016505E"/>
    <w:rsid w:val="00172802"/>
    <w:rsid w:val="00172D76"/>
    <w:rsid w:val="00174588"/>
    <w:rsid w:val="0017519C"/>
    <w:rsid w:val="001843E6"/>
    <w:rsid w:val="00185E26"/>
    <w:rsid w:val="00186942"/>
    <w:rsid w:val="0019533C"/>
    <w:rsid w:val="001960E2"/>
    <w:rsid w:val="001978E6"/>
    <w:rsid w:val="00197C69"/>
    <w:rsid w:val="00197E6D"/>
    <w:rsid w:val="001A11DB"/>
    <w:rsid w:val="001A18E7"/>
    <w:rsid w:val="001A19FC"/>
    <w:rsid w:val="001B1675"/>
    <w:rsid w:val="001B2217"/>
    <w:rsid w:val="001B324D"/>
    <w:rsid w:val="001B503A"/>
    <w:rsid w:val="001B5773"/>
    <w:rsid w:val="001B7046"/>
    <w:rsid w:val="001C2B29"/>
    <w:rsid w:val="001C5ECC"/>
    <w:rsid w:val="001C6FC6"/>
    <w:rsid w:val="001D2751"/>
    <w:rsid w:val="001D506D"/>
    <w:rsid w:val="001D5144"/>
    <w:rsid w:val="001D64B2"/>
    <w:rsid w:val="001E351C"/>
    <w:rsid w:val="001E423F"/>
    <w:rsid w:val="001E5DBF"/>
    <w:rsid w:val="001E6B54"/>
    <w:rsid w:val="001E6DE4"/>
    <w:rsid w:val="001F2873"/>
    <w:rsid w:val="001F3231"/>
    <w:rsid w:val="001F3D09"/>
    <w:rsid w:val="001F541E"/>
    <w:rsid w:val="001F7D6B"/>
    <w:rsid w:val="002016E4"/>
    <w:rsid w:val="00201CAB"/>
    <w:rsid w:val="00202B2D"/>
    <w:rsid w:val="002070A4"/>
    <w:rsid w:val="002104C7"/>
    <w:rsid w:val="002125BD"/>
    <w:rsid w:val="002162EA"/>
    <w:rsid w:val="00217DB8"/>
    <w:rsid w:val="0022032F"/>
    <w:rsid w:val="00220C1D"/>
    <w:rsid w:val="00221375"/>
    <w:rsid w:val="00224174"/>
    <w:rsid w:val="002275F0"/>
    <w:rsid w:val="00235068"/>
    <w:rsid w:val="002354AC"/>
    <w:rsid w:val="00240499"/>
    <w:rsid w:val="00243670"/>
    <w:rsid w:val="00244979"/>
    <w:rsid w:val="00245583"/>
    <w:rsid w:val="0025295B"/>
    <w:rsid w:val="00254091"/>
    <w:rsid w:val="00255157"/>
    <w:rsid w:val="00255598"/>
    <w:rsid w:val="00257F39"/>
    <w:rsid w:val="00260757"/>
    <w:rsid w:val="00260A26"/>
    <w:rsid w:val="00260E0D"/>
    <w:rsid w:val="00262849"/>
    <w:rsid w:val="00265274"/>
    <w:rsid w:val="0027240E"/>
    <w:rsid w:val="002731C1"/>
    <w:rsid w:val="00281ACD"/>
    <w:rsid w:val="00282251"/>
    <w:rsid w:val="002837CB"/>
    <w:rsid w:val="00284523"/>
    <w:rsid w:val="00285479"/>
    <w:rsid w:val="002863A0"/>
    <w:rsid w:val="0028656E"/>
    <w:rsid w:val="0029100E"/>
    <w:rsid w:val="00291248"/>
    <w:rsid w:val="00291751"/>
    <w:rsid w:val="00294B15"/>
    <w:rsid w:val="00295216"/>
    <w:rsid w:val="00295B7E"/>
    <w:rsid w:val="002A00F6"/>
    <w:rsid w:val="002A0433"/>
    <w:rsid w:val="002B173F"/>
    <w:rsid w:val="002B2E9B"/>
    <w:rsid w:val="002B4453"/>
    <w:rsid w:val="002B4FB8"/>
    <w:rsid w:val="002C0A48"/>
    <w:rsid w:val="002C1B15"/>
    <w:rsid w:val="002C1D31"/>
    <w:rsid w:val="002C2BB3"/>
    <w:rsid w:val="002C3597"/>
    <w:rsid w:val="002C4865"/>
    <w:rsid w:val="002C5F55"/>
    <w:rsid w:val="002C631D"/>
    <w:rsid w:val="002D36D0"/>
    <w:rsid w:val="002E39B9"/>
    <w:rsid w:val="002E4039"/>
    <w:rsid w:val="002E5C28"/>
    <w:rsid w:val="002E6E4E"/>
    <w:rsid w:val="002F15AB"/>
    <w:rsid w:val="002F7C12"/>
    <w:rsid w:val="00302160"/>
    <w:rsid w:val="00315E5A"/>
    <w:rsid w:val="00316018"/>
    <w:rsid w:val="0031798C"/>
    <w:rsid w:val="00325E55"/>
    <w:rsid w:val="00326008"/>
    <w:rsid w:val="00326B53"/>
    <w:rsid w:val="00327E1B"/>
    <w:rsid w:val="00334F15"/>
    <w:rsid w:val="00343EA3"/>
    <w:rsid w:val="003442B8"/>
    <w:rsid w:val="003479FA"/>
    <w:rsid w:val="0035091E"/>
    <w:rsid w:val="00355959"/>
    <w:rsid w:val="003569CD"/>
    <w:rsid w:val="00365573"/>
    <w:rsid w:val="00373489"/>
    <w:rsid w:val="003758AC"/>
    <w:rsid w:val="003822B0"/>
    <w:rsid w:val="00382E9C"/>
    <w:rsid w:val="00383053"/>
    <w:rsid w:val="003833DF"/>
    <w:rsid w:val="00383BCC"/>
    <w:rsid w:val="00385A27"/>
    <w:rsid w:val="00385CFF"/>
    <w:rsid w:val="00387611"/>
    <w:rsid w:val="0038788A"/>
    <w:rsid w:val="00387B32"/>
    <w:rsid w:val="00390EAE"/>
    <w:rsid w:val="00394A74"/>
    <w:rsid w:val="003955F1"/>
    <w:rsid w:val="003962F3"/>
    <w:rsid w:val="003976AF"/>
    <w:rsid w:val="003A2970"/>
    <w:rsid w:val="003A29D2"/>
    <w:rsid w:val="003A2AEC"/>
    <w:rsid w:val="003A4581"/>
    <w:rsid w:val="003A5F28"/>
    <w:rsid w:val="003A6599"/>
    <w:rsid w:val="003A6ACA"/>
    <w:rsid w:val="003B1096"/>
    <w:rsid w:val="003B34FC"/>
    <w:rsid w:val="003B41A5"/>
    <w:rsid w:val="003C0034"/>
    <w:rsid w:val="003C196B"/>
    <w:rsid w:val="003C4211"/>
    <w:rsid w:val="003C7B7C"/>
    <w:rsid w:val="003D0C1A"/>
    <w:rsid w:val="003D1151"/>
    <w:rsid w:val="003E0BEF"/>
    <w:rsid w:val="003E2643"/>
    <w:rsid w:val="003E7637"/>
    <w:rsid w:val="003F5EA4"/>
    <w:rsid w:val="0040220E"/>
    <w:rsid w:val="00403C3E"/>
    <w:rsid w:val="00404102"/>
    <w:rsid w:val="00411511"/>
    <w:rsid w:val="00411930"/>
    <w:rsid w:val="00411E33"/>
    <w:rsid w:val="0041210B"/>
    <w:rsid w:val="00417935"/>
    <w:rsid w:val="00420F3D"/>
    <w:rsid w:val="004226A4"/>
    <w:rsid w:val="00427E2A"/>
    <w:rsid w:val="00430C9A"/>
    <w:rsid w:val="00434E69"/>
    <w:rsid w:val="004407EB"/>
    <w:rsid w:val="00440EB8"/>
    <w:rsid w:val="00441A12"/>
    <w:rsid w:val="0044297B"/>
    <w:rsid w:val="004441B9"/>
    <w:rsid w:val="004442D2"/>
    <w:rsid w:val="00444997"/>
    <w:rsid w:val="00447224"/>
    <w:rsid w:val="004474F2"/>
    <w:rsid w:val="00450E4B"/>
    <w:rsid w:val="00454159"/>
    <w:rsid w:val="00454FA1"/>
    <w:rsid w:val="004567AD"/>
    <w:rsid w:val="00461958"/>
    <w:rsid w:val="0046227E"/>
    <w:rsid w:val="00464AE5"/>
    <w:rsid w:val="00465524"/>
    <w:rsid w:val="00466951"/>
    <w:rsid w:val="00467543"/>
    <w:rsid w:val="0047120E"/>
    <w:rsid w:val="00473C0E"/>
    <w:rsid w:val="0047497F"/>
    <w:rsid w:val="0048092E"/>
    <w:rsid w:val="00481307"/>
    <w:rsid w:val="004874D5"/>
    <w:rsid w:val="00487B87"/>
    <w:rsid w:val="004932F2"/>
    <w:rsid w:val="004A38E6"/>
    <w:rsid w:val="004A3DB4"/>
    <w:rsid w:val="004B2751"/>
    <w:rsid w:val="004B7227"/>
    <w:rsid w:val="004B7772"/>
    <w:rsid w:val="004B7BF6"/>
    <w:rsid w:val="004C47CB"/>
    <w:rsid w:val="004C4BCB"/>
    <w:rsid w:val="004D39DE"/>
    <w:rsid w:val="004D5EFC"/>
    <w:rsid w:val="004D72A0"/>
    <w:rsid w:val="004D7EF7"/>
    <w:rsid w:val="004E2018"/>
    <w:rsid w:val="004E32C2"/>
    <w:rsid w:val="004E3487"/>
    <w:rsid w:val="004E6E8E"/>
    <w:rsid w:val="004F1055"/>
    <w:rsid w:val="004F1797"/>
    <w:rsid w:val="004F4A29"/>
    <w:rsid w:val="004F7EB2"/>
    <w:rsid w:val="005020EE"/>
    <w:rsid w:val="00502DCC"/>
    <w:rsid w:val="00502FD1"/>
    <w:rsid w:val="005100EA"/>
    <w:rsid w:val="00513728"/>
    <w:rsid w:val="00525238"/>
    <w:rsid w:val="0052555C"/>
    <w:rsid w:val="00526762"/>
    <w:rsid w:val="005313F1"/>
    <w:rsid w:val="00534F80"/>
    <w:rsid w:val="0053533A"/>
    <w:rsid w:val="00537B9A"/>
    <w:rsid w:val="005509EA"/>
    <w:rsid w:val="0055147D"/>
    <w:rsid w:val="0055506F"/>
    <w:rsid w:val="005565BA"/>
    <w:rsid w:val="005572D3"/>
    <w:rsid w:val="00564B69"/>
    <w:rsid w:val="00565333"/>
    <w:rsid w:val="00565901"/>
    <w:rsid w:val="00566E35"/>
    <w:rsid w:val="0056729A"/>
    <w:rsid w:val="00567D76"/>
    <w:rsid w:val="005754BD"/>
    <w:rsid w:val="00584D85"/>
    <w:rsid w:val="00585C3F"/>
    <w:rsid w:val="0058750D"/>
    <w:rsid w:val="005902AA"/>
    <w:rsid w:val="00591974"/>
    <w:rsid w:val="00591AFC"/>
    <w:rsid w:val="00593C9D"/>
    <w:rsid w:val="00596982"/>
    <w:rsid w:val="00596B6A"/>
    <w:rsid w:val="00597109"/>
    <w:rsid w:val="00597341"/>
    <w:rsid w:val="005A04AD"/>
    <w:rsid w:val="005A1A9D"/>
    <w:rsid w:val="005A3A97"/>
    <w:rsid w:val="005A58C1"/>
    <w:rsid w:val="005B1656"/>
    <w:rsid w:val="005B1659"/>
    <w:rsid w:val="005B1A68"/>
    <w:rsid w:val="005B3A1A"/>
    <w:rsid w:val="005B5C22"/>
    <w:rsid w:val="005C3C88"/>
    <w:rsid w:val="005C66CC"/>
    <w:rsid w:val="005D117D"/>
    <w:rsid w:val="005D274D"/>
    <w:rsid w:val="005D2C51"/>
    <w:rsid w:val="005E01FA"/>
    <w:rsid w:val="005E03BE"/>
    <w:rsid w:val="005E0CEE"/>
    <w:rsid w:val="005E1CD0"/>
    <w:rsid w:val="005E3B9F"/>
    <w:rsid w:val="005E48B5"/>
    <w:rsid w:val="005E4E39"/>
    <w:rsid w:val="005F155F"/>
    <w:rsid w:val="005F687D"/>
    <w:rsid w:val="005F7456"/>
    <w:rsid w:val="00600AE5"/>
    <w:rsid w:val="00610409"/>
    <w:rsid w:val="00610C80"/>
    <w:rsid w:val="006112E4"/>
    <w:rsid w:val="00612016"/>
    <w:rsid w:val="00613E34"/>
    <w:rsid w:val="006143D0"/>
    <w:rsid w:val="0061719E"/>
    <w:rsid w:val="00620010"/>
    <w:rsid w:val="00623330"/>
    <w:rsid w:val="0062399D"/>
    <w:rsid w:val="0062445E"/>
    <w:rsid w:val="0062625B"/>
    <w:rsid w:val="00626F28"/>
    <w:rsid w:val="00632B3D"/>
    <w:rsid w:val="00632CDB"/>
    <w:rsid w:val="0063318D"/>
    <w:rsid w:val="00633C1A"/>
    <w:rsid w:val="0064005C"/>
    <w:rsid w:val="00640945"/>
    <w:rsid w:val="00640A9D"/>
    <w:rsid w:val="00646624"/>
    <w:rsid w:val="00650F0A"/>
    <w:rsid w:val="00652987"/>
    <w:rsid w:val="006530F5"/>
    <w:rsid w:val="00653B0E"/>
    <w:rsid w:val="006567D3"/>
    <w:rsid w:val="00660A60"/>
    <w:rsid w:val="0066484A"/>
    <w:rsid w:val="006676BB"/>
    <w:rsid w:val="00670BB8"/>
    <w:rsid w:val="00671A0D"/>
    <w:rsid w:val="00671A49"/>
    <w:rsid w:val="00671A5F"/>
    <w:rsid w:val="00672282"/>
    <w:rsid w:val="00672374"/>
    <w:rsid w:val="00673E81"/>
    <w:rsid w:val="00675CC6"/>
    <w:rsid w:val="0067784C"/>
    <w:rsid w:val="00684C31"/>
    <w:rsid w:val="00686405"/>
    <w:rsid w:val="006871FB"/>
    <w:rsid w:val="00690914"/>
    <w:rsid w:val="00691F95"/>
    <w:rsid w:val="00693F67"/>
    <w:rsid w:val="0069529E"/>
    <w:rsid w:val="0069754D"/>
    <w:rsid w:val="006A1D65"/>
    <w:rsid w:val="006A4103"/>
    <w:rsid w:val="006A6FE7"/>
    <w:rsid w:val="006A7A12"/>
    <w:rsid w:val="006B0C98"/>
    <w:rsid w:val="006B29EA"/>
    <w:rsid w:val="006B342C"/>
    <w:rsid w:val="006B58E1"/>
    <w:rsid w:val="006B5ABD"/>
    <w:rsid w:val="006B6F65"/>
    <w:rsid w:val="006C06E2"/>
    <w:rsid w:val="006C65A1"/>
    <w:rsid w:val="006C7305"/>
    <w:rsid w:val="006C7737"/>
    <w:rsid w:val="006C78A2"/>
    <w:rsid w:val="006D1647"/>
    <w:rsid w:val="006D180D"/>
    <w:rsid w:val="006D1A52"/>
    <w:rsid w:val="006D2D5A"/>
    <w:rsid w:val="006D36AF"/>
    <w:rsid w:val="006E3AC7"/>
    <w:rsid w:val="006E506B"/>
    <w:rsid w:val="006E6F22"/>
    <w:rsid w:val="006E79C3"/>
    <w:rsid w:val="006E7FDE"/>
    <w:rsid w:val="006F1DF6"/>
    <w:rsid w:val="006F3FF3"/>
    <w:rsid w:val="006F4E98"/>
    <w:rsid w:val="006F79F0"/>
    <w:rsid w:val="007043FB"/>
    <w:rsid w:val="00704426"/>
    <w:rsid w:val="00704E32"/>
    <w:rsid w:val="00713501"/>
    <w:rsid w:val="00717B88"/>
    <w:rsid w:val="0072013C"/>
    <w:rsid w:val="007204C6"/>
    <w:rsid w:val="00720643"/>
    <w:rsid w:val="00721506"/>
    <w:rsid w:val="00722D7F"/>
    <w:rsid w:val="00731510"/>
    <w:rsid w:val="00731C1E"/>
    <w:rsid w:val="0073275C"/>
    <w:rsid w:val="007331C6"/>
    <w:rsid w:val="00734385"/>
    <w:rsid w:val="007351B2"/>
    <w:rsid w:val="00737B97"/>
    <w:rsid w:val="007454F7"/>
    <w:rsid w:val="007476CD"/>
    <w:rsid w:val="0075153C"/>
    <w:rsid w:val="0075264C"/>
    <w:rsid w:val="00753CB9"/>
    <w:rsid w:val="007552D1"/>
    <w:rsid w:val="007600BA"/>
    <w:rsid w:val="007623DD"/>
    <w:rsid w:val="00762DF1"/>
    <w:rsid w:val="00765B7B"/>
    <w:rsid w:val="00774B31"/>
    <w:rsid w:val="007756CF"/>
    <w:rsid w:val="00775CCA"/>
    <w:rsid w:val="007847BC"/>
    <w:rsid w:val="00786A01"/>
    <w:rsid w:val="00790FFA"/>
    <w:rsid w:val="00791014"/>
    <w:rsid w:val="007A0348"/>
    <w:rsid w:val="007A17B6"/>
    <w:rsid w:val="007A23D0"/>
    <w:rsid w:val="007A4930"/>
    <w:rsid w:val="007B03D1"/>
    <w:rsid w:val="007B1288"/>
    <w:rsid w:val="007B24BF"/>
    <w:rsid w:val="007B402E"/>
    <w:rsid w:val="007B64B9"/>
    <w:rsid w:val="007B6D6E"/>
    <w:rsid w:val="007B7FA8"/>
    <w:rsid w:val="007C5145"/>
    <w:rsid w:val="007D0D25"/>
    <w:rsid w:val="007D11E2"/>
    <w:rsid w:val="007D2BA5"/>
    <w:rsid w:val="007D6102"/>
    <w:rsid w:val="007E1C2B"/>
    <w:rsid w:val="007E5094"/>
    <w:rsid w:val="007E5B82"/>
    <w:rsid w:val="007E7C9D"/>
    <w:rsid w:val="007E7E07"/>
    <w:rsid w:val="007F78BD"/>
    <w:rsid w:val="008005A7"/>
    <w:rsid w:val="008012D9"/>
    <w:rsid w:val="00801E8D"/>
    <w:rsid w:val="00802BFC"/>
    <w:rsid w:val="00803655"/>
    <w:rsid w:val="00806241"/>
    <w:rsid w:val="008074AA"/>
    <w:rsid w:val="00814D7C"/>
    <w:rsid w:val="008219C8"/>
    <w:rsid w:val="00825310"/>
    <w:rsid w:val="00827963"/>
    <w:rsid w:val="00830A2C"/>
    <w:rsid w:val="00831557"/>
    <w:rsid w:val="00835A2C"/>
    <w:rsid w:val="00840835"/>
    <w:rsid w:val="00843448"/>
    <w:rsid w:val="008443B6"/>
    <w:rsid w:val="008530DF"/>
    <w:rsid w:val="0085714C"/>
    <w:rsid w:val="008601C8"/>
    <w:rsid w:val="00864D55"/>
    <w:rsid w:val="00870CBD"/>
    <w:rsid w:val="00873778"/>
    <w:rsid w:val="0087609D"/>
    <w:rsid w:val="00877B0D"/>
    <w:rsid w:val="008829BF"/>
    <w:rsid w:val="0088373F"/>
    <w:rsid w:val="00883AA3"/>
    <w:rsid w:val="00883B10"/>
    <w:rsid w:val="008856DD"/>
    <w:rsid w:val="00885CE5"/>
    <w:rsid w:val="008860A6"/>
    <w:rsid w:val="00886D44"/>
    <w:rsid w:val="008878F0"/>
    <w:rsid w:val="00891B35"/>
    <w:rsid w:val="00893385"/>
    <w:rsid w:val="0089420E"/>
    <w:rsid w:val="00895C1B"/>
    <w:rsid w:val="008A0155"/>
    <w:rsid w:val="008B0860"/>
    <w:rsid w:val="008B2D49"/>
    <w:rsid w:val="008B3DB0"/>
    <w:rsid w:val="008B44B9"/>
    <w:rsid w:val="008B5146"/>
    <w:rsid w:val="008C089B"/>
    <w:rsid w:val="008C0ADD"/>
    <w:rsid w:val="008C1E18"/>
    <w:rsid w:val="008C44DB"/>
    <w:rsid w:val="008C7E9C"/>
    <w:rsid w:val="008D03F5"/>
    <w:rsid w:val="008D410E"/>
    <w:rsid w:val="008D52D1"/>
    <w:rsid w:val="008D6409"/>
    <w:rsid w:val="008D7ED1"/>
    <w:rsid w:val="008E0C1A"/>
    <w:rsid w:val="008E1516"/>
    <w:rsid w:val="008E1E08"/>
    <w:rsid w:val="008F6652"/>
    <w:rsid w:val="008F6C8B"/>
    <w:rsid w:val="008F76EB"/>
    <w:rsid w:val="00901A1D"/>
    <w:rsid w:val="0090722A"/>
    <w:rsid w:val="0091625D"/>
    <w:rsid w:val="00920A04"/>
    <w:rsid w:val="00920D9C"/>
    <w:rsid w:val="0092239C"/>
    <w:rsid w:val="009246AE"/>
    <w:rsid w:val="00925084"/>
    <w:rsid w:val="00931BC3"/>
    <w:rsid w:val="0093319F"/>
    <w:rsid w:val="009333E0"/>
    <w:rsid w:val="00935825"/>
    <w:rsid w:val="00937A73"/>
    <w:rsid w:val="00945647"/>
    <w:rsid w:val="009474EB"/>
    <w:rsid w:val="009477D1"/>
    <w:rsid w:val="00947E91"/>
    <w:rsid w:val="00951544"/>
    <w:rsid w:val="00951CD6"/>
    <w:rsid w:val="009534F2"/>
    <w:rsid w:val="00953B39"/>
    <w:rsid w:val="009611D8"/>
    <w:rsid w:val="00961FFB"/>
    <w:rsid w:val="00964B08"/>
    <w:rsid w:val="00964EEF"/>
    <w:rsid w:val="009650C4"/>
    <w:rsid w:val="00966B06"/>
    <w:rsid w:val="00967266"/>
    <w:rsid w:val="009717B4"/>
    <w:rsid w:val="009720C9"/>
    <w:rsid w:val="00972F29"/>
    <w:rsid w:val="00975638"/>
    <w:rsid w:val="009778D2"/>
    <w:rsid w:val="0098013A"/>
    <w:rsid w:val="00980EED"/>
    <w:rsid w:val="00983ED0"/>
    <w:rsid w:val="00985C96"/>
    <w:rsid w:val="009865C7"/>
    <w:rsid w:val="00995BBF"/>
    <w:rsid w:val="0099698F"/>
    <w:rsid w:val="00997AE9"/>
    <w:rsid w:val="009A3FB8"/>
    <w:rsid w:val="009A66CF"/>
    <w:rsid w:val="009B0E50"/>
    <w:rsid w:val="009B2BAC"/>
    <w:rsid w:val="009B4A06"/>
    <w:rsid w:val="009B5508"/>
    <w:rsid w:val="009B5FE9"/>
    <w:rsid w:val="009B6D22"/>
    <w:rsid w:val="009C0F15"/>
    <w:rsid w:val="009C5900"/>
    <w:rsid w:val="009C648A"/>
    <w:rsid w:val="009C6D8A"/>
    <w:rsid w:val="009D17AB"/>
    <w:rsid w:val="009D2C76"/>
    <w:rsid w:val="009D63E0"/>
    <w:rsid w:val="009D7410"/>
    <w:rsid w:val="009D7A21"/>
    <w:rsid w:val="009E3396"/>
    <w:rsid w:val="009E37E5"/>
    <w:rsid w:val="009E5252"/>
    <w:rsid w:val="009E563D"/>
    <w:rsid w:val="009E68DE"/>
    <w:rsid w:val="009F17BE"/>
    <w:rsid w:val="009F4BBF"/>
    <w:rsid w:val="00A02F02"/>
    <w:rsid w:val="00A032BE"/>
    <w:rsid w:val="00A040D6"/>
    <w:rsid w:val="00A07083"/>
    <w:rsid w:val="00A12E2A"/>
    <w:rsid w:val="00A143AC"/>
    <w:rsid w:val="00A150CF"/>
    <w:rsid w:val="00A15E86"/>
    <w:rsid w:val="00A17686"/>
    <w:rsid w:val="00A27A72"/>
    <w:rsid w:val="00A3639F"/>
    <w:rsid w:val="00A365D5"/>
    <w:rsid w:val="00A3717C"/>
    <w:rsid w:val="00A400BA"/>
    <w:rsid w:val="00A42FAD"/>
    <w:rsid w:val="00A4491B"/>
    <w:rsid w:val="00A44F89"/>
    <w:rsid w:val="00A4620B"/>
    <w:rsid w:val="00A514C5"/>
    <w:rsid w:val="00A51E30"/>
    <w:rsid w:val="00A523D4"/>
    <w:rsid w:val="00A5302B"/>
    <w:rsid w:val="00A6146B"/>
    <w:rsid w:val="00A617C9"/>
    <w:rsid w:val="00A647CB"/>
    <w:rsid w:val="00A66483"/>
    <w:rsid w:val="00A7199E"/>
    <w:rsid w:val="00A724CC"/>
    <w:rsid w:val="00A76351"/>
    <w:rsid w:val="00A826D2"/>
    <w:rsid w:val="00A8483B"/>
    <w:rsid w:val="00A8523E"/>
    <w:rsid w:val="00A858E9"/>
    <w:rsid w:val="00A86794"/>
    <w:rsid w:val="00A91B8E"/>
    <w:rsid w:val="00A93050"/>
    <w:rsid w:val="00A94112"/>
    <w:rsid w:val="00A960CD"/>
    <w:rsid w:val="00AA062D"/>
    <w:rsid w:val="00AA39B2"/>
    <w:rsid w:val="00AA3FF9"/>
    <w:rsid w:val="00AA4CFD"/>
    <w:rsid w:val="00AA68E9"/>
    <w:rsid w:val="00AB07DE"/>
    <w:rsid w:val="00AB1D5C"/>
    <w:rsid w:val="00AB5061"/>
    <w:rsid w:val="00AB6DC8"/>
    <w:rsid w:val="00AC051D"/>
    <w:rsid w:val="00AC1CCD"/>
    <w:rsid w:val="00AC1CD4"/>
    <w:rsid w:val="00AC2B64"/>
    <w:rsid w:val="00AC323A"/>
    <w:rsid w:val="00AC495A"/>
    <w:rsid w:val="00AC5567"/>
    <w:rsid w:val="00AD097B"/>
    <w:rsid w:val="00AD0D19"/>
    <w:rsid w:val="00AD34B0"/>
    <w:rsid w:val="00AD3AE6"/>
    <w:rsid w:val="00AD3BE6"/>
    <w:rsid w:val="00AE1531"/>
    <w:rsid w:val="00AE3E53"/>
    <w:rsid w:val="00AF72CB"/>
    <w:rsid w:val="00B0513B"/>
    <w:rsid w:val="00B05D82"/>
    <w:rsid w:val="00B11725"/>
    <w:rsid w:val="00B11AE0"/>
    <w:rsid w:val="00B11E91"/>
    <w:rsid w:val="00B13B96"/>
    <w:rsid w:val="00B14A6C"/>
    <w:rsid w:val="00B15E5B"/>
    <w:rsid w:val="00B216AB"/>
    <w:rsid w:val="00B24E66"/>
    <w:rsid w:val="00B33318"/>
    <w:rsid w:val="00B336FE"/>
    <w:rsid w:val="00B338C2"/>
    <w:rsid w:val="00B37AB9"/>
    <w:rsid w:val="00B412C7"/>
    <w:rsid w:val="00B4200E"/>
    <w:rsid w:val="00B427EC"/>
    <w:rsid w:val="00B42B15"/>
    <w:rsid w:val="00B504E2"/>
    <w:rsid w:val="00B52D66"/>
    <w:rsid w:val="00B56D4B"/>
    <w:rsid w:val="00B6103D"/>
    <w:rsid w:val="00B64A19"/>
    <w:rsid w:val="00B65794"/>
    <w:rsid w:val="00B66343"/>
    <w:rsid w:val="00B664B2"/>
    <w:rsid w:val="00B70994"/>
    <w:rsid w:val="00B714F3"/>
    <w:rsid w:val="00B76DDD"/>
    <w:rsid w:val="00B801DB"/>
    <w:rsid w:val="00B81DF3"/>
    <w:rsid w:val="00B8419D"/>
    <w:rsid w:val="00B84E23"/>
    <w:rsid w:val="00B87146"/>
    <w:rsid w:val="00B9066F"/>
    <w:rsid w:val="00B92585"/>
    <w:rsid w:val="00B93E28"/>
    <w:rsid w:val="00BA0ED0"/>
    <w:rsid w:val="00BA3B5A"/>
    <w:rsid w:val="00BA4E7A"/>
    <w:rsid w:val="00BA4E92"/>
    <w:rsid w:val="00BA5ED7"/>
    <w:rsid w:val="00BB5C76"/>
    <w:rsid w:val="00BB5F1A"/>
    <w:rsid w:val="00BD457D"/>
    <w:rsid w:val="00BD4E7D"/>
    <w:rsid w:val="00BD5FBA"/>
    <w:rsid w:val="00BD6E05"/>
    <w:rsid w:val="00BD7235"/>
    <w:rsid w:val="00BE03A1"/>
    <w:rsid w:val="00BE4274"/>
    <w:rsid w:val="00BE4C2C"/>
    <w:rsid w:val="00BE4E06"/>
    <w:rsid w:val="00BE61E9"/>
    <w:rsid w:val="00BE7BB8"/>
    <w:rsid w:val="00BF0693"/>
    <w:rsid w:val="00BF17AB"/>
    <w:rsid w:val="00BF5A2D"/>
    <w:rsid w:val="00BF6C4D"/>
    <w:rsid w:val="00BF7ADC"/>
    <w:rsid w:val="00C04D5E"/>
    <w:rsid w:val="00C11CB6"/>
    <w:rsid w:val="00C124BD"/>
    <w:rsid w:val="00C12AE2"/>
    <w:rsid w:val="00C1326A"/>
    <w:rsid w:val="00C138A7"/>
    <w:rsid w:val="00C20887"/>
    <w:rsid w:val="00C20A74"/>
    <w:rsid w:val="00C20D7B"/>
    <w:rsid w:val="00C22078"/>
    <w:rsid w:val="00C23750"/>
    <w:rsid w:val="00C247DC"/>
    <w:rsid w:val="00C26D2B"/>
    <w:rsid w:val="00C26D8B"/>
    <w:rsid w:val="00C27D13"/>
    <w:rsid w:val="00C3046C"/>
    <w:rsid w:val="00C30600"/>
    <w:rsid w:val="00C3502A"/>
    <w:rsid w:val="00C36062"/>
    <w:rsid w:val="00C36F00"/>
    <w:rsid w:val="00C40099"/>
    <w:rsid w:val="00C41DFD"/>
    <w:rsid w:val="00C4311E"/>
    <w:rsid w:val="00C510CC"/>
    <w:rsid w:val="00C52887"/>
    <w:rsid w:val="00C52DED"/>
    <w:rsid w:val="00C53B2C"/>
    <w:rsid w:val="00C55155"/>
    <w:rsid w:val="00C600CE"/>
    <w:rsid w:val="00C6793D"/>
    <w:rsid w:val="00C72083"/>
    <w:rsid w:val="00C73F2A"/>
    <w:rsid w:val="00C74E20"/>
    <w:rsid w:val="00C77B5F"/>
    <w:rsid w:val="00C77C8C"/>
    <w:rsid w:val="00C80549"/>
    <w:rsid w:val="00C8115F"/>
    <w:rsid w:val="00C84D87"/>
    <w:rsid w:val="00C86999"/>
    <w:rsid w:val="00C86CB2"/>
    <w:rsid w:val="00C87566"/>
    <w:rsid w:val="00C90BFC"/>
    <w:rsid w:val="00C93980"/>
    <w:rsid w:val="00C93D47"/>
    <w:rsid w:val="00C94155"/>
    <w:rsid w:val="00C95945"/>
    <w:rsid w:val="00CA53B6"/>
    <w:rsid w:val="00CA65E5"/>
    <w:rsid w:val="00CB00A0"/>
    <w:rsid w:val="00CB300A"/>
    <w:rsid w:val="00CB32CD"/>
    <w:rsid w:val="00CB35FB"/>
    <w:rsid w:val="00CB52DA"/>
    <w:rsid w:val="00CB78EA"/>
    <w:rsid w:val="00CC78AE"/>
    <w:rsid w:val="00CC7B4E"/>
    <w:rsid w:val="00CD4D8F"/>
    <w:rsid w:val="00CD510E"/>
    <w:rsid w:val="00CD7F03"/>
    <w:rsid w:val="00CE62C0"/>
    <w:rsid w:val="00CE6B8C"/>
    <w:rsid w:val="00CF075D"/>
    <w:rsid w:val="00CF1341"/>
    <w:rsid w:val="00CF1921"/>
    <w:rsid w:val="00CF2EEB"/>
    <w:rsid w:val="00CF369E"/>
    <w:rsid w:val="00CF4104"/>
    <w:rsid w:val="00CF5416"/>
    <w:rsid w:val="00CF5B26"/>
    <w:rsid w:val="00CF60C6"/>
    <w:rsid w:val="00D01710"/>
    <w:rsid w:val="00D031B8"/>
    <w:rsid w:val="00D03682"/>
    <w:rsid w:val="00D0599E"/>
    <w:rsid w:val="00D07804"/>
    <w:rsid w:val="00D10871"/>
    <w:rsid w:val="00D1295E"/>
    <w:rsid w:val="00D15738"/>
    <w:rsid w:val="00D16F7A"/>
    <w:rsid w:val="00D1725E"/>
    <w:rsid w:val="00D20904"/>
    <w:rsid w:val="00D256C4"/>
    <w:rsid w:val="00D30803"/>
    <w:rsid w:val="00D33F58"/>
    <w:rsid w:val="00D436E7"/>
    <w:rsid w:val="00D44E52"/>
    <w:rsid w:val="00D44ED7"/>
    <w:rsid w:val="00D47E5E"/>
    <w:rsid w:val="00D53272"/>
    <w:rsid w:val="00D537A3"/>
    <w:rsid w:val="00D547B6"/>
    <w:rsid w:val="00D54A27"/>
    <w:rsid w:val="00D5622E"/>
    <w:rsid w:val="00D5633A"/>
    <w:rsid w:val="00D64C25"/>
    <w:rsid w:val="00D66A9D"/>
    <w:rsid w:val="00D674F8"/>
    <w:rsid w:val="00D679EC"/>
    <w:rsid w:val="00D702BF"/>
    <w:rsid w:val="00D70E29"/>
    <w:rsid w:val="00D74F8B"/>
    <w:rsid w:val="00D759E3"/>
    <w:rsid w:val="00D76C7A"/>
    <w:rsid w:val="00D80DEC"/>
    <w:rsid w:val="00D81216"/>
    <w:rsid w:val="00D829B9"/>
    <w:rsid w:val="00D84C77"/>
    <w:rsid w:val="00D87DDB"/>
    <w:rsid w:val="00D92C5E"/>
    <w:rsid w:val="00D95740"/>
    <w:rsid w:val="00D967DD"/>
    <w:rsid w:val="00D97D65"/>
    <w:rsid w:val="00DA0E5A"/>
    <w:rsid w:val="00DA249B"/>
    <w:rsid w:val="00DA5D8B"/>
    <w:rsid w:val="00DA6938"/>
    <w:rsid w:val="00DB0472"/>
    <w:rsid w:val="00DB3499"/>
    <w:rsid w:val="00DC0F92"/>
    <w:rsid w:val="00DC3C04"/>
    <w:rsid w:val="00DC3DA6"/>
    <w:rsid w:val="00DC584E"/>
    <w:rsid w:val="00DC5E2D"/>
    <w:rsid w:val="00DD206C"/>
    <w:rsid w:val="00DD41FA"/>
    <w:rsid w:val="00DD636F"/>
    <w:rsid w:val="00DD7C7D"/>
    <w:rsid w:val="00DE0B34"/>
    <w:rsid w:val="00DE3245"/>
    <w:rsid w:val="00DE7FA2"/>
    <w:rsid w:val="00DF64AB"/>
    <w:rsid w:val="00E00842"/>
    <w:rsid w:val="00E045E7"/>
    <w:rsid w:val="00E05B0D"/>
    <w:rsid w:val="00E05B42"/>
    <w:rsid w:val="00E05F95"/>
    <w:rsid w:val="00E12C37"/>
    <w:rsid w:val="00E16545"/>
    <w:rsid w:val="00E20DB8"/>
    <w:rsid w:val="00E219F1"/>
    <w:rsid w:val="00E2746F"/>
    <w:rsid w:val="00E314A3"/>
    <w:rsid w:val="00E32304"/>
    <w:rsid w:val="00E33873"/>
    <w:rsid w:val="00E33CE7"/>
    <w:rsid w:val="00E37C12"/>
    <w:rsid w:val="00E410D3"/>
    <w:rsid w:val="00E43D4E"/>
    <w:rsid w:val="00E464DC"/>
    <w:rsid w:val="00E5680F"/>
    <w:rsid w:val="00E56D95"/>
    <w:rsid w:val="00E60984"/>
    <w:rsid w:val="00E65ECE"/>
    <w:rsid w:val="00E6657B"/>
    <w:rsid w:val="00E70F41"/>
    <w:rsid w:val="00E71988"/>
    <w:rsid w:val="00E73C4A"/>
    <w:rsid w:val="00E74B07"/>
    <w:rsid w:val="00E75E76"/>
    <w:rsid w:val="00E76560"/>
    <w:rsid w:val="00E809EA"/>
    <w:rsid w:val="00E81011"/>
    <w:rsid w:val="00E82576"/>
    <w:rsid w:val="00E87D9E"/>
    <w:rsid w:val="00E935B2"/>
    <w:rsid w:val="00E95F93"/>
    <w:rsid w:val="00EA4CB2"/>
    <w:rsid w:val="00EA6422"/>
    <w:rsid w:val="00EB149D"/>
    <w:rsid w:val="00EB1C1F"/>
    <w:rsid w:val="00EB7F38"/>
    <w:rsid w:val="00EC292A"/>
    <w:rsid w:val="00ED1D4D"/>
    <w:rsid w:val="00ED428D"/>
    <w:rsid w:val="00ED5D4C"/>
    <w:rsid w:val="00ED786D"/>
    <w:rsid w:val="00EE2B28"/>
    <w:rsid w:val="00EF03EB"/>
    <w:rsid w:val="00EF2800"/>
    <w:rsid w:val="00F0082F"/>
    <w:rsid w:val="00F00E24"/>
    <w:rsid w:val="00F0247F"/>
    <w:rsid w:val="00F03329"/>
    <w:rsid w:val="00F05502"/>
    <w:rsid w:val="00F0658F"/>
    <w:rsid w:val="00F0699E"/>
    <w:rsid w:val="00F06A36"/>
    <w:rsid w:val="00F0773D"/>
    <w:rsid w:val="00F10769"/>
    <w:rsid w:val="00F17244"/>
    <w:rsid w:val="00F20B7A"/>
    <w:rsid w:val="00F20F24"/>
    <w:rsid w:val="00F233BA"/>
    <w:rsid w:val="00F236DF"/>
    <w:rsid w:val="00F262E3"/>
    <w:rsid w:val="00F26B78"/>
    <w:rsid w:val="00F3442D"/>
    <w:rsid w:val="00F35C4C"/>
    <w:rsid w:val="00F36A1D"/>
    <w:rsid w:val="00F3702B"/>
    <w:rsid w:val="00F44805"/>
    <w:rsid w:val="00F47C2F"/>
    <w:rsid w:val="00F5411B"/>
    <w:rsid w:val="00F54B11"/>
    <w:rsid w:val="00F55BB7"/>
    <w:rsid w:val="00F55EDD"/>
    <w:rsid w:val="00F5653F"/>
    <w:rsid w:val="00F62089"/>
    <w:rsid w:val="00F6258A"/>
    <w:rsid w:val="00F62FEC"/>
    <w:rsid w:val="00F63849"/>
    <w:rsid w:val="00F6567A"/>
    <w:rsid w:val="00F668B9"/>
    <w:rsid w:val="00F66B84"/>
    <w:rsid w:val="00F71496"/>
    <w:rsid w:val="00F7287D"/>
    <w:rsid w:val="00F73A33"/>
    <w:rsid w:val="00F75C69"/>
    <w:rsid w:val="00F76EBB"/>
    <w:rsid w:val="00F77C39"/>
    <w:rsid w:val="00F80267"/>
    <w:rsid w:val="00F81991"/>
    <w:rsid w:val="00F82981"/>
    <w:rsid w:val="00F836BB"/>
    <w:rsid w:val="00F85C2A"/>
    <w:rsid w:val="00F86613"/>
    <w:rsid w:val="00F91C5D"/>
    <w:rsid w:val="00F9599F"/>
    <w:rsid w:val="00F95CFD"/>
    <w:rsid w:val="00F96BEF"/>
    <w:rsid w:val="00F97569"/>
    <w:rsid w:val="00F97C88"/>
    <w:rsid w:val="00F97F48"/>
    <w:rsid w:val="00FA172E"/>
    <w:rsid w:val="00FA3799"/>
    <w:rsid w:val="00FA47B9"/>
    <w:rsid w:val="00FA715C"/>
    <w:rsid w:val="00FB152A"/>
    <w:rsid w:val="00FB4201"/>
    <w:rsid w:val="00FB61AE"/>
    <w:rsid w:val="00FB63AE"/>
    <w:rsid w:val="00FB6F87"/>
    <w:rsid w:val="00FC04E4"/>
    <w:rsid w:val="00FC2A9D"/>
    <w:rsid w:val="00FC3D4D"/>
    <w:rsid w:val="00FC6466"/>
    <w:rsid w:val="00FC6F04"/>
    <w:rsid w:val="00FD044F"/>
    <w:rsid w:val="00FD1226"/>
    <w:rsid w:val="00FD1FE1"/>
    <w:rsid w:val="00FD7FAC"/>
    <w:rsid w:val="00FE090E"/>
    <w:rsid w:val="00FE2A87"/>
    <w:rsid w:val="00FF0590"/>
    <w:rsid w:val="00FF26A4"/>
    <w:rsid w:val="00FF2C46"/>
    <w:rsid w:val="00FF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515E706"/>
  <w14:defaultImageDpi w14:val="330"/>
  <w15:docId w15:val="{18FAE280-B6A0-4F40-92A9-A3161104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247F"/>
    <w:rPr>
      <w:sz w:val="16"/>
      <w:szCs w:val="16"/>
    </w:rPr>
  </w:style>
  <w:style w:type="paragraph" w:styleId="CommentText">
    <w:name w:val="annotation text"/>
    <w:basedOn w:val="Normal"/>
    <w:link w:val="CommentTextChar"/>
    <w:uiPriority w:val="99"/>
    <w:semiHidden/>
    <w:unhideWhenUsed/>
    <w:rsid w:val="00F0247F"/>
    <w:rPr>
      <w:sz w:val="20"/>
      <w:szCs w:val="20"/>
    </w:rPr>
  </w:style>
  <w:style w:type="character" w:customStyle="1" w:styleId="CommentTextChar">
    <w:name w:val="Comment Text Char"/>
    <w:basedOn w:val="DefaultParagraphFont"/>
    <w:link w:val="CommentText"/>
    <w:uiPriority w:val="99"/>
    <w:semiHidden/>
    <w:rsid w:val="00F0247F"/>
    <w:rPr>
      <w:sz w:val="20"/>
      <w:szCs w:val="20"/>
      <w:lang w:val="en-GB"/>
    </w:rPr>
  </w:style>
  <w:style w:type="paragraph" w:styleId="CommentSubject">
    <w:name w:val="annotation subject"/>
    <w:basedOn w:val="CommentText"/>
    <w:next w:val="CommentText"/>
    <w:link w:val="CommentSubjectChar"/>
    <w:uiPriority w:val="99"/>
    <w:semiHidden/>
    <w:unhideWhenUsed/>
    <w:rsid w:val="00F0247F"/>
    <w:rPr>
      <w:b/>
      <w:bCs/>
    </w:rPr>
  </w:style>
  <w:style w:type="character" w:customStyle="1" w:styleId="CommentSubjectChar">
    <w:name w:val="Comment Subject Char"/>
    <w:basedOn w:val="CommentTextChar"/>
    <w:link w:val="CommentSubject"/>
    <w:uiPriority w:val="99"/>
    <w:semiHidden/>
    <w:rsid w:val="00F0247F"/>
    <w:rPr>
      <w:b/>
      <w:bCs/>
      <w:sz w:val="20"/>
      <w:szCs w:val="20"/>
      <w:lang w:val="en-GB"/>
    </w:rPr>
  </w:style>
  <w:style w:type="paragraph" w:styleId="BalloonText">
    <w:name w:val="Balloon Text"/>
    <w:basedOn w:val="Normal"/>
    <w:link w:val="BalloonTextChar"/>
    <w:uiPriority w:val="99"/>
    <w:semiHidden/>
    <w:unhideWhenUsed/>
    <w:rsid w:val="00F02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47F"/>
    <w:rPr>
      <w:rFonts w:ascii="Segoe UI" w:hAnsi="Segoe UI" w:cs="Segoe UI"/>
      <w:sz w:val="18"/>
      <w:szCs w:val="18"/>
      <w:lang w:val="en-GB"/>
    </w:rPr>
  </w:style>
  <w:style w:type="paragraph" w:styleId="Revision">
    <w:name w:val="Revision"/>
    <w:hidden/>
    <w:uiPriority w:val="99"/>
    <w:semiHidden/>
    <w:rsid w:val="007A0348"/>
    <w:rPr>
      <w:lang w:val="en-GB"/>
    </w:rPr>
  </w:style>
  <w:style w:type="table" w:styleId="TableGrid">
    <w:name w:val="Table Grid"/>
    <w:basedOn w:val="TableNormal"/>
    <w:uiPriority w:val="39"/>
    <w:rsid w:val="00254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3C7B7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2746F"/>
    <w:pPr>
      <w:tabs>
        <w:tab w:val="center" w:pos="4513"/>
        <w:tab w:val="right" w:pos="9026"/>
      </w:tabs>
    </w:pPr>
  </w:style>
  <w:style w:type="character" w:customStyle="1" w:styleId="HeaderChar">
    <w:name w:val="Header Char"/>
    <w:basedOn w:val="DefaultParagraphFont"/>
    <w:link w:val="Header"/>
    <w:uiPriority w:val="99"/>
    <w:rsid w:val="00E2746F"/>
    <w:rPr>
      <w:lang w:val="en-GB"/>
    </w:rPr>
  </w:style>
  <w:style w:type="paragraph" w:styleId="Footer">
    <w:name w:val="footer"/>
    <w:basedOn w:val="Normal"/>
    <w:link w:val="FooterChar"/>
    <w:uiPriority w:val="99"/>
    <w:unhideWhenUsed/>
    <w:rsid w:val="00E2746F"/>
    <w:pPr>
      <w:tabs>
        <w:tab w:val="center" w:pos="4513"/>
        <w:tab w:val="right" w:pos="9026"/>
      </w:tabs>
    </w:pPr>
  </w:style>
  <w:style w:type="character" w:customStyle="1" w:styleId="FooterChar">
    <w:name w:val="Footer Char"/>
    <w:basedOn w:val="DefaultParagraphFont"/>
    <w:link w:val="Footer"/>
    <w:uiPriority w:val="99"/>
    <w:rsid w:val="00E2746F"/>
    <w:rPr>
      <w:lang w:val="en-GB"/>
    </w:rPr>
  </w:style>
  <w:style w:type="paragraph" w:styleId="ListParagraph">
    <w:name w:val="List Paragraph"/>
    <w:basedOn w:val="Normal"/>
    <w:link w:val="ListParagraphChar"/>
    <w:uiPriority w:val="34"/>
    <w:qFormat/>
    <w:rsid w:val="005B1A68"/>
    <w:pPr>
      <w:ind w:left="720"/>
      <w:contextualSpacing/>
    </w:pPr>
  </w:style>
  <w:style w:type="character" w:styleId="Hyperlink">
    <w:name w:val="Hyperlink"/>
    <w:basedOn w:val="DefaultParagraphFont"/>
    <w:uiPriority w:val="99"/>
    <w:unhideWhenUsed/>
    <w:rsid w:val="000C0E8C"/>
    <w:rPr>
      <w:color w:val="0000FF" w:themeColor="hyperlink"/>
      <w:u w:val="single"/>
    </w:rPr>
  </w:style>
  <w:style w:type="table" w:customStyle="1" w:styleId="GridTable1Light1">
    <w:name w:val="Grid Table 1 Light1"/>
    <w:basedOn w:val="TableNormal"/>
    <w:uiPriority w:val="99"/>
    <w:rsid w:val="00012F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5A04AD"/>
    <w:rPr>
      <w:b/>
      <w:bCs/>
    </w:rPr>
  </w:style>
  <w:style w:type="paragraph" w:styleId="DocumentMap">
    <w:name w:val="Document Map"/>
    <w:basedOn w:val="Normal"/>
    <w:link w:val="DocumentMapChar"/>
    <w:uiPriority w:val="99"/>
    <w:semiHidden/>
    <w:unhideWhenUsed/>
    <w:rsid w:val="00444997"/>
    <w:rPr>
      <w:rFonts w:ascii="Times New Roman" w:hAnsi="Times New Roman" w:cs="Times New Roman"/>
    </w:rPr>
  </w:style>
  <w:style w:type="character" w:customStyle="1" w:styleId="DocumentMapChar">
    <w:name w:val="Document Map Char"/>
    <w:basedOn w:val="DefaultParagraphFont"/>
    <w:link w:val="DocumentMap"/>
    <w:uiPriority w:val="99"/>
    <w:semiHidden/>
    <w:rsid w:val="00444997"/>
    <w:rPr>
      <w:rFonts w:ascii="Times New Roman" w:hAnsi="Times New Roman" w:cs="Times New Roman"/>
      <w:lang w:val="en-GB"/>
    </w:rPr>
  </w:style>
  <w:style w:type="character" w:styleId="FollowedHyperlink">
    <w:name w:val="FollowedHyperlink"/>
    <w:basedOn w:val="DefaultParagraphFont"/>
    <w:uiPriority w:val="99"/>
    <w:semiHidden/>
    <w:unhideWhenUsed/>
    <w:rsid w:val="0010670F"/>
    <w:rPr>
      <w:color w:val="800080" w:themeColor="followedHyperlink"/>
      <w:u w:val="single"/>
    </w:rPr>
  </w:style>
  <w:style w:type="character" w:customStyle="1" w:styleId="apple-converted-space">
    <w:name w:val="apple-converted-space"/>
    <w:basedOn w:val="DefaultParagraphFont"/>
    <w:rsid w:val="0010670F"/>
  </w:style>
  <w:style w:type="character" w:customStyle="1" w:styleId="ListParagraphChar">
    <w:name w:val="List Paragraph Char"/>
    <w:basedOn w:val="DefaultParagraphFont"/>
    <w:link w:val="ListParagraph"/>
    <w:uiPriority w:val="34"/>
    <w:rsid w:val="009C6D8A"/>
    <w:rPr>
      <w:lang w:val="en-GB"/>
    </w:rPr>
  </w:style>
  <w:style w:type="paragraph" w:styleId="NormalWeb">
    <w:name w:val="Normal (Web)"/>
    <w:basedOn w:val="Normal"/>
    <w:uiPriority w:val="99"/>
    <w:semiHidden/>
    <w:unhideWhenUsed/>
    <w:rsid w:val="00670BB8"/>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4348">
      <w:bodyDiv w:val="1"/>
      <w:marLeft w:val="0"/>
      <w:marRight w:val="0"/>
      <w:marTop w:val="0"/>
      <w:marBottom w:val="0"/>
      <w:divBdr>
        <w:top w:val="none" w:sz="0" w:space="0" w:color="auto"/>
        <w:left w:val="none" w:sz="0" w:space="0" w:color="auto"/>
        <w:bottom w:val="none" w:sz="0" w:space="0" w:color="auto"/>
        <w:right w:val="none" w:sz="0" w:space="0" w:color="auto"/>
      </w:divBdr>
    </w:div>
    <w:div w:id="460809776">
      <w:bodyDiv w:val="1"/>
      <w:marLeft w:val="0"/>
      <w:marRight w:val="0"/>
      <w:marTop w:val="0"/>
      <w:marBottom w:val="0"/>
      <w:divBdr>
        <w:top w:val="none" w:sz="0" w:space="0" w:color="auto"/>
        <w:left w:val="none" w:sz="0" w:space="0" w:color="auto"/>
        <w:bottom w:val="none" w:sz="0" w:space="0" w:color="auto"/>
        <w:right w:val="none" w:sz="0" w:space="0" w:color="auto"/>
      </w:divBdr>
    </w:div>
    <w:div w:id="727463120">
      <w:bodyDiv w:val="1"/>
      <w:marLeft w:val="0"/>
      <w:marRight w:val="0"/>
      <w:marTop w:val="0"/>
      <w:marBottom w:val="0"/>
      <w:divBdr>
        <w:top w:val="none" w:sz="0" w:space="0" w:color="auto"/>
        <w:left w:val="none" w:sz="0" w:space="0" w:color="auto"/>
        <w:bottom w:val="none" w:sz="0" w:space="0" w:color="auto"/>
        <w:right w:val="none" w:sz="0" w:space="0" w:color="auto"/>
      </w:divBdr>
    </w:div>
    <w:div w:id="790056164">
      <w:bodyDiv w:val="1"/>
      <w:marLeft w:val="0"/>
      <w:marRight w:val="0"/>
      <w:marTop w:val="0"/>
      <w:marBottom w:val="0"/>
      <w:divBdr>
        <w:top w:val="none" w:sz="0" w:space="0" w:color="auto"/>
        <w:left w:val="none" w:sz="0" w:space="0" w:color="auto"/>
        <w:bottom w:val="none" w:sz="0" w:space="0" w:color="auto"/>
        <w:right w:val="none" w:sz="0" w:space="0" w:color="auto"/>
      </w:divBdr>
    </w:div>
    <w:div w:id="981419790">
      <w:bodyDiv w:val="1"/>
      <w:marLeft w:val="0"/>
      <w:marRight w:val="0"/>
      <w:marTop w:val="0"/>
      <w:marBottom w:val="0"/>
      <w:divBdr>
        <w:top w:val="none" w:sz="0" w:space="0" w:color="auto"/>
        <w:left w:val="none" w:sz="0" w:space="0" w:color="auto"/>
        <w:bottom w:val="none" w:sz="0" w:space="0" w:color="auto"/>
        <w:right w:val="none" w:sz="0" w:space="0" w:color="auto"/>
      </w:divBdr>
    </w:div>
    <w:div w:id="2102950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Baby@warwick.ac.uk" TargetMode="External"/><Relationship Id="rId13" Type="http://schemas.openxmlformats.org/officeDocument/2006/relationships/hyperlink" Target="http://warwick.ac.uk/bigbaby"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arwick.ac.uk/bigbaby" TargetMode="External"/><Relationship Id="rId7" Type="http://schemas.openxmlformats.org/officeDocument/2006/relationships/endnotes" Target="endnotes.xml"/><Relationship Id="rId12" Type="http://schemas.openxmlformats.org/officeDocument/2006/relationships/hyperlink" Target="https://www.uhcw.nhs.uk/privacy/"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arwick.ac.uk/bigbaby" TargetMode="External"/><Relationship Id="rId14" Type="http://schemas.openxmlformats.org/officeDocument/2006/relationships/image" Target="media/image2.emf"/><Relationship Id="rId22"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0C38-EDF6-4BD1-8AB9-1DE69028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1FE45BAA</Template>
  <TotalTime>0</TotalTime>
  <Pages>9</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Ewington</dc:creator>
  <cp:lastModifiedBy>Harris, Kirsten</cp:lastModifiedBy>
  <cp:revision>4</cp:revision>
  <cp:lastPrinted>2019-02-25T12:01:00Z</cp:lastPrinted>
  <dcterms:created xsi:type="dcterms:W3CDTF">2019-03-27T08:03:00Z</dcterms:created>
  <dcterms:modified xsi:type="dcterms:W3CDTF">2019-03-27T09:29:00Z</dcterms:modified>
</cp:coreProperties>
</file>