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0B0DF" w14:textId="6DBF65C1" w:rsidR="005244D9" w:rsidRPr="009B0CB2" w:rsidRDefault="00E02E1D" w:rsidP="005244D9">
      <w:pPr>
        <w:rPr>
          <w:rFonts w:asciiTheme="minorHAnsi" w:hAnsiTheme="minorHAnsi" w:cstheme="minorHAnsi"/>
          <w:b/>
          <w:sz w:val="28"/>
          <w:u w:val="single"/>
        </w:rPr>
      </w:pPr>
      <w:r w:rsidRPr="00631D9C">
        <w:rPr>
          <w:rFonts w:asciiTheme="minorHAnsi" w:hAnsiTheme="minorHAnsi" w:cstheme="minorHAnsi"/>
          <w:b/>
          <w:caps/>
          <w:noProof/>
        </w:rPr>
        <w:drawing>
          <wp:anchor distT="0" distB="0" distL="114300" distR="114300" simplePos="0" relativeHeight="251658240" behindDoc="0" locked="0" layoutInCell="1" allowOverlap="1" wp14:anchorId="54D0BC22" wp14:editId="54D0BC23">
            <wp:simplePos x="0" y="0"/>
            <wp:positionH relativeFrom="margin">
              <wp:posOffset>1308422</wp:posOffset>
            </wp:positionH>
            <wp:positionV relativeFrom="margin">
              <wp:posOffset>408940</wp:posOffset>
            </wp:positionV>
            <wp:extent cx="3002280" cy="873125"/>
            <wp:effectExtent l="0" t="0" r="7620" b="3175"/>
            <wp:wrapSquare wrapText="bothSides"/>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9674229" name="Picture 24"/>
                    <pic:cNvPicPr/>
                  </pic:nvPicPr>
                  <pic:blipFill>
                    <a:blip r:embed="rId8">
                      <a:extLst>
                        <a:ext uri="{28A0092B-C50C-407E-A947-70E740481C1C}">
                          <a14:useLocalDpi xmlns:a14="http://schemas.microsoft.com/office/drawing/2010/main" val="0"/>
                        </a:ext>
                      </a:extLst>
                    </a:blip>
                    <a:stretch>
                      <a:fillRect/>
                    </a:stretch>
                  </pic:blipFill>
                  <pic:spPr>
                    <a:xfrm>
                      <a:off x="0" y="0"/>
                      <a:ext cx="3002280" cy="873125"/>
                    </a:xfrm>
                    <a:prstGeom prst="rect">
                      <a:avLst/>
                    </a:prstGeom>
                  </pic:spPr>
                </pic:pic>
              </a:graphicData>
            </a:graphic>
            <wp14:sizeRelH relativeFrom="margin">
              <wp14:pctWidth>0</wp14:pctWidth>
            </wp14:sizeRelH>
            <wp14:sizeRelV relativeFrom="margin">
              <wp14:pctHeight>0</wp14:pctHeight>
            </wp14:sizeRelV>
          </wp:anchor>
        </w:drawing>
      </w:r>
    </w:p>
    <w:p w14:paraId="54D0B0E0" w14:textId="77777777" w:rsidR="005244D9" w:rsidRPr="009B0CB2" w:rsidRDefault="005244D9" w:rsidP="005244D9">
      <w:pPr>
        <w:rPr>
          <w:rFonts w:asciiTheme="minorHAnsi" w:hAnsiTheme="minorHAnsi" w:cstheme="minorHAnsi"/>
          <w:b/>
          <w:sz w:val="28"/>
          <w:u w:val="single"/>
        </w:rPr>
      </w:pPr>
    </w:p>
    <w:p w14:paraId="54D0B0E1" w14:textId="77777777" w:rsidR="00E12678" w:rsidRPr="009B0CB2" w:rsidRDefault="00E12678" w:rsidP="006B3BB0">
      <w:pPr>
        <w:jc w:val="center"/>
        <w:rPr>
          <w:rFonts w:asciiTheme="minorHAnsi" w:hAnsiTheme="minorHAnsi" w:cstheme="minorHAnsi"/>
          <w:b/>
          <w:sz w:val="40"/>
          <w:szCs w:val="40"/>
        </w:rPr>
      </w:pPr>
    </w:p>
    <w:p w14:paraId="54D0B0E2" w14:textId="77777777" w:rsidR="00E12678" w:rsidRPr="009B0CB2" w:rsidRDefault="00E12678" w:rsidP="00E12678">
      <w:pPr>
        <w:rPr>
          <w:rFonts w:asciiTheme="minorHAnsi" w:hAnsiTheme="minorHAnsi" w:cstheme="minorHAnsi"/>
          <w:b/>
          <w:sz w:val="40"/>
          <w:szCs w:val="40"/>
        </w:rPr>
      </w:pPr>
    </w:p>
    <w:p w14:paraId="54D0B0E3" w14:textId="77777777" w:rsidR="006B3BB0" w:rsidRPr="009B0CB2" w:rsidRDefault="00E02E1D" w:rsidP="006B3BB0">
      <w:pPr>
        <w:jc w:val="center"/>
        <w:rPr>
          <w:rFonts w:asciiTheme="minorHAnsi" w:hAnsiTheme="minorHAnsi" w:cstheme="minorHAnsi"/>
          <w:b/>
          <w:sz w:val="40"/>
          <w:szCs w:val="40"/>
        </w:rPr>
      </w:pPr>
      <w:r w:rsidRPr="009B0CB2">
        <w:rPr>
          <w:rFonts w:asciiTheme="minorHAnsi" w:hAnsiTheme="minorHAnsi" w:cstheme="minorHAnsi"/>
          <w:b/>
          <w:sz w:val="40"/>
          <w:szCs w:val="40"/>
        </w:rPr>
        <w:t>Statistical Analysis Plan</w:t>
      </w:r>
    </w:p>
    <w:p w14:paraId="54D0B0E4" w14:textId="77777777" w:rsidR="00E12678" w:rsidRPr="00631D9C" w:rsidRDefault="00E02E1D" w:rsidP="00E12678">
      <w:pPr>
        <w:jc w:val="center"/>
        <w:rPr>
          <w:rFonts w:asciiTheme="minorHAnsi" w:hAnsiTheme="minorHAnsi" w:cstheme="minorHAnsi"/>
          <w:sz w:val="28"/>
          <w:szCs w:val="28"/>
        </w:rPr>
      </w:pPr>
      <w:r w:rsidRPr="00631D9C">
        <w:rPr>
          <w:rFonts w:asciiTheme="minorHAnsi" w:hAnsiTheme="minorHAnsi" w:cstheme="minorHAnsi"/>
          <w:sz w:val="28"/>
          <w:szCs w:val="28"/>
        </w:rPr>
        <w:t xml:space="preserve">Remote multicomponent rehabilitation </w:t>
      </w:r>
      <w:r w:rsidR="00955034" w:rsidRPr="009B0CB2">
        <w:rPr>
          <w:rFonts w:asciiTheme="minorHAnsi" w:hAnsiTheme="minorHAnsi" w:cstheme="minorHAnsi"/>
          <w:sz w:val="28"/>
          <w:szCs w:val="28"/>
        </w:rPr>
        <w:t>(</w:t>
      </w:r>
      <w:r w:rsidRPr="009B0CB2">
        <w:rPr>
          <w:rFonts w:asciiTheme="minorHAnsi" w:hAnsiTheme="minorHAnsi" w:cstheme="minorHAnsi"/>
          <w:sz w:val="28"/>
          <w:szCs w:val="28"/>
        </w:rPr>
        <w:t>iRehab</w:t>
      </w:r>
      <w:r w:rsidR="00955034" w:rsidRPr="009B0CB2">
        <w:rPr>
          <w:rFonts w:asciiTheme="minorHAnsi" w:hAnsiTheme="minorHAnsi" w:cstheme="minorHAnsi"/>
          <w:sz w:val="28"/>
          <w:szCs w:val="28"/>
        </w:rPr>
        <w:t xml:space="preserve">): </w:t>
      </w:r>
      <w:r w:rsidRPr="00631D9C">
        <w:rPr>
          <w:rFonts w:asciiTheme="minorHAnsi" w:hAnsiTheme="minorHAnsi" w:cstheme="minorHAnsi"/>
          <w:sz w:val="28"/>
          <w:szCs w:val="28"/>
        </w:rPr>
        <w:t xml:space="preserve">a randomised controlled assessor-blind clinical and cost-effectiveness trial </w:t>
      </w:r>
    </w:p>
    <w:p w14:paraId="54D0B0E5" w14:textId="6DE035F4" w:rsidR="00655FDC" w:rsidRPr="009B0CB2" w:rsidRDefault="00E02E1D" w:rsidP="00E12678">
      <w:pPr>
        <w:jc w:val="center"/>
        <w:rPr>
          <w:rFonts w:asciiTheme="minorHAnsi" w:hAnsiTheme="minorHAnsi" w:cstheme="minorHAnsi"/>
          <w:b/>
          <w:sz w:val="28"/>
          <w:szCs w:val="28"/>
        </w:rPr>
      </w:pPr>
      <w:r w:rsidRPr="009B0CB2">
        <w:rPr>
          <w:rFonts w:asciiTheme="minorHAnsi" w:hAnsiTheme="minorHAnsi" w:cstheme="minorHAnsi"/>
          <w:b/>
          <w:sz w:val="28"/>
          <w:szCs w:val="28"/>
        </w:rPr>
        <w:t xml:space="preserve">Version </w:t>
      </w:r>
      <w:r w:rsidR="00D97AB9">
        <w:rPr>
          <w:rFonts w:asciiTheme="minorHAnsi" w:hAnsiTheme="minorHAnsi" w:cstheme="minorHAnsi"/>
          <w:b/>
          <w:sz w:val="28"/>
          <w:szCs w:val="28"/>
        </w:rPr>
        <w:t>1.</w:t>
      </w:r>
      <w:r w:rsidR="00EA7D8F">
        <w:rPr>
          <w:rFonts w:asciiTheme="minorHAnsi" w:hAnsiTheme="minorHAnsi" w:cstheme="minorHAnsi"/>
          <w:b/>
          <w:sz w:val="28"/>
          <w:szCs w:val="28"/>
        </w:rPr>
        <w:t>3</w:t>
      </w:r>
    </w:p>
    <w:p w14:paraId="54D0B0E6" w14:textId="200EDDB9" w:rsidR="00655FDC" w:rsidRPr="009B0CB2" w:rsidRDefault="00E02E1D" w:rsidP="48FE5285">
      <w:pPr>
        <w:tabs>
          <w:tab w:val="center" w:pos="4513"/>
        </w:tabs>
        <w:spacing w:after="60" w:line="276" w:lineRule="auto"/>
        <w:jc w:val="center"/>
        <w:rPr>
          <w:rFonts w:asciiTheme="minorHAnsi" w:hAnsiTheme="minorHAnsi" w:cstheme="minorHAnsi"/>
          <w:b/>
          <w:bCs/>
          <w:sz w:val="28"/>
          <w:szCs w:val="28"/>
        </w:rPr>
      </w:pPr>
      <w:r w:rsidRPr="009B0CB2">
        <w:rPr>
          <w:rFonts w:asciiTheme="minorHAnsi" w:hAnsiTheme="minorHAnsi" w:cstheme="minorHAnsi"/>
          <w:b/>
          <w:bCs/>
          <w:sz w:val="28"/>
          <w:szCs w:val="28"/>
        </w:rPr>
        <w:t xml:space="preserve">Date: </w:t>
      </w:r>
      <w:r w:rsidR="007B342A">
        <w:rPr>
          <w:rFonts w:asciiTheme="minorHAnsi" w:hAnsiTheme="minorHAnsi" w:cstheme="minorHAnsi"/>
          <w:b/>
          <w:bCs/>
          <w:sz w:val="28"/>
          <w:szCs w:val="28"/>
        </w:rPr>
        <w:t>14 February</w:t>
      </w:r>
      <w:r w:rsidR="76D27CE0" w:rsidRPr="009B0CB2">
        <w:rPr>
          <w:rFonts w:asciiTheme="minorHAnsi" w:hAnsiTheme="minorHAnsi" w:cstheme="minorHAnsi"/>
          <w:b/>
          <w:bCs/>
          <w:sz w:val="28"/>
          <w:szCs w:val="28"/>
        </w:rPr>
        <w:t xml:space="preserve"> 202</w:t>
      </w:r>
      <w:r w:rsidR="00346032">
        <w:rPr>
          <w:rFonts w:asciiTheme="minorHAnsi" w:hAnsiTheme="minorHAnsi" w:cstheme="minorHAnsi"/>
          <w:b/>
          <w:bCs/>
          <w:sz w:val="28"/>
          <w:szCs w:val="28"/>
        </w:rPr>
        <w:t>5</w:t>
      </w:r>
    </w:p>
    <w:p w14:paraId="54D0B0E7" w14:textId="0329FE71" w:rsidR="00655FDC" w:rsidRPr="009B0CB2" w:rsidRDefault="00E02E1D" w:rsidP="00655FDC">
      <w:pPr>
        <w:tabs>
          <w:tab w:val="center" w:pos="4513"/>
        </w:tabs>
        <w:spacing w:after="60" w:line="276" w:lineRule="auto"/>
        <w:jc w:val="center"/>
        <w:rPr>
          <w:rFonts w:asciiTheme="minorHAnsi" w:hAnsiTheme="minorHAnsi" w:cstheme="minorHAnsi"/>
          <w:sz w:val="28"/>
          <w:szCs w:val="28"/>
        </w:rPr>
      </w:pPr>
      <w:r w:rsidRPr="009B0CB2">
        <w:rPr>
          <w:rFonts w:asciiTheme="minorHAnsi" w:hAnsiTheme="minorHAnsi" w:cstheme="minorHAnsi"/>
          <w:sz w:val="28"/>
          <w:szCs w:val="28"/>
        </w:rPr>
        <w:t xml:space="preserve">Protocol version: </w:t>
      </w:r>
      <w:r w:rsidR="00D97AB9">
        <w:rPr>
          <w:rFonts w:asciiTheme="minorHAnsi" w:hAnsiTheme="minorHAnsi" w:cstheme="minorHAnsi"/>
          <w:sz w:val="28"/>
          <w:szCs w:val="28"/>
        </w:rPr>
        <w:t>8</w:t>
      </w:r>
      <w:r w:rsidRPr="009B0CB2">
        <w:rPr>
          <w:rFonts w:asciiTheme="minorHAnsi" w:hAnsiTheme="minorHAnsi" w:cstheme="minorHAnsi"/>
          <w:sz w:val="28"/>
          <w:szCs w:val="28"/>
        </w:rPr>
        <w:t xml:space="preserve">.0, </w:t>
      </w:r>
      <w:r w:rsidR="00D97AB9">
        <w:rPr>
          <w:rFonts w:asciiTheme="minorHAnsi" w:hAnsiTheme="minorHAnsi" w:cstheme="minorHAnsi"/>
          <w:sz w:val="28"/>
          <w:szCs w:val="28"/>
        </w:rPr>
        <w:t>17</w:t>
      </w:r>
      <w:r w:rsidRPr="009B0CB2">
        <w:rPr>
          <w:rFonts w:asciiTheme="minorHAnsi" w:hAnsiTheme="minorHAnsi" w:cstheme="minorHAnsi"/>
          <w:sz w:val="28"/>
          <w:szCs w:val="28"/>
        </w:rPr>
        <w:t xml:space="preserve"> </w:t>
      </w:r>
      <w:r w:rsidR="00D97AB9">
        <w:rPr>
          <w:rFonts w:asciiTheme="minorHAnsi" w:hAnsiTheme="minorHAnsi" w:cstheme="minorHAnsi"/>
          <w:sz w:val="28"/>
          <w:szCs w:val="28"/>
        </w:rPr>
        <w:t>September</w:t>
      </w:r>
      <w:r w:rsidRPr="009B0CB2">
        <w:rPr>
          <w:rFonts w:asciiTheme="minorHAnsi" w:hAnsiTheme="minorHAnsi" w:cstheme="minorHAnsi"/>
          <w:sz w:val="28"/>
          <w:szCs w:val="28"/>
        </w:rPr>
        <w:t xml:space="preserve"> 202</w:t>
      </w:r>
      <w:r w:rsidR="00D97AB9">
        <w:rPr>
          <w:rFonts w:asciiTheme="minorHAnsi" w:hAnsiTheme="minorHAnsi" w:cstheme="minorHAnsi"/>
          <w:sz w:val="28"/>
          <w:szCs w:val="28"/>
        </w:rPr>
        <w:t>4</w:t>
      </w:r>
    </w:p>
    <w:p w14:paraId="54D0B0E8" w14:textId="77777777" w:rsidR="00655FDC" w:rsidRPr="009B0CB2" w:rsidRDefault="00E02E1D" w:rsidP="00655FDC">
      <w:pPr>
        <w:autoSpaceDE w:val="0"/>
        <w:autoSpaceDN w:val="0"/>
        <w:adjustRightInd w:val="0"/>
        <w:jc w:val="center"/>
        <w:rPr>
          <w:rFonts w:asciiTheme="minorHAnsi" w:hAnsiTheme="minorHAnsi" w:cstheme="minorHAnsi"/>
        </w:rPr>
      </w:pPr>
      <w:r w:rsidRPr="009B0CB2">
        <w:rPr>
          <w:rFonts w:asciiTheme="minorHAnsi" w:hAnsiTheme="minorHAnsi" w:cstheme="minorHAnsi"/>
        </w:rPr>
        <w:t xml:space="preserve">IRAS No: </w:t>
      </w:r>
    </w:p>
    <w:p w14:paraId="54D0B0E9" w14:textId="77777777" w:rsidR="00655FDC" w:rsidRPr="009B0CB2" w:rsidRDefault="00E02E1D" w:rsidP="00655FDC">
      <w:pPr>
        <w:autoSpaceDE w:val="0"/>
        <w:autoSpaceDN w:val="0"/>
        <w:adjustRightInd w:val="0"/>
        <w:jc w:val="center"/>
        <w:rPr>
          <w:rFonts w:asciiTheme="minorHAnsi" w:hAnsiTheme="minorHAnsi" w:cstheme="minorHAnsi"/>
        </w:rPr>
      </w:pPr>
      <w:r w:rsidRPr="009B0CB2">
        <w:rPr>
          <w:rFonts w:asciiTheme="minorHAnsi" w:hAnsiTheme="minorHAnsi" w:cstheme="minorHAnsi"/>
        </w:rPr>
        <w:t xml:space="preserve">REC and Approval date: </w:t>
      </w:r>
      <w:r w:rsidR="00E12678" w:rsidRPr="009B0CB2">
        <w:rPr>
          <w:rFonts w:asciiTheme="minorHAnsi" w:hAnsiTheme="minorHAnsi" w:cstheme="minorHAnsi"/>
        </w:rPr>
        <w:t xml:space="preserve">London – Central Research Ethics Committee, </w:t>
      </w:r>
      <w:r w:rsidRPr="009B0CB2">
        <w:rPr>
          <w:rFonts w:asciiTheme="minorHAnsi" w:hAnsiTheme="minorHAnsi" w:cstheme="minorHAnsi"/>
        </w:rPr>
        <w:t>(</w:t>
      </w:r>
      <w:r w:rsidR="000B3520" w:rsidRPr="009B0CB2">
        <w:rPr>
          <w:rFonts w:asciiTheme="minorHAnsi" w:hAnsiTheme="minorHAnsi" w:cstheme="minorHAnsi"/>
        </w:rPr>
        <w:t>1</w:t>
      </w:r>
      <w:r w:rsidR="00E12678" w:rsidRPr="009B0CB2">
        <w:rPr>
          <w:rFonts w:asciiTheme="minorHAnsi" w:hAnsiTheme="minorHAnsi" w:cstheme="minorHAnsi"/>
        </w:rPr>
        <w:t>8</w:t>
      </w:r>
      <w:r w:rsidRPr="009B0CB2">
        <w:rPr>
          <w:rFonts w:asciiTheme="minorHAnsi" w:hAnsiTheme="minorHAnsi" w:cstheme="minorHAnsi"/>
        </w:rPr>
        <w:t xml:space="preserve"> </w:t>
      </w:r>
      <w:r w:rsidR="00E12678" w:rsidRPr="009B0CB2">
        <w:rPr>
          <w:rFonts w:asciiTheme="minorHAnsi" w:hAnsiTheme="minorHAnsi" w:cstheme="minorHAnsi"/>
        </w:rPr>
        <w:t>May</w:t>
      </w:r>
      <w:r w:rsidRPr="009B0CB2">
        <w:rPr>
          <w:rFonts w:asciiTheme="minorHAnsi" w:hAnsiTheme="minorHAnsi" w:cstheme="minorHAnsi"/>
        </w:rPr>
        <w:t xml:space="preserve"> 20</w:t>
      </w:r>
      <w:r w:rsidR="00E12678" w:rsidRPr="009B0CB2">
        <w:rPr>
          <w:rFonts w:asciiTheme="minorHAnsi" w:hAnsiTheme="minorHAnsi" w:cstheme="minorHAnsi"/>
        </w:rPr>
        <w:t>22</w:t>
      </w:r>
      <w:r w:rsidRPr="009B0CB2">
        <w:rPr>
          <w:rFonts w:asciiTheme="minorHAnsi" w:hAnsiTheme="minorHAnsi" w:cstheme="minorHAnsi"/>
        </w:rPr>
        <w:t>)</w:t>
      </w:r>
    </w:p>
    <w:p w14:paraId="54D0B0EA" w14:textId="77777777" w:rsidR="00655FDC" w:rsidRPr="009B0CB2" w:rsidRDefault="00E02E1D" w:rsidP="00655FDC">
      <w:pPr>
        <w:autoSpaceDE w:val="0"/>
        <w:autoSpaceDN w:val="0"/>
        <w:adjustRightInd w:val="0"/>
        <w:jc w:val="center"/>
        <w:rPr>
          <w:rFonts w:asciiTheme="minorHAnsi" w:hAnsiTheme="minorHAnsi" w:cstheme="minorHAnsi"/>
        </w:rPr>
      </w:pPr>
      <w:r w:rsidRPr="009B0CB2">
        <w:rPr>
          <w:rFonts w:asciiTheme="minorHAnsi" w:hAnsiTheme="minorHAnsi" w:cstheme="minorHAnsi"/>
        </w:rPr>
        <w:t xml:space="preserve">REC ref: </w:t>
      </w:r>
      <w:r w:rsidR="00E12678" w:rsidRPr="009B0CB2">
        <w:rPr>
          <w:rFonts w:asciiTheme="minorHAnsi" w:hAnsiTheme="minorHAnsi" w:cstheme="minorHAnsi"/>
        </w:rPr>
        <w:t>22/LO/0314</w:t>
      </w:r>
    </w:p>
    <w:p w14:paraId="54D0B0EB" w14:textId="77777777" w:rsidR="00362122" w:rsidRPr="009B0CB2" w:rsidRDefault="00E02E1D" w:rsidP="006970BD">
      <w:pPr>
        <w:autoSpaceDE w:val="0"/>
        <w:autoSpaceDN w:val="0"/>
        <w:adjustRightInd w:val="0"/>
        <w:jc w:val="center"/>
        <w:rPr>
          <w:rFonts w:asciiTheme="minorHAnsi" w:hAnsiTheme="minorHAnsi" w:cstheme="minorHAnsi"/>
          <w:szCs w:val="24"/>
        </w:rPr>
      </w:pPr>
      <w:r w:rsidRPr="009B0CB2">
        <w:rPr>
          <w:rFonts w:asciiTheme="minorHAnsi" w:hAnsiTheme="minorHAnsi" w:cstheme="minorHAnsi"/>
          <w:szCs w:val="24"/>
        </w:rPr>
        <w:t xml:space="preserve">ISRCTN: </w:t>
      </w:r>
      <w:r w:rsidR="00E12678" w:rsidRPr="009B0CB2">
        <w:rPr>
          <w:rFonts w:asciiTheme="minorHAnsi" w:hAnsiTheme="minorHAnsi" w:cstheme="minorHAnsi"/>
        </w:rPr>
        <w:t>11266403</w:t>
      </w:r>
    </w:p>
    <w:p w14:paraId="54D0B0EC" w14:textId="77777777" w:rsidR="0058287A" w:rsidRPr="009B0CB2" w:rsidRDefault="0058287A" w:rsidP="0068194B">
      <w:pPr>
        <w:autoSpaceDE w:val="0"/>
        <w:autoSpaceDN w:val="0"/>
        <w:adjustRightInd w:val="0"/>
        <w:rPr>
          <w:rFonts w:asciiTheme="minorHAnsi" w:hAnsiTheme="minorHAnsi" w:cstheme="minorHAnsi"/>
          <w:szCs w:val="24"/>
        </w:rPr>
        <w:sectPr w:rsidR="0058287A" w:rsidRPr="009B0CB2" w:rsidSect="002E5C0A">
          <w:headerReference w:type="default" r:id="rId9"/>
          <w:footerReference w:type="default" r:id="rId10"/>
          <w:pgSz w:w="11906" w:h="16838"/>
          <w:pgMar w:top="1440" w:right="1440" w:bottom="1440" w:left="1440" w:header="708" w:footer="708" w:gutter="0"/>
          <w:cols w:space="708"/>
          <w:titlePg/>
          <w:docGrid w:linePitch="360"/>
        </w:sectPr>
      </w:pPr>
    </w:p>
    <w:p w14:paraId="54D0B0ED" w14:textId="77777777" w:rsidR="003F3063" w:rsidRPr="009B0CB2" w:rsidRDefault="003F3063" w:rsidP="005244D9">
      <w:pPr>
        <w:rPr>
          <w:rFonts w:asciiTheme="minorHAnsi" w:hAnsiTheme="minorHAnsi" w:cstheme="minorHAnsi"/>
          <w:sz w:val="48"/>
        </w:rPr>
      </w:pPr>
    </w:p>
    <w:p w14:paraId="54D0B0EE" w14:textId="77777777" w:rsidR="00F47F20" w:rsidRPr="009B0CB2" w:rsidRDefault="00E02E1D" w:rsidP="00F47F20">
      <w:pPr>
        <w:rPr>
          <w:rFonts w:asciiTheme="minorHAnsi" w:hAnsiTheme="minorHAnsi" w:cstheme="minorHAnsi"/>
          <w:color w:val="5B9BD5" w:themeColor="accent1"/>
          <w:sz w:val="32"/>
        </w:rPr>
      </w:pPr>
      <w:r w:rsidRPr="009B0CB2">
        <w:rPr>
          <w:rFonts w:asciiTheme="minorHAnsi" w:hAnsiTheme="minorHAnsi" w:cstheme="minorHAnsi"/>
          <w:color w:val="5B9BD5" w:themeColor="accent1"/>
          <w:sz w:val="32"/>
        </w:rPr>
        <w:t>APPROVAL</w:t>
      </w:r>
    </w:p>
    <w:tbl>
      <w:tblPr>
        <w:tblStyle w:val="TableGrid"/>
        <w:tblW w:w="5083" w:type="pct"/>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47"/>
        <w:gridCol w:w="4981"/>
        <w:gridCol w:w="2138"/>
      </w:tblGrid>
      <w:tr w:rsidR="00C957EC" w14:paraId="54D0B0F1" w14:textId="77777777" w:rsidTr="48FE5285">
        <w:trPr>
          <w:trHeight w:val="533"/>
        </w:trPr>
        <w:tc>
          <w:tcPr>
            <w:tcW w:w="1117" w:type="pct"/>
            <w:vMerge w:val="restart"/>
          </w:tcPr>
          <w:p w14:paraId="54D0B0EF" w14:textId="77777777" w:rsidR="00C6254A" w:rsidRPr="009B0CB2" w:rsidRDefault="00E02E1D" w:rsidP="00641191">
            <w:pPr>
              <w:spacing w:before="60" w:afterLines="240" w:after="576"/>
              <w:rPr>
                <w:rFonts w:asciiTheme="minorHAnsi" w:eastAsia="Calibri" w:hAnsiTheme="minorHAnsi" w:cstheme="minorHAnsi"/>
                <w:szCs w:val="24"/>
              </w:rPr>
            </w:pPr>
            <w:r w:rsidRPr="009B0CB2">
              <w:rPr>
                <w:rFonts w:asciiTheme="minorHAnsi" w:eastAsia="Calibri" w:hAnsiTheme="minorHAnsi" w:cstheme="minorHAnsi"/>
                <w:szCs w:val="24"/>
              </w:rPr>
              <w:t>Lead Trial Statistician</w:t>
            </w:r>
          </w:p>
        </w:tc>
        <w:tc>
          <w:tcPr>
            <w:tcW w:w="3883" w:type="pct"/>
            <w:gridSpan w:val="2"/>
          </w:tcPr>
          <w:p w14:paraId="54D0B0F0" w14:textId="77777777" w:rsidR="00C6254A" w:rsidRPr="009B0CB2" w:rsidRDefault="00E02E1D" w:rsidP="00641191">
            <w:pPr>
              <w:spacing w:before="60" w:afterLines="240" w:after="576"/>
              <w:rPr>
                <w:rFonts w:asciiTheme="minorHAnsi" w:eastAsia="Calibri" w:hAnsiTheme="minorHAnsi" w:cstheme="minorHAnsi"/>
                <w:szCs w:val="24"/>
              </w:rPr>
            </w:pPr>
            <w:r w:rsidRPr="009B0CB2">
              <w:rPr>
                <w:rFonts w:asciiTheme="minorHAnsi" w:eastAsia="Calibri" w:hAnsiTheme="minorHAnsi" w:cstheme="minorHAnsi"/>
                <w:szCs w:val="24"/>
              </w:rPr>
              <w:t xml:space="preserve">Name: Prof Ranjit Lall, Warwick Clinical Trials Unit </w:t>
            </w:r>
          </w:p>
        </w:tc>
      </w:tr>
      <w:tr w:rsidR="00DA2884" w14:paraId="54D0B0F5" w14:textId="77777777" w:rsidTr="48FE5285">
        <w:trPr>
          <w:trHeight w:val="532"/>
        </w:trPr>
        <w:tc>
          <w:tcPr>
            <w:tcW w:w="1117" w:type="pct"/>
            <w:vMerge/>
          </w:tcPr>
          <w:p w14:paraId="54D0B0F2" w14:textId="77777777" w:rsidR="00C6254A" w:rsidRPr="004E6BE6" w:rsidRDefault="00C6254A" w:rsidP="00641191">
            <w:pPr>
              <w:spacing w:before="60" w:afterLines="240" w:after="576"/>
              <w:rPr>
                <w:rFonts w:asciiTheme="minorHAnsi" w:eastAsia="Calibri" w:hAnsiTheme="minorHAnsi" w:cstheme="minorHAnsi"/>
                <w:szCs w:val="24"/>
              </w:rPr>
            </w:pPr>
          </w:p>
        </w:tc>
        <w:tc>
          <w:tcPr>
            <w:tcW w:w="2717" w:type="pct"/>
          </w:tcPr>
          <w:p w14:paraId="54D0B0F3" w14:textId="21E7BE6C" w:rsidR="00C6254A" w:rsidRPr="004E6BE6" w:rsidRDefault="00E02E1D" w:rsidP="00641191">
            <w:pPr>
              <w:spacing w:before="60" w:afterLines="240" w:after="576"/>
              <w:rPr>
                <w:rFonts w:asciiTheme="minorHAnsi" w:eastAsia="Calibri" w:hAnsiTheme="minorHAnsi" w:cstheme="minorHAnsi"/>
                <w:szCs w:val="24"/>
              </w:rPr>
            </w:pPr>
            <w:r w:rsidRPr="004E6BE6">
              <w:rPr>
                <w:rFonts w:asciiTheme="minorHAnsi" w:eastAsia="Calibri" w:hAnsiTheme="minorHAnsi" w:cstheme="minorHAnsi"/>
                <w:szCs w:val="24"/>
              </w:rPr>
              <w:t>Signature:</w:t>
            </w:r>
            <w:r w:rsidR="00E97A4A">
              <w:rPr>
                <w:noProof/>
                <w:lang w:eastAsia="en-GB"/>
              </w:rPr>
              <w:t xml:space="preserve"> </w:t>
            </w:r>
            <w:r w:rsidR="00E97A4A">
              <w:rPr>
                <w:noProof/>
                <w:lang w:eastAsia="en-GB"/>
              </w:rPr>
              <w:drawing>
                <wp:inline distT="0" distB="0" distL="0" distR="0" wp14:anchorId="755CD1D0" wp14:editId="1A3233EB">
                  <wp:extent cx="438150" cy="281439"/>
                  <wp:effectExtent l="0" t="0" r="0"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ain2.jpg"/>
                          <pic:cNvPicPr/>
                        </pic:nvPicPr>
                        <pic:blipFill rotWithShape="1">
                          <a:blip r:embed="rId11" cstate="print">
                            <a:extLst>
                              <a:ext uri="{28A0092B-C50C-407E-A947-70E740481C1C}">
                                <a14:useLocalDpi xmlns:a14="http://schemas.microsoft.com/office/drawing/2010/main" val="0"/>
                              </a:ext>
                            </a:extLst>
                          </a:blip>
                          <a:srcRect l="27320" t="8880" r="48731" b="81172"/>
                          <a:stretch/>
                        </pic:blipFill>
                        <pic:spPr bwMode="auto">
                          <a:xfrm>
                            <a:off x="0" y="0"/>
                            <a:ext cx="443318" cy="284759"/>
                          </a:xfrm>
                          <a:prstGeom prst="rect">
                            <a:avLst/>
                          </a:prstGeom>
                          <a:ln>
                            <a:noFill/>
                          </a:ln>
                          <a:extLst>
                            <a:ext uri="{53640926-AAD7-44D8-BBD7-CCE9431645EC}">
                              <a14:shadowObscured xmlns:a14="http://schemas.microsoft.com/office/drawing/2010/main"/>
                            </a:ext>
                          </a:extLst>
                        </pic:spPr>
                      </pic:pic>
                    </a:graphicData>
                  </a:graphic>
                </wp:inline>
              </w:drawing>
            </w:r>
          </w:p>
        </w:tc>
        <w:tc>
          <w:tcPr>
            <w:tcW w:w="1166" w:type="pct"/>
          </w:tcPr>
          <w:p w14:paraId="54D0B0F4" w14:textId="413C64AA" w:rsidR="00C6254A" w:rsidRPr="004E6BE6" w:rsidRDefault="00E02E1D" w:rsidP="00641191">
            <w:pPr>
              <w:spacing w:before="60" w:afterLines="240" w:after="576"/>
              <w:rPr>
                <w:rFonts w:asciiTheme="minorHAnsi" w:eastAsia="Calibri" w:hAnsiTheme="minorHAnsi" w:cstheme="minorHAnsi"/>
                <w:szCs w:val="24"/>
              </w:rPr>
            </w:pPr>
            <w:r w:rsidRPr="004E6BE6">
              <w:rPr>
                <w:rFonts w:asciiTheme="minorHAnsi" w:eastAsia="Calibri" w:hAnsiTheme="minorHAnsi" w:cstheme="minorHAnsi"/>
                <w:szCs w:val="24"/>
              </w:rPr>
              <w:t>Date:</w:t>
            </w:r>
            <w:r w:rsidR="00934EC1">
              <w:rPr>
                <w:rFonts w:asciiTheme="minorHAnsi" w:eastAsia="Calibri" w:hAnsiTheme="minorHAnsi" w:cstheme="minorHAnsi"/>
                <w:szCs w:val="24"/>
              </w:rPr>
              <w:t>27.02.2024</w:t>
            </w:r>
          </w:p>
        </w:tc>
      </w:tr>
      <w:tr w:rsidR="00C957EC" w14:paraId="54D0B0F8" w14:textId="77777777" w:rsidTr="48FE5285">
        <w:trPr>
          <w:trHeight w:val="533"/>
        </w:trPr>
        <w:tc>
          <w:tcPr>
            <w:tcW w:w="1117" w:type="pct"/>
            <w:vMerge w:val="restart"/>
          </w:tcPr>
          <w:p w14:paraId="54D0B0F6" w14:textId="77777777" w:rsidR="00C6254A" w:rsidRPr="0036229A" w:rsidRDefault="00E02E1D" w:rsidP="00641191">
            <w:pPr>
              <w:spacing w:before="60" w:afterLines="240" w:after="576"/>
              <w:rPr>
                <w:rFonts w:asciiTheme="minorHAnsi" w:eastAsia="Calibri" w:hAnsiTheme="minorHAnsi" w:cstheme="minorHAnsi"/>
                <w:szCs w:val="24"/>
              </w:rPr>
            </w:pPr>
            <w:r w:rsidRPr="0036229A">
              <w:rPr>
                <w:rFonts w:asciiTheme="minorHAnsi" w:eastAsia="Calibri" w:hAnsiTheme="minorHAnsi" w:cstheme="minorHAnsi"/>
                <w:szCs w:val="24"/>
              </w:rPr>
              <w:t>Chief Investigator</w:t>
            </w:r>
          </w:p>
        </w:tc>
        <w:tc>
          <w:tcPr>
            <w:tcW w:w="3883" w:type="pct"/>
            <w:gridSpan w:val="2"/>
          </w:tcPr>
          <w:p w14:paraId="54D0B0F7" w14:textId="77777777" w:rsidR="00C6254A" w:rsidRPr="0036229A" w:rsidRDefault="00E02E1D" w:rsidP="48FE5285">
            <w:pPr>
              <w:spacing w:before="60" w:afterLines="240" w:after="576"/>
              <w:rPr>
                <w:rFonts w:asciiTheme="minorHAnsi" w:eastAsia="Calibri" w:hAnsiTheme="minorHAnsi" w:cstheme="minorHAnsi"/>
              </w:rPr>
            </w:pPr>
            <w:r w:rsidRPr="0036229A">
              <w:rPr>
                <w:rFonts w:asciiTheme="minorHAnsi" w:eastAsia="Calibri" w:hAnsiTheme="minorHAnsi" w:cstheme="minorHAnsi"/>
              </w:rPr>
              <w:t xml:space="preserve">Name: </w:t>
            </w:r>
            <w:r w:rsidR="25C529E3" w:rsidRPr="0036229A">
              <w:rPr>
                <w:rFonts w:asciiTheme="minorHAnsi" w:eastAsia="Calibri" w:hAnsiTheme="minorHAnsi" w:cstheme="minorHAnsi"/>
              </w:rPr>
              <w:t xml:space="preserve">Professor </w:t>
            </w:r>
            <w:r w:rsidR="639A7057" w:rsidRPr="0036229A">
              <w:rPr>
                <w:rFonts w:asciiTheme="minorHAnsi" w:eastAsia="Calibri" w:hAnsiTheme="minorHAnsi" w:cstheme="minorHAnsi"/>
              </w:rPr>
              <w:t>Brenda O’Neill</w:t>
            </w:r>
            <w:r w:rsidRPr="0036229A">
              <w:rPr>
                <w:rFonts w:asciiTheme="minorHAnsi" w:eastAsia="Calibri" w:hAnsiTheme="minorHAnsi" w:cstheme="minorHAnsi"/>
              </w:rPr>
              <w:t xml:space="preserve">, </w:t>
            </w:r>
            <w:r w:rsidR="639A7057" w:rsidRPr="0036229A">
              <w:rPr>
                <w:rFonts w:asciiTheme="minorHAnsi" w:eastAsia="Calibri" w:hAnsiTheme="minorHAnsi" w:cstheme="minorHAnsi"/>
              </w:rPr>
              <w:t>Ulster University</w:t>
            </w:r>
            <w:r w:rsidRPr="0036229A">
              <w:rPr>
                <w:rFonts w:asciiTheme="minorHAnsi" w:eastAsia="Calibri" w:hAnsiTheme="minorHAnsi" w:cstheme="minorHAnsi"/>
              </w:rPr>
              <w:t xml:space="preserve"> </w:t>
            </w:r>
          </w:p>
        </w:tc>
      </w:tr>
      <w:tr w:rsidR="00DA2884" w14:paraId="54D0B0FC" w14:textId="77777777" w:rsidTr="001F29F3">
        <w:trPr>
          <w:trHeight w:val="935"/>
        </w:trPr>
        <w:tc>
          <w:tcPr>
            <w:tcW w:w="1117" w:type="pct"/>
            <w:vMerge/>
          </w:tcPr>
          <w:p w14:paraId="54D0B0F9" w14:textId="77777777" w:rsidR="00C6254A" w:rsidRPr="004E6BE6" w:rsidRDefault="00C6254A" w:rsidP="00641191">
            <w:pPr>
              <w:spacing w:before="60" w:afterLines="240" w:after="576"/>
              <w:rPr>
                <w:rFonts w:asciiTheme="minorHAnsi" w:eastAsia="Calibri" w:hAnsiTheme="minorHAnsi" w:cstheme="minorHAnsi"/>
                <w:szCs w:val="24"/>
              </w:rPr>
            </w:pPr>
          </w:p>
        </w:tc>
        <w:tc>
          <w:tcPr>
            <w:tcW w:w="2717" w:type="pct"/>
          </w:tcPr>
          <w:p w14:paraId="54D0B0FA" w14:textId="212CB312" w:rsidR="00C6254A" w:rsidRPr="004E6BE6" w:rsidRDefault="00E02E1D" w:rsidP="00641191">
            <w:pPr>
              <w:spacing w:before="60" w:afterLines="240" w:after="576"/>
              <w:rPr>
                <w:rFonts w:asciiTheme="minorHAnsi" w:eastAsia="Calibri" w:hAnsiTheme="minorHAnsi" w:cstheme="minorHAnsi"/>
                <w:szCs w:val="24"/>
              </w:rPr>
            </w:pPr>
            <w:r w:rsidRPr="004E6BE6">
              <w:rPr>
                <w:rFonts w:asciiTheme="minorHAnsi" w:eastAsia="Calibri" w:hAnsiTheme="minorHAnsi" w:cstheme="minorHAnsi"/>
                <w:szCs w:val="24"/>
              </w:rPr>
              <w:t>Signature:</w:t>
            </w:r>
            <w:r w:rsidR="001F29F3">
              <w:rPr>
                <w:rFonts w:ascii="Arial" w:hAnsi="Arial"/>
                <w:noProof/>
                <w:lang w:eastAsia="en-GB"/>
              </w:rPr>
              <w:t xml:space="preserve"> </w:t>
            </w:r>
            <w:r w:rsidR="001F29F3">
              <w:rPr>
                <w:rFonts w:ascii="Arial" w:hAnsi="Arial"/>
                <w:noProof/>
                <w:lang w:eastAsia="en-GB"/>
              </w:rPr>
              <w:drawing>
                <wp:inline distT="0" distB="0" distL="0" distR="0" wp14:anchorId="613B8BD4" wp14:editId="4D0F820D">
                  <wp:extent cx="905077" cy="270947"/>
                  <wp:effectExtent l="0" t="0" r="0" b="0"/>
                  <wp:docPr id="2085721117" name="Picture 2085721117" descr="Bren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renda"/>
                          <pic:cNvPicPr>
                            <a:picLocks noChangeAspect="1" noChangeArrowheads="1"/>
                          </pic:cNvPicPr>
                        </pic:nvPicPr>
                        <pic:blipFill>
                          <a:blip r:embed="rId12" cstate="print"/>
                          <a:srcRect/>
                          <a:stretch>
                            <a:fillRect/>
                          </a:stretch>
                        </pic:blipFill>
                        <pic:spPr bwMode="auto">
                          <a:xfrm>
                            <a:off x="0" y="0"/>
                            <a:ext cx="954120" cy="285629"/>
                          </a:xfrm>
                          <a:prstGeom prst="rect">
                            <a:avLst/>
                          </a:prstGeom>
                          <a:noFill/>
                          <a:ln w="9525">
                            <a:noFill/>
                            <a:miter lim="800000"/>
                            <a:headEnd/>
                            <a:tailEnd/>
                          </a:ln>
                        </pic:spPr>
                      </pic:pic>
                    </a:graphicData>
                  </a:graphic>
                </wp:inline>
              </w:drawing>
            </w:r>
          </w:p>
        </w:tc>
        <w:tc>
          <w:tcPr>
            <w:tcW w:w="1166" w:type="pct"/>
          </w:tcPr>
          <w:p w14:paraId="54D0B0FB" w14:textId="599BE7A3" w:rsidR="00C6254A" w:rsidRPr="004E6BE6" w:rsidRDefault="00E02E1D" w:rsidP="00641191">
            <w:pPr>
              <w:spacing w:before="60" w:afterLines="240" w:after="576"/>
              <w:rPr>
                <w:rFonts w:asciiTheme="minorHAnsi" w:eastAsia="Calibri" w:hAnsiTheme="minorHAnsi" w:cstheme="minorHAnsi"/>
                <w:szCs w:val="24"/>
              </w:rPr>
            </w:pPr>
            <w:r w:rsidRPr="004E6BE6">
              <w:rPr>
                <w:rFonts w:asciiTheme="minorHAnsi" w:eastAsia="Calibri" w:hAnsiTheme="minorHAnsi" w:cstheme="minorHAnsi"/>
                <w:szCs w:val="24"/>
              </w:rPr>
              <w:t>Date:</w:t>
            </w:r>
            <w:r w:rsidR="00A809C0">
              <w:rPr>
                <w:rFonts w:asciiTheme="minorHAnsi" w:eastAsia="Calibri" w:hAnsiTheme="minorHAnsi" w:cstheme="minorHAnsi"/>
                <w:szCs w:val="24"/>
              </w:rPr>
              <w:t xml:space="preserve"> 0</w:t>
            </w:r>
            <w:r w:rsidR="00E11E56">
              <w:rPr>
                <w:rFonts w:asciiTheme="minorHAnsi" w:eastAsia="Calibri" w:hAnsiTheme="minorHAnsi" w:cstheme="minorHAnsi"/>
                <w:szCs w:val="24"/>
              </w:rPr>
              <w:t>5.03.2025</w:t>
            </w:r>
          </w:p>
        </w:tc>
      </w:tr>
      <w:tr w:rsidR="00C957EC" w14:paraId="54D0B0FF" w14:textId="77777777" w:rsidTr="48FE5285">
        <w:trPr>
          <w:cantSplit/>
          <w:trHeight w:val="710"/>
        </w:trPr>
        <w:tc>
          <w:tcPr>
            <w:tcW w:w="1117" w:type="pct"/>
            <w:vMerge w:val="restart"/>
          </w:tcPr>
          <w:p w14:paraId="54D0B0FD" w14:textId="77777777" w:rsidR="00C6254A" w:rsidRPr="0036229A" w:rsidRDefault="00E02E1D" w:rsidP="00641191">
            <w:pPr>
              <w:spacing w:before="60" w:afterLines="240" w:after="576"/>
              <w:rPr>
                <w:rFonts w:asciiTheme="minorHAnsi" w:eastAsia="Calibri" w:hAnsiTheme="minorHAnsi" w:cstheme="minorHAnsi"/>
                <w:szCs w:val="24"/>
              </w:rPr>
            </w:pPr>
            <w:r w:rsidRPr="0036229A">
              <w:rPr>
                <w:rFonts w:asciiTheme="minorHAnsi" w:eastAsia="Calibri" w:hAnsiTheme="minorHAnsi" w:cstheme="minorHAnsi"/>
                <w:szCs w:val="24"/>
              </w:rPr>
              <w:t>Co-Chief Investigator</w:t>
            </w:r>
          </w:p>
        </w:tc>
        <w:tc>
          <w:tcPr>
            <w:tcW w:w="3883" w:type="pct"/>
            <w:gridSpan w:val="2"/>
          </w:tcPr>
          <w:p w14:paraId="54D0B0FE" w14:textId="77777777" w:rsidR="00C6254A" w:rsidRPr="0036229A" w:rsidRDefault="00E02E1D" w:rsidP="00931CD7">
            <w:pPr>
              <w:rPr>
                <w:rFonts w:asciiTheme="minorHAnsi" w:hAnsiTheme="minorHAnsi" w:cstheme="minorHAnsi"/>
                <w:sz w:val="24"/>
              </w:rPr>
            </w:pPr>
            <w:r w:rsidRPr="0036229A">
              <w:rPr>
                <w:rFonts w:asciiTheme="minorHAnsi" w:eastAsia="Calibri" w:hAnsiTheme="minorHAnsi" w:cstheme="minorHAnsi"/>
                <w:szCs w:val="24"/>
              </w:rPr>
              <w:t>Name: Professor Danny McAuley, Wellcome-Wolfson Institute for Experimental Medicine, Queen’s University</w:t>
            </w:r>
          </w:p>
        </w:tc>
      </w:tr>
      <w:tr w:rsidR="00DA2884" w14:paraId="54D0B103" w14:textId="77777777" w:rsidTr="48FE5285">
        <w:tc>
          <w:tcPr>
            <w:tcW w:w="1117" w:type="pct"/>
            <w:vMerge/>
          </w:tcPr>
          <w:p w14:paraId="54D0B100" w14:textId="77777777" w:rsidR="0036075A" w:rsidRPr="004E6BE6" w:rsidRDefault="0036075A" w:rsidP="0036075A">
            <w:pPr>
              <w:spacing w:before="60" w:afterLines="240" w:after="576"/>
              <w:rPr>
                <w:rFonts w:asciiTheme="minorHAnsi" w:eastAsia="Calibri" w:hAnsiTheme="minorHAnsi" w:cstheme="minorHAnsi"/>
                <w:szCs w:val="24"/>
              </w:rPr>
            </w:pPr>
          </w:p>
        </w:tc>
        <w:tc>
          <w:tcPr>
            <w:tcW w:w="2717" w:type="pct"/>
          </w:tcPr>
          <w:p w14:paraId="54D0B101" w14:textId="2EA3477C" w:rsidR="0036075A" w:rsidRPr="004E6BE6" w:rsidRDefault="00E02E1D" w:rsidP="0036075A">
            <w:pPr>
              <w:spacing w:before="60" w:afterLines="240" w:after="576"/>
              <w:rPr>
                <w:rFonts w:asciiTheme="minorHAnsi" w:eastAsia="Calibri" w:hAnsiTheme="minorHAnsi" w:cstheme="minorHAnsi"/>
                <w:szCs w:val="24"/>
              </w:rPr>
            </w:pPr>
            <w:r w:rsidRPr="004E6BE6">
              <w:rPr>
                <w:rFonts w:asciiTheme="minorHAnsi" w:eastAsia="Calibri" w:hAnsiTheme="minorHAnsi" w:cstheme="minorHAnsi"/>
                <w:szCs w:val="24"/>
              </w:rPr>
              <w:t>Signature:</w:t>
            </w:r>
            <w:r w:rsidR="00881022">
              <w:rPr>
                <w:noProof/>
              </w:rPr>
              <w:t xml:space="preserve"> </w:t>
            </w:r>
            <w:r w:rsidR="00881022" w:rsidRPr="00881022">
              <w:rPr>
                <w:rFonts w:asciiTheme="minorHAnsi" w:eastAsia="Calibri" w:hAnsiTheme="minorHAnsi" w:cstheme="minorHAnsi"/>
                <w:noProof/>
                <w:szCs w:val="24"/>
              </w:rPr>
              <w:drawing>
                <wp:inline distT="0" distB="0" distL="0" distR="0" wp14:anchorId="0D96713B" wp14:editId="5F828E8B">
                  <wp:extent cx="838200" cy="381000"/>
                  <wp:effectExtent l="0" t="0" r="0" b="0"/>
                  <wp:docPr id="1933725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3725504" name=""/>
                          <pic:cNvPicPr/>
                        </pic:nvPicPr>
                        <pic:blipFill>
                          <a:blip r:embed="rId13"/>
                          <a:stretch>
                            <a:fillRect/>
                          </a:stretch>
                        </pic:blipFill>
                        <pic:spPr>
                          <a:xfrm>
                            <a:off x="0" y="0"/>
                            <a:ext cx="838200" cy="381000"/>
                          </a:xfrm>
                          <a:prstGeom prst="rect">
                            <a:avLst/>
                          </a:prstGeom>
                        </pic:spPr>
                      </pic:pic>
                    </a:graphicData>
                  </a:graphic>
                </wp:inline>
              </w:drawing>
            </w:r>
          </w:p>
        </w:tc>
        <w:tc>
          <w:tcPr>
            <w:tcW w:w="1166" w:type="pct"/>
          </w:tcPr>
          <w:p w14:paraId="54D0B102" w14:textId="19D19A11" w:rsidR="0036075A" w:rsidRPr="004E6BE6" w:rsidRDefault="00E02E1D" w:rsidP="0036075A">
            <w:pPr>
              <w:spacing w:before="60" w:afterLines="240" w:after="576"/>
              <w:rPr>
                <w:rFonts w:asciiTheme="minorHAnsi" w:eastAsia="Calibri" w:hAnsiTheme="minorHAnsi" w:cstheme="minorHAnsi"/>
                <w:szCs w:val="24"/>
              </w:rPr>
            </w:pPr>
            <w:r w:rsidRPr="004E6BE6">
              <w:rPr>
                <w:rFonts w:asciiTheme="minorHAnsi" w:eastAsia="Calibri" w:hAnsiTheme="minorHAnsi" w:cstheme="minorHAnsi"/>
                <w:szCs w:val="24"/>
              </w:rPr>
              <w:t>Date:</w:t>
            </w:r>
            <w:r w:rsidR="00881022">
              <w:rPr>
                <w:rFonts w:asciiTheme="minorHAnsi" w:eastAsia="Calibri" w:hAnsiTheme="minorHAnsi" w:cstheme="minorHAnsi"/>
                <w:szCs w:val="24"/>
              </w:rPr>
              <w:t>25.0</w:t>
            </w:r>
            <w:r w:rsidR="00193430">
              <w:rPr>
                <w:rFonts w:asciiTheme="minorHAnsi" w:eastAsia="Calibri" w:hAnsiTheme="minorHAnsi" w:cstheme="minorHAnsi"/>
                <w:szCs w:val="24"/>
              </w:rPr>
              <w:t>2</w:t>
            </w:r>
            <w:r w:rsidR="00881022">
              <w:rPr>
                <w:rFonts w:asciiTheme="minorHAnsi" w:eastAsia="Calibri" w:hAnsiTheme="minorHAnsi" w:cstheme="minorHAnsi"/>
                <w:szCs w:val="24"/>
              </w:rPr>
              <w:t>.2025</w:t>
            </w:r>
          </w:p>
        </w:tc>
      </w:tr>
      <w:tr w:rsidR="00C957EC" w14:paraId="54D0B106" w14:textId="77777777" w:rsidTr="48FE5285">
        <w:trPr>
          <w:cantSplit/>
          <w:trHeight w:val="710"/>
        </w:trPr>
        <w:tc>
          <w:tcPr>
            <w:tcW w:w="1117" w:type="pct"/>
            <w:vMerge w:val="restart"/>
          </w:tcPr>
          <w:p w14:paraId="54D0B104" w14:textId="77777777" w:rsidR="0036075A" w:rsidRPr="0036229A" w:rsidRDefault="00E02E1D" w:rsidP="0036075A">
            <w:pPr>
              <w:spacing w:before="60" w:afterLines="240" w:after="576"/>
              <w:rPr>
                <w:rFonts w:asciiTheme="minorHAnsi" w:eastAsia="Calibri" w:hAnsiTheme="minorHAnsi" w:cstheme="minorHAnsi"/>
                <w:szCs w:val="24"/>
              </w:rPr>
            </w:pPr>
            <w:r w:rsidRPr="0036229A">
              <w:rPr>
                <w:rFonts w:asciiTheme="minorHAnsi" w:eastAsia="Calibri" w:hAnsiTheme="minorHAnsi" w:cstheme="minorHAnsi"/>
                <w:szCs w:val="24"/>
              </w:rPr>
              <w:t>Chair of Data Monitoring Committee</w:t>
            </w:r>
          </w:p>
        </w:tc>
        <w:tc>
          <w:tcPr>
            <w:tcW w:w="3883" w:type="pct"/>
            <w:gridSpan w:val="2"/>
          </w:tcPr>
          <w:p w14:paraId="54D0B105" w14:textId="77777777" w:rsidR="0036075A" w:rsidRPr="0036229A" w:rsidRDefault="00E02E1D" w:rsidP="0036075A">
            <w:pPr>
              <w:rPr>
                <w:rFonts w:asciiTheme="minorHAnsi" w:hAnsiTheme="minorHAnsi" w:cstheme="minorHAnsi"/>
                <w:sz w:val="24"/>
              </w:rPr>
            </w:pPr>
            <w:r w:rsidRPr="0036229A">
              <w:rPr>
                <w:rFonts w:asciiTheme="minorHAnsi" w:eastAsia="Calibri" w:hAnsiTheme="minorHAnsi" w:cstheme="minorHAnsi"/>
                <w:szCs w:val="24"/>
              </w:rPr>
              <w:t>Name: Prof Dawn Teare, Newcastle University</w:t>
            </w:r>
          </w:p>
        </w:tc>
      </w:tr>
      <w:tr w:rsidR="00DA2884" w14:paraId="54D0B10A" w14:textId="77777777" w:rsidTr="003B0C3C">
        <w:trPr>
          <w:trHeight w:val="1365"/>
        </w:trPr>
        <w:tc>
          <w:tcPr>
            <w:tcW w:w="1117" w:type="pct"/>
            <w:vMerge/>
            <w:tcBorders>
              <w:bottom w:val="single" w:sz="4" w:space="0" w:color="auto"/>
            </w:tcBorders>
          </w:tcPr>
          <w:p w14:paraId="54D0B107" w14:textId="77777777" w:rsidR="0036075A" w:rsidRPr="004E6BE6" w:rsidRDefault="0036075A" w:rsidP="0036075A">
            <w:pPr>
              <w:spacing w:before="60" w:afterLines="240" w:after="576"/>
              <w:rPr>
                <w:rFonts w:asciiTheme="minorHAnsi" w:eastAsia="Calibri" w:hAnsiTheme="minorHAnsi" w:cstheme="minorHAnsi"/>
                <w:szCs w:val="24"/>
              </w:rPr>
            </w:pPr>
          </w:p>
        </w:tc>
        <w:tc>
          <w:tcPr>
            <w:tcW w:w="2717" w:type="pct"/>
            <w:tcBorders>
              <w:bottom w:val="single" w:sz="4" w:space="0" w:color="auto"/>
            </w:tcBorders>
          </w:tcPr>
          <w:p w14:paraId="54D0B108" w14:textId="4E45E2F4" w:rsidR="00DA2884" w:rsidRPr="004E6BE6" w:rsidRDefault="00E02E1D" w:rsidP="0036075A">
            <w:pPr>
              <w:spacing w:before="60" w:afterLines="240" w:after="576"/>
              <w:rPr>
                <w:rFonts w:asciiTheme="minorHAnsi" w:eastAsia="Calibri" w:hAnsiTheme="minorHAnsi" w:cstheme="minorHAnsi"/>
                <w:szCs w:val="24"/>
              </w:rPr>
            </w:pPr>
            <w:r w:rsidRPr="004E6BE6">
              <w:rPr>
                <w:rFonts w:asciiTheme="minorHAnsi" w:eastAsia="Calibri" w:hAnsiTheme="minorHAnsi" w:cstheme="minorHAnsi"/>
                <w:szCs w:val="24"/>
              </w:rPr>
              <w:t>Signature:</w:t>
            </w:r>
            <w:r w:rsidR="00DA2884">
              <w:rPr>
                <w:rFonts w:asciiTheme="minorHAnsi" w:eastAsia="Calibri" w:hAnsiTheme="minorHAnsi" w:cstheme="minorHAnsi"/>
                <w:noProof/>
                <w:szCs w:val="24"/>
              </w:rPr>
              <w:t xml:space="preserve"> </w:t>
            </w:r>
            <w:r w:rsidR="00DA2884">
              <w:rPr>
                <w:rFonts w:asciiTheme="minorHAnsi" w:eastAsia="Calibri" w:hAnsiTheme="minorHAnsi" w:cstheme="minorHAnsi"/>
                <w:noProof/>
                <w:szCs w:val="24"/>
              </w:rPr>
              <w:drawing>
                <wp:inline distT="0" distB="0" distL="0" distR="0" wp14:anchorId="53A98288" wp14:editId="569D221F">
                  <wp:extent cx="1460500" cy="500641"/>
                  <wp:effectExtent l="0" t="0" r="6350" b="0"/>
                  <wp:docPr id="70181373" name="Picture 1" descr="A close-up of a signatur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81373" name="Picture 1" descr="A close-up of a signature&#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499171" cy="513897"/>
                          </a:xfrm>
                          <a:prstGeom prst="rect">
                            <a:avLst/>
                          </a:prstGeom>
                        </pic:spPr>
                      </pic:pic>
                    </a:graphicData>
                  </a:graphic>
                </wp:inline>
              </w:drawing>
            </w:r>
          </w:p>
        </w:tc>
        <w:tc>
          <w:tcPr>
            <w:tcW w:w="1166" w:type="pct"/>
            <w:tcBorders>
              <w:bottom w:val="single" w:sz="4" w:space="0" w:color="auto"/>
            </w:tcBorders>
          </w:tcPr>
          <w:p w14:paraId="7DF723CC" w14:textId="77777777" w:rsidR="0036075A" w:rsidRDefault="00E02E1D" w:rsidP="0036075A">
            <w:pPr>
              <w:spacing w:before="60" w:afterLines="240" w:after="576"/>
              <w:rPr>
                <w:rFonts w:asciiTheme="minorHAnsi" w:eastAsia="Calibri" w:hAnsiTheme="minorHAnsi" w:cstheme="minorHAnsi"/>
                <w:szCs w:val="24"/>
              </w:rPr>
            </w:pPr>
            <w:r w:rsidRPr="004E6BE6">
              <w:rPr>
                <w:rFonts w:asciiTheme="minorHAnsi" w:eastAsia="Calibri" w:hAnsiTheme="minorHAnsi" w:cstheme="minorHAnsi"/>
                <w:szCs w:val="24"/>
              </w:rPr>
              <w:t>Date:</w:t>
            </w:r>
          </w:p>
          <w:p w14:paraId="54D0B109" w14:textId="14F30FEA" w:rsidR="00DA2884" w:rsidRPr="004E6BE6" w:rsidRDefault="006E5490" w:rsidP="0036075A">
            <w:pPr>
              <w:spacing w:before="60" w:afterLines="240" w:after="576"/>
              <w:rPr>
                <w:rFonts w:asciiTheme="minorHAnsi" w:eastAsia="Calibri" w:hAnsiTheme="minorHAnsi" w:cstheme="minorHAnsi"/>
                <w:szCs w:val="24"/>
              </w:rPr>
            </w:pPr>
            <w:r>
              <w:rPr>
                <w:rFonts w:asciiTheme="minorHAnsi" w:eastAsia="Calibri" w:hAnsiTheme="minorHAnsi" w:cstheme="minorHAnsi"/>
                <w:szCs w:val="24"/>
              </w:rPr>
              <w:t>03</w:t>
            </w:r>
            <w:r w:rsidR="00DA2884">
              <w:rPr>
                <w:rFonts w:asciiTheme="minorHAnsi" w:eastAsia="Calibri" w:hAnsiTheme="minorHAnsi" w:cstheme="minorHAnsi"/>
                <w:szCs w:val="24"/>
              </w:rPr>
              <w:t>/0</w:t>
            </w:r>
            <w:r>
              <w:rPr>
                <w:rFonts w:asciiTheme="minorHAnsi" w:eastAsia="Calibri" w:hAnsiTheme="minorHAnsi" w:cstheme="minorHAnsi"/>
                <w:szCs w:val="24"/>
              </w:rPr>
              <w:t>3</w:t>
            </w:r>
            <w:r w:rsidR="00DA2884">
              <w:rPr>
                <w:rFonts w:asciiTheme="minorHAnsi" w:eastAsia="Calibri" w:hAnsiTheme="minorHAnsi" w:cstheme="minorHAnsi"/>
                <w:szCs w:val="24"/>
              </w:rPr>
              <w:t>/2025</w:t>
            </w:r>
          </w:p>
        </w:tc>
      </w:tr>
      <w:tr w:rsidR="003B0C3C" w14:paraId="61709F1D" w14:textId="77777777" w:rsidTr="003B0C3C">
        <w:trPr>
          <w:trHeight w:val="595"/>
        </w:trPr>
        <w:tc>
          <w:tcPr>
            <w:tcW w:w="1117" w:type="pct"/>
            <w:vMerge w:val="restart"/>
            <w:tcBorders>
              <w:top w:val="single" w:sz="4" w:space="0" w:color="auto"/>
            </w:tcBorders>
          </w:tcPr>
          <w:p w14:paraId="308DCEDB" w14:textId="47BB71C8" w:rsidR="003B0C3C" w:rsidRPr="004E6BE6" w:rsidRDefault="003B0C3C" w:rsidP="0036075A">
            <w:pPr>
              <w:spacing w:before="60" w:afterLines="240" w:after="576"/>
              <w:rPr>
                <w:rFonts w:asciiTheme="minorHAnsi" w:eastAsia="Calibri" w:hAnsiTheme="minorHAnsi" w:cstheme="minorHAnsi"/>
                <w:szCs w:val="24"/>
              </w:rPr>
            </w:pPr>
            <w:r>
              <w:rPr>
                <w:rFonts w:asciiTheme="minorHAnsi" w:eastAsia="Calibri" w:hAnsiTheme="minorHAnsi" w:cstheme="minorHAnsi"/>
                <w:szCs w:val="24"/>
              </w:rPr>
              <w:t>Statistician</w:t>
            </w:r>
            <w:r w:rsidRPr="0036229A">
              <w:rPr>
                <w:rFonts w:asciiTheme="minorHAnsi" w:eastAsia="Calibri" w:hAnsiTheme="minorHAnsi" w:cstheme="minorHAnsi"/>
                <w:szCs w:val="24"/>
              </w:rPr>
              <w:t xml:space="preserve"> of </w:t>
            </w:r>
            <w:r>
              <w:rPr>
                <w:rFonts w:asciiTheme="minorHAnsi" w:eastAsia="Calibri" w:hAnsiTheme="minorHAnsi" w:cstheme="minorHAnsi"/>
                <w:szCs w:val="24"/>
              </w:rPr>
              <w:t>Trial</w:t>
            </w:r>
            <w:r w:rsidRPr="0036229A">
              <w:rPr>
                <w:rFonts w:asciiTheme="minorHAnsi" w:eastAsia="Calibri" w:hAnsiTheme="minorHAnsi" w:cstheme="minorHAnsi"/>
                <w:szCs w:val="24"/>
              </w:rPr>
              <w:t xml:space="preserve"> </w:t>
            </w:r>
            <w:r w:rsidR="00AA0FF6">
              <w:rPr>
                <w:rFonts w:asciiTheme="minorHAnsi" w:eastAsia="Calibri" w:hAnsiTheme="minorHAnsi" w:cstheme="minorHAnsi"/>
                <w:szCs w:val="24"/>
              </w:rPr>
              <w:t>Steering</w:t>
            </w:r>
            <w:r w:rsidRPr="0036229A">
              <w:rPr>
                <w:rFonts w:asciiTheme="minorHAnsi" w:eastAsia="Calibri" w:hAnsiTheme="minorHAnsi" w:cstheme="minorHAnsi"/>
                <w:szCs w:val="24"/>
              </w:rPr>
              <w:t xml:space="preserve"> Committee</w:t>
            </w:r>
          </w:p>
        </w:tc>
        <w:tc>
          <w:tcPr>
            <w:tcW w:w="3883" w:type="pct"/>
            <w:gridSpan w:val="2"/>
            <w:tcBorders>
              <w:top w:val="single" w:sz="4" w:space="0" w:color="auto"/>
              <w:bottom w:val="single" w:sz="4" w:space="0" w:color="auto"/>
            </w:tcBorders>
          </w:tcPr>
          <w:p w14:paraId="3FDECD23" w14:textId="68B6C413" w:rsidR="003B0C3C" w:rsidRPr="004E6BE6" w:rsidRDefault="003B0C3C" w:rsidP="0036075A">
            <w:pPr>
              <w:spacing w:before="60" w:afterLines="240" w:after="576"/>
              <w:rPr>
                <w:rFonts w:asciiTheme="minorHAnsi" w:eastAsia="Calibri" w:hAnsiTheme="minorHAnsi" w:cstheme="minorHAnsi"/>
                <w:szCs w:val="24"/>
              </w:rPr>
            </w:pPr>
            <w:r>
              <w:rPr>
                <w:rFonts w:asciiTheme="minorHAnsi" w:eastAsia="Calibri" w:hAnsiTheme="minorHAnsi" w:cstheme="minorHAnsi"/>
                <w:szCs w:val="24"/>
              </w:rPr>
              <w:t>Name:</w:t>
            </w:r>
            <w:r w:rsidRPr="003B0C3C">
              <w:rPr>
                <w:rFonts w:asciiTheme="minorHAnsi" w:eastAsia="Calibri" w:hAnsiTheme="minorHAnsi" w:cstheme="minorHAnsi"/>
                <w:szCs w:val="24"/>
              </w:rPr>
              <w:t xml:space="preserve"> Ioana Marian</w:t>
            </w:r>
            <w:r>
              <w:rPr>
                <w:rFonts w:asciiTheme="minorHAnsi" w:eastAsia="Calibri" w:hAnsiTheme="minorHAnsi" w:cstheme="minorHAnsi"/>
                <w:szCs w:val="24"/>
              </w:rPr>
              <w:t>, University of Oxford</w:t>
            </w:r>
          </w:p>
        </w:tc>
      </w:tr>
      <w:tr w:rsidR="003B0C3C" w14:paraId="16568F78" w14:textId="77777777" w:rsidTr="00BA6D42">
        <w:trPr>
          <w:trHeight w:val="1200"/>
        </w:trPr>
        <w:tc>
          <w:tcPr>
            <w:tcW w:w="1117" w:type="pct"/>
            <w:vMerge/>
          </w:tcPr>
          <w:p w14:paraId="7C11B662" w14:textId="77777777" w:rsidR="003B0C3C" w:rsidRDefault="003B0C3C" w:rsidP="0036075A">
            <w:pPr>
              <w:spacing w:before="60" w:afterLines="240" w:after="576"/>
              <w:rPr>
                <w:rFonts w:asciiTheme="minorHAnsi" w:eastAsia="Calibri" w:hAnsiTheme="minorHAnsi" w:cstheme="minorHAnsi"/>
                <w:szCs w:val="24"/>
              </w:rPr>
            </w:pPr>
          </w:p>
        </w:tc>
        <w:tc>
          <w:tcPr>
            <w:tcW w:w="2717" w:type="pct"/>
            <w:tcBorders>
              <w:top w:val="single" w:sz="4" w:space="0" w:color="auto"/>
            </w:tcBorders>
          </w:tcPr>
          <w:p w14:paraId="4E8ECDBA" w14:textId="3F75D2BB" w:rsidR="003B0C3C" w:rsidRPr="00403D2C" w:rsidRDefault="003B0C3C" w:rsidP="0036075A">
            <w:pPr>
              <w:spacing w:before="60" w:afterLines="240" w:after="576"/>
              <w:rPr>
                <w:rFonts w:asciiTheme="minorHAnsi" w:eastAsia="Calibri" w:hAnsiTheme="minorHAnsi" w:cstheme="minorHAnsi"/>
              </w:rPr>
            </w:pPr>
            <w:r>
              <w:rPr>
                <w:rFonts w:asciiTheme="minorHAnsi" w:eastAsia="Calibri" w:hAnsiTheme="minorHAnsi" w:cstheme="minorHAnsi"/>
                <w:szCs w:val="24"/>
              </w:rPr>
              <w:t xml:space="preserve">Signature: </w:t>
            </w:r>
            <w:r w:rsidR="00403D2C" w:rsidRPr="00403D2C">
              <w:rPr>
                <w:rFonts w:asciiTheme="minorHAnsi" w:eastAsia="Calibri" w:hAnsiTheme="minorHAnsi" w:cstheme="minorHAnsi"/>
                <w:noProof/>
              </w:rPr>
              <w:drawing>
                <wp:inline distT="0" distB="0" distL="0" distR="0" wp14:anchorId="2146CB5E" wp14:editId="109C57DC">
                  <wp:extent cx="1028700" cy="446809"/>
                  <wp:effectExtent l="0" t="0" r="0" b="0"/>
                  <wp:docPr id="825260486"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034415" cy="449291"/>
                          </a:xfrm>
                          <a:prstGeom prst="rect">
                            <a:avLst/>
                          </a:prstGeom>
                          <a:noFill/>
                          <a:ln>
                            <a:noFill/>
                          </a:ln>
                        </pic:spPr>
                      </pic:pic>
                    </a:graphicData>
                  </a:graphic>
                </wp:inline>
              </w:drawing>
            </w:r>
          </w:p>
        </w:tc>
        <w:tc>
          <w:tcPr>
            <w:tcW w:w="1166" w:type="pct"/>
            <w:tcBorders>
              <w:top w:val="single" w:sz="4" w:space="0" w:color="auto"/>
            </w:tcBorders>
          </w:tcPr>
          <w:p w14:paraId="22752434" w14:textId="77777777" w:rsidR="003B0C3C" w:rsidRDefault="003B0C3C" w:rsidP="0036075A">
            <w:pPr>
              <w:spacing w:before="60" w:afterLines="240" w:after="576"/>
              <w:rPr>
                <w:rFonts w:asciiTheme="minorHAnsi" w:eastAsia="Calibri" w:hAnsiTheme="minorHAnsi" w:cstheme="minorHAnsi"/>
                <w:szCs w:val="24"/>
              </w:rPr>
            </w:pPr>
            <w:r>
              <w:rPr>
                <w:rFonts w:asciiTheme="minorHAnsi" w:eastAsia="Calibri" w:hAnsiTheme="minorHAnsi" w:cstheme="minorHAnsi"/>
                <w:szCs w:val="24"/>
              </w:rPr>
              <w:t>Date:</w:t>
            </w:r>
          </w:p>
          <w:p w14:paraId="577749C9" w14:textId="766C9AA6" w:rsidR="00403D2C" w:rsidRPr="004E6BE6" w:rsidRDefault="00403D2C" w:rsidP="0036075A">
            <w:pPr>
              <w:spacing w:before="60" w:afterLines="240" w:after="576"/>
              <w:rPr>
                <w:rFonts w:asciiTheme="minorHAnsi" w:eastAsia="Calibri" w:hAnsiTheme="minorHAnsi" w:cstheme="minorHAnsi"/>
                <w:szCs w:val="24"/>
              </w:rPr>
            </w:pPr>
            <w:r>
              <w:rPr>
                <w:rFonts w:asciiTheme="minorHAnsi" w:eastAsia="Calibri" w:hAnsiTheme="minorHAnsi" w:cstheme="minorHAnsi"/>
                <w:szCs w:val="24"/>
              </w:rPr>
              <w:t>24Feb2025</w:t>
            </w:r>
          </w:p>
        </w:tc>
      </w:tr>
    </w:tbl>
    <w:p w14:paraId="54D0B112" w14:textId="77777777" w:rsidR="00D27B02" w:rsidRPr="00631D9C" w:rsidRDefault="00D27B02" w:rsidP="00607260">
      <w:pPr>
        <w:pStyle w:val="Heading1"/>
        <w:spacing w:line="240" w:lineRule="auto"/>
        <w:rPr>
          <w:rFonts w:asciiTheme="minorHAnsi" w:hAnsiTheme="minorHAnsi" w:cstheme="minorHAnsi"/>
          <w:szCs w:val="22"/>
        </w:rPr>
      </w:pPr>
      <w:bookmarkStart w:id="0" w:name="_Toc535411636"/>
      <w:bookmarkStart w:id="1" w:name="_Toc37238688"/>
    </w:p>
    <w:sdt>
      <w:sdtPr>
        <w:rPr>
          <w:rFonts w:asciiTheme="minorHAnsi" w:eastAsiaTheme="minorHAnsi" w:hAnsiTheme="minorHAnsi" w:cstheme="minorHAnsi"/>
          <w:color w:val="auto"/>
          <w:sz w:val="22"/>
          <w:szCs w:val="22"/>
          <w:lang w:val="en-GB"/>
        </w:rPr>
        <w:id w:val="-1908833569"/>
        <w:docPartObj>
          <w:docPartGallery w:val="Table of Contents"/>
          <w:docPartUnique/>
        </w:docPartObj>
      </w:sdtPr>
      <w:sdtEndPr>
        <w:rPr>
          <w:b/>
          <w:bCs/>
          <w:noProof/>
        </w:rPr>
      </w:sdtEndPr>
      <w:sdtContent>
        <w:p w14:paraId="54D0B113" w14:textId="77777777" w:rsidR="00362122" w:rsidRPr="0036229A" w:rsidRDefault="00E02E1D">
          <w:pPr>
            <w:pStyle w:val="TOCHeading"/>
            <w:rPr>
              <w:rFonts w:asciiTheme="minorHAnsi" w:hAnsiTheme="minorHAnsi" w:cstheme="minorHAnsi"/>
            </w:rPr>
          </w:pPr>
          <w:r w:rsidRPr="0036229A">
            <w:rPr>
              <w:rFonts w:asciiTheme="minorHAnsi" w:hAnsiTheme="minorHAnsi" w:cstheme="minorHAnsi"/>
            </w:rPr>
            <w:t>Table of Contents</w:t>
          </w:r>
        </w:p>
        <w:p w14:paraId="35C55A49" w14:textId="4B8A30F4" w:rsidR="007B342A" w:rsidRDefault="00E02E1D">
          <w:pPr>
            <w:pStyle w:val="TOC2"/>
            <w:rPr>
              <w:rFonts w:asciiTheme="minorHAnsi" w:eastAsiaTheme="minorEastAsia" w:hAnsiTheme="minorHAnsi"/>
              <w:noProof/>
              <w:kern w:val="2"/>
              <w:sz w:val="24"/>
              <w:szCs w:val="24"/>
              <w:lang w:eastAsia="en-GB"/>
              <w14:ligatures w14:val="standardContextual"/>
            </w:rPr>
          </w:pPr>
          <w:r w:rsidRPr="0036229A">
            <w:rPr>
              <w:rFonts w:asciiTheme="minorHAnsi" w:hAnsiTheme="minorHAnsi" w:cstheme="minorHAnsi"/>
            </w:rPr>
            <w:fldChar w:fldCharType="begin"/>
          </w:r>
          <w:r w:rsidRPr="0036229A">
            <w:rPr>
              <w:rFonts w:asciiTheme="minorHAnsi" w:hAnsiTheme="minorHAnsi" w:cstheme="minorHAnsi"/>
            </w:rPr>
            <w:instrText xml:space="preserve"> TOC \o "1-3" \h \z \u </w:instrText>
          </w:r>
          <w:r w:rsidRPr="0036229A">
            <w:rPr>
              <w:rFonts w:asciiTheme="minorHAnsi" w:hAnsiTheme="minorHAnsi" w:cstheme="minorHAnsi"/>
            </w:rPr>
            <w:fldChar w:fldCharType="separate"/>
          </w:r>
          <w:hyperlink w:anchor="_Toc190423537" w:history="1">
            <w:r w:rsidR="007B342A" w:rsidRPr="00B04B65">
              <w:rPr>
                <w:rStyle w:val="Hyperlink"/>
                <w:rFonts w:cstheme="minorHAnsi"/>
                <w:noProof/>
              </w:rPr>
              <w:t>1.1 Abbreviations</w:t>
            </w:r>
            <w:r w:rsidR="007B342A">
              <w:rPr>
                <w:noProof/>
                <w:webHidden/>
              </w:rPr>
              <w:tab/>
            </w:r>
            <w:r w:rsidR="007B342A">
              <w:rPr>
                <w:noProof/>
                <w:webHidden/>
              </w:rPr>
              <w:fldChar w:fldCharType="begin"/>
            </w:r>
            <w:r w:rsidR="007B342A">
              <w:rPr>
                <w:noProof/>
                <w:webHidden/>
              </w:rPr>
              <w:instrText xml:space="preserve"> PAGEREF _Toc190423537 \h </w:instrText>
            </w:r>
            <w:r w:rsidR="007B342A">
              <w:rPr>
                <w:noProof/>
                <w:webHidden/>
              </w:rPr>
            </w:r>
            <w:r w:rsidR="007B342A">
              <w:rPr>
                <w:noProof/>
                <w:webHidden/>
              </w:rPr>
              <w:fldChar w:fldCharType="separate"/>
            </w:r>
            <w:r w:rsidR="007B342A">
              <w:rPr>
                <w:noProof/>
                <w:webHidden/>
              </w:rPr>
              <w:t>4</w:t>
            </w:r>
            <w:r w:rsidR="007B342A">
              <w:rPr>
                <w:noProof/>
                <w:webHidden/>
              </w:rPr>
              <w:fldChar w:fldCharType="end"/>
            </w:r>
          </w:hyperlink>
        </w:p>
        <w:p w14:paraId="6F256979" w14:textId="4486AFCD" w:rsidR="007B342A" w:rsidRDefault="007B342A">
          <w:pPr>
            <w:pStyle w:val="TOC2"/>
            <w:rPr>
              <w:rFonts w:asciiTheme="minorHAnsi" w:eastAsiaTheme="minorEastAsia" w:hAnsiTheme="minorHAnsi"/>
              <w:noProof/>
              <w:kern w:val="2"/>
              <w:sz w:val="24"/>
              <w:szCs w:val="24"/>
              <w:lang w:eastAsia="en-GB"/>
              <w14:ligatures w14:val="standardContextual"/>
            </w:rPr>
          </w:pPr>
          <w:hyperlink w:anchor="_Toc190423538" w:history="1">
            <w:r w:rsidRPr="00B04B65">
              <w:rPr>
                <w:rStyle w:val="Hyperlink"/>
                <w:rFonts w:cstheme="minorHAnsi"/>
                <w:noProof/>
              </w:rPr>
              <w:t>1.2 List of authors and reviewers</w:t>
            </w:r>
            <w:r>
              <w:rPr>
                <w:noProof/>
                <w:webHidden/>
              </w:rPr>
              <w:tab/>
            </w:r>
            <w:r>
              <w:rPr>
                <w:noProof/>
                <w:webHidden/>
              </w:rPr>
              <w:fldChar w:fldCharType="begin"/>
            </w:r>
            <w:r>
              <w:rPr>
                <w:noProof/>
                <w:webHidden/>
              </w:rPr>
              <w:instrText xml:space="preserve"> PAGEREF _Toc190423538 \h </w:instrText>
            </w:r>
            <w:r>
              <w:rPr>
                <w:noProof/>
                <w:webHidden/>
              </w:rPr>
            </w:r>
            <w:r>
              <w:rPr>
                <w:noProof/>
                <w:webHidden/>
              </w:rPr>
              <w:fldChar w:fldCharType="separate"/>
            </w:r>
            <w:r>
              <w:rPr>
                <w:noProof/>
                <w:webHidden/>
              </w:rPr>
              <w:t>5</w:t>
            </w:r>
            <w:r>
              <w:rPr>
                <w:noProof/>
                <w:webHidden/>
              </w:rPr>
              <w:fldChar w:fldCharType="end"/>
            </w:r>
          </w:hyperlink>
        </w:p>
        <w:p w14:paraId="094C47B0" w14:textId="77B24A95" w:rsidR="007B342A" w:rsidRDefault="007B342A">
          <w:pPr>
            <w:pStyle w:val="TOC2"/>
            <w:rPr>
              <w:rFonts w:asciiTheme="minorHAnsi" w:eastAsiaTheme="minorEastAsia" w:hAnsiTheme="minorHAnsi"/>
              <w:noProof/>
              <w:kern w:val="2"/>
              <w:sz w:val="24"/>
              <w:szCs w:val="24"/>
              <w:lang w:eastAsia="en-GB"/>
              <w14:ligatures w14:val="standardContextual"/>
            </w:rPr>
          </w:pPr>
          <w:hyperlink w:anchor="_Toc190423539" w:history="1">
            <w:r w:rsidRPr="00B04B65">
              <w:rPr>
                <w:rStyle w:val="Hyperlink"/>
                <w:rFonts w:cstheme="minorHAnsi"/>
                <w:noProof/>
              </w:rPr>
              <w:t>1.3 Roles and responsibilities</w:t>
            </w:r>
            <w:r>
              <w:rPr>
                <w:noProof/>
                <w:webHidden/>
              </w:rPr>
              <w:tab/>
            </w:r>
            <w:r>
              <w:rPr>
                <w:noProof/>
                <w:webHidden/>
              </w:rPr>
              <w:fldChar w:fldCharType="begin"/>
            </w:r>
            <w:r>
              <w:rPr>
                <w:noProof/>
                <w:webHidden/>
              </w:rPr>
              <w:instrText xml:space="preserve"> PAGEREF _Toc190423539 \h </w:instrText>
            </w:r>
            <w:r>
              <w:rPr>
                <w:noProof/>
                <w:webHidden/>
              </w:rPr>
            </w:r>
            <w:r>
              <w:rPr>
                <w:noProof/>
                <w:webHidden/>
              </w:rPr>
              <w:fldChar w:fldCharType="separate"/>
            </w:r>
            <w:r>
              <w:rPr>
                <w:noProof/>
                <w:webHidden/>
              </w:rPr>
              <w:t>6</w:t>
            </w:r>
            <w:r>
              <w:rPr>
                <w:noProof/>
                <w:webHidden/>
              </w:rPr>
              <w:fldChar w:fldCharType="end"/>
            </w:r>
          </w:hyperlink>
        </w:p>
        <w:p w14:paraId="4E66E0CF" w14:textId="511671B6" w:rsidR="007B342A" w:rsidRDefault="007B342A">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90423540" w:history="1">
            <w:r w:rsidRPr="00B04B65">
              <w:rPr>
                <w:rStyle w:val="Hyperlink"/>
                <w:rFonts w:cstheme="minorHAnsi"/>
                <w:noProof/>
              </w:rPr>
              <w:t>Section 1: Summary of iRehab</w:t>
            </w:r>
            <w:r>
              <w:rPr>
                <w:noProof/>
                <w:webHidden/>
              </w:rPr>
              <w:tab/>
            </w:r>
            <w:r>
              <w:rPr>
                <w:noProof/>
                <w:webHidden/>
              </w:rPr>
              <w:fldChar w:fldCharType="begin"/>
            </w:r>
            <w:r>
              <w:rPr>
                <w:noProof/>
                <w:webHidden/>
              </w:rPr>
              <w:instrText xml:space="preserve"> PAGEREF _Toc190423540 \h </w:instrText>
            </w:r>
            <w:r>
              <w:rPr>
                <w:noProof/>
                <w:webHidden/>
              </w:rPr>
            </w:r>
            <w:r>
              <w:rPr>
                <w:noProof/>
                <w:webHidden/>
              </w:rPr>
              <w:fldChar w:fldCharType="separate"/>
            </w:r>
            <w:r>
              <w:rPr>
                <w:noProof/>
                <w:webHidden/>
              </w:rPr>
              <w:t>7</w:t>
            </w:r>
            <w:r>
              <w:rPr>
                <w:noProof/>
                <w:webHidden/>
              </w:rPr>
              <w:fldChar w:fldCharType="end"/>
            </w:r>
          </w:hyperlink>
        </w:p>
        <w:p w14:paraId="5BCB560A" w14:textId="05FD8E06" w:rsidR="007B342A" w:rsidRDefault="007B342A">
          <w:pPr>
            <w:pStyle w:val="TOC2"/>
            <w:tabs>
              <w:tab w:val="left" w:pos="960"/>
            </w:tabs>
            <w:rPr>
              <w:rFonts w:asciiTheme="minorHAnsi" w:eastAsiaTheme="minorEastAsia" w:hAnsiTheme="minorHAnsi"/>
              <w:noProof/>
              <w:kern w:val="2"/>
              <w:sz w:val="24"/>
              <w:szCs w:val="24"/>
              <w:lang w:eastAsia="en-GB"/>
              <w14:ligatures w14:val="standardContextual"/>
            </w:rPr>
          </w:pPr>
          <w:hyperlink w:anchor="_Toc190423541" w:history="1">
            <w:r w:rsidRPr="00B04B65">
              <w:rPr>
                <w:rStyle w:val="Hyperlink"/>
                <w:rFonts w:cstheme="minorHAnsi"/>
                <w:noProof/>
              </w:rPr>
              <w:t>1.1</w:t>
            </w:r>
            <w:r>
              <w:rPr>
                <w:rFonts w:asciiTheme="minorHAnsi" w:eastAsiaTheme="minorEastAsia" w:hAnsiTheme="minorHAnsi"/>
                <w:noProof/>
                <w:kern w:val="2"/>
                <w:sz w:val="24"/>
                <w:szCs w:val="24"/>
                <w:lang w:eastAsia="en-GB"/>
                <w14:ligatures w14:val="standardContextual"/>
              </w:rPr>
              <w:tab/>
            </w:r>
            <w:r w:rsidRPr="00B04B65">
              <w:rPr>
                <w:rStyle w:val="Hyperlink"/>
                <w:rFonts w:cstheme="minorHAnsi"/>
                <w:noProof/>
              </w:rPr>
              <w:t>Introduction</w:t>
            </w:r>
            <w:r>
              <w:rPr>
                <w:noProof/>
                <w:webHidden/>
              </w:rPr>
              <w:tab/>
            </w:r>
            <w:r>
              <w:rPr>
                <w:noProof/>
                <w:webHidden/>
              </w:rPr>
              <w:fldChar w:fldCharType="begin"/>
            </w:r>
            <w:r>
              <w:rPr>
                <w:noProof/>
                <w:webHidden/>
              </w:rPr>
              <w:instrText xml:space="preserve"> PAGEREF _Toc190423541 \h </w:instrText>
            </w:r>
            <w:r>
              <w:rPr>
                <w:noProof/>
                <w:webHidden/>
              </w:rPr>
            </w:r>
            <w:r>
              <w:rPr>
                <w:noProof/>
                <w:webHidden/>
              </w:rPr>
              <w:fldChar w:fldCharType="separate"/>
            </w:r>
            <w:r>
              <w:rPr>
                <w:noProof/>
                <w:webHidden/>
              </w:rPr>
              <w:t>7</w:t>
            </w:r>
            <w:r>
              <w:rPr>
                <w:noProof/>
                <w:webHidden/>
              </w:rPr>
              <w:fldChar w:fldCharType="end"/>
            </w:r>
          </w:hyperlink>
        </w:p>
        <w:p w14:paraId="22B0AC9B" w14:textId="41936FAD" w:rsidR="007B342A" w:rsidRDefault="007B342A">
          <w:pPr>
            <w:pStyle w:val="TOC2"/>
            <w:tabs>
              <w:tab w:val="left" w:pos="960"/>
            </w:tabs>
            <w:rPr>
              <w:rFonts w:asciiTheme="minorHAnsi" w:eastAsiaTheme="minorEastAsia" w:hAnsiTheme="minorHAnsi"/>
              <w:noProof/>
              <w:kern w:val="2"/>
              <w:sz w:val="24"/>
              <w:szCs w:val="24"/>
              <w:lang w:eastAsia="en-GB"/>
              <w14:ligatures w14:val="standardContextual"/>
            </w:rPr>
          </w:pPr>
          <w:hyperlink w:anchor="_Toc190423542" w:history="1">
            <w:r w:rsidRPr="00B04B65">
              <w:rPr>
                <w:rStyle w:val="Hyperlink"/>
                <w:rFonts w:cstheme="minorHAnsi"/>
                <w:noProof/>
              </w:rPr>
              <w:t>1.2</w:t>
            </w:r>
            <w:r>
              <w:rPr>
                <w:rFonts w:asciiTheme="minorHAnsi" w:eastAsiaTheme="minorEastAsia" w:hAnsiTheme="minorHAnsi"/>
                <w:noProof/>
                <w:kern w:val="2"/>
                <w:sz w:val="24"/>
                <w:szCs w:val="24"/>
                <w:lang w:eastAsia="en-GB"/>
                <w14:ligatures w14:val="standardContextual"/>
              </w:rPr>
              <w:tab/>
            </w:r>
            <w:r w:rsidRPr="00B04B65">
              <w:rPr>
                <w:rStyle w:val="Hyperlink"/>
                <w:rFonts w:cstheme="minorHAnsi"/>
                <w:noProof/>
              </w:rPr>
              <w:t>Background and rationale</w:t>
            </w:r>
            <w:r>
              <w:rPr>
                <w:noProof/>
                <w:webHidden/>
              </w:rPr>
              <w:tab/>
            </w:r>
            <w:r>
              <w:rPr>
                <w:noProof/>
                <w:webHidden/>
              </w:rPr>
              <w:fldChar w:fldCharType="begin"/>
            </w:r>
            <w:r>
              <w:rPr>
                <w:noProof/>
                <w:webHidden/>
              </w:rPr>
              <w:instrText xml:space="preserve"> PAGEREF _Toc190423542 \h </w:instrText>
            </w:r>
            <w:r>
              <w:rPr>
                <w:noProof/>
                <w:webHidden/>
              </w:rPr>
            </w:r>
            <w:r>
              <w:rPr>
                <w:noProof/>
                <w:webHidden/>
              </w:rPr>
              <w:fldChar w:fldCharType="separate"/>
            </w:r>
            <w:r>
              <w:rPr>
                <w:noProof/>
                <w:webHidden/>
              </w:rPr>
              <w:t>7</w:t>
            </w:r>
            <w:r>
              <w:rPr>
                <w:noProof/>
                <w:webHidden/>
              </w:rPr>
              <w:fldChar w:fldCharType="end"/>
            </w:r>
          </w:hyperlink>
        </w:p>
        <w:p w14:paraId="6EDA6A28" w14:textId="2A30716A" w:rsidR="007B342A" w:rsidRDefault="007B342A">
          <w:pPr>
            <w:pStyle w:val="TOC2"/>
            <w:tabs>
              <w:tab w:val="left" w:pos="960"/>
            </w:tabs>
            <w:rPr>
              <w:rFonts w:asciiTheme="minorHAnsi" w:eastAsiaTheme="minorEastAsia" w:hAnsiTheme="minorHAnsi"/>
              <w:noProof/>
              <w:kern w:val="2"/>
              <w:sz w:val="24"/>
              <w:szCs w:val="24"/>
              <w:lang w:eastAsia="en-GB"/>
              <w14:ligatures w14:val="standardContextual"/>
            </w:rPr>
          </w:pPr>
          <w:hyperlink w:anchor="_Toc190423543" w:history="1">
            <w:r w:rsidRPr="00B04B65">
              <w:rPr>
                <w:rStyle w:val="Hyperlink"/>
                <w:rFonts w:cstheme="minorHAnsi"/>
                <w:noProof/>
              </w:rPr>
              <w:t>1.3</w:t>
            </w:r>
            <w:r>
              <w:rPr>
                <w:rFonts w:asciiTheme="minorHAnsi" w:eastAsiaTheme="minorEastAsia" w:hAnsiTheme="minorHAnsi"/>
                <w:noProof/>
                <w:kern w:val="2"/>
                <w:sz w:val="24"/>
                <w:szCs w:val="24"/>
                <w:lang w:eastAsia="en-GB"/>
                <w14:ligatures w14:val="standardContextual"/>
              </w:rPr>
              <w:tab/>
            </w:r>
            <w:r w:rsidRPr="00B04B65">
              <w:rPr>
                <w:rStyle w:val="Hyperlink"/>
                <w:rFonts w:cstheme="minorHAnsi"/>
                <w:noProof/>
              </w:rPr>
              <w:t>Trial design</w:t>
            </w:r>
            <w:r>
              <w:rPr>
                <w:noProof/>
                <w:webHidden/>
              </w:rPr>
              <w:tab/>
            </w:r>
            <w:r>
              <w:rPr>
                <w:noProof/>
                <w:webHidden/>
              </w:rPr>
              <w:fldChar w:fldCharType="begin"/>
            </w:r>
            <w:r>
              <w:rPr>
                <w:noProof/>
                <w:webHidden/>
              </w:rPr>
              <w:instrText xml:space="preserve"> PAGEREF _Toc190423543 \h </w:instrText>
            </w:r>
            <w:r>
              <w:rPr>
                <w:noProof/>
                <w:webHidden/>
              </w:rPr>
            </w:r>
            <w:r>
              <w:rPr>
                <w:noProof/>
                <w:webHidden/>
              </w:rPr>
              <w:fldChar w:fldCharType="separate"/>
            </w:r>
            <w:r>
              <w:rPr>
                <w:noProof/>
                <w:webHidden/>
              </w:rPr>
              <w:t>8</w:t>
            </w:r>
            <w:r>
              <w:rPr>
                <w:noProof/>
                <w:webHidden/>
              </w:rPr>
              <w:fldChar w:fldCharType="end"/>
            </w:r>
          </w:hyperlink>
        </w:p>
        <w:p w14:paraId="4C27750B" w14:textId="03ACBA82" w:rsidR="007B342A" w:rsidRDefault="007B342A">
          <w:pPr>
            <w:pStyle w:val="TOC2"/>
            <w:tabs>
              <w:tab w:val="left" w:pos="960"/>
            </w:tabs>
            <w:rPr>
              <w:rFonts w:asciiTheme="minorHAnsi" w:eastAsiaTheme="minorEastAsia" w:hAnsiTheme="minorHAnsi"/>
              <w:noProof/>
              <w:kern w:val="2"/>
              <w:sz w:val="24"/>
              <w:szCs w:val="24"/>
              <w:lang w:eastAsia="en-GB"/>
              <w14:ligatures w14:val="standardContextual"/>
            </w:rPr>
          </w:pPr>
          <w:hyperlink w:anchor="_Toc190423544" w:history="1">
            <w:r w:rsidRPr="00B04B65">
              <w:rPr>
                <w:rStyle w:val="Hyperlink"/>
                <w:rFonts w:cstheme="minorHAnsi"/>
                <w:noProof/>
              </w:rPr>
              <w:t>1.4</w:t>
            </w:r>
            <w:r>
              <w:rPr>
                <w:rFonts w:asciiTheme="minorHAnsi" w:eastAsiaTheme="minorEastAsia" w:hAnsiTheme="minorHAnsi"/>
                <w:noProof/>
                <w:kern w:val="2"/>
                <w:sz w:val="24"/>
                <w:szCs w:val="24"/>
                <w:lang w:eastAsia="en-GB"/>
                <w14:ligatures w14:val="standardContextual"/>
              </w:rPr>
              <w:tab/>
            </w:r>
            <w:r w:rsidRPr="00B04B65">
              <w:rPr>
                <w:rStyle w:val="Hyperlink"/>
                <w:rFonts w:cstheme="minorHAnsi"/>
                <w:noProof/>
              </w:rPr>
              <w:t>Objectives of the trial</w:t>
            </w:r>
            <w:r>
              <w:rPr>
                <w:noProof/>
                <w:webHidden/>
              </w:rPr>
              <w:tab/>
            </w:r>
            <w:r>
              <w:rPr>
                <w:noProof/>
                <w:webHidden/>
              </w:rPr>
              <w:fldChar w:fldCharType="begin"/>
            </w:r>
            <w:r>
              <w:rPr>
                <w:noProof/>
                <w:webHidden/>
              </w:rPr>
              <w:instrText xml:space="preserve"> PAGEREF _Toc190423544 \h </w:instrText>
            </w:r>
            <w:r>
              <w:rPr>
                <w:noProof/>
                <w:webHidden/>
              </w:rPr>
            </w:r>
            <w:r>
              <w:rPr>
                <w:noProof/>
                <w:webHidden/>
              </w:rPr>
              <w:fldChar w:fldCharType="separate"/>
            </w:r>
            <w:r>
              <w:rPr>
                <w:noProof/>
                <w:webHidden/>
              </w:rPr>
              <w:t>8</w:t>
            </w:r>
            <w:r>
              <w:rPr>
                <w:noProof/>
                <w:webHidden/>
              </w:rPr>
              <w:fldChar w:fldCharType="end"/>
            </w:r>
          </w:hyperlink>
        </w:p>
        <w:p w14:paraId="20C21239" w14:textId="57EC89E5" w:rsidR="007B342A" w:rsidRDefault="007B342A">
          <w:pPr>
            <w:pStyle w:val="TOC3"/>
            <w:tabs>
              <w:tab w:val="left" w:pos="1200"/>
              <w:tab w:val="right" w:leader="dot" w:pos="9016"/>
            </w:tabs>
            <w:rPr>
              <w:rFonts w:asciiTheme="minorHAnsi" w:eastAsiaTheme="minorEastAsia" w:hAnsiTheme="minorHAnsi"/>
              <w:noProof/>
              <w:kern w:val="2"/>
              <w:sz w:val="24"/>
              <w:szCs w:val="24"/>
              <w:lang w:eastAsia="en-GB"/>
              <w14:ligatures w14:val="standardContextual"/>
            </w:rPr>
          </w:pPr>
          <w:hyperlink w:anchor="_Toc190423545" w:history="1">
            <w:r w:rsidRPr="00B04B65">
              <w:rPr>
                <w:rStyle w:val="Hyperlink"/>
                <w:rFonts w:cstheme="minorHAnsi"/>
                <w:noProof/>
              </w:rPr>
              <w:t>1.4.1</w:t>
            </w:r>
            <w:r>
              <w:rPr>
                <w:rFonts w:asciiTheme="minorHAnsi" w:eastAsiaTheme="minorEastAsia" w:hAnsiTheme="minorHAnsi"/>
                <w:noProof/>
                <w:kern w:val="2"/>
                <w:sz w:val="24"/>
                <w:szCs w:val="24"/>
                <w:lang w:eastAsia="en-GB"/>
                <w14:ligatures w14:val="standardContextual"/>
              </w:rPr>
              <w:tab/>
            </w:r>
            <w:r w:rsidRPr="00B04B65">
              <w:rPr>
                <w:rStyle w:val="Hyperlink"/>
                <w:rFonts w:cstheme="minorHAnsi"/>
                <w:noProof/>
              </w:rPr>
              <w:t>Primary objective</w:t>
            </w:r>
            <w:r>
              <w:rPr>
                <w:noProof/>
                <w:webHidden/>
              </w:rPr>
              <w:tab/>
            </w:r>
            <w:r>
              <w:rPr>
                <w:noProof/>
                <w:webHidden/>
              </w:rPr>
              <w:fldChar w:fldCharType="begin"/>
            </w:r>
            <w:r>
              <w:rPr>
                <w:noProof/>
                <w:webHidden/>
              </w:rPr>
              <w:instrText xml:space="preserve"> PAGEREF _Toc190423545 \h </w:instrText>
            </w:r>
            <w:r>
              <w:rPr>
                <w:noProof/>
                <w:webHidden/>
              </w:rPr>
            </w:r>
            <w:r>
              <w:rPr>
                <w:noProof/>
                <w:webHidden/>
              </w:rPr>
              <w:fldChar w:fldCharType="separate"/>
            </w:r>
            <w:r>
              <w:rPr>
                <w:noProof/>
                <w:webHidden/>
              </w:rPr>
              <w:t>8</w:t>
            </w:r>
            <w:r>
              <w:rPr>
                <w:noProof/>
                <w:webHidden/>
              </w:rPr>
              <w:fldChar w:fldCharType="end"/>
            </w:r>
          </w:hyperlink>
        </w:p>
        <w:p w14:paraId="5041C569" w14:textId="6DEA20A1" w:rsidR="007B342A" w:rsidRDefault="007B342A">
          <w:pPr>
            <w:pStyle w:val="TOC3"/>
            <w:tabs>
              <w:tab w:val="left" w:pos="1200"/>
              <w:tab w:val="right" w:leader="dot" w:pos="9016"/>
            </w:tabs>
            <w:rPr>
              <w:rFonts w:asciiTheme="minorHAnsi" w:eastAsiaTheme="minorEastAsia" w:hAnsiTheme="minorHAnsi"/>
              <w:noProof/>
              <w:kern w:val="2"/>
              <w:sz w:val="24"/>
              <w:szCs w:val="24"/>
              <w:lang w:eastAsia="en-GB"/>
              <w14:ligatures w14:val="standardContextual"/>
            </w:rPr>
          </w:pPr>
          <w:hyperlink w:anchor="_Toc190423546" w:history="1">
            <w:r w:rsidRPr="00B04B65">
              <w:rPr>
                <w:rStyle w:val="Hyperlink"/>
                <w:rFonts w:cstheme="minorHAnsi"/>
                <w:noProof/>
              </w:rPr>
              <w:t>1.4.2</w:t>
            </w:r>
            <w:r>
              <w:rPr>
                <w:rFonts w:asciiTheme="minorHAnsi" w:eastAsiaTheme="minorEastAsia" w:hAnsiTheme="minorHAnsi"/>
                <w:noProof/>
                <w:kern w:val="2"/>
                <w:sz w:val="24"/>
                <w:szCs w:val="24"/>
                <w:lang w:eastAsia="en-GB"/>
                <w14:ligatures w14:val="standardContextual"/>
              </w:rPr>
              <w:tab/>
            </w:r>
            <w:r w:rsidRPr="00B04B65">
              <w:rPr>
                <w:rStyle w:val="Hyperlink"/>
                <w:rFonts w:cstheme="minorHAnsi"/>
                <w:noProof/>
              </w:rPr>
              <w:t>Secondary objective</w:t>
            </w:r>
            <w:r>
              <w:rPr>
                <w:noProof/>
                <w:webHidden/>
              </w:rPr>
              <w:tab/>
            </w:r>
            <w:r>
              <w:rPr>
                <w:noProof/>
                <w:webHidden/>
              </w:rPr>
              <w:fldChar w:fldCharType="begin"/>
            </w:r>
            <w:r>
              <w:rPr>
                <w:noProof/>
                <w:webHidden/>
              </w:rPr>
              <w:instrText xml:space="preserve"> PAGEREF _Toc190423546 \h </w:instrText>
            </w:r>
            <w:r>
              <w:rPr>
                <w:noProof/>
                <w:webHidden/>
              </w:rPr>
            </w:r>
            <w:r>
              <w:rPr>
                <w:noProof/>
                <w:webHidden/>
              </w:rPr>
              <w:fldChar w:fldCharType="separate"/>
            </w:r>
            <w:r>
              <w:rPr>
                <w:noProof/>
                <w:webHidden/>
              </w:rPr>
              <w:t>8</w:t>
            </w:r>
            <w:r>
              <w:rPr>
                <w:noProof/>
                <w:webHidden/>
              </w:rPr>
              <w:fldChar w:fldCharType="end"/>
            </w:r>
          </w:hyperlink>
        </w:p>
        <w:p w14:paraId="063F2989" w14:textId="27C9A2E1" w:rsidR="007B342A" w:rsidRDefault="007B342A">
          <w:pPr>
            <w:pStyle w:val="TOC2"/>
            <w:tabs>
              <w:tab w:val="left" w:pos="960"/>
            </w:tabs>
            <w:rPr>
              <w:rFonts w:asciiTheme="minorHAnsi" w:eastAsiaTheme="minorEastAsia" w:hAnsiTheme="minorHAnsi"/>
              <w:noProof/>
              <w:kern w:val="2"/>
              <w:sz w:val="24"/>
              <w:szCs w:val="24"/>
              <w:lang w:eastAsia="en-GB"/>
              <w14:ligatures w14:val="standardContextual"/>
            </w:rPr>
          </w:pPr>
          <w:hyperlink w:anchor="_Toc190423547" w:history="1">
            <w:r w:rsidRPr="00B04B65">
              <w:rPr>
                <w:rStyle w:val="Hyperlink"/>
                <w:rFonts w:cstheme="minorHAnsi"/>
                <w:noProof/>
              </w:rPr>
              <w:t>1.5</w:t>
            </w:r>
            <w:r>
              <w:rPr>
                <w:rFonts w:asciiTheme="minorHAnsi" w:eastAsiaTheme="minorEastAsia" w:hAnsiTheme="minorHAnsi"/>
                <w:noProof/>
                <w:kern w:val="2"/>
                <w:sz w:val="24"/>
                <w:szCs w:val="24"/>
                <w:lang w:eastAsia="en-GB"/>
                <w14:ligatures w14:val="standardContextual"/>
              </w:rPr>
              <w:tab/>
            </w:r>
            <w:r w:rsidRPr="00B04B65">
              <w:rPr>
                <w:rStyle w:val="Hyperlink"/>
                <w:rFonts w:cstheme="minorHAnsi"/>
                <w:noProof/>
              </w:rPr>
              <w:t>Target population</w:t>
            </w:r>
            <w:r>
              <w:rPr>
                <w:noProof/>
                <w:webHidden/>
              </w:rPr>
              <w:tab/>
            </w:r>
            <w:r>
              <w:rPr>
                <w:noProof/>
                <w:webHidden/>
              </w:rPr>
              <w:fldChar w:fldCharType="begin"/>
            </w:r>
            <w:r>
              <w:rPr>
                <w:noProof/>
                <w:webHidden/>
              </w:rPr>
              <w:instrText xml:space="preserve"> PAGEREF _Toc190423547 \h </w:instrText>
            </w:r>
            <w:r>
              <w:rPr>
                <w:noProof/>
                <w:webHidden/>
              </w:rPr>
            </w:r>
            <w:r>
              <w:rPr>
                <w:noProof/>
                <w:webHidden/>
              </w:rPr>
              <w:fldChar w:fldCharType="separate"/>
            </w:r>
            <w:r>
              <w:rPr>
                <w:noProof/>
                <w:webHidden/>
              </w:rPr>
              <w:t>9</w:t>
            </w:r>
            <w:r>
              <w:rPr>
                <w:noProof/>
                <w:webHidden/>
              </w:rPr>
              <w:fldChar w:fldCharType="end"/>
            </w:r>
          </w:hyperlink>
        </w:p>
        <w:p w14:paraId="40291ED2" w14:textId="4831E67A" w:rsidR="007B342A" w:rsidRDefault="007B342A">
          <w:pPr>
            <w:pStyle w:val="TOC2"/>
            <w:tabs>
              <w:tab w:val="left" w:pos="960"/>
            </w:tabs>
            <w:rPr>
              <w:rFonts w:asciiTheme="minorHAnsi" w:eastAsiaTheme="minorEastAsia" w:hAnsiTheme="minorHAnsi"/>
              <w:noProof/>
              <w:kern w:val="2"/>
              <w:sz w:val="24"/>
              <w:szCs w:val="24"/>
              <w:lang w:eastAsia="en-GB"/>
              <w14:ligatures w14:val="standardContextual"/>
            </w:rPr>
          </w:pPr>
          <w:hyperlink w:anchor="_Toc190423548" w:history="1">
            <w:r w:rsidRPr="00B04B65">
              <w:rPr>
                <w:rStyle w:val="Hyperlink"/>
                <w:rFonts w:cstheme="minorHAnsi"/>
                <w:noProof/>
              </w:rPr>
              <w:t>1.6</w:t>
            </w:r>
            <w:r>
              <w:rPr>
                <w:rFonts w:asciiTheme="minorHAnsi" w:eastAsiaTheme="minorEastAsia" w:hAnsiTheme="minorHAnsi"/>
                <w:noProof/>
                <w:kern w:val="2"/>
                <w:sz w:val="24"/>
                <w:szCs w:val="24"/>
                <w:lang w:eastAsia="en-GB"/>
                <w14:ligatures w14:val="standardContextual"/>
              </w:rPr>
              <w:tab/>
            </w:r>
            <w:r w:rsidRPr="00B04B65">
              <w:rPr>
                <w:rStyle w:val="Hyperlink"/>
                <w:rFonts w:cstheme="minorHAnsi"/>
                <w:noProof/>
              </w:rPr>
              <w:t>Outcomes of the trial</w:t>
            </w:r>
            <w:r>
              <w:rPr>
                <w:noProof/>
                <w:webHidden/>
              </w:rPr>
              <w:tab/>
            </w:r>
            <w:r>
              <w:rPr>
                <w:noProof/>
                <w:webHidden/>
              </w:rPr>
              <w:fldChar w:fldCharType="begin"/>
            </w:r>
            <w:r>
              <w:rPr>
                <w:noProof/>
                <w:webHidden/>
              </w:rPr>
              <w:instrText xml:space="preserve"> PAGEREF _Toc190423548 \h </w:instrText>
            </w:r>
            <w:r>
              <w:rPr>
                <w:noProof/>
                <w:webHidden/>
              </w:rPr>
            </w:r>
            <w:r>
              <w:rPr>
                <w:noProof/>
                <w:webHidden/>
              </w:rPr>
              <w:fldChar w:fldCharType="separate"/>
            </w:r>
            <w:r>
              <w:rPr>
                <w:noProof/>
                <w:webHidden/>
              </w:rPr>
              <w:t>9</w:t>
            </w:r>
            <w:r>
              <w:rPr>
                <w:noProof/>
                <w:webHidden/>
              </w:rPr>
              <w:fldChar w:fldCharType="end"/>
            </w:r>
          </w:hyperlink>
        </w:p>
        <w:p w14:paraId="04904505" w14:textId="2E470BEE" w:rsidR="007B342A" w:rsidRDefault="007B342A">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90423549" w:history="1">
            <w:r w:rsidRPr="00B04B65">
              <w:rPr>
                <w:rStyle w:val="Hyperlink"/>
                <w:rFonts w:cstheme="minorHAnsi"/>
                <w:noProof/>
              </w:rPr>
              <w:t>SECTION 2: MONITORING OF THE TRIAL</w:t>
            </w:r>
            <w:r>
              <w:rPr>
                <w:noProof/>
                <w:webHidden/>
              </w:rPr>
              <w:tab/>
            </w:r>
            <w:r>
              <w:rPr>
                <w:noProof/>
                <w:webHidden/>
              </w:rPr>
              <w:fldChar w:fldCharType="begin"/>
            </w:r>
            <w:r>
              <w:rPr>
                <w:noProof/>
                <w:webHidden/>
              </w:rPr>
              <w:instrText xml:space="preserve"> PAGEREF _Toc190423549 \h </w:instrText>
            </w:r>
            <w:r>
              <w:rPr>
                <w:noProof/>
                <w:webHidden/>
              </w:rPr>
            </w:r>
            <w:r>
              <w:rPr>
                <w:noProof/>
                <w:webHidden/>
              </w:rPr>
              <w:fldChar w:fldCharType="separate"/>
            </w:r>
            <w:r>
              <w:rPr>
                <w:noProof/>
                <w:webHidden/>
              </w:rPr>
              <w:t>10</w:t>
            </w:r>
            <w:r>
              <w:rPr>
                <w:noProof/>
                <w:webHidden/>
              </w:rPr>
              <w:fldChar w:fldCharType="end"/>
            </w:r>
          </w:hyperlink>
        </w:p>
        <w:p w14:paraId="2DB4856B" w14:textId="713929B9" w:rsidR="007B342A" w:rsidRDefault="007B342A">
          <w:pPr>
            <w:pStyle w:val="TOC1"/>
            <w:tabs>
              <w:tab w:val="left" w:pos="720"/>
              <w:tab w:val="right" w:leader="dot" w:pos="9016"/>
            </w:tabs>
            <w:rPr>
              <w:rFonts w:asciiTheme="minorHAnsi" w:eastAsiaTheme="minorEastAsia" w:hAnsiTheme="minorHAnsi"/>
              <w:noProof/>
              <w:kern w:val="2"/>
              <w:sz w:val="24"/>
              <w:szCs w:val="24"/>
              <w:lang w:eastAsia="en-GB"/>
              <w14:ligatures w14:val="standardContextual"/>
            </w:rPr>
          </w:pPr>
          <w:hyperlink w:anchor="_Toc190423550" w:history="1">
            <w:r w:rsidRPr="00B04B65">
              <w:rPr>
                <w:rStyle w:val="Hyperlink"/>
                <w:rFonts w:eastAsia="Times New Roman" w:cstheme="minorHAnsi"/>
                <w:noProof/>
              </w:rPr>
              <w:t>1.1</w:t>
            </w:r>
            <w:r>
              <w:rPr>
                <w:rFonts w:asciiTheme="minorHAnsi" w:eastAsiaTheme="minorEastAsia" w:hAnsiTheme="minorHAnsi"/>
                <w:noProof/>
                <w:kern w:val="2"/>
                <w:sz w:val="24"/>
                <w:szCs w:val="24"/>
                <w:lang w:eastAsia="en-GB"/>
                <w14:ligatures w14:val="standardContextual"/>
              </w:rPr>
              <w:tab/>
            </w:r>
            <w:r w:rsidRPr="00B04B65">
              <w:rPr>
                <w:rStyle w:val="Hyperlink"/>
                <w:rFonts w:eastAsia="Times New Roman" w:cstheme="minorHAnsi"/>
                <w:noProof/>
              </w:rPr>
              <w:t>Operational (logistical) and trial management monitoring of patients</w:t>
            </w:r>
            <w:r>
              <w:rPr>
                <w:noProof/>
                <w:webHidden/>
              </w:rPr>
              <w:tab/>
            </w:r>
            <w:r>
              <w:rPr>
                <w:noProof/>
                <w:webHidden/>
              </w:rPr>
              <w:fldChar w:fldCharType="begin"/>
            </w:r>
            <w:r>
              <w:rPr>
                <w:noProof/>
                <w:webHidden/>
              </w:rPr>
              <w:instrText xml:space="preserve"> PAGEREF _Toc190423550 \h </w:instrText>
            </w:r>
            <w:r>
              <w:rPr>
                <w:noProof/>
                <w:webHidden/>
              </w:rPr>
            </w:r>
            <w:r>
              <w:rPr>
                <w:noProof/>
                <w:webHidden/>
              </w:rPr>
              <w:fldChar w:fldCharType="separate"/>
            </w:r>
            <w:r>
              <w:rPr>
                <w:noProof/>
                <w:webHidden/>
              </w:rPr>
              <w:t>10</w:t>
            </w:r>
            <w:r>
              <w:rPr>
                <w:noProof/>
                <w:webHidden/>
              </w:rPr>
              <w:fldChar w:fldCharType="end"/>
            </w:r>
          </w:hyperlink>
        </w:p>
        <w:p w14:paraId="016F20FB" w14:textId="728629EA" w:rsidR="007B342A" w:rsidRDefault="007B342A">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90423551" w:history="1">
            <w:r w:rsidRPr="00B04B65">
              <w:rPr>
                <w:rStyle w:val="Hyperlink"/>
                <w:rFonts w:cstheme="minorHAnsi"/>
                <w:noProof/>
              </w:rPr>
              <w:t>2.1.1 Screening data</w:t>
            </w:r>
            <w:r>
              <w:rPr>
                <w:noProof/>
                <w:webHidden/>
              </w:rPr>
              <w:tab/>
            </w:r>
            <w:r>
              <w:rPr>
                <w:noProof/>
                <w:webHidden/>
              </w:rPr>
              <w:fldChar w:fldCharType="begin"/>
            </w:r>
            <w:r>
              <w:rPr>
                <w:noProof/>
                <w:webHidden/>
              </w:rPr>
              <w:instrText xml:space="preserve"> PAGEREF _Toc190423551 \h </w:instrText>
            </w:r>
            <w:r>
              <w:rPr>
                <w:noProof/>
                <w:webHidden/>
              </w:rPr>
            </w:r>
            <w:r>
              <w:rPr>
                <w:noProof/>
                <w:webHidden/>
              </w:rPr>
              <w:fldChar w:fldCharType="separate"/>
            </w:r>
            <w:r>
              <w:rPr>
                <w:noProof/>
                <w:webHidden/>
              </w:rPr>
              <w:t>10</w:t>
            </w:r>
            <w:r>
              <w:rPr>
                <w:noProof/>
                <w:webHidden/>
              </w:rPr>
              <w:fldChar w:fldCharType="end"/>
            </w:r>
          </w:hyperlink>
        </w:p>
        <w:p w14:paraId="1F50FF1F" w14:textId="23F5D56A" w:rsidR="007B342A" w:rsidRDefault="007B342A">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90423552" w:history="1">
            <w:r w:rsidRPr="00B04B65">
              <w:rPr>
                <w:rStyle w:val="Hyperlink"/>
                <w:rFonts w:cstheme="minorHAnsi"/>
                <w:noProof/>
              </w:rPr>
              <w:t>2.1.2 Recruitment</w:t>
            </w:r>
            <w:r>
              <w:rPr>
                <w:noProof/>
                <w:webHidden/>
              </w:rPr>
              <w:tab/>
            </w:r>
            <w:r>
              <w:rPr>
                <w:noProof/>
                <w:webHidden/>
              </w:rPr>
              <w:fldChar w:fldCharType="begin"/>
            </w:r>
            <w:r>
              <w:rPr>
                <w:noProof/>
                <w:webHidden/>
              </w:rPr>
              <w:instrText xml:space="preserve"> PAGEREF _Toc190423552 \h </w:instrText>
            </w:r>
            <w:r>
              <w:rPr>
                <w:noProof/>
                <w:webHidden/>
              </w:rPr>
            </w:r>
            <w:r>
              <w:rPr>
                <w:noProof/>
                <w:webHidden/>
              </w:rPr>
              <w:fldChar w:fldCharType="separate"/>
            </w:r>
            <w:r>
              <w:rPr>
                <w:noProof/>
                <w:webHidden/>
              </w:rPr>
              <w:t>10</w:t>
            </w:r>
            <w:r>
              <w:rPr>
                <w:noProof/>
                <w:webHidden/>
              </w:rPr>
              <w:fldChar w:fldCharType="end"/>
            </w:r>
          </w:hyperlink>
        </w:p>
        <w:p w14:paraId="01581C1D" w14:textId="466EEB1D" w:rsidR="007B342A" w:rsidRDefault="007B342A">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90423553" w:history="1">
            <w:r w:rsidRPr="00B04B65">
              <w:rPr>
                <w:rStyle w:val="Hyperlink"/>
                <w:rFonts w:cstheme="minorHAnsi"/>
                <w:noProof/>
              </w:rPr>
              <w:t>2.1.3 Withdrawal/discontinuation/died</w:t>
            </w:r>
            <w:r>
              <w:rPr>
                <w:noProof/>
                <w:webHidden/>
              </w:rPr>
              <w:tab/>
            </w:r>
            <w:r>
              <w:rPr>
                <w:noProof/>
                <w:webHidden/>
              </w:rPr>
              <w:fldChar w:fldCharType="begin"/>
            </w:r>
            <w:r>
              <w:rPr>
                <w:noProof/>
                <w:webHidden/>
              </w:rPr>
              <w:instrText xml:space="preserve"> PAGEREF _Toc190423553 \h </w:instrText>
            </w:r>
            <w:r>
              <w:rPr>
                <w:noProof/>
                <w:webHidden/>
              </w:rPr>
            </w:r>
            <w:r>
              <w:rPr>
                <w:noProof/>
                <w:webHidden/>
              </w:rPr>
              <w:fldChar w:fldCharType="separate"/>
            </w:r>
            <w:r>
              <w:rPr>
                <w:noProof/>
                <w:webHidden/>
              </w:rPr>
              <w:t>11</w:t>
            </w:r>
            <w:r>
              <w:rPr>
                <w:noProof/>
                <w:webHidden/>
              </w:rPr>
              <w:fldChar w:fldCharType="end"/>
            </w:r>
          </w:hyperlink>
        </w:p>
        <w:p w14:paraId="2C3B26F7" w14:textId="2E78AC12" w:rsidR="007B342A" w:rsidRDefault="007B342A">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90423554" w:history="1">
            <w:r w:rsidRPr="00B04B65">
              <w:rPr>
                <w:rStyle w:val="Hyperlink"/>
                <w:rFonts w:cstheme="minorHAnsi"/>
                <w:noProof/>
              </w:rPr>
              <w:t>2.1.4 Protocol violations and deviations</w:t>
            </w:r>
            <w:r>
              <w:rPr>
                <w:noProof/>
                <w:webHidden/>
              </w:rPr>
              <w:tab/>
            </w:r>
            <w:r>
              <w:rPr>
                <w:noProof/>
                <w:webHidden/>
              </w:rPr>
              <w:fldChar w:fldCharType="begin"/>
            </w:r>
            <w:r>
              <w:rPr>
                <w:noProof/>
                <w:webHidden/>
              </w:rPr>
              <w:instrText xml:space="preserve"> PAGEREF _Toc190423554 \h </w:instrText>
            </w:r>
            <w:r>
              <w:rPr>
                <w:noProof/>
                <w:webHidden/>
              </w:rPr>
            </w:r>
            <w:r>
              <w:rPr>
                <w:noProof/>
                <w:webHidden/>
              </w:rPr>
              <w:fldChar w:fldCharType="separate"/>
            </w:r>
            <w:r>
              <w:rPr>
                <w:noProof/>
                <w:webHidden/>
              </w:rPr>
              <w:t>11</w:t>
            </w:r>
            <w:r>
              <w:rPr>
                <w:noProof/>
                <w:webHidden/>
              </w:rPr>
              <w:fldChar w:fldCharType="end"/>
            </w:r>
          </w:hyperlink>
        </w:p>
        <w:p w14:paraId="7452AA2E" w14:textId="1056F33B" w:rsidR="007B342A" w:rsidRDefault="007B342A">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90423555" w:history="1">
            <w:r w:rsidRPr="00B04B65">
              <w:rPr>
                <w:rStyle w:val="Hyperlink"/>
                <w:rFonts w:cstheme="minorHAnsi"/>
                <w:noProof/>
              </w:rPr>
              <w:t>2.1.5 Safety data</w:t>
            </w:r>
            <w:r>
              <w:rPr>
                <w:noProof/>
                <w:webHidden/>
              </w:rPr>
              <w:tab/>
            </w:r>
            <w:r>
              <w:rPr>
                <w:noProof/>
                <w:webHidden/>
              </w:rPr>
              <w:fldChar w:fldCharType="begin"/>
            </w:r>
            <w:r>
              <w:rPr>
                <w:noProof/>
                <w:webHidden/>
              </w:rPr>
              <w:instrText xml:space="preserve"> PAGEREF _Toc190423555 \h </w:instrText>
            </w:r>
            <w:r>
              <w:rPr>
                <w:noProof/>
                <w:webHidden/>
              </w:rPr>
            </w:r>
            <w:r>
              <w:rPr>
                <w:noProof/>
                <w:webHidden/>
              </w:rPr>
              <w:fldChar w:fldCharType="separate"/>
            </w:r>
            <w:r>
              <w:rPr>
                <w:noProof/>
                <w:webHidden/>
              </w:rPr>
              <w:t>11</w:t>
            </w:r>
            <w:r>
              <w:rPr>
                <w:noProof/>
                <w:webHidden/>
              </w:rPr>
              <w:fldChar w:fldCharType="end"/>
            </w:r>
          </w:hyperlink>
        </w:p>
        <w:p w14:paraId="2257AF9B" w14:textId="4FD868BB" w:rsidR="007B342A" w:rsidRDefault="007B342A">
          <w:pPr>
            <w:pStyle w:val="TOC2"/>
            <w:rPr>
              <w:rFonts w:asciiTheme="minorHAnsi" w:eastAsiaTheme="minorEastAsia" w:hAnsiTheme="minorHAnsi"/>
              <w:noProof/>
              <w:kern w:val="2"/>
              <w:sz w:val="24"/>
              <w:szCs w:val="24"/>
              <w:lang w:eastAsia="en-GB"/>
              <w14:ligatures w14:val="standardContextual"/>
            </w:rPr>
          </w:pPr>
          <w:hyperlink w:anchor="_Toc190423556" w:history="1">
            <w:r w:rsidRPr="00B04B65">
              <w:rPr>
                <w:rStyle w:val="Hyperlink"/>
                <w:rFonts w:cstheme="minorHAnsi"/>
                <w:noProof/>
              </w:rPr>
              <w:t>2.2 Statistical monitoring</w:t>
            </w:r>
            <w:r>
              <w:rPr>
                <w:noProof/>
                <w:webHidden/>
              </w:rPr>
              <w:tab/>
            </w:r>
            <w:r>
              <w:rPr>
                <w:noProof/>
                <w:webHidden/>
              </w:rPr>
              <w:fldChar w:fldCharType="begin"/>
            </w:r>
            <w:r>
              <w:rPr>
                <w:noProof/>
                <w:webHidden/>
              </w:rPr>
              <w:instrText xml:space="preserve"> PAGEREF _Toc190423556 \h </w:instrText>
            </w:r>
            <w:r>
              <w:rPr>
                <w:noProof/>
                <w:webHidden/>
              </w:rPr>
            </w:r>
            <w:r>
              <w:rPr>
                <w:noProof/>
                <w:webHidden/>
              </w:rPr>
              <w:fldChar w:fldCharType="separate"/>
            </w:r>
            <w:r>
              <w:rPr>
                <w:noProof/>
                <w:webHidden/>
              </w:rPr>
              <w:t>11</w:t>
            </w:r>
            <w:r>
              <w:rPr>
                <w:noProof/>
                <w:webHidden/>
              </w:rPr>
              <w:fldChar w:fldCharType="end"/>
            </w:r>
          </w:hyperlink>
        </w:p>
        <w:p w14:paraId="18F8A1C1" w14:textId="7B2454B6" w:rsidR="007B342A" w:rsidRDefault="007B342A">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90423557" w:history="1">
            <w:r w:rsidRPr="00B04B65">
              <w:rPr>
                <w:rStyle w:val="Hyperlink"/>
                <w:rFonts w:cstheme="minorHAnsi"/>
                <w:noProof/>
              </w:rPr>
              <w:t>2.2.1 Randomisation</w:t>
            </w:r>
            <w:r>
              <w:rPr>
                <w:noProof/>
                <w:webHidden/>
              </w:rPr>
              <w:tab/>
            </w:r>
            <w:r>
              <w:rPr>
                <w:noProof/>
                <w:webHidden/>
              </w:rPr>
              <w:fldChar w:fldCharType="begin"/>
            </w:r>
            <w:r>
              <w:rPr>
                <w:noProof/>
                <w:webHidden/>
              </w:rPr>
              <w:instrText xml:space="preserve"> PAGEREF _Toc190423557 \h </w:instrText>
            </w:r>
            <w:r>
              <w:rPr>
                <w:noProof/>
                <w:webHidden/>
              </w:rPr>
            </w:r>
            <w:r>
              <w:rPr>
                <w:noProof/>
                <w:webHidden/>
              </w:rPr>
              <w:fldChar w:fldCharType="separate"/>
            </w:r>
            <w:r>
              <w:rPr>
                <w:noProof/>
                <w:webHidden/>
              </w:rPr>
              <w:t>11</w:t>
            </w:r>
            <w:r>
              <w:rPr>
                <w:noProof/>
                <w:webHidden/>
              </w:rPr>
              <w:fldChar w:fldCharType="end"/>
            </w:r>
          </w:hyperlink>
        </w:p>
        <w:p w14:paraId="156237CA" w14:textId="0A766918" w:rsidR="007B342A" w:rsidRDefault="007B342A">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90423558" w:history="1">
            <w:r w:rsidRPr="00B04B65">
              <w:rPr>
                <w:rStyle w:val="Hyperlink"/>
                <w:rFonts w:cstheme="minorHAnsi"/>
                <w:noProof/>
              </w:rPr>
              <w:t>2.2.2 Adherence to the intervention</w:t>
            </w:r>
            <w:r>
              <w:rPr>
                <w:noProof/>
                <w:webHidden/>
              </w:rPr>
              <w:tab/>
            </w:r>
            <w:r>
              <w:rPr>
                <w:noProof/>
                <w:webHidden/>
              </w:rPr>
              <w:fldChar w:fldCharType="begin"/>
            </w:r>
            <w:r>
              <w:rPr>
                <w:noProof/>
                <w:webHidden/>
              </w:rPr>
              <w:instrText xml:space="preserve"> PAGEREF _Toc190423558 \h </w:instrText>
            </w:r>
            <w:r>
              <w:rPr>
                <w:noProof/>
                <w:webHidden/>
              </w:rPr>
            </w:r>
            <w:r>
              <w:rPr>
                <w:noProof/>
                <w:webHidden/>
              </w:rPr>
              <w:fldChar w:fldCharType="separate"/>
            </w:r>
            <w:r>
              <w:rPr>
                <w:noProof/>
                <w:webHidden/>
              </w:rPr>
              <w:t>11</w:t>
            </w:r>
            <w:r>
              <w:rPr>
                <w:noProof/>
                <w:webHidden/>
              </w:rPr>
              <w:fldChar w:fldCharType="end"/>
            </w:r>
          </w:hyperlink>
        </w:p>
        <w:p w14:paraId="74030F94" w14:textId="2EF7C938" w:rsidR="007B342A" w:rsidRDefault="007B342A">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90423559" w:history="1">
            <w:r w:rsidRPr="00B04B65">
              <w:rPr>
                <w:rStyle w:val="Hyperlink"/>
                <w:rFonts w:cstheme="minorHAnsi"/>
                <w:noProof/>
              </w:rPr>
              <w:t>2.2. 3 Allocation concealment</w:t>
            </w:r>
            <w:r>
              <w:rPr>
                <w:noProof/>
                <w:webHidden/>
              </w:rPr>
              <w:tab/>
            </w:r>
            <w:r>
              <w:rPr>
                <w:noProof/>
                <w:webHidden/>
              </w:rPr>
              <w:fldChar w:fldCharType="begin"/>
            </w:r>
            <w:r>
              <w:rPr>
                <w:noProof/>
                <w:webHidden/>
              </w:rPr>
              <w:instrText xml:space="preserve"> PAGEREF _Toc190423559 \h </w:instrText>
            </w:r>
            <w:r>
              <w:rPr>
                <w:noProof/>
                <w:webHidden/>
              </w:rPr>
            </w:r>
            <w:r>
              <w:rPr>
                <w:noProof/>
                <w:webHidden/>
              </w:rPr>
              <w:fldChar w:fldCharType="separate"/>
            </w:r>
            <w:r>
              <w:rPr>
                <w:noProof/>
                <w:webHidden/>
              </w:rPr>
              <w:t>12</w:t>
            </w:r>
            <w:r>
              <w:rPr>
                <w:noProof/>
                <w:webHidden/>
              </w:rPr>
              <w:fldChar w:fldCharType="end"/>
            </w:r>
          </w:hyperlink>
        </w:p>
        <w:p w14:paraId="3479A0BF" w14:textId="0692AD45" w:rsidR="007B342A" w:rsidRDefault="007B342A">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90423560" w:history="1">
            <w:r w:rsidRPr="00B04B65">
              <w:rPr>
                <w:rStyle w:val="Hyperlink"/>
                <w:rFonts w:cstheme="minorHAnsi"/>
                <w:noProof/>
              </w:rPr>
              <w:t>2.2.3 Sample size</w:t>
            </w:r>
            <w:r>
              <w:rPr>
                <w:noProof/>
                <w:webHidden/>
              </w:rPr>
              <w:tab/>
            </w:r>
            <w:r>
              <w:rPr>
                <w:noProof/>
                <w:webHidden/>
              </w:rPr>
              <w:fldChar w:fldCharType="begin"/>
            </w:r>
            <w:r>
              <w:rPr>
                <w:noProof/>
                <w:webHidden/>
              </w:rPr>
              <w:instrText xml:space="preserve"> PAGEREF _Toc190423560 \h </w:instrText>
            </w:r>
            <w:r>
              <w:rPr>
                <w:noProof/>
                <w:webHidden/>
              </w:rPr>
            </w:r>
            <w:r>
              <w:rPr>
                <w:noProof/>
                <w:webHidden/>
              </w:rPr>
              <w:fldChar w:fldCharType="separate"/>
            </w:r>
            <w:r>
              <w:rPr>
                <w:noProof/>
                <w:webHidden/>
              </w:rPr>
              <w:t>12</w:t>
            </w:r>
            <w:r>
              <w:rPr>
                <w:noProof/>
                <w:webHidden/>
              </w:rPr>
              <w:fldChar w:fldCharType="end"/>
            </w:r>
          </w:hyperlink>
        </w:p>
        <w:p w14:paraId="39187C28" w14:textId="361F21E9" w:rsidR="007B342A" w:rsidRDefault="007B342A">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90423561" w:history="1">
            <w:r w:rsidRPr="00B04B65">
              <w:rPr>
                <w:rStyle w:val="Hyperlink"/>
                <w:rFonts w:cstheme="minorHAnsi"/>
                <w:noProof/>
              </w:rPr>
              <w:t>2.2.4 Hypothesis framework</w:t>
            </w:r>
            <w:r>
              <w:rPr>
                <w:noProof/>
                <w:webHidden/>
              </w:rPr>
              <w:tab/>
            </w:r>
            <w:r>
              <w:rPr>
                <w:noProof/>
                <w:webHidden/>
              </w:rPr>
              <w:fldChar w:fldCharType="begin"/>
            </w:r>
            <w:r>
              <w:rPr>
                <w:noProof/>
                <w:webHidden/>
              </w:rPr>
              <w:instrText xml:space="preserve"> PAGEREF _Toc190423561 \h </w:instrText>
            </w:r>
            <w:r>
              <w:rPr>
                <w:noProof/>
                <w:webHidden/>
              </w:rPr>
            </w:r>
            <w:r>
              <w:rPr>
                <w:noProof/>
                <w:webHidden/>
              </w:rPr>
              <w:fldChar w:fldCharType="separate"/>
            </w:r>
            <w:r>
              <w:rPr>
                <w:noProof/>
                <w:webHidden/>
              </w:rPr>
              <w:t>12</w:t>
            </w:r>
            <w:r>
              <w:rPr>
                <w:noProof/>
                <w:webHidden/>
              </w:rPr>
              <w:fldChar w:fldCharType="end"/>
            </w:r>
          </w:hyperlink>
        </w:p>
        <w:p w14:paraId="7B5FC9EB" w14:textId="3374DBA5" w:rsidR="007B342A" w:rsidRDefault="007B342A">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90423562" w:history="1">
            <w:r w:rsidRPr="00B04B65">
              <w:rPr>
                <w:rStyle w:val="Hyperlink"/>
                <w:rFonts w:cstheme="minorHAnsi"/>
                <w:noProof/>
              </w:rPr>
              <w:t>2.2.5 Timing of outcome assessment</w:t>
            </w:r>
            <w:r>
              <w:rPr>
                <w:noProof/>
                <w:webHidden/>
              </w:rPr>
              <w:tab/>
            </w:r>
            <w:r>
              <w:rPr>
                <w:noProof/>
                <w:webHidden/>
              </w:rPr>
              <w:fldChar w:fldCharType="begin"/>
            </w:r>
            <w:r>
              <w:rPr>
                <w:noProof/>
                <w:webHidden/>
              </w:rPr>
              <w:instrText xml:space="preserve"> PAGEREF _Toc190423562 \h </w:instrText>
            </w:r>
            <w:r>
              <w:rPr>
                <w:noProof/>
                <w:webHidden/>
              </w:rPr>
            </w:r>
            <w:r>
              <w:rPr>
                <w:noProof/>
                <w:webHidden/>
              </w:rPr>
              <w:fldChar w:fldCharType="separate"/>
            </w:r>
            <w:r>
              <w:rPr>
                <w:noProof/>
                <w:webHidden/>
              </w:rPr>
              <w:t>12</w:t>
            </w:r>
            <w:r>
              <w:rPr>
                <w:noProof/>
                <w:webHidden/>
              </w:rPr>
              <w:fldChar w:fldCharType="end"/>
            </w:r>
          </w:hyperlink>
        </w:p>
        <w:p w14:paraId="24D22FD6" w14:textId="5859D8E2" w:rsidR="007B342A" w:rsidRDefault="007B342A">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90423563" w:history="1">
            <w:r w:rsidRPr="00B04B65">
              <w:rPr>
                <w:rStyle w:val="Hyperlink"/>
                <w:rFonts w:cstheme="minorHAnsi"/>
                <w:noProof/>
              </w:rPr>
              <w:t>SECTION 3: CLINICAL OUTCOMES AND ANALYSIS DATASETS</w:t>
            </w:r>
            <w:r>
              <w:rPr>
                <w:noProof/>
                <w:webHidden/>
              </w:rPr>
              <w:tab/>
            </w:r>
            <w:r>
              <w:rPr>
                <w:noProof/>
                <w:webHidden/>
              </w:rPr>
              <w:fldChar w:fldCharType="begin"/>
            </w:r>
            <w:r>
              <w:rPr>
                <w:noProof/>
                <w:webHidden/>
              </w:rPr>
              <w:instrText xml:space="preserve"> PAGEREF _Toc190423563 \h </w:instrText>
            </w:r>
            <w:r>
              <w:rPr>
                <w:noProof/>
                <w:webHidden/>
              </w:rPr>
            </w:r>
            <w:r>
              <w:rPr>
                <w:noProof/>
                <w:webHidden/>
              </w:rPr>
              <w:fldChar w:fldCharType="separate"/>
            </w:r>
            <w:r>
              <w:rPr>
                <w:noProof/>
                <w:webHidden/>
              </w:rPr>
              <w:t>13</w:t>
            </w:r>
            <w:r>
              <w:rPr>
                <w:noProof/>
                <w:webHidden/>
              </w:rPr>
              <w:fldChar w:fldCharType="end"/>
            </w:r>
          </w:hyperlink>
        </w:p>
        <w:p w14:paraId="2E81FB23" w14:textId="523C39FA" w:rsidR="007B342A" w:rsidRDefault="007B342A">
          <w:pPr>
            <w:pStyle w:val="TOC2"/>
            <w:rPr>
              <w:rFonts w:asciiTheme="minorHAnsi" w:eastAsiaTheme="minorEastAsia" w:hAnsiTheme="minorHAnsi"/>
              <w:noProof/>
              <w:kern w:val="2"/>
              <w:sz w:val="24"/>
              <w:szCs w:val="24"/>
              <w:lang w:eastAsia="en-GB"/>
              <w14:ligatures w14:val="standardContextual"/>
            </w:rPr>
          </w:pPr>
          <w:hyperlink w:anchor="_Toc190423564" w:history="1">
            <w:r w:rsidRPr="00B04B65">
              <w:rPr>
                <w:rStyle w:val="Hyperlink"/>
                <w:rFonts w:cstheme="minorHAnsi"/>
                <w:noProof/>
              </w:rPr>
              <w:t>3.1 Outcome variables (primary and secondary)</w:t>
            </w:r>
            <w:r>
              <w:rPr>
                <w:noProof/>
                <w:webHidden/>
              </w:rPr>
              <w:tab/>
            </w:r>
            <w:r>
              <w:rPr>
                <w:noProof/>
                <w:webHidden/>
              </w:rPr>
              <w:fldChar w:fldCharType="begin"/>
            </w:r>
            <w:r>
              <w:rPr>
                <w:noProof/>
                <w:webHidden/>
              </w:rPr>
              <w:instrText xml:space="preserve"> PAGEREF _Toc190423564 \h </w:instrText>
            </w:r>
            <w:r>
              <w:rPr>
                <w:noProof/>
                <w:webHidden/>
              </w:rPr>
            </w:r>
            <w:r>
              <w:rPr>
                <w:noProof/>
                <w:webHidden/>
              </w:rPr>
              <w:fldChar w:fldCharType="separate"/>
            </w:r>
            <w:r>
              <w:rPr>
                <w:noProof/>
                <w:webHidden/>
              </w:rPr>
              <w:t>13</w:t>
            </w:r>
            <w:r>
              <w:rPr>
                <w:noProof/>
                <w:webHidden/>
              </w:rPr>
              <w:fldChar w:fldCharType="end"/>
            </w:r>
          </w:hyperlink>
        </w:p>
        <w:p w14:paraId="4B8C31C0" w14:textId="6F4569FA" w:rsidR="007B342A" w:rsidRDefault="007B342A">
          <w:pPr>
            <w:pStyle w:val="TOC2"/>
            <w:rPr>
              <w:rFonts w:asciiTheme="minorHAnsi" w:eastAsiaTheme="minorEastAsia" w:hAnsiTheme="minorHAnsi"/>
              <w:noProof/>
              <w:kern w:val="2"/>
              <w:sz w:val="24"/>
              <w:szCs w:val="24"/>
              <w:lang w:eastAsia="en-GB"/>
              <w14:ligatures w14:val="standardContextual"/>
            </w:rPr>
          </w:pPr>
          <w:hyperlink w:anchor="_Toc190423565" w:history="1">
            <w:r w:rsidRPr="00B04B65">
              <w:rPr>
                <w:rStyle w:val="Hyperlink"/>
                <w:rFonts w:cstheme="minorHAnsi"/>
                <w:noProof/>
              </w:rPr>
              <w:t>3.2 Type of populations</w:t>
            </w:r>
            <w:r>
              <w:rPr>
                <w:noProof/>
                <w:webHidden/>
              </w:rPr>
              <w:tab/>
            </w:r>
            <w:r>
              <w:rPr>
                <w:noProof/>
                <w:webHidden/>
              </w:rPr>
              <w:fldChar w:fldCharType="begin"/>
            </w:r>
            <w:r>
              <w:rPr>
                <w:noProof/>
                <w:webHidden/>
              </w:rPr>
              <w:instrText xml:space="preserve"> PAGEREF _Toc190423565 \h </w:instrText>
            </w:r>
            <w:r>
              <w:rPr>
                <w:noProof/>
                <w:webHidden/>
              </w:rPr>
            </w:r>
            <w:r>
              <w:rPr>
                <w:noProof/>
                <w:webHidden/>
              </w:rPr>
              <w:fldChar w:fldCharType="separate"/>
            </w:r>
            <w:r>
              <w:rPr>
                <w:noProof/>
                <w:webHidden/>
              </w:rPr>
              <w:t>14</w:t>
            </w:r>
            <w:r>
              <w:rPr>
                <w:noProof/>
                <w:webHidden/>
              </w:rPr>
              <w:fldChar w:fldCharType="end"/>
            </w:r>
          </w:hyperlink>
        </w:p>
        <w:p w14:paraId="5C5D69E4" w14:textId="5D9E7DBC" w:rsidR="007B342A" w:rsidRDefault="007B342A">
          <w:pPr>
            <w:pStyle w:val="TOC2"/>
            <w:rPr>
              <w:rFonts w:asciiTheme="minorHAnsi" w:eastAsiaTheme="minorEastAsia" w:hAnsiTheme="minorHAnsi"/>
              <w:noProof/>
              <w:kern w:val="2"/>
              <w:sz w:val="24"/>
              <w:szCs w:val="24"/>
              <w:lang w:eastAsia="en-GB"/>
              <w14:ligatures w14:val="standardContextual"/>
            </w:rPr>
          </w:pPr>
          <w:hyperlink w:anchor="_Toc190423566" w:history="1">
            <w:r w:rsidRPr="00B04B65">
              <w:rPr>
                <w:rStyle w:val="Hyperlink"/>
                <w:rFonts w:cstheme="minorHAnsi"/>
                <w:noProof/>
              </w:rPr>
              <w:t>3.3 Statistical interim analyses</w:t>
            </w:r>
            <w:r>
              <w:rPr>
                <w:noProof/>
                <w:webHidden/>
              </w:rPr>
              <w:tab/>
            </w:r>
            <w:r>
              <w:rPr>
                <w:noProof/>
                <w:webHidden/>
              </w:rPr>
              <w:fldChar w:fldCharType="begin"/>
            </w:r>
            <w:r>
              <w:rPr>
                <w:noProof/>
                <w:webHidden/>
              </w:rPr>
              <w:instrText xml:space="preserve"> PAGEREF _Toc190423566 \h </w:instrText>
            </w:r>
            <w:r>
              <w:rPr>
                <w:noProof/>
                <w:webHidden/>
              </w:rPr>
            </w:r>
            <w:r>
              <w:rPr>
                <w:noProof/>
                <w:webHidden/>
              </w:rPr>
              <w:fldChar w:fldCharType="separate"/>
            </w:r>
            <w:r>
              <w:rPr>
                <w:noProof/>
                <w:webHidden/>
              </w:rPr>
              <w:t>14</w:t>
            </w:r>
            <w:r>
              <w:rPr>
                <w:noProof/>
                <w:webHidden/>
              </w:rPr>
              <w:fldChar w:fldCharType="end"/>
            </w:r>
          </w:hyperlink>
        </w:p>
        <w:p w14:paraId="06B43330" w14:textId="36E47574" w:rsidR="007B342A" w:rsidRDefault="007B342A">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90423567" w:history="1">
            <w:r w:rsidRPr="00B04B65">
              <w:rPr>
                <w:rStyle w:val="Hyperlink"/>
                <w:rFonts w:cstheme="minorHAnsi"/>
                <w:noProof/>
              </w:rPr>
              <w:t>SECTION 4: MAIN STATISTICAL ANALYSIS AND THE ESTIMAND FRAMEWORK</w:t>
            </w:r>
            <w:r>
              <w:rPr>
                <w:noProof/>
                <w:webHidden/>
              </w:rPr>
              <w:tab/>
            </w:r>
            <w:r>
              <w:rPr>
                <w:noProof/>
                <w:webHidden/>
              </w:rPr>
              <w:fldChar w:fldCharType="begin"/>
            </w:r>
            <w:r>
              <w:rPr>
                <w:noProof/>
                <w:webHidden/>
              </w:rPr>
              <w:instrText xml:space="preserve"> PAGEREF _Toc190423567 \h </w:instrText>
            </w:r>
            <w:r>
              <w:rPr>
                <w:noProof/>
                <w:webHidden/>
              </w:rPr>
            </w:r>
            <w:r>
              <w:rPr>
                <w:noProof/>
                <w:webHidden/>
              </w:rPr>
              <w:fldChar w:fldCharType="separate"/>
            </w:r>
            <w:r>
              <w:rPr>
                <w:noProof/>
                <w:webHidden/>
              </w:rPr>
              <w:t>15</w:t>
            </w:r>
            <w:r>
              <w:rPr>
                <w:noProof/>
                <w:webHidden/>
              </w:rPr>
              <w:fldChar w:fldCharType="end"/>
            </w:r>
          </w:hyperlink>
        </w:p>
        <w:p w14:paraId="4A1C665E" w14:textId="6BCF6371" w:rsidR="007B342A" w:rsidRDefault="007B342A">
          <w:pPr>
            <w:pStyle w:val="TOC2"/>
            <w:rPr>
              <w:rFonts w:asciiTheme="minorHAnsi" w:eastAsiaTheme="minorEastAsia" w:hAnsiTheme="minorHAnsi"/>
              <w:noProof/>
              <w:kern w:val="2"/>
              <w:sz w:val="24"/>
              <w:szCs w:val="24"/>
              <w:lang w:eastAsia="en-GB"/>
              <w14:ligatures w14:val="standardContextual"/>
            </w:rPr>
          </w:pPr>
          <w:hyperlink w:anchor="_Toc190423568" w:history="1">
            <w:r w:rsidRPr="00B04B65">
              <w:rPr>
                <w:rStyle w:val="Hyperlink"/>
                <w:rFonts w:cstheme="minorHAnsi"/>
                <w:noProof/>
              </w:rPr>
              <w:t>4.1 General considerations</w:t>
            </w:r>
            <w:r>
              <w:rPr>
                <w:noProof/>
                <w:webHidden/>
              </w:rPr>
              <w:tab/>
            </w:r>
            <w:r>
              <w:rPr>
                <w:noProof/>
                <w:webHidden/>
              </w:rPr>
              <w:fldChar w:fldCharType="begin"/>
            </w:r>
            <w:r>
              <w:rPr>
                <w:noProof/>
                <w:webHidden/>
              </w:rPr>
              <w:instrText xml:space="preserve"> PAGEREF _Toc190423568 \h </w:instrText>
            </w:r>
            <w:r>
              <w:rPr>
                <w:noProof/>
                <w:webHidden/>
              </w:rPr>
            </w:r>
            <w:r>
              <w:rPr>
                <w:noProof/>
                <w:webHidden/>
              </w:rPr>
              <w:fldChar w:fldCharType="separate"/>
            </w:r>
            <w:r>
              <w:rPr>
                <w:noProof/>
                <w:webHidden/>
              </w:rPr>
              <w:t>15</w:t>
            </w:r>
            <w:r>
              <w:rPr>
                <w:noProof/>
                <w:webHidden/>
              </w:rPr>
              <w:fldChar w:fldCharType="end"/>
            </w:r>
          </w:hyperlink>
        </w:p>
        <w:p w14:paraId="3E900B40" w14:textId="1B32B78C" w:rsidR="007B342A" w:rsidRDefault="007B342A">
          <w:pPr>
            <w:pStyle w:val="TOC2"/>
            <w:rPr>
              <w:rFonts w:asciiTheme="minorHAnsi" w:eastAsiaTheme="minorEastAsia" w:hAnsiTheme="minorHAnsi"/>
              <w:noProof/>
              <w:kern w:val="2"/>
              <w:sz w:val="24"/>
              <w:szCs w:val="24"/>
              <w:lang w:eastAsia="en-GB"/>
              <w14:ligatures w14:val="standardContextual"/>
            </w:rPr>
          </w:pPr>
          <w:hyperlink w:anchor="_Toc190423569" w:history="1">
            <w:r w:rsidRPr="00B04B65">
              <w:rPr>
                <w:rStyle w:val="Hyperlink"/>
                <w:rFonts w:cstheme="minorHAnsi"/>
                <w:noProof/>
              </w:rPr>
              <w:t>4.2 Confidence intervals and p values</w:t>
            </w:r>
            <w:r>
              <w:rPr>
                <w:noProof/>
                <w:webHidden/>
              </w:rPr>
              <w:tab/>
            </w:r>
            <w:r>
              <w:rPr>
                <w:noProof/>
                <w:webHidden/>
              </w:rPr>
              <w:fldChar w:fldCharType="begin"/>
            </w:r>
            <w:r>
              <w:rPr>
                <w:noProof/>
                <w:webHidden/>
              </w:rPr>
              <w:instrText xml:space="preserve"> PAGEREF _Toc190423569 \h </w:instrText>
            </w:r>
            <w:r>
              <w:rPr>
                <w:noProof/>
                <w:webHidden/>
              </w:rPr>
            </w:r>
            <w:r>
              <w:rPr>
                <w:noProof/>
                <w:webHidden/>
              </w:rPr>
              <w:fldChar w:fldCharType="separate"/>
            </w:r>
            <w:r>
              <w:rPr>
                <w:noProof/>
                <w:webHidden/>
              </w:rPr>
              <w:t>15</w:t>
            </w:r>
            <w:r>
              <w:rPr>
                <w:noProof/>
                <w:webHidden/>
              </w:rPr>
              <w:fldChar w:fldCharType="end"/>
            </w:r>
          </w:hyperlink>
        </w:p>
        <w:p w14:paraId="370C6DB1" w14:textId="70450972" w:rsidR="007B342A" w:rsidRDefault="007B342A">
          <w:pPr>
            <w:pStyle w:val="TOC2"/>
            <w:rPr>
              <w:rFonts w:asciiTheme="minorHAnsi" w:eastAsiaTheme="minorEastAsia" w:hAnsiTheme="minorHAnsi"/>
              <w:noProof/>
              <w:kern w:val="2"/>
              <w:sz w:val="24"/>
              <w:szCs w:val="24"/>
              <w:lang w:eastAsia="en-GB"/>
              <w14:ligatures w14:val="standardContextual"/>
            </w:rPr>
          </w:pPr>
          <w:hyperlink w:anchor="_Toc190423570" w:history="1">
            <w:r w:rsidRPr="00B04B65">
              <w:rPr>
                <w:rStyle w:val="Hyperlink"/>
                <w:rFonts w:cstheme="minorHAnsi"/>
                <w:noProof/>
              </w:rPr>
              <w:t>4.3 Primary outcome and the Estimand framework</w:t>
            </w:r>
            <w:r>
              <w:rPr>
                <w:noProof/>
                <w:webHidden/>
              </w:rPr>
              <w:tab/>
            </w:r>
            <w:r>
              <w:rPr>
                <w:noProof/>
                <w:webHidden/>
              </w:rPr>
              <w:fldChar w:fldCharType="begin"/>
            </w:r>
            <w:r>
              <w:rPr>
                <w:noProof/>
                <w:webHidden/>
              </w:rPr>
              <w:instrText xml:space="preserve"> PAGEREF _Toc190423570 \h </w:instrText>
            </w:r>
            <w:r>
              <w:rPr>
                <w:noProof/>
                <w:webHidden/>
              </w:rPr>
            </w:r>
            <w:r>
              <w:rPr>
                <w:noProof/>
                <w:webHidden/>
              </w:rPr>
              <w:fldChar w:fldCharType="separate"/>
            </w:r>
            <w:r>
              <w:rPr>
                <w:noProof/>
                <w:webHidden/>
              </w:rPr>
              <w:t>15</w:t>
            </w:r>
            <w:r>
              <w:rPr>
                <w:noProof/>
                <w:webHidden/>
              </w:rPr>
              <w:fldChar w:fldCharType="end"/>
            </w:r>
          </w:hyperlink>
        </w:p>
        <w:p w14:paraId="72D8F82A" w14:textId="643A453D" w:rsidR="007B342A" w:rsidRDefault="007B342A">
          <w:pPr>
            <w:pStyle w:val="TOC2"/>
            <w:rPr>
              <w:rFonts w:asciiTheme="minorHAnsi" w:eastAsiaTheme="minorEastAsia" w:hAnsiTheme="minorHAnsi"/>
              <w:noProof/>
              <w:kern w:val="2"/>
              <w:sz w:val="24"/>
              <w:szCs w:val="24"/>
              <w:lang w:eastAsia="en-GB"/>
              <w14:ligatures w14:val="standardContextual"/>
            </w:rPr>
          </w:pPr>
          <w:hyperlink w:anchor="_Toc190423571" w:history="1">
            <w:r w:rsidRPr="00B04B65">
              <w:rPr>
                <w:rStyle w:val="Hyperlink"/>
                <w:rFonts w:cstheme="minorHAnsi"/>
                <w:noProof/>
              </w:rPr>
              <w:t>4.4 Analysis of the primary outcome</w:t>
            </w:r>
            <w:r>
              <w:rPr>
                <w:noProof/>
                <w:webHidden/>
              </w:rPr>
              <w:tab/>
            </w:r>
            <w:r>
              <w:rPr>
                <w:noProof/>
                <w:webHidden/>
              </w:rPr>
              <w:fldChar w:fldCharType="begin"/>
            </w:r>
            <w:r>
              <w:rPr>
                <w:noProof/>
                <w:webHidden/>
              </w:rPr>
              <w:instrText xml:space="preserve"> PAGEREF _Toc190423571 \h </w:instrText>
            </w:r>
            <w:r>
              <w:rPr>
                <w:noProof/>
                <w:webHidden/>
              </w:rPr>
            </w:r>
            <w:r>
              <w:rPr>
                <w:noProof/>
                <w:webHidden/>
              </w:rPr>
              <w:fldChar w:fldCharType="separate"/>
            </w:r>
            <w:r>
              <w:rPr>
                <w:noProof/>
                <w:webHidden/>
              </w:rPr>
              <w:t>16</w:t>
            </w:r>
            <w:r>
              <w:rPr>
                <w:noProof/>
                <w:webHidden/>
              </w:rPr>
              <w:fldChar w:fldCharType="end"/>
            </w:r>
          </w:hyperlink>
        </w:p>
        <w:p w14:paraId="08B54D6F" w14:textId="27F0BC7D" w:rsidR="007B342A" w:rsidRDefault="007B342A">
          <w:pPr>
            <w:pStyle w:val="TOC2"/>
            <w:rPr>
              <w:rFonts w:asciiTheme="minorHAnsi" w:eastAsiaTheme="minorEastAsia" w:hAnsiTheme="minorHAnsi"/>
              <w:noProof/>
              <w:kern w:val="2"/>
              <w:sz w:val="24"/>
              <w:szCs w:val="24"/>
              <w:lang w:eastAsia="en-GB"/>
              <w14:ligatures w14:val="standardContextual"/>
            </w:rPr>
          </w:pPr>
          <w:hyperlink w:anchor="_Toc190423572" w:history="1">
            <w:r w:rsidRPr="00B04B65">
              <w:rPr>
                <w:rStyle w:val="Hyperlink"/>
                <w:rFonts w:cstheme="minorHAnsi"/>
                <w:noProof/>
              </w:rPr>
              <w:t>4.5 Sensitivity analyses</w:t>
            </w:r>
            <w:r>
              <w:rPr>
                <w:noProof/>
                <w:webHidden/>
              </w:rPr>
              <w:tab/>
            </w:r>
            <w:r>
              <w:rPr>
                <w:noProof/>
                <w:webHidden/>
              </w:rPr>
              <w:fldChar w:fldCharType="begin"/>
            </w:r>
            <w:r>
              <w:rPr>
                <w:noProof/>
                <w:webHidden/>
              </w:rPr>
              <w:instrText xml:space="preserve"> PAGEREF _Toc190423572 \h </w:instrText>
            </w:r>
            <w:r>
              <w:rPr>
                <w:noProof/>
                <w:webHidden/>
              </w:rPr>
            </w:r>
            <w:r>
              <w:rPr>
                <w:noProof/>
                <w:webHidden/>
              </w:rPr>
              <w:fldChar w:fldCharType="separate"/>
            </w:r>
            <w:r>
              <w:rPr>
                <w:noProof/>
                <w:webHidden/>
              </w:rPr>
              <w:t>17</w:t>
            </w:r>
            <w:r>
              <w:rPr>
                <w:noProof/>
                <w:webHidden/>
              </w:rPr>
              <w:fldChar w:fldCharType="end"/>
            </w:r>
          </w:hyperlink>
        </w:p>
        <w:p w14:paraId="2E685DA3" w14:textId="100617ED" w:rsidR="007B342A" w:rsidRDefault="007B342A">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90423573" w:history="1">
            <w:r w:rsidRPr="00B04B65">
              <w:rPr>
                <w:rStyle w:val="Hyperlink"/>
                <w:rFonts w:cstheme="minorHAnsi"/>
                <w:noProof/>
              </w:rPr>
              <w:t>4.5.1 Sensitivity analysis for the primary outcome data</w:t>
            </w:r>
            <w:r>
              <w:rPr>
                <w:noProof/>
                <w:webHidden/>
              </w:rPr>
              <w:tab/>
            </w:r>
            <w:r>
              <w:rPr>
                <w:noProof/>
                <w:webHidden/>
              </w:rPr>
              <w:fldChar w:fldCharType="begin"/>
            </w:r>
            <w:r>
              <w:rPr>
                <w:noProof/>
                <w:webHidden/>
              </w:rPr>
              <w:instrText xml:space="preserve"> PAGEREF _Toc190423573 \h </w:instrText>
            </w:r>
            <w:r>
              <w:rPr>
                <w:noProof/>
                <w:webHidden/>
              </w:rPr>
            </w:r>
            <w:r>
              <w:rPr>
                <w:noProof/>
                <w:webHidden/>
              </w:rPr>
              <w:fldChar w:fldCharType="separate"/>
            </w:r>
            <w:r>
              <w:rPr>
                <w:noProof/>
                <w:webHidden/>
              </w:rPr>
              <w:t>17</w:t>
            </w:r>
            <w:r>
              <w:rPr>
                <w:noProof/>
                <w:webHidden/>
              </w:rPr>
              <w:fldChar w:fldCharType="end"/>
            </w:r>
          </w:hyperlink>
        </w:p>
        <w:p w14:paraId="74DD0689" w14:textId="04D5C534" w:rsidR="007B342A" w:rsidRDefault="007B342A">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90423574" w:history="1">
            <w:r w:rsidRPr="00B04B65">
              <w:rPr>
                <w:rStyle w:val="Hyperlink"/>
                <w:noProof/>
              </w:rPr>
              <w:t xml:space="preserve">4.5.2 </w:t>
            </w:r>
            <w:r w:rsidRPr="00B04B65">
              <w:rPr>
                <w:rStyle w:val="Hyperlink"/>
                <w:rFonts w:cstheme="minorHAnsi"/>
                <w:noProof/>
              </w:rPr>
              <w:t>Sensitivity analysis for the primary outcome data scored by different methods</w:t>
            </w:r>
            <w:r>
              <w:rPr>
                <w:noProof/>
                <w:webHidden/>
              </w:rPr>
              <w:tab/>
            </w:r>
            <w:r>
              <w:rPr>
                <w:noProof/>
                <w:webHidden/>
              </w:rPr>
              <w:fldChar w:fldCharType="begin"/>
            </w:r>
            <w:r>
              <w:rPr>
                <w:noProof/>
                <w:webHidden/>
              </w:rPr>
              <w:instrText xml:space="preserve"> PAGEREF _Toc190423574 \h </w:instrText>
            </w:r>
            <w:r>
              <w:rPr>
                <w:noProof/>
                <w:webHidden/>
              </w:rPr>
            </w:r>
            <w:r>
              <w:rPr>
                <w:noProof/>
                <w:webHidden/>
              </w:rPr>
              <w:fldChar w:fldCharType="separate"/>
            </w:r>
            <w:r>
              <w:rPr>
                <w:noProof/>
                <w:webHidden/>
              </w:rPr>
              <w:t>17</w:t>
            </w:r>
            <w:r>
              <w:rPr>
                <w:noProof/>
                <w:webHidden/>
              </w:rPr>
              <w:fldChar w:fldCharType="end"/>
            </w:r>
          </w:hyperlink>
        </w:p>
        <w:p w14:paraId="5E50AB2E" w14:textId="6E90F22B" w:rsidR="007B342A" w:rsidRDefault="007B342A">
          <w:pPr>
            <w:pStyle w:val="TOC3"/>
            <w:tabs>
              <w:tab w:val="right" w:leader="dot" w:pos="9016"/>
            </w:tabs>
            <w:rPr>
              <w:rFonts w:asciiTheme="minorHAnsi" w:eastAsiaTheme="minorEastAsia" w:hAnsiTheme="minorHAnsi"/>
              <w:noProof/>
              <w:kern w:val="2"/>
              <w:sz w:val="24"/>
              <w:szCs w:val="24"/>
              <w:lang w:eastAsia="en-GB"/>
              <w14:ligatures w14:val="standardContextual"/>
            </w:rPr>
          </w:pPr>
          <w:hyperlink w:anchor="_Toc190423575" w:history="1">
            <w:r w:rsidRPr="00B04B65">
              <w:rPr>
                <w:rStyle w:val="Hyperlink"/>
                <w:rFonts w:cstheme="minorHAnsi"/>
                <w:noProof/>
              </w:rPr>
              <w:t>4.5.3 Sensitivity analysis for the imputed data</w:t>
            </w:r>
            <w:r>
              <w:rPr>
                <w:noProof/>
                <w:webHidden/>
              </w:rPr>
              <w:tab/>
            </w:r>
            <w:r>
              <w:rPr>
                <w:noProof/>
                <w:webHidden/>
              </w:rPr>
              <w:fldChar w:fldCharType="begin"/>
            </w:r>
            <w:r>
              <w:rPr>
                <w:noProof/>
                <w:webHidden/>
              </w:rPr>
              <w:instrText xml:space="preserve"> PAGEREF _Toc190423575 \h </w:instrText>
            </w:r>
            <w:r>
              <w:rPr>
                <w:noProof/>
                <w:webHidden/>
              </w:rPr>
            </w:r>
            <w:r>
              <w:rPr>
                <w:noProof/>
                <w:webHidden/>
              </w:rPr>
              <w:fldChar w:fldCharType="separate"/>
            </w:r>
            <w:r>
              <w:rPr>
                <w:noProof/>
                <w:webHidden/>
              </w:rPr>
              <w:t>17</w:t>
            </w:r>
            <w:r>
              <w:rPr>
                <w:noProof/>
                <w:webHidden/>
              </w:rPr>
              <w:fldChar w:fldCharType="end"/>
            </w:r>
          </w:hyperlink>
        </w:p>
        <w:p w14:paraId="57C3F5D3" w14:textId="0DDB47C9" w:rsidR="007B342A" w:rsidRDefault="007B342A">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90423576" w:history="1">
            <w:r w:rsidRPr="00B04B65">
              <w:rPr>
                <w:rStyle w:val="Hyperlink"/>
                <w:rFonts w:cstheme="minorHAnsi"/>
                <w:noProof/>
              </w:rPr>
              <w:t>Section 5: Other statistical considerations</w:t>
            </w:r>
            <w:r>
              <w:rPr>
                <w:noProof/>
                <w:webHidden/>
              </w:rPr>
              <w:tab/>
            </w:r>
            <w:r>
              <w:rPr>
                <w:noProof/>
                <w:webHidden/>
              </w:rPr>
              <w:fldChar w:fldCharType="begin"/>
            </w:r>
            <w:r>
              <w:rPr>
                <w:noProof/>
                <w:webHidden/>
              </w:rPr>
              <w:instrText xml:space="preserve"> PAGEREF _Toc190423576 \h </w:instrText>
            </w:r>
            <w:r>
              <w:rPr>
                <w:noProof/>
                <w:webHidden/>
              </w:rPr>
            </w:r>
            <w:r>
              <w:rPr>
                <w:noProof/>
                <w:webHidden/>
              </w:rPr>
              <w:fldChar w:fldCharType="separate"/>
            </w:r>
            <w:r>
              <w:rPr>
                <w:noProof/>
                <w:webHidden/>
              </w:rPr>
              <w:t>18</w:t>
            </w:r>
            <w:r>
              <w:rPr>
                <w:noProof/>
                <w:webHidden/>
              </w:rPr>
              <w:fldChar w:fldCharType="end"/>
            </w:r>
          </w:hyperlink>
        </w:p>
        <w:p w14:paraId="13BA91FF" w14:textId="0E3A9472" w:rsidR="007B342A" w:rsidRDefault="007B342A">
          <w:pPr>
            <w:pStyle w:val="TOC2"/>
            <w:rPr>
              <w:rFonts w:asciiTheme="minorHAnsi" w:eastAsiaTheme="minorEastAsia" w:hAnsiTheme="minorHAnsi"/>
              <w:noProof/>
              <w:kern w:val="2"/>
              <w:sz w:val="24"/>
              <w:szCs w:val="24"/>
              <w:lang w:eastAsia="en-GB"/>
              <w14:ligatures w14:val="standardContextual"/>
            </w:rPr>
          </w:pPr>
          <w:hyperlink w:anchor="_Toc190423577" w:history="1">
            <w:r w:rsidRPr="00B04B65">
              <w:rPr>
                <w:rStyle w:val="Hyperlink"/>
                <w:rFonts w:cstheme="minorHAnsi"/>
                <w:noProof/>
              </w:rPr>
              <w:t>5.1 Summary of baseline Data</w:t>
            </w:r>
            <w:r>
              <w:rPr>
                <w:noProof/>
                <w:webHidden/>
              </w:rPr>
              <w:tab/>
            </w:r>
            <w:r>
              <w:rPr>
                <w:noProof/>
                <w:webHidden/>
              </w:rPr>
              <w:fldChar w:fldCharType="begin"/>
            </w:r>
            <w:r>
              <w:rPr>
                <w:noProof/>
                <w:webHidden/>
              </w:rPr>
              <w:instrText xml:space="preserve"> PAGEREF _Toc190423577 \h </w:instrText>
            </w:r>
            <w:r>
              <w:rPr>
                <w:noProof/>
                <w:webHidden/>
              </w:rPr>
            </w:r>
            <w:r>
              <w:rPr>
                <w:noProof/>
                <w:webHidden/>
              </w:rPr>
              <w:fldChar w:fldCharType="separate"/>
            </w:r>
            <w:r>
              <w:rPr>
                <w:noProof/>
                <w:webHidden/>
              </w:rPr>
              <w:t>18</w:t>
            </w:r>
            <w:r>
              <w:rPr>
                <w:noProof/>
                <w:webHidden/>
              </w:rPr>
              <w:fldChar w:fldCharType="end"/>
            </w:r>
          </w:hyperlink>
        </w:p>
        <w:p w14:paraId="777F9E27" w14:textId="5472DE25" w:rsidR="007B342A" w:rsidRDefault="007B342A">
          <w:pPr>
            <w:pStyle w:val="TOC2"/>
            <w:rPr>
              <w:rFonts w:asciiTheme="minorHAnsi" w:eastAsiaTheme="minorEastAsia" w:hAnsiTheme="minorHAnsi"/>
              <w:noProof/>
              <w:kern w:val="2"/>
              <w:sz w:val="24"/>
              <w:szCs w:val="24"/>
              <w:lang w:eastAsia="en-GB"/>
              <w14:ligatures w14:val="standardContextual"/>
            </w:rPr>
          </w:pPr>
          <w:hyperlink w:anchor="_Toc190423578" w:history="1">
            <w:r w:rsidRPr="00B04B65">
              <w:rPr>
                <w:rStyle w:val="Hyperlink"/>
                <w:rFonts w:cstheme="minorHAnsi"/>
                <w:noProof/>
              </w:rPr>
              <w:t>5.2 Analysis of secondary outcome data</w:t>
            </w:r>
            <w:r>
              <w:rPr>
                <w:noProof/>
                <w:webHidden/>
              </w:rPr>
              <w:tab/>
            </w:r>
            <w:r>
              <w:rPr>
                <w:noProof/>
                <w:webHidden/>
              </w:rPr>
              <w:fldChar w:fldCharType="begin"/>
            </w:r>
            <w:r>
              <w:rPr>
                <w:noProof/>
                <w:webHidden/>
              </w:rPr>
              <w:instrText xml:space="preserve"> PAGEREF _Toc190423578 \h </w:instrText>
            </w:r>
            <w:r>
              <w:rPr>
                <w:noProof/>
                <w:webHidden/>
              </w:rPr>
            </w:r>
            <w:r>
              <w:rPr>
                <w:noProof/>
                <w:webHidden/>
              </w:rPr>
              <w:fldChar w:fldCharType="separate"/>
            </w:r>
            <w:r>
              <w:rPr>
                <w:noProof/>
                <w:webHidden/>
              </w:rPr>
              <w:t>18</w:t>
            </w:r>
            <w:r>
              <w:rPr>
                <w:noProof/>
                <w:webHidden/>
              </w:rPr>
              <w:fldChar w:fldCharType="end"/>
            </w:r>
          </w:hyperlink>
        </w:p>
        <w:p w14:paraId="75E3390C" w14:textId="75F1320F" w:rsidR="007B342A" w:rsidRDefault="007B342A">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90423579" w:history="1">
            <w:r w:rsidRPr="00B04B65">
              <w:rPr>
                <w:rStyle w:val="Hyperlink"/>
                <w:rFonts w:cstheme="minorHAnsi"/>
                <w:noProof/>
              </w:rPr>
              <w:t>Section 6: Pre-specified subgroup analyses</w:t>
            </w:r>
            <w:r>
              <w:rPr>
                <w:noProof/>
                <w:webHidden/>
              </w:rPr>
              <w:tab/>
            </w:r>
            <w:r>
              <w:rPr>
                <w:noProof/>
                <w:webHidden/>
              </w:rPr>
              <w:fldChar w:fldCharType="begin"/>
            </w:r>
            <w:r>
              <w:rPr>
                <w:noProof/>
                <w:webHidden/>
              </w:rPr>
              <w:instrText xml:space="preserve"> PAGEREF _Toc190423579 \h </w:instrText>
            </w:r>
            <w:r>
              <w:rPr>
                <w:noProof/>
                <w:webHidden/>
              </w:rPr>
            </w:r>
            <w:r>
              <w:rPr>
                <w:noProof/>
                <w:webHidden/>
              </w:rPr>
              <w:fldChar w:fldCharType="separate"/>
            </w:r>
            <w:r>
              <w:rPr>
                <w:noProof/>
                <w:webHidden/>
              </w:rPr>
              <w:t>18</w:t>
            </w:r>
            <w:r>
              <w:rPr>
                <w:noProof/>
                <w:webHidden/>
              </w:rPr>
              <w:fldChar w:fldCharType="end"/>
            </w:r>
          </w:hyperlink>
        </w:p>
        <w:p w14:paraId="29107D5E" w14:textId="30426ACA" w:rsidR="007B342A" w:rsidRDefault="007B342A">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90423580" w:history="1">
            <w:r w:rsidRPr="00B04B65">
              <w:rPr>
                <w:rStyle w:val="Hyperlink"/>
                <w:rFonts w:cstheme="minorHAnsi"/>
                <w:noProof/>
              </w:rPr>
              <w:t>Section 7: Harms</w:t>
            </w:r>
            <w:r>
              <w:rPr>
                <w:noProof/>
                <w:webHidden/>
              </w:rPr>
              <w:tab/>
            </w:r>
            <w:r>
              <w:rPr>
                <w:noProof/>
                <w:webHidden/>
              </w:rPr>
              <w:fldChar w:fldCharType="begin"/>
            </w:r>
            <w:r>
              <w:rPr>
                <w:noProof/>
                <w:webHidden/>
              </w:rPr>
              <w:instrText xml:space="preserve"> PAGEREF _Toc190423580 \h </w:instrText>
            </w:r>
            <w:r>
              <w:rPr>
                <w:noProof/>
                <w:webHidden/>
              </w:rPr>
            </w:r>
            <w:r>
              <w:rPr>
                <w:noProof/>
                <w:webHidden/>
              </w:rPr>
              <w:fldChar w:fldCharType="separate"/>
            </w:r>
            <w:r>
              <w:rPr>
                <w:noProof/>
                <w:webHidden/>
              </w:rPr>
              <w:t>19</w:t>
            </w:r>
            <w:r>
              <w:rPr>
                <w:noProof/>
                <w:webHidden/>
              </w:rPr>
              <w:fldChar w:fldCharType="end"/>
            </w:r>
          </w:hyperlink>
        </w:p>
        <w:p w14:paraId="78A64A4C" w14:textId="1754354A" w:rsidR="007B342A" w:rsidRDefault="007B342A">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90423581" w:history="1">
            <w:r w:rsidRPr="00B04B65">
              <w:rPr>
                <w:rStyle w:val="Hyperlink"/>
                <w:rFonts w:cstheme="minorHAnsi"/>
                <w:noProof/>
              </w:rPr>
              <w:t>Section 8: Statistical software</w:t>
            </w:r>
            <w:r>
              <w:rPr>
                <w:noProof/>
                <w:webHidden/>
              </w:rPr>
              <w:tab/>
            </w:r>
            <w:r>
              <w:rPr>
                <w:noProof/>
                <w:webHidden/>
              </w:rPr>
              <w:fldChar w:fldCharType="begin"/>
            </w:r>
            <w:r>
              <w:rPr>
                <w:noProof/>
                <w:webHidden/>
              </w:rPr>
              <w:instrText xml:space="preserve"> PAGEREF _Toc190423581 \h </w:instrText>
            </w:r>
            <w:r>
              <w:rPr>
                <w:noProof/>
                <w:webHidden/>
              </w:rPr>
            </w:r>
            <w:r>
              <w:rPr>
                <w:noProof/>
                <w:webHidden/>
              </w:rPr>
              <w:fldChar w:fldCharType="separate"/>
            </w:r>
            <w:r>
              <w:rPr>
                <w:noProof/>
                <w:webHidden/>
              </w:rPr>
              <w:t>19</w:t>
            </w:r>
            <w:r>
              <w:rPr>
                <w:noProof/>
                <w:webHidden/>
              </w:rPr>
              <w:fldChar w:fldCharType="end"/>
            </w:r>
          </w:hyperlink>
        </w:p>
        <w:p w14:paraId="1E7D4CEF" w14:textId="06BB3B5A" w:rsidR="007B342A" w:rsidRDefault="007B342A">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90423582" w:history="1">
            <w:r w:rsidRPr="00B04B65">
              <w:rPr>
                <w:rStyle w:val="Hyperlink"/>
                <w:rFonts w:cstheme="minorHAnsi"/>
                <w:noProof/>
              </w:rPr>
              <w:t>Section 9: Reference</w:t>
            </w:r>
            <w:r>
              <w:rPr>
                <w:noProof/>
                <w:webHidden/>
              </w:rPr>
              <w:tab/>
            </w:r>
            <w:r>
              <w:rPr>
                <w:noProof/>
                <w:webHidden/>
              </w:rPr>
              <w:fldChar w:fldCharType="begin"/>
            </w:r>
            <w:r>
              <w:rPr>
                <w:noProof/>
                <w:webHidden/>
              </w:rPr>
              <w:instrText xml:space="preserve"> PAGEREF _Toc190423582 \h </w:instrText>
            </w:r>
            <w:r>
              <w:rPr>
                <w:noProof/>
                <w:webHidden/>
              </w:rPr>
            </w:r>
            <w:r>
              <w:rPr>
                <w:noProof/>
                <w:webHidden/>
              </w:rPr>
              <w:fldChar w:fldCharType="separate"/>
            </w:r>
            <w:r>
              <w:rPr>
                <w:noProof/>
                <w:webHidden/>
              </w:rPr>
              <w:t>19</w:t>
            </w:r>
            <w:r>
              <w:rPr>
                <w:noProof/>
                <w:webHidden/>
              </w:rPr>
              <w:fldChar w:fldCharType="end"/>
            </w:r>
          </w:hyperlink>
        </w:p>
        <w:p w14:paraId="47FD2219" w14:textId="3ABC518C" w:rsidR="007B342A" w:rsidRDefault="007B342A">
          <w:pPr>
            <w:pStyle w:val="TOC1"/>
            <w:tabs>
              <w:tab w:val="right" w:leader="dot" w:pos="9016"/>
            </w:tabs>
            <w:rPr>
              <w:rFonts w:asciiTheme="minorHAnsi" w:eastAsiaTheme="minorEastAsia" w:hAnsiTheme="minorHAnsi"/>
              <w:noProof/>
              <w:kern w:val="2"/>
              <w:sz w:val="24"/>
              <w:szCs w:val="24"/>
              <w:lang w:eastAsia="en-GB"/>
              <w14:ligatures w14:val="standardContextual"/>
            </w:rPr>
          </w:pPr>
          <w:hyperlink w:anchor="_Toc190423583" w:history="1">
            <w:r w:rsidRPr="00B04B65">
              <w:rPr>
                <w:rStyle w:val="Hyperlink"/>
                <w:rFonts w:cstheme="minorHAnsi"/>
                <w:noProof/>
              </w:rPr>
              <w:t>Section 10: Template tables</w:t>
            </w:r>
            <w:r>
              <w:rPr>
                <w:noProof/>
                <w:webHidden/>
              </w:rPr>
              <w:tab/>
            </w:r>
            <w:r>
              <w:rPr>
                <w:noProof/>
                <w:webHidden/>
              </w:rPr>
              <w:fldChar w:fldCharType="begin"/>
            </w:r>
            <w:r>
              <w:rPr>
                <w:noProof/>
                <w:webHidden/>
              </w:rPr>
              <w:instrText xml:space="preserve"> PAGEREF _Toc190423583 \h </w:instrText>
            </w:r>
            <w:r>
              <w:rPr>
                <w:noProof/>
                <w:webHidden/>
              </w:rPr>
            </w:r>
            <w:r>
              <w:rPr>
                <w:noProof/>
                <w:webHidden/>
              </w:rPr>
              <w:fldChar w:fldCharType="separate"/>
            </w:r>
            <w:r>
              <w:rPr>
                <w:noProof/>
                <w:webHidden/>
              </w:rPr>
              <w:t>21</w:t>
            </w:r>
            <w:r>
              <w:rPr>
                <w:noProof/>
                <w:webHidden/>
              </w:rPr>
              <w:fldChar w:fldCharType="end"/>
            </w:r>
          </w:hyperlink>
        </w:p>
        <w:p w14:paraId="54D0B143" w14:textId="5511F88A" w:rsidR="00362122" w:rsidRPr="006F19FE" w:rsidRDefault="00E02E1D">
          <w:pPr>
            <w:rPr>
              <w:rFonts w:asciiTheme="minorHAnsi" w:hAnsiTheme="minorHAnsi" w:cstheme="minorHAnsi"/>
            </w:rPr>
          </w:pPr>
          <w:r w:rsidRPr="0036229A">
            <w:rPr>
              <w:rFonts w:asciiTheme="minorHAnsi" w:hAnsiTheme="minorHAnsi" w:cstheme="minorHAnsi"/>
              <w:b/>
              <w:bCs/>
              <w:noProof/>
            </w:rPr>
            <w:fldChar w:fldCharType="end"/>
          </w:r>
        </w:p>
      </w:sdtContent>
    </w:sdt>
    <w:p w14:paraId="54D0B144" w14:textId="77777777" w:rsidR="006A772A" w:rsidRPr="006F19FE" w:rsidRDefault="006A772A" w:rsidP="00C660C0">
      <w:pPr>
        <w:rPr>
          <w:rFonts w:asciiTheme="minorHAnsi" w:hAnsiTheme="minorHAnsi" w:cstheme="minorHAnsi"/>
        </w:rPr>
      </w:pPr>
    </w:p>
    <w:p w14:paraId="54D0B145" w14:textId="77777777" w:rsidR="00753BE5" w:rsidRPr="006F19FE" w:rsidRDefault="00E02E1D" w:rsidP="00362122">
      <w:pPr>
        <w:pStyle w:val="Heading2"/>
        <w:rPr>
          <w:rFonts w:asciiTheme="minorHAnsi" w:hAnsiTheme="minorHAnsi" w:cstheme="minorHAnsi"/>
        </w:rPr>
      </w:pPr>
      <w:bookmarkStart w:id="2" w:name="_Toc190423537"/>
      <w:r w:rsidRPr="006F19FE">
        <w:rPr>
          <w:rFonts w:asciiTheme="minorHAnsi" w:hAnsiTheme="minorHAnsi" w:cstheme="minorHAnsi"/>
        </w:rPr>
        <w:t>1.1 Abb</w:t>
      </w:r>
      <w:r w:rsidR="00B46FB8" w:rsidRPr="006F19FE">
        <w:rPr>
          <w:rFonts w:asciiTheme="minorHAnsi" w:hAnsiTheme="minorHAnsi" w:cstheme="minorHAnsi"/>
        </w:rPr>
        <w:t>reviations</w:t>
      </w:r>
      <w:bookmarkEnd w:id="2"/>
    </w:p>
    <w:p w14:paraId="54D0B146" w14:textId="77777777" w:rsidR="00362122" w:rsidRPr="006F19FE" w:rsidRDefault="00362122" w:rsidP="00362122">
      <w:pPr>
        <w:rPr>
          <w:rFonts w:asciiTheme="minorHAnsi" w:hAnsiTheme="minorHAnsi" w:cstheme="minorHAnsi"/>
        </w:rPr>
      </w:pPr>
    </w:p>
    <w:tbl>
      <w:tblPr>
        <w:tblStyle w:val="TableGrid"/>
        <w:tblW w:w="0" w:type="auto"/>
        <w:tblLook w:val="04A0" w:firstRow="1" w:lastRow="0" w:firstColumn="1" w:lastColumn="0" w:noHBand="0" w:noVBand="1"/>
      </w:tblPr>
      <w:tblGrid>
        <w:gridCol w:w="2263"/>
        <w:gridCol w:w="6753"/>
      </w:tblGrid>
      <w:tr w:rsidR="00C957EC" w14:paraId="54D0B149" w14:textId="77777777" w:rsidTr="00641191">
        <w:tc>
          <w:tcPr>
            <w:tcW w:w="2263" w:type="dxa"/>
          </w:tcPr>
          <w:p w14:paraId="54D0B147" w14:textId="77777777" w:rsidR="00C660C0" w:rsidRPr="006F19FE" w:rsidRDefault="00E02E1D" w:rsidP="00641191">
            <w:pPr>
              <w:rPr>
                <w:rFonts w:asciiTheme="minorHAnsi" w:hAnsiTheme="minorHAnsi" w:cstheme="minorHAnsi"/>
                <w:b/>
              </w:rPr>
            </w:pPr>
            <w:r w:rsidRPr="006F19FE">
              <w:rPr>
                <w:rFonts w:asciiTheme="minorHAnsi" w:hAnsiTheme="minorHAnsi" w:cstheme="minorHAnsi"/>
                <w:b/>
              </w:rPr>
              <w:lastRenderedPageBreak/>
              <w:t>Abbreviation</w:t>
            </w:r>
          </w:p>
        </w:tc>
        <w:tc>
          <w:tcPr>
            <w:tcW w:w="6753" w:type="dxa"/>
          </w:tcPr>
          <w:p w14:paraId="54D0B148" w14:textId="77777777" w:rsidR="00C660C0" w:rsidRPr="006F19FE" w:rsidRDefault="00E02E1D" w:rsidP="00641191">
            <w:pPr>
              <w:rPr>
                <w:rFonts w:asciiTheme="minorHAnsi" w:hAnsiTheme="minorHAnsi" w:cstheme="minorHAnsi"/>
                <w:b/>
              </w:rPr>
            </w:pPr>
            <w:r w:rsidRPr="006F19FE">
              <w:rPr>
                <w:rFonts w:asciiTheme="minorHAnsi" w:hAnsiTheme="minorHAnsi" w:cstheme="minorHAnsi"/>
                <w:b/>
              </w:rPr>
              <w:t>Explanation</w:t>
            </w:r>
          </w:p>
        </w:tc>
      </w:tr>
      <w:tr w:rsidR="00C957EC" w14:paraId="54D0B14C" w14:textId="77777777" w:rsidTr="00641191">
        <w:tc>
          <w:tcPr>
            <w:tcW w:w="2263" w:type="dxa"/>
          </w:tcPr>
          <w:p w14:paraId="54D0B14A" w14:textId="77777777" w:rsidR="00C660C0" w:rsidRPr="0036229A" w:rsidRDefault="00E02E1D" w:rsidP="00641191">
            <w:pPr>
              <w:rPr>
                <w:rFonts w:asciiTheme="minorHAnsi" w:hAnsiTheme="minorHAnsi" w:cstheme="minorHAnsi"/>
                <w:bCs/>
              </w:rPr>
            </w:pPr>
            <w:r w:rsidRPr="0036229A">
              <w:rPr>
                <w:rFonts w:asciiTheme="minorHAnsi" w:hAnsiTheme="minorHAnsi" w:cstheme="minorHAnsi"/>
                <w:bCs/>
              </w:rPr>
              <w:t>AE</w:t>
            </w:r>
          </w:p>
        </w:tc>
        <w:tc>
          <w:tcPr>
            <w:tcW w:w="6753" w:type="dxa"/>
          </w:tcPr>
          <w:p w14:paraId="54D0B14B" w14:textId="77777777" w:rsidR="00C660C0" w:rsidRPr="0036229A" w:rsidRDefault="00E02E1D" w:rsidP="00641191">
            <w:pPr>
              <w:rPr>
                <w:rFonts w:asciiTheme="minorHAnsi" w:hAnsiTheme="minorHAnsi" w:cstheme="minorHAnsi"/>
                <w:bCs/>
              </w:rPr>
            </w:pPr>
            <w:r w:rsidRPr="0036229A">
              <w:rPr>
                <w:rFonts w:asciiTheme="minorHAnsi" w:hAnsiTheme="minorHAnsi" w:cstheme="minorHAnsi"/>
                <w:bCs/>
              </w:rPr>
              <w:t>Adverse events</w:t>
            </w:r>
          </w:p>
        </w:tc>
      </w:tr>
      <w:tr w:rsidR="00C957EC" w14:paraId="54D0B14F" w14:textId="77777777" w:rsidTr="00641191">
        <w:tc>
          <w:tcPr>
            <w:tcW w:w="2263" w:type="dxa"/>
          </w:tcPr>
          <w:p w14:paraId="54D0B14D" w14:textId="77777777" w:rsidR="006E1EE3" w:rsidRPr="0036229A" w:rsidRDefault="00E02E1D" w:rsidP="00641191">
            <w:pPr>
              <w:rPr>
                <w:rFonts w:asciiTheme="minorHAnsi" w:hAnsiTheme="minorHAnsi" w:cstheme="minorHAnsi"/>
                <w:bCs/>
              </w:rPr>
            </w:pPr>
            <w:r w:rsidRPr="0036229A">
              <w:rPr>
                <w:rFonts w:asciiTheme="minorHAnsi" w:hAnsiTheme="minorHAnsi" w:cstheme="minorHAnsi"/>
                <w:bCs/>
              </w:rPr>
              <w:t>B-IPQ</w:t>
            </w:r>
          </w:p>
        </w:tc>
        <w:tc>
          <w:tcPr>
            <w:tcW w:w="6753" w:type="dxa"/>
          </w:tcPr>
          <w:p w14:paraId="54D0B14E" w14:textId="77777777" w:rsidR="006E1EE3" w:rsidRPr="0036229A" w:rsidRDefault="00E02E1D" w:rsidP="00641191">
            <w:pPr>
              <w:rPr>
                <w:rFonts w:asciiTheme="minorHAnsi" w:hAnsiTheme="minorHAnsi" w:cstheme="minorHAnsi"/>
                <w:bCs/>
              </w:rPr>
            </w:pPr>
            <w:r w:rsidRPr="0036229A">
              <w:rPr>
                <w:rFonts w:asciiTheme="minorHAnsi" w:hAnsiTheme="minorHAnsi" w:cstheme="minorHAnsi"/>
                <w:iCs/>
              </w:rPr>
              <w:t>Brief Illness Perception Questionnaire</w:t>
            </w:r>
          </w:p>
        </w:tc>
      </w:tr>
      <w:tr w:rsidR="00C957EC" w14:paraId="54D0B152" w14:textId="77777777" w:rsidTr="00641191">
        <w:tc>
          <w:tcPr>
            <w:tcW w:w="2263" w:type="dxa"/>
          </w:tcPr>
          <w:p w14:paraId="54D0B150"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CACE</w:t>
            </w:r>
          </w:p>
        </w:tc>
        <w:tc>
          <w:tcPr>
            <w:tcW w:w="6753" w:type="dxa"/>
          </w:tcPr>
          <w:p w14:paraId="54D0B151"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Compliers average causal effect</w:t>
            </w:r>
          </w:p>
        </w:tc>
      </w:tr>
      <w:tr w:rsidR="00C957EC" w14:paraId="54D0B155" w14:textId="77777777" w:rsidTr="00641191">
        <w:tc>
          <w:tcPr>
            <w:tcW w:w="2263" w:type="dxa"/>
          </w:tcPr>
          <w:p w14:paraId="54D0B153"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CI</w:t>
            </w:r>
          </w:p>
        </w:tc>
        <w:tc>
          <w:tcPr>
            <w:tcW w:w="6753" w:type="dxa"/>
          </w:tcPr>
          <w:p w14:paraId="54D0B154"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Confidence interval</w:t>
            </w:r>
          </w:p>
        </w:tc>
      </w:tr>
      <w:tr w:rsidR="00C957EC" w14:paraId="54D0B158" w14:textId="77777777" w:rsidTr="00641191">
        <w:tc>
          <w:tcPr>
            <w:tcW w:w="2263" w:type="dxa"/>
          </w:tcPr>
          <w:p w14:paraId="54D0B156"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CONSORT</w:t>
            </w:r>
          </w:p>
        </w:tc>
        <w:tc>
          <w:tcPr>
            <w:tcW w:w="6753" w:type="dxa"/>
          </w:tcPr>
          <w:p w14:paraId="54D0B157"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Consolidated Standards of Reporting Trials</w:t>
            </w:r>
          </w:p>
        </w:tc>
      </w:tr>
      <w:tr w:rsidR="00C957EC" w14:paraId="54D0B15B" w14:textId="77777777" w:rsidTr="00641191">
        <w:tc>
          <w:tcPr>
            <w:tcW w:w="2263" w:type="dxa"/>
          </w:tcPr>
          <w:p w14:paraId="54D0B159" w14:textId="77777777" w:rsidR="00C660C0" w:rsidRPr="006F19FE" w:rsidRDefault="00E02E1D" w:rsidP="00641191">
            <w:pPr>
              <w:rPr>
                <w:rFonts w:asciiTheme="minorHAnsi" w:hAnsiTheme="minorHAnsi" w:cstheme="minorHAnsi"/>
                <w:bCs/>
                <w:iCs/>
              </w:rPr>
            </w:pPr>
            <w:r w:rsidRPr="006F19FE">
              <w:rPr>
                <w:rFonts w:asciiTheme="minorHAnsi" w:hAnsiTheme="minorHAnsi" w:cstheme="minorHAnsi"/>
                <w:bCs/>
                <w:iCs/>
              </w:rPr>
              <w:t>DMC</w:t>
            </w:r>
          </w:p>
        </w:tc>
        <w:tc>
          <w:tcPr>
            <w:tcW w:w="6753" w:type="dxa"/>
          </w:tcPr>
          <w:p w14:paraId="54D0B15A" w14:textId="77777777" w:rsidR="00C660C0" w:rsidRPr="006F19FE" w:rsidRDefault="00E02E1D" w:rsidP="00641191">
            <w:pPr>
              <w:rPr>
                <w:rFonts w:asciiTheme="minorHAnsi" w:hAnsiTheme="minorHAnsi" w:cstheme="minorHAnsi"/>
                <w:bCs/>
                <w:iCs/>
              </w:rPr>
            </w:pPr>
            <w:r w:rsidRPr="006F19FE">
              <w:rPr>
                <w:rFonts w:asciiTheme="minorHAnsi" w:hAnsiTheme="minorHAnsi" w:cstheme="minorHAnsi"/>
                <w:bCs/>
              </w:rPr>
              <w:t>Data Monitoring Committee</w:t>
            </w:r>
          </w:p>
        </w:tc>
      </w:tr>
      <w:tr w:rsidR="00C957EC" w14:paraId="54D0B15E" w14:textId="77777777" w:rsidTr="00641191">
        <w:tc>
          <w:tcPr>
            <w:tcW w:w="2263" w:type="dxa"/>
          </w:tcPr>
          <w:p w14:paraId="54D0B15C" w14:textId="77777777" w:rsidR="004F7F57" w:rsidRPr="006F19FE" w:rsidRDefault="00E02E1D" w:rsidP="00641191">
            <w:pPr>
              <w:rPr>
                <w:rFonts w:asciiTheme="minorHAnsi" w:hAnsiTheme="minorHAnsi" w:cstheme="minorHAnsi"/>
                <w:bCs/>
                <w:iCs/>
              </w:rPr>
            </w:pPr>
            <w:r w:rsidRPr="006F19FE">
              <w:rPr>
                <w:rFonts w:asciiTheme="minorHAnsi" w:hAnsiTheme="minorHAnsi" w:cstheme="minorHAnsi"/>
                <w:bCs/>
                <w:iCs/>
              </w:rPr>
              <w:t>EQ-5D-5L</w:t>
            </w:r>
          </w:p>
        </w:tc>
        <w:tc>
          <w:tcPr>
            <w:tcW w:w="6753" w:type="dxa"/>
          </w:tcPr>
          <w:p w14:paraId="54D0B15D" w14:textId="77777777" w:rsidR="004F7F57" w:rsidRPr="006F19FE" w:rsidRDefault="00E02E1D" w:rsidP="00641191">
            <w:pPr>
              <w:rPr>
                <w:rFonts w:asciiTheme="minorHAnsi" w:hAnsiTheme="minorHAnsi" w:cstheme="minorHAnsi"/>
                <w:bCs/>
              </w:rPr>
            </w:pPr>
            <w:r w:rsidRPr="006F19FE">
              <w:rPr>
                <w:rFonts w:asciiTheme="minorHAnsi" w:hAnsiTheme="minorHAnsi" w:cstheme="minorHAnsi"/>
                <w:bCs/>
              </w:rPr>
              <w:t>European Quality of Life – 5 Dimensions</w:t>
            </w:r>
          </w:p>
        </w:tc>
      </w:tr>
      <w:tr w:rsidR="00C957EC" w14:paraId="54D0B161" w14:textId="77777777" w:rsidTr="00641191">
        <w:tc>
          <w:tcPr>
            <w:tcW w:w="2263" w:type="dxa"/>
          </w:tcPr>
          <w:p w14:paraId="54D0B15F" w14:textId="77777777" w:rsidR="00C660C0" w:rsidRPr="006F19FE" w:rsidRDefault="00E02E1D" w:rsidP="00641191">
            <w:pPr>
              <w:rPr>
                <w:rFonts w:asciiTheme="minorHAnsi" w:hAnsiTheme="minorHAnsi" w:cstheme="minorHAnsi"/>
                <w:bCs/>
                <w:iCs/>
              </w:rPr>
            </w:pPr>
            <w:r w:rsidRPr="006F19FE">
              <w:rPr>
                <w:rFonts w:asciiTheme="minorHAnsi" w:hAnsiTheme="minorHAnsi" w:cstheme="minorHAnsi"/>
                <w:noProof/>
              </w:rPr>
              <w:t>FACIT-F</w:t>
            </w:r>
          </w:p>
        </w:tc>
        <w:tc>
          <w:tcPr>
            <w:tcW w:w="6753" w:type="dxa"/>
          </w:tcPr>
          <w:p w14:paraId="54D0B160"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noProof/>
              </w:rPr>
              <w:t>Functional Assessment of Chronic Illness Therapy-Fatigue</w:t>
            </w:r>
          </w:p>
        </w:tc>
      </w:tr>
      <w:tr w:rsidR="00C957EC" w14:paraId="54D0B164" w14:textId="77777777" w:rsidTr="00641191">
        <w:tc>
          <w:tcPr>
            <w:tcW w:w="2263" w:type="dxa"/>
          </w:tcPr>
          <w:p w14:paraId="54D0B162" w14:textId="77777777" w:rsidR="00C660C0" w:rsidRPr="006F19FE" w:rsidRDefault="00E02E1D" w:rsidP="00641191">
            <w:pPr>
              <w:rPr>
                <w:rFonts w:asciiTheme="minorHAnsi" w:hAnsiTheme="minorHAnsi" w:cstheme="minorHAnsi"/>
                <w:bCs/>
                <w:iCs/>
              </w:rPr>
            </w:pPr>
            <w:r w:rsidRPr="006F19FE">
              <w:rPr>
                <w:rFonts w:asciiTheme="minorHAnsi" w:hAnsiTheme="minorHAnsi" w:cstheme="minorHAnsi"/>
                <w:bCs/>
                <w:iCs/>
              </w:rPr>
              <w:t>HADS</w:t>
            </w:r>
          </w:p>
        </w:tc>
        <w:tc>
          <w:tcPr>
            <w:tcW w:w="6753" w:type="dxa"/>
          </w:tcPr>
          <w:p w14:paraId="54D0B163"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Hospital Anxiety and Depression Scale</w:t>
            </w:r>
          </w:p>
        </w:tc>
      </w:tr>
      <w:tr w:rsidR="00C957EC" w14:paraId="54D0B167" w14:textId="77777777" w:rsidTr="00641191">
        <w:tc>
          <w:tcPr>
            <w:tcW w:w="2263" w:type="dxa"/>
          </w:tcPr>
          <w:p w14:paraId="54D0B165" w14:textId="77777777" w:rsidR="00C660C0" w:rsidRPr="006F19FE" w:rsidRDefault="00E02E1D" w:rsidP="00641191">
            <w:pPr>
              <w:rPr>
                <w:rFonts w:asciiTheme="minorHAnsi" w:hAnsiTheme="minorHAnsi" w:cstheme="minorHAnsi"/>
                <w:bCs/>
                <w:iCs/>
              </w:rPr>
            </w:pPr>
            <w:r w:rsidRPr="006F19FE">
              <w:rPr>
                <w:rFonts w:asciiTheme="minorHAnsi" w:hAnsiTheme="minorHAnsi" w:cstheme="minorHAnsi"/>
                <w:bCs/>
                <w:iCs/>
              </w:rPr>
              <w:t>ICC</w:t>
            </w:r>
          </w:p>
        </w:tc>
        <w:tc>
          <w:tcPr>
            <w:tcW w:w="6753" w:type="dxa"/>
          </w:tcPr>
          <w:p w14:paraId="54D0B166" w14:textId="77777777" w:rsidR="00C660C0" w:rsidRPr="006F19FE" w:rsidRDefault="00E02E1D" w:rsidP="00641191">
            <w:pPr>
              <w:rPr>
                <w:rFonts w:asciiTheme="minorHAnsi" w:hAnsiTheme="minorHAnsi" w:cstheme="minorHAnsi"/>
                <w:bCs/>
                <w:iCs/>
              </w:rPr>
            </w:pPr>
            <w:r w:rsidRPr="006F19FE">
              <w:rPr>
                <w:rFonts w:asciiTheme="minorHAnsi" w:hAnsiTheme="minorHAnsi" w:cstheme="minorHAnsi"/>
                <w:bCs/>
              </w:rPr>
              <w:t>Intra cluster coefficient</w:t>
            </w:r>
          </w:p>
        </w:tc>
      </w:tr>
      <w:tr w:rsidR="00C957EC" w14:paraId="54D0B16A" w14:textId="77777777" w:rsidTr="00641191">
        <w:tc>
          <w:tcPr>
            <w:tcW w:w="2263" w:type="dxa"/>
          </w:tcPr>
          <w:p w14:paraId="54D0B168" w14:textId="77777777" w:rsidR="002960CE" w:rsidRPr="006F19FE" w:rsidRDefault="00E02E1D" w:rsidP="00641191">
            <w:pPr>
              <w:rPr>
                <w:rFonts w:asciiTheme="minorHAnsi" w:hAnsiTheme="minorHAnsi" w:cstheme="minorHAnsi"/>
                <w:bCs/>
                <w:iCs/>
              </w:rPr>
            </w:pPr>
            <w:r w:rsidRPr="006F19FE">
              <w:rPr>
                <w:rFonts w:asciiTheme="minorHAnsi" w:hAnsiTheme="minorHAnsi" w:cstheme="minorHAnsi"/>
                <w:bCs/>
                <w:iCs/>
              </w:rPr>
              <w:t>ICE</w:t>
            </w:r>
          </w:p>
        </w:tc>
        <w:tc>
          <w:tcPr>
            <w:tcW w:w="6753" w:type="dxa"/>
          </w:tcPr>
          <w:p w14:paraId="54D0B169" w14:textId="77777777" w:rsidR="002960CE" w:rsidRPr="006F19FE" w:rsidRDefault="00E02E1D" w:rsidP="00641191">
            <w:pPr>
              <w:rPr>
                <w:rFonts w:asciiTheme="minorHAnsi" w:hAnsiTheme="minorHAnsi" w:cstheme="minorHAnsi"/>
                <w:bCs/>
              </w:rPr>
            </w:pPr>
            <w:r w:rsidRPr="006F19FE">
              <w:rPr>
                <w:rFonts w:asciiTheme="minorHAnsi" w:hAnsiTheme="minorHAnsi" w:cstheme="minorHAnsi"/>
                <w:bCs/>
              </w:rPr>
              <w:t>Intercurrent Events</w:t>
            </w:r>
          </w:p>
        </w:tc>
      </w:tr>
      <w:tr w:rsidR="00C957EC" w14:paraId="54D0B16D" w14:textId="77777777" w:rsidTr="00641191">
        <w:tc>
          <w:tcPr>
            <w:tcW w:w="2263" w:type="dxa"/>
          </w:tcPr>
          <w:p w14:paraId="54D0B16B" w14:textId="77777777" w:rsidR="002960CE" w:rsidRPr="006F19FE" w:rsidRDefault="00E02E1D" w:rsidP="00641191">
            <w:pPr>
              <w:rPr>
                <w:rFonts w:asciiTheme="minorHAnsi" w:hAnsiTheme="minorHAnsi" w:cstheme="minorHAnsi"/>
                <w:bCs/>
                <w:iCs/>
              </w:rPr>
            </w:pPr>
            <w:r w:rsidRPr="006F19FE">
              <w:rPr>
                <w:rFonts w:asciiTheme="minorHAnsi" w:hAnsiTheme="minorHAnsi" w:cstheme="minorHAnsi"/>
                <w:bCs/>
                <w:iCs/>
              </w:rPr>
              <w:t>ICH</w:t>
            </w:r>
          </w:p>
        </w:tc>
        <w:tc>
          <w:tcPr>
            <w:tcW w:w="6753" w:type="dxa"/>
          </w:tcPr>
          <w:p w14:paraId="54D0B16C" w14:textId="77777777" w:rsidR="002960CE" w:rsidRPr="006F19FE" w:rsidRDefault="00E02E1D" w:rsidP="00641191">
            <w:pPr>
              <w:rPr>
                <w:rFonts w:asciiTheme="minorHAnsi" w:hAnsiTheme="minorHAnsi" w:cstheme="minorHAnsi"/>
                <w:bCs/>
              </w:rPr>
            </w:pPr>
            <w:r w:rsidRPr="006F19FE">
              <w:rPr>
                <w:rFonts w:asciiTheme="minorHAnsi" w:hAnsiTheme="minorHAnsi" w:cstheme="minorHAnsi"/>
                <w:bCs/>
              </w:rPr>
              <w:t xml:space="preserve">International Council for Harmonisation </w:t>
            </w:r>
          </w:p>
        </w:tc>
      </w:tr>
      <w:tr w:rsidR="00C957EC" w14:paraId="54D0B170" w14:textId="77777777" w:rsidTr="00641191">
        <w:tc>
          <w:tcPr>
            <w:tcW w:w="2263" w:type="dxa"/>
          </w:tcPr>
          <w:p w14:paraId="54D0B16E" w14:textId="77777777" w:rsidR="006E1EE3" w:rsidRPr="006F19FE" w:rsidRDefault="00E02E1D" w:rsidP="00641191">
            <w:pPr>
              <w:rPr>
                <w:rFonts w:asciiTheme="minorHAnsi" w:hAnsiTheme="minorHAnsi" w:cstheme="minorHAnsi"/>
                <w:bCs/>
                <w:iCs/>
              </w:rPr>
            </w:pPr>
            <w:r w:rsidRPr="006F19FE">
              <w:rPr>
                <w:rFonts w:asciiTheme="minorHAnsi" w:hAnsiTheme="minorHAnsi" w:cstheme="minorHAnsi"/>
                <w:bCs/>
                <w:iCs/>
              </w:rPr>
              <w:t>ICU</w:t>
            </w:r>
          </w:p>
        </w:tc>
        <w:tc>
          <w:tcPr>
            <w:tcW w:w="6753" w:type="dxa"/>
          </w:tcPr>
          <w:p w14:paraId="54D0B16F" w14:textId="77777777" w:rsidR="006E1EE3" w:rsidRPr="006F19FE" w:rsidRDefault="00E02E1D" w:rsidP="00641191">
            <w:pPr>
              <w:rPr>
                <w:rFonts w:asciiTheme="minorHAnsi" w:hAnsiTheme="minorHAnsi" w:cstheme="minorHAnsi"/>
                <w:bCs/>
              </w:rPr>
            </w:pPr>
            <w:r w:rsidRPr="006F19FE">
              <w:rPr>
                <w:rFonts w:asciiTheme="minorHAnsi" w:hAnsiTheme="minorHAnsi" w:cstheme="minorHAnsi"/>
              </w:rPr>
              <w:t>Intensive Care Unit</w:t>
            </w:r>
          </w:p>
        </w:tc>
      </w:tr>
      <w:tr w:rsidR="00C957EC" w14:paraId="54D0B173" w14:textId="77777777" w:rsidTr="00641191">
        <w:tc>
          <w:tcPr>
            <w:tcW w:w="2263" w:type="dxa"/>
          </w:tcPr>
          <w:p w14:paraId="54D0B171" w14:textId="77777777" w:rsidR="00C660C0" w:rsidRPr="006F19FE" w:rsidRDefault="00E02E1D" w:rsidP="00641191">
            <w:pPr>
              <w:rPr>
                <w:rFonts w:asciiTheme="minorHAnsi" w:hAnsiTheme="minorHAnsi" w:cstheme="minorHAnsi"/>
                <w:bCs/>
                <w:iCs/>
              </w:rPr>
            </w:pPr>
            <w:r w:rsidRPr="006F19FE">
              <w:rPr>
                <w:rFonts w:asciiTheme="minorHAnsi" w:hAnsiTheme="minorHAnsi" w:cstheme="minorHAnsi"/>
                <w:bCs/>
                <w:iCs/>
              </w:rPr>
              <w:t>IQR</w:t>
            </w:r>
          </w:p>
        </w:tc>
        <w:tc>
          <w:tcPr>
            <w:tcW w:w="6753" w:type="dxa"/>
          </w:tcPr>
          <w:p w14:paraId="54D0B172"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Interquartile range</w:t>
            </w:r>
          </w:p>
        </w:tc>
      </w:tr>
      <w:tr w:rsidR="00C957EC" w14:paraId="54D0B176" w14:textId="77777777" w:rsidTr="00641191">
        <w:tc>
          <w:tcPr>
            <w:tcW w:w="2263" w:type="dxa"/>
          </w:tcPr>
          <w:p w14:paraId="54D0B174" w14:textId="77777777" w:rsidR="00C660C0" w:rsidRPr="006F19FE" w:rsidRDefault="00E02E1D" w:rsidP="00641191">
            <w:pPr>
              <w:rPr>
                <w:rFonts w:asciiTheme="minorHAnsi" w:hAnsiTheme="minorHAnsi" w:cstheme="minorHAnsi"/>
                <w:bCs/>
                <w:iCs/>
              </w:rPr>
            </w:pPr>
            <w:r w:rsidRPr="006F19FE">
              <w:rPr>
                <w:rFonts w:asciiTheme="minorHAnsi" w:hAnsiTheme="minorHAnsi" w:cstheme="minorHAnsi"/>
                <w:bCs/>
                <w:iCs/>
              </w:rPr>
              <w:t>ISRCTN</w:t>
            </w:r>
          </w:p>
        </w:tc>
        <w:tc>
          <w:tcPr>
            <w:tcW w:w="6753" w:type="dxa"/>
          </w:tcPr>
          <w:p w14:paraId="54D0B175" w14:textId="77777777" w:rsidR="00C660C0" w:rsidRPr="006F19FE" w:rsidRDefault="00E02E1D" w:rsidP="00641191">
            <w:pPr>
              <w:rPr>
                <w:rFonts w:asciiTheme="minorHAnsi" w:hAnsiTheme="minorHAnsi" w:cstheme="minorHAnsi"/>
                <w:bCs/>
                <w:iCs/>
              </w:rPr>
            </w:pPr>
            <w:r w:rsidRPr="006F19FE">
              <w:rPr>
                <w:rFonts w:asciiTheme="minorHAnsi" w:hAnsiTheme="minorHAnsi" w:cstheme="minorHAnsi"/>
                <w:bCs/>
              </w:rPr>
              <w:t>International Standard Randomised Controlled Trial Number</w:t>
            </w:r>
          </w:p>
        </w:tc>
      </w:tr>
      <w:tr w:rsidR="00C957EC" w14:paraId="54D0B179" w14:textId="77777777" w:rsidTr="00641191">
        <w:tc>
          <w:tcPr>
            <w:tcW w:w="2263" w:type="dxa"/>
          </w:tcPr>
          <w:p w14:paraId="54D0B177" w14:textId="77777777" w:rsidR="00C660C0" w:rsidRPr="006F19FE" w:rsidRDefault="00E02E1D" w:rsidP="00641191">
            <w:pPr>
              <w:rPr>
                <w:rFonts w:asciiTheme="minorHAnsi" w:hAnsiTheme="minorHAnsi" w:cstheme="minorHAnsi"/>
                <w:bCs/>
                <w:iCs/>
              </w:rPr>
            </w:pPr>
            <w:r w:rsidRPr="006F19FE">
              <w:rPr>
                <w:rFonts w:asciiTheme="minorHAnsi" w:hAnsiTheme="minorHAnsi" w:cstheme="minorHAnsi"/>
                <w:bCs/>
                <w:iCs/>
              </w:rPr>
              <w:t>ITT</w:t>
            </w:r>
          </w:p>
        </w:tc>
        <w:tc>
          <w:tcPr>
            <w:tcW w:w="6753" w:type="dxa"/>
          </w:tcPr>
          <w:p w14:paraId="54D0B178"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Intention to treat</w:t>
            </w:r>
          </w:p>
        </w:tc>
      </w:tr>
      <w:tr w:rsidR="00C957EC" w14:paraId="54D0B17C" w14:textId="77777777" w:rsidTr="00641191">
        <w:tc>
          <w:tcPr>
            <w:tcW w:w="2263" w:type="dxa"/>
          </w:tcPr>
          <w:p w14:paraId="54D0B17A" w14:textId="77777777" w:rsidR="006E1EE3" w:rsidRPr="006F19FE" w:rsidRDefault="00E02E1D" w:rsidP="00641191">
            <w:pPr>
              <w:rPr>
                <w:rFonts w:asciiTheme="minorHAnsi" w:hAnsiTheme="minorHAnsi" w:cstheme="minorHAnsi"/>
                <w:bCs/>
                <w:iCs/>
              </w:rPr>
            </w:pPr>
            <w:r w:rsidRPr="006F19FE">
              <w:rPr>
                <w:rFonts w:asciiTheme="minorHAnsi" w:hAnsiTheme="minorHAnsi" w:cstheme="minorHAnsi"/>
                <w:bCs/>
                <w:iCs/>
              </w:rPr>
              <w:t>LTFU</w:t>
            </w:r>
          </w:p>
        </w:tc>
        <w:tc>
          <w:tcPr>
            <w:tcW w:w="6753" w:type="dxa"/>
          </w:tcPr>
          <w:p w14:paraId="54D0B17B" w14:textId="77777777" w:rsidR="006E1EE3" w:rsidRPr="006F19FE" w:rsidRDefault="00E02E1D" w:rsidP="00641191">
            <w:pPr>
              <w:rPr>
                <w:rFonts w:asciiTheme="minorHAnsi" w:hAnsiTheme="minorHAnsi" w:cstheme="minorHAnsi"/>
                <w:bCs/>
              </w:rPr>
            </w:pPr>
            <w:r w:rsidRPr="006F19FE">
              <w:rPr>
                <w:rFonts w:asciiTheme="minorHAnsi" w:hAnsiTheme="minorHAnsi" w:cstheme="minorHAnsi"/>
                <w:bCs/>
              </w:rPr>
              <w:t>Lost to follow-up</w:t>
            </w:r>
          </w:p>
        </w:tc>
      </w:tr>
      <w:tr w:rsidR="00C957EC" w14:paraId="54D0B17F" w14:textId="77777777" w:rsidTr="00641191">
        <w:tc>
          <w:tcPr>
            <w:tcW w:w="2263" w:type="dxa"/>
          </w:tcPr>
          <w:p w14:paraId="54D0B17D" w14:textId="77777777" w:rsidR="002960CE" w:rsidRPr="006F19FE" w:rsidRDefault="00E02E1D" w:rsidP="00641191">
            <w:pPr>
              <w:rPr>
                <w:rFonts w:asciiTheme="minorHAnsi" w:hAnsiTheme="minorHAnsi" w:cstheme="minorHAnsi"/>
                <w:bCs/>
                <w:iCs/>
              </w:rPr>
            </w:pPr>
            <w:r w:rsidRPr="006F19FE">
              <w:rPr>
                <w:rFonts w:asciiTheme="minorHAnsi" w:hAnsiTheme="minorHAnsi" w:cstheme="minorHAnsi"/>
                <w:bCs/>
                <w:iCs/>
              </w:rPr>
              <w:t>MAR</w:t>
            </w:r>
          </w:p>
        </w:tc>
        <w:tc>
          <w:tcPr>
            <w:tcW w:w="6753" w:type="dxa"/>
          </w:tcPr>
          <w:p w14:paraId="54D0B17E" w14:textId="77777777" w:rsidR="002960CE" w:rsidRPr="006F19FE" w:rsidRDefault="00E02E1D" w:rsidP="00641191">
            <w:pPr>
              <w:rPr>
                <w:rFonts w:asciiTheme="minorHAnsi" w:hAnsiTheme="minorHAnsi" w:cstheme="minorHAnsi"/>
                <w:bCs/>
              </w:rPr>
            </w:pPr>
            <w:r w:rsidRPr="006F19FE">
              <w:rPr>
                <w:rFonts w:asciiTheme="minorHAnsi" w:hAnsiTheme="minorHAnsi" w:cstheme="minorHAnsi"/>
                <w:bCs/>
              </w:rPr>
              <w:t>Missing at Random</w:t>
            </w:r>
          </w:p>
        </w:tc>
      </w:tr>
      <w:tr w:rsidR="00C957EC" w14:paraId="54D0B182" w14:textId="77777777" w:rsidTr="00641191">
        <w:tc>
          <w:tcPr>
            <w:tcW w:w="2263" w:type="dxa"/>
          </w:tcPr>
          <w:p w14:paraId="54D0B180" w14:textId="77777777" w:rsidR="00C660C0" w:rsidRPr="006F19FE" w:rsidRDefault="00E02E1D" w:rsidP="00641191">
            <w:pPr>
              <w:rPr>
                <w:rFonts w:asciiTheme="minorHAnsi" w:hAnsiTheme="minorHAnsi" w:cstheme="minorHAnsi"/>
                <w:bCs/>
                <w:iCs/>
              </w:rPr>
            </w:pPr>
            <w:r w:rsidRPr="006F19FE">
              <w:rPr>
                <w:rFonts w:asciiTheme="minorHAnsi" w:hAnsiTheme="minorHAnsi" w:cstheme="minorHAnsi"/>
                <w:bCs/>
                <w:iCs/>
              </w:rPr>
              <w:t>MI</w:t>
            </w:r>
          </w:p>
        </w:tc>
        <w:tc>
          <w:tcPr>
            <w:tcW w:w="6753" w:type="dxa"/>
          </w:tcPr>
          <w:p w14:paraId="54D0B181"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Multiple Imputation</w:t>
            </w:r>
          </w:p>
        </w:tc>
      </w:tr>
      <w:tr w:rsidR="00C957EC" w14:paraId="54D0B185" w14:textId="77777777" w:rsidTr="00641191">
        <w:tc>
          <w:tcPr>
            <w:tcW w:w="2263" w:type="dxa"/>
          </w:tcPr>
          <w:p w14:paraId="54D0B183" w14:textId="77777777" w:rsidR="002960CE" w:rsidRPr="006F19FE" w:rsidRDefault="00E02E1D" w:rsidP="00641191">
            <w:pPr>
              <w:rPr>
                <w:rFonts w:asciiTheme="minorHAnsi" w:hAnsiTheme="minorHAnsi" w:cstheme="minorHAnsi"/>
                <w:bCs/>
                <w:iCs/>
              </w:rPr>
            </w:pPr>
            <w:r w:rsidRPr="006F19FE">
              <w:rPr>
                <w:rFonts w:asciiTheme="minorHAnsi" w:hAnsiTheme="minorHAnsi" w:cstheme="minorHAnsi"/>
                <w:bCs/>
                <w:iCs/>
              </w:rPr>
              <w:t>MICE</w:t>
            </w:r>
          </w:p>
        </w:tc>
        <w:tc>
          <w:tcPr>
            <w:tcW w:w="6753" w:type="dxa"/>
          </w:tcPr>
          <w:p w14:paraId="54D0B184" w14:textId="77777777" w:rsidR="002960CE" w:rsidRPr="006F19FE" w:rsidRDefault="00E02E1D" w:rsidP="00641191">
            <w:pPr>
              <w:rPr>
                <w:rFonts w:asciiTheme="minorHAnsi" w:hAnsiTheme="minorHAnsi" w:cstheme="minorHAnsi"/>
                <w:bCs/>
              </w:rPr>
            </w:pPr>
            <w:r w:rsidRPr="006F19FE">
              <w:rPr>
                <w:rFonts w:asciiTheme="minorHAnsi" w:hAnsiTheme="minorHAnsi" w:cstheme="minorHAnsi"/>
                <w:bCs/>
              </w:rPr>
              <w:t>Multiple Imputation by Chained Equations</w:t>
            </w:r>
          </w:p>
        </w:tc>
      </w:tr>
      <w:tr w:rsidR="00C957EC" w14:paraId="54D0B188" w14:textId="77777777" w:rsidTr="00641191">
        <w:tc>
          <w:tcPr>
            <w:tcW w:w="2263" w:type="dxa"/>
          </w:tcPr>
          <w:p w14:paraId="54D0B186" w14:textId="77777777" w:rsidR="002960CE" w:rsidRPr="006F19FE" w:rsidRDefault="00E02E1D" w:rsidP="00641191">
            <w:pPr>
              <w:rPr>
                <w:rFonts w:asciiTheme="minorHAnsi" w:hAnsiTheme="minorHAnsi" w:cstheme="minorHAnsi"/>
                <w:bCs/>
                <w:iCs/>
              </w:rPr>
            </w:pPr>
            <w:r w:rsidRPr="006F19FE">
              <w:rPr>
                <w:rFonts w:asciiTheme="minorHAnsi" w:hAnsiTheme="minorHAnsi" w:cstheme="minorHAnsi"/>
                <w:bCs/>
                <w:iCs/>
              </w:rPr>
              <w:t>NIHR</w:t>
            </w:r>
          </w:p>
        </w:tc>
        <w:tc>
          <w:tcPr>
            <w:tcW w:w="6753" w:type="dxa"/>
          </w:tcPr>
          <w:p w14:paraId="54D0B187" w14:textId="77777777" w:rsidR="002960CE" w:rsidRPr="006F19FE" w:rsidRDefault="00E02E1D" w:rsidP="00641191">
            <w:pPr>
              <w:rPr>
                <w:rFonts w:asciiTheme="minorHAnsi" w:hAnsiTheme="minorHAnsi" w:cstheme="minorHAnsi"/>
                <w:bCs/>
              </w:rPr>
            </w:pPr>
            <w:r w:rsidRPr="006F19FE">
              <w:rPr>
                <w:rFonts w:asciiTheme="minorHAnsi" w:hAnsiTheme="minorHAnsi" w:cstheme="minorHAnsi"/>
                <w:bCs/>
              </w:rPr>
              <w:t>National Institute for Health and Care Research</w:t>
            </w:r>
          </w:p>
        </w:tc>
      </w:tr>
      <w:tr w:rsidR="00C957EC" w14:paraId="54D0B18B" w14:textId="77777777" w:rsidTr="00641191">
        <w:tc>
          <w:tcPr>
            <w:tcW w:w="2263" w:type="dxa"/>
          </w:tcPr>
          <w:p w14:paraId="54D0B189" w14:textId="77777777" w:rsidR="002960CE" w:rsidRPr="006F19FE" w:rsidRDefault="00E02E1D" w:rsidP="00641191">
            <w:pPr>
              <w:rPr>
                <w:rFonts w:asciiTheme="minorHAnsi" w:hAnsiTheme="minorHAnsi" w:cstheme="minorHAnsi"/>
                <w:bCs/>
                <w:iCs/>
              </w:rPr>
            </w:pPr>
            <w:r w:rsidRPr="006F19FE">
              <w:rPr>
                <w:rFonts w:asciiTheme="minorHAnsi" w:hAnsiTheme="minorHAnsi" w:cstheme="minorHAnsi"/>
                <w:bCs/>
                <w:iCs/>
              </w:rPr>
              <w:t>OR</w:t>
            </w:r>
          </w:p>
        </w:tc>
        <w:tc>
          <w:tcPr>
            <w:tcW w:w="6753" w:type="dxa"/>
          </w:tcPr>
          <w:p w14:paraId="54D0B18A" w14:textId="77777777" w:rsidR="002960CE" w:rsidRPr="006F19FE" w:rsidRDefault="00E02E1D" w:rsidP="00641191">
            <w:pPr>
              <w:rPr>
                <w:rFonts w:asciiTheme="minorHAnsi" w:hAnsiTheme="minorHAnsi" w:cstheme="minorHAnsi"/>
                <w:bCs/>
              </w:rPr>
            </w:pPr>
            <w:r w:rsidRPr="006F19FE">
              <w:rPr>
                <w:rFonts w:asciiTheme="minorHAnsi" w:hAnsiTheme="minorHAnsi" w:cstheme="minorHAnsi"/>
                <w:bCs/>
              </w:rPr>
              <w:t>Odds Ratio</w:t>
            </w:r>
          </w:p>
        </w:tc>
      </w:tr>
      <w:tr w:rsidR="00C957EC" w14:paraId="54D0B18E" w14:textId="77777777" w:rsidTr="00641191">
        <w:tc>
          <w:tcPr>
            <w:tcW w:w="2263" w:type="dxa"/>
          </w:tcPr>
          <w:p w14:paraId="54D0B18C"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HR QoL</w:t>
            </w:r>
          </w:p>
        </w:tc>
        <w:tc>
          <w:tcPr>
            <w:tcW w:w="6753" w:type="dxa"/>
          </w:tcPr>
          <w:p w14:paraId="54D0B18D" w14:textId="77777777" w:rsidR="00C660C0" w:rsidRPr="006F19FE" w:rsidRDefault="00E02E1D" w:rsidP="00641191">
            <w:pPr>
              <w:rPr>
                <w:rFonts w:asciiTheme="minorHAnsi" w:hAnsiTheme="minorHAnsi" w:cstheme="minorHAnsi"/>
                <w:bCs/>
                <w:iCs/>
              </w:rPr>
            </w:pPr>
            <w:r w:rsidRPr="006F19FE">
              <w:rPr>
                <w:rFonts w:asciiTheme="minorHAnsi" w:hAnsiTheme="minorHAnsi" w:cstheme="minorHAnsi"/>
                <w:bCs/>
                <w:iCs/>
              </w:rPr>
              <w:t>Health Related Quality of life</w:t>
            </w:r>
          </w:p>
        </w:tc>
      </w:tr>
      <w:tr w:rsidR="00C957EC" w14:paraId="54D0B191" w14:textId="77777777" w:rsidTr="00641191">
        <w:tc>
          <w:tcPr>
            <w:tcW w:w="2263" w:type="dxa"/>
          </w:tcPr>
          <w:p w14:paraId="54D0B18F"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RCT</w:t>
            </w:r>
          </w:p>
        </w:tc>
        <w:tc>
          <w:tcPr>
            <w:tcW w:w="6753" w:type="dxa"/>
          </w:tcPr>
          <w:p w14:paraId="54D0B190" w14:textId="77777777" w:rsidR="00C660C0" w:rsidRPr="006F19FE" w:rsidRDefault="00E02E1D" w:rsidP="00641191">
            <w:pPr>
              <w:rPr>
                <w:rFonts w:asciiTheme="minorHAnsi" w:hAnsiTheme="minorHAnsi" w:cstheme="minorHAnsi"/>
                <w:bCs/>
                <w:iCs/>
              </w:rPr>
            </w:pPr>
            <w:r w:rsidRPr="006F19FE">
              <w:rPr>
                <w:rFonts w:asciiTheme="minorHAnsi" w:hAnsiTheme="minorHAnsi" w:cstheme="minorHAnsi"/>
                <w:bCs/>
              </w:rPr>
              <w:t>Randomised controlled trial</w:t>
            </w:r>
          </w:p>
        </w:tc>
      </w:tr>
      <w:tr w:rsidR="00C957EC" w14:paraId="54D0B194" w14:textId="77777777" w:rsidTr="00641191">
        <w:tc>
          <w:tcPr>
            <w:tcW w:w="2263" w:type="dxa"/>
          </w:tcPr>
          <w:p w14:paraId="54D0B192"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SAP</w:t>
            </w:r>
          </w:p>
        </w:tc>
        <w:tc>
          <w:tcPr>
            <w:tcW w:w="6753" w:type="dxa"/>
          </w:tcPr>
          <w:p w14:paraId="54D0B193"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Statistical analysis plan</w:t>
            </w:r>
          </w:p>
        </w:tc>
      </w:tr>
      <w:tr w:rsidR="00C957EC" w14:paraId="54D0B197" w14:textId="77777777" w:rsidTr="00641191">
        <w:tc>
          <w:tcPr>
            <w:tcW w:w="2263" w:type="dxa"/>
          </w:tcPr>
          <w:p w14:paraId="54D0B195"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SAE</w:t>
            </w:r>
          </w:p>
        </w:tc>
        <w:tc>
          <w:tcPr>
            <w:tcW w:w="6753" w:type="dxa"/>
          </w:tcPr>
          <w:p w14:paraId="54D0B196"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Serious adverse event</w:t>
            </w:r>
          </w:p>
        </w:tc>
      </w:tr>
      <w:tr w:rsidR="00C957EC" w14:paraId="54D0B19A" w14:textId="77777777" w:rsidTr="00641191">
        <w:tc>
          <w:tcPr>
            <w:tcW w:w="2263" w:type="dxa"/>
          </w:tcPr>
          <w:p w14:paraId="54D0B198"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SD</w:t>
            </w:r>
          </w:p>
        </w:tc>
        <w:tc>
          <w:tcPr>
            <w:tcW w:w="6753" w:type="dxa"/>
          </w:tcPr>
          <w:p w14:paraId="54D0B199"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Standard deviation</w:t>
            </w:r>
          </w:p>
        </w:tc>
      </w:tr>
      <w:tr w:rsidR="00C957EC" w14:paraId="54D0B19D" w14:textId="77777777" w:rsidTr="00641191">
        <w:tc>
          <w:tcPr>
            <w:tcW w:w="2263" w:type="dxa"/>
          </w:tcPr>
          <w:p w14:paraId="54D0B19B" w14:textId="77777777" w:rsidR="006E1EE3" w:rsidRPr="006F19FE" w:rsidRDefault="00E02E1D" w:rsidP="00641191">
            <w:pPr>
              <w:rPr>
                <w:rFonts w:asciiTheme="minorHAnsi" w:hAnsiTheme="minorHAnsi" w:cstheme="minorHAnsi"/>
                <w:bCs/>
              </w:rPr>
            </w:pPr>
            <w:r w:rsidRPr="006F19FE">
              <w:rPr>
                <w:rFonts w:asciiTheme="minorHAnsi" w:hAnsiTheme="minorHAnsi" w:cstheme="minorHAnsi"/>
                <w:bCs/>
              </w:rPr>
              <w:t>STS</w:t>
            </w:r>
          </w:p>
        </w:tc>
        <w:tc>
          <w:tcPr>
            <w:tcW w:w="6753" w:type="dxa"/>
          </w:tcPr>
          <w:p w14:paraId="54D0B19C" w14:textId="77777777" w:rsidR="006E1EE3" w:rsidRPr="006F19FE" w:rsidRDefault="00E02E1D" w:rsidP="00641191">
            <w:pPr>
              <w:rPr>
                <w:rFonts w:asciiTheme="minorHAnsi" w:hAnsiTheme="minorHAnsi" w:cstheme="minorHAnsi"/>
                <w:bCs/>
              </w:rPr>
            </w:pPr>
            <w:r w:rsidRPr="006F19FE">
              <w:rPr>
                <w:rFonts w:asciiTheme="minorHAnsi" w:hAnsiTheme="minorHAnsi" w:cstheme="minorHAnsi"/>
                <w:bCs/>
              </w:rPr>
              <w:t>Sit to stand test</w:t>
            </w:r>
          </w:p>
        </w:tc>
      </w:tr>
      <w:tr w:rsidR="00C957EC" w14:paraId="54D0B1A0" w14:textId="77777777" w:rsidTr="00641191">
        <w:tc>
          <w:tcPr>
            <w:tcW w:w="2263" w:type="dxa"/>
          </w:tcPr>
          <w:p w14:paraId="54D0B19E" w14:textId="77777777" w:rsidR="006E1EE3" w:rsidRPr="006F19FE" w:rsidRDefault="00E02E1D" w:rsidP="00641191">
            <w:pPr>
              <w:rPr>
                <w:rFonts w:asciiTheme="minorHAnsi" w:hAnsiTheme="minorHAnsi" w:cstheme="minorHAnsi"/>
                <w:bCs/>
              </w:rPr>
            </w:pPr>
            <w:r w:rsidRPr="006F19FE">
              <w:rPr>
                <w:rFonts w:asciiTheme="minorHAnsi" w:hAnsiTheme="minorHAnsi" w:cstheme="minorHAnsi"/>
                <w:bCs/>
              </w:rPr>
              <w:t>TMG</w:t>
            </w:r>
          </w:p>
        </w:tc>
        <w:tc>
          <w:tcPr>
            <w:tcW w:w="6753" w:type="dxa"/>
          </w:tcPr>
          <w:p w14:paraId="54D0B19F" w14:textId="77777777" w:rsidR="006E1EE3" w:rsidRPr="006F19FE" w:rsidRDefault="00E02E1D" w:rsidP="00641191">
            <w:pPr>
              <w:rPr>
                <w:rFonts w:asciiTheme="minorHAnsi" w:hAnsiTheme="minorHAnsi" w:cstheme="minorHAnsi"/>
                <w:bCs/>
              </w:rPr>
            </w:pPr>
            <w:r w:rsidRPr="006F19FE">
              <w:rPr>
                <w:rFonts w:asciiTheme="minorHAnsi" w:hAnsiTheme="minorHAnsi" w:cstheme="minorHAnsi"/>
                <w:bCs/>
              </w:rPr>
              <w:t>Trial management group</w:t>
            </w:r>
          </w:p>
        </w:tc>
      </w:tr>
      <w:tr w:rsidR="00C957EC" w14:paraId="54D0B1A3" w14:textId="77777777" w:rsidTr="00641191">
        <w:tc>
          <w:tcPr>
            <w:tcW w:w="2263" w:type="dxa"/>
          </w:tcPr>
          <w:p w14:paraId="54D0B1A1" w14:textId="77777777" w:rsidR="006E1EE3" w:rsidRPr="006F19FE" w:rsidRDefault="00E02E1D" w:rsidP="00641191">
            <w:pPr>
              <w:rPr>
                <w:rFonts w:asciiTheme="minorHAnsi" w:hAnsiTheme="minorHAnsi" w:cstheme="minorHAnsi"/>
                <w:bCs/>
              </w:rPr>
            </w:pPr>
            <w:r w:rsidRPr="006F19FE">
              <w:rPr>
                <w:rFonts w:asciiTheme="minorHAnsi" w:hAnsiTheme="minorHAnsi" w:cstheme="minorHAnsi"/>
                <w:bCs/>
              </w:rPr>
              <w:t>TNO</w:t>
            </w:r>
          </w:p>
        </w:tc>
        <w:tc>
          <w:tcPr>
            <w:tcW w:w="6753" w:type="dxa"/>
          </w:tcPr>
          <w:p w14:paraId="54D0B1A2" w14:textId="77777777" w:rsidR="006E1EE3" w:rsidRPr="006F19FE" w:rsidRDefault="00E02E1D" w:rsidP="00641191">
            <w:pPr>
              <w:rPr>
                <w:rFonts w:asciiTheme="minorHAnsi" w:hAnsiTheme="minorHAnsi" w:cstheme="minorHAnsi"/>
                <w:bCs/>
              </w:rPr>
            </w:pPr>
            <w:r w:rsidRPr="006F19FE">
              <w:rPr>
                <w:rFonts w:asciiTheme="minorHAnsi" w:hAnsiTheme="minorHAnsi" w:cstheme="minorHAnsi"/>
                <w:bCs/>
              </w:rPr>
              <w:t>Trials number</w:t>
            </w:r>
          </w:p>
        </w:tc>
      </w:tr>
      <w:tr w:rsidR="00C957EC" w14:paraId="54D0B1A6" w14:textId="77777777" w:rsidTr="00641191">
        <w:tc>
          <w:tcPr>
            <w:tcW w:w="2263" w:type="dxa"/>
          </w:tcPr>
          <w:p w14:paraId="54D0B1A4" w14:textId="77777777" w:rsidR="006E1EE3" w:rsidRPr="006F19FE" w:rsidRDefault="00E02E1D" w:rsidP="00641191">
            <w:pPr>
              <w:rPr>
                <w:rFonts w:asciiTheme="minorHAnsi" w:hAnsiTheme="minorHAnsi" w:cstheme="minorHAnsi"/>
                <w:bCs/>
              </w:rPr>
            </w:pPr>
            <w:r w:rsidRPr="006F19FE">
              <w:rPr>
                <w:rFonts w:asciiTheme="minorHAnsi" w:hAnsiTheme="minorHAnsi" w:cstheme="minorHAnsi"/>
                <w:bCs/>
              </w:rPr>
              <w:t>TSC</w:t>
            </w:r>
          </w:p>
        </w:tc>
        <w:tc>
          <w:tcPr>
            <w:tcW w:w="6753" w:type="dxa"/>
          </w:tcPr>
          <w:p w14:paraId="54D0B1A5" w14:textId="77777777" w:rsidR="006E1EE3" w:rsidRPr="006F19FE" w:rsidRDefault="00E02E1D" w:rsidP="00641191">
            <w:pPr>
              <w:rPr>
                <w:rFonts w:asciiTheme="minorHAnsi" w:hAnsiTheme="minorHAnsi" w:cstheme="minorHAnsi"/>
                <w:bCs/>
              </w:rPr>
            </w:pPr>
            <w:r w:rsidRPr="006F19FE">
              <w:rPr>
                <w:rFonts w:asciiTheme="minorHAnsi" w:hAnsiTheme="minorHAnsi" w:cstheme="minorHAnsi"/>
                <w:bCs/>
              </w:rPr>
              <w:t>Trial Steering Committee</w:t>
            </w:r>
          </w:p>
        </w:tc>
      </w:tr>
      <w:tr w:rsidR="00C957EC" w14:paraId="54D0B1A9" w14:textId="77777777" w:rsidTr="00641191">
        <w:tc>
          <w:tcPr>
            <w:tcW w:w="2263" w:type="dxa"/>
          </w:tcPr>
          <w:p w14:paraId="54D0B1A7" w14:textId="77777777" w:rsidR="00C660C0" w:rsidRPr="006F19FE" w:rsidRDefault="00E02E1D" w:rsidP="00641191">
            <w:pPr>
              <w:rPr>
                <w:rFonts w:asciiTheme="minorHAnsi" w:hAnsiTheme="minorHAnsi" w:cstheme="minorHAnsi"/>
                <w:bCs/>
                <w:color w:val="000000"/>
              </w:rPr>
            </w:pPr>
            <w:r w:rsidRPr="006F19FE">
              <w:rPr>
                <w:rFonts w:asciiTheme="minorHAnsi" w:hAnsiTheme="minorHAnsi" w:cstheme="minorHAnsi"/>
                <w:bCs/>
                <w:color w:val="000000"/>
              </w:rPr>
              <w:t>WCTU</w:t>
            </w:r>
          </w:p>
        </w:tc>
        <w:tc>
          <w:tcPr>
            <w:tcW w:w="6753" w:type="dxa"/>
          </w:tcPr>
          <w:p w14:paraId="54D0B1A8" w14:textId="77777777" w:rsidR="00C660C0" w:rsidRPr="006F19FE" w:rsidRDefault="00E02E1D" w:rsidP="00641191">
            <w:pPr>
              <w:rPr>
                <w:rFonts w:asciiTheme="minorHAnsi" w:hAnsiTheme="minorHAnsi" w:cstheme="minorHAnsi"/>
                <w:bCs/>
              </w:rPr>
            </w:pPr>
            <w:r w:rsidRPr="006F19FE">
              <w:rPr>
                <w:rFonts w:asciiTheme="minorHAnsi" w:hAnsiTheme="minorHAnsi" w:cstheme="minorHAnsi"/>
                <w:bCs/>
              </w:rPr>
              <w:t>Warwick Clinical Trials Unit</w:t>
            </w:r>
          </w:p>
        </w:tc>
      </w:tr>
      <w:tr w:rsidR="00C957EC" w14:paraId="54D0B1AC" w14:textId="77777777" w:rsidTr="00641191">
        <w:tc>
          <w:tcPr>
            <w:tcW w:w="2263" w:type="dxa"/>
          </w:tcPr>
          <w:p w14:paraId="54D0B1AA" w14:textId="77777777" w:rsidR="00C660C0" w:rsidRPr="006F19FE" w:rsidRDefault="00E02E1D" w:rsidP="00641191">
            <w:pPr>
              <w:rPr>
                <w:rFonts w:asciiTheme="minorHAnsi" w:hAnsiTheme="minorHAnsi" w:cstheme="minorHAnsi"/>
                <w:bCs/>
                <w:color w:val="000000"/>
              </w:rPr>
            </w:pPr>
            <w:r w:rsidRPr="006F19FE">
              <w:rPr>
                <w:rFonts w:asciiTheme="minorHAnsi" w:hAnsiTheme="minorHAnsi" w:cstheme="minorHAnsi"/>
                <w:bCs/>
                <w:color w:val="000000"/>
              </w:rPr>
              <w:lastRenderedPageBreak/>
              <w:t>WHO</w:t>
            </w:r>
          </w:p>
        </w:tc>
        <w:tc>
          <w:tcPr>
            <w:tcW w:w="6753" w:type="dxa"/>
          </w:tcPr>
          <w:p w14:paraId="54D0B1AB" w14:textId="77777777" w:rsidR="00C660C0" w:rsidRPr="006F19FE" w:rsidRDefault="00E02E1D" w:rsidP="00641191">
            <w:pPr>
              <w:rPr>
                <w:rFonts w:asciiTheme="minorHAnsi" w:hAnsiTheme="minorHAnsi" w:cstheme="minorHAnsi"/>
                <w:bCs/>
                <w:color w:val="000000"/>
              </w:rPr>
            </w:pPr>
            <w:r w:rsidRPr="006F19FE">
              <w:rPr>
                <w:rFonts w:asciiTheme="minorHAnsi" w:hAnsiTheme="minorHAnsi" w:cstheme="minorHAnsi"/>
                <w:bCs/>
              </w:rPr>
              <w:t>World Health Organisation</w:t>
            </w:r>
          </w:p>
        </w:tc>
      </w:tr>
    </w:tbl>
    <w:p w14:paraId="137D51E1" w14:textId="77777777" w:rsidR="00DA6CA3" w:rsidRDefault="00DA6CA3" w:rsidP="00DA6CA3">
      <w:bookmarkStart w:id="3" w:name="_Toc85204045"/>
    </w:p>
    <w:p w14:paraId="24268280" w14:textId="77777777" w:rsidR="00636842" w:rsidRPr="00DA6CA3" w:rsidRDefault="00636842" w:rsidP="00DA6CA3"/>
    <w:p w14:paraId="54D0B1AF" w14:textId="77777777" w:rsidR="009834A6" w:rsidRPr="006F19FE" w:rsidRDefault="00E02E1D" w:rsidP="00744203">
      <w:pPr>
        <w:pStyle w:val="Heading2"/>
        <w:rPr>
          <w:rFonts w:asciiTheme="minorHAnsi" w:hAnsiTheme="minorHAnsi" w:cstheme="minorHAnsi"/>
        </w:rPr>
      </w:pPr>
      <w:bookmarkStart w:id="4" w:name="_Toc190423538"/>
      <w:r w:rsidRPr="006F19FE">
        <w:rPr>
          <w:rFonts w:asciiTheme="minorHAnsi" w:hAnsiTheme="minorHAnsi" w:cstheme="minorHAnsi"/>
        </w:rPr>
        <w:t>1.2 List of authors and reviewers</w:t>
      </w:r>
      <w:bookmarkEnd w:id="3"/>
      <w:bookmarkEnd w:id="4"/>
    </w:p>
    <w:p w14:paraId="54D0B1B0" w14:textId="77777777" w:rsidR="009834A6" w:rsidRPr="006F19FE" w:rsidRDefault="009834A6" w:rsidP="009834A6">
      <w:pPr>
        <w:rPr>
          <w:rFonts w:asciiTheme="minorHAnsi" w:hAnsiTheme="minorHAnsi" w:cstheme="minorHAnsi"/>
          <w:color w:val="599AD5"/>
        </w:rPr>
      </w:pPr>
    </w:p>
    <w:p w14:paraId="54D0B1B1" w14:textId="77777777" w:rsidR="009834A6" w:rsidRPr="006F19FE" w:rsidRDefault="00E02E1D" w:rsidP="009834A6">
      <w:pPr>
        <w:rPr>
          <w:rFonts w:asciiTheme="minorHAnsi" w:hAnsiTheme="minorHAnsi" w:cstheme="minorHAnsi"/>
          <w:i/>
          <w:color w:val="599AD5"/>
          <w:sz w:val="24"/>
        </w:rPr>
      </w:pPr>
      <w:r w:rsidRPr="006F19FE">
        <w:rPr>
          <w:rFonts w:asciiTheme="minorHAnsi" w:hAnsiTheme="minorHAnsi" w:cstheme="minorHAnsi"/>
          <w:i/>
          <w:color w:val="599AD5"/>
          <w:sz w:val="24"/>
        </w:rPr>
        <w:t>Authors</w:t>
      </w:r>
    </w:p>
    <w:p w14:paraId="54D0B1B2" w14:textId="77777777" w:rsidR="00363987" w:rsidRPr="006F19FE" w:rsidRDefault="00E02E1D" w:rsidP="00363987">
      <w:pPr>
        <w:rPr>
          <w:rFonts w:asciiTheme="minorHAnsi" w:hAnsiTheme="minorHAnsi" w:cstheme="minorHAnsi"/>
        </w:rPr>
      </w:pPr>
      <w:r w:rsidRPr="006F19FE">
        <w:rPr>
          <w:rFonts w:asciiTheme="minorHAnsi" w:hAnsiTheme="minorHAnsi" w:cstheme="minorHAnsi"/>
        </w:rPr>
        <w:t>Mariam Ratna, Trial Statistician, Warwick Clinical Trials Unit (WCTU), University of Warwick</w:t>
      </w:r>
    </w:p>
    <w:p w14:paraId="54D0B1B3" w14:textId="77777777" w:rsidR="009834A6" w:rsidRPr="006F19FE" w:rsidRDefault="00E02E1D" w:rsidP="00BC1E87">
      <w:pPr>
        <w:rPr>
          <w:rFonts w:asciiTheme="minorHAnsi" w:hAnsiTheme="minorHAnsi" w:cstheme="minorHAnsi"/>
        </w:rPr>
      </w:pPr>
      <w:r w:rsidRPr="006F19FE">
        <w:rPr>
          <w:rFonts w:asciiTheme="minorHAnsi" w:hAnsiTheme="minorHAnsi" w:cstheme="minorHAnsi"/>
        </w:rPr>
        <w:t xml:space="preserve">Chen Ji, Trial Statistician, Warwick Clinical Trials Unit (WCTU), University of Warwick </w:t>
      </w:r>
    </w:p>
    <w:p w14:paraId="54D0B1B4" w14:textId="77777777" w:rsidR="009834A6" w:rsidRPr="006F19FE" w:rsidRDefault="00E02E1D" w:rsidP="009834A6">
      <w:pPr>
        <w:rPr>
          <w:rFonts w:asciiTheme="minorHAnsi" w:hAnsiTheme="minorHAnsi" w:cstheme="minorHAnsi"/>
          <w:i/>
          <w:color w:val="599AD5"/>
          <w:sz w:val="24"/>
        </w:rPr>
      </w:pPr>
      <w:r w:rsidRPr="006F19FE">
        <w:rPr>
          <w:rFonts w:asciiTheme="minorHAnsi" w:hAnsiTheme="minorHAnsi" w:cstheme="minorHAnsi"/>
          <w:i/>
          <w:color w:val="599AD5"/>
          <w:sz w:val="24"/>
        </w:rPr>
        <w:t>Reviewers</w:t>
      </w:r>
    </w:p>
    <w:p w14:paraId="54D0B1B5" w14:textId="77777777" w:rsidR="009834A6" w:rsidRPr="006F19FE" w:rsidRDefault="00E02E1D" w:rsidP="00BC1E87">
      <w:pPr>
        <w:rPr>
          <w:rFonts w:asciiTheme="minorHAnsi" w:hAnsiTheme="minorHAnsi" w:cstheme="minorHAnsi"/>
        </w:rPr>
      </w:pPr>
      <w:r w:rsidRPr="006F19FE">
        <w:rPr>
          <w:rFonts w:asciiTheme="minorHAnsi" w:hAnsiTheme="minorHAnsi" w:cstheme="minorHAnsi"/>
        </w:rPr>
        <w:t xml:space="preserve">Professor Ranjit Lall, Lead Trial Statistician, Warwick Clinical Trials Unit (WCTU), University of Warwick </w:t>
      </w:r>
    </w:p>
    <w:p w14:paraId="54D0B1B6" w14:textId="77777777" w:rsidR="007F42F9" w:rsidRDefault="00E02E1D" w:rsidP="00BC1E87">
      <w:pPr>
        <w:rPr>
          <w:rFonts w:asciiTheme="minorHAnsi" w:eastAsia="Calibri" w:hAnsiTheme="minorHAnsi" w:cstheme="minorHAnsi"/>
          <w:szCs w:val="24"/>
        </w:rPr>
      </w:pPr>
      <w:r w:rsidRPr="006F19FE">
        <w:rPr>
          <w:rFonts w:asciiTheme="minorHAnsi" w:eastAsia="Calibri" w:hAnsiTheme="minorHAnsi" w:cstheme="minorHAnsi"/>
          <w:szCs w:val="24"/>
        </w:rPr>
        <w:t>Dr Brenda O’Neill,</w:t>
      </w:r>
      <w:r w:rsidR="002E466F" w:rsidRPr="006F19FE">
        <w:rPr>
          <w:rFonts w:asciiTheme="minorHAnsi" w:eastAsia="Calibri" w:hAnsiTheme="minorHAnsi" w:cstheme="minorHAnsi"/>
          <w:szCs w:val="24"/>
        </w:rPr>
        <w:t xml:space="preserve"> Chief Investigator, </w:t>
      </w:r>
      <w:r w:rsidRPr="006F19FE">
        <w:rPr>
          <w:rFonts w:asciiTheme="minorHAnsi" w:eastAsia="Calibri" w:hAnsiTheme="minorHAnsi" w:cstheme="minorHAnsi"/>
          <w:szCs w:val="24"/>
        </w:rPr>
        <w:t xml:space="preserve">Ulster University </w:t>
      </w:r>
    </w:p>
    <w:p w14:paraId="27C61DE9" w14:textId="1D7F0E14" w:rsidR="00FB23B9" w:rsidRPr="006F19FE" w:rsidRDefault="00FB23B9" w:rsidP="00BC1E87">
      <w:pPr>
        <w:rPr>
          <w:rFonts w:asciiTheme="minorHAnsi" w:eastAsia="Calibri" w:hAnsiTheme="minorHAnsi" w:cstheme="minorHAnsi"/>
          <w:szCs w:val="24"/>
        </w:rPr>
      </w:pPr>
      <w:r w:rsidRPr="0036229A">
        <w:rPr>
          <w:rFonts w:asciiTheme="minorHAnsi" w:eastAsia="Calibri" w:hAnsiTheme="minorHAnsi" w:cstheme="minorHAnsi"/>
          <w:szCs w:val="24"/>
        </w:rPr>
        <w:t>Professor Danny McAuley</w:t>
      </w:r>
      <w:r>
        <w:rPr>
          <w:rFonts w:asciiTheme="minorHAnsi" w:eastAsia="Calibri" w:hAnsiTheme="minorHAnsi" w:cstheme="minorHAnsi"/>
          <w:szCs w:val="24"/>
        </w:rPr>
        <w:t xml:space="preserve">, </w:t>
      </w:r>
      <w:r w:rsidR="000A44D3" w:rsidRPr="006F19FE">
        <w:rPr>
          <w:rFonts w:asciiTheme="minorHAnsi" w:eastAsia="Calibri" w:hAnsiTheme="minorHAnsi" w:cstheme="minorHAnsi"/>
          <w:szCs w:val="24"/>
        </w:rPr>
        <w:t>C</w:t>
      </w:r>
      <w:r w:rsidR="000A44D3">
        <w:rPr>
          <w:rFonts w:asciiTheme="minorHAnsi" w:eastAsia="Calibri" w:hAnsiTheme="minorHAnsi" w:cstheme="minorHAnsi"/>
          <w:szCs w:val="24"/>
        </w:rPr>
        <w:t>o-c</w:t>
      </w:r>
      <w:r w:rsidR="000A44D3" w:rsidRPr="006F19FE">
        <w:rPr>
          <w:rFonts w:asciiTheme="minorHAnsi" w:eastAsia="Calibri" w:hAnsiTheme="minorHAnsi" w:cstheme="minorHAnsi"/>
          <w:szCs w:val="24"/>
        </w:rPr>
        <w:t>hief Investigator</w:t>
      </w:r>
      <w:r w:rsidR="000A44D3">
        <w:rPr>
          <w:rFonts w:asciiTheme="minorHAnsi" w:eastAsia="Calibri" w:hAnsiTheme="minorHAnsi" w:cstheme="minorHAnsi"/>
          <w:szCs w:val="24"/>
        </w:rPr>
        <w:t xml:space="preserve">, </w:t>
      </w:r>
      <w:r w:rsidRPr="0036229A">
        <w:rPr>
          <w:rFonts w:asciiTheme="minorHAnsi" w:eastAsia="Calibri" w:hAnsiTheme="minorHAnsi" w:cstheme="minorHAnsi"/>
          <w:szCs w:val="24"/>
        </w:rPr>
        <w:t>Queen’s University</w:t>
      </w:r>
    </w:p>
    <w:p w14:paraId="54D0B1B7" w14:textId="77777777" w:rsidR="002E466F" w:rsidRDefault="00E02E1D" w:rsidP="002E466F">
      <w:pPr>
        <w:rPr>
          <w:rFonts w:asciiTheme="minorHAnsi" w:eastAsia="Calibri" w:hAnsiTheme="minorHAnsi" w:cstheme="minorHAnsi"/>
          <w:szCs w:val="24"/>
        </w:rPr>
      </w:pPr>
      <w:r w:rsidRPr="006F19FE">
        <w:rPr>
          <w:rFonts w:asciiTheme="minorHAnsi" w:eastAsia="Calibri" w:hAnsiTheme="minorHAnsi" w:cstheme="minorHAnsi"/>
          <w:szCs w:val="24"/>
        </w:rPr>
        <w:t>Prof Dawn Teare, DMC Chair and Statistician, Newcastle University</w:t>
      </w:r>
    </w:p>
    <w:p w14:paraId="6DDBA859" w14:textId="3EB54D69" w:rsidR="00AA0FF6" w:rsidRPr="006F19FE" w:rsidRDefault="00AA0FF6" w:rsidP="002E466F">
      <w:pPr>
        <w:rPr>
          <w:rFonts w:asciiTheme="minorHAnsi" w:eastAsia="Calibri" w:hAnsiTheme="minorHAnsi" w:cstheme="minorHAnsi"/>
          <w:szCs w:val="24"/>
        </w:rPr>
      </w:pPr>
      <w:r w:rsidRPr="003B0C3C">
        <w:rPr>
          <w:rFonts w:asciiTheme="minorHAnsi" w:eastAsia="Calibri" w:hAnsiTheme="minorHAnsi" w:cstheme="minorHAnsi"/>
          <w:szCs w:val="24"/>
        </w:rPr>
        <w:t>Ioana Marian</w:t>
      </w:r>
      <w:r>
        <w:rPr>
          <w:rFonts w:asciiTheme="minorHAnsi" w:eastAsia="Calibri" w:hAnsiTheme="minorHAnsi" w:cstheme="minorHAnsi"/>
          <w:szCs w:val="24"/>
        </w:rPr>
        <w:t>, TSC statistician, University of Oxford</w:t>
      </w:r>
    </w:p>
    <w:p w14:paraId="54D0B1B9" w14:textId="77777777" w:rsidR="002E466F" w:rsidRPr="006F19FE" w:rsidRDefault="00E02E1D" w:rsidP="48FE5285">
      <w:pPr>
        <w:rPr>
          <w:rFonts w:asciiTheme="minorHAnsi" w:eastAsia="Calibri" w:hAnsiTheme="minorHAnsi" w:cstheme="minorHAnsi"/>
        </w:rPr>
      </w:pPr>
      <w:r w:rsidRPr="006F19FE">
        <w:rPr>
          <w:rFonts w:asciiTheme="minorHAnsi" w:eastAsia="Calibri" w:hAnsiTheme="minorHAnsi" w:cstheme="minorHAnsi"/>
        </w:rPr>
        <w:t>All TMG members</w:t>
      </w:r>
      <w:r w:rsidR="5C0FF95E" w:rsidRPr="006F19FE">
        <w:rPr>
          <w:rFonts w:asciiTheme="minorHAnsi" w:eastAsia="Calibri" w:hAnsiTheme="minorHAnsi" w:cstheme="minorHAnsi"/>
        </w:rPr>
        <w:t xml:space="preserve"> (Underwood M, Bruce J etc) </w:t>
      </w:r>
    </w:p>
    <w:p w14:paraId="54D0B1BA" w14:textId="77777777" w:rsidR="002E466F" w:rsidRPr="006F19FE" w:rsidRDefault="002E466F" w:rsidP="009834A6">
      <w:pPr>
        <w:rPr>
          <w:rFonts w:asciiTheme="minorHAnsi" w:eastAsia="Calibri" w:hAnsiTheme="minorHAnsi" w:cstheme="minorHAnsi"/>
          <w:szCs w:val="24"/>
        </w:rPr>
      </w:pPr>
    </w:p>
    <w:p w14:paraId="54D0B1BB" w14:textId="77777777" w:rsidR="00A909D5" w:rsidRPr="006F19FE" w:rsidRDefault="00E02E1D" w:rsidP="002E466F">
      <w:pPr>
        <w:pStyle w:val="Heading2"/>
        <w:rPr>
          <w:rFonts w:asciiTheme="minorHAnsi" w:hAnsiTheme="minorHAnsi" w:cstheme="minorHAnsi"/>
        </w:rPr>
      </w:pPr>
      <w:bookmarkStart w:id="5" w:name="_Toc85204046"/>
      <w:bookmarkStart w:id="6" w:name="_Toc190423539"/>
      <w:r w:rsidRPr="006F19FE">
        <w:rPr>
          <w:rFonts w:asciiTheme="minorHAnsi" w:hAnsiTheme="minorHAnsi" w:cstheme="minorHAnsi"/>
        </w:rPr>
        <w:t>1.3 Roles and responsibilities</w:t>
      </w:r>
      <w:bookmarkEnd w:id="5"/>
      <w:bookmarkEnd w:id="6"/>
      <w:r w:rsidRPr="006F19FE">
        <w:rPr>
          <w:rFonts w:asciiTheme="minorHAnsi" w:hAnsiTheme="minorHAnsi" w:cstheme="minorHAnsi"/>
        </w:rPr>
        <w:t xml:space="preserve"> </w:t>
      </w:r>
    </w:p>
    <w:p w14:paraId="54D0B1BC" w14:textId="77777777" w:rsidR="00A909D5" w:rsidRPr="006F19FE" w:rsidRDefault="00E02E1D" w:rsidP="00A909D5">
      <w:pPr>
        <w:rPr>
          <w:rFonts w:asciiTheme="minorHAnsi" w:hAnsiTheme="minorHAnsi" w:cstheme="minorHAnsi"/>
          <w:i/>
          <w:color w:val="599AD5"/>
          <w:sz w:val="24"/>
        </w:rPr>
      </w:pPr>
      <w:r w:rsidRPr="006F19FE">
        <w:rPr>
          <w:rFonts w:asciiTheme="minorHAnsi" w:hAnsiTheme="minorHAnsi" w:cstheme="minorHAnsi"/>
          <w:i/>
          <w:color w:val="599AD5"/>
          <w:sz w:val="24"/>
        </w:rPr>
        <w:t>Trial Statisticians</w:t>
      </w:r>
    </w:p>
    <w:p w14:paraId="54D0B1BD" w14:textId="77777777" w:rsidR="00A909D5" w:rsidRPr="006F19FE" w:rsidRDefault="00E02E1D" w:rsidP="00BC1E87">
      <w:pPr>
        <w:rPr>
          <w:rFonts w:asciiTheme="minorHAnsi" w:hAnsiTheme="minorHAnsi" w:cstheme="minorHAnsi"/>
        </w:rPr>
      </w:pPr>
      <w:r w:rsidRPr="006F19FE">
        <w:rPr>
          <w:rFonts w:asciiTheme="minorHAnsi" w:hAnsiTheme="minorHAnsi" w:cstheme="minorHAnsi"/>
        </w:rPr>
        <w:t>Professor Ranjit Lall, Dr Chen Ji,</w:t>
      </w:r>
      <w:r w:rsidR="00CA6A4B" w:rsidRPr="006F19FE">
        <w:rPr>
          <w:rFonts w:asciiTheme="minorHAnsi" w:hAnsiTheme="minorHAnsi" w:cstheme="minorHAnsi"/>
        </w:rPr>
        <w:t xml:space="preserve"> </w:t>
      </w:r>
      <w:r w:rsidR="00C01716" w:rsidRPr="006F19FE">
        <w:rPr>
          <w:rFonts w:asciiTheme="minorHAnsi" w:hAnsiTheme="minorHAnsi" w:cstheme="minorHAnsi"/>
        </w:rPr>
        <w:t>Dr Mariam Ratna</w:t>
      </w:r>
      <w:r w:rsidRPr="006F19FE">
        <w:rPr>
          <w:rFonts w:asciiTheme="minorHAnsi" w:hAnsiTheme="minorHAnsi" w:cstheme="minorHAnsi"/>
        </w:rPr>
        <w:t xml:space="preserve"> </w:t>
      </w:r>
    </w:p>
    <w:p w14:paraId="54D0B1BF" w14:textId="7D08E8B5" w:rsidR="00A909D5" w:rsidRPr="00AA0FF6" w:rsidRDefault="00E02E1D" w:rsidP="00A909D5">
      <w:pPr>
        <w:rPr>
          <w:rFonts w:asciiTheme="minorHAnsi" w:hAnsiTheme="minorHAnsi" w:cstheme="minorHAnsi"/>
        </w:rPr>
      </w:pPr>
      <w:r w:rsidRPr="006F19FE">
        <w:rPr>
          <w:rFonts w:asciiTheme="minorHAnsi" w:hAnsiTheme="minorHAnsi" w:cstheme="minorHAnsi"/>
        </w:rPr>
        <w:t xml:space="preserve">Role: To develop the statistical analysis plan and conduct the final analysis. </w:t>
      </w:r>
    </w:p>
    <w:p w14:paraId="54D0B1C0" w14:textId="77777777" w:rsidR="00A909D5" w:rsidRPr="006F19FE" w:rsidRDefault="00E02E1D" w:rsidP="00A909D5">
      <w:pPr>
        <w:rPr>
          <w:rFonts w:asciiTheme="minorHAnsi" w:hAnsiTheme="minorHAnsi" w:cstheme="minorHAnsi"/>
          <w:i/>
          <w:color w:val="599AD5"/>
          <w:sz w:val="24"/>
        </w:rPr>
      </w:pPr>
      <w:r w:rsidRPr="006F19FE">
        <w:rPr>
          <w:rFonts w:asciiTheme="minorHAnsi" w:hAnsiTheme="minorHAnsi" w:cstheme="minorHAnsi"/>
          <w:i/>
          <w:color w:val="599AD5"/>
          <w:sz w:val="24"/>
        </w:rPr>
        <w:t xml:space="preserve">Data Monitoring Committee (DMC) </w:t>
      </w:r>
    </w:p>
    <w:p w14:paraId="54D0B1C1" w14:textId="77777777" w:rsidR="00CA6A4B" w:rsidRPr="006F19FE" w:rsidRDefault="00E02E1D" w:rsidP="00CA6A4B">
      <w:pPr>
        <w:rPr>
          <w:rFonts w:asciiTheme="minorHAnsi" w:hAnsiTheme="minorHAnsi" w:cstheme="minorHAnsi"/>
        </w:rPr>
      </w:pPr>
      <w:r w:rsidRPr="006F19FE">
        <w:rPr>
          <w:rFonts w:asciiTheme="minorHAnsi" w:hAnsiTheme="minorHAnsi" w:cstheme="minorHAnsi"/>
        </w:rPr>
        <w:t>Prof Dawn Teare (Chair), Newcastle University</w:t>
      </w:r>
    </w:p>
    <w:p w14:paraId="54D0B1C2" w14:textId="77777777" w:rsidR="00CA6A4B" w:rsidRPr="006F19FE" w:rsidRDefault="00E02E1D" w:rsidP="00483FE2">
      <w:pPr>
        <w:rPr>
          <w:rFonts w:asciiTheme="minorHAnsi" w:hAnsiTheme="minorHAnsi" w:cstheme="minorHAnsi"/>
        </w:rPr>
      </w:pPr>
      <w:r w:rsidRPr="006F19FE">
        <w:rPr>
          <w:rFonts w:asciiTheme="minorHAnsi" w:hAnsiTheme="minorHAnsi" w:cstheme="minorHAnsi"/>
        </w:rPr>
        <w:t xml:space="preserve">Prof Terri Hough, </w:t>
      </w:r>
      <w:r w:rsidR="00483FE2" w:rsidRPr="006F19FE">
        <w:rPr>
          <w:rFonts w:asciiTheme="minorHAnsi" w:hAnsiTheme="minorHAnsi" w:cstheme="minorHAnsi"/>
        </w:rPr>
        <w:t>Oregon Health and Science University</w:t>
      </w:r>
    </w:p>
    <w:p w14:paraId="54D0B1C3" w14:textId="77777777" w:rsidR="00483FE2" w:rsidRPr="006F19FE" w:rsidRDefault="00E02E1D" w:rsidP="00640E3B">
      <w:pPr>
        <w:rPr>
          <w:rFonts w:asciiTheme="minorHAnsi" w:hAnsiTheme="minorHAnsi" w:cstheme="minorHAnsi"/>
        </w:rPr>
      </w:pPr>
      <w:r w:rsidRPr="006F19FE">
        <w:rPr>
          <w:rFonts w:asciiTheme="minorHAnsi" w:hAnsiTheme="minorHAnsi" w:cstheme="minorHAnsi"/>
        </w:rPr>
        <w:t>Prof John Gormley, Trinity College Dublin</w:t>
      </w:r>
    </w:p>
    <w:p w14:paraId="54D0B1C4" w14:textId="77777777" w:rsidR="00C01716" w:rsidRDefault="00E02E1D" w:rsidP="00640E3B">
      <w:pPr>
        <w:rPr>
          <w:rFonts w:asciiTheme="minorHAnsi" w:hAnsiTheme="minorHAnsi" w:cstheme="minorHAnsi"/>
        </w:rPr>
      </w:pPr>
      <w:r w:rsidRPr="006F19FE">
        <w:rPr>
          <w:rFonts w:asciiTheme="minorHAnsi" w:hAnsiTheme="minorHAnsi" w:cstheme="minorHAnsi"/>
        </w:rPr>
        <w:lastRenderedPageBreak/>
        <w:t xml:space="preserve">Role: To review the statistical analysis plan and the final analysis. </w:t>
      </w:r>
    </w:p>
    <w:p w14:paraId="1674975A" w14:textId="678F607A" w:rsidR="00AA0FF6" w:rsidRPr="006F19FE" w:rsidRDefault="00AA0FF6" w:rsidP="00AA0FF6">
      <w:pPr>
        <w:rPr>
          <w:rFonts w:asciiTheme="minorHAnsi" w:hAnsiTheme="minorHAnsi" w:cstheme="minorHAnsi"/>
          <w:i/>
          <w:color w:val="599AD5"/>
          <w:sz w:val="24"/>
        </w:rPr>
      </w:pPr>
      <w:r>
        <w:rPr>
          <w:rFonts w:asciiTheme="minorHAnsi" w:hAnsiTheme="minorHAnsi" w:cstheme="minorHAnsi"/>
          <w:i/>
          <w:color w:val="599AD5"/>
          <w:sz w:val="24"/>
        </w:rPr>
        <w:t>Trial Steering</w:t>
      </w:r>
      <w:r w:rsidRPr="006F19FE">
        <w:rPr>
          <w:rFonts w:asciiTheme="minorHAnsi" w:hAnsiTheme="minorHAnsi" w:cstheme="minorHAnsi"/>
          <w:i/>
          <w:color w:val="599AD5"/>
          <w:sz w:val="24"/>
        </w:rPr>
        <w:t xml:space="preserve"> Committee (</w:t>
      </w:r>
      <w:r>
        <w:rPr>
          <w:rFonts w:asciiTheme="minorHAnsi" w:hAnsiTheme="minorHAnsi" w:cstheme="minorHAnsi"/>
          <w:i/>
          <w:color w:val="599AD5"/>
          <w:sz w:val="24"/>
        </w:rPr>
        <w:t>TSC</w:t>
      </w:r>
      <w:r w:rsidRPr="006F19FE">
        <w:rPr>
          <w:rFonts w:asciiTheme="minorHAnsi" w:hAnsiTheme="minorHAnsi" w:cstheme="minorHAnsi"/>
          <w:i/>
          <w:color w:val="599AD5"/>
          <w:sz w:val="24"/>
        </w:rPr>
        <w:t xml:space="preserve">) </w:t>
      </w:r>
    </w:p>
    <w:p w14:paraId="4562AB37" w14:textId="3E11891A" w:rsidR="00AA0FF6" w:rsidRPr="006F19FE" w:rsidRDefault="00AA0FF6" w:rsidP="00640E3B">
      <w:pPr>
        <w:rPr>
          <w:rFonts w:asciiTheme="minorHAnsi" w:hAnsiTheme="minorHAnsi" w:cstheme="minorHAnsi"/>
        </w:rPr>
      </w:pPr>
      <w:r>
        <w:rPr>
          <w:rFonts w:asciiTheme="minorHAnsi" w:hAnsiTheme="minorHAnsi" w:cstheme="minorHAnsi"/>
        </w:rPr>
        <w:t>Ioana Marian (Statistician), University of Oxford</w:t>
      </w:r>
    </w:p>
    <w:p w14:paraId="04D0BADB" w14:textId="77777777" w:rsidR="00AA0FF6" w:rsidRDefault="00AA0FF6" w:rsidP="00AA0FF6">
      <w:pPr>
        <w:rPr>
          <w:rFonts w:asciiTheme="minorHAnsi" w:hAnsiTheme="minorHAnsi" w:cstheme="minorHAnsi"/>
        </w:rPr>
      </w:pPr>
      <w:r w:rsidRPr="006F19FE">
        <w:rPr>
          <w:rFonts w:asciiTheme="minorHAnsi" w:hAnsiTheme="minorHAnsi" w:cstheme="minorHAnsi"/>
        </w:rPr>
        <w:t xml:space="preserve">Role: To review the statistical analysis plan and the final analysis. </w:t>
      </w:r>
    </w:p>
    <w:p w14:paraId="54D0B1C5" w14:textId="77777777" w:rsidR="00D27B02" w:rsidRPr="00631D9C" w:rsidRDefault="00D27B02" w:rsidP="00640E3B">
      <w:pPr>
        <w:pStyle w:val="A-TableText"/>
        <w:spacing w:before="0" w:after="0" w:line="264" w:lineRule="auto"/>
        <w:rPr>
          <w:rFonts w:asciiTheme="minorHAnsi" w:hAnsiTheme="minorHAnsi" w:cstheme="minorHAnsi"/>
          <w:szCs w:val="22"/>
        </w:rPr>
      </w:pPr>
    </w:p>
    <w:p w14:paraId="54D0B1C6" w14:textId="77777777" w:rsidR="00EE5790" w:rsidRPr="00631D9C" w:rsidRDefault="00E02E1D" w:rsidP="00EE5790">
      <w:pPr>
        <w:pStyle w:val="Heading1"/>
        <w:spacing w:line="240" w:lineRule="auto"/>
        <w:rPr>
          <w:rFonts w:asciiTheme="minorHAnsi" w:hAnsiTheme="minorHAnsi" w:cstheme="minorHAnsi"/>
          <w:szCs w:val="22"/>
        </w:rPr>
      </w:pPr>
      <w:bookmarkStart w:id="7" w:name="_Toc190423540"/>
      <w:r w:rsidRPr="00631D9C">
        <w:rPr>
          <w:rFonts w:asciiTheme="minorHAnsi" w:hAnsiTheme="minorHAnsi" w:cstheme="minorHAnsi"/>
          <w:szCs w:val="22"/>
        </w:rPr>
        <w:t xml:space="preserve">Section 1: Summary of </w:t>
      </w:r>
      <w:r w:rsidR="005D4257" w:rsidRPr="00631D9C">
        <w:rPr>
          <w:rFonts w:asciiTheme="minorHAnsi" w:hAnsiTheme="minorHAnsi" w:cstheme="minorHAnsi"/>
          <w:szCs w:val="22"/>
        </w:rPr>
        <w:t>iRehab</w:t>
      </w:r>
      <w:bookmarkEnd w:id="7"/>
    </w:p>
    <w:p w14:paraId="54D0B1C7" w14:textId="77777777" w:rsidR="00EE5790" w:rsidRPr="005E6806" w:rsidRDefault="00EE5790" w:rsidP="00EE5790">
      <w:pPr>
        <w:rPr>
          <w:rFonts w:asciiTheme="minorHAnsi" w:hAnsiTheme="minorHAnsi" w:cstheme="minorHAnsi"/>
        </w:rPr>
      </w:pPr>
    </w:p>
    <w:p w14:paraId="54D0B1C8" w14:textId="77777777" w:rsidR="00EE5790" w:rsidRPr="005E6806" w:rsidRDefault="00E02E1D" w:rsidP="007E5E13">
      <w:pPr>
        <w:pStyle w:val="Heading2"/>
        <w:numPr>
          <w:ilvl w:val="1"/>
          <w:numId w:val="7"/>
        </w:numPr>
        <w:rPr>
          <w:rFonts w:asciiTheme="minorHAnsi" w:hAnsiTheme="minorHAnsi" w:cstheme="minorHAnsi"/>
        </w:rPr>
      </w:pPr>
      <w:bookmarkStart w:id="8" w:name="_Toc190423541"/>
      <w:r w:rsidRPr="005E6806">
        <w:rPr>
          <w:rFonts w:asciiTheme="minorHAnsi" w:hAnsiTheme="minorHAnsi" w:cstheme="minorHAnsi"/>
        </w:rPr>
        <w:t>Introduction</w:t>
      </w:r>
      <w:bookmarkEnd w:id="8"/>
    </w:p>
    <w:p w14:paraId="54D0B1C9" w14:textId="7615E2F1" w:rsidR="002B468F" w:rsidRPr="005E6806" w:rsidRDefault="00E02E1D" w:rsidP="00884A7B">
      <w:pPr>
        <w:spacing w:before="160"/>
        <w:jc w:val="both"/>
        <w:rPr>
          <w:rFonts w:asciiTheme="minorHAnsi" w:hAnsiTheme="minorHAnsi" w:cstheme="minorHAnsi"/>
        </w:rPr>
      </w:pPr>
      <w:r w:rsidRPr="005E6806">
        <w:rPr>
          <w:rFonts w:asciiTheme="minorHAnsi" w:hAnsiTheme="minorHAnsi" w:cstheme="minorHAnsi"/>
        </w:rPr>
        <w:t xml:space="preserve">The aim of the randomised controlled assessor-blind clinical trial iRehab (ISRCTN 11266403) is to investigate the </w:t>
      </w:r>
      <w:r w:rsidR="002810E3">
        <w:rPr>
          <w:rFonts w:asciiTheme="minorHAnsi" w:hAnsiTheme="minorHAnsi" w:cstheme="minorHAnsi"/>
        </w:rPr>
        <w:t>clinical and cost-</w:t>
      </w:r>
      <w:r w:rsidRPr="005E6806">
        <w:rPr>
          <w:rFonts w:asciiTheme="minorHAnsi" w:hAnsiTheme="minorHAnsi" w:cstheme="minorHAnsi"/>
        </w:rPr>
        <w:t>effect</w:t>
      </w:r>
      <w:r w:rsidR="002810E3">
        <w:rPr>
          <w:rFonts w:asciiTheme="minorHAnsi" w:hAnsiTheme="minorHAnsi" w:cstheme="minorHAnsi"/>
        </w:rPr>
        <w:t>iveness</w:t>
      </w:r>
      <w:r w:rsidRPr="005E6806">
        <w:rPr>
          <w:rFonts w:asciiTheme="minorHAnsi" w:hAnsiTheme="minorHAnsi" w:cstheme="minorHAnsi"/>
        </w:rPr>
        <w:t xml:space="preserve"> of a </w:t>
      </w:r>
      <w:r w:rsidRPr="00631D9C">
        <w:rPr>
          <w:rFonts w:asciiTheme="minorHAnsi" w:hAnsiTheme="minorHAnsi" w:cstheme="minorHAnsi"/>
          <w:bCs/>
        </w:rPr>
        <w:t>six-week remote multicomponent rehabilitation intervention on health-related quality of life</w:t>
      </w:r>
      <w:r w:rsidR="009B4C77" w:rsidRPr="00631D9C">
        <w:rPr>
          <w:rFonts w:asciiTheme="minorHAnsi" w:hAnsiTheme="minorHAnsi" w:cstheme="minorHAnsi"/>
          <w:bCs/>
        </w:rPr>
        <w:t xml:space="preserve"> </w:t>
      </w:r>
      <w:r w:rsidRPr="00631D9C">
        <w:rPr>
          <w:rFonts w:asciiTheme="minorHAnsi" w:hAnsiTheme="minorHAnsi" w:cstheme="minorHAnsi"/>
          <w:bCs/>
        </w:rPr>
        <w:t>and other health-related outcomes after eight weeks, when compared to best practice standard care</w:t>
      </w:r>
      <w:r w:rsidRPr="005E6806">
        <w:rPr>
          <w:rFonts w:asciiTheme="minorHAnsi" w:hAnsiTheme="minorHAnsi" w:cstheme="minorHAnsi"/>
        </w:rPr>
        <w:t>, in people following a hospital admission that included admission to an ICU</w:t>
      </w:r>
      <w:r w:rsidR="007F3C31">
        <w:rPr>
          <w:rFonts w:asciiTheme="minorHAnsi" w:hAnsiTheme="minorHAnsi" w:cstheme="minorHAnsi"/>
        </w:rPr>
        <w:t xml:space="preserve"> (Intensive Care Unit)</w:t>
      </w:r>
      <w:r w:rsidRPr="005E6806">
        <w:rPr>
          <w:rFonts w:asciiTheme="minorHAnsi" w:hAnsiTheme="minorHAnsi" w:cstheme="minorHAnsi"/>
        </w:rPr>
        <w:t xml:space="preserve"> for a critical illness. </w:t>
      </w:r>
      <w:r w:rsidR="0033724F" w:rsidRPr="005E6806">
        <w:rPr>
          <w:rFonts w:asciiTheme="minorHAnsi" w:hAnsiTheme="minorHAnsi" w:cstheme="minorHAnsi"/>
        </w:rPr>
        <w:t xml:space="preserve">This document details the proposed presentation and analysis for the main </w:t>
      </w:r>
      <w:r w:rsidR="00FB5FE3" w:rsidRPr="005E6806">
        <w:rPr>
          <w:rFonts w:asciiTheme="minorHAnsi" w:hAnsiTheme="minorHAnsi" w:cstheme="minorHAnsi"/>
        </w:rPr>
        <w:t xml:space="preserve">clinical </w:t>
      </w:r>
      <w:r w:rsidR="0098233E" w:rsidRPr="005E6806">
        <w:rPr>
          <w:rFonts w:asciiTheme="minorHAnsi" w:hAnsiTheme="minorHAnsi" w:cstheme="minorHAnsi"/>
        </w:rPr>
        <w:t>paper(s)</w:t>
      </w:r>
      <w:r w:rsidRPr="005E6806">
        <w:rPr>
          <w:rFonts w:asciiTheme="minorHAnsi" w:hAnsiTheme="minorHAnsi" w:cstheme="minorHAnsi"/>
        </w:rPr>
        <w:t>.</w:t>
      </w:r>
    </w:p>
    <w:p w14:paraId="54D0B1CA" w14:textId="77777777" w:rsidR="0033724F" w:rsidRPr="00DE7AE5" w:rsidRDefault="00E02E1D" w:rsidP="00884A7B">
      <w:pPr>
        <w:spacing w:before="160"/>
        <w:jc w:val="both"/>
        <w:rPr>
          <w:rFonts w:asciiTheme="minorHAnsi" w:hAnsiTheme="minorHAnsi" w:cstheme="minorHAnsi"/>
        </w:rPr>
      </w:pPr>
      <w:r w:rsidRPr="005E6806">
        <w:rPr>
          <w:rFonts w:asciiTheme="minorHAnsi" w:hAnsiTheme="minorHAnsi" w:cstheme="minorHAnsi"/>
        </w:rPr>
        <w:t xml:space="preserve">The results </w:t>
      </w:r>
      <w:r w:rsidR="73A0BAC4" w:rsidRPr="005E6806">
        <w:rPr>
          <w:rFonts w:asciiTheme="minorHAnsi" w:hAnsiTheme="minorHAnsi" w:cstheme="minorHAnsi"/>
        </w:rPr>
        <w:t xml:space="preserve">summarised and </w:t>
      </w:r>
      <w:r w:rsidRPr="005E6806">
        <w:rPr>
          <w:rFonts w:asciiTheme="minorHAnsi" w:hAnsiTheme="minorHAnsi" w:cstheme="minorHAnsi"/>
        </w:rPr>
        <w:t xml:space="preserve">reported in the </w:t>
      </w:r>
      <w:r w:rsidR="0392E5D4" w:rsidRPr="005E6806">
        <w:rPr>
          <w:rFonts w:asciiTheme="minorHAnsi" w:hAnsiTheme="minorHAnsi" w:cstheme="minorHAnsi"/>
        </w:rPr>
        <w:t xml:space="preserve">threaded </w:t>
      </w:r>
      <w:r w:rsidRPr="005E6806">
        <w:rPr>
          <w:rFonts w:asciiTheme="minorHAnsi" w:hAnsiTheme="minorHAnsi" w:cstheme="minorHAnsi"/>
        </w:rPr>
        <w:t>funder report and main paper(s) will follow the strategy set out here. Any subsequent analysis of a more exploratory nature will not be bound by this strategy</w:t>
      </w:r>
      <w:r w:rsidR="00DE13BC" w:rsidRPr="00DE7AE5">
        <w:rPr>
          <w:rFonts w:asciiTheme="minorHAnsi" w:hAnsiTheme="minorHAnsi" w:cstheme="minorHAnsi"/>
        </w:rPr>
        <w:t>.</w:t>
      </w:r>
      <w:r w:rsidRPr="00DE7AE5">
        <w:rPr>
          <w:rFonts w:asciiTheme="minorHAnsi" w:hAnsiTheme="minorHAnsi" w:cstheme="minorHAnsi"/>
        </w:rPr>
        <w:t xml:space="preserve"> </w:t>
      </w:r>
    </w:p>
    <w:p w14:paraId="54D0B1CB" w14:textId="5B0662BD" w:rsidR="0033724F" w:rsidRPr="00DE7AE5" w:rsidRDefault="00E02E1D" w:rsidP="00884A7B">
      <w:pPr>
        <w:jc w:val="both"/>
        <w:rPr>
          <w:rFonts w:asciiTheme="minorHAnsi" w:hAnsiTheme="minorHAnsi" w:cstheme="minorHAnsi"/>
        </w:rPr>
      </w:pPr>
      <w:r w:rsidRPr="00DE7AE5">
        <w:rPr>
          <w:rFonts w:asciiTheme="minorHAnsi" w:hAnsiTheme="minorHAnsi" w:cstheme="minorHAnsi"/>
        </w:rPr>
        <w:t xml:space="preserve">Any deviations from the final, approved SAP will be described and justified in the final </w:t>
      </w:r>
      <w:r w:rsidR="34D66FB0" w:rsidRPr="00DE7AE5">
        <w:rPr>
          <w:rFonts w:asciiTheme="minorHAnsi" w:hAnsiTheme="minorHAnsi" w:cstheme="minorHAnsi"/>
        </w:rPr>
        <w:t xml:space="preserve">threaded funder </w:t>
      </w:r>
      <w:r w:rsidRPr="00DE7AE5">
        <w:rPr>
          <w:rFonts w:asciiTheme="minorHAnsi" w:hAnsiTheme="minorHAnsi" w:cstheme="minorHAnsi"/>
        </w:rPr>
        <w:t xml:space="preserve">report </w:t>
      </w:r>
      <w:r w:rsidR="0A6E4CF2" w:rsidRPr="00DE7AE5">
        <w:rPr>
          <w:rFonts w:asciiTheme="minorHAnsi" w:hAnsiTheme="minorHAnsi" w:cstheme="minorHAnsi"/>
        </w:rPr>
        <w:t>and in separate publications</w:t>
      </w:r>
      <w:r w:rsidRPr="00DE7AE5">
        <w:rPr>
          <w:rFonts w:asciiTheme="minorHAnsi" w:hAnsiTheme="minorHAnsi" w:cstheme="minorHAnsi"/>
        </w:rPr>
        <w:t>.</w:t>
      </w:r>
      <w:r w:rsidR="00DE7AE5">
        <w:rPr>
          <w:rFonts w:asciiTheme="minorHAnsi" w:hAnsiTheme="minorHAnsi" w:cstheme="minorHAnsi"/>
        </w:rPr>
        <w:t xml:space="preserve"> </w:t>
      </w:r>
      <w:r w:rsidR="00DE7AE5" w:rsidRPr="002359BD">
        <w:rPr>
          <w:rFonts w:asciiTheme="minorHAnsi" w:hAnsiTheme="minorHAnsi" w:cstheme="minorHAnsi"/>
        </w:rPr>
        <w:t xml:space="preserve">Under the supervision of senior </w:t>
      </w:r>
      <w:r w:rsidR="0010743C" w:rsidRPr="002359BD">
        <w:rPr>
          <w:rFonts w:asciiTheme="minorHAnsi" w:hAnsiTheme="minorHAnsi" w:cstheme="minorHAnsi"/>
        </w:rPr>
        <w:t>statisticians,</w:t>
      </w:r>
      <w:r w:rsidRPr="00DE7AE5">
        <w:rPr>
          <w:rFonts w:asciiTheme="minorHAnsi" w:hAnsiTheme="minorHAnsi" w:cstheme="minorHAnsi"/>
        </w:rPr>
        <w:t xml:space="preserve"> </w:t>
      </w:r>
      <w:r w:rsidR="00DE7AE5">
        <w:rPr>
          <w:rFonts w:asciiTheme="minorHAnsi" w:hAnsiTheme="minorHAnsi" w:cstheme="minorHAnsi"/>
        </w:rPr>
        <w:t>t</w:t>
      </w:r>
      <w:r w:rsidRPr="00DE7AE5">
        <w:rPr>
          <w:rFonts w:asciiTheme="minorHAnsi" w:hAnsiTheme="minorHAnsi" w:cstheme="minorHAnsi"/>
        </w:rPr>
        <w:t>he statistical analysis will be carried out by an identified, appropriately qualified</w:t>
      </w:r>
      <w:r w:rsidR="00530F2C" w:rsidRPr="00DE7AE5">
        <w:rPr>
          <w:rFonts w:asciiTheme="minorHAnsi" w:hAnsiTheme="minorHAnsi" w:cstheme="minorHAnsi"/>
        </w:rPr>
        <w:t>,</w:t>
      </w:r>
      <w:r w:rsidRPr="00DE7AE5">
        <w:rPr>
          <w:rFonts w:asciiTheme="minorHAnsi" w:hAnsiTheme="minorHAnsi" w:cstheme="minorHAnsi"/>
        </w:rPr>
        <w:t xml:space="preserve"> and experienced medical statistician, who will ensure the integrity of the data during their processing.  </w:t>
      </w:r>
    </w:p>
    <w:p w14:paraId="54D0B1CC" w14:textId="77777777" w:rsidR="00EE5790" w:rsidRPr="00DE7AE5" w:rsidRDefault="00E02E1D" w:rsidP="007E5E13">
      <w:pPr>
        <w:pStyle w:val="Heading2"/>
        <w:numPr>
          <w:ilvl w:val="1"/>
          <w:numId w:val="6"/>
        </w:numPr>
        <w:rPr>
          <w:rFonts w:asciiTheme="minorHAnsi" w:hAnsiTheme="minorHAnsi" w:cstheme="minorHAnsi"/>
        </w:rPr>
      </w:pPr>
      <w:bookmarkStart w:id="9" w:name="_Toc190423542"/>
      <w:r w:rsidRPr="00DE7AE5">
        <w:rPr>
          <w:rFonts w:asciiTheme="minorHAnsi" w:hAnsiTheme="minorHAnsi" w:cstheme="minorHAnsi"/>
        </w:rPr>
        <w:t>Background and rationale</w:t>
      </w:r>
      <w:bookmarkEnd w:id="9"/>
    </w:p>
    <w:p w14:paraId="54D0B1CD" w14:textId="77777777" w:rsidR="005E63CC" w:rsidRPr="00DE7AE5" w:rsidRDefault="00E02E1D" w:rsidP="004320DB">
      <w:pPr>
        <w:rPr>
          <w:rFonts w:asciiTheme="minorHAnsi" w:hAnsiTheme="minorHAnsi" w:cstheme="minorHAnsi"/>
          <w:noProof/>
        </w:rPr>
      </w:pPr>
      <w:r w:rsidRPr="00DE7AE5">
        <w:rPr>
          <w:rFonts w:asciiTheme="minorHAnsi" w:hAnsiTheme="minorHAnsi" w:cstheme="minorHAnsi"/>
        </w:rPr>
        <w:t>In the UK, one in four people recovering from critical illness experience an unplanned hospital readmission within 90 days of discharge, substantially higher rates of readmission than hospitalised patients without an ICU stay (</w:t>
      </w:r>
      <w:r w:rsidR="00BD7566" w:rsidRPr="00DE7AE5">
        <w:rPr>
          <w:rFonts w:asciiTheme="minorHAnsi" w:hAnsiTheme="minorHAnsi" w:cstheme="minorHAnsi"/>
        </w:rPr>
        <w:t>1</w:t>
      </w:r>
      <w:r w:rsidRPr="00DE7AE5">
        <w:rPr>
          <w:rFonts w:asciiTheme="minorHAnsi" w:hAnsiTheme="minorHAnsi" w:cstheme="minorHAnsi"/>
        </w:rPr>
        <w:t>).</w:t>
      </w:r>
      <w:r w:rsidRPr="00DE7AE5">
        <w:rPr>
          <w:rFonts w:asciiTheme="minorHAnsi" w:hAnsiTheme="minorHAnsi" w:cstheme="minorHAnsi"/>
          <w:shd w:val="clear" w:color="auto" w:fill="FFFFFF"/>
        </w:rPr>
        <w:t xml:space="preserve"> </w:t>
      </w:r>
      <w:r w:rsidRPr="00DE7AE5">
        <w:rPr>
          <w:rFonts w:asciiTheme="minorHAnsi" w:hAnsiTheme="minorHAnsi" w:cstheme="minorHAnsi"/>
        </w:rPr>
        <w:t>At a societal level, nearly half of ICU survivors fail to return to work after 12 months, (</w:t>
      </w:r>
      <w:r w:rsidR="00BD7566" w:rsidRPr="00DE7AE5">
        <w:rPr>
          <w:rFonts w:asciiTheme="minorHAnsi" w:hAnsiTheme="minorHAnsi" w:cstheme="minorHAnsi"/>
        </w:rPr>
        <w:t>2,3</w:t>
      </w:r>
      <w:r w:rsidRPr="00DE7AE5">
        <w:rPr>
          <w:rFonts w:asciiTheme="minorHAnsi" w:hAnsiTheme="minorHAnsi" w:cstheme="minorHAnsi"/>
        </w:rPr>
        <w:t>) with UK data highlighting the increase in social care support required (</w:t>
      </w:r>
      <w:r w:rsidR="00014251" w:rsidRPr="00DE7AE5">
        <w:rPr>
          <w:rFonts w:asciiTheme="minorHAnsi" w:hAnsiTheme="minorHAnsi" w:cstheme="minorHAnsi"/>
        </w:rPr>
        <w:t>3</w:t>
      </w:r>
      <w:r w:rsidRPr="00DE7AE5">
        <w:rPr>
          <w:rFonts w:asciiTheme="minorHAnsi" w:hAnsiTheme="minorHAnsi" w:cstheme="minorHAnsi"/>
        </w:rPr>
        <w:t xml:space="preserve">). </w:t>
      </w:r>
      <w:r w:rsidRPr="00DE7AE5">
        <w:rPr>
          <w:rFonts w:asciiTheme="minorHAnsi" w:hAnsiTheme="minorHAnsi" w:cstheme="minorHAnsi"/>
          <w:noProof/>
        </w:rPr>
        <w:t>Therefore there is a</w:t>
      </w:r>
      <w:r w:rsidR="00583A47" w:rsidRPr="00DE7AE5">
        <w:rPr>
          <w:rFonts w:asciiTheme="minorHAnsi" w:hAnsiTheme="minorHAnsi" w:cstheme="minorHAnsi"/>
          <w:noProof/>
        </w:rPr>
        <w:t>n opportunity</w:t>
      </w:r>
      <w:r w:rsidRPr="00DE7AE5">
        <w:rPr>
          <w:rFonts w:asciiTheme="minorHAnsi" w:hAnsiTheme="minorHAnsi" w:cstheme="minorHAnsi"/>
          <w:noProof/>
        </w:rPr>
        <w:t xml:space="preserve"> to intervene to improve the long term health of patients discharged home after intensive care. </w:t>
      </w:r>
      <w:r w:rsidRPr="00DE7AE5">
        <w:rPr>
          <w:rFonts w:asciiTheme="minorHAnsi" w:hAnsiTheme="minorHAnsi" w:cstheme="minorHAnsi"/>
        </w:rPr>
        <w:t>Identifying ways to support people returning home after a stay in ICU has been ranked a key priority for research by patients, their families, and researchers (</w:t>
      </w:r>
      <w:r w:rsidR="00014251" w:rsidRPr="00DE7AE5">
        <w:rPr>
          <w:rFonts w:asciiTheme="minorHAnsi" w:hAnsiTheme="minorHAnsi" w:cstheme="minorHAnsi"/>
        </w:rPr>
        <w:t>4</w:t>
      </w:r>
      <w:r w:rsidRPr="00DE7AE5">
        <w:rPr>
          <w:rFonts w:asciiTheme="minorHAnsi" w:hAnsiTheme="minorHAnsi" w:cstheme="minorHAnsi"/>
        </w:rPr>
        <w:t>)</w:t>
      </w:r>
      <w:r w:rsidRPr="00DE7AE5">
        <w:rPr>
          <w:rFonts w:asciiTheme="minorHAnsi" w:hAnsiTheme="minorHAnsi" w:cstheme="minorHAnsi"/>
          <w:lang w:val="en-US"/>
        </w:rPr>
        <w:t>.</w:t>
      </w:r>
      <w:r w:rsidRPr="00DE7AE5">
        <w:rPr>
          <w:rFonts w:asciiTheme="minorHAnsi" w:hAnsiTheme="minorHAnsi" w:cstheme="minorHAnsi"/>
          <w:noProof/>
        </w:rPr>
        <w:t xml:space="preserve"> </w:t>
      </w:r>
    </w:p>
    <w:p w14:paraId="54D0B1CE" w14:textId="1C7C9707" w:rsidR="004320DB" w:rsidRPr="003563B7" w:rsidRDefault="00E02E1D" w:rsidP="004320DB">
      <w:pPr>
        <w:rPr>
          <w:rFonts w:asciiTheme="minorHAnsi" w:hAnsiTheme="minorHAnsi" w:cstheme="minorHAnsi"/>
          <w:noProof/>
        </w:rPr>
      </w:pPr>
      <w:r w:rsidRPr="00DE7AE5">
        <w:rPr>
          <w:rFonts w:asciiTheme="minorHAnsi" w:hAnsiTheme="minorHAnsi" w:cstheme="minorHAnsi"/>
          <w:lang w:eastAsia="zh-CN"/>
        </w:rPr>
        <w:lastRenderedPageBreak/>
        <w:t xml:space="preserve">To address </w:t>
      </w:r>
      <w:r w:rsidR="00983DE4" w:rsidRPr="00DE7AE5">
        <w:rPr>
          <w:rFonts w:asciiTheme="minorHAnsi" w:hAnsiTheme="minorHAnsi" w:cstheme="minorHAnsi"/>
          <w:lang w:eastAsia="zh-CN"/>
        </w:rPr>
        <w:t xml:space="preserve">this </w:t>
      </w:r>
      <w:r w:rsidRPr="00DE7AE5">
        <w:rPr>
          <w:rFonts w:asciiTheme="minorHAnsi" w:hAnsiTheme="minorHAnsi" w:cstheme="minorHAnsi"/>
          <w:lang w:eastAsia="zh-CN"/>
        </w:rPr>
        <w:t>evidence gap, we</w:t>
      </w:r>
      <w:r w:rsidRPr="00DE7AE5">
        <w:rPr>
          <w:rFonts w:asciiTheme="minorHAnsi" w:hAnsiTheme="minorHAnsi" w:cstheme="minorHAnsi"/>
          <w:bCs/>
        </w:rPr>
        <w:t xml:space="preserve"> proposed a</w:t>
      </w:r>
      <w:r w:rsidR="002B6062" w:rsidRPr="00DE7AE5">
        <w:rPr>
          <w:rFonts w:asciiTheme="minorHAnsi" w:hAnsiTheme="minorHAnsi" w:cstheme="minorHAnsi"/>
          <w:bCs/>
        </w:rPr>
        <w:t xml:space="preserve"> multicomponent</w:t>
      </w:r>
      <w:r w:rsidR="00E93484" w:rsidRPr="00DE7AE5">
        <w:rPr>
          <w:rFonts w:asciiTheme="minorHAnsi" w:hAnsiTheme="minorHAnsi" w:cstheme="minorHAnsi"/>
          <w:bCs/>
        </w:rPr>
        <w:t xml:space="preserve"> rehabilitation</w:t>
      </w:r>
      <w:r w:rsidRPr="00DE7AE5">
        <w:rPr>
          <w:rFonts w:asciiTheme="minorHAnsi" w:hAnsiTheme="minorHAnsi" w:cstheme="minorHAnsi"/>
          <w:bCs/>
        </w:rPr>
        <w:t xml:space="preserve"> intervention </w:t>
      </w:r>
      <w:r w:rsidR="00152382" w:rsidRPr="00DE7AE5">
        <w:rPr>
          <w:rFonts w:asciiTheme="minorHAnsi" w:hAnsiTheme="minorHAnsi" w:cstheme="minorHAnsi"/>
          <w:bCs/>
        </w:rPr>
        <w:t xml:space="preserve">(iRehab) </w:t>
      </w:r>
      <w:r w:rsidRPr="00DE7AE5">
        <w:rPr>
          <w:rFonts w:asciiTheme="minorHAnsi" w:hAnsiTheme="minorHAnsi" w:cstheme="minorHAnsi"/>
          <w:bCs/>
        </w:rPr>
        <w:t xml:space="preserve">which includes strategies to improve recovery, collectively delivered in an efficient format for ease of user-accessibility in a modern health service. </w:t>
      </w:r>
      <w:r w:rsidRPr="00F278C1">
        <w:rPr>
          <w:rFonts w:asciiTheme="minorHAnsi" w:hAnsiTheme="minorHAnsi" w:cstheme="minorHAnsi"/>
          <w:bCs/>
        </w:rPr>
        <w:t xml:space="preserve">The active </w:t>
      </w:r>
      <w:r w:rsidR="00152382" w:rsidRPr="00F278C1">
        <w:rPr>
          <w:rFonts w:asciiTheme="minorHAnsi" w:hAnsiTheme="minorHAnsi" w:cstheme="minorHAnsi"/>
          <w:bCs/>
        </w:rPr>
        <w:t xml:space="preserve">iRehab </w:t>
      </w:r>
      <w:r w:rsidRPr="00F278C1">
        <w:rPr>
          <w:rFonts w:asciiTheme="minorHAnsi" w:hAnsiTheme="minorHAnsi" w:cstheme="minorHAnsi"/>
          <w:bCs/>
        </w:rPr>
        <w:t xml:space="preserve">intervention will be delivered remotely and </w:t>
      </w:r>
      <w:r w:rsidR="0016340F" w:rsidRPr="00F278C1">
        <w:rPr>
          <w:rFonts w:asciiTheme="minorHAnsi" w:hAnsiTheme="minorHAnsi" w:cstheme="minorHAnsi"/>
          <w:bCs/>
        </w:rPr>
        <w:t xml:space="preserve">allows for adaption and progression, according to individual ability. The intervention </w:t>
      </w:r>
      <w:r w:rsidRPr="00F278C1">
        <w:rPr>
          <w:rFonts w:asciiTheme="minorHAnsi" w:hAnsiTheme="minorHAnsi" w:cstheme="minorHAnsi"/>
          <w:bCs/>
        </w:rPr>
        <w:t xml:space="preserve">accommodates accessibility </w:t>
      </w:r>
      <w:r w:rsidR="0010743C" w:rsidRPr="00F278C1">
        <w:rPr>
          <w:rFonts w:asciiTheme="minorHAnsi" w:hAnsiTheme="minorHAnsi" w:cstheme="minorHAnsi"/>
          <w:bCs/>
        </w:rPr>
        <w:t>issues and</w:t>
      </w:r>
      <w:r w:rsidR="0095717C" w:rsidRPr="00F278C1">
        <w:rPr>
          <w:rFonts w:asciiTheme="minorHAnsi" w:hAnsiTheme="minorHAnsi" w:cstheme="minorHAnsi"/>
          <w:bCs/>
        </w:rPr>
        <w:t xml:space="preserve"> </w:t>
      </w:r>
      <w:r w:rsidR="00380D6D" w:rsidRPr="00F278C1">
        <w:rPr>
          <w:rFonts w:asciiTheme="minorHAnsi" w:hAnsiTheme="minorHAnsi" w:cstheme="minorHAnsi"/>
          <w:bCs/>
        </w:rPr>
        <w:t>will attempt to promote</w:t>
      </w:r>
      <w:r w:rsidRPr="00F278C1">
        <w:rPr>
          <w:rFonts w:asciiTheme="minorHAnsi" w:hAnsiTheme="minorHAnsi" w:cstheme="minorHAnsi"/>
          <w:bCs/>
        </w:rPr>
        <w:t xml:space="preserve"> ethnic </w:t>
      </w:r>
      <w:r w:rsidR="004076EA" w:rsidRPr="00F278C1">
        <w:rPr>
          <w:rFonts w:asciiTheme="minorHAnsi" w:hAnsiTheme="minorHAnsi" w:cstheme="minorHAnsi"/>
          <w:bCs/>
        </w:rPr>
        <w:t xml:space="preserve">and </w:t>
      </w:r>
      <w:r w:rsidRPr="00F278C1">
        <w:rPr>
          <w:rFonts w:asciiTheme="minorHAnsi" w:hAnsiTheme="minorHAnsi" w:cstheme="minorHAnsi"/>
          <w:bCs/>
        </w:rPr>
        <w:t xml:space="preserve">socioeconomic </w:t>
      </w:r>
      <w:r w:rsidR="00380D6D" w:rsidRPr="00F278C1">
        <w:rPr>
          <w:rFonts w:asciiTheme="minorHAnsi" w:hAnsiTheme="minorHAnsi" w:cstheme="minorHAnsi"/>
          <w:bCs/>
        </w:rPr>
        <w:t>diversity</w:t>
      </w:r>
      <w:r w:rsidRPr="00DE7AE5">
        <w:rPr>
          <w:rFonts w:asciiTheme="minorHAnsi" w:hAnsiTheme="minorHAnsi" w:cstheme="minorHAnsi"/>
          <w:noProof/>
        </w:rPr>
        <w:t xml:space="preserve">. </w:t>
      </w:r>
      <w:r w:rsidR="004076EA">
        <w:rPr>
          <w:rFonts w:asciiTheme="minorHAnsi" w:hAnsiTheme="minorHAnsi" w:cstheme="minorHAnsi"/>
          <w:noProof/>
        </w:rPr>
        <w:t>It</w:t>
      </w:r>
      <w:r w:rsidRPr="00DE7AE5">
        <w:rPr>
          <w:rFonts w:asciiTheme="minorHAnsi" w:hAnsiTheme="minorHAnsi" w:cstheme="minorHAnsi"/>
          <w:noProof/>
        </w:rPr>
        <w:t xml:space="preserve"> provides a real opportunity to scale a rehabilitation service to be available to everyone </w:t>
      </w:r>
      <w:r w:rsidR="0065598E">
        <w:rPr>
          <w:rFonts w:asciiTheme="minorHAnsi" w:hAnsiTheme="minorHAnsi" w:cstheme="minorHAnsi"/>
          <w:noProof/>
        </w:rPr>
        <w:t>across</w:t>
      </w:r>
      <w:r w:rsidR="0065598E" w:rsidRPr="00DE7AE5">
        <w:rPr>
          <w:rFonts w:asciiTheme="minorHAnsi" w:hAnsiTheme="minorHAnsi" w:cstheme="minorHAnsi"/>
          <w:noProof/>
        </w:rPr>
        <w:t xml:space="preserve"> </w:t>
      </w:r>
      <w:r w:rsidRPr="00DE7AE5">
        <w:rPr>
          <w:rFonts w:asciiTheme="minorHAnsi" w:hAnsiTheme="minorHAnsi" w:cstheme="minorHAnsi"/>
          <w:noProof/>
        </w:rPr>
        <w:t>the UK</w:t>
      </w:r>
      <w:r w:rsidR="00160E87">
        <w:rPr>
          <w:rFonts w:asciiTheme="minorHAnsi" w:hAnsiTheme="minorHAnsi" w:cstheme="minorHAnsi"/>
          <w:noProof/>
        </w:rPr>
        <w:t xml:space="preserve"> who could benefit</w:t>
      </w:r>
      <w:r w:rsidR="0065598E">
        <w:rPr>
          <w:rFonts w:asciiTheme="minorHAnsi" w:hAnsiTheme="minorHAnsi" w:cstheme="minorHAnsi"/>
          <w:noProof/>
        </w:rPr>
        <w:t>.</w:t>
      </w:r>
      <w:r w:rsidRPr="00DE7AE5">
        <w:rPr>
          <w:rFonts w:asciiTheme="minorHAnsi" w:hAnsiTheme="minorHAnsi" w:cstheme="minorHAnsi"/>
          <w:noProof/>
        </w:rPr>
        <w:t xml:space="preserve"> </w:t>
      </w:r>
    </w:p>
    <w:p w14:paraId="54D0B1CF" w14:textId="77777777" w:rsidR="004320DB" w:rsidRPr="003563B7" w:rsidRDefault="00E02E1D" w:rsidP="006A48F1">
      <w:pPr>
        <w:rPr>
          <w:rFonts w:asciiTheme="minorHAnsi" w:hAnsiTheme="minorHAnsi" w:cstheme="minorHAnsi"/>
        </w:rPr>
      </w:pPr>
      <w:r w:rsidRPr="003563B7">
        <w:rPr>
          <w:rFonts w:asciiTheme="minorHAnsi" w:hAnsiTheme="minorHAnsi" w:cstheme="minorHAnsi"/>
          <w:noProof/>
        </w:rPr>
        <w:t xml:space="preserve">In summary, this trial provides an opportunity to deliver a definitive trial for the pragmatic evaluation of a remote multicomponent rehabilitation programme targeting </w:t>
      </w:r>
      <w:r w:rsidRPr="003563B7">
        <w:rPr>
          <w:rFonts w:asciiTheme="minorHAnsi" w:hAnsiTheme="minorHAnsi" w:cstheme="minorHAnsi"/>
        </w:rPr>
        <w:t>survivors of critical illness following discharge from the ICU</w:t>
      </w:r>
      <w:r w:rsidRPr="003563B7">
        <w:rPr>
          <w:rFonts w:asciiTheme="minorHAnsi" w:hAnsiTheme="minorHAnsi" w:cstheme="minorHAnsi"/>
          <w:noProof/>
        </w:rPr>
        <w:t xml:space="preserve"> in whom post-hospital morbidity is substantial</w:t>
      </w:r>
      <w:r w:rsidRPr="003563B7">
        <w:rPr>
          <w:rFonts w:asciiTheme="minorHAnsi" w:hAnsiTheme="minorHAnsi" w:cstheme="minorHAnsi"/>
        </w:rPr>
        <w:t>. This trial will be the first to systematically test a technology-driven remote approach to evaluate the clinical and cost-effectiveness of a rehabilitation intervention in patients recovering from critical illness after ICU care.</w:t>
      </w:r>
    </w:p>
    <w:p w14:paraId="54D0B1D0" w14:textId="51E0DA62" w:rsidR="0002266D" w:rsidRPr="003563B7" w:rsidRDefault="00E02E1D" w:rsidP="004320DB">
      <w:pPr>
        <w:rPr>
          <w:rFonts w:asciiTheme="minorHAnsi" w:hAnsiTheme="minorHAnsi" w:cstheme="minorHAnsi"/>
        </w:rPr>
      </w:pPr>
      <w:r w:rsidRPr="003563B7">
        <w:rPr>
          <w:rFonts w:asciiTheme="minorHAnsi" w:hAnsiTheme="minorHAnsi" w:cstheme="minorHAnsi"/>
        </w:rPr>
        <w:t xml:space="preserve">Please refer to latest version of the </w:t>
      </w:r>
      <w:r w:rsidR="00CF1EBE">
        <w:rPr>
          <w:rFonts w:asciiTheme="minorHAnsi" w:hAnsiTheme="minorHAnsi" w:cstheme="minorHAnsi"/>
        </w:rPr>
        <w:t xml:space="preserve">trial </w:t>
      </w:r>
      <w:r w:rsidRPr="003563B7">
        <w:rPr>
          <w:rFonts w:asciiTheme="minorHAnsi" w:hAnsiTheme="minorHAnsi" w:cstheme="minorHAnsi"/>
        </w:rPr>
        <w:t>protocol</w:t>
      </w:r>
      <w:r w:rsidR="00CF1EBE">
        <w:rPr>
          <w:rFonts w:asciiTheme="minorHAnsi" w:hAnsiTheme="minorHAnsi" w:cstheme="minorHAnsi"/>
        </w:rPr>
        <w:t xml:space="preserve"> for more detail</w:t>
      </w:r>
      <w:r w:rsidRPr="003563B7">
        <w:rPr>
          <w:rFonts w:asciiTheme="minorHAnsi" w:hAnsiTheme="minorHAnsi" w:cstheme="minorHAnsi"/>
        </w:rPr>
        <w:t xml:space="preserve">: presently </w:t>
      </w:r>
      <w:r w:rsidR="00F752CD">
        <w:rPr>
          <w:rFonts w:asciiTheme="minorHAnsi" w:hAnsiTheme="minorHAnsi" w:cstheme="minorHAnsi"/>
        </w:rPr>
        <w:t>8</w:t>
      </w:r>
      <w:r w:rsidRPr="003563B7">
        <w:rPr>
          <w:rFonts w:asciiTheme="minorHAnsi" w:hAnsiTheme="minorHAnsi" w:cstheme="minorHAnsi"/>
        </w:rPr>
        <w:t xml:space="preserve">.0, </w:t>
      </w:r>
      <w:r w:rsidR="002359BD">
        <w:rPr>
          <w:rFonts w:asciiTheme="minorHAnsi" w:hAnsiTheme="minorHAnsi" w:cstheme="minorHAnsi"/>
        </w:rPr>
        <w:t>17 September</w:t>
      </w:r>
      <w:r w:rsidRPr="003563B7">
        <w:rPr>
          <w:rFonts w:asciiTheme="minorHAnsi" w:hAnsiTheme="minorHAnsi" w:cstheme="minorHAnsi"/>
        </w:rPr>
        <w:t xml:space="preserve"> 202</w:t>
      </w:r>
      <w:r w:rsidR="00686E2B">
        <w:rPr>
          <w:rFonts w:asciiTheme="minorHAnsi" w:hAnsiTheme="minorHAnsi" w:cstheme="minorHAnsi"/>
        </w:rPr>
        <w:t>4</w:t>
      </w:r>
      <w:r w:rsidRPr="003563B7">
        <w:rPr>
          <w:rFonts w:asciiTheme="minorHAnsi" w:hAnsiTheme="minorHAnsi" w:cstheme="minorHAnsi"/>
        </w:rPr>
        <w:t xml:space="preserve">. </w:t>
      </w:r>
    </w:p>
    <w:p w14:paraId="54D0B1D1" w14:textId="77777777" w:rsidR="002801C6" w:rsidRPr="003563B7" w:rsidRDefault="00E02E1D" w:rsidP="007E5E13">
      <w:pPr>
        <w:pStyle w:val="Heading2"/>
        <w:numPr>
          <w:ilvl w:val="1"/>
          <w:numId w:val="6"/>
        </w:numPr>
        <w:spacing w:before="160" w:after="160"/>
        <w:rPr>
          <w:rFonts w:asciiTheme="minorHAnsi" w:hAnsiTheme="minorHAnsi" w:cstheme="minorHAnsi"/>
        </w:rPr>
      </w:pPr>
      <w:bookmarkStart w:id="10" w:name="_Toc190423543"/>
      <w:r w:rsidRPr="003563B7">
        <w:rPr>
          <w:rFonts w:asciiTheme="minorHAnsi" w:hAnsiTheme="minorHAnsi" w:cstheme="minorHAnsi"/>
        </w:rPr>
        <w:t>Trial design</w:t>
      </w:r>
      <w:bookmarkEnd w:id="10"/>
    </w:p>
    <w:p w14:paraId="54D0B1D3" w14:textId="59DD07E0" w:rsidR="00AB74D5" w:rsidRPr="00686E2B" w:rsidRDefault="00E02E1D" w:rsidP="001846CD">
      <w:pPr>
        <w:rPr>
          <w:rFonts w:asciiTheme="minorHAnsi" w:hAnsiTheme="minorHAnsi" w:cstheme="minorHAnsi"/>
        </w:rPr>
      </w:pPr>
      <w:r w:rsidRPr="003563B7">
        <w:rPr>
          <w:rFonts w:asciiTheme="minorHAnsi" w:hAnsiTheme="minorHAnsi" w:cstheme="minorHAnsi"/>
        </w:rPr>
        <w:t xml:space="preserve">iRehab </w:t>
      </w:r>
      <w:r w:rsidR="002801C6" w:rsidRPr="003563B7">
        <w:rPr>
          <w:rFonts w:asciiTheme="minorHAnsi" w:hAnsiTheme="minorHAnsi" w:cstheme="minorHAnsi"/>
        </w:rPr>
        <w:t xml:space="preserve">is a </w:t>
      </w:r>
      <w:r w:rsidR="00A12C54" w:rsidRPr="003563B7">
        <w:rPr>
          <w:rFonts w:asciiTheme="minorHAnsi" w:hAnsiTheme="minorHAnsi" w:cstheme="minorHAnsi"/>
        </w:rPr>
        <w:t xml:space="preserve">pragmatic </w:t>
      </w:r>
      <w:r w:rsidR="002801C6" w:rsidRPr="003563B7">
        <w:rPr>
          <w:rFonts w:asciiTheme="minorHAnsi" w:hAnsiTheme="minorHAnsi" w:cstheme="minorHAnsi"/>
        </w:rPr>
        <w:t xml:space="preserve">multi-centre, </w:t>
      </w:r>
      <w:r w:rsidR="00A931F4" w:rsidRPr="003563B7">
        <w:rPr>
          <w:rFonts w:asciiTheme="minorHAnsi" w:hAnsiTheme="minorHAnsi" w:cstheme="minorHAnsi"/>
        </w:rPr>
        <w:t>assessor blind</w:t>
      </w:r>
      <w:r w:rsidR="00A12C54" w:rsidRPr="003563B7">
        <w:rPr>
          <w:rFonts w:asciiTheme="minorHAnsi" w:hAnsiTheme="minorHAnsi" w:cstheme="minorHAnsi"/>
        </w:rPr>
        <w:t xml:space="preserve">, </w:t>
      </w:r>
      <w:r w:rsidR="002801C6" w:rsidRPr="003563B7">
        <w:rPr>
          <w:rFonts w:asciiTheme="minorHAnsi" w:hAnsiTheme="minorHAnsi" w:cstheme="minorHAnsi"/>
        </w:rPr>
        <w:t xml:space="preserve">randomised controlled trial (RCT) testing the clinical and cost-effectiveness of the </w:t>
      </w:r>
      <w:r w:rsidRPr="003563B7">
        <w:rPr>
          <w:rFonts w:asciiTheme="minorHAnsi" w:hAnsiTheme="minorHAnsi" w:cstheme="minorHAnsi"/>
        </w:rPr>
        <w:t>iRehab</w:t>
      </w:r>
      <w:r w:rsidR="002801C6" w:rsidRPr="003563B7">
        <w:rPr>
          <w:rFonts w:asciiTheme="minorHAnsi" w:hAnsiTheme="minorHAnsi" w:cstheme="minorHAnsi"/>
        </w:rPr>
        <w:t xml:space="preserve"> intervention </w:t>
      </w:r>
      <w:r w:rsidR="00151684" w:rsidRPr="003563B7">
        <w:rPr>
          <w:rFonts w:asciiTheme="minorHAnsi" w:hAnsiTheme="minorHAnsi" w:cstheme="minorHAnsi"/>
        </w:rPr>
        <w:t xml:space="preserve">compared to </w:t>
      </w:r>
      <w:r w:rsidRPr="003563B7">
        <w:rPr>
          <w:rFonts w:asciiTheme="minorHAnsi" w:hAnsiTheme="minorHAnsi" w:cstheme="minorHAnsi"/>
        </w:rPr>
        <w:t>standard</w:t>
      </w:r>
      <w:r w:rsidR="002801C6" w:rsidRPr="003563B7">
        <w:rPr>
          <w:rFonts w:asciiTheme="minorHAnsi" w:hAnsiTheme="minorHAnsi" w:cstheme="minorHAnsi"/>
        </w:rPr>
        <w:t xml:space="preserve"> care in people </w:t>
      </w:r>
      <w:r w:rsidRPr="003563B7">
        <w:rPr>
          <w:rFonts w:asciiTheme="minorHAnsi" w:hAnsiTheme="minorHAnsi" w:cstheme="minorHAnsi"/>
        </w:rPr>
        <w:t>who</w:t>
      </w:r>
      <w:r w:rsidR="00BF2CBE" w:rsidRPr="003563B7">
        <w:rPr>
          <w:rFonts w:asciiTheme="minorHAnsi" w:hAnsiTheme="minorHAnsi" w:cstheme="minorHAnsi"/>
        </w:rPr>
        <w:t xml:space="preserve"> are</w:t>
      </w:r>
      <w:r w:rsidRPr="003563B7">
        <w:rPr>
          <w:rFonts w:asciiTheme="minorHAnsi" w:hAnsiTheme="minorHAnsi" w:cstheme="minorHAnsi"/>
        </w:rPr>
        <w:t xml:space="preserve"> discharge</w:t>
      </w:r>
      <w:r w:rsidR="00BF2CBE" w:rsidRPr="003563B7">
        <w:rPr>
          <w:rFonts w:asciiTheme="minorHAnsi" w:hAnsiTheme="minorHAnsi" w:cstheme="minorHAnsi"/>
        </w:rPr>
        <w:t>d</w:t>
      </w:r>
      <w:r w:rsidRPr="003563B7">
        <w:rPr>
          <w:rFonts w:asciiTheme="minorHAnsi" w:hAnsiTheme="minorHAnsi" w:cstheme="minorHAnsi"/>
        </w:rPr>
        <w:t xml:space="preserve"> from hospital within 12 weeks </w:t>
      </w:r>
      <w:r w:rsidR="00B16CBA" w:rsidRPr="003563B7">
        <w:rPr>
          <w:rFonts w:asciiTheme="minorHAnsi" w:hAnsiTheme="minorHAnsi" w:cstheme="minorHAnsi"/>
        </w:rPr>
        <w:t xml:space="preserve">after treatment </w:t>
      </w:r>
      <w:r w:rsidR="00A141CD" w:rsidRPr="003563B7">
        <w:rPr>
          <w:rFonts w:asciiTheme="minorHAnsi" w:hAnsiTheme="minorHAnsi" w:cstheme="minorHAnsi"/>
        </w:rPr>
        <w:t xml:space="preserve">of a critical illness requiring </w:t>
      </w:r>
      <w:r w:rsidRPr="00631D9C">
        <w:rPr>
          <w:rFonts w:asciiTheme="minorHAnsi" w:hAnsiTheme="minorHAnsi" w:cstheme="minorHAnsi"/>
        </w:rPr>
        <w:t xml:space="preserve">an </w:t>
      </w:r>
      <w:r w:rsidRPr="00631D9C">
        <w:rPr>
          <w:rFonts w:asciiTheme="minorHAnsi" w:hAnsiTheme="minorHAnsi" w:cstheme="minorHAnsi"/>
          <w:bCs/>
          <w:szCs w:val="18"/>
        </w:rPr>
        <w:t>ICU admission</w:t>
      </w:r>
      <w:r w:rsidRPr="00631D9C">
        <w:rPr>
          <w:rFonts w:asciiTheme="minorHAnsi" w:hAnsiTheme="minorHAnsi" w:cstheme="minorHAnsi"/>
        </w:rPr>
        <w:t xml:space="preserve"> </w:t>
      </w:r>
      <w:r w:rsidR="00A141CD" w:rsidRPr="00631D9C">
        <w:rPr>
          <w:rFonts w:asciiTheme="minorHAnsi" w:hAnsiTheme="minorHAnsi" w:cstheme="minorHAnsi"/>
        </w:rPr>
        <w:t>and</w:t>
      </w:r>
      <w:r w:rsidRPr="00631D9C">
        <w:rPr>
          <w:rFonts w:asciiTheme="minorHAnsi" w:hAnsiTheme="minorHAnsi" w:cstheme="minorHAnsi"/>
        </w:rPr>
        <w:t xml:space="preserve"> mechanical ventilation </w:t>
      </w:r>
      <w:r w:rsidRPr="00631D9C">
        <w:rPr>
          <w:rFonts w:asciiTheme="minorHAnsi" w:hAnsiTheme="minorHAnsi" w:cstheme="minorHAnsi"/>
          <w:bCs/>
        </w:rPr>
        <w:t>≥</w:t>
      </w:r>
      <w:r w:rsidRPr="00631D9C">
        <w:rPr>
          <w:rFonts w:asciiTheme="minorHAnsi" w:hAnsiTheme="minorHAnsi" w:cstheme="minorHAnsi"/>
        </w:rPr>
        <w:t>48hours</w:t>
      </w:r>
      <w:r w:rsidR="002801C6" w:rsidRPr="00686E2B">
        <w:rPr>
          <w:rFonts w:asciiTheme="minorHAnsi" w:hAnsiTheme="minorHAnsi" w:cstheme="minorHAnsi"/>
        </w:rPr>
        <w:t xml:space="preserve">. </w:t>
      </w:r>
    </w:p>
    <w:p w14:paraId="54D0B1D4" w14:textId="77777777" w:rsidR="002801C6" w:rsidRPr="00686E2B" w:rsidRDefault="00E02E1D" w:rsidP="006F0112">
      <w:pPr>
        <w:rPr>
          <w:rFonts w:asciiTheme="minorHAnsi" w:hAnsiTheme="minorHAnsi" w:cstheme="minorHAnsi"/>
        </w:rPr>
      </w:pPr>
      <w:r w:rsidRPr="00686E2B">
        <w:rPr>
          <w:rFonts w:asciiTheme="minorHAnsi" w:hAnsiTheme="minorHAnsi" w:cstheme="minorHAnsi"/>
        </w:rPr>
        <w:t>The trial design includes</w:t>
      </w:r>
      <w:r w:rsidR="00FE4D00" w:rsidRPr="00686E2B">
        <w:rPr>
          <w:rFonts w:asciiTheme="minorHAnsi" w:hAnsiTheme="minorHAnsi" w:cstheme="minorHAnsi"/>
        </w:rPr>
        <w:t xml:space="preserve"> a</w:t>
      </w:r>
      <w:r w:rsidRPr="00686E2B">
        <w:rPr>
          <w:rFonts w:asciiTheme="minorHAnsi" w:hAnsiTheme="minorHAnsi" w:cstheme="minorHAnsi"/>
        </w:rPr>
        <w:t xml:space="preserve">n internal pilot phase, to test trial recruitment </w:t>
      </w:r>
      <w:r w:rsidR="001846CD" w:rsidRPr="00686E2B">
        <w:rPr>
          <w:rFonts w:asciiTheme="minorHAnsi" w:hAnsiTheme="minorHAnsi" w:cstheme="minorHAnsi"/>
        </w:rPr>
        <w:t xml:space="preserve">processes </w:t>
      </w:r>
      <w:r w:rsidRPr="00686E2B">
        <w:rPr>
          <w:rFonts w:asciiTheme="minorHAnsi" w:hAnsiTheme="minorHAnsi" w:cstheme="minorHAnsi"/>
        </w:rPr>
        <w:t xml:space="preserve">and </w:t>
      </w:r>
      <w:r w:rsidR="00FE4D00" w:rsidRPr="00686E2B">
        <w:rPr>
          <w:rFonts w:asciiTheme="minorHAnsi" w:hAnsiTheme="minorHAnsi" w:cstheme="minorHAnsi"/>
        </w:rPr>
        <w:t xml:space="preserve">trial and </w:t>
      </w:r>
      <w:r w:rsidR="001846CD" w:rsidRPr="00686E2B">
        <w:rPr>
          <w:rFonts w:asciiTheme="minorHAnsi" w:hAnsiTheme="minorHAnsi" w:cstheme="minorHAnsi"/>
        </w:rPr>
        <w:t>intervention-related</w:t>
      </w:r>
      <w:r w:rsidRPr="00686E2B">
        <w:rPr>
          <w:rFonts w:asciiTheme="minorHAnsi" w:hAnsiTheme="minorHAnsi" w:cstheme="minorHAnsi"/>
        </w:rPr>
        <w:t xml:space="preserve"> procedures.</w:t>
      </w:r>
    </w:p>
    <w:p w14:paraId="54D0B1D5" w14:textId="77777777" w:rsidR="002801C6" w:rsidRPr="00686E2B" w:rsidRDefault="002801C6" w:rsidP="000B13BF">
      <w:pPr>
        <w:rPr>
          <w:rFonts w:asciiTheme="minorHAnsi" w:hAnsiTheme="minorHAnsi" w:cstheme="minorHAnsi"/>
        </w:rPr>
      </w:pPr>
    </w:p>
    <w:p w14:paraId="54D0B1D6" w14:textId="77777777" w:rsidR="000B4C6B" w:rsidRPr="00686E2B" w:rsidRDefault="00E02E1D" w:rsidP="007E5E13">
      <w:pPr>
        <w:pStyle w:val="Heading2"/>
        <w:numPr>
          <w:ilvl w:val="1"/>
          <w:numId w:val="6"/>
        </w:numPr>
        <w:spacing w:before="160" w:after="160"/>
        <w:rPr>
          <w:rFonts w:asciiTheme="minorHAnsi" w:hAnsiTheme="minorHAnsi" w:cstheme="minorHAnsi"/>
        </w:rPr>
      </w:pPr>
      <w:bookmarkStart w:id="11" w:name="_Toc190423544"/>
      <w:r w:rsidRPr="00686E2B">
        <w:rPr>
          <w:rFonts w:asciiTheme="minorHAnsi" w:hAnsiTheme="minorHAnsi" w:cstheme="minorHAnsi"/>
        </w:rPr>
        <w:t>Objectives of the trial</w:t>
      </w:r>
      <w:bookmarkEnd w:id="11"/>
    </w:p>
    <w:p w14:paraId="54D0B1D7" w14:textId="77777777" w:rsidR="005C0EA5" w:rsidRPr="00686E2B" w:rsidRDefault="00E02E1D" w:rsidP="007E5E13">
      <w:pPr>
        <w:pStyle w:val="Heading3"/>
        <w:numPr>
          <w:ilvl w:val="2"/>
          <w:numId w:val="6"/>
        </w:numPr>
        <w:rPr>
          <w:rFonts w:asciiTheme="minorHAnsi" w:hAnsiTheme="minorHAnsi" w:cstheme="minorHAnsi"/>
        </w:rPr>
      </w:pPr>
      <w:bookmarkStart w:id="12" w:name="_Toc190423545"/>
      <w:r w:rsidRPr="00686E2B">
        <w:rPr>
          <w:rFonts w:asciiTheme="minorHAnsi" w:hAnsiTheme="minorHAnsi" w:cstheme="minorHAnsi"/>
        </w:rPr>
        <w:t>Primary objective</w:t>
      </w:r>
      <w:bookmarkEnd w:id="12"/>
    </w:p>
    <w:p w14:paraId="54D0B1D8" w14:textId="7A48175A" w:rsidR="00E90FCC" w:rsidRPr="00686E2B" w:rsidRDefault="00E02E1D" w:rsidP="00DE4E18">
      <w:pPr>
        <w:rPr>
          <w:rFonts w:asciiTheme="minorHAnsi" w:hAnsiTheme="minorHAnsi" w:cstheme="minorHAnsi"/>
        </w:rPr>
      </w:pPr>
      <w:r w:rsidRPr="00686E2B">
        <w:rPr>
          <w:rFonts w:asciiTheme="minorHAnsi" w:hAnsiTheme="minorHAnsi" w:cstheme="minorHAnsi"/>
        </w:rPr>
        <w:t xml:space="preserve">The primary objective of this study is to determine whether </w:t>
      </w:r>
      <w:r w:rsidR="006F433B" w:rsidRPr="00686E2B">
        <w:rPr>
          <w:rFonts w:asciiTheme="minorHAnsi" w:hAnsiTheme="minorHAnsi" w:cstheme="minorHAnsi"/>
        </w:rPr>
        <w:t xml:space="preserve">the </w:t>
      </w:r>
      <w:r w:rsidR="00785AAE" w:rsidRPr="00631D9C">
        <w:rPr>
          <w:rFonts w:asciiTheme="minorHAnsi" w:hAnsiTheme="minorHAnsi" w:cstheme="minorHAnsi"/>
          <w:bCs/>
          <w:szCs w:val="18"/>
        </w:rPr>
        <w:t xml:space="preserve">six-week remote multicomponent rehabilitation intervention (iRehab) </w:t>
      </w:r>
      <w:r w:rsidR="000B13BF" w:rsidRPr="00686E2B">
        <w:rPr>
          <w:rFonts w:asciiTheme="minorHAnsi" w:hAnsiTheme="minorHAnsi" w:cstheme="minorHAnsi"/>
        </w:rPr>
        <w:t xml:space="preserve">can improve </w:t>
      </w:r>
      <w:r w:rsidR="00785AAE" w:rsidRPr="00631D9C">
        <w:rPr>
          <w:rFonts w:asciiTheme="minorHAnsi" w:hAnsiTheme="minorHAnsi" w:cstheme="minorHAnsi"/>
          <w:bCs/>
          <w:szCs w:val="18"/>
        </w:rPr>
        <w:t xml:space="preserve">health-related quality of life </w:t>
      </w:r>
      <w:r w:rsidR="00B55F69" w:rsidRPr="00686E2B">
        <w:rPr>
          <w:rFonts w:asciiTheme="minorHAnsi" w:hAnsiTheme="minorHAnsi" w:cstheme="minorHAnsi"/>
          <w:color w:val="000000" w:themeColor="text1"/>
        </w:rPr>
        <w:t xml:space="preserve">at </w:t>
      </w:r>
      <w:r w:rsidR="00785AAE" w:rsidRPr="00686E2B">
        <w:rPr>
          <w:rFonts w:asciiTheme="minorHAnsi" w:hAnsiTheme="minorHAnsi" w:cstheme="minorHAnsi"/>
          <w:b/>
          <w:bCs/>
          <w:color w:val="000000" w:themeColor="text1"/>
        </w:rPr>
        <w:t>eight weeks</w:t>
      </w:r>
      <w:r w:rsidR="00B55F69" w:rsidRPr="00686E2B">
        <w:rPr>
          <w:rFonts w:asciiTheme="minorHAnsi" w:hAnsiTheme="minorHAnsi" w:cstheme="minorHAnsi"/>
          <w:color w:val="000000" w:themeColor="text1"/>
        </w:rPr>
        <w:t xml:space="preserve"> post-randomisation</w:t>
      </w:r>
      <w:r w:rsidR="00E96946" w:rsidRPr="00686E2B">
        <w:rPr>
          <w:rFonts w:asciiTheme="minorHAnsi" w:hAnsiTheme="minorHAnsi" w:cstheme="minorHAnsi"/>
          <w:color w:val="000000" w:themeColor="text1"/>
        </w:rPr>
        <w:t xml:space="preserve"> </w:t>
      </w:r>
      <w:r w:rsidR="00E96946" w:rsidRPr="00686E2B">
        <w:rPr>
          <w:rFonts w:asciiTheme="minorHAnsi" w:hAnsiTheme="minorHAnsi" w:cstheme="minorHAnsi"/>
        </w:rPr>
        <w:t xml:space="preserve">compared to </w:t>
      </w:r>
      <w:r w:rsidR="00785AAE" w:rsidRPr="00686E2B">
        <w:rPr>
          <w:rFonts w:asciiTheme="minorHAnsi" w:hAnsiTheme="minorHAnsi" w:cstheme="minorHAnsi"/>
        </w:rPr>
        <w:t xml:space="preserve">standard </w:t>
      </w:r>
      <w:r w:rsidR="00E96946" w:rsidRPr="00686E2B">
        <w:rPr>
          <w:rFonts w:asciiTheme="minorHAnsi" w:hAnsiTheme="minorHAnsi" w:cstheme="minorHAnsi"/>
        </w:rPr>
        <w:t xml:space="preserve">care for </w:t>
      </w:r>
      <w:r w:rsidR="00785AAE" w:rsidRPr="00686E2B">
        <w:rPr>
          <w:rFonts w:asciiTheme="minorHAnsi" w:hAnsiTheme="minorHAnsi" w:cstheme="minorHAnsi"/>
        </w:rPr>
        <w:t xml:space="preserve">survivors of critical illness following discharge from hospital after an </w:t>
      </w:r>
      <w:r w:rsidR="007F3C31">
        <w:rPr>
          <w:rFonts w:asciiTheme="minorHAnsi" w:hAnsiTheme="minorHAnsi" w:cstheme="minorHAnsi"/>
        </w:rPr>
        <w:t>ICU</w:t>
      </w:r>
      <w:r w:rsidR="00785AAE" w:rsidRPr="00686E2B">
        <w:rPr>
          <w:rFonts w:asciiTheme="minorHAnsi" w:hAnsiTheme="minorHAnsi" w:cstheme="minorHAnsi"/>
        </w:rPr>
        <w:t xml:space="preserve"> admission</w:t>
      </w:r>
      <w:r w:rsidR="00E96946" w:rsidRPr="00686E2B">
        <w:rPr>
          <w:rFonts w:asciiTheme="minorHAnsi" w:hAnsiTheme="minorHAnsi" w:cstheme="minorHAnsi"/>
        </w:rPr>
        <w:t>.</w:t>
      </w:r>
    </w:p>
    <w:p w14:paraId="54D0B1D9" w14:textId="77777777" w:rsidR="00E90FCC" w:rsidRPr="00686E2B" w:rsidRDefault="00E02E1D" w:rsidP="007E5E13">
      <w:pPr>
        <w:pStyle w:val="Heading3"/>
        <w:numPr>
          <w:ilvl w:val="2"/>
          <w:numId w:val="6"/>
        </w:numPr>
        <w:rPr>
          <w:rFonts w:asciiTheme="minorHAnsi" w:hAnsiTheme="minorHAnsi" w:cstheme="minorHAnsi"/>
        </w:rPr>
      </w:pPr>
      <w:bookmarkStart w:id="13" w:name="_Toc190423546"/>
      <w:r w:rsidRPr="00686E2B">
        <w:rPr>
          <w:rFonts w:asciiTheme="minorHAnsi" w:hAnsiTheme="minorHAnsi" w:cstheme="minorHAnsi"/>
        </w:rPr>
        <w:lastRenderedPageBreak/>
        <w:t>Secondary objective</w:t>
      </w:r>
      <w:bookmarkEnd w:id="13"/>
    </w:p>
    <w:p w14:paraId="54D0B1DA" w14:textId="77777777" w:rsidR="0042175C" w:rsidRPr="00686E2B" w:rsidRDefault="00E02E1D" w:rsidP="00EF357C">
      <w:pPr>
        <w:rPr>
          <w:rFonts w:asciiTheme="minorHAnsi" w:hAnsiTheme="minorHAnsi" w:cstheme="minorHAnsi"/>
        </w:rPr>
      </w:pPr>
      <w:r w:rsidRPr="00686E2B">
        <w:rPr>
          <w:rFonts w:asciiTheme="minorHAnsi" w:hAnsiTheme="minorHAnsi" w:cstheme="minorHAnsi"/>
        </w:rPr>
        <w:t xml:space="preserve">Secondary objectives of the study are to determine if the </w:t>
      </w:r>
      <w:r w:rsidR="00785AAE" w:rsidRPr="00686E2B">
        <w:rPr>
          <w:rFonts w:asciiTheme="minorHAnsi" w:hAnsiTheme="minorHAnsi" w:cstheme="minorHAnsi"/>
        </w:rPr>
        <w:t>iRehab</w:t>
      </w:r>
      <w:r w:rsidR="00FA0A8D" w:rsidRPr="00686E2B">
        <w:rPr>
          <w:rFonts w:asciiTheme="minorHAnsi" w:hAnsiTheme="minorHAnsi" w:cstheme="minorHAnsi"/>
        </w:rPr>
        <w:t xml:space="preserve"> </w:t>
      </w:r>
      <w:r w:rsidR="001F04BE" w:rsidRPr="00686E2B">
        <w:rPr>
          <w:rFonts w:asciiTheme="minorHAnsi" w:hAnsiTheme="minorHAnsi" w:cstheme="minorHAnsi"/>
        </w:rPr>
        <w:t xml:space="preserve">intervention compared to </w:t>
      </w:r>
      <w:r w:rsidR="00785AAE" w:rsidRPr="00686E2B">
        <w:rPr>
          <w:rFonts w:asciiTheme="minorHAnsi" w:hAnsiTheme="minorHAnsi" w:cstheme="minorHAnsi"/>
        </w:rPr>
        <w:t>standard</w:t>
      </w:r>
      <w:r w:rsidRPr="00686E2B">
        <w:rPr>
          <w:rFonts w:asciiTheme="minorHAnsi" w:hAnsiTheme="minorHAnsi" w:cstheme="minorHAnsi"/>
        </w:rPr>
        <w:t xml:space="preserve"> care in </w:t>
      </w:r>
      <w:r w:rsidR="00785AAE" w:rsidRPr="00686E2B">
        <w:rPr>
          <w:rFonts w:asciiTheme="minorHAnsi" w:hAnsiTheme="minorHAnsi" w:cstheme="minorHAnsi"/>
          <w:bCs/>
          <w:szCs w:val="18"/>
        </w:rPr>
        <w:t xml:space="preserve">survivors of critical illness following discharge from </w:t>
      </w:r>
      <w:r w:rsidR="00785AAE" w:rsidRPr="00686E2B">
        <w:rPr>
          <w:rFonts w:asciiTheme="minorHAnsi" w:hAnsiTheme="minorHAnsi" w:cstheme="minorHAnsi"/>
        </w:rPr>
        <w:t xml:space="preserve">hospital after an </w:t>
      </w:r>
      <w:r w:rsidR="00785AAE" w:rsidRPr="00686E2B">
        <w:rPr>
          <w:rFonts w:asciiTheme="minorHAnsi" w:hAnsiTheme="minorHAnsi" w:cstheme="minorHAnsi"/>
          <w:bCs/>
          <w:szCs w:val="18"/>
        </w:rPr>
        <w:t>ICU admission</w:t>
      </w:r>
      <w:r w:rsidR="00785AAE" w:rsidRPr="00686E2B">
        <w:rPr>
          <w:rFonts w:asciiTheme="minorHAnsi" w:hAnsiTheme="minorHAnsi" w:cstheme="minorHAnsi"/>
        </w:rPr>
        <w:t xml:space="preserve"> </w:t>
      </w:r>
      <w:r w:rsidR="008F3F1D" w:rsidRPr="00686E2B">
        <w:rPr>
          <w:rFonts w:asciiTheme="minorHAnsi" w:hAnsiTheme="minorHAnsi" w:cstheme="minorHAnsi"/>
        </w:rPr>
        <w:t xml:space="preserve">impacts on the following outcomes </w:t>
      </w:r>
      <w:r w:rsidR="005744B4" w:rsidRPr="00686E2B">
        <w:rPr>
          <w:rFonts w:asciiTheme="minorHAnsi" w:hAnsiTheme="minorHAnsi" w:cstheme="minorHAnsi"/>
        </w:rPr>
        <w:t xml:space="preserve">at </w:t>
      </w:r>
      <w:r w:rsidR="003D2F08">
        <w:rPr>
          <w:rFonts w:asciiTheme="minorHAnsi" w:hAnsiTheme="minorHAnsi" w:cstheme="minorHAnsi"/>
        </w:rPr>
        <w:t xml:space="preserve">eight </w:t>
      </w:r>
      <w:r w:rsidR="005744B4" w:rsidRPr="00686E2B">
        <w:rPr>
          <w:rFonts w:asciiTheme="minorHAnsi" w:hAnsiTheme="minorHAnsi" w:cstheme="minorHAnsi"/>
        </w:rPr>
        <w:t xml:space="preserve">weeks and </w:t>
      </w:r>
      <w:r w:rsidR="003D2F08">
        <w:rPr>
          <w:rFonts w:asciiTheme="minorHAnsi" w:hAnsiTheme="minorHAnsi" w:cstheme="minorHAnsi"/>
        </w:rPr>
        <w:t xml:space="preserve">six </w:t>
      </w:r>
      <w:r w:rsidR="00785AAE" w:rsidRPr="00686E2B">
        <w:rPr>
          <w:rFonts w:asciiTheme="minorHAnsi" w:hAnsiTheme="minorHAnsi" w:cstheme="minorHAnsi"/>
        </w:rPr>
        <w:t>months</w:t>
      </w:r>
      <w:r w:rsidR="00EF357C" w:rsidRPr="00686E2B">
        <w:rPr>
          <w:rFonts w:asciiTheme="minorHAnsi" w:hAnsiTheme="minorHAnsi" w:cstheme="minorHAnsi"/>
        </w:rPr>
        <w:t xml:space="preserve"> </w:t>
      </w:r>
      <w:r w:rsidR="00EF357C" w:rsidRPr="00686E2B">
        <w:rPr>
          <w:rFonts w:asciiTheme="minorHAnsi" w:hAnsiTheme="minorHAnsi" w:cstheme="minorHAnsi"/>
          <w:color w:val="000000" w:themeColor="text1"/>
        </w:rPr>
        <w:t>post-randomisation</w:t>
      </w:r>
      <w:r w:rsidR="00046E69" w:rsidRPr="00686E2B">
        <w:rPr>
          <w:rFonts w:asciiTheme="minorHAnsi" w:hAnsiTheme="minorHAnsi" w:cstheme="minorHAnsi"/>
        </w:rPr>
        <w:t>:</w:t>
      </w:r>
    </w:p>
    <w:p w14:paraId="54D0B1DB" w14:textId="77777777" w:rsidR="00EF357C" w:rsidRPr="00686E2B" w:rsidRDefault="00E02E1D" w:rsidP="007E5E13">
      <w:pPr>
        <w:pStyle w:val="ListParagraph"/>
        <w:numPr>
          <w:ilvl w:val="0"/>
          <w:numId w:val="9"/>
        </w:numPr>
        <w:rPr>
          <w:rFonts w:asciiTheme="minorHAnsi" w:hAnsiTheme="minorHAnsi" w:cstheme="minorHAnsi"/>
        </w:rPr>
      </w:pPr>
      <w:r w:rsidRPr="00686E2B">
        <w:rPr>
          <w:rFonts w:asciiTheme="minorHAnsi" w:hAnsiTheme="minorHAnsi" w:cstheme="minorHAnsi"/>
        </w:rPr>
        <w:t>Health</w:t>
      </w:r>
      <w:r w:rsidR="00E504EA" w:rsidRPr="00686E2B">
        <w:rPr>
          <w:rFonts w:asciiTheme="minorHAnsi" w:hAnsiTheme="minorHAnsi" w:cstheme="minorHAnsi"/>
        </w:rPr>
        <w:t>-related quality of life</w:t>
      </w:r>
      <w:r w:rsidRPr="00686E2B">
        <w:rPr>
          <w:rFonts w:asciiTheme="minorHAnsi" w:hAnsiTheme="minorHAnsi" w:cstheme="minorHAnsi"/>
        </w:rPr>
        <w:t>: EQ-5D-5L</w:t>
      </w:r>
      <w:r w:rsidR="005744B4" w:rsidRPr="00686E2B">
        <w:rPr>
          <w:rFonts w:asciiTheme="minorHAnsi" w:hAnsiTheme="minorHAnsi" w:cstheme="minorHAnsi"/>
        </w:rPr>
        <w:t xml:space="preserve"> (6 months post-randomisation)</w:t>
      </w:r>
    </w:p>
    <w:p w14:paraId="54D0B1DC" w14:textId="77777777" w:rsidR="00EF357C" w:rsidRPr="00686E2B" w:rsidRDefault="00E02E1D" w:rsidP="007E5E13">
      <w:pPr>
        <w:pStyle w:val="ListParagraph"/>
        <w:numPr>
          <w:ilvl w:val="0"/>
          <w:numId w:val="9"/>
        </w:numPr>
        <w:rPr>
          <w:rFonts w:asciiTheme="minorHAnsi" w:hAnsiTheme="minorHAnsi" w:cstheme="minorHAnsi"/>
          <w:color w:val="000000" w:themeColor="text1"/>
          <w:sz w:val="20"/>
          <w:szCs w:val="24"/>
        </w:rPr>
      </w:pPr>
      <w:r w:rsidRPr="00686E2B">
        <w:rPr>
          <w:rFonts w:asciiTheme="minorHAnsi" w:hAnsiTheme="minorHAnsi" w:cstheme="minorHAnsi"/>
          <w:noProof/>
        </w:rPr>
        <w:t xml:space="preserve">Physical Function – 30 second sit to stand test  </w:t>
      </w:r>
    </w:p>
    <w:p w14:paraId="54D0B1DD" w14:textId="77777777" w:rsidR="00EF357C" w:rsidRPr="00686E2B" w:rsidRDefault="00E02E1D" w:rsidP="007E5E13">
      <w:pPr>
        <w:pStyle w:val="ListParagraph"/>
        <w:numPr>
          <w:ilvl w:val="0"/>
          <w:numId w:val="9"/>
        </w:numPr>
        <w:rPr>
          <w:rFonts w:asciiTheme="minorHAnsi" w:hAnsiTheme="minorHAnsi" w:cstheme="minorHAnsi"/>
          <w:color w:val="000000" w:themeColor="text1"/>
        </w:rPr>
      </w:pPr>
      <w:r w:rsidRPr="00686E2B">
        <w:rPr>
          <w:rFonts w:asciiTheme="minorHAnsi" w:hAnsiTheme="minorHAnsi" w:cstheme="minorHAnsi"/>
          <w:noProof/>
        </w:rPr>
        <w:t xml:space="preserve">Illness Perception – Brief Illness Perception Questionnaire </w:t>
      </w:r>
    </w:p>
    <w:p w14:paraId="54D0B1DE" w14:textId="77777777" w:rsidR="00EF357C" w:rsidRPr="00686E2B" w:rsidRDefault="00E02E1D" w:rsidP="007E5E13">
      <w:pPr>
        <w:pStyle w:val="ListParagraph"/>
        <w:numPr>
          <w:ilvl w:val="0"/>
          <w:numId w:val="9"/>
        </w:numPr>
        <w:rPr>
          <w:rFonts w:asciiTheme="minorHAnsi" w:eastAsia="Calibri" w:hAnsiTheme="minorHAnsi" w:cstheme="minorHAnsi"/>
          <w:color w:val="000000" w:themeColor="text1"/>
          <w:lang w:eastAsia="en-GB"/>
        </w:rPr>
      </w:pPr>
      <w:r w:rsidRPr="00686E2B">
        <w:rPr>
          <w:rFonts w:asciiTheme="minorHAnsi" w:hAnsiTheme="minorHAnsi" w:cstheme="minorHAnsi"/>
          <w:noProof/>
        </w:rPr>
        <w:t>Fatigue – Functional Assessment of Chronic Illness Therapy-Fatigue (</w:t>
      </w:r>
      <w:bookmarkStart w:id="14" w:name="_Hlk94012217"/>
      <w:r w:rsidRPr="00686E2B">
        <w:rPr>
          <w:rFonts w:asciiTheme="minorHAnsi" w:hAnsiTheme="minorHAnsi" w:cstheme="minorHAnsi"/>
          <w:noProof/>
        </w:rPr>
        <w:t>FACIT-F</w:t>
      </w:r>
      <w:bookmarkEnd w:id="14"/>
      <w:r w:rsidRPr="00686E2B">
        <w:rPr>
          <w:rFonts w:asciiTheme="minorHAnsi" w:hAnsiTheme="minorHAnsi" w:cstheme="minorHAnsi"/>
          <w:noProof/>
        </w:rPr>
        <w:t xml:space="preserve">) scale </w:t>
      </w:r>
      <w:r w:rsidRPr="00686E2B">
        <w:rPr>
          <w:rFonts w:asciiTheme="minorHAnsi" w:eastAsia="Calibri" w:hAnsiTheme="minorHAnsi" w:cstheme="minorHAnsi"/>
          <w:color w:val="000000" w:themeColor="text1"/>
          <w:lang w:eastAsia="en-GB"/>
        </w:rPr>
        <w:t xml:space="preserve"> </w:t>
      </w:r>
    </w:p>
    <w:p w14:paraId="54D0B1DF" w14:textId="77777777" w:rsidR="00EF357C" w:rsidRPr="00686E2B" w:rsidRDefault="00E02E1D" w:rsidP="00FC5251">
      <w:pPr>
        <w:pStyle w:val="ListParagraph"/>
        <w:numPr>
          <w:ilvl w:val="0"/>
          <w:numId w:val="9"/>
        </w:numPr>
        <w:rPr>
          <w:rFonts w:asciiTheme="minorHAnsi" w:hAnsiTheme="minorHAnsi" w:cstheme="minorHAnsi"/>
          <w:color w:val="000000" w:themeColor="text1"/>
        </w:rPr>
      </w:pPr>
      <w:r w:rsidRPr="00686E2B">
        <w:rPr>
          <w:rFonts w:asciiTheme="minorHAnsi" w:hAnsiTheme="minorHAnsi" w:cstheme="minorHAnsi"/>
          <w:noProof/>
        </w:rPr>
        <w:t xml:space="preserve">Anxiety and Depression – Hospital Anxiety and Depression Scale (HADS) </w:t>
      </w:r>
    </w:p>
    <w:p w14:paraId="54D0B1E0" w14:textId="77777777" w:rsidR="007161D3" w:rsidRPr="00686E2B" w:rsidRDefault="00E02E1D" w:rsidP="007E5E13">
      <w:pPr>
        <w:pStyle w:val="ListParagraph"/>
        <w:numPr>
          <w:ilvl w:val="0"/>
          <w:numId w:val="9"/>
        </w:numPr>
        <w:rPr>
          <w:rFonts w:asciiTheme="minorHAnsi" w:hAnsiTheme="minorHAnsi" w:cstheme="minorHAnsi"/>
          <w:color w:val="000000" w:themeColor="text1"/>
        </w:rPr>
      </w:pPr>
      <w:r>
        <w:rPr>
          <w:rFonts w:asciiTheme="minorHAnsi" w:hAnsiTheme="minorHAnsi" w:cstheme="minorHAnsi"/>
          <w:color w:val="000000" w:themeColor="text1"/>
        </w:rPr>
        <w:t xml:space="preserve">Intervention acceptability - Theoretical Framework Acceptability Questionnaire (TFAQ) </w:t>
      </w:r>
    </w:p>
    <w:p w14:paraId="54D0B1E1" w14:textId="77777777" w:rsidR="003D1D6B" w:rsidRPr="00686E2B" w:rsidRDefault="00E02E1D" w:rsidP="007E5E13">
      <w:pPr>
        <w:pStyle w:val="Heading2"/>
        <w:numPr>
          <w:ilvl w:val="1"/>
          <w:numId w:val="6"/>
        </w:numPr>
        <w:spacing w:before="160" w:after="160"/>
        <w:rPr>
          <w:rFonts w:asciiTheme="minorHAnsi" w:hAnsiTheme="minorHAnsi" w:cstheme="minorHAnsi"/>
        </w:rPr>
      </w:pPr>
      <w:bookmarkStart w:id="15" w:name="_Toc190423547"/>
      <w:r w:rsidRPr="00686E2B">
        <w:rPr>
          <w:rFonts w:asciiTheme="minorHAnsi" w:hAnsiTheme="minorHAnsi" w:cstheme="minorHAnsi"/>
        </w:rPr>
        <w:t>Target population</w:t>
      </w:r>
      <w:bookmarkEnd w:id="15"/>
    </w:p>
    <w:p w14:paraId="54D0B1E2" w14:textId="77777777" w:rsidR="002801C6" w:rsidRPr="00686E2B" w:rsidRDefault="00E02E1D" w:rsidP="002801C6">
      <w:pPr>
        <w:rPr>
          <w:rFonts w:asciiTheme="minorHAnsi" w:hAnsiTheme="minorHAnsi" w:cstheme="minorHAnsi"/>
        </w:rPr>
      </w:pPr>
      <w:r w:rsidRPr="00686E2B">
        <w:rPr>
          <w:rFonts w:asciiTheme="minorHAnsi" w:hAnsiTheme="minorHAnsi" w:cstheme="minorHAnsi"/>
        </w:rPr>
        <w:t>Patients that meet the following criteria are the desired population for the trial.</w:t>
      </w:r>
    </w:p>
    <w:p w14:paraId="54D0B1E3" w14:textId="77777777" w:rsidR="003D1D6B" w:rsidRPr="00686E2B" w:rsidRDefault="00E02E1D" w:rsidP="002801C6">
      <w:pPr>
        <w:rPr>
          <w:rFonts w:asciiTheme="minorHAnsi" w:hAnsiTheme="minorHAnsi" w:cstheme="minorHAnsi"/>
          <w:b/>
          <w:bCs/>
        </w:rPr>
      </w:pPr>
      <w:r w:rsidRPr="00686E2B">
        <w:rPr>
          <w:rFonts w:asciiTheme="minorHAnsi" w:hAnsiTheme="minorHAnsi" w:cstheme="minorHAnsi"/>
          <w:b/>
          <w:bCs/>
        </w:rPr>
        <w:t>Inclusion criteria</w:t>
      </w:r>
    </w:p>
    <w:p w14:paraId="54D0B1E4" w14:textId="77777777" w:rsidR="008214EF" w:rsidRPr="00631D9C" w:rsidRDefault="00E02E1D">
      <w:pPr>
        <w:pStyle w:val="ListParagraph"/>
        <w:numPr>
          <w:ilvl w:val="0"/>
          <w:numId w:val="1"/>
        </w:numPr>
        <w:spacing w:after="0" w:line="276" w:lineRule="auto"/>
        <w:ind w:left="714" w:hanging="357"/>
        <w:rPr>
          <w:rFonts w:asciiTheme="minorHAnsi" w:hAnsiTheme="minorHAnsi" w:cstheme="minorHAnsi"/>
        </w:rPr>
      </w:pPr>
      <w:r w:rsidRPr="00631D9C">
        <w:rPr>
          <w:rFonts w:asciiTheme="minorHAnsi" w:hAnsiTheme="minorHAnsi" w:cstheme="minorHAnsi"/>
        </w:rPr>
        <w:t xml:space="preserve">Aged ≥18 years </w:t>
      </w:r>
      <w:bookmarkStart w:id="16" w:name="_Hlk99544233"/>
    </w:p>
    <w:p w14:paraId="54D0B1E5" w14:textId="77777777" w:rsidR="001B4381" w:rsidRPr="00631D9C" w:rsidRDefault="00E02E1D" w:rsidP="00DB2459">
      <w:pPr>
        <w:pStyle w:val="ListParagraph"/>
        <w:numPr>
          <w:ilvl w:val="0"/>
          <w:numId w:val="1"/>
        </w:numPr>
        <w:spacing w:after="0" w:line="276" w:lineRule="auto"/>
        <w:ind w:left="714" w:hanging="357"/>
        <w:rPr>
          <w:rFonts w:asciiTheme="minorHAnsi" w:hAnsiTheme="minorHAnsi" w:cstheme="minorHAnsi"/>
        </w:rPr>
      </w:pPr>
      <w:r w:rsidRPr="00631D9C">
        <w:rPr>
          <w:rFonts w:asciiTheme="minorHAnsi" w:hAnsiTheme="minorHAnsi" w:cstheme="minorHAnsi"/>
        </w:rPr>
        <w:t>Received continuous invasive mechanical ventilation for 48 hours or longer</w:t>
      </w:r>
    </w:p>
    <w:bookmarkEnd w:id="16"/>
    <w:p w14:paraId="54D0B1E6" w14:textId="77777777" w:rsidR="001B4381" w:rsidRPr="00631D9C" w:rsidRDefault="00E02E1D" w:rsidP="007E5E13">
      <w:pPr>
        <w:pStyle w:val="CommentText"/>
        <w:numPr>
          <w:ilvl w:val="0"/>
          <w:numId w:val="1"/>
        </w:numPr>
        <w:spacing w:after="0" w:line="276" w:lineRule="auto"/>
        <w:rPr>
          <w:rFonts w:asciiTheme="minorHAnsi" w:hAnsiTheme="minorHAnsi" w:cstheme="minorHAnsi"/>
          <w:sz w:val="22"/>
          <w:szCs w:val="22"/>
        </w:rPr>
      </w:pPr>
      <w:r w:rsidRPr="00631D9C">
        <w:rPr>
          <w:rFonts w:asciiTheme="minorHAnsi" w:hAnsiTheme="minorHAnsi" w:cstheme="minorHAnsi"/>
          <w:sz w:val="22"/>
          <w:szCs w:val="22"/>
        </w:rPr>
        <w:t>Are within 12 weeks following discharge home from hospital at time of consent</w:t>
      </w:r>
    </w:p>
    <w:p w14:paraId="54D0B1E7" w14:textId="77777777" w:rsidR="0080456B" w:rsidRPr="00631D9C" w:rsidRDefault="00E02E1D" w:rsidP="007E5E13">
      <w:pPr>
        <w:pStyle w:val="CommentText"/>
        <w:numPr>
          <w:ilvl w:val="0"/>
          <w:numId w:val="1"/>
        </w:numPr>
        <w:spacing w:after="0" w:line="276" w:lineRule="auto"/>
        <w:rPr>
          <w:rFonts w:asciiTheme="minorHAnsi" w:hAnsiTheme="minorHAnsi" w:cstheme="minorHAnsi"/>
          <w:sz w:val="22"/>
          <w:szCs w:val="22"/>
        </w:rPr>
      </w:pPr>
      <w:r w:rsidRPr="00631D9C">
        <w:rPr>
          <w:rFonts w:asciiTheme="minorHAnsi" w:hAnsiTheme="minorHAnsi" w:cstheme="minorHAnsi"/>
          <w:sz w:val="22"/>
          <w:szCs w:val="22"/>
        </w:rPr>
        <w:t>Understands spoken English or has family member/friend/other present to translate trial materials</w:t>
      </w:r>
    </w:p>
    <w:p w14:paraId="54D0B1E8" w14:textId="77777777" w:rsidR="0080456B" w:rsidRPr="00631D9C" w:rsidRDefault="00E02E1D" w:rsidP="007E5E13">
      <w:pPr>
        <w:pStyle w:val="ListParagraph"/>
        <w:numPr>
          <w:ilvl w:val="0"/>
          <w:numId w:val="1"/>
        </w:numPr>
        <w:spacing w:after="0" w:line="276" w:lineRule="auto"/>
        <w:rPr>
          <w:rFonts w:asciiTheme="minorHAnsi" w:hAnsiTheme="minorHAnsi" w:cstheme="minorHAnsi"/>
          <w:noProof/>
        </w:rPr>
      </w:pPr>
      <w:r w:rsidRPr="00631D9C">
        <w:rPr>
          <w:rFonts w:asciiTheme="minorHAnsi" w:hAnsiTheme="minorHAnsi" w:cstheme="minorHAnsi"/>
          <w:noProof/>
        </w:rPr>
        <w:t>Able to participate in the intervention and with trial procedures (e.g. using equipment such as telephone)</w:t>
      </w:r>
    </w:p>
    <w:p w14:paraId="54D0B1E9" w14:textId="77777777" w:rsidR="003D1D6B" w:rsidRPr="00947ED7" w:rsidRDefault="00E02E1D" w:rsidP="002801C6">
      <w:pPr>
        <w:rPr>
          <w:rFonts w:asciiTheme="minorHAnsi" w:hAnsiTheme="minorHAnsi" w:cstheme="minorHAnsi"/>
          <w:b/>
          <w:bCs/>
        </w:rPr>
      </w:pPr>
      <w:r w:rsidRPr="00947ED7">
        <w:rPr>
          <w:rFonts w:asciiTheme="minorHAnsi" w:hAnsiTheme="minorHAnsi" w:cstheme="minorHAnsi"/>
          <w:b/>
          <w:bCs/>
        </w:rPr>
        <w:t>Exclusion criteria</w:t>
      </w:r>
    </w:p>
    <w:p w14:paraId="54D0B1EA" w14:textId="77777777" w:rsidR="001B4381" w:rsidRPr="00631D9C" w:rsidRDefault="00E02E1D" w:rsidP="007E5E13">
      <w:pPr>
        <w:pStyle w:val="CommentText"/>
        <w:numPr>
          <w:ilvl w:val="0"/>
          <w:numId w:val="10"/>
        </w:numPr>
        <w:spacing w:after="0" w:line="276" w:lineRule="auto"/>
        <w:rPr>
          <w:rFonts w:asciiTheme="minorHAnsi" w:hAnsiTheme="minorHAnsi" w:cstheme="minorHAnsi"/>
          <w:sz w:val="22"/>
          <w:szCs w:val="22"/>
        </w:rPr>
      </w:pPr>
      <w:r w:rsidRPr="00631D9C">
        <w:rPr>
          <w:rFonts w:asciiTheme="minorHAnsi" w:hAnsiTheme="minorHAnsi" w:cstheme="minorHAnsi"/>
          <w:sz w:val="22"/>
          <w:szCs w:val="22"/>
        </w:rPr>
        <w:t>Declined consent or unable to provide consent.</w:t>
      </w:r>
    </w:p>
    <w:p w14:paraId="54D0B1EB" w14:textId="77777777" w:rsidR="001B4381" w:rsidRPr="00631D9C" w:rsidRDefault="00E02E1D" w:rsidP="007E5E13">
      <w:pPr>
        <w:pStyle w:val="CommentText"/>
        <w:numPr>
          <w:ilvl w:val="0"/>
          <w:numId w:val="10"/>
        </w:numPr>
        <w:spacing w:after="0" w:line="276" w:lineRule="auto"/>
        <w:rPr>
          <w:rFonts w:asciiTheme="minorHAnsi" w:hAnsiTheme="minorHAnsi" w:cstheme="minorHAnsi"/>
          <w:sz w:val="22"/>
          <w:szCs w:val="22"/>
        </w:rPr>
      </w:pPr>
      <w:r w:rsidRPr="00631D9C">
        <w:rPr>
          <w:rFonts w:asciiTheme="minorHAnsi" w:hAnsiTheme="minorHAnsi" w:cstheme="minorHAnsi"/>
          <w:sz w:val="22"/>
          <w:szCs w:val="22"/>
        </w:rPr>
        <w:t>Previous randomisation into the present trial.</w:t>
      </w:r>
    </w:p>
    <w:p w14:paraId="54D0B1EC" w14:textId="77777777" w:rsidR="001B4381" w:rsidRPr="00631D9C" w:rsidRDefault="00E02E1D" w:rsidP="007E5E13">
      <w:pPr>
        <w:pStyle w:val="CommentText"/>
        <w:numPr>
          <w:ilvl w:val="0"/>
          <w:numId w:val="10"/>
        </w:numPr>
        <w:spacing w:after="0" w:line="276" w:lineRule="auto"/>
        <w:rPr>
          <w:rFonts w:asciiTheme="minorHAnsi" w:hAnsiTheme="minorHAnsi" w:cstheme="minorHAnsi"/>
          <w:sz w:val="22"/>
          <w:szCs w:val="22"/>
        </w:rPr>
      </w:pPr>
      <w:r w:rsidRPr="00631D9C">
        <w:rPr>
          <w:rFonts w:asciiTheme="minorHAnsi" w:hAnsiTheme="minorHAnsi" w:cstheme="minorHAnsi"/>
          <w:sz w:val="22"/>
          <w:szCs w:val="22"/>
        </w:rPr>
        <w:t>Participating in another rehabilitation or self-management support trial</w:t>
      </w:r>
    </w:p>
    <w:p w14:paraId="54D0B1ED" w14:textId="77777777" w:rsidR="001B4381" w:rsidRPr="00631D9C" w:rsidRDefault="00E02E1D" w:rsidP="007E5E13">
      <w:pPr>
        <w:pStyle w:val="CommentText"/>
        <w:numPr>
          <w:ilvl w:val="0"/>
          <w:numId w:val="10"/>
        </w:numPr>
        <w:spacing w:after="0" w:line="276" w:lineRule="auto"/>
        <w:rPr>
          <w:rFonts w:asciiTheme="minorHAnsi" w:hAnsiTheme="minorHAnsi" w:cstheme="minorHAnsi"/>
          <w:sz w:val="22"/>
          <w:szCs w:val="22"/>
        </w:rPr>
      </w:pPr>
      <w:r w:rsidRPr="00631D9C">
        <w:rPr>
          <w:rFonts w:asciiTheme="minorHAnsi" w:hAnsiTheme="minorHAnsi" w:cstheme="minorHAnsi"/>
          <w:sz w:val="22"/>
          <w:szCs w:val="22"/>
        </w:rPr>
        <w:t>Contra-indication to exercise</w:t>
      </w:r>
    </w:p>
    <w:p w14:paraId="54D0B1EE" w14:textId="77777777" w:rsidR="001B4381" w:rsidRPr="00631D9C" w:rsidRDefault="00E02E1D" w:rsidP="007E5E13">
      <w:pPr>
        <w:pStyle w:val="CommentText"/>
        <w:numPr>
          <w:ilvl w:val="0"/>
          <w:numId w:val="10"/>
        </w:numPr>
        <w:spacing w:after="0" w:line="276" w:lineRule="auto"/>
        <w:rPr>
          <w:rFonts w:asciiTheme="minorHAnsi" w:hAnsiTheme="minorHAnsi" w:cstheme="minorHAnsi"/>
          <w:sz w:val="22"/>
          <w:szCs w:val="22"/>
        </w:rPr>
      </w:pPr>
      <w:r w:rsidRPr="00631D9C">
        <w:rPr>
          <w:rFonts w:asciiTheme="minorHAnsi" w:hAnsiTheme="minorHAnsi" w:cstheme="minorHAnsi"/>
          <w:sz w:val="22"/>
          <w:szCs w:val="22"/>
        </w:rPr>
        <w:t>Severe mental health problems that preclude participation in a group intervention</w:t>
      </w:r>
    </w:p>
    <w:p w14:paraId="54D0B1EF" w14:textId="77777777" w:rsidR="001B4381" w:rsidRPr="00631D9C" w:rsidRDefault="00E02E1D" w:rsidP="007E5E13">
      <w:pPr>
        <w:pStyle w:val="CommentText"/>
        <w:numPr>
          <w:ilvl w:val="0"/>
          <w:numId w:val="10"/>
        </w:numPr>
        <w:spacing w:after="0" w:line="276" w:lineRule="auto"/>
        <w:rPr>
          <w:rFonts w:asciiTheme="minorHAnsi" w:hAnsiTheme="minorHAnsi" w:cstheme="minorHAnsi"/>
          <w:sz w:val="22"/>
          <w:szCs w:val="22"/>
        </w:rPr>
      </w:pPr>
      <w:r w:rsidRPr="00631D9C">
        <w:rPr>
          <w:rFonts w:asciiTheme="minorHAnsi" w:hAnsiTheme="minorHAnsi" w:cstheme="minorHAnsi"/>
          <w:sz w:val="22"/>
          <w:szCs w:val="22"/>
        </w:rPr>
        <w:t>Discharged to a rehabilitation unit, or care home with/without nursing care</w:t>
      </w:r>
    </w:p>
    <w:p w14:paraId="54D0B1F0" w14:textId="77777777" w:rsidR="001B4381" w:rsidRPr="00631D9C" w:rsidRDefault="00E02E1D" w:rsidP="007E5E13">
      <w:pPr>
        <w:pStyle w:val="CommentText"/>
        <w:numPr>
          <w:ilvl w:val="0"/>
          <w:numId w:val="10"/>
        </w:numPr>
        <w:spacing w:after="0" w:line="276" w:lineRule="auto"/>
        <w:rPr>
          <w:rFonts w:asciiTheme="minorHAnsi" w:hAnsiTheme="minorHAnsi" w:cstheme="minorHAnsi"/>
          <w:sz w:val="22"/>
          <w:szCs w:val="22"/>
        </w:rPr>
      </w:pPr>
      <w:r w:rsidRPr="00631D9C">
        <w:rPr>
          <w:rFonts w:asciiTheme="minorHAnsi" w:hAnsiTheme="minorHAnsi" w:cstheme="minorHAnsi"/>
          <w:sz w:val="22"/>
          <w:szCs w:val="22"/>
        </w:rPr>
        <w:t>Prisoners</w:t>
      </w:r>
    </w:p>
    <w:p w14:paraId="54D0B1F1" w14:textId="77777777" w:rsidR="001B4381" w:rsidRPr="00631D9C" w:rsidRDefault="001B4381" w:rsidP="001B4381">
      <w:pPr>
        <w:pStyle w:val="CommentText"/>
        <w:spacing w:after="0" w:line="276" w:lineRule="auto"/>
        <w:rPr>
          <w:rFonts w:asciiTheme="minorHAnsi" w:hAnsiTheme="minorHAnsi" w:cstheme="minorHAnsi"/>
          <w:sz w:val="22"/>
          <w:szCs w:val="22"/>
        </w:rPr>
      </w:pPr>
    </w:p>
    <w:p w14:paraId="54D0B1F2" w14:textId="77777777" w:rsidR="001B4381" w:rsidRPr="00631D9C" w:rsidRDefault="001B4381" w:rsidP="001B4381">
      <w:pPr>
        <w:pStyle w:val="CommentText"/>
        <w:spacing w:after="0" w:line="276" w:lineRule="auto"/>
        <w:rPr>
          <w:rFonts w:asciiTheme="minorHAnsi" w:hAnsiTheme="minorHAnsi" w:cstheme="minorHAnsi"/>
          <w:sz w:val="22"/>
          <w:szCs w:val="22"/>
        </w:rPr>
      </w:pPr>
    </w:p>
    <w:p w14:paraId="54D0B1F3" w14:textId="77777777" w:rsidR="00B34026" w:rsidRPr="00A71484" w:rsidRDefault="00E02E1D" w:rsidP="007E5E13">
      <w:pPr>
        <w:pStyle w:val="Heading2"/>
        <w:numPr>
          <w:ilvl w:val="1"/>
          <w:numId w:val="6"/>
        </w:numPr>
        <w:rPr>
          <w:rFonts w:asciiTheme="minorHAnsi" w:hAnsiTheme="minorHAnsi" w:cstheme="minorHAnsi"/>
        </w:rPr>
      </w:pPr>
      <w:r w:rsidRPr="00A71484">
        <w:rPr>
          <w:rFonts w:asciiTheme="minorHAnsi" w:hAnsiTheme="minorHAnsi" w:cstheme="minorHAnsi"/>
        </w:rPr>
        <w:t xml:space="preserve"> </w:t>
      </w:r>
      <w:bookmarkStart w:id="17" w:name="_Toc190423548"/>
      <w:r w:rsidR="00451C87" w:rsidRPr="00A71484">
        <w:rPr>
          <w:rFonts w:asciiTheme="minorHAnsi" w:hAnsiTheme="minorHAnsi" w:cstheme="minorHAnsi"/>
        </w:rPr>
        <w:t>Outcome</w:t>
      </w:r>
      <w:r w:rsidR="00975738" w:rsidRPr="00A71484">
        <w:rPr>
          <w:rFonts w:asciiTheme="minorHAnsi" w:hAnsiTheme="minorHAnsi" w:cstheme="minorHAnsi"/>
        </w:rPr>
        <w:t>s of the trial</w:t>
      </w:r>
      <w:bookmarkEnd w:id="17"/>
    </w:p>
    <w:p w14:paraId="54D0B1F4" w14:textId="77777777" w:rsidR="00451C87" w:rsidRPr="00A71484" w:rsidRDefault="00E02E1D" w:rsidP="00451C87">
      <w:pPr>
        <w:rPr>
          <w:rFonts w:asciiTheme="minorHAnsi" w:hAnsiTheme="minorHAnsi" w:cstheme="minorHAnsi"/>
          <w:b/>
          <w:bCs/>
          <w:sz w:val="24"/>
          <w:szCs w:val="24"/>
        </w:rPr>
      </w:pPr>
      <w:r w:rsidRPr="00A71484">
        <w:rPr>
          <w:rFonts w:asciiTheme="minorHAnsi" w:hAnsiTheme="minorHAnsi" w:cstheme="minorHAnsi"/>
          <w:b/>
          <w:bCs/>
          <w:sz w:val="24"/>
          <w:szCs w:val="24"/>
        </w:rPr>
        <w:t>Primary outcome</w:t>
      </w:r>
    </w:p>
    <w:p w14:paraId="54D0B1F5" w14:textId="77777777" w:rsidR="00451C87" w:rsidRPr="00A71484" w:rsidRDefault="00E02E1D" w:rsidP="00451C87">
      <w:pPr>
        <w:rPr>
          <w:rFonts w:asciiTheme="minorHAnsi" w:hAnsiTheme="minorHAnsi" w:cstheme="minorHAnsi"/>
        </w:rPr>
      </w:pPr>
      <w:r w:rsidRPr="00A71484">
        <w:rPr>
          <w:rFonts w:asciiTheme="minorHAnsi" w:hAnsiTheme="minorHAnsi" w:cstheme="minorHAnsi"/>
          <w:iCs/>
        </w:rPr>
        <w:t xml:space="preserve">The primary outcome is </w:t>
      </w:r>
      <w:r w:rsidR="001B4381" w:rsidRPr="00631D9C">
        <w:rPr>
          <w:rFonts w:asciiTheme="minorHAnsi" w:hAnsiTheme="minorHAnsi" w:cstheme="minorHAnsi"/>
          <w:b/>
          <w:bCs/>
          <w:noProof/>
        </w:rPr>
        <w:t>health-related quality of life</w:t>
      </w:r>
      <w:r w:rsidR="001B4381" w:rsidRPr="00631D9C">
        <w:rPr>
          <w:rFonts w:asciiTheme="minorHAnsi" w:hAnsiTheme="minorHAnsi" w:cstheme="minorHAnsi"/>
          <w:noProof/>
        </w:rPr>
        <w:t xml:space="preserve">, measured using the EQ-5D-5L at </w:t>
      </w:r>
      <w:r w:rsidR="001B4381" w:rsidRPr="00631D9C">
        <w:rPr>
          <w:rFonts w:asciiTheme="minorHAnsi" w:hAnsiTheme="minorHAnsi" w:cstheme="minorHAnsi"/>
          <w:b/>
          <w:bCs/>
          <w:noProof/>
        </w:rPr>
        <w:t xml:space="preserve">eight weeks </w:t>
      </w:r>
      <w:r w:rsidR="001B4381" w:rsidRPr="00631D9C">
        <w:rPr>
          <w:rFonts w:asciiTheme="minorHAnsi" w:hAnsiTheme="minorHAnsi" w:cstheme="minorHAnsi"/>
          <w:noProof/>
        </w:rPr>
        <w:t xml:space="preserve">post-randomisation </w:t>
      </w:r>
      <w:r w:rsidR="00EB4A82" w:rsidRPr="00631D9C">
        <w:rPr>
          <w:rFonts w:asciiTheme="minorHAnsi" w:hAnsiTheme="minorHAnsi" w:cstheme="minorHAnsi"/>
          <w:noProof/>
        </w:rPr>
        <w:t>(5-8)</w:t>
      </w:r>
      <w:r w:rsidR="001B4381" w:rsidRPr="00631D9C">
        <w:rPr>
          <w:rFonts w:asciiTheme="minorHAnsi" w:hAnsiTheme="minorHAnsi" w:cstheme="minorHAnsi"/>
          <w:noProof/>
        </w:rPr>
        <w:t>.</w:t>
      </w:r>
    </w:p>
    <w:p w14:paraId="54D0B1F6" w14:textId="77777777" w:rsidR="00451C87" w:rsidRPr="00A71484" w:rsidRDefault="00E02E1D" w:rsidP="00451C87">
      <w:pPr>
        <w:rPr>
          <w:rFonts w:asciiTheme="minorHAnsi" w:hAnsiTheme="minorHAnsi" w:cstheme="minorHAnsi"/>
          <w:b/>
          <w:bCs/>
          <w:sz w:val="24"/>
          <w:szCs w:val="24"/>
        </w:rPr>
      </w:pPr>
      <w:r w:rsidRPr="00A71484">
        <w:rPr>
          <w:rFonts w:asciiTheme="minorHAnsi" w:hAnsiTheme="minorHAnsi" w:cstheme="minorHAnsi"/>
          <w:b/>
          <w:bCs/>
          <w:sz w:val="24"/>
          <w:szCs w:val="24"/>
        </w:rPr>
        <w:lastRenderedPageBreak/>
        <w:t>Secondary outcomes</w:t>
      </w:r>
    </w:p>
    <w:p w14:paraId="54D0B1F7" w14:textId="77777777" w:rsidR="00451C87" w:rsidRPr="00A71484" w:rsidRDefault="00E02E1D" w:rsidP="00451C87">
      <w:pPr>
        <w:rPr>
          <w:rFonts w:asciiTheme="minorHAnsi" w:hAnsiTheme="minorHAnsi" w:cstheme="minorHAnsi"/>
        </w:rPr>
      </w:pPr>
      <w:r w:rsidRPr="00A71484">
        <w:rPr>
          <w:rFonts w:asciiTheme="minorHAnsi" w:hAnsiTheme="minorHAnsi" w:cstheme="minorHAnsi"/>
        </w:rPr>
        <w:t xml:space="preserve">The secondary outcomes </w:t>
      </w:r>
      <w:r w:rsidR="0060741E">
        <w:rPr>
          <w:rFonts w:asciiTheme="minorHAnsi" w:hAnsiTheme="minorHAnsi" w:cstheme="minorHAnsi"/>
        </w:rPr>
        <w:t xml:space="preserve">at eight weeks and six months </w:t>
      </w:r>
      <w:r w:rsidRPr="00A71484">
        <w:rPr>
          <w:rFonts w:asciiTheme="minorHAnsi" w:hAnsiTheme="minorHAnsi" w:cstheme="minorHAnsi"/>
        </w:rPr>
        <w:t>are</w:t>
      </w:r>
      <w:r w:rsidR="00344B53" w:rsidRPr="00A71484">
        <w:rPr>
          <w:rFonts w:asciiTheme="minorHAnsi" w:hAnsiTheme="minorHAnsi" w:cstheme="minorHAnsi"/>
        </w:rPr>
        <w:t>;</w:t>
      </w:r>
    </w:p>
    <w:p w14:paraId="54D0B1F8" w14:textId="77777777" w:rsidR="00A82F07" w:rsidRPr="00AF7801" w:rsidRDefault="00E02E1D" w:rsidP="007E5E13">
      <w:pPr>
        <w:pStyle w:val="EndNoteBibliography"/>
        <w:numPr>
          <w:ilvl w:val="0"/>
          <w:numId w:val="8"/>
        </w:numPr>
        <w:rPr>
          <w:rFonts w:asciiTheme="minorHAnsi" w:hAnsiTheme="minorHAnsi" w:cstheme="minorHAnsi"/>
          <w:color w:val="000000" w:themeColor="text1"/>
        </w:rPr>
      </w:pPr>
      <w:r>
        <w:rPr>
          <w:rFonts w:asciiTheme="minorHAnsi" w:hAnsiTheme="minorHAnsi" w:cstheme="minorHAnsi"/>
          <w:noProof/>
          <w:sz w:val="22"/>
          <w:szCs w:val="22"/>
        </w:rPr>
        <w:t xml:space="preserve">Health-related quality </w:t>
      </w:r>
      <w:r w:rsidR="0060741E">
        <w:rPr>
          <w:rFonts w:asciiTheme="minorHAnsi" w:hAnsiTheme="minorHAnsi" w:cstheme="minorHAnsi"/>
          <w:noProof/>
          <w:sz w:val="22"/>
          <w:szCs w:val="22"/>
        </w:rPr>
        <w:t>– EQ-5D-5L</w:t>
      </w:r>
      <w:r w:rsidR="00A71484">
        <w:rPr>
          <w:rFonts w:asciiTheme="minorHAnsi" w:hAnsiTheme="minorHAnsi" w:cstheme="minorHAnsi"/>
          <w:noProof/>
          <w:sz w:val="22"/>
          <w:szCs w:val="22"/>
        </w:rPr>
        <w:t xml:space="preserve"> </w:t>
      </w:r>
      <w:r w:rsidR="00AF7801">
        <w:rPr>
          <w:rFonts w:asciiTheme="minorHAnsi" w:hAnsiTheme="minorHAnsi" w:cstheme="minorHAnsi"/>
          <w:noProof/>
          <w:sz w:val="22"/>
          <w:szCs w:val="22"/>
        </w:rPr>
        <w:t xml:space="preserve">index score </w:t>
      </w:r>
      <w:r w:rsidR="00A71484">
        <w:rPr>
          <w:rFonts w:asciiTheme="minorHAnsi" w:hAnsiTheme="minorHAnsi" w:cstheme="minorHAnsi"/>
          <w:noProof/>
          <w:sz w:val="22"/>
          <w:szCs w:val="22"/>
        </w:rPr>
        <w:t>at six months</w:t>
      </w:r>
    </w:p>
    <w:p w14:paraId="54D0B1F9" w14:textId="77777777" w:rsidR="00AF7801" w:rsidRPr="00A71484" w:rsidRDefault="00E02E1D" w:rsidP="007E5E13">
      <w:pPr>
        <w:pStyle w:val="EndNoteBibliography"/>
        <w:numPr>
          <w:ilvl w:val="0"/>
          <w:numId w:val="8"/>
        </w:numPr>
        <w:rPr>
          <w:rFonts w:asciiTheme="minorHAnsi" w:hAnsiTheme="minorHAnsi" w:cstheme="minorHAnsi"/>
          <w:color w:val="000000" w:themeColor="text1"/>
        </w:rPr>
      </w:pPr>
      <w:r>
        <w:rPr>
          <w:rFonts w:asciiTheme="minorHAnsi" w:hAnsiTheme="minorHAnsi" w:cstheme="minorHAnsi"/>
          <w:noProof/>
          <w:sz w:val="22"/>
          <w:szCs w:val="22"/>
        </w:rPr>
        <w:t>EQ-5D-5L VAS (8)</w:t>
      </w:r>
    </w:p>
    <w:p w14:paraId="54D0B1FA" w14:textId="77777777" w:rsidR="00741215" w:rsidRPr="00631D9C" w:rsidRDefault="00E02E1D" w:rsidP="007E5E13">
      <w:pPr>
        <w:pStyle w:val="EndNoteBibliography"/>
        <w:numPr>
          <w:ilvl w:val="0"/>
          <w:numId w:val="8"/>
        </w:numPr>
        <w:rPr>
          <w:rFonts w:asciiTheme="minorHAnsi" w:hAnsiTheme="minorHAnsi" w:cstheme="minorHAnsi"/>
          <w:color w:val="000000" w:themeColor="text1"/>
        </w:rPr>
      </w:pPr>
      <w:r w:rsidRPr="00631D9C">
        <w:rPr>
          <w:rFonts w:asciiTheme="minorHAnsi" w:hAnsiTheme="minorHAnsi" w:cstheme="minorHAnsi"/>
          <w:noProof/>
          <w:sz w:val="22"/>
          <w:szCs w:val="22"/>
        </w:rPr>
        <w:t>Physical Function – 30 second sit to stand test (</w:t>
      </w:r>
      <w:r w:rsidR="00EB4A82" w:rsidRPr="00631D9C">
        <w:rPr>
          <w:rFonts w:asciiTheme="minorHAnsi" w:hAnsiTheme="minorHAnsi" w:cstheme="minorHAnsi"/>
          <w:noProof/>
          <w:sz w:val="22"/>
          <w:szCs w:val="22"/>
        </w:rPr>
        <w:t>9</w:t>
      </w:r>
      <w:r w:rsidRPr="00631D9C">
        <w:rPr>
          <w:rFonts w:asciiTheme="minorHAnsi" w:hAnsiTheme="minorHAnsi" w:cstheme="minorHAnsi"/>
          <w:noProof/>
          <w:sz w:val="22"/>
          <w:szCs w:val="22"/>
        </w:rPr>
        <w:t xml:space="preserve">) </w:t>
      </w:r>
    </w:p>
    <w:p w14:paraId="54D0B1FB" w14:textId="77777777" w:rsidR="00741215" w:rsidRPr="00631D9C" w:rsidRDefault="00E02E1D" w:rsidP="007E5E13">
      <w:pPr>
        <w:pStyle w:val="ListParagraph"/>
        <w:numPr>
          <w:ilvl w:val="0"/>
          <w:numId w:val="8"/>
        </w:numPr>
        <w:spacing w:after="200" w:line="276" w:lineRule="auto"/>
        <w:jc w:val="both"/>
        <w:rPr>
          <w:rFonts w:asciiTheme="minorHAnsi" w:hAnsiTheme="minorHAnsi" w:cstheme="minorHAnsi"/>
          <w:color w:val="000000" w:themeColor="text1"/>
        </w:rPr>
      </w:pPr>
      <w:r w:rsidRPr="00631D9C">
        <w:rPr>
          <w:rFonts w:asciiTheme="minorHAnsi" w:hAnsiTheme="minorHAnsi" w:cstheme="minorHAnsi"/>
          <w:noProof/>
        </w:rPr>
        <w:t>Illness Perception – Brief Illness Perception Questionnaire (</w:t>
      </w:r>
      <w:r w:rsidR="00F42B67" w:rsidRPr="00631D9C">
        <w:rPr>
          <w:rFonts w:asciiTheme="minorHAnsi" w:hAnsiTheme="minorHAnsi" w:cstheme="minorHAnsi"/>
          <w:noProof/>
        </w:rPr>
        <w:t>10</w:t>
      </w:r>
      <w:r w:rsidRPr="00631D9C">
        <w:rPr>
          <w:rFonts w:asciiTheme="minorHAnsi" w:hAnsiTheme="minorHAnsi" w:cstheme="minorHAnsi"/>
          <w:noProof/>
        </w:rPr>
        <w:t xml:space="preserve">) </w:t>
      </w:r>
    </w:p>
    <w:p w14:paraId="54D0B1FC" w14:textId="77777777" w:rsidR="00741215" w:rsidRPr="00631D9C" w:rsidRDefault="00E02E1D" w:rsidP="007E5E13">
      <w:pPr>
        <w:pStyle w:val="ListParagraph"/>
        <w:numPr>
          <w:ilvl w:val="0"/>
          <w:numId w:val="8"/>
        </w:numPr>
        <w:spacing w:after="0" w:line="276" w:lineRule="auto"/>
        <w:jc w:val="both"/>
        <w:rPr>
          <w:rFonts w:asciiTheme="minorHAnsi" w:eastAsia="Calibri" w:hAnsiTheme="minorHAnsi" w:cstheme="minorHAnsi"/>
          <w:color w:val="000000" w:themeColor="text1"/>
          <w:lang w:eastAsia="en-GB"/>
        </w:rPr>
      </w:pPr>
      <w:r w:rsidRPr="00631D9C">
        <w:rPr>
          <w:rFonts w:asciiTheme="minorHAnsi" w:hAnsiTheme="minorHAnsi" w:cstheme="minorHAnsi"/>
          <w:noProof/>
        </w:rPr>
        <w:t>Fatigue – Functional Assessment of Chronic Illness Therapy-Fatigue (FACIT-F) scale (</w:t>
      </w:r>
      <w:r w:rsidR="00F42B67" w:rsidRPr="00631D9C">
        <w:rPr>
          <w:rFonts w:asciiTheme="minorHAnsi" w:hAnsiTheme="minorHAnsi" w:cstheme="minorHAnsi"/>
          <w:noProof/>
        </w:rPr>
        <w:t>11</w:t>
      </w:r>
      <w:r w:rsidRPr="00631D9C">
        <w:rPr>
          <w:rFonts w:asciiTheme="minorHAnsi" w:hAnsiTheme="minorHAnsi" w:cstheme="minorHAnsi"/>
          <w:noProof/>
        </w:rPr>
        <w:t>)</w:t>
      </w:r>
      <w:r w:rsidRPr="00631D9C">
        <w:rPr>
          <w:rFonts w:asciiTheme="minorHAnsi" w:eastAsia="Calibri" w:hAnsiTheme="minorHAnsi" w:cstheme="minorHAnsi"/>
          <w:color w:val="000000" w:themeColor="text1"/>
          <w:lang w:eastAsia="en-GB"/>
        </w:rPr>
        <w:t xml:space="preserve"> </w:t>
      </w:r>
    </w:p>
    <w:p w14:paraId="54D0B1FD" w14:textId="77777777" w:rsidR="00741215" w:rsidRPr="00A71484" w:rsidRDefault="00E02E1D" w:rsidP="007E5E13">
      <w:pPr>
        <w:pStyle w:val="ListParagraph"/>
        <w:numPr>
          <w:ilvl w:val="0"/>
          <w:numId w:val="8"/>
        </w:numPr>
        <w:spacing w:after="200" w:line="276" w:lineRule="auto"/>
        <w:jc w:val="both"/>
        <w:rPr>
          <w:rFonts w:asciiTheme="minorHAnsi" w:hAnsiTheme="minorHAnsi" w:cstheme="minorHAnsi"/>
          <w:color w:val="000000" w:themeColor="text1"/>
        </w:rPr>
      </w:pPr>
      <w:r w:rsidRPr="00631D9C">
        <w:rPr>
          <w:rFonts w:asciiTheme="minorHAnsi" w:hAnsiTheme="minorHAnsi" w:cstheme="minorHAnsi"/>
          <w:noProof/>
        </w:rPr>
        <w:t>Anxiety and Depression – Hospital Anxiety and Depression Scale (HADS) (</w:t>
      </w:r>
      <w:r w:rsidR="00F42B67" w:rsidRPr="00631D9C">
        <w:rPr>
          <w:rFonts w:asciiTheme="minorHAnsi" w:hAnsiTheme="minorHAnsi" w:cstheme="minorHAnsi"/>
          <w:noProof/>
        </w:rPr>
        <w:t>12</w:t>
      </w:r>
      <w:r w:rsidRPr="00631D9C">
        <w:rPr>
          <w:rFonts w:asciiTheme="minorHAnsi" w:hAnsiTheme="minorHAnsi" w:cstheme="minorHAnsi"/>
          <w:noProof/>
        </w:rPr>
        <w:t xml:space="preserve">) </w:t>
      </w:r>
    </w:p>
    <w:p w14:paraId="54D0B1FF" w14:textId="250210E4" w:rsidR="00A71484" w:rsidRPr="00F278C1" w:rsidRDefault="00E02E1D" w:rsidP="00F278C1">
      <w:pPr>
        <w:pStyle w:val="ListParagraph"/>
        <w:numPr>
          <w:ilvl w:val="0"/>
          <w:numId w:val="8"/>
        </w:numPr>
        <w:rPr>
          <w:rFonts w:asciiTheme="minorHAnsi" w:hAnsiTheme="minorHAnsi" w:cstheme="minorHAnsi"/>
          <w:color w:val="000000" w:themeColor="text1"/>
        </w:rPr>
      </w:pPr>
      <w:r>
        <w:rPr>
          <w:rFonts w:asciiTheme="minorHAnsi" w:hAnsiTheme="minorHAnsi" w:cstheme="minorHAnsi"/>
          <w:color w:val="000000" w:themeColor="text1"/>
        </w:rPr>
        <w:t xml:space="preserve">Intervention acceptability - Theoretical Framework Acceptability Questionnaire (TFAQ) </w:t>
      </w:r>
      <w:r w:rsidR="00AF7801">
        <w:rPr>
          <w:rFonts w:asciiTheme="minorHAnsi" w:hAnsiTheme="minorHAnsi" w:cstheme="minorHAnsi"/>
          <w:color w:val="000000" w:themeColor="text1"/>
        </w:rPr>
        <w:t>(</w:t>
      </w:r>
      <w:r w:rsidR="00CE14F6">
        <w:rPr>
          <w:rFonts w:asciiTheme="minorHAnsi" w:hAnsiTheme="minorHAnsi" w:cstheme="minorHAnsi"/>
          <w:color w:val="000000" w:themeColor="text1"/>
        </w:rPr>
        <w:t>13</w:t>
      </w:r>
      <w:r w:rsidR="00AF7801">
        <w:rPr>
          <w:rFonts w:asciiTheme="minorHAnsi" w:hAnsiTheme="minorHAnsi" w:cstheme="minorHAnsi"/>
          <w:color w:val="000000" w:themeColor="text1"/>
        </w:rPr>
        <w:t>)</w:t>
      </w:r>
    </w:p>
    <w:p w14:paraId="54D0B200" w14:textId="77777777" w:rsidR="00AA69D7" w:rsidRPr="00A71484" w:rsidRDefault="00AA69D7" w:rsidP="00AF22AF">
      <w:pPr>
        <w:spacing w:line="264" w:lineRule="auto"/>
        <w:jc w:val="both"/>
        <w:rPr>
          <w:rFonts w:asciiTheme="minorHAnsi" w:hAnsiTheme="minorHAnsi" w:cstheme="minorHAnsi"/>
          <w:iCs/>
        </w:rPr>
      </w:pPr>
    </w:p>
    <w:p w14:paraId="54D0B201" w14:textId="77777777" w:rsidR="00AF22AF" w:rsidRPr="00A71484" w:rsidRDefault="00E02E1D" w:rsidP="00AF22AF">
      <w:pPr>
        <w:spacing w:line="264" w:lineRule="auto"/>
        <w:jc w:val="both"/>
        <w:rPr>
          <w:rFonts w:asciiTheme="minorHAnsi" w:hAnsiTheme="minorHAnsi" w:cstheme="minorHAnsi"/>
          <w:b/>
          <w:bCs/>
          <w:iCs/>
          <w:sz w:val="24"/>
          <w:szCs w:val="24"/>
        </w:rPr>
      </w:pPr>
      <w:r w:rsidRPr="00A71484">
        <w:rPr>
          <w:rFonts w:asciiTheme="minorHAnsi" w:hAnsiTheme="minorHAnsi" w:cstheme="minorHAnsi"/>
          <w:b/>
          <w:bCs/>
          <w:iCs/>
          <w:sz w:val="24"/>
          <w:szCs w:val="24"/>
        </w:rPr>
        <w:t>Health Economics Outcome</w:t>
      </w:r>
      <w:r w:rsidR="00AC7FAC" w:rsidRPr="00A71484">
        <w:rPr>
          <w:rFonts w:asciiTheme="minorHAnsi" w:hAnsiTheme="minorHAnsi" w:cstheme="minorHAnsi"/>
          <w:b/>
          <w:bCs/>
          <w:iCs/>
          <w:sz w:val="24"/>
          <w:szCs w:val="24"/>
        </w:rPr>
        <w:t xml:space="preserve"> measures</w:t>
      </w:r>
      <w:r w:rsidRPr="00A71484">
        <w:rPr>
          <w:rFonts w:asciiTheme="minorHAnsi" w:hAnsiTheme="minorHAnsi" w:cstheme="minorHAnsi"/>
          <w:b/>
          <w:bCs/>
          <w:iCs/>
          <w:sz w:val="24"/>
          <w:szCs w:val="24"/>
        </w:rPr>
        <w:t>:</w:t>
      </w:r>
    </w:p>
    <w:p w14:paraId="54D0B202" w14:textId="0F633983" w:rsidR="00AF22AF" w:rsidRPr="00A71484" w:rsidRDefault="00E02E1D" w:rsidP="00AF22AF">
      <w:pPr>
        <w:rPr>
          <w:rFonts w:asciiTheme="minorHAnsi" w:hAnsiTheme="minorHAnsi" w:cstheme="minorHAnsi"/>
        </w:rPr>
      </w:pPr>
      <w:r w:rsidRPr="00A71484">
        <w:rPr>
          <w:rFonts w:asciiTheme="minorHAnsi" w:hAnsiTheme="minorHAnsi" w:cstheme="minorHAnsi"/>
          <w:iCs/>
        </w:rPr>
        <w:t>Health</w:t>
      </w:r>
      <w:r w:rsidR="00E504EA" w:rsidRPr="00A71484">
        <w:rPr>
          <w:rFonts w:asciiTheme="minorHAnsi" w:hAnsiTheme="minorHAnsi" w:cstheme="minorHAnsi"/>
          <w:iCs/>
        </w:rPr>
        <w:t>-related quality of life</w:t>
      </w:r>
      <w:r w:rsidRPr="00A71484">
        <w:rPr>
          <w:rFonts w:asciiTheme="minorHAnsi" w:hAnsiTheme="minorHAnsi" w:cstheme="minorHAnsi"/>
          <w:iCs/>
        </w:rPr>
        <w:t xml:space="preserve">: </w:t>
      </w:r>
      <w:r w:rsidRPr="00A71484">
        <w:rPr>
          <w:rFonts w:asciiTheme="minorHAnsi" w:hAnsiTheme="minorHAnsi" w:cstheme="minorHAnsi"/>
        </w:rPr>
        <w:t>EQ-5D-5L</w:t>
      </w:r>
      <w:r w:rsidR="00376221">
        <w:rPr>
          <w:rFonts w:asciiTheme="minorHAnsi" w:hAnsiTheme="minorHAnsi" w:cstheme="minorHAnsi"/>
        </w:rPr>
        <w:t>. The detailed analysis plan for this outcome as a health economics outcome will be available in the HEAP (Health Economics Analysis Plan)</w:t>
      </w:r>
      <w:r w:rsidRPr="00A71484">
        <w:rPr>
          <w:rFonts w:asciiTheme="minorHAnsi" w:hAnsiTheme="minorHAnsi" w:cstheme="minorHAnsi"/>
        </w:rPr>
        <w:t xml:space="preserve">. </w:t>
      </w:r>
    </w:p>
    <w:p w14:paraId="54D0B203" w14:textId="77777777" w:rsidR="00AF22AF" w:rsidRPr="00A71484" w:rsidRDefault="00E02E1D" w:rsidP="00AF22AF">
      <w:pPr>
        <w:rPr>
          <w:rFonts w:asciiTheme="minorHAnsi" w:hAnsiTheme="minorHAnsi" w:cstheme="minorHAnsi"/>
        </w:rPr>
      </w:pPr>
      <w:r w:rsidRPr="00A71484">
        <w:rPr>
          <w:rFonts w:asciiTheme="minorHAnsi" w:hAnsiTheme="minorHAnsi" w:cstheme="minorHAnsi"/>
          <w:iCs/>
        </w:rPr>
        <w:t>Health and social care resource use</w:t>
      </w:r>
      <w:r w:rsidR="00E05471" w:rsidRPr="00A71484">
        <w:rPr>
          <w:rFonts w:asciiTheme="minorHAnsi" w:hAnsiTheme="minorHAnsi" w:cstheme="minorHAnsi"/>
          <w:iCs/>
        </w:rPr>
        <w:t>.</w:t>
      </w:r>
      <w:r w:rsidRPr="00A71484">
        <w:rPr>
          <w:rFonts w:asciiTheme="minorHAnsi" w:hAnsiTheme="minorHAnsi" w:cstheme="minorHAnsi"/>
          <w:iCs/>
        </w:rPr>
        <w:t xml:space="preserve"> </w:t>
      </w:r>
    </w:p>
    <w:p w14:paraId="54D0B204" w14:textId="77777777" w:rsidR="00741215" w:rsidRPr="00A71484" w:rsidRDefault="00E02E1D" w:rsidP="006A772A">
      <w:pPr>
        <w:spacing w:line="264" w:lineRule="auto"/>
        <w:jc w:val="both"/>
        <w:rPr>
          <w:rFonts w:asciiTheme="minorHAnsi" w:hAnsiTheme="minorHAnsi" w:cstheme="minorHAnsi"/>
          <w:b/>
          <w:bCs/>
          <w:iCs/>
          <w:sz w:val="24"/>
          <w:szCs w:val="24"/>
        </w:rPr>
      </w:pPr>
      <w:r w:rsidRPr="00A71484">
        <w:rPr>
          <w:rFonts w:asciiTheme="minorHAnsi" w:hAnsiTheme="minorHAnsi" w:cstheme="minorHAnsi"/>
          <w:b/>
          <w:bCs/>
          <w:iCs/>
          <w:sz w:val="24"/>
          <w:szCs w:val="24"/>
        </w:rPr>
        <w:t>Safety Outcomes:</w:t>
      </w:r>
    </w:p>
    <w:p w14:paraId="54D0B205" w14:textId="77777777" w:rsidR="00AF22AF" w:rsidRPr="00A71484" w:rsidRDefault="00E02E1D" w:rsidP="00741215">
      <w:pPr>
        <w:rPr>
          <w:rFonts w:asciiTheme="minorHAnsi" w:hAnsiTheme="minorHAnsi" w:cstheme="minorHAnsi"/>
        </w:rPr>
      </w:pPr>
      <w:r w:rsidRPr="00A71484">
        <w:rPr>
          <w:rFonts w:asciiTheme="minorHAnsi" w:hAnsiTheme="minorHAnsi" w:cstheme="minorHAnsi"/>
        </w:rPr>
        <w:t>Adverse Events (AEs) and Serious Adverse Events (SAEs).</w:t>
      </w:r>
      <w:r w:rsidR="006A772A" w:rsidRPr="00A71484">
        <w:rPr>
          <w:rFonts w:asciiTheme="minorHAnsi" w:hAnsiTheme="minorHAnsi" w:cstheme="minorHAnsi"/>
        </w:rPr>
        <w:t xml:space="preserve"> </w:t>
      </w:r>
    </w:p>
    <w:p w14:paraId="54D0B206" w14:textId="77777777" w:rsidR="00754B47" w:rsidRPr="00A71484" w:rsidRDefault="00E02E1D" w:rsidP="00871EF2">
      <w:pPr>
        <w:pStyle w:val="Heading1"/>
        <w:rPr>
          <w:rFonts w:asciiTheme="minorHAnsi" w:hAnsiTheme="minorHAnsi" w:cstheme="minorHAnsi"/>
        </w:rPr>
      </w:pPr>
      <w:bookmarkStart w:id="18" w:name="_Toc190423549"/>
      <w:r w:rsidRPr="00A71484">
        <w:rPr>
          <w:rFonts w:asciiTheme="minorHAnsi" w:hAnsiTheme="minorHAnsi" w:cstheme="minorHAnsi"/>
        </w:rPr>
        <w:t>SECTION 2: MONITORING OF THE TRIAL</w:t>
      </w:r>
      <w:bookmarkEnd w:id="18"/>
    </w:p>
    <w:p w14:paraId="54D0B207" w14:textId="77777777" w:rsidR="00754B47" w:rsidRPr="00A71484" w:rsidRDefault="00E02E1D" w:rsidP="00741215">
      <w:pPr>
        <w:rPr>
          <w:rFonts w:asciiTheme="minorHAnsi" w:hAnsiTheme="minorHAnsi" w:cstheme="minorHAnsi"/>
        </w:rPr>
      </w:pPr>
      <w:r w:rsidRPr="00A71484">
        <w:rPr>
          <w:rFonts w:asciiTheme="minorHAnsi" w:hAnsiTheme="minorHAnsi" w:cstheme="minorHAnsi"/>
        </w:rPr>
        <w:t>Monitoring of the trial is a continuous process, from the start to the end of the study. At the end of the trial two aspects related to monitoring will be examined:</w:t>
      </w:r>
    </w:p>
    <w:p w14:paraId="54D0B208" w14:textId="77777777" w:rsidR="00754B47" w:rsidRPr="00A71484" w:rsidRDefault="00E02E1D" w:rsidP="00741215">
      <w:pPr>
        <w:rPr>
          <w:rFonts w:asciiTheme="minorHAnsi" w:hAnsiTheme="minorHAnsi" w:cstheme="minorHAnsi"/>
        </w:rPr>
      </w:pPr>
      <w:r w:rsidRPr="00A71484">
        <w:rPr>
          <w:rFonts w:asciiTheme="minorHAnsi" w:hAnsiTheme="minorHAnsi" w:cstheme="minorHAnsi"/>
        </w:rPr>
        <w:t xml:space="preserve">1. Operational (logistical) and Process Management </w:t>
      </w:r>
      <w:r w:rsidR="00F42B67" w:rsidRPr="00A71484">
        <w:rPr>
          <w:rFonts w:asciiTheme="minorHAnsi" w:hAnsiTheme="minorHAnsi" w:cstheme="minorHAnsi"/>
        </w:rPr>
        <w:t>monitoring.</w:t>
      </w:r>
    </w:p>
    <w:p w14:paraId="54D0B209" w14:textId="77777777" w:rsidR="00754B47" w:rsidRPr="00A71484" w:rsidRDefault="00E02E1D" w:rsidP="00741215">
      <w:pPr>
        <w:rPr>
          <w:rFonts w:asciiTheme="minorHAnsi" w:hAnsiTheme="minorHAnsi" w:cstheme="minorHAnsi"/>
        </w:rPr>
      </w:pPr>
      <w:r w:rsidRPr="00A71484">
        <w:rPr>
          <w:rFonts w:asciiTheme="minorHAnsi" w:hAnsiTheme="minorHAnsi" w:cstheme="minorHAnsi"/>
        </w:rPr>
        <w:t>2. Statistical monitoring (assessment of bias – as stated in the protocol).</w:t>
      </w:r>
    </w:p>
    <w:p w14:paraId="54D0B20A" w14:textId="77777777" w:rsidR="00754B47" w:rsidRPr="00A71484" w:rsidRDefault="00754B47" w:rsidP="00754B47">
      <w:pPr>
        <w:autoSpaceDE w:val="0"/>
        <w:autoSpaceDN w:val="0"/>
        <w:adjustRightInd w:val="0"/>
        <w:snapToGrid w:val="0"/>
        <w:spacing w:after="0" w:line="240" w:lineRule="auto"/>
        <w:rPr>
          <w:rFonts w:asciiTheme="minorHAnsi" w:eastAsia="Times New Roman" w:hAnsiTheme="minorHAnsi" w:cstheme="minorHAnsi"/>
          <w:color w:val="000000"/>
          <w:szCs w:val="24"/>
        </w:rPr>
      </w:pPr>
    </w:p>
    <w:p w14:paraId="54D0B20B" w14:textId="77777777" w:rsidR="00754B47" w:rsidRPr="00A71484" w:rsidRDefault="00E02E1D" w:rsidP="007E5E13">
      <w:pPr>
        <w:pStyle w:val="Heading1"/>
        <w:numPr>
          <w:ilvl w:val="1"/>
          <w:numId w:val="5"/>
        </w:numPr>
        <w:spacing w:before="0"/>
        <w:rPr>
          <w:rFonts w:asciiTheme="minorHAnsi" w:eastAsia="Times New Roman" w:hAnsiTheme="minorHAnsi" w:cstheme="minorHAnsi"/>
          <w:sz w:val="26"/>
          <w:szCs w:val="26"/>
        </w:rPr>
      </w:pPr>
      <w:bookmarkStart w:id="19" w:name="_Toc134534437"/>
      <w:bookmarkStart w:id="20" w:name="_Toc190423550"/>
      <w:r w:rsidRPr="00A71484">
        <w:rPr>
          <w:rFonts w:asciiTheme="minorHAnsi" w:eastAsia="Times New Roman" w:hAnsiTheme="minorHAnsi" w:cstheme="minorHAnsi"/>
          <w:sz w:val="26"/>
          <w:szCs w:val="26"/>
        </w:rPr>
        <w:t>Operational (logistical) and trial management monitoring of patients</w:t>
      </w:r>
      <w:bookmarkEnd w:id="19"/>
      <w:bookmarkEnd w:id="20"/>
      <w:r w:rsidRPr="00A71484">
        <w:rPr>
          <w:rFonts w:asciiTheme="minorHAnsi" w:eastAsia="Times New Roman" w:hAnsiTheme="minorHAnsi" w:cstheme="minorHAnsi"/>
          <w:sz w:val="26"/>
          <w:szCs w:val="26"/>
        </w:rPr>
        <w:t xml:space="preserve"> </w:t>
      </w:r>
    </w:p>
    <w:p w14:paraId="54D0B20C" w14:textId="77777777" w:rsidR="00655384" w:rsidRPr="00A71484" w:rsidRDefault="00E02E1D" w:rsidP="00655384">
      <w:pPr>
        <w:pStyle w:val="Heading3"/>
        <w:rPr>
          <w:rFonts w:asciiTheme="minorHAnsi" w:hAnsiTheme="minorHAnsi" w:cstheme="minorHAnsi"/>
        </w:rPr>
      </w:pPr>
      <w:bookmarkStart w:id="21" w:name="_Toc190423551"/>
      <w:r w:rsidRPr="00A71484">
        <w:rPr>
          <w:rFonts w:asciiTheme="minorHAnsi" w:hAnsiTheme="minorHAnsi" w:cstheme="minorHAnsi"/>
        </w:rPr>
        <w:t>2.1.1 Screening data</w:t>
      </w:r>
      <w:bookmarkEnd w:id="21"/>
    </w:p>
    <w:p w14:paraId="54D0B20D" w14:textId="3FD40100" w:rsidR="00741215" w:rsidRPr="00A71484" w:rsidRDefault="00E02E1D" w:rsidP="00741215">
      <w:pPr>
        <w:rPr>
          <w:rFonts w:asciiTheme="minorHAnsi" w:hAnsiTheme="minorHAnsi" w:cstheme="minorHAnsi"/>
        </w:rPr>
      </w:pPr>
      <w:r w:rsidRPr="00A71484">
        <w:rPr>
          <w:rFonts w:asciiTheme="minorHAnsi" w:hAnsiTheme="minorHAnsi" w:cstheme="minorHAnsi"/>
        </w:rPr>
        <w:t>Potential participants will usually be identified via clinical teams/site trial champion at hospital sites who, with agreement from local NHS Trust Research and Development will screen for eligible people. Eligible people may be identified through patient electronic databases at each of the trial sites, referrals or while attending follow-up clinics.</w:t>
      </w:r>
      <w:r w:rsidRPr="00A71484">
        <w:rPr>
          <w:rFonts w:asciiTheme="minorHAnsi" w:hAnsiTheme="minorHAnsi" w:cstheme="minorHAnsi"/>
          <w:color w:val="000000" w:themeColor="text1"/>
        </w:rPr>
        <w:t xml:space="preserve"> </w:t>
      </w:r>
      <w:r w:rsidRPr="00A71484">
        <w:rPr>
          <w:rFonts w:asciiTheme="minorHAnsi" w:hAnsiTheme="minorHAnsi" w:cstheme="minorHAnsi"/>
        </w:rPr>
        <w:t xml:space="preserve">Hospital electronic registers/databases will be used to identity people by date of hospital discharge post-ICU care. A further check will be required to ensure potential participants received mechanical ventilation for 48 hours or longer. </w:t>
      </w:r>
      <w:r w:rsidR="00376221">
        <w:rPr>
          <w:rFonts w:asciiTheme="minorHAnsi" w:hAnsiTheme="minorHAnsi" w:cstheme="minorHAnsi"/>
        </w:rPr>
        <w:t xml:space="preserve">The process </w:t>
      </w:r>
      <w:r w:rsidR="00376221">
        <w:rPr>
          <w:rFonts w:asciiTheme="minorHAnsi" w:hAnsiTheme="minorHAnsi" w:cstheme="minorHAnsi"/>
        </w:rPr>
        <w:lastRenderedPageBreak/>
        <w:t>of trial recruitment will follow a simple framework known as SEAR (Screened, Eligible, Approached, Randomised) framework</w:t>
      </w:r>
      <w:r w:rsidR="00CE14F6">
        <w:rPr>
          <w:rFonts w:asciiTheme="minorHAnsi" w:hAnsiTheme="minorHAnsi" w:cstheme="minorHAnsi"/>
        </w:rPr>
        <w:t xml:space="preserve"> (14)</w:t>
      </w:r>
      <w:r w:rsidR="00376221">
        <w:rPr>
          <w:rFonts w:asciiTheme="minorHAnsi" w:hAnsiTheme="minorHAnsi" w:cstheme="minorHAnsi"/>
        </w:rPr>
        <w:t>.</w:t>
      </w:r>
    </w:p>
    <w:p w14:paraId="54D0B20E" w14:textId="77777777" w:rsidR="00655384" w:rsidRPr="00A71484" w:rsidRDefault="00E02E1D" w:rsidP="00655384">
      <w:pPr>
        <w:widowControl w:val="0"/>
        <w:rPr>
          <w:rFonts w:asciiTheme="minorHAnsi" w:hAnsiTheme="minorHAnsi" w:cstheme="minorHAnsi"/>
        </w:rPr>
      </w:pPr>
      <w:r w:rsidRPr="00A71484">
        <w:rPr>
          <w:rFonts w:asciiTheme="minorHAnsi" w:hAnsiTheme="minorHAnsi" w:cstheme="minorHAnsi"/>
        </w:rPr>
        <w:t xml:space="preserve">The CONSORT (Consolidated Standards of Reporting Trials) </w:t>
      </w:r>
      <w:r w:rsidR="00C052E6">
        <w:rPr>
          <w:rFonts w:asciiTheme="minorHAnsi" w:hAnsiTheme="minorHAnsi" w:cstheme="minorHAnsi"/>
        </w:rPr>
        <w:t>diagram</w:t>
      </w:r>
      <w:r w:rsidRPr="00A71484">
        <w:rPr>
          <w:rFonts w:asciiTheme="minorHAnsi" w:hAnsiTheme="minorHAnsi" w:cstheme="minorHAnsi"/>
        </w:rPr>
        <w:t xml:space="preserve"> </w:t>
      </w:r>
      <w:r w:rsidR="00563D80" w:rsidRPr="00A71484">
        <w:rPr>
          <w:rFonts w:asciiTheme="minorHAnsi" w:hAnsiTheme="minorHAnsi" w:cstheme="minorHAnsi"/>
        </w:rPr>
        <w:t>(Figure 1</w:t>
      </w:r>
      <w:r w:rsidR="00EE43DD" w:rsidRPr="00A71484">
        <w:rPr>
          <w:rFonts w:asciiTheme="minorHAnsi" w:hAnsiTheme="minorHAnsi" w:cstheme="minorHAnsi"/>
        </w:rPr>
        <w:t xml:space="preserve"> in Section 10</w:t>
      </w:r>
      <w:r w:rsidR="00563D80" w:rsidRPr="00A71484">
        <w:rPr>
          <w:rFonts w:asciiTheme="minorHAnsi" w:hAnsiTheme="minorHAnsi" w:cstheme="minorHAnsi"/>
        </w:rPr>
        <w:t xml:space="preserve">) </w:t>
      </w:r>
      <w:r w:rsidRPr="00A71484">
        <w:rPr>
          <w:rFonts w:asciiTheme="minorHAnsi" w:hAnsiTheme="minorHAnsi" w:cstheme="minorHAnsi"/>
        </w:rPr>
        <w:t xml:space="preserve">will illustrate the </w:t>
      </w:r>
      <w:r w:rsidR="0029309C" w:rsidRPr="00A71484">
        <w:rPr>
          <w:rFonts w:asciiTheme="minorHAnsi" w:hAnsiTheme="minorHAnsi" w:cstheme="minorHAnsi"/>
        </w:rPr>
        <w:t xml:space="preserve">number of </w:t>
      </w:r>
      <w:r w:rsidRPr="00A71484">
        <w:rPr>
          <w:rFonts w:asciiTheme="minorHAnsi" w:hAnsiTheme="minorHAnsi" w:cstheme="minorHAnsi"/>
        </w:rPr>
        <w:t xml:space="preserve">patients who were eligible for the trial and were subsequently randomised. It also </w:t>
      </w:r>
      <w:r w:rsidR="00361E23" w:rsidRPr="00A71484">
        <w:rPr>
          <w:rFonts w:asciiTheme="minorHAnsi" w:hAnsiTheme="minorHAnsi" w:cstheme="minorHAnsi"/>
        </w:rPr>
        <w:t>illustrates</w:t>
      </w:r>
      <w:r w:rsidRPr="00A71484">
        <w:rPr>
          <w:rFonts w:asciiTheme="minorHAnsi" w:hAnsiTheme="minorHAnsi" w:cstheme="minorHAnsi"/>
        </w:rPr>
        <w:t xml:space="preserve"> </w:t>
      </w:r>
      <w:r w:rsidR="00274FB9" w:rsidRPr="00A71484">
        <w:rPr>
          <w:rFonts w:asciiTheme="minorHAnsi" w:hAnsiTheme="minorHAnsi" w:cstheme="minorHAnsi"/>
        </w:rPr>
        <w:t xml:space="preserve">the number and reasons why </w:t>
      </w:r>
      <w:r w:rsidRPr="00A71484">
        <w:rPr>
          <w:rFonts w:asciiTheme="minorHAnsi" w:hAnsiTheme="minorHAnsi" w:cstheme="minorHAnsi"/>
        </w:rPr>
        <w:t>patients were not eligible and did not participate in the study.</w:t>
      </w:r>
    </w:p>
    <w:p w14:paraId="54D0B20F" w14:textId="77777777" w:rsidR="00655384" w:rsidRPr="00A71484" w:rsidRDefault="00E02E1D" w:rsidP="00655384">
      <w:pPr>
        <w:pStyle w:val="Heading3"/>
        <w:rPr>
          <w:rFonts w:asciiTheme="minorHAnsi" w:hAnsiTheme="minorHAnsi" w:cstheme="minorHAnsi"/>
        </w:rPr>
      </w:pPr>
      <w:bookmarkStart w:id="22" w:name="_Toc190423552"/>
      <w:r w:rsidRPr="00A71484">
        <w:rPr>
          <w:rFonts w:asciiTheme="minorHAnsi" w:hAnsiTheme="minorHAnsi" w:cstheme="minorHAnsi"/>
        </w:rPr>
        <w:t>2.1.2 Recruitment</w:t>
      </w:r>
      <w:bookmarkEnd w:id="22"/>
      <w:r w:rsidRPr="00A71484">
        <w:rPr>
          <w:rFonts w:asciiTheme="minorHAnsi" w:hAnsiTheme="minorHAnsi" w:cstheme="minorHAnsi"/>
        </w:rPr>
        <w:t xml:space="preserve"> </w:t>
      </w:r>
    </w:p>
    <w:p w14:paraId="54D0B210" w14:textId="4ABC121C" w:rsidR="00021CDC" w:rsidRPr="00C052E6" w:rsidRDefault="00E02E1D" w:rsidP="00655384">
      <w:pPr>
        <w:rPr>
          <w:rFonts w:asciiTheme="minorHAnsi" w:hAnsiTheme="minorHAnsi" w:cstheme="minorHAnsi"/>
        </w:rPr>
      </w:pPr>
      <w:r w:rsidRPr="00A71484">
        <w:rPr>
          <w:rFonts w:asciiTheme="minorHAnsi" w:hAnsiTheme="minorHAnsi" w:cstheme="minorHAnsi"/>
        </w:rPr>
        <w:t xml:space="preserve">A CONSORT </w:t>
      </w:r>
      <w:r w:rsidR="00D65C9D" w:rsidRPr="00A71484">
        <w:rPr>
          <w:rFonts w:asciiTheme="minorHAnsi" w:hAnsiTheme="minorHAnsi" w:cstheme="minorHAnsi"/>
        </w:rPr>
        <w:t xml:space="preserve">diagram </w:t>
      </w:r>
      <w:r w:rsidR="00D65C9D" w:rsidRPr="00C052E6">
        <w:rPr>
          <w:rFonts w:asciiTheme="minorHAnsi" w:hAnsiTheme="minorHAnsi" w:cstheme="minorHAnsi"/>
        </w:rPr>
        <w:t xml:space="preserve">will </w:t>
      </w:r>
      <w:r w:rsidRPr="00C052E6">
        <w:rPr>
          <w:rFonts w:asciiTheme="minorHAnsi" w:hAnsiTheme="minorHAnsi" w:cstheme="minorHAnsi"/>
        </w:rPr>
        <w:t>illustrat</w:t>
      </w:r>
      <w:r w:rsidR="00D65C9D" w:rsidRPr="00C052E6">
        <w:rPr>
          <w:rFonts w:asciiTheme="minorHAnsi" w:hAnsiTheme="minorHAnsi" w:cstheme="minorHAnsi"/>
        </w:rPr>
        <w:t>e</w:t>
      </w:r>
      <w:r w:rsidRPr="00C052E6">
        <w:rPr>
          <w:rFonts w:asciiTheme="minorHAnsi" w:hAnsiTheme="minorHAnsi" w:cstheme="minorHAnsi"/>
        </w:rPr>
        <w:t xml:space="preserve"> participant flow throughout the trial </w:t>
      </w:r>
      <w:r w:rsidR="00D65C9D" w:rsidRPr="00C052E6">
        <w:rPr>
          <w:rFonts w:asciiTheme="minorHAnsi" w:hAnsiTheme="minorHAnsi" w:cstheme="minorHAnsi"/>
        </w:rPr>
        <w:t>and will</w:t>
      </w:r>
      <w:r w:rsidRPr="00C052E6">
        <w:rPr>
          <w:rFonts w:asciiTheme="minorHAnsi" w:hAnsiTheme="minorHAnsi" w:cstheme="minorHAnsi"/>
        </w:rPr>
        <w:t xml:space="preserve"> describe the following: number of participants randomised, allocated to each intervention, delivered and not delivered intervention, lost to follow-up, and included in</w:t>
      </w:r>
      <w:r w:rsidR="00F752CD">
        <w:rPr>
          <w:rFonts w:asciiTheme="minorHAnsi" w:hAnsiTheme="minorHAnsi" w:cstheme="minorHAnsi"/>
        </w:rPr>
        <w:t xml:space="preserve"> Intention to Treat</w:t>
      </w:r>
      <w:r w:rsidRPr="00C052E6">
        <w:rPr>
          <w:rFonts w:asciiTheme="minorHAnsi" w:hAnsiTheme="minorHAnsi" w:cstheme="minorHAnsi"/>
        </w:rPr>
        <w:t xml:space="preserve"> </w:t>
      </w:r>
      <w:r w:rsidR="00F752CD">
        <w:rPr>
          <w:rFonts w:asciiTheme="minorHAnsi" w:hAnsiTheme="minorHAnsi" w:cstheme="minorHAnsi"/>
        </w:rPr>
        <w:t>(</w:t>
      </w:r>
      <w:r w:rsidRPr="00C052E6">
        <w:rPr>
          <w:rFonts w:asciiTheme="minorHAnsi" w:hAnsiTheme="minorHAnsi" w:cstheme="minorHAnsi"/>
        </w:rPr>
        <w:t>ITT</w:t>
      </w:r>
      <w:r w:rsidR="00F752CD">
        <w:rPr>
          <w:rFonts w:asciiTheme="minorHAnsi" w:hAnsiTheme="minorHAnsi" w:cstheme="minorHAnsi"/>
        </w:rPr>
        <w:t>)</w:t>
      </w:r>
      <w:r w:rsidRPr="00C052E6">
        <w:rPr>
          <w:rFonts w:asciiTheme="minorHAnsi" w:hAnsiTheme="minorHAnsi" w:cstheme="minorHAnsi"/>
        </w:rPr>
        <w:t xml:space="preserve"> analysis population at different time points.</w:t>
      </w:r>
    </w:p>
    <w:p w14:paraId="54D0B211" w14:textId="77777777" w:rsidR="00655384" w:rsidRPr="00C052E6" w:rsidRDefault="00E02E1D" w:rsidP="00655384">
      <w:pPr>
        <w:pStyle w:val="Heading3"/>
        <w:rPr>
          <w:rFonts w:asciiTheme="minorHAnsi" w:hAnsiTheme="minorHAnsi" w:cstheme="minorHAnsi"/>
        </w:rPr>
      </w:pPr>
      <w:bookmarkStart w:id="23" w:name="_Toc190423553"/>
      <w:r w:rsidRPr="00C052E6">
        <w:rPr>
          <w:rFonts w:asciiTheme="minorHAnsi" w:hAnsiTheme="minorHAnsi" w:cstheme="minorHAnsi"/>
        </w:rPr>
        <w:t>2.1.3 Withdrawal</w:t>
      </w:r>
      <w:r w:rsidR="00522A74" w:rsidRPr="00C052E6">
        <w:rPr>
          <w:rFonts w:asciiTheme="minorHAnsi" w:hAnsiTheme="minorHAnsi" w:cstheme="minorHAnsi"/>
        </w:rPr>
        <w:t>/</w:t>
      </w:r>
      <w:r w:rsidR="004D4135" w:rsidRPr="00C052E6">
        <w:rPr>
          <w:rFonts w:asciiTheme="minorHAnsi" w:hAnsiTheme="minorHAnsi" w:cstheme="minorHAnsi"/>
        </w:rPr>
        <w:t>discontinuation/died</w:t>
      </w:r>
      <w:bookmarkEnd w:id="23"/>
      <w:r w:rsidR="00522A74" w:rsidRPr="00C052E6">
        <w:rPr>
          <w:rFonts w:asciiTheme="minorHAnsi" w:hAnsiTheme="minorHAnsi" w:cstheme="minorHAnsi"/>
        </w:rPr>
        <w:t xml:space="preserve"> </w:t>
      </w:r>
    </w:p>
    <w:p w14:paraId="54D0B212" w14:textId="77777777" w:rsidR="00530B2A" w:rsidRPr="00631D9C" w:rsidRDefault="00E02E1D" w:rsidP="00C052E6">
      <w:pPr>
        <w:jc w:val="both"/>
        <w:rPr>
          <w:rFonts w:asciiTheme="minorHAnsi" w:hAnsiTheme="minorHAnsi" w:cstheme="minorHAnsi"/>
          <w:color w:val="000000" w:themeColor="text1"/>
        </w:rPr>
      </w:pPr>
      <w:r w:rsidRPr="00631D9C">
        <w:rPr>
          <w:rFonts w:asciiTheme="minorHAnsi" w:hAnsiTheme="minorHAnsi" w:cstheme="minorHAnsi"/>
          <w:color w:val="000000" w:themeColor="text1"/>
        </w:rPr>
        <w:t>A participant can discontinue from trial treatment</w:t>
      </w:r>
      <w:r w:rsidR="00237BB0">
        <w:rPr>
          <w:rFonts w:asciiTheme="minorHAnsi" w:hAnsiTheme="minorHAnsi" w:cstheme="minorHAnsi"/>
          <w:color w:val="000000" w:themeColor="text1"/>
        </w:rPr>
        <w:t xml:space="preserve"> (interventions)</w:t>
      </w:r>
      <w:r w:rsidRPr="00631D9C">
        <w:rPr>
          <w:rFonts w:asciiTheme="minorHAnsi" w:hAnsiTheme="minorHAnsi" w:cstheme="minorHAnsi"/>
          <w:color w:val="000000" w:themeColor="text1"/>
        </w:rPr>
        <w:t>, and they can also choose to withdraw</w:t>
      </w:r>
      <w:r w:rsidR="00D93C1A">
        <w:rPr>
          <w:rFonts w:asciiTheme="minorHAnsi" w:hAnsiTheme="minorHAnsi" w:cstheme="minorHAnsi"/>
          <w:color w:val="000000" w:themeColor="text1"/>
        </w:rPr>
        <w:t xml:space="preserve"> </w:t>
      </w:r>
      <w:r w:rsidRPr="00631D9C">
        <w:rPr>
          <w:rFonts w:asciiTheme="minorHAnsi" w:hAnsiTheme="minorHAnsi" w:cstheme="minorHAnsi"/>
          <w:color w:val="000000" w:themeColor="text1"/>
        </w:rPr>
        <w:t>from the trial. There are different levels of withdrawal: a) withdraw</w:t>
      </w:r>
      <w:r w:rsidR="00D93C1A">
        <w:rPr>
          <w:rFonts w:asciiTheme="minorHAnsi" w:hAnsiTheme="minorHAnsi" w:cstheme="minorHAnsi"/>
          <w:color w:val="000000" w:themeColor="text1"/>
        </w:rPr>
        <w:t>al of</w:t>
      </w:r>
      <w:r w:rsidRPr="00631D9C">
        <w:rPr>
          <w:rFonts w:asciiTheme="minorHAnsi" w:hAnsiTheme="minorHAnsi" w:cstheme="minorHAnsi"/>
          <w:color w:val="000000" w:themeColor="text1"/>
        </w:rPr>
        <w:t xml:space="preserve"> consent for future trial involvement b) withdraw</w:t>
      </w:r>
      <w:r w:rsidR="00237BB0">
        <w:rPr>
          <w:rFonts w:asciiTheme="minorHAnsi" w:hAnsiTheme="minorHAnsi" w:cstheme="minorHAnsi"/>
          <w:color w:val="000000" w:themeColor="text1"/>
        </w:rPr>
        <w:t xml:space="preserve">al of </w:t>
      </w:r>
      <w:r w:rsidRPr="00631D9C">
        <w:rPr>
          <w:rFonts w:asciiTheme="minorHAnsi" w:hAnsiTheme="minorHAnsi" w:cstheme="minorHAnsi"/>
          <w:color w:val="000000" w:themeColor="text1"/>
        </w:rPr>
        <w:t xml:space="preserve">consent for future trial involvement and for use of previously </w:t>
      </w:r>
      <w:r w:rsidR="00237BB0">
        <w:rPr>
          <w:rFonts w:asciiTheme="minorHAnsi" w:hAnsiTheme="minorHAnsi" w:cstheme="minorHAnsi"/>
          <w:color w:val="000000" w:themeColor="text1"/>
        </w:rPr>
        <w:t xml:space="preserve">collected </w:t>
      </w:r>
      <w:r w:rsidRPr="00631D9C">
        <w:rPr>
          <w:rFonts w:asciiTheme="minorHAnsi" w:hAnsiTheme="minorHAnsi" w:cstheme="minorHAnsi"/>
          <w:color w:val="000000" w:themeColor="text1"/>
        </w:rPr>
        <w:t xml:space="preserve">data. For participants withdrawing completely from the trial, we will retain all data obtained to date of withdrawal, unless the participant explicitly requests for data not to contribute to final analyses. </w:t>
      </w:r>
    </w:p>
    <w:p w14:paraId="54D0B213" w14:textId="66890C66" w:rsidR="00655384" w:rsidRPr="00C052E6" w:rsidRDefault="00E02E1D" w:rsidP="00655384">
      <w:pPr>
        <w:rPr>
          <w:rFonts w:asciiTheme="minorHAnsi" w:hAnsiTheme="minorHAnsi" w:cstheme="minorHAnsi"/>
        </w:rPr>
      </w:pPr>
      <w:r w:rsidRPr="00C052E6">
        <w:rPr>
          <w:rFonts w:asciiTheme="minorHAnsi" w:hAnsiTheme="minorHAnsi" w:cstheme="minorHAnsi"/>
        </w:rPr>
        <w:t xml:space="preserve">The number and percentage of participants </w:t>
      </w:r>
      <w:r w:rsidR="00C10D2D">
        <w:rPr>
          <w:rFonts w:asciiTheme="minorHAnsi" w:hAnsiTheme="minorHAnsi" w:cstheme="minorHAnsi"/>
        </w:rPr>
        <w:t xml:space="preserve">who </w:t>
      </w:r>
      <w:r w:rsidR="0098350D" w:rsidRPr="00C052E6">
        <w:rPr>
          <w:rFonts w:asciiTheme="minorHAnsi" w:hAnsiTheme="minorHAnsi" w:cstheme="minorHAnsi"/>
        </w:rPr>
        <w:t xml:space="preserve">discontinue from the trial treatment and </w:t>
      </w:r>
      <w:r w:rsidRPr="00C052E6">
        <w:rPr>
          <w:rFonts w:asciiTheme="minorHAnsi" w:hAnsiTheme="minorHAnsi" w:cstheme="minorHAnsi"/>
        </w:rPr>
        <w:t>withdrawal</w:t>
      </w:r>
      <w:r w:rsidR="00F42B67" w:rsidRPr="00C052E6">
        <w:rPr>
          <w:rFonts w:asciiTheme="minorHAnsi" w:hAnsiTheme="minorHAnsi" w:cstheme="minorHAnsi"/>
        </w:rPr>
        <w:t xml:space="preserve"> </w:t>
      </w:r>
      <w:r w:rsidRPr="00C052E6">
        <w:rPr>
          <w:rFonts w:asciiTheme="minorHAnsi" w:hAnsiTheme="minorHAnsi" w:cstheme="minorHAnsi"/>
        </w:rPr>
        <w:t xml:space="preserve">from </w:t>
      </w:r>
      <w:r w:rsidR="0098350D" w:rsidRPr="00C052E6">
        <w:rPr>
          <w:rFonts w:asciiTheme="minorHAnsi" w:hAnsiTheme="minorHAnsi" w:cstheme="minorHAnsi"/>
        </w:rPr>
        <w:t xml:space="preserve">the trial </w:t>
      </w:r>
      <w:r w:rsidRPr="00C052E6">
        <w:rPr>
          <w:rFonts w:asciiTheme="minorHAnsi" w:hAnsiTheme="minorHAnsi" w:cstheme="minorHAnsi"/>
        </w:rPr>
        <w:t>will be reported for each randomised group</w:t>
      </w:r>
      <w:r w:rsidR="00F42B67" w:rsidRPr="00C052E6">
        <w:rPr>
          <w:rFonts w:asciiTheme="minorHAnsi" w:hAnsiTheme="minorHAnsi" w:cstheme="minorHAnsi"/>
        </w:rPr>
        <w:t>.</w:t>
      </w:r>
      <w:r w:rsidRPr="00C052E6">
        <w:rPr>
          <w:rFonts w:asciiTheme="minorHAnsi" w:hAnsiTheme="minorHAnsi" w:cstheme="minorHAnsi"/>
        </w:rPr>
        <w:t xml:space="preserve"> Level and reasons of </w:t>
      </w:r>
      <w:r w:rsidR="00253DB8" w:rsidRPr="00C052E6">
        <w:rPr>
          <w:rFonts w:asciiTheme="minorHAnsi" w:hAnsiTheme="minorHAnsi" w:cstheme="minorHAnsi"/>
        </w:rPr>
        <w:t xml:space="preserve">treatment discontinuation as well as </w:t>
      </w:r>
      <w:r w:rsidRPr="00C052E6">
        <w:rPr>
          <w:rFonts w:asciiTheme="minorHAnsi" w:hAnsiTheme="minorHAnsi" w:cstheme="minorHAnsi"/>
        </w:rPr>
        <w:t xml:space="preserve">withdrawal will </w:t>
      </w:r>
      <w:r w:rsidR="00881C5B">
        <w:rPr>
          <w:rFonts w:asciiTheme="minorHAnsi" w:hAnsiTheme="minorHAnsi" w:cstheme="minorHAnsi"/>
        </w:rPr>
        <w:t xml:space="preserve">be reported </w:t>
      </w:r>
      <w:r w:rsidR="00EE43DD" w:rsidRPr="00C052E6">
        <w:rPr>
          <w:rFonts w:asciiTheme="minorHAnsi" w:hAnsiTheme="minorHAnsi" w:cstheme="minorHAnsi"/>
        </w:rPr>
        <w:t>(</w:t>
      </w:r>
      <w:r w:rsidR="00881C5B">
        <w:rPr>
          <w:rFonts w:asciiTheme="minorHAnsi" w:hAnsiTheme="minorHAnsi" w:cstheme="minorHAnsi"/>
        </w:rPr>
        <w:t>T</w:t>
      </w:r>
      <w:r w:rsidR="00EE43DD" w:rsidRPr="00C052E6">
        <w:rPr>
          <w:rFonts w:asciiTheme="minorHAnsi" w:hAnsiTheme="minorHAnsi" w:cstheme="minorHAnsi"/>
        </w:rPr>
        <w:t>ables 4 -8 in section 10)</w:t>
      </w:r>
      <w:r w:rsidRPr="00C052E6">
        <w:rPr>
          <w:rFonts w:asciiTheme="minorHAnsi" w:hAnsiTheme="minorHAnsi" w:cstheme="minorHAnsi"/>
        </w:rPr>
        <w:t xml:space="preserve">. </w:t>
      </w:r>
    </w:p>
    <w:p w14:paraId="54D0B214" w14:textId="77777777" w:rsidR="00655384" w:rsidRPr="00C052E6" w:rsidRDefault="00E02E1D" w:rsidP="00CE4FAA">
      <w:pPr>
        <w:pStyle w:val="Heading3"/>
        <w:rPr>
          <w:rFonts w:asciiTheme="minorHAnsi" w:hAnsiTheme="minorHAnsi" w:cstheme="minorHAnsi"/>
        </w:rPr>
      </w:pPr>
      <w:bookmarkStart w:id="24" w:name="_Toc190423554"/>
      <w:r w:rsidRPr="00C052E6">
        <w:rPr>
          <w:rFonts w:asciiTheme="minorHAnsi" w:hAnsiTheme="minorHAnsi" w:cstheme="minorHAnsi"/>
        </w:rPr>
        <w:t>2.1.4 Protocol violations and deviations</w:t>
      </w:r>
      <w:bookmarkEnd w:id="24"/>
    </w:p>
    <w:p w14:paraId="54D0B215" w14:textId="77777777" w:rsidR="00CE4FAA" w:rsidRPr="00C052E6" w:rsidRDefault="00E02E1D" w:rsidP="00655384">
      <w:pPr>
        <w:rPr>
          <w:rFonts w:asciiTheme="minorHAnsi" w:hAnsiTheme="minorHAnsi" w:cstheme="minorHAnsi"/>
        </w:rPr>
      </w:pPr>
      <w:r w:rsidRPr="00C052E6">
        <w:rPr>
          <w:rFonts w:asciiTheme="minorHAnsi" w:hAnsiTheme="minorHAnsi" w:cstheme="minorHAnsi"/>
        </w:rPr>
        <w:t xml:space="preserve">Protocol violations will be tabulated </w:t>
      </w:r>
      <w:r w:rsidR="00F42B67" w:rsidRPr="00C052E6">
        <w:rPr>
          <w:rFonts w:asciiTheme="minorHAnsi" w:hAnsiTheme="minorHAnsi" w:cstheme="minorHAnsi"/>
        </w:rPr>
        <w:t>in the template table of the document</w:t>
      </w:r>
      <w:r w:rsidR="00D063F5" w:rsidRPr="00C052E6">
        <w:rPr>
          <w:rFonts w:asciiTheme="minorHAnsi" w:hAnsiTheme="minorHAnsi" w:cstheme="minorHAnsi"/>
        </w:rPr>
        <w:t xml:space="preserve"> (</w:t>
      </w:r>
      <w:r w:rsidR="00881C5B">
        <w:rPr>
          <w:rFonts w:asciiTheme="minorHAnsi" w:hAnsiTheme="minorHAnsi" w:cstheme="minorHAnsi"/>
        </w:rPr>
        <w:t>T</w:t>
      </w:r>
      <w:r w:rsidR="00D063F5" w:rsidRPr="00C052E6">
        <w:rPr>
          <w:rFonts w:asciiTheme="minorHAnsi" w:hAnsiTheme="minorHAnsi" w:cstheme="minorHAnsi"/>
        </w:rPr>
        <w:t>able 9 in section 10)</w:t>
      </w:r>
      <w:r w:rsidR="00A86F67" w:rsidRPr="00C052E6">
        <w:rPr>
          <w:rFonts w:asciiTheme="minorHAnsi" w:hAnsiTheme="minorHAnsi" w:cstheme="minorHAnsi"/>
        </w:rPr>
        <w:t>.</w:t>
      </w:r>
    </w:p>
    <w:p w14:paraId="54D0B216" w14:textId="77777777" w:rsidR="00A86F67" w:rsidRPr="00C052E6" w:rsidRDefault="00E02E1D" w:rsidP="00A86F67">
      <w:pPr>
        <w:pStyle w:val="Heading3"/>
        <w:rPr>
          <w:rFonts w:asciiTheme="minorHAnsi" w:hAnsiTheme="minorHAnsi" w:cstheme="minorHAnsi"/>
        </w:rPr>
      </w:pPr>
      <w:bookmarkStart w:id="25" w:name="_Toc190423555"/>
      <w:r w:rsidRPr="00C052E6">
        <w:rPr>
          <w:rFonts w:asciiTheme="minorHAnsi" w:hAnsiTheme="minorHAnsi" w:cstheme="minorHAnsi"/>
        </w:rPr>
        <w:t>2.1.5 Safety data</w:t>
      </w:r>
      <w:bookmarkEnd w:id="25"/>
    </w:p>
    <w:p w14:paraId="54D0B217" w14:textId="1CB484E6" w:rsidR="00A65A33" w:rsidRPr="00C052E6" w:rsidRDefault="00E02E1D" w:rsidP="00A86F67">
      <w:pPr>
        <w:rPr>
          <w:rFonts w:asciiTheme="minorHAnsi" w:hAnsiTheme="minorHAnsi" w:cstheme="minorHAnsi"/>
        </w:rPr>
      </w:pPr>
      <w:r w:rsidRPr="00C052E6">
        <w:rPr>
          <w:rFonts w:asciiTheme="minorHAnsi" w:hAnsiTheme="minorHAnsi" w:cstheme="minorHAnsi"/>
        </w:rPr>
        <w:t>The</w:t>
      </w:r>
      <w:r w:rsidR="003C0FE9">
        <w:rPr>
          <w:rFonts w:asciiTheme="minorHAnsi" w:hAnsiTheme="minorHAnsi" w:cstheme="minorHAnsi"/>
        </w:rPr>
        <w:t xml:space="preserve"> reasons and types of Adverse Events</w:t>
      </w:r>
      <w:r w:rsidRPr="00C052E6">
        <w:rPr>
          <w:rFonts w:asciiTheme="minorHAnsi" w:hAnsiTheme="minorHAnsi" w:cstheme="minorHAnsi"/>
        </w:rPr>
        <w:t xml:space="preserve"> </w:t>
      </w:r>
      <w:r w:rsidR="003C0FE9">
        <w:rPr>
          <w:rFonts w:asciiTheme="minorHAnsi" w:hAnsiTheme="minorHAnsi" w:cstheme="minorHAnsi"/>
        </w:rPr>
        <w:t>(</w:t>
      </w:r>
      <w:r w:rsidRPr="00C052E6">
        <w:rPr>
          <w:rFonts w:asciiTheme="minorHAnsi" w:hAnsiTheme="minorHAnsi" w:cstheme="minorHAnsi"/>
        </w:rPr>
        <w:t>AEs</w:t>
      </w:r>
      <w:r w:rsidR="003C0FE9">
        <w:rPr>
          <w:rFonts w:asciiTheme="minorHAnsi" w:hAnsiTheme="minorHAnsi" w:cstheme="minorHAnsi"/>
        </w:rPr>
        <w:t>)</w:t>
      </w:r>
      <w:r w:rsidRPr="00C052E6">
        <w:rPr>
          <w:rFonts w:asciiTheme="minorHAnsi" w:hAnsiTheme="minorHAnsi" w:cstheme="minorHAnsi"/>
        </w:rPr>
        <w:t xml:space="preserve">, </w:t>
      </w:r>
      <w:r w:rsidR="004D4135" w:rsidRPr="00C052E6">
        <w:rPr>
          <w:rFonts w:asciiTheme="minorHAnsi" w:hAnsiTheme="minorHAnsi" w:cstheme="minorHAnsi"/>
        </w:rPr>
        <w:t xml:space="preserve">and </w:t>
      </w:r>
      <w:r w:rsidR="003C0FE9">
        <w:rPr>
          <w:rFonts w:asciiTheme="minorHAnsi" w:hAnsiTheme="minorHAnsi" w:cstheme="minorHAnsi"/>
        </w:rPr>
        <w:t>Serious Adverse Events (</w:t>
      </w:r>
      <w:r w:rsidRPr="00C052E6">
        <w:rPr>
          <w:rFonts w:asciiTheme="minorHAnsi" w:hAnsiTheme="minorHAnsi" w:cstheme="minorHAnsi"/>
        </w:rPr>
        <w:t>SAEs</w:t>
      </w:r>
      <w:r w:rsidR="003C0FE9">
        <w:rPr>
          <w:rFonts w:asciiTheme="minorHAnsi" w:hAnsiTheme="minorHAnsi" w:cstheme="minorHAnsi"/>
        </w:rPr>
        <w:t>)</w:t>
      </w:r>
      <w:r w:rsidRPr="00C052E6">
        <w:rPr>
          <w:rFonts w:asciiTheme="minorHAnsi" w:hAnsiTheme="minorHAnsi" w:cstheme="minorHAnsi"/>
        </w:rPr>
        <w:t xml:space="preserve"> will be reported by treatment arm</w:t>
      </w:r>
      <w:r w:rsidR="003C0FE9">
        <w:rPr>
          <w:rFonts w:asciiTheme="minorHAnsi" w:hAnsiTheme="minorHAnsi" w:cstheme="minorHAnsi"/>
        </w:rPr>
        <w:t xml:space="preserve"> (Tables 18 &amp; 19 in section 10)</w:t>
      </w:r>
      <w:r w:rsidR="007240AE" w:rsidRPr="00C052E6">
        <w:rPr>
          <w:rFonts w:asciiTheme="minorHAnsi" w:hAnsiTheme="minorHAnsi" w:cstheme="minorHAnsi"/>
        </w:rPr>
        <w:t xml:space="preserve">. </w:t>
      </w:r>
      <w:r w:rsidR="003C0FE9">
        <w:rPr>
          <w:rFonts w:asciiTheme="minorHAnsi" w:hAnsiTheme="minorHAnsi" w:cstheme="minorHAnsi"/>
        </w:rPr>
        <w:t xml:space="preserve">The assessment of SAEs is </w:t>
      </w:r>
      <w:r w:rsidR="000B7E15">
        <w:rPr>
          <w:rFonts w:asciiTheme="minorHAnsi" w:hAnsiTheme="minorHAnsi" w:cstheme="minorHAnsi"/>
        </w:rPr>
        <w:t>summarised by</w:t>
      </w:r>
      <w:r w:rsidR="003C0FE9">
        <w:rPr>
          <w:rFonts w:asciiTheme="minorHAnsi" w:hAnsiTheme="minorHAnsi" w:cstheme="minorHAnsi"/>
        </w:rPr>
        <w:t xml:space="preserve"> treatment arm in Table 20. </w:t>
      </w:r>
      <w:r w:rsidR="00A84013" w:rsidRPr="00C052E6">
        <w:rPr>
          <w:rFonts w:asciiTheme="minorHAnsi" w:hAnsiTheme="minorHAnsi" w:cstheme="minorHAnsi"/>
        </w:rPr>
        <w:t xml:space="preserve">The </w:t>
      </w:r>
      <w:r>
        <w:rPr>
          <w:rFonts w:asciiTheme="minorHAnsi" w:hAnsiTheme="minorHAnsi" w:cstheme="minorHAnsi"/>
        </w:rPr>
        <w:t xml:space="preserve">detailed </w:t>
      </w:r>
      <w:r w:rsidR="00A84013" w:rsidRPr="00C052E6">
        <w:rPr>
          <w:rFonts w:asciiTheme="minorHAnsi" w:hAnsiTheme="minorHAnsi" w:cstheme="minorHAnsi"/>
        </w:rPr>
        <w:t xml:space="preserve">list of </w:t>
      </w:r>
      <w:r w:rsidR="009C097C" w:rsidRPr="00C052E6">
        <w:rPr>
          <w:rFonts w:asciiTheme="minorHAnsi" w:hAnsiTheme="minorHAnsi" w:cstheme="minorHAnsi"/>
        </w:rPr>
        <w:t xml:space="preserve">all </w:t>
      </w:r>
      <w:r w:rsidR="009C097C">
        <w:rPr>
          <w:rFonts w:asciiTheme="minorHAnsi" w:hAnsiTheme="minorHAnsi" w:cstheme="minorHAnsi"/>
        </w:rPr>
        <w:t>AEs</w:t>
      </w:r>
      <w:r w:rsidR="00A84013" w:rsidRPr="00C052E6">
        <w:rPr>
          <w:rFonts w:asciiTheme="minorHAnsi" w:hAnsiTheme="minorHAnsi" w:cstheme="minorHAnsi"/>
        </w:rPr>
        <w:t xml:space="preserve"> and SAEs will also be reported by treatment arm</w:t>
      </w:r>
      <w:r w:rsidR="007240AE" w:rsidRPr="00C052E6">
        <w:rPr>
          <w:rFonts w:asciiTheme="minorHAnsi" w:hAnsiTheme="minorHAnsi" w:cstheme="minorHAnsi"/>
        </w:rPr>
        <w:t xml:space="preserve"> (</w:t>
      </w:r>
      <w:r w:rsidR="00881C5B">
        <w:rPr>
          <w:rFonts w:asciiTheme="minorHAnsi" w:hAnsiTheme="minorHAnsi" w:cstheme="minorHAnsi"/>
        </w:rPr>
        <w:t>T</w:t>
      </w:r>
      <w:r w:rsidR="007240AE" w:rsidRPr="00C052E6">
        <w:rPr>
          <w:rFonts w:asciiTheme="minorHAnsi" w:hAnsiTheme="minorHAnsi" w:cstheme="minorHAnsi"/>
        </w:rPr>
        <w:t>ables 18-22 in section 10).</w:t>
      </w:r>
    </w:p>
    <w:p w14:paraId="54D0B218" w14:textId="77777777" w:rsidR="00241FDC" w:rsidRPr="00C052E6" w:rsidRDefault="00E02E1D" w:rsidP="00241FDC">
      <w:pPr>
        <w:pStyle w:val="Heading2"/>
        <w:rPr>
          <w:rFonts w:asciiTheme="minorHAnsi" w:hAnsiTheme="minorHAnsi" w:cstheme="minorHAnsi"/>
        </w:rPr>
      </w:pPr>
      <w:bookmarkStart w:id="26" w:name="_Toc190423556"/>
      <w:r w:rsidRPr="00C052E6">
        <w:rPr>
          <w:rFonts w:asciiTheme="minorHAnsi" w:hAnsiTheme="minorHAnsi" w:cstheme="minorHAnsi"/>
        </w:rPr>
        <w:lastRenderedPageBreak/>
        <w:t>2.2 Statistical monitoring</w:t>
      </w:r>
      <w:bookmarkEnd w:id="26"/>
      <w:r w:rsidRPr="00C052E6">
        <w:rPr>
          <w:rFonts w:asciiTheme="minorHAnsi" w:hAnsiTheme="minorHAnsi" w:cstheme="minorHAnsi"/>
        </w:rPr>
        <w:t xml:space="preserve"> </w:t>
      </w:r>
    </w:p>
    <w:p w14:paraId="54D0B219" w14:textId="77777777" w:rsidR="00D718F8" w:rsidRPr="00C052E6" w:rsidRDefault="00E02E1D" w:rsidP="00D718F8">
      <w:pPr>
        <w:pStyle w:val="Heading3"/>
        <w:rPr>
          <w:rFonts w:asciiTheme="minorHAnsi" w:hAnsiTheme="minorHAnsi" w:cstheme="minorHAnsi"/>
        </w:rPr>
      </w:pPr>
      <w:bookmarkStart w:id="27" w:name="_Toc190423557"/>
      <w:r w:rsidRPr="00C052E6">
        <w:rPr>
          <w:rFonts w:asciiTheme="minorHAnsi" w:hAnsiTheme="minorHAnsi" w:cstheme="minorHAnsi"/>
        </w:rPr>
        <w:t>2.2.1 Randomisation</w:t>
      </w:r>
      <w:bookmarkEnd w:id="27"/>
    </w:p>
    <w:p w14:paraId="54D0B21A" w14:textId="545B3296" w:rsidR="00D06602" w:rsidRPr="00C052E6" w:rsidRDefault="00E02E1D" w:rsidP="00D06602">
      <w:pPr>
        <w:rPr>
          <w:rFonts w:asciiTheme="minorHAnsi" w:hAnsiTheme="minorHAnsi" w:cstheme="minorHAnsi"/>
        </w:rPr>
      </w:pPr>
      <w:r w:rsidRPr="00C052E6">
        <w:rPr>
          <w:rFonts w:asciiTheme="minorHAnsi" w:hAnsiTheme="minorHAnsi" w:cstheme="minorHAnsi"/>
        </w:rPr>
        <w:t>After consent and baseline data collection, participants will be random</w:t>
      </w:r>
      <w:r w:rsidR="00DE13BC" w:rsidRPr="00C052E6">
        <w:rPr>
          <w:rFonts w:asciiTheme="minorHAnsi" w:hAnsiTheme="minorHAnsi" w:cstheme="minorHAnsi"/>
        </w:rPr>
        <w:t>ly allocated (1:1.17)</w:t>
      </w:r>
      <w:r w:rsidRPr="00C052E6">
        <w:rPr>
          <w:rFonts w:asciiTheme="minorHAnsi" w:hAnsiTheme="minorHAnsi" w:cstheme="minorHAnsi"/>
        </w:rPr>
        <w:t xml:space="preserve"> to either standard care only or the rehabilitation intervention. Randomisation will use a computer-generated randomisation sequence, performed by minimisation algorithm stratified by (i) hospital site and (ii) duration of continuous invasive mechanical ventilation (</w:t>
      </w:r>
      <m:oMath>
        <m:r>
          <w:rPr>
            <w:rFonts w:ascii="Cambria Math" w:hAnsi="Cambria Math" w:cstheme="minorHAnsi"/>
          </w:rPr>
          <m:t>≤</m:t>
        </m:r>
      </m:oMath>
      <w:r w:rsidRPr="00C052E6">
        <w:rPr>
          <w:rFonts w:asciiTheme="minorHAnsi" w:hAnsiTheme="minorHAnsi" w:cstheme="minorHAnsi"/>
        </w:rPr>
        <w:t>7 days: &gt;7 days).</w:t>
      </w:r>
    </w:p>
    <w:p w14:paraId="54D0B21B" w14:textId="77777777" w:rsidR="00522A74" w:rsidRPr="00C052E6" w:rsidRDefault="00E02E1D" w:rsidP="00241FDC">
      <w:pPr>
        <w:rPr>
          <w:rFonts w:asciiTheme="minorHAnsi" w:hAnsiTheme="minorHAnsi" w:cstheme="minorHAnsi"/>
        </w:rPr>
      </w:pPr>
      <w:r w:rsidRPr="00C052E6">
        <w:rPr>
          <w:rFonts w:asciiTheme="minorHAnsi" w:hAnsiTheme="minorHAnsi" w:cstheme="minorHAnsi"/>
        </w:rPr>
        <w:t>T</w:t>
      </w:r>
      <w:r w:rsidR="00B218B9" w:rsidRPr="00C052E6">
        <w:rPr>
          <w:rFonts w:asciiTheme="minorHAnsi" w:hAnsiTheme="minorHAnsi" w:cstheme="minorHAnsi"/>
        </w:rPr>
        <w:t>able</w:t>
      </w:r>
      <w:r w:rsidR="00E71BEA" w:rsidRPr="00C052E6">
        <w:rPr>
          <w:rFonts w:asciiTheme="minorHAnsi" w:hAnsiTheme="minorHAnsi" w:cstheme="minorHAnsi"/>
        </w:rPr>
        <w:t xml:space="preserve"> 1</w:t>
      </w:r>
      <w:r w:rsidR="00F42B67" w:rsidRPr="00C052E6">
        <w:rPr>
          <w:rFonts w:asciiTheme="minorHAnsi" w:hAnsiTheme="minorHAnsi" w:cstheme="minorHAnsi"/>
        </w:rPr>
        <w:t xml:space="preserve"> in the template table</w:t>
      </w:r>
      <w:r w:rsidRPr="00C052E6">
        <w:rPr>
          <w:rFonts w:asciiTheme="minorHAnsi" w:hAnsiTheme="minorHAnsi" w:cstheme="minorHAnsi"/>
        </w:rPr>
        <w:t xml:space="preserve"> illustrates the randomisation balance </w:t>
      </w:r>
      <w:r w:rsidR="00F5347C" w:rsidRPr="00C052E6">
        <w:rPr>
          <w:rFonts w:asciiTheme="minorHAnsi" w:hAnsiTheme="minorHAnsi" w:cstheme="minorHAnsi"/>
        </w:rPr>
        <w:t>for the strata and by treatment.</w:t>
      </w:r>
    </w:p>
    <w:p w14:paraId="54D0B21C" w14:textId="77777777" w:rsidR="009231CE" w:rsidRPr="00C052E6" w:rsidRDefault="00E02E1D" w:rsidP="00241FDC">
      <w:pPr>
        <w:pStyle w:val="Heading3"/>
        <w:rPr>
          <w:rFonts w:asciiTheme="minorHAnsi" w:hAnsiTheme="minorHAnsi" w:cstheme="minorHAnsi"/>
        </w:rPr>
      </w:pPr>
      <w:bookmarkStart w:id="28" w:name="_Toc190423558"/>
      <w:r w:rsidRPr="00C052E6">
        <w:rPr>
          <w:rFonts w:asciiTheme="minorHAnsi" w:hAnsiTheme="minorHAnsi" w:cstheme="minorHAnsi"/>
        </w:rPr>
        <w:t>2.2.2</w:t>
      </w:r>
      <w:r w:rsidR="00B23F56" w:rsidRPr="00C052E6">
        <w:rPr>
          <w:rFonts w:asciiTheme="minorHAnsi" w:hAnsiTheme="minorHAnsi" w:cstheme="minorHAnsi"/>
        </w:rPr>
        <w:t xml:space="preserve"> </w:t>
      </w:r>
      <w:r w:rsidR="00C473A5" w:rsidRPr="00C052E6">
        <w:rPr>
          <w:rFonts w:asciiTheme="minorHAnsi" w:hAnsiTheme="minorHAnsi" w:cstheme="minorHAnsi"/>
        </w:rPr>
        <w:t>Adherence to the intervention</w:t>
      </w:r>
      <w:bookmarkEnd w:id="28"/>
      <w:r w:rsidR="00C473A5" w:rsidRPr="00C052E6">
        <w:rPr>
          <w:rFonts w:asciiTheme="minorHAnsi" w:hAnsiTheme="minorHAnsi" w:cstheme="minorHAnsi"/>
        </w:rPr>
        <w:t xml:space="preserve"> </w:t>
      </w:r>
    </w:p>
    <w:p w14:paraId="1B33825E" w14:textId="5B4EC77A" w:rsidR="009A440A" w:rsidRPr="00F752CD" w:rsidRDefault="009A440A" w:rsidP="009A440A">
      <w:pPr>
        <w:rPr>
          <w:rFonts w:asciiTheme="minorHAnsi" w:hAnsiTheme="minorHAnsi" w:cstheme="minorHAnsi"/>
        </w:rPr>
      </w:pPr>
      <w:r>
        <w:rPr>
          <w:rFonts w:asciiTheme="minorHAnsi" w:hAnsiTheme="minorHAnsi" w:cstheme="minorHAnsi"/>
        </w:rPr>
        <w:t>Uptake and a</w:t>
      </w:r>
      <w:r w:rsidR="00E02E1D" w:rsidRPr="00C052E6">
        <w:rPr>
          <w:rFonts w:asciiTheme="minorHAnsi" w:hAnsiTheme="minorHAnsi" w:cstheme="minorHAnsi"/>
        </w:rPr>
        <w:t>dherence to the active iRehab intervention will be evidenced by</w:t>
      </w:r>
      <w:r>
        <w:rPr>
          <w:rFonts w:asciiTheme="minorHAnsi" w:hAnsiTheme="minorHAnsi" w:cstheme="minorHAnsi"/>
        </w:rPr>
        <w:t xml:space="preserve"> the</w:t>
      </w:r>
      <w:r w:rsidR="00E02E1D" w:rsidRPr="00C052E6">
        <w:rPr>
          <w:rFonts w:asciiTheme="minorHAnsi" w:hAnsiTheme="minorHAnsi" w:cstheme="minorHAnsi"/>
        </w:rPr>
        <w:t xml:space="preserve"> number of sessions </w:t>
      </w:r>
      <w:r>
        <w:rPr>
          <w:rFonts w:asciiTheme="minorHAnsi" w:hAnsiTheme="minorHAnsi" w:cstheme="minorHAnsi"/>
        </w:rPr>
        <w:t xml:space="preserve">referred to and </w:t>
      </w:r>
      <w:r w:rsidR="00E02E1D" w:rsidRPr="00C052E6">
        <w:rPr>
          <w:rFonts w:asciiTheme="minorHAnsi" w:hAnsiTheme="minorHAnsi" w:cstheme="minorHAnsi"/>
        </w:rPr>
        <w:t>attended</w:t>
      </w:r>
      <w:r>
        <w:rPr>
          <w:rFonts w:asciiTheme="minorHAnsi" w:hAnsiTheme="minorHAnsi" w:cstheme="minorHAnsi"/>
        </w:rPr>
        <w:t>,</w:t>
      </w:r>
      <w:r w:rsidR="00E02E1D" w:rsidRPr="00C052E6">
        <w:rPr>
          <w:rFonts w:asciiTheme="minorHAnsi" w:hAnsiTheme="minorHAnsi" w:cstheme="minorHAnsi"/>
        </w:rPr>
        <w:t xml:space="preserve"> over the six</w:t>
      </w:r>
      <w:r w:rsidR="0021616E" w:rsidRPr="00C052E6">
        <w:rPr>
          <w:rFonts w:asciiTheme="minorHAnsi" w:hAnsiTheme="minorHAnsi" w:cstheme="minorHAnsi"/>
        </w:rPr>
        <w:t>-</w:t>
      </w:r>
      <w:r w:rsidR="00E02E1D" w:rsidRPr="00C052E6">
        <w:rPr>
          <w:rFonts w:asciiTheme="minorHAnsi" w:hAnsiTheme="minorHAnsi" w:cstheme="minorHAnsi"/>
        </w:rPr>
        <w:t>week intervention delivery period</w:t>
      </w:r>
      <w:r w:rsidR="00790C2F">
        <w:rPr>
          <w:rFonts w:asciiTheme="minorHAnsi" w:hAnsiTheme="minorHAnsi" w:cstheme="minorHAnsi"/>
        </w:rPr>
        <w:t xml:space="preserve"> (</w:t>
      </w:r>
      <w:r w:rsidR="00AE68F9">
        <w:rPr>
          <w:rFonts w:asciiTheme="minorHAnsi" w:hAnsiTheme="minorHAnsi" w:cstheme="minorHAnsi"/>
        </w:rPr>
        <w:t>1</w:t>
      </w:r>
      <w:r w:rsidR="00CE14F6">
        <w:rPr>
          <w:rFonts w:asciiTheme="minorHAnsi" w:hAnsiTheme="minorHAnsi" w:cstheme="minorHAnsi"/>
        </w:rPr>
        <w:t>5</w:t>
      </w:r>
      <w:r w:rsidR="00790C2F">
        <w:rPr>
          <w:rFonts w:asciiTheme="minorHAnsi" w:hAnsiTheme="minorHAnsi" w:cstheme="minorHAnsi"/>
        </w:rPr>
        <w:t>)</w:t>
      </w:r>
      <w:r w:rsidR="00E02E1D" w:rsidRPr="00C052E6">
        <w:rPr>
          <w:rFonts w:asciiTheme="minorHAnsi" w:hAnsiTheme="minorHAnsi" w:cstheme="minorHAnsi"/>
        </w:rPr>
        <w:t xml:space="preserve">. This is a complex multicomponent individualised intervention, </w:t>
      </w:r>
      <w:r w:rsidRPr="00F752CD">
        <w:rPr>
          <w:rFonts w:asciiTheme="minorHAnsi" w:hAnsiTheme="minorHAnsi" w:cstheme="minorHAnsi"/>
        </w:rPr>
        <w:t>and we will include a range of metrics to explore adherence.</w:t>
      </w:r>
      <w:r w:rsidRPr="00C052E6">
        <w:rPr>
          <w:rFonts w:asciiTheme="minorHAnsi" w:hAnsiTheme="minorHAnsi" w:cstheme="minorHAnsi"/>
        </w:rPr>
        <w:t xml:space="preserve"> </w:t>
      </w:r>
      <w:r w:rsidRPr="00F752CD">
        <w:rPr>
          <w:rFonts w:asciiTheme="minorHAnsi" w:hAnsiTheme="minorHAnsi" w:cstheme="minorHAnsi"/>
        </w:rPr>
        <w:t>The categories for adherence will be finalised during the Process Evaluation</w:t>
      </w:r>
      <w:r w:rsidR="00790C2F" w:rsidRPr="00F752CD">
        <w:rPr>
          <w:rFonts w:asciiTheme="minorHAnsi" w:hAnsiTheme="minorHAnsi" w:cstheme="minorHAnsi"/>
        </w:rPr>
        <w:t xml:space="preserve">. </w:t>
      </w:r>
      <w:r w:rsidRPr="00F752CD">
        <w:rPr>
          <w:rFonts w:asciiTheme="minorHAnsi" w:hAnsiTheme="minorHAnsi" w:cstheme="minorHAnsi"/>
        </w:rPr>
        <w:t>At a high level the expectation is that each participant will engage in at least one intervention session per week over the six-week period</w:t>
      </w:r>
      <w:r>
        <w:rPr>
          <w:rFonts w:asciiTheme="minorHAnsi" w:hAnsiTheme="minorHAnsi" w:cstheme="minorHAnsi"/>
        </w:rPr>
        <w:t xml:space="preserve">. The </w:t>
      </w:r>
      <w:r w:rsidRPr="00F752CD">
        <w:rPr>
          <w:rFonts w:asciiTheme="minorHAnsi" w:hAnsiTheme="minorHAnsi" w:cstheme="minorHAnsi"/>
        </w:rPr>
        <w:t xml:space="preserve">full adherence is defined as the participant has engaged with five or more rehabilitation sessions (out of six); partial adherence is defined as engaged with one to four sessions; and non-attendance defined as </w:t>
      </w:r>
      <w:r w:rsidRPr="00C052E6">
        <w:rPr>
          <w:rFonts w:asciiTheme="minorHAnsi" w:hAnsiTheme="minorHAnsi" w:cstheme="minorHAnsi"/>
        </w:rPr>
        <w:t>non-attendance in any of the sessions</w:t>
      </w:r>
      <w:r w:rsidRPr="00F752CD">
        <w:rPr>
          <w:rFonts w:asciiTheme="minorHAnsi" w:hAnsiTheme="minorHAnsi" w:cstheme="minorHAnsi"/>
        </w:rPr>
        <w:t xml:space="preserve">. </w:t>
      </w:r>
      <w:r w:rsidR="00CD6B97" w:rsidRPr="00C052E6">
        <w:rPr>
          <w:rFonts w:asciiTheme="minorHAnsi" w:hAnsiTheme="minorHAnsi" w:cstheme="minorHAnsi"/>
        </w:rPr>
        <w:t xml:space="preserve">The summary statistics of </w:t>
      </w:r>
      <w:r w:rsidR="00300AA1">
        <w:rPr>
          <w:rFonts w:asciiTheme="minorHAnsi" w:hAnsiTheme="minorHAnsi" w:cstheme="minorHAnsi"/>
        </w:rPr>
        <w:t xml:space="preserve">intervention </w:t>
      </w:r>
      <w:r w:rsidR="00CD6B97" w:rsidRPr="00C052E6">
        <w:rPr>
          <w:rFonts w:asciiTheme="minorHAnsi" w:hAnsiTheme="minorHAnsi" w:cstheme="minorHAnsi"/>
        </w:rPr>
        <w:t xml:space="preserve">adherence </w:t>
      </w:r>
      <w:r w:rsidR="00300AA1">
        <w:rPr>
          <w:rFonts w:asciiTheme="minorHAnsi" w:hAnsiTheme="minorHAnsi" w:cstheme="minorHAnsi"/>
        </w:rPr>
        <w:t xml:space="preserve">by </w:t>
      </w:r>
      <w:r w:rsidR="00D97AB9">
        <w:rPr>
          <w:rFonts w:asciiTheme="minorHAnsi" w:hAnsiTheme="minorHAnsi" w:cstheme="minorHAnsi"/>
        </w:rPr>
        <w:t>category</w:t>
      </w:r>
      <w:r w:rsidR="00300AA1">
        <w:rPr>
          <w:rFonts w:asciiTheme="minorHAnsi" w:hAnsiTheme="minorHAnsi" w:cstheme="minorHAnsi"/>
        </w:rPr>
        <w:t xml:space="preserve"> (non</w:t>
      </w:r>
      <w:r w:rsidR="00E410F2">
        <w:rPr>
          <w:rFonts w:asciiTheme="minorHAnsi" w:hAnsiTheme="minorHAnsi" w:cstheme="minorHAnsi"/>
        </w:rPr>
        <w:t xml:space="preserve">-adherence, partial and full) </w:t>
      </w:r>
      <w:r w:rsidR="00CD6B97" w:rsidRPr="00C052E6">
        <w:rPr>
          <w:rFonts w:asciiTheme="minorHAnsi" w:hAnsiTheme="minorHAnsi" w:cstheme="minorHAnsi"/>
        </w:rPr>
        <w:t xml:space="preserve">will be presented (Table </w:t>
      </w:r>
      <w:r w:rsidR="00D063F5" w:rsidRPr="00C052E6">
        <w:rPr>
          <w:rFonts w:asciiTheme="minorHAnsi" w:hAnsiTheme="minorHAnsi" w:cstheme="minorHAnsi"/>
        </w:rPr>
        <w:t>10</w:t>
      </w:r>
      <w:r w:rsidR="00CD6B97" w:rsidRPr="00C052E6">
        <w:rPr>
          <w:rFonts w:asciiTheme="minorHAnsi" w:hAnsiTheme="minorHAnsi" w:cstheme="minorHAnsi"/>
        </w:rPr>
        <w:t xml:space="preserve"> and Table 1</w:t>
      </w:r>
      <w:r w:rsidR="00D063F5" w:rsidRPr="00C052E6">
        <w:rPr>
          <w:rFonts w:asciiTheme="minorHAnsi" w:hAnsiTheme="minorHAnsi" w:cstheme="minorHAnsi"/>
        </w:rPr>
        <w:t>1</w:t>
      </w:r>
      <w:r w:rsidR="00CD6B97" w:rsidRPr="00C052E6">
        <w:rPr>
          <w:rFonts w:asciiTheme="minorHAnsi" w:hAnsiTheme="minorHAnsi" w:cstheme="minorHAnsi"/>
        </w:rPr>
        <w:t>).</w:t>
      </w:r>
      <w:r>
        <w:rPr>
          <w:rFonts w:asciiTheme="minorHAnsi" w:hAnsiTheme="minorHAnsi" w:cstheme="minorHAnsi"/>
        </w:rPr>
        <w:t xml:space="preserve"> </w:t>
      </w:r>
    </w:p>
    <w:p w14:paraId="54D0B21D" w14:textId="221D0979" w:rsidR="006A47CA" w:rsidRPr="00C052E6" w:rsidRDefault="006A47CA" w:rsidP="00695993">
      <w:pPr>
        <w:rPr>
          <w:rFonts w:asciiTheme="minorHAnsi" w:hAnsiTheme="minorHAnsi" w:cstheme="minorHAnsi"/>
        </w:rPr>
      </w:pPr>
    </w:p>
    <w:p w14:paraId="54D0B21E" w14:textId="77777777" w:rsidR="00D718F8" w:rsidRPr="00C052E6" w:rsidRDefault="00E02E1D" w:rsidP="00D718F8">
      <w:pPr>
        <w:pStyle w:val="Heading3"/>
        <w:rPr>
          <w:rFonts w:asciiTheme="minorHAnsi" w:hAnsiTheme="minorHAnsi" w:cstheme="minorHAnsi"/>
        </w:rPr>
      </w:pPr>
      <w:bookmarkStart w:id="29" w:name="_Toc190423559"/>
      <w:r w:rsidRPr="00C052E6">
        <w:rPr>
          <w:rFonts w:asciiTheme="minorHAnsi" w:hAnsiTheme="minorHAnsi" w:cstheme="minorHAnsi"/>
        </w:rPr>
        <w:t xml:space="preserve">2.2. 3 </w:t>
      </w:r>
      <w:r w:rsidR="00695993" w:rsidRPr="00C052E6">
        <w:rPr>
          <w:rFonts w:asciiTheme="minorHAnsi" w:hAnsiTheme="minorHAnsi" w:cstheme="minorHAnsi"/>
        </w:rPr>
        <w:t>Allocation concealment</w:t>
      </w:r>
      <w:bookmarkEnd w:id="29"/>
    </w:p>
    <w:p w14:paraId="54D0B21F" w14:textId="77777777" w:rsidR="00695993" w:rsidRPr="00C052E6" w:rsidRDefault="00E02E1D" w:rsidP="00695993">
      <w:pPr>
        <w:rPr>
          <w:rFonts w:asciiTheme="minorHAnsi" w:hAnsiTheme="minorHAnsi" w:cstheme="minorHAnsi"/>
        </w:rPr>
      </w:pPr>
      <w:r w:rsidRPr="00C052E6">
        <w:rPr>
          <w:rFonts w:asciiTheme="minorHAnsi" w:hAnsiTheme="minorHAnsi" w:cstheme="minorHAnsi"/>
        </w:rPr>
        <w:t xml:space="preserve">Participants’ treatment allocation is revealed at randomisation via email to the participant themselves and the lead intervention team. Treatment allocation should be concealed from the independent assessor performing the outcome assessments at baseline and follow-up. </w:t>
      </w:r>
    </w:p>
    <w:p w14:paraId="54D0B220" w14:textId="77777777" w:rsidR="00695993" w:rsidRPr="00C052E6" w:rsidRDefault="00E02E1D" w:rsidP="00695993">
      <w:pPr>
        <w:rPr>
          <w:rFonts w:asciiTheme="minorHAnsi" w:hAnsiTheme="minorHAnsi" w:cstheme="minorHAnsi"/>
        </w:rPr>
      </w:pPr>
      <w:r w:rsidRPr="00C052E6">
        <w:rPr>
          <w:rFonts w:asciiTheme="minorHAnsi" w:hAnsiTheme="minorHAnsi" w:cstheme="minorHAnsi"/>
        </w:rPr>
        <w:t>At the eight-week and six-month follow-up assessments, participants will be asked to not reveal their allocation to the independent assessor. If allocation is revealed, the assessor will record this on the appropriate CRF</w:t>
      </w:r>
      <w:r w:rsidR="006159F8">
        <w:rPr>
          <w:rFonts w:asciiTheme="minorHAnsi" w:hAnsiTheme="minorHAnsi" w:cstheme="minorHAnsi"/>
        </w:rPr>
        <w:t xml:space="preserve"> and a</w:t>
      </w:r>
      <w:r w:rsidR="00D01DEF">
        <w:rPr>
          <w:rFonts w:asciiTheme="minorHAnsi" w:hAnsiTheme="minorHAnsi" w:cstheme="minorHAnsi"/>
        </w:rPr>
        <w:t xml:space="preserve"> second </w:t>
      </w:r>
      <w:r w:rsidR="006159F8">
        <w:rPr>
          <w:rFonts w:asciiTheme="minorHAnsi" w:hAnsiTheme="minorHAnsi" w:cstheme="minorHAnsi"/>
        </w:rPr>
        <w:t xml:space="preserve">blinded, </w:t>
      </w:r>
      <w:r w:rsidR="00D01DEF">
        <w:rPr>
          <w:rFonts w:asciiTheme="minorHAnsi" w:hAnsiTheme="minorHAnsi" w:cstheme="minorHAnsi"/>
        </w:rPr>
        <w:t xml:space="preserve">independent assessor will undertake </w:t>
      </w:r>
      <w:r w:rsidR="006159F8">
        <w:rPr>
          <w:rFonts w:asciiTheme="minorHAnsi" w:hAnsiTheme="minorHAnsi" w:cstheme="minorHAnsi"/>
        </w:rPr>
        <w:t xml:space="preserve">any further data collection. </w:t>
      </w:r>
    </w:p>
    <w:p w14:paraId="54D0B221" w14:textId="77777777" w:rsidR="00D718F8" w:rsidRPr="00C052E6" w:rsidRDefault="00E02E1D" w:rsidP="00B23F56">
      <w:pPr>
        <w:pStyle w:val="Heading3"/>
        <w:rPr>
          <w:rFonts w:asciiTheme="minorHAnsi" w:hAnsiTheme="minorHAnsi" w:cstheme="minorHAnsi"/>
        </w:rPr>
      </w:pPr>
      <w:bookmarkStart w:id="30" w:name="_Toc190423560"/>
      <w:r w:rsidRPr="00C052E6">
        <w:rPr>
          <w:rFonts w:asciiTheme="minorHAnsi" w:hAnsiTheme="minorHAnsi" w:cstheme="minorHAnsi"/>
        </w:rPr>
        <w:t>2.2.3 Sample size</w:t>
      </w:r>
      <w:bookmarkEnd w:id="30"/>
    </w:p>
    <w:p w14:paraId="54D0B222" w14:textId="6BE7F960" w:rsidR="00B23F56" w:rsidRPr="00C052E6" w:rsidRDefault="00E02E1D" w:rsidP="00132DA7">
      <w:pPr>
        <w:rPr>
          <w:rFonts w:asciiTheme="minorHAnsi" w:eastAsia="Arial" w:hAnsiTheme="minorHAnsi" w:cstheme="minorHAnsi"/>
          <w:color w:val="000000" w:themeColor="text1"/>
          <w:highlight w:val="green"/>
        </w:rPr>
      </w:pPr>
      <w:r w:rsidRPr="00C052E6">
        <w:rPr>
          <w:rFonts w:asciiTheme="minorHAnsi" w:hAnsiTheme="minorHAnsi" w:cstheme="minorHAnsi"/>
          <w:color w:val="000000" w:themeColor="text1"/>
        </w:rPr>
        <w:t xml:space="preserve">The total sample size for iRehab will be </w:t>
      </w:r>
      <w:r w:rsidRPr="00C052E6">
        <w:rPr>
          <w:rFonts w:asciiTheme="minorHAnsi" w:hAnsiTheme="minorHAnsi" w:cstheme="minorHAnsi"/>
          <w:b/>
          <w:color w:val="000000" w:themeColor="text1"/>
        </w:rPr>
        <w:t>428 participants</w:t>
      </w:r>
      <w:r w:rsidRPr="00C052E6">
        <w:rPr>
          <w:rFonts w:asciiTheme="minorHAnsi" w:hAnsiTheme="minorHAnsi" w:cstheme="minorHAnsi"/>
          <w:color w:val="000000" w:themeColor="text1"/>
        </w:rPr>
        <w:t xml:space="preserve">. </w:t>
      </w:r>
      <w:r w:rsidRPr="00C052E6">
        <w:rPr>
          <w:rFonts w:asciiTheme="minorHAnsi" w:hAnsiTheme="minorHAnsi" w:cstheme="minorHAnsi"/>
        </w:rPr>
        <w:t>Using our primary outcome of EQ-5D-5L utility score at eight weeks, our target difference is 0.08 with a standard deviation of 0.2 (i.e. an effect size=0.4) (</w:t>
      </w:r>
      <w:r w:rsidR="002D3013" w:rsidRPr="00C052E6">
        <w:rPr>
          <w:rFonts w:asciiTheme="minorHAnsi" w:hAnsiTheme="minorHAnsi" w:cstheme="minorHAnsi"/>
        </w:rPr>
        <w:t>1</w:t>
      </w:r>
      <w:r w:rsidR="00CE14F6">
        <w:rPr>
          <w:rFonts w:asciiTheme="minorHAnsi" w:hAnsiTheme="minorHAnsi" w:cstheme="minorHAnsi"/>
        </w:rPr>
        <w:t>6</w:t>
      </w:r>
      <w:r w:rsidRPr="00C052E6">
        <w:rPr>
          <w:rFonts w:asciiTheme="minorHAnsi" w:hAnsiTheme="minorHAnsi" w:cstheme="minorHAnsi"/>
        </w:rPr>
        <w:t xml:space="preserve">). If we assume that there are on average seven therapists for the intervention </w:t>
      </w:r>
      <w:r w:rsidRPr="00C052E6">
        <w:rPr>
          <w:rFonts w:asciiTheme="minorHAnsi" w:hAnsiTheme="minorHAnsi" w:cstheme="minorHAnsi"/>
        </w:rPr>
        <w:lastRenderedPageBreak/>
        <w:t xml:space="preserve">delivery and a clustering effect will exist (ICC=0.01) and allowing for 30% loss to follow up (LTFU), a total of 428 (control: 197 and intervention: 231) </w:t>
      </w:r>
      <w:r w:rsidRPr="00C052E6">
        <w:rPr>
          <w:rFonts w:asciiTheme="minorHAnsi" w:hAnsiTheme="minorHAnsi" w:cstheme="minorHAnsi"/>
          <w:color w:val="000000"/>
        </w:rPr>
        <w:t>participants</w:t>
      </w:r>
      <w:r w:rsidRPr="00C052E6">
        <w:rPr>
          <w:rFonts w:asciiTheme="minorHAnsi" w:hAnsiTheme="minorHAnsi" w:cstheme="minorHAnsi"/>
        </w:rPr>
        <w:t xml:space="preserve"> will be required. This uses the Morbeek’s formulation (</w:t>
      </w:r>
      <w:r w:rsidR="002D3013" w:rsidRPr="00C052E6">
        <w:rPr>
          <w:rFonts w:asciiTheme="minorHAnsi" w:hAnsiTheme="minorHAnsi" w:cstheme="minorHAnsi"/>
        </w:rPr>
        <w:t>1</w:t>
      </w:r>
      <w:r w:rsidR="00CE14F6">
        <w:rPr>
          <w:rFonts w:asciiTheme="minorHAnsi" w:hAnsiTheme="minorHAnsi" w:cstheme="minorHAnsi"/>
        </w:rPr>
        <w:t>7</w:t>
      </w:r>
      <w:r w:rsidRPr="00C052E6">
        <w:rPr>
          <w:rFonts w:asciiTheme="minorHAnsi" w:hAnsiTheme="minorHAnsi" w:cstheme="minorHAnsi"/>
        </w:rPr>
        <w:t xml:space="preserve">) </w:t>
      </w:r>
      <w:r w:rsidRPr="00631D9C">
        <w:rPr>
          <w:rStyle w:val="apple-converted-space"/>
          <w:rFonts w:asciiTheme="minorHAnsi" w:eastAsiaTheme="majorEastAsia" w:hAnsiTheme="minorHAnsi" w:cstheme="minorHAnsi"/>
          <w:bCs/>
          <w:color w:val="000000" w:themeColor="text1"/>
        </w:rPr>
        <w:t xml:space="preserve">and </w:t>
      </w:r>
      <w:r w:rsidRPr="00C052E6">
        <w:rPr>
          <w:rFonts w:asciiTheme="minorHAnsi" w:hAnsiTheme="minorHAnsi" w:cstheme="minorHAnsi"/>
        </w:rPr>
        <w:t>an unequal randomisation of the ratio of 1: 1.17. A difference of 0.08 on the primary outcome is a justifiable clinical effect. We will endeavour to minimise losses to follow-up. If we achieve a 15% loss to follow-up, we will be able to detect a smaller effect size</w:t>
      </w:r>
      <w:r w:rsidRPr="00C052E6">
        <w:rPr>
          <w:rFonts w:asciiTheme="minorHAnsi" w:hAnsiTheme="minorHAnsi" w:cstheme="minorHAnsi"/>
          <w:noProof/>
        </w:rPr>
        <w:t xml:space="preserve"> (up to 0.37) at 90% power. </w:t>
      </w:r>
    </w:p>
    <w:p w14:paraId="54D0B223" w14:textId="77777777" w:rsidR="00A81B93" w:rsidRPr="00C052E6" w:rsidRDefault="00E02E1D" w:rsidP="00A81B93">
      <w:pPr>
        <w:pStyle w:val="Heading3"/>
        <w:rPr>
          <w:rFonts w:asciiTheme="minorHAnsi" w:hAnsiTheme="minorHAnsi" w:cstheme="minorHAnsi"/>
        </w:rPr>
      </w:pPr>
      <w:bookmarkStart w:id="31" w:name="_Toc190423561"/>
      <w:r w:rsidRPr="00C052E6">
        <w:rPr>
          <w:rFonts w:asciiTheme="minorHAnsi" w:hAnsiTheme="minorHAnsi" w:cstheme="minorHAnsi"/>
        </w:rPr>
        <w:t>2.2.4 Hypothesis framework</w:t>
      </w:r>
      <w:bookmarkEnd w:id="31"/>
    </w:p>
    <w:p w14:paraId="54D0B224" w14:textId="77777777" w:rsidR="00C41946" w:rsidRPr="00C052E6" w:rsidRDefault="00E02E1D" w:rsidP="00C41946">
      <w:pPr>
        <w:rPr>
          <w:rFonts w:asciiTheme="minorHAnsi" w:hAnsiTheme="minorHAnsi" w:cstheme="minorHAnsi"/>
        </w:rPr>
      </w:pPr>
      <w:r w:rsidRPr="00C052E6">
        <w:rPr>
          <w:rFonts w:asciiTheme="minorHAnsi" w:hAnsiTheme="minorHAnsi" w:cstheme="minorHAnsi"/>
        </w:rPr>
        <w:t xml:space="preserve">For people following a hospital admission that included admission to an ICU for a critical illness, a six-week remote multicomponent rehabilitation intervention improves health-related quality of life, physical function, fatigue, mood, and other health-related outcomes after eight weeks, compared to standard care. </w:t>
      </w:r>
    </w:p>
    <w:p w14:paraId="54D0B225" w14:textId="77777777" w:rsidR="00C46FC2" w:rsidRPr="00C052E6" w:rsidRDefault="00E02E1D" w:rsidP="00C46FC2">
      <w:pPr>
        <w:pStyle w:val="Heading3"/>
        <w:rPr>
          <w:rFonts w:asciiTheme="minorHAnsi" w:hAnsiTheme="minorHAnsi" w:cstheme="minorHAnsi"/>
        </w:rPr>
      </w:pPr>
      <w:bookmarkStart w:id="32" w:name="_Toc190423562"/>
      <w:r w:rsidRPr="00C052E6">
        <w:rPr>
          <w:rFonts w:asciiTheme="minorHAnsi" w:hAnsiTheme="minorHAnsi" w:cstheme="minorHAnsi"/>
        </w:rPr>
        <w:t>2.2.5 Timing of outcome assessment</w:t>
      </w:r>
      <w:bookmarkEnd w:id="32"/>
    </w:p>
    <w:p w14:paraId="54D0B226" w14:textId="77777777" w:rsidR="0041716C" w:rsidRPr="00C052E6" w:rsidRDefault="00E02E1D" w:rsidP="0041716C">
      <w:pPr>
        <w:rPr>
          <w:rFonts w:asciiTheme="minorHAnsi" w:hAnsiTheme="minorHAnsi" w:cstheme="minorHAnsi"/>
        </w:rPr>
      </w:pPr>
      <w:r w:rsidRPr="00C052E6">
        <w:rPr>
          <w:rFonts w:asciiTheme="minorHAnsi" w:hAnsiTheme="minorHAnsi" w:cstheme="minorHAnsi"/>
        </w:rPr>
        <w:t xml:space="preserve">Outcome </w:t>
      </w:r>
      <w:r w:rsidR="00C46FC2" w:rsidRPr="00C052E6">
        <w:rPr>
          <w:rFonts w:asciiTheme="minorHAnsi" w:hAnsiTheme="minorHAnsi" w:cstheme="minorHAnsi"/>
        </w:rPr>
        <w:t xml:space="preserve">assessments are carried out at baseline, </w:t>
      </w:r>
      <w:r w:rsidR="000B0D87">
        <w:rPr>
          <w:rFonts w:asciiTheme="minorHAnsi" w:hAnsiTheme="minorHAnsi" w:cstheme="minorHAnsi"/>
        </w:rPr>
        <w:t xml:space="preserve">eight weeks and at six months </w:t>
      </w:r>
      <w:r w:rsidR="00C46FC2" w:rsidRPr="00C052E6">
        <w:rPr>
          <w:rFonts w:asciiTheme="minorHAnsi" w:hAnsiTheme="minorHAnsi" w:cstheme="minorHAnsi"/>
        </w:rPr>
        <w:t>follow-up.</w:t>
      </w:r>
    </w:p>
    <w:p w14:paraId="54D0B227" w14:textId="77777777" w:rsidR="00657A26" w:rsidRPr="00C052E6" w:rsidRDefault="00E02E1D" w:rsidP="007310B5">
      <w:pPr>
        <w:pStyle w:val="Heading1"/>
        <w:rPr>
          <w:rFonts w:asciiTheme="minorHAnsi" w:hAnsiTheme="minorHAnsi" w:cstheme="minorHAnsi"/>
        </w:rPr>
      </w:pPr>
      <w:bookmarkStart w:id="33" w:name="_Toc190423563"/>
      <w:r w:rsidRPr="00C052E6">
        <w:rPr>
          <w:rFonts w:asciiTheme="minorHAnsi" w:hAnsiTheme="minorHAnsi" w:cstheme="minorHAnsi"/>
        </w:rPr>
        <w:t>SECTION 3: CLINICAL OUTCOMES AND ANALYSIS DATASETS</w:t>
      </w:r>
      <w:bookmarkEnd w:id="33"/>
    </w:p>
    <w:p w14:paraId="54D0B228" w14:textId="77777777" w:rsidR="00657A26" w:rsidRPr="00C052E6" w:rsidRDefault="00E02E1D" w:rsidP="00067BDC">
      <w:pPr>
        <w:pStyle w:val="Heading2"/>
        <w:rPr>
          <w:rFonts w:asciiTheme="minorHAnsi" w:hAnsiTheme="minorHAnsi" w:cstheme="minorHAnsi"/>
        </w:rPr>
      </w:pPr>
      <w:bookmarkStart w:id="34" w:name="_Toc133941362"/>
      <w:bookmarkStart w:id="35" w:name="_Toc190423564"/>
      <w:r w:rsidRPr="00C052E6">
        <w:rPr>
          <w:rFonts w:asciiTheme="minorHAnsi" w:hAnsiTheme="minorHAnsi" w:cstheme="minorHAnsi"/>
        </w:rPr>
        <w:t>3.1 Outcome variables</w:t>
      </w:r>
      <w:bookmarkEnd w:id="34"/>
      <w:r w:rsidRPr="00C052E6">
        <w:rPr>
          <w:rFonts w:asciiTheme="minorHAnsi" w:hAnsiTheme="minorHAnsi" w:cstheme="minorHAnsi"/>
        </w:rPr>
        <w:t xml:space="preserve"> (primary and secondary)</w:t>
      </w:r>
      <w:bookmarkEnd w:id="35"/>
    </w:p>
    <w:tbl>
      <w:tblPr>
        <w:tblStyle w:val="TableGrid"/>
        <w:tblW w:w="9067" w:type="dxa"/>
        <w:tblLook w:val="04A0" w:firstRow="1" w:lastRow="0" w:firstColumn="1" w:lastColumn="0" w:noHBand="0" w:noVBand="1"/>
      </w:tblPr>
      <w:tblGrid>
        <w:gridCol w:w="1980"/>
        <w:gridCol w:w="1417"/>
        <w:gridCol w:w="5670"/>
      </w:tblGrid>
      <w:tr w:rsidR="00C957EC" w14:paraId="54D0B22D" w14:textId="77777777" w:rsidTr="008D79F5">
        <w:tc>
          <w:tcPr>
            <w:tcW w:w="1980" w:type="dxa"/>
          </w:tcPr>
          <w:p w14:paraId="54D0B229" w14:textId="77777777" w:rsidR="00215683" w:rsidRPr="00C052E6" w:rsidRDefault="00E02E1D" w:rsidP="008D79F5">
            <w:pPr>
              <w:rPr>
                <w:rFonts w:asciiTheme="minorHAnsi" w:hAnsiTheme="minorHAnsi" w:cstheme="minorHAnsi"/>
              </w:rPr>
            </w:pPr>
            <w:r w:rsidRPr="00C052E6">
              <w:rPr>
                <w:rFonts w:asciiTheme="minorHAnsi" w:hAnsiTheme="minorHAnsi" w:cstheme="minorHAnsi"/>
                <w:b/>
              </w:rPr>
              <w:t>Outcome</w:t>
            </w:r>
            <w:r w:rsidR="00780866" w:rsidRPr="00C052E6">
              <w:rPr>
                <w:rFonts w:asciiTheme="minorHAnsi" w:hAnsiTheme="minorHAnsi" w:cstheme="minorHAnsi"/>
                <w:b/>
              </w:rPr>
              <w:t>s</w:t>
            </w:r>
          </w:p>
        </w:tc>
        <w:tc>
          <w:tcPr>
            <w:tcW w:w="1417" w:type="dxa"/>
          </w:tcPr>
          <w:p w14:paraId="54D0B22A" w14:textId="77777777" w:rsidR="00215683" w:rsidRPr="00C052E6" w:rsidRDefault="00E02E1D" w:rsidP="008D79F5">
            <w:pPr>
              <w:rPr>
                <w:rFonts w:asciiTheme="minorHAnsi" w:hAnsiTheme="minorHAnsi" w:cstheme="minorHAnsi"/>
                <w:b/>
              </w:rPr>
            </w:pPr>
            <w:r w:rsidRPr="00C052E6">
              <w:rPr>
                <w:rFonts w:asciiTheme="minorHAnsi" w:hAnsiTheme="minorHAnsi" w:cstheme="minorHAnsi"/>
                <w:b/>
              </w:rPr>
              <w:t>Time point</w:t>
            </w:r>
          </w:p>
          <w:p w14:paraId="54D0B22B" w14:textId="77777777" w:rsidR="00215683" w:rsidRPr="00C052E6" w:rsidRDefault="00215683" w:rsidP="008D79F5">
            <w:pPr>
              <w:rPr>
                <w:rFonts w:asciiTheme="minorHAnsi" w:hAnsiTheme="minorHAnsi" w:cstheme="minorHAnsi"/>
              </w:rPr>
            </w:pPr>
          </w:p>
        </w:tc>
        <w:tc>
          <w:tcPr>
            <w:tcW w:w="5670" w:type="dxa"/>
          </w:tcPr>
          <w:p w14:paraId="54D0B22C" w14:textId="77777777" w:rsidR="00215683" w:rsidRPr="00C052E6" w:rsidRDefault="00E02E1D" w:rsidP="008D79F5">
            <w:pPr>
              <w:rPr>
                <w:rFonts w:asciiTheme="minorHAnsi" w:hAnsiTheme="minorHAnsi" w:cstheme="minorHAnsi"/>
              </w:rPr>
            </w:pPr>
            <w:r w:rsidRPr="00C052E6">
              <w:rPr>
                <w:rFonts w:asciiTheme="minorHAnsi" w:hAnsiTheme="minorHAnsi" w:cstheme="minorHAnsi"/>
                <w:b/>
              </w:rPr>
              <w:t>Scoring</w:t>
            </w:r>
          </w:p>
        </w:tc>
      </w:tr>
      <w:tr w:rsidR="00C957EC" w14:paraId="54D0B22F" w14:textId="77777777" w:rsidTr="008D79F5">
        <w:tc>
          <w:tcPr>
            <w:tcW w:w="9067" w:type="dxa"/>
            <w:gridSpan w:val="3"/>
          </w:tcPr>
          <w:p w14:paraId="54D0B22E" w14:textId="77777777" w:rsidR="00780866" w:rsidRPr="00C052E6" w:rsidRDefault="00E02E1D" w:rsidP="008D79F5">
            <w:pPr>
              <w:rPr>
                <w:rFonts w:asciiTheme="minorHAnsi" w:hAnsiTheme="minorHAnsi" w:cstheme="minorHAnsi"/>
                <w:b/>
              </w:rPr>
            </w:pPr>
            <w:r w:rsidRPr="00C052E6">
              <w:rPr>
                <w:rFonts w:asciiTheme="minorHAnsi" w:hAnsiTheme="minorHAnsi" w:cstheme="minorHAnsi"/>
                <w:b/>
              </w:rPr>
              <w:t>Primary outcome</w:t>
            </w:r>
          </w:p>
        </w:tc>
      </w:tr>
      <w:tr w:rsidR="00C957EC" w14:paraId="54D0B234" w14:textId="77777777" w:rsidTr="008D79F5">
        <w:tc>
          <w:tcPr>
            <w:tcW w:w="1980" w:type="dxa"/>
          </w:tcPr>
          <w:p w14:paraId="54D0B230" w14:textId="77777777" w:rsidR="00E504EA" w:rsidRPr="00C052E6" w:rsidRDefault="00E02E1D" w:rsidP="00BF71E0">
            <w:pPr>
              <w:spacing w:line="240" w:lineRule="auto"/>
              <w:rPr>
                <w:rFonts w:asciiTheme="minorHAnsi" w:hAnsiTheme="minorHAnsi" w:cstheme="minorHAnsi"/>
                <w:iCs/>
              </w:rPr>
            </w:pPr>
            <w:r w:rsidRPr="00C052E6">
              <w:rPr>
                <w:rFonts w:asciiTheme="minorHAnsi" w:hAnsiTheme="minorHAnsi" w:cstheme="minorHAnsi"/>
                <w:iCs/>
              </w:rPr>
              <w:t>Health-related quality of life – EQ-5D-5L</w:t>
            </w:r>
            <w:r w:rsidR="00E651AA" w:rsidRPr="00C052E6">
              <w:rPr>
                <w:rFonts w:asciiTheme="minorHAnsi" w:hAnsiTheme="minorHAnsi" w:cstheme="minorHAnsi"/>
                <w:iCs/>
              </w:rPr>
              <w:t xml:space="preserve"> index score</w:t>
            </w:r>
          </w:p>
          <w:p w14:paraId="54D0B231" w14:textId="77777777" w:rsidR="00624D25" w:rsidRPr="00C052E6" w:rsidRDefault="00624D25" w:rsidP="008D79F5">
            <w:pPr>
              <w:rPr>
                <w:rFonts w:asciiTheme="minorHAnsi" w:hAnsiTheme="minorHAnsi" w:cstheme="minorHAnsi"/>
                <w:b/>
              </w:rPr>
            </w:pPr>
          </w:p>
        </w:tc>
        <w:tc>
          <w:tcPr>
            <w:tcW w:w="1417" w:type="dxa"/>
          </w:tcPr>
          <w:p w14:paraId="54D0B232" w14:textId="77777777" w:rsidR="00624D25" w:rsidRPr="00C052E6" w:rsidRDefault="00E02E1D" w:rsidP="008D79F5">
            <w:pPr>
              <w:rPr>
                <w:rFonts w:asciiTheme="minorHAnsi" w:hAnsiTheme="minorHAnsi" w:cstheme="minorHAnsi"/>
                <w:bCs/>
              </w:rPr>
            </w:pPr>
            <w:r>
              <w:rPr>
                <w:rFonts w:asciiTheme="minorHAnsi" w:hAnsiTheme="minorHAnsi" w:cstheme="minorHAnsi"/>
                <w:bCs/>
              </w:rPr>
              <w:t>eight</w:t>
            </w:r>
            <w:r w:rsidR="0099177E" w:rsidRPr="00C052E6">
              <w:rPr>
                <w:rFonts w:asciiTheme="minorHAnsi" w:hAnsiTheme="minorHAnsi" w:cstheme="minorHAnsi"/>
                <w:bCs/>
              </w:rPr>
              <w:t xml:space="preserve"> weeks</w:t>
            </w:r>
          </w:p>
        </w:tc>
        <w:tc>
          <w:tcPr>
            <w:tcW w:w="5670" w:type="dxa"/>
          </w:tcPr>
          <w:p w14:paraId="54D0B233" w14:textId="3D56D754" w:rsidR="00812904" w:rsidRPr="00996DAE" w:rsidRDefault="00E02E1D" w:rsidP="007F2347">
            <w:pPr>
              <w:pStyle w:val="text"/>
              <w:jc w:val="both"/>
              <w:rPr>
                <w:rFonts w:cstheme="minorHAnsi"/>
                <w:b/>
              </w:rPr>
            </w:pPr>
            <w:bookmarkStart w:id="36" w:name="_Hlk168996333"/>
            <w:r w:rsidRPr="00C052E6">
              <w:rPr>
                <w:rFonts w:cstheme="minorHAnsi"/>
                <w:noProof/>
              </w:rPr>
              <w:t>A validated, generic HR-QoL measure consisting of five dimensions</w:t>
            </w:r>
            <w:r w:rsidR="005803F0" w:rsidRPr="00C052E6">
              <w:rPr>
                <w:rFonts w:cstheme="minorHAnsi"/>
                <w:noProof/>
              </w:rPr>
              <w:t xml:space="preserve"> (</w:t>
            </w:r>
            <w:r w:rsidR="005803F0" w:rsidRPr="00C052E6">
              <w:rPr>
                <w:rFonts w:cstheme="minorHAnsi"/>
              </w:rPr>
              <w:t>mobility, self-care, usual activities, pain/discomfort, and anxiety/depression)</w:t>
            </w:r>
            <w:r w:rsidRPr="00C052E6">
              <w:rPr>
                <w:rFonts w:cstheme="minorHAnsi"/>
                <w:noProof/>
              </w:rPr>
              <w:t xml:space="preserve">, each with five levels of response. Each combination of answers can be converted into a health utility score. </w:t>
            </w:r>
            <w:r w:rsidR="009A248D" w:rsidRPr="00C052E6">
              <w:rPr>
                <w:rFonts w:cstheme="minorHAnsi"/>
              </w:rPr>
              <w:t xml:space="preserve">EQ-5D-5L scores will be converted to health status scores using the UK value set recommended by </w:t>
            </w:r>
            <w:r w:rsidR="008E0274">
              <w:rPr>
                <w:rFonts w:cstheme="minorHAnsi"/>
              </w:rPr>
              <w:t>Devlin et al.</w:t>
            </w:r>
            <w:r w:rsidR="009A248D" w:rsidRPr="00C052E6">
              <w:rPr>
                <w:rFonts w:cstheme="minorHAnsi"/>
              </w:rPr>
              <w:t>, providing a single health-related index including 0 (death) and 1 (perfect health), where negative scores are possible for some health states</w:t>
            </w:r>
            <w:r w:rsidR="00B37B72" w:rsidRPr="00C052E6">
              <w:rPr>
                <w:rFonts w:cstheme="minorHAnsi"/>
              </w:rPr>
              <w:t xml:space="preserve"> (1</w:t>
            </w:r>
            <w:r w:rsidR="00CE14F6">
              <w:rPr>
                <w:rFonts w:cstheme="minorHAnsi"/>
              </w:rPr>
              <w:t>8</w:t>
            </w:r>
            <w:r w:rsidR="00B37B72" w:rsidRPr="00C052E6">
              <w:rPr>
                <w:rFonts w:cstheme="minorHAnsi"/>
              </w:rPr>
              <w:t>)</w:t>
            </w:r>
            <w:r w:rsidR="009A248D" w:rsidRPr="00C052E6">
              <w:rPr>
                <w:rFonts w:cstheme="minorHAnsi"/>
              </w:rPr>
              <w:t>.</w:t>
            </w:r>
            <w:r w:rsidR="009A248D" w:rsidRPr="00C052E6">
              <w:rPr>
                <w:rFonts w:cstheme="minorHAnsi"/>
                <w:noProof/>
              </w:rPr>
              <w:t xml:space="preserve"> A</w:t>
            </w:r>
            <w:r w:rsidRPr="00C052E6">
              <w:rPr>
                <w:rFonts w:cstheme="minorHAnsi"/>
                <w:noProof/>
              </w:rPr>
              <w:t xml:space="preserve"> higher score reflects better quality of life (</w:t>
            </w:r>
            <w:r w:rsidR="009B4C2E" w:rsidRPr="00C052E6">
              <w:rPr>
                <w:rFonts w:cstheme="minorHAnsi"/>
                <w:noProof/>
              </w:rPr>
              <w:t>8</w:t>
            </w:r>
            <w:r w:rsidRPr="00996DAE">
              <w:rPr>
                <w:rFonts w:cstheme="minorHAnsi"/>
                <w:noProof/>
              </w:rPr>
              <w:t>).</w:t>
            </w:r>
            <w:bookmarkEnd w:id="36"/>
          </w:p>
        </w:tc>
      </w:tr>
      <w:tr w:rsidR="00C957EC" w14:paraId="54D0B236" w14:textId="77777777" w:rsidTr="008D79F5">
        <w:tc>
          <w:tcPr>
            <w:tcW w:w="9067" w:type="dxa"/>
            <w:gridSpan w:val="3"/>
          </w:tcPr>
          <w:p w14:paraId="54D0B235" w14:textId="77777777" w:rsidR="00780866" w:rsidRPr="00996DAE" w:rsidRDefault="00E02E1D" w:rsidP="008D79F5">
            <w:pPr>
              <w:rPr>
                <w:rFonts w:asciiTheme="minorHAnsi" w:hAnsiTheme="minorHAnsi" w:cstheme="minorHAnsi"/>
              </w:rPr>
            </w:pPr>
            <w:r w:rsidRPr="00996DAE">
              <w:rPr>
                <w:rFonts w:asciiTheme="minorHAnsi" w:hAnsiTheme="minorHAnsi" w:cstheme="minorHAnsi"/>
                <w:b/>
              </w:rPr>
              <w:t>Secondary outcomes</w:t>
            </w:r>
          </w:p>
        </w:tc>
      </w:tr>
      <w:tr w:rsidR="00C957EC" w14:paraId="54D0B23B" w14:textId="77777777" w:rsidTr="008D79F5">
        <w:tc>
          <w:tcPr>
            <w:tcW w:w="1980" w:type="dxa"/>
          </w:tcPr>
          <w:p w14:paraId="54D0B237" w14:textId="77777777" w:rsidR="00E504EA" w:rsidRPr="00996DAE" w:rsidRDefault="00E02E1D" w:rsidP="00D271FD">
            <w:pPr>
              <w:spacing w:line="240" w:lineRule="auto"/>
              <w:rPr>
                <w:rFonts w:asciiTheme="minorHAnsi" w:hAnsiTheme="minorHAnsi" w:cstheme="minorHAnsi"/>
                <w:iCs/>
              </w:rPr>
            </w:pPr>
            <w:r w:rsidRPr="00996DAE">
              <w:rPr>
                <w:rFonts w:asciiTheme="minorHAnsi" w:hAnsiTheme="minorHAnsi" w:cstheme="minorHAnsi"/>
                <w:iCs/>
              </w:rPr>
              <w:t>Health-related quality of life – EQ-5D-5L</w:t>
            </w:r>
            <w:r w:rsidR="009A0804">
              <w:rPr>
                <w:rFonts w:asciiTheme="minorHAnsi" w:hAnsiTheme="minorHAnsi" w:cstheme="minorHAnsi"/>
                <w:iCs/>
              </w:rPr>
              <w:t xml:space="preserve"> index score</w:t>
            </w:r>
          </w:p>
          <w:p w14:paraId="54D0B238" w14:textId="77777777" w:rsidR="00082B41" w:rsidRPr="00996DAE" w:rsidRDefault="00082B41" w:rsidP="00082B41">
            <w:pPr>
              <w:spacing w:line="240" w:lineRule="auto"/>
              <w:rPr>
                <w:rFonts w:asciiTheme="minorHAnsi" w:hAnsiTheme="minorHAnsi" w:cstheme="minorHAnsi"/>
                <w:iCs/>
              </w:rPr>
            </w:pPr>
          </w:p>
        </w:tc>
        <w:tc>
          <w:tcPr>
            <w:tcW w:w="1417" w:type="dxa"/>
          </w:tcPr>
          <w:p w14:paraId="54D0B239" w14:textId="77777777" w:rsidR="00082B41" w:rsidRPr="00996DAE" w:rsidRDefault="00E02E1D" w:rsidP="007B778F">
            <w:pPr>
              <w:pStyle w:val="NoSpacing"/>
            </w:pPr>
            <w:r w:rsidRPr="007B778F">
              <w:rPr>
                <w:rFonts w:eastAsiaTheme="minorHAnsi" w:cstheme="minorHAnsi"/>
                <w:noProof/>
                <w:lang w:val="en-GB"/>
              </w:rPr>
              <w:t xml:space="preserve">Baseline, </w:t>
            </w:r>
            <w:r w:rsidR="009A0804" w:rsidRPr="007B778F">
              <w:rPr>
                <w:rFonts w:eastAsiaTheme="minorHAnsi" w:cstheme="minorHAnsi"/>
                <w:noProof/>
                <w:lang w:val="en-GB"/>
              </w:rPr>
              <w:t>six months</w:t>
            </w:r>
          </w:p>
        </w:tc>
        <w:tc>
          <w:tcPr>
            <w:tcW w:w="5670" w:type="dxa"/>
          </w:tcPr>
          <w:p w14:paraId="54D0B23A" w14:textId="77777777" w:rsidR="00082B41" w:rsidRPr="00996DAE" w:rsidRDefault="00E02E1D" w:rsidP="00082B41">
            <w:pPr>
              <w:spacing w:line="264" w:lineRule="auto"/>
              <w:jc w:val="both"/>
              <w:rPr>
                <w:rFonts w:asciiTheme="minorHAnsi" w:hAnsiTheme="minorHAnsi" w:cstheme="minorHAnsi"/>
              </w:rPr>
            </w:pPr>
            <w:r w:rsidRPr="00996DAE">
              <w:rPr>
                <w:rFonts w:asciiTheme="minorHAnsi" w:hAnsiTheme="minorHAnsi" w:cstheme="minorHAnsi"/>
              </w:rPr>
              <w:t>As for the primary outcome</w:t>
            </w:r>
          </w:p>
        </w:tc>
      </w:tr>
      <w:tr w:rsidR="00C957EC" w14:paraId="54D0B240" w14:textId="77777777" w:rsidTr="008D79F5">
        <w:tc>
          <w:tcPr>
            <w:tcW w:w="1980" w:type="dxa"/>
          </w:tcPr>
          <w:p w14:paraId="54D0B23C" w14:textId="77777777" w:rsidR="009A0804" w:rsidRPr="009A0804" w:rsidRDefault="00E02E1D" w:rsidP="00D271FD">
            <w:pPr>
              <w:spacing w:line="240" w:lineRule="auto"/>
              <w:rPr>
                <w:rFonts w:asciiTheme="minorHAnsi" w:hAnsiTheme="minorHAnsi" w:cstheme="minorHAnsi"/>
                <w:iCs/>
              </w:rPr>
            </w:pPr>
            <w:r w:rsidRPr="009F5652">
              <w:rPr>
                <w:rFonts w:asciiTheme="minorHAnsi" w:hAnsiTheme="minorHAnsi" w:cstheme="minorHAnsi"/>
                <w:iCs/>
              </w:rPr>
              <w:t>EQ-5D-5L</w:t>
            </w:r>
            <w:r>
              <w:rPr>
                <w:rFonts w:asciiTheme="minorHAnsi" w:hAnsiTheme="minorHAnsi" w:cstheme="minorHAnsi"/>
                <w:iCs/>
              </w:rPr>
              <w:t xml:space="preserve"> VAS</w:t>
            </w:r>
          </w:p>
        </w:tc>
        <w:tc>
          <w:tcPr>
            <w:tcW w:w="1417" w:type="dxa"/>
          </w:tcPr>
          <w:p w14:paraId="54D0B23D" w14:textId="77777777" w:rsidR="009A0804" w:rsidRPr="009A0804" w:rsidRDefault="00E02E1D" w:rsidP="007B778F">
            <w:pPr>
              <w:pStyle w:val="NoSpacing"/>
            </w:pPr>
            <w:r w:rsidRPr="007B778F">
              <w:rPr>
                <w:rFonts w:eastAsiaTheme="minorHAnsi" w:cstheme="minorHAnsi"/>
                <w:noProof/>
                <w:lang w:val="en-GB"/>
              </w:rPr>
              <w:t>Baseline, eight weeks, 6 months</w:t>
            </w:r>
          </w:p>
        </w:tc>
        <w:tc>
          <w:tcPr>
            <w:tcW w:w="5670" w:type="dxa"/>
          </w:tcPr>
          <w:p w14:paraId="54D0B23E" w14:textId="77777777" w:rsidR="007F2347" w:rsidRPr="00631D9C" w:rsidRDefault="00E02E1D" w:rsidP="007F2347">
            <w:pPr>
              <w:pStyle w:val="text"/>
              <w:jc w:val="both"/>
              <w:rPr>
                <w:rFonts w:cstheme="minorHAnsi"/>
              </w:rPr>
            </w:pPr>
            <w:r w:rsidRPr="00631D9C">
              <w:rPr>
                <w:rFonts w:cstheme="minorHAnsi"/>
              </w:rPr>
              <w:t xml:space="preserve">The EQ VAS reports self-rated health on a vertical, visual analogue scale where 100 denotes ‘best imaginable health state’ and 0 denotes ‘worst imaginable health state’. </w:t>
            </w:r>
          </w:p>
          <w:p w14:paraId="54D0B23F" w14:textId="77777777" w:rsidR="009A0804" w:rsidRPr="009A0804" w:rsidRDefault="009A0804" w:rsidP="00082B41">
            <w:pPr>
              <w:spacing w:line="264" w:lineRule="auto"/>
              <w:jc w:val="both"/>
              <w:rPr>
                <w:rFonts w:asciiTheme="minorHAnsi" w:hAnsiTheme="minorHAnsi" w:cstheme="minorHAnsi"/>
              </w:rPr>
            </w:pPr>
          </w:p>
        </w:tc>
      </w:tr>
      <w:tr w:rsidR="00C957EC" w14:paraId="54D0B245" w14:textId="77777777" w:rsidTr="00BF71E0">
        <w:trPr>
          <w:trHeight w:val="1125"/>
        </w:trPr>
        <w:tc>
          <w:tcPr>
            <w:tcW w:w="1980" w:type="dxa"/>
          </w:tcPr>
          <w:p w14:paraId="54D0B241" w14:textId="77777777" w:rsidR="0099177E" w:rsidRPr="00996DAE" w:rsidRDefault="00E02E1D" w:rsidP="0099177E">
            <w:pPr>
              <w:spacing w:line="240" w:lineRule="auto"/>
              <w:rPr>
                <w:rFonts w:asciiTheme="minorHAnsi" w:hAnsiTheme="minorHAnsi" w:cstheme="minorHAnsi"/>
                <w:iCs/>
              </w:rPr>
            </w:pPr>
            <w:bookmarkStart w:id="37" w:name="_Hlk144377342"/>
            <w:r w:rsidRPr="00996DAE">
              <w:rPr>
                <w:rFonts w:asciiTheme="minorHAnsi" w:hAnsiTheme="minorHAnsi" w:cstheme="minorHAnsi"/>
                <w:iCs/>
              </w:rPr>
              <w:lastRenderedPageBreak/>
              <w:t>Physical Function: 30 second sit to stand test</w:t>
            </w:r>
            <w:bookmarkEnd w:id="37"/>
            <w:r w:rsidRPr="00996DAE">
              <w:rPr>
                <w:rFonts w:asciiTheme="minorHAnsi" w:hAnsiTheme="minorHAnsi" w:cstheme="minorHAnsi"/>
                <w:iCs/>
              </w:rPr>
              <w:t xml:space="preserve"> (STS test) </w:t>
            </w:r>
          </w:p>
          <w:p w14:paraId="54D0B242" w14:textId="77777777" w:rsidR="0099177E" w:rsidRPr="00996DAE" w:rsidRDefault="0099177E" w:rsidP="0099177E">
            <w:pPr>
              <w:spacing w:line="240" w:lineRule="auto"/>
              <w:rPr>
                <w:rFonts w:asciiTheme="minorHAnsi" w:hAnsiTheme="minorHAnsi" w:cstheme="minorHAnsi"/>
                <w:iCs/>
              </w:rPr>
            </w:pPr>
          </w:p>
        </w:tc>
        <w:tc>
          <w:tcPr>
            <w:tcW w:w="1417" w:type="dxa"/>
          </w:tcPr>
          <w:p w14:paraId="54D0B243" w14:textId="77777777" w:rsidR="0099177E" w:rsidRPr="00631D9C" w:rsidRDefault="00E02E1D" w:rsidP="0099177E">
            <w:pPr>
              <w:pStyle w:val="NoSpacing"/>
              <w:rPr>
                <w:rFonts w:cstheme="minorHAnsi"/>
              </w:rPr>
            </w:pPr>
            <w:r w:rsidRPr="00996DAE">
              <w:rPr>
                <w:rFonts w:eastAsiaTheme="minorHAnsi" w:cstheme="minorHAnsi"/>
                <w:noProof/>
                <w:lang w:val="en-GB"/>
              </w:rPr>
              <w:t xml:space="preserve">Baseline, </w:t>
            </w:r>
            <w:r w:rsidR="009A0804">
              <w:rPr>
                <w:rFonts w:eastAsiaTheme="minorHAnsi" w:cstheme="minorHAnsi"/>
                <w:noProof/>
                <w:lang w:val="en-GB"/>
              </w:rPr>
              <w:t xml:space="preserve">eight </w:t>
            </w:r>
            <w:r w:rsidRPr="00996DAE">
              <w:rPr>
                <w:rFonts w:eastAsiaTheme="minorHAnsi" w:cstheme="minorHAnsi"/>
                <w:noProof/>
                <w:lang w:val="en-GB"/>
              </w:rPr>
              <w:t xml:space="preserve">weeks, </w:t>
            </w:r>
            <w:r w:rsidR="009A0804">
              <w:rPr>
                <w:rFonts w:eastAsiaTheme="minorHAnsi" w:cstheme="minorHAnsi"/>
                <w:noProof/>
                <w:lang w:val="en-GB"/>
              </w:rPr>
              <w:t>6 months</w:t>
            </w:r>
          </w:p>
        </w:tc>
        <w:tc>
          <w:tcPr>
            <w:tcW w:w="5670" w:type="dxa"/>
          </w:tcPr>
          <w:p w14:paraId="54D0B244" w14:textId="37765BDB" w:rsidR="0099177E" w:rsidRPr="00996DAE" w:rsidRDefault="00E02E1D" w:rsidP="0099177E">
            <w:pPr>
              <w:spacing w:line="264" w:lineRule="auto"/>
              <w:jc w:val="both"/>
              <w:rPr>
                <w:rFonts w:asciiTheme="minorHAnsi" w:hAnsiTheme="minorHAnsi" w:cstheme="minorHAnsi"/>
              </w:rPr>
            </w:pPr>
            <w:r w:rsidRPr="00996DAE">
              <w:rPr>
                <w:rFonts w:asciiTheme="minorHAnsi" w:hAnsiTheme="minorHAnsi" w:cstheme="minorHAnsi"/>
                <w:noProof/>
              </w:rPr>
              <w:t>This outcome is measured by summing the number of</w:t>
            </w:r>
            <w:r w:rsidR="00FD0577">
              <w:rPr>
                <w:rFonts w:asciiTheme="minorHAnsi" w:hAnsiTheme="minorHAnsi" w:cstheme="minorHAnsi"/>
                <w:noProof/>
              </w:rPr>
              <w:t xml:space="preserve"> </w:t>
            </w:r>
            <w:r w:rsidRPr="000B7E15">
              <w:rPr>
                <w:rFonts w:asciiTheme="minorHAnsi" w:hAnsiTheme="minorHAnsi" w:cstheme="minorHAnsi"/>
                <w:noProof/>
              </w:rPr>
              <w:t>repetitions</w:t>
            </w:r>
            <w:r w:rsidR="00FD0577">
              <w:rPr>
                <w:rFonts w:asciiTheme="minorHAnsi" w:hAnsiTheme="minorHAnsi" w:cstheme="minorHAnsi"/>
                <w:noProof/>
              </w:rPr>
              <w:t xml:space="preserve"> of sitting to standing from a hard-backed chair</w:t>
            </w:r>
            <w:r w:rsidRPr="00996DAE">
              <w:rPr>
                <w:rFonts w:asciiTheme="minorHAnsi" w:hAnsiTheme="minorHAnsi" w:cstheme="minorHAnsi"/>
                <w:noProof/>
              </w:rPr>
              <w:t xml:space="preserve"> in 30 seconds. Scores can also be compared to age and sex matched normative values (1</w:t>
            </w:r>
            <w:r w:rsidR="00CE14F6">
              <w:rPr>
                <w:rFonts w:asciiTheme="minorHAnsi" w:hAnsiTheme="minorHAnsi" w:cstheme="minorHAnsi"/>
                <w:noProof/>
              </w:rPr>
              <w:t>9</w:t>
            </w:r>
            <w:r w:rsidRPr="00996DAE">
              <w:rPr>
                <w:rFonts w:asciiTheme="minorHAnsi" w:hAnsiTheme="minorHAnsi" w:cstheme="minorHAnsi"/>
                <w:noProof/>
              </w:rPr>
              <w:t>,</w:t>
            </w:r>
            <w:r w:rsidR="00CE14F6">
              <w:rPr>
                <w:rFonts w:asciiTheme="minorHAnsi" w:hAnsiTheme="minorHAnsi" w:cstheme="minorHAnsi"/>
                <w:noProof/>
              </w:rPr>
              <w:t>20</w:t>
            </w:r>
            <w:r w:rsidRPr="00996DAE">
              <w:rPr>
                <w:rFonts w:asciiTheme="minorHAnsi" w:hAnsiTheme="minorHAnsi" w:cstheme="minorHAnsi"/>
                <w:noProof/>
              </w:rPr>
              <w:t>).</w:t>
            </w:r>
          </w:p>
        </w:tc>
      </w:tr>
      <w:tr w:rsidR="00C957EC" w14:paraId="54D0B24B" w14:textId="77777777" w:rsidTr="008D79F5">
        <w:tc>
          <w:tcPr>
            <w:tcW w:w="1980" w:type="dxa"/>
          </w:tcPr>
          <w:p w14:paraId="54D0B246" w14:textId="77777777" w:rsidR="0099177E" w:rsidRPr="00996DAE" w:rsidRDefault="00E02E1D" w:rsidP="0099177E">
            <w:pPr>
              <w:spacing w:line="240" w:lineRule="auto"/>
              <w:rPr>
                <w:rFonts w:asciiTheme="minorHAnsi" w:hAnsiTheme="minorHAnsi" w:cstheme="minorHAnsi"/>
                <w:iCs/>
              </w:rPr>
            </w:pPr>
            <w:r w:rsidRPr="00996DAE">
              <w:rPr>
                <w:rFonts w:asciiTheme="minorHAnsi" w:hAnsiTheme="minorHAnsi" w:cstheme="minorHAnsi"/>
                <w:iCs/>
              </w:rPr>
              <w:t>Illness Perception: Brief Illness Perception Questionnaire (B-IPQ)</w:t>
            </w:r>
          </w:p>
          <w:p w14:paraId="54D0B247" w14:textId="77777777" w:rsidR="0099177E" w:rsidRPr="00996DAE" w:rsidRDefault="0099177E" w:rsidP="0099177E">
            <w:pPr>
              <w:spacing w:line="240" w:lineRule="auto"/>
              <w:rPr>
                <w:rFonts w:asciiTheme="minorHAnsi" w:hAnsiTheme="minorHAnsi" w:cstheme="minorHAnsi"/>
                <w:iCs/>
              </w:rPr>
            </w:pPr>
          </w:p>
        </w:tc>
        <w:tc>
          <w:tcPr>
            <w:tcW w:w="1417" w:type="dxa"/>
          </w:tcPr>
          <w:p w14:paraId="54D0B248" w14:textId="77777777" w:rsidR="0099177E" w:rsidRPr="00631D9C" w:rsidRDefault="00E02E1D" w:rsidP="0099177E">
            <w:pPr>
              <w:pStyle w:val="NoSpacing"/>
              <w:rPr>
                <w:rFonts w:cstheme="minorHAnsi"/>
              </w:rPr>
            </w:pPr>
            <w:r w:rsidRPr="00996DAE">
              <w:rPr>
                <w:rFonts w:eastAsiaTheme="minorHAnsi" w:cstheme="minorHAnsi"/>
                <w:noProof/>
                <w:lang w:val="en-GB"/>
              </w:rPr>
              <w:t xml:space="preserve">Baseline, </w:t>
            </w:r>
            <w:r>
              <w:rPr>
                <w:rFonts w:eastAsiaTheme="minorHAnsi" w:cstheme="minorHAnsi"/>
                <w:noProof/>
                <w:lang w:val="en-GB"/>
              </w:rPr>
              <w:t xml:space="preserve">eight </w:t>
            </w:r>
            <w:r w:rsidRPr="00996DAE">
              <w:rPr>
                <w:rFonts w:eastAsiaTheme="minorHAnsi" w:cstheme="minorHAnsi"/>
                <w:noProof/>
                <w:lang w:val="en-GB"/>
              </w:rPr>
              <w:t xml:space="preserve">weeks, </w:t>
            </w:r>
            <w:r>
              <w:rPr>
                <w:rFonts w:eastAsiaTheme="minorHAnsi" w:cstheme="minorHAnsi"/>
                <w:noProof/>
                <w:lang w:val="en-GB"/>
              </w:rPr>
              <w:t>6 months</w:t>
            </w:r>
          </w:p>
        </w:tc>
        <w:tc>
          <w:tcPr>
            <w:tcW w:w="5670" w:type="dxa"/>
          </w:tcPr>
          <w:p w14:paraId="54D0B249" w14:textId="11AAE9D4" w:rsidR="0099177E" w:rsidRPr="00996DAE" w:rsidRDefault="00E02E1D" w:rsidP="0099177E">
            <w:pPr>
              <w:spacing w:line="264" w:lineRule="auto"/>
              <w:jc w:val="both"/>
              <w:rPr>
                <w:rFonts w:asciiTheme="minorHAnsi" w:hAnsiTheme="minorHAnsi" w:cstheme="minorHAnsi"/>
                <w:noProof/>
              </w:rPr>
            </w:pPr>
            <w:r w:rsidRPr="00996DAE">
              <w:rPr>
                <w:rFonts w:asciiTheme="minorHAnsi" w:hAnsiTheme="minorHAnsi" w:cstheme="minorHAnsi"/>
                <w:noProof/>
              </w:rPr>
              <w:t xml:space="preserve">To score the B-IPQ questionnaire, each item is rated on a 0 to 10 scale, with higher scores indicating a more threatening perception of the illness. </w:t>
            </w:r>
            <w:r w:rsidR="000D079F" w:rsidRPr="00996DAE">
              <w:rPr>
                <w:rFonts w:asciiTheme="minorHAnsi" w:hAnsiTheme="minorHAnsi" w:cstheme="minorHAnsi"/>
                <w:noProof/>
              </w:rPr>
              <w:t xml:space="preserve">The reverse scoring for some of the items is needed. </w:t>
            </w:r>
            <w:r w:rsidRPr="00996DAE">
              <w:rPr>
                <w:rFonts w:asciiTheme="minorHAnsi" w:hAnsiTheme="minorHAnsi" w:cstheme="minorHAnsi"/>
                <w:noProof/>
              </w:rPr>
              <w:t>The total score is calculated by summing the scores of all eight items, with a possible range of 0 to 80. Higher scores indicate worse illness perception. </w:t>
            </w:r>
            <w:hyperlink r:id="rId16" w:tgtFrame="_blank" w:history="1">
              <w:r w:rsidRPr="00996DAE">
                <w:rPr>
                  <w:rFonts w:asciiTheme="minorHAnsi" w:hAnsiTheme="minorHAnsi" w:cstheme="minorHAnsi"/>
                  <w:noProof/>
                </w:rPr>
                <w:t>Kuiper et al (2022)</w:t>
              </w:r>
            </w:hyperlink>
            <w:r w:rsidRPr="00996DAE">
              <w:rPr>
                <w:rFonts w:asciiTheme="minorHAnsi" w:hAnsiTheme="minorHAnsi" w:cstheme="minorHAnsi"/>
                <w:noProof/>
              </w:rPr>
              <w:t> report cut-off points for the Brief Illness Perception Questionnaire (B-IPQ) total score as follows: &lt;42 indicating low experienced threat, 42-49 indicating moderate experienced threat, and ≥50 indicating high experienced threat in patients with a recently acquired spinal cord injury (</w:t>
            </w:r>
            <w:r w:rsidR="00CE14F6">
              <w:rPr>
                <w:rFonts w:asciiTheme="minorHAnsi" w:hAnsiTheme="minorHAnsi" w:cstheme="minorHAnsi"/>
                <w:noProof/>
              </w:rPr>
              <w:t>21</w:t>
            </w:r>
            <w:r w:rsidRPr="00996DAE">
              <w:rPr>
                <w:rFonts w:asciiTheme="minorHAnsi" w:hAnsiTheme="minorHAnsi" w:cstheme="minorHAnsi"/>
                <w:noProof/>
              </w:rPr>
              <w:t>).</w:t>
            </w:r>
          </w:p>
          <w:p w14:paraId="54D0B24A" w14:textId="77777777" w:rsidR="0099177E" w:rsidRPr="00996DAE" w:rsidRDefault="0099177E" w:rsidP="0099177E">
            <w:pPr>
              <w:spacing w:line="240" w:lineRule="auto"/>
              <w:jc w:val="both"/>
              <w:rPr>
                <w:rFonts w:asciiTheme="minorHAnsi" w:hAnsiTheme="minorHAnsi" w:cstheme="minorHAnsi"/>
              </w:rPr>
            </w:pPr>
          </w:p>
        </w:tc>
      </w:tr>
      <w:tr w:rsidR="00C957EC" w14:paraId="54D0B251" w14:textId="77777777" w:rsidTr="008D79F5">
        <w:tc>
          <w:tcPr>
            <w:tcW w:w="1980" w:type="dxa"/>
          </w:tcPr>
          <w:p w14:paraId="54D0B24C" w14:textId="77777777" w:rsidR="0099177E" w:rsidRPr="003D78C8" w:rsidRDefault="00E02E1D" w:rsidP="0099177E">
            <w:pPr>
              <w:spacing w:line="240" w:lineRule="auto"/>
              <w:rPr>
                <w:rFonts w:asciiTheme="minorHAnsi" w:hAnsiTheme="minorHAnsi" w:cstheme="minorHAnsi"/>
                <w:iCs/>
              </w:rPr>
            </w:pPr>
            <w:r w:rsidRPr="003D78C8">
              <w:rPr>
                <w:rFonts w:asciiTheme="minorHAnsi" w:hAnsiTheme="minorHAnsi" w:cstheme="minorHAnsi"/>
                <w:iCs/>
              </w:rPr>
              <w:t>Fatigue – Functional Assessment of Chronic Illness Therapy-Fatigue (FACIT-F) scale</w:t>
            </w:r>
          </w:p>
          <w:p w14:paraId="54D0B24D" w14:textId="77777777" w:rsidR="0099177E" w:rsidRPr="003D78C8" w:rsidRDefault="0099177E" w:rsidP="0099177E">
            <w:pPr>
              <w:spacing w:line="240" w:lineRule="auto"/>
              <w:rPr>
                <w:rFonts w:asciiTheme="minorHAnsi" w:hAnsiTheme="minorHAnsi" w:cstheme="minorHAnsi"/>
                <w:iCs/>
              </w:rPr>
            </w:pPr>
          </w:p>
        </w:tc>
        <w:tc>
          <w:tcPr>
            <w:tcW w:w="1417" w:type="dxa"/>
          </w:tcPr>
          <w:p w14:paraId="54D0B24E" w14:textId="77777777" w:rsidR="0099177E" w:rsidRPr="00631D9C" w:rsidRDefault="00E02E1D" w:rsidP="0099177E">
            <w:pPr>
              <w:pStyle w:val="NoSpacing"/>
              <w:rPr>
                <w:rFonts w:cstheme="minorHAnsi"/>
              </w:rPr>
            </w:pPr>
            <w:r w:rsidRPr="003D78C8">
              <w:rPr>
                <w:rFonts w:eastAsiaTheme="minorHAnsi" w:cstheme="minorHAnsi"/>
                <w:noProof/>
                <w:lang w:val="en-GB"/>
              </w:rPr>
              <w:t xml:space="preserve">Baseline, </w:t>
            </w:r>
            <w:r>
              <w:rPr>
                <w:rFonts w:eastAsiaTheme="minorHAnsi" w:cstheme="minorHAnsi"/>
                <w:noProof/>
                <w:lang w:val="en-GB"/>
              </w:rPr>
              <w:t xml:space="preserve">eight </w:t>
            </w:r>
            <w:r w:rsidRPr="003D78C8">
              <w:rPr>
                <w:rFonts w:eastAsiaTheme="minorHAnsi" w:cstheme="minorHAnsi"/>
                <w:noProof/>
                <w:lang w:val="en-GB"/>
              </w:rPr>
              <w:t xml:space="preserve">weeks, </w:t>
            </w:r>
            <w:r>
              <w:rPr>
                <w:rFonts w:eastAsiaTheme="minorHAnsi" w:cstheme="minorHAnsi"/>
                <w:noProof/>
                <w:lang w:val="en-GB"/>
              </w:rPr>
              <w:t>6 months</w:t>
            </w:r>
          </w:p>
        </w:tc>
        <w:tc>
          <w:tcPr>
            <w:tcW w:w="5670" w:type="dxa"/>
          </w:tcPr>
          <w:p w14:paraId="54D0B24F" w14:textId="64D9238F" w:rsidR="0099177E" w:rsidRPr="003D78C8" w:rsidRDefault="00E02E1D" w:rsidP="0099177E">
            <w:pPr>
              <w:spacing w:line="264" w:lineRule="auto"/>
              <w:jc w:val="both"/>
              <w:rPr>
                <w:rFonts w:asciiTheme="minorHAnsi" w:hAnsiTheme="minorHAnsi" w:cstheme="minorHAnsi"/>
                <w:noProof/>
              </w:rPr>
            </w:pPr>
            <w:r w:rsidRPr="003D78C8">
              <w:rPr>
                <w:rFonts w:asciiTheme="minorHAnsi" w:hAnsiTheme="minorHAnsi" w:cstheme="minorHAnsi"/>
                <w:noProof/>
              </w:rPr>
              <w:t xml:space="preserve">The Functional Assessment of Chronic Illness Therapy-Fatigue Scale (FACIT-F) instrument is a valid and reliable self-reported measure of fatigue, evaluated in patients from diverse populations. </w:t>
            </w:r>
            <w:r w:rsidR="000D079F" w:rsidRPr="003D78C8">
              <w:rPr>
                <w:rFonts w:asciiTheme="minorHAnsi" w:hAnsiTheme="minorHAnsi" w:cstheme="minorHAnsi"/>
                <w:noProof/>
              </w:rPr>
              <w:t>It is</w:t>
            </w:r>
            <w:r w:rsidRPr="003D78C8">
              <w:rPr>
                <w:rFonts w:asciiTheme="minorHAnsi" w:hAnsiTheme="minorHAnsi" w:cstheme="minorHAnsi"/>
                <w:noProof/>
              </w:rPr>
              <w:t xml:space="preserve"> 13-item</w:t>
            </w:r>
            <w:r w:rsidR="000D079F" w:rsidRPr="003D78C8">
              <w:rPr>
                <w:rFonts w:asciiTheme="minorHAnsi" w:hAnsiTheme="minorHAnsi" w:cstheme="minorHAnsi"/>
                <w:noProof/>
              </w:rPr>
              <w:t xml:space="preserve"> ordinal scale</w:t>
            </w:r>
            <w:r w:rsidRPr="003D78C8">
              <w:rPr>
                <w:rFonts w:asciiTheme="minorHAnsi" w:hAnsiTheme="minorHAnsi" w:cstheme="minorHAnsi"/>
                <w:noProof/>
              </w:rPr>
              <w:t xml:space="preserve"> FACIT-F evaluates fatigue symptoms experienced over the past 7 days with scoring via a five-point </w:t>
            </w:r>
            <w:r w:rsidR="000D079F" w:rsidRPr="003D78C8">
              <w:rPr>
                <w:rFonts w:asciiTheme="minorHAnsi" w:hAnsiTheme="minorHAnsi" w:cstheme="minorHAnsi"/>
                <w:noProof/>
              </w:rPr>
              <w:t>ordinal</w:t>
            </w:r>
            <w:r w:rsidRPr="003D78C8">
              <w:rPr>
                <w:rFonts w:asciiTheme="minorHAnsi" w:hAnsiTheme="minorHAnsi" w:cstheme="minorHAnsi"/>
                <w:noProof/>
              </w:rPr>
              <w:t xml:space="preserve"> scale ranging from “not at all” to “very much.” The raw total score ranges from 0 (severe fatigue) to 52 (negligible fatigue). Raw scores are converted to a transformed scale (range, 0-100), with a score less than or equal to 68 representing a clinically significant threshold for fatigue compared with the general population (11,</w:t>
            </w:r>
            <w:r w:rsidR="00AE68F9">
              <w:rPr>
                <w:rFonts w:asciiTheme="minorHAnsi" w:hAnsiTheme="minorHAnsi" w:cstheme="minorHAnsi"/>
                <w:noProof/>
              </w:rPr>
              <w:t>2</w:t>
            </w:r>
            <w:r w:rsidR="00CE14F6">
              <w:rPr>
                <w:rFonts w:asciiTheme="minorHAnsi" w:hAnsiTheme="minorHAnsi" w:cstheme="minorHAnsi"/>
                <w:noProof/>
              </w:rPr>
              <w:t>2</w:t>
            </w:r>
            <w:r w:rsidRPr="003D78C8">
              <w:rPr>
                <w:rFonts w:asciiTheme="minorHAnsi" w:hAnsiTheme="minorHAnsi" w:cstheme="minorHAnsi"/>
                <w:noProof/>
              </w:rPr>
              <w:t>).</w:t>
            </w:r>
          </w:p>
          <w:p w14:paraId="54D0B250" w14:textId="77777777" w:rsidR="0099177E" w:rsidRPr="003D78C8" w:rsidRDefault="0099177E" w:rsidP="0099177E">
            <w:pPr>
              <w:spacing w:line="240" w:lineRule="auto"/>
              <w:jc w:val="both"/>
              <w:rPr>
                <w:rFonts w:asciiTheme="minorHAnsi" w:hAnsiTheme="minorHAnsi" w:cstheme="minorHAnsi"/>
                <w:lang w:eastAsia="en-GB"/>
              </w:rPr>
            </w:pPr>
          </w:p>
        </w:tc>
      </w:tr>
      <w:tr w:rsidR="00C957EC" w14:paraId="54D0B257" w14:textId="77777777" w:rsidTr="008D79F5">
        <w:tc>
          <w:tcPr>
            <w:tcW w:w="1980" w:type="dxa"/>
          </w:tcPr>
          <w:p w14:paraId="54D0B252" w14:textId="77777777" w:rsidR="0099177E" w:rsidRPr="007F2347" w:rsidRDefault="00E02E1D" w:rsidP="0099177E">
            <w:pPr>
              <w:spacing w:line="240" w:lineRule="auto"/>
              <w:rPr>
                <w:rFonts w:asciiTheme="minorHAnsi" w:hAnsiTheme="minorHAnsi" w:cstheme="minorHAnsi"/>
                <w:iCs/>
              </w:rPr>
            </w:pPr>
            <w:r w:rsidRPr="007F2347">
              <w:rPr>
                <w:rFonts w:asciiTheme="minorHAnsi" w:hAnsiTheme="minorHAnsi" w:cstheme="minorHAnsi"/>
                <w:iCs/>
              </w:rPr>
              <w:t>Anxiety and Depression – Hospital Anxiety and Depression Scale (HADS)</w:t>
            </w:r>
          </w:p>
          <w:p w14:paraId="54D0B253" w14:textId="77777777" w:rsidR="0099177E" w:rsidRPr="007F2347" w:rsidRDefault="0099177E" w:rsidP="0099177E">
            <w:pPr>
              <w:spacing w:line="240" w:lineRule="auto"/>
              <w:rPr>
                <w:rFonts w:asciiTheme="minorHAnsi" w:hAnsiTheme="minorHAnsi" w:cstheme="minorHAnsi"/>
                <w:iCs/>
              </w:rPr>
            </w:pPr>
          </w:p>
        </w:tc>
        <w:tc>
          <w:tcPr>
            <w:tcW w:w="1417" w:type="dxa"/>
          </w:tcPr>
          <w:p w14:paraId="54D0B254" w14:textId="77777777" w:rsidR="0099177E" w:rsidRPr="00631D9C" w:rsidRDefault="00E02E1D" w:rsidP="0099177E">
            <w:pPr>
              <w:pStyle w:val="NoSpacing"/>
              <w:rPr>
                <w:rFonts w:cstheme="minorHAnsi"/>
              </w:rPr>
            </w:pPr>
            <w:r w:rsidRPr="007F2347">
              <w:rPr>
                <w:rFonts w:eastAsiaTheme="minorHAnsi" w:cstheme="minorHAnsi"/>
                <w:noProof/>
                <w:lang w:val="en-GB"/>
              </w:rPr>
              <w:t xml:space="preserve">Baseline, </w:t>
            </w:r>
            <w:r>
              <w:rPr>
                <w:rFonts w:eastAsiaTheme="minorHAnsi" w:cstheme="minorHAnsi"/>
                <w:noProof/>
                <w:lang w:val="en-GB"/>
              </w:rPr>
              <w:t xml:space="preserve">eight </w:t>
            </w:r>
            <w:r w:rsidRPr="007F2347">
              <w:rPr>
                <w:rFonts w:eastAsiaTheme="minorHAnsi" w:cstheme="minorHAnsi"/>
                <w:noProof/>
                <w:lang w:val="en-GB"/>
              </w:rPr>
              <w:t xml:space="preserve">weeks, </w:t>
            </w:r>
            <w:r>
              <w:rPr>
                <w:rFonts w:eastAsiaTheme="minorHAnsi" w:cstheme="minorHAnsi"/>
                <w:noProof/>
                <w:lang w:val="en-GB"/>
              </w:rPr>
              <w:t>6 months</w:t>
            </w:r>
          </w:p>
        </w:tc>
        <w:tc>
          <w:tcPr>
            <w:tcW w:w="5670" w:type="dxa"/>
          </w:tcPr>
          <w:p w14:paraId="54D0B255" w14:textId="793611F7" w:rsidR="0099177E" w:rsidRPr="007F2347" w:rsidRDefault="00E02E1D" w:rsidP="0099177E">
            <w:pPr>
              <w:spacing w:line="264" w:lineRule="auto"/>
              <w:jc w:val="both"/>
              <w:rPr>
                <w:rFonts w:asciiTheme="minorHAnsi" w:hAnsiTheme="minorHAnsi" w:cstheme="minorHAnsi"/>
                <w:noProof/>
              </w:rPr>
            </w:pPr>
            <w:r w:rsidRPr="007F2347">
              <w:rPr>
                <w:rFonts w:asciiTheme="minorHAnsi" w:hAnsiTheme="minorHAnsi" w:cstheme="minorHAnsi"/>
                <w:noProof/>
              </w:rPr>
              <w:t xml:space="preserve">A 14-item screening questionnaire from which an anxiety and depression subscale can be derived. It is a well validated measure in clinical populations. The scores are simply summated to give an anxiety and depression score both ranging from 0-21 where a higher score reflects more severe symptoms of anxiety and depression </w:t>
            </w:r>
            <w:r w:rsidR="00BE2852">
              <w:rPr>
                <w:rFonts w:asciiTheme="minorHAnsi" w:hAnsiTheme="minorHAnsi" w:cstheme="minorHAnsi"/>
                <w:noProof/>
              </w:rPr>
              <w:t xml:space="preserve">and categorised as normal (0-7), mild (8-10), moderate (11-14), or severe (15-21) </w:t>
            </w:r>
            <w:r w:rsidRPr="007F2347">
              <w:rPr>
                <w:rFonts w:asciiTheme="minorHAnsi" w:hAnsiTheme="minorHAnsi" w:cstheme="minorHAnsi"/>
                <w:noProof/>
              </w:rPr>
              <w:t>(</w:t>
            </w:r>
            <w:r w:rsidR="00563D80" w:rsidRPr="007F2347">
              <w:rPr>
                <w:rFonts w:asciiTheme="minorHAnsi" w:hAnsiTheme="minorHAnsi" w:cstheme="minorHAnsi"/>
                <w:noProof/>
              </w:rPr>
              <w:t>2</w:t>
            </w:r>
            <w:r w:rsidR="00CE14F6">
              <w:rPr>
                <w:rFonts w:asciiTheme="minorHAnsi" w:hAnsiTheme="minorHAnsi" w:cstheme="minorHAnsi"/>
                <w:noProof/>
              </w:rPr>
              <w:t>3</w:t>
            </w:r>
            <w:r w:rsidRPr="007F2347">
              <w:rPr>
                <w:rFonts w:asciiTheme="minorHAnsi" w:hAnsiTheme="minorHAnsi" w:cstheme="minorHAnsi"/>
                <w:noProof/>
              </w:rPr>
              <w:t>).</w:t>
            </w:r>
          </w:p>
          <w:p w14:paraId="54D0B256" w14:textId="77777777" w:rsidR="0099177E" w:rsidRPr="007F2347" w:rsidRDefault="0099177E" w:rsidP="0099177E">
            <w:pPr>
              <w:spacing w:line="264" w:lineRule="auto"/>
              <w:jc w:val="both"/>
              <w:rPr>
                <w:rFonts w:asciiTheme="minorHAnsi" w:hAnsiTheme="minorHAnsi" w:cstheme="minorHAnsi"/>
                <w:noProof/>
              </w:rPr>
            </w:pPr>
          </w:p>
        </w:tc>
      </w:tr>
      <w:tr w:rsidR="00C957EC" w14:paraId="54D0B25B" w14:textId="77777777" w:rsidTr="008D79F5">
        <w:tc>
          <w:tcPr>
            <w:tcW w:w="1980" w:type="dxa"/>
          </w:tcPr>
          <w:p w14:paraId="54D0B258" w14:textId="77777777" w:rsidR="007F2347" w:rsidRPr="007F2347" w:rsidRDefault="00E02E1D" w:rsidP="0099177E">
            <w:pPr>
              <w:spacing w:line="240" w:lineRule="auto"/>
              <w:rPr>
                <w:rFonts w:asciiTheme="minorHAnsi" w:hAnsiTheme="minorHAnsi" w:cstheme="minorHAnsi"/>
                <w:iCs/>
              </w:rPr>
            </w:pPr>
            <w:r>
              <w:rPr>
                <w:rFonts w:asciiTheme="minorHAnsi" w:hAnsiTheme="minorHAnsi" w:cstheme="minorHAnsi"/>
                <w:color w:val="000000" w:themeColor="text1"/>
              </w:rPr>
              <w:t>Intervention acceptability - Theoretical Framework Acceptability Questionnaire (TFAQ)</w:t>
            </w:r>
          </w:p>
        </w:tc>
        <w:tc>
          <w:tcPr>
            <w:tcW w:w="1417" w:type="dxa"/>
          </w:tcPr>
          <w:p w14:paraId="54D0B259" w14:textId="77777777" w:rsidR="007F2347" w:rsidRPr="007F2347" w:rsidRDefault="00E02E1D" w:rsidP="0099177E">
            <w:pPr>
              <w:pStyle w:val="NoSpacing"/>
              <w:rPr>
                <w:rFonts w:eastAsiaTheme="minorHAnsi" w:cstheme="minorHAnsi"/>
                <w:noProof/>
                <w:lang w:val="en-GB"/>
              </w:rPr>
            </w:pPr>
            <w:r w:rsidRPr="007F2347">
              <w:rPr>
                <w:rFonts w:eastAsiaTheme="minorHAnsi" w:cstheme="minorHAnsi"/>
                <w:noProof/>
                <w:lang w:val="en-GB"/>
              </w:rPr>
              <w:t xml:space="preserve">Baseline, </w:t>
            </w:r>
            <w:r>
              <w:rPr>
                <w:rFonts w:eastAsiaTheme="minorHAnsi" w:cstheme="minorHAnsi"/>
                <w:noProof/>
                <w:lang w:val="en-GB"/>
              </w:rPr>
              <w:t xml:space="preserve">eight </w:t>
            </w:r>
            <w:r w:rsidRPr="007F2347">
              <w:rPr>
                <w:rFonts w:eastAsiaTheme="minorHAnsi" w:cstheme="minorHAnsi"/>
                <w:noProof/>
                <w:lang w:val="en-GB"/>
              </w:rPr>
              <w:t xml:space="preserve">weeks, </w:t>
            </w:r>
            <w:r>
              <w:rPr>
                <w:rFonts w:eastAsiaTheme="minorHAnsi" w:cstheme="minorHAnsi"/>
                <w:noProof/>
                <w:lang w:val="en-GB"/>
              </w:rPr>
              <w:t>6 months</w:t>
            </w:r>
          </w:p>
        </w:tc>
        <w:tc>
          <w:tcPr>
            <w:tcW w:w="5670" w:type="dxa"/>
          </w:tcPr>
          <w:p w14:paraId="54D0B25A" w14:textId="2F749FA3" w:rsidR="007F2347" w:rsidRPr="007F2347" w:rsidRDefault="00E02E1D" w:rsidP="0099177E">
            <w:pPr>
              <w:spacing w:line="264" w:lineRule="auto"/>
              <w:jc w:val="both"/>
              <w:rPr>
                <w:rFonts w:asciiTheme="minorHAnsi" w:hAnsiTheme="minorHAnsi" w:cstheme="minorHAnsi"/>
                <w:noProof/>
              </w:rPr>
            </w:pPr>
            <w:r>
              <w:rPr>
                <w:rFonts w:asciiTheme="minorHAnsi" w:hAnsiTheme="minorHAnsi" w:cstheme="minorHAnsi"/>
                <w:noProof/>
              </w:rPr>
              <w:t>A 8-item</w:t>
            </w:r>
            <w:r w:rsidR="00F10B83">
              <w:rPr>
                <w:rFonts w:asciiTheme="minorHAnsi" w:hAnsiTheme="minorHAnsi" w:cstheme="minorHAnsi"/>
                <w:noProof/>
              </w:rPr>
              <w:t xml:space="preserve"> </w:t>
            </w:r>
            <w:r>
              <w:rPr>
                <w:rFonts w:asciiTheme="minorHAnsi" w:hAnsiTheme="minorHAnsi" w:cstheme="minorHAnsi"/>
                <w:noProof/>
              </w:rPr>
              <w:t xml:space="preserve">theoretical framework acceptability questionnaire </w:t>
            </w:r>
            <w:r w:rsidRPr="00996DAE">
              <w:rPr>
                <w:rFonts w:asciiTheme="minorHAnsi" w:hAnsiTheme="minorHAnsi" w:cstheme="minorHAnsi"/>
                <w:noProof/>
              </w:rPr>
              <w:t xml:space="preserve">each item is rated on a </w:t>
            </w:r>
            <w:r>
              <w:rPr>
                <w:rFonts w:asciiTheme="minorHAnsi" w:hAnsiTheme="minorHAnsi" w:cstheme="minorHAnsi"/>
                <w:noProof/>
              </w:rPr>
              <w:t>1</w:t>
            </w:r>
            <w:r w:rsidRPr="00996DAE">
              <w:rPr>
                <w:rFonts w:asciiTheme="minorHAnsi" w:hAnsiTheme="minorHAnsi" w:cstheme="minorHAnsi"/>
                <w:noProof/>
              </w:rPr>
              <w:t xml:space="preserve"> to </w:t>
            </w:r>
            <w:r>
              <w:rPr>
                <w:rFonts w:asciiTheme="minorHAnsi" w:hAnsiTheme="minorHAnsi" w:cstheme="minorHAnsi"/>
                <w:noProof/>
              </w:rPr>
              <w:t>5</w:t>
            </w:r>
            <w:r w:rsidRPr="00996DAE">
              <w:rPr>
                <w:rFonts w:asciiTheme="minorHAnsi" w:hAnsiTheme="minorHAnsi" w:cstheme="minorHAnsi"/>
                <w:noProof/>
              </w:rPr>
              <w:t xml:space="preserve"> scale</w:t>
            </w:r>
            <w:r w:rsidR="00F10B83">
              <w:rPr>
                <w:rFonts w:asciiTheme="minorHAnsi" w:hAnsiTheme="minorHAnsi" w:cstheme="minorHAnsi"/>
                <w:noProof/>
              </w:rPr>
              <w:t xml:space="preserve">. Items assessing burden and opportunity costs would be reverse scored </w:t>
            </w:r>
            <w:r w:rsidRPr="00996DAE">
              <w:rPr>
                <w:rFonts w:asciiTheme="minorHAnsi" w:hAnsiTheme="minorHAnsi" w:cstheme="minorHAnsi"/>
                <w:noProof/>
              </w:rPr>
              <w:t xml:space="preserve">indicating a </w:t>
            </w:r>
            <w:r w:rsidR="00F10B83">
              <w:rPr>
                <w:rFonts w:asciiTheme="minorHAnsi" w:hAnsiTheme="minorHAnsi" w:cstheme="minorHAnsi"/>
                <w:noProof/>
              </w:rPr>
              <w:t>higher score always higher</w:t>
            </w:r>
            <w:r w:rsidRPr="00996DAE">
              <w:rPr>
                <w:rFonts w:asciiTheme="minorHAnsi" w:hAnsiTheme="minorHAnsi" w:cstheme="minorHAnsi"/>
                <w:noProof/>
              </w:rPr>
              <w:t xml:space="preserve"> </w:t>
            </w:r>
            <w:r>
              <w:rPr>
                <w:rFonts w:asciiTheme="minorHAnsi" w:hAnsiTheme="minorHAnsi" w:cstheme="minorHAnsi"/>
                <w:noProof/>
              </w:rPr>
              <w:t>acceptability of the treatment</w:t>
            </w:r>
            <w:r w:rsidR="00F10B83">
              <w:rPr>
                <w:rFonts w:asciiTheme="minorHAnsi" w:hAnsiTheme="minorHAnsi" w:cstheme="minorHAnsi"/>
                <w:noProof/>
              </w:rPr>
              <w:t xml:space="preserve">. </w:t>
            </w:r>
            <w:r w:rsidR="00A54332">
              <w:rPr>
                <w:rFonts w:asciiTheme="minorHAnsi" w:hAnsiTheme="minorHAnsi" w:cstheme="minorHAnsi"/>
                <w:noProof/>
              </w:rPr>
              <w:t xml:space="preserve">A single acceptability score is generated a) by computing the total mean score of the first 7 items, or b) </w:t>
            </w:r>
            <w:r w:rsidR="00D87F96">
              <w:rPr>
                <w:rFonts w:asciiTheme="minorHAnsi" w:hAnsiTheme="minorHAnsi" w:cstheme="minorHAnsi"/>
                <w:noProof/>
              </w:rPr>
              <w:t>by using the General acceptability item (</w:t>
            </w:r>
            <w:r w:rsidR="009C3017">
              <w:rPr>
                <w:rFonts w:asciiTheme="minorHAnsi" w:hAnsiTheme="minorHAnsi" w:cstheme="minorHAnsi"/>
                <w:noProof/>
              </w:rPr>
              <w:t>13</w:t>
            </w:r>
            <w:r w:rsidR="00D87F96">
              <w:rPr>
                <w:rFonts w:asciiTheme="minorHAnsi" w:hAnsiTheme="minorHAnsi" w:cstheme="minorHAnsi"/>
                <w:noProof/>
              </w:rPr>
              <w:t xml:space="preserve">). </w:t>
            </w:r>
          </w:p>
        </w:tc>
      </w:tr>
    </w:tbl>
    <w:p w14:paraId="54D0B25C" w14:textId="77777777" w:rsidR="0099177E" w:rsidRPr="007F2347" w:rsidRDefault="0099177E" w:rsidP="0099177E">
      <w:pPr>
        <w:rPr>
          <w:rFonts w:asciiTheme="minorHAnsi" w:hAnsiTheme="minorHAnsi" w:cstheme="minorHAnsi"/>
        </w:rPr>
      </w:pPr>
      <w:bookmarkStart w:id="38" w:name="_Toc133941364"/>
    </w:p>
    <w:p w14:paraId="54D0B25D" w14:textId="77777777" w:rsidR="00657A26" w:rsidRPr="007F2347" w:rsidRDefault="00E02E1D" w:rsidP="00475549">
      <w:pPr>
        <w:pStyle w:val="Heading2"/>
        <w:rPr>
          <w:rFonts w:asciiTheme="minorHAnsi" w:hAnsiTheme="minorHAnsi" w:cstheme="minorHAnsi"/>
        </w:rPr>
      </w:pPr>
      <w:bookmarkStart w:id="39" w:name="_Toc190423565"/>
      <w:r w:rsidRPr="007F2347">
        <w:rPr>
          <w:rFonts w:asciiTheme="minorHAnsi" w:hAnsiTheme="minorHAnsi" w:cstheme="minorHAnsi"/>
        </w:rPr>
        <w:lastRenderedPageBreak/>
        <w:t>3.</w:t>
      </w:r>
      <w:r w:rsidR="00AF1651" w:rsidRPr="007F2347">
        <w:rPr>
          <w:rFonts w:asciiTheme="minorHAnsi" w:hAnsiTheme="minorHAnsi" w:cstheme="minorHAnsi"/>
        </w:rPr>
        <w:t>2</w:t>
      </w:r>
      <w:r w:rsidRPr="007F2347">
        <w:rPr>
          <w:rFonts w:asciiTheme="minorHAnsi" w:hAnsiTheme="minorHAnsi" w:cstheme="minorHAnsi"/>
        </w:rPr>
        <w:t xml:space="preserve"> Type of populations</w:t>
      </w:r>
      <w:bookmarkEnd w:id="38"/>
      <w:bookmarkEnd w:id="39"/>
    </w:p>
    <w:p w14:paraId="54D0B25E" w14:textId="3AB4BE0C" w:rsidR="00657A26" w:rsidRPr="007F2347" w:rsidRDefault="00E02E1D" w:rsidP="00475549">
      <w:pPr>
        <w:rPr>
          <w:rFonts w:asciiTheme="minorHAnsi" w:hAnsiTheme="minorHAnsi" w:cstheme="minorHAnsi"/>
        </w:rPr>
      </w:pPr>
      <w:r w:rsidRPr="007F2347">
        <w:rPr>
          <w:rFonts w:asciiTheme="minorHAnsi" w:hAnsiTheme="minorHAnsi" w:cstheme="minorHAnsi"/>
        </w:rPr>
        <w:t xml:space="preserve">The primary analysis and any secondary analyses will be applied to all-randomised population on an </w:t>
      </w:r>
      <w:r w:rsidR="00F752CD">
        <w:rPr>
          <w:rFonts w:asciiTheme="minorHAnsi" w:hAnsiTheme="minorHAnsi" w:cstheme="minorHAnsi"/>
        </w:rPr>
        <w:t>ITT</w:t>
      </w:r>
      <w:r w:rsidRPr="007F2347">
        <w:rPr>
          <w:rFonts w:asciiTheme="minorHAnsi" w:hAnsiTheme="minorHAnsi" w:cstheme="minorHAnsi"/>
        </w:rPr>
        <w:t xml:space="preserve"> basis. That is, any subject randomised into the trial, regardless of whether they received trial intervention and regardless of protocol deviations, unless specified above.</w:t>
      </w:r>
    </w:p>
    <w:p w14:paraId="54D0B25F" w14:textId="77777777" w:rsidR="00657A26" w:rsidRPr="007F2347" w:rsidRDefault="00E02E1D" w:rsidP="00657A26">
      <w:pPr>
        <w:rPr>
          <w:rFonts w:asciiTheme="minorHAnsi" w:hAnsiTheme="minorHAnsi" w:cstheme="minorHAnsi"/>
          <w:b/>
          <w:bCs/>
        </w:rPr>
      </w:pPr>
      <w:r w:rsidRPr="007F2347">
        <w:rPr>
          <w:rFonts w:asciiTheme="minorHAnsi" w:hAnsiTheme="minorHAnsi" w:cstheme="minorHAnsi"/>
          <w:b/>
          <w:bCs/>
        </w:rPr>
        <w:t>Observed dataset</w:t>
      </w:r>
    </w:p>
    <w:p w14:paraId="54D0B260" w14:textId="77777777" w:rsidR="00657A26" w:rsidRPr="007F2347" w:rsidRDefault="00E02E1D" w:rsidP="00657A26">
      <w:pPr>
        <w:jc w:val="both"/>
        <w:rPr>
          <w:rFonts w:asciiTheme="minorHAnsi" w:hAnsiTheme="minorHAnsi" w:cstheme="minorHAnsi"/>
        </w:rPr>
      </w:pPr>
      <w:r w:rsidRPr="007F2347">
        <w:rPr>
          <w:rFonts w:asciiTheme="minorHAnsi" w:hAnsiTheme="minorHAnsi" w:cstheme="minorHAnsi"/>
        </w:rPr>
        <w:t>This will comprise of all the data observed with missing values.</w:t>
      </w:r>
    </w:p>
    <w:p w14:paraId="54D0B261" w14:textId="77777777" w:rsidR="00657A26" w:rsidRPr="007F2347" w:rsidRDefault="00E02E1D" w:rsidP="00657A26">
      <w:pPr>
        <w:rPr>
          <w:rFonts w:asciiTheme="minorHAnsi" w:hAnsiTheme="minorHAnsi" w:cstheme="minorHAnsi"/>
          <w:b/>
          <w:bCs/>
        </w:rPr>
      </w:pPr>
      <w:r w:rsidRPr="007F2347">
        <w:rPr>
          <w:rFonts w:asciiTheme="minorHAnsi" w:hAnsiTheme="minorHAnsi" w:cstheme="minorHAnsi"/>
          <w:b/>
          <w:bCs/>
        </w:rPr>
        <w:t>Imputed dataset</w:t>
      </w:r>
    </w:p>
    <w:p w14:paraId="54D0B262" w14:textId="77777777" w:rsidR="00657A26" w:rsidRPr="007F2347" w:rsidRDefault="00E02E1D" w:rsidP="00475549">
      <w:pPr>
        <w:jc w:val="both"/>
        <w:rPr>
          <w:rFonts w:asciiTheme="minorHAnsi" w:hAnsiTheme="minorHAnsi" w:cstheme="minorHAnsi"/>
        </w:rPr>
      </w:pPr>
      <w:r w:rsidRPr="007F2347">
        <w:rPr>
          <w:rFonts w:asciiTheme="minorHAnsi" w:hAnsiTheme="minorHAnsi" w:cstheme="minorHAnsi"/>
        </w:rPr>
        <w:t>The missing data information will be indicated by footnotes for table and figures. If the amount of missing data differs between the treatment arms, potential reasons will be explored. See section 4.</w:t>
      </w:r>
      <w:r w:rsidR="009B4C2E" w:rsidRPr="007F2347">
        <w:rPr>
          <w:rFonts w:asciiTheme="minorHAnsi" w:hAnsiTheme="minorHAnsi" w:cstheme="minorHAnsi"/>
        </w:rPr>
        <w:t>5.2</w:t>
      </w:r>
      <w:r w:rsidRPr="007F2347">
        <w:rPr>
          <w:rFonts w:asciiTheme="minorHAnsi" w:hAnsiTheme="minorHAnsi" w:cstheme="minorHAnsi"/>
        </w:rPr>
        <w:t>.</w:t>
      </w:r>
    </w:p>
    <w:p w14:paraId="54D0B263" w14:textId="77777777" w:rsidR="00657A26" w:rsidRPr="007F2347" w:rsidRDefault="00E02E1D" w:rsidP="00475549">
      <w:pPr>
        <w:pStyle w:val="Heading2"/>
        <w:rPr>
          <w:rFonts w:asciiTheme="minorHAnsi" w:hAnsiTheme="minorHAnsi" w:cstheme="minorHAnsi"/>
        </w:rPr>
      </w:pPr>
      <w:bookmarkStart w:id="40" w:name="_Toc190423566"/>
      <w:r w:rsidRPr="007F2347">
        <w:rPr>
          <w:rFonts w:asciiTheme="minorHAnsi" w:hAnsiTheme="minorHAnsi" w:cstheme="minorHAnsi"/>
        </w:rPr>
        <w:t>3.</w:t>
      </w:r>
      <w:r w:rsidR="00AF1651" w:rsidRPr="007F2347">
        <w:rPr>
          <w:rFonts w:asciiTheme="minorHAnsi" w:hAnsiTheme="minorHAnsi" w:cstheme="minorHAnsi"/>
        </w:rPr>
        <w:t>3</w:t>
      </w:r>
      <w:r w:rsidR="00A81B93" w:rsidRPr="007F2347">
        <w:rPr>
          <w:rFonts w:asciiTheme="minorHAnsi" w:hAnsiTheme="minorHAnsi" w:cstheme="minorHAnsi"/>
        </w:rPr>
        <w:t xml:space="preserve"> Statistical interim analyses</w:t>
      </w:r>
      <w:bookmarkEnd w:id="40"/>
      <w:r w:rsidR="00A81B93" w:rsidRPr="007F2347">
        <w:rPr>
          <w:rFonts w:asciiTheme="minorHAnsi" w:hAnsiTheme="minorHAnsi" w:cstheme="minorHAnsi"/>
        </w:rPr>
        <w:t xml:space="preserve"> </w:t>
      </w:r>
    </w:p>
    <w:p w14:paraId="54D0B264" w14:textId="77777777" w:rsidR="00657A26" w:rsidRPr="00D87F96" w:rsidRDefault="00E02E1D" w:rsidP="00657A26">
      <w:pPr>
        <w:rPr>
          <w:rFonts w:asciiTheme="minorHAnsi" w:hAnsiTheme="minorHAnsi" w:cstheme="minorHAnsi"/>
        </w:rPr>
      </w:pPr>
      <w:r w:rsidRPr="00D87F96">
        <w:rPr>
          <w:rFonts w:asciiTheme="minorHAnsi" w:hAnsiTheme="minorHAnsi" w:cstheme="minorHAnsi"/>
        </w:rPr>
        <w:t>No interim analysis will be undertaken.</w:t>
      </w:r>
    </w:p>
    <w:p w14:paraId="54D0B265" w14:textId="77777777" w:rsidR="00C473A5" w:rsidRPr="00D87F96" w:rsidRDefault="00E02E1D" w:rsidP="00475549">
      <w:pPr>
        <w:pStyle w:val="Heading1"/>
        <w:rPr>
          <w:rFonts w:asciiTheme="minorHAnsi" w:hAnsiTheme="minorHAnsi" w:cstheme="minorHAnsi"/>
        </w:rPr>
      </w:pPr>
      <w:bookmarkStart w:id="41" w:name="_Toc190423567"/>
      <w:r w:rsidRPr="00D87F96">
        <w:rPr>
          <w:rFonts w:asciiTheme="minorHAnsi" w:hAnsiTheme="minorHAnsi" w:cstheme="minorHAnsi"/>
        </w:rPr>
        <w:t>SECTION 4: MAIN STATISTICAL ANALYSIS AND THE ESTIMAND FRAMEWORK</w:t>
      </w:r>
      <w:bookmarkEnd w:id="41"/>
    </w:p>
    <w:p w14:paraId="54D0B266" w14:textId="77777777" w:rsidR="00C473A5" w:rsidRPr="00D87F96" w:rsidRDefault="00E02E1D" w:rsidP="00475549">
      <w:pPr>
        <w:pStyle w:val="Heading2"/>
        <w:rPr>
          <w:rFonts w:asciiTheme="minorHAnsi" w:hAnsiTheme="minorHAnsi" w:cstheme="minorHAnsi"/>
        </w:rPr>
      </w:pPr>
      <w:bookmarkStart w:id="42" w:name="_Toc134534445"/>
      <w:bookmarkStart w:id="43" w:name="_Toc190423568"/>
      <w:r w:rsidRPr="00D87F96">
        <w:rPr>
          <w:rFonts w:asciiTheme="minorHAnsi" w:hAnsiTheme="minorHAnsi" w:cstheme="minorHAnsi"/>
        </w:rPr>
        <w:t>4.1 General considerations</w:t>
      </w:r>
      <w:bookmarkEnd w:id="42"/>
      <w:bookmarkEnd w:id="43"/>
      <w:r w:rsidRPr="00D87F96">
        <w:rPr>
          <w:rFonts w:asciiTheme="minorHAnsi" w:hAnsiTheme="minorHAnsi" w:cstheme="minorHAnsi"/>
        </w:rPr>
        <w:t xml:space="preserve"> </w:t>
      </w:r>
    </w:p>
    <w:p w14:paraId="54D0B267" w14:textId="75D73130" w:rsidR="00C0143C" w:rsidRPr="00D87F96" w:rsidRDefault="00E02E1D" w:rsidP="00C0143C">
      <w:pPr>
        <w:rPr>
          <w:rFonts w:asciiTheme="minorHAnsi" w:hAnsiTheme="minorHAnsi" w:cstheme="minorHAnsi"/>
        </w:rPr>
      </w:pPr>
      <w:bookmarkStart w:id="44" w:name="_Hlk152239405"/>
      <w:r w:rsidRPr="00D87F96">
        <w:rPr>
          <w:rFonts w:asciiTheme="minorHAnsi" w:hAnsiTheme="minorHAnsi" w:cstheme="minorHAnsi"/>
        </w:rPr>
        <w:t xml:space="preserve">In general, continuous baseline and outcome data will be summarised with descriptive statistics, including n, mean, standard deviation, median, interquartile range and n of missing data. Categorical baseline and outcome data will be summarised with frequency counts and percentages. In addition, graphical presentation will be made for several variables that are specified individually. In addition, outcome data will be compared by treatment arms. Odds ratio (OR) with 95% confidence interval </w:t>
      </w:r>
      <w:r w:rsidR="00E86044">
        <w:rPr>
          <w:rFonts w:asciiTheme="minorHAnsi" w:hAnsiTheme="minorHAnsi" w:cstheme="minorHAnsi"/>
        </w:rPr>
        <w:t xml:space="preserve">(CI) (using the Logistic Regression model) </w:t>
      </w:r>
      <w:r w:rsidRPr="00D87F96">
        <w:rPr>
          <w:rFonts w:asciiTheme="minorHAnsi" w:hAnsiTheme="minorHAnsi" w:cstheme="minorHAnsi"/>
        </w:rPr>
        <w:t xml:space="preserve">will be reported for categorical outcomes and mean difference with 95% </w:t>
      </w:r>
      <w:r w:rsidR="00F752CD">
        <w:rPr>
          <w:rFonts w:asciiTheme="minorHAnsi" w:hAnsiTheme="minorHAnsi" w:cstheme="minorHAnsi"/>
        </w:rPr>
        <w:t>Confidence Interval (</w:t>
      </w:r>
      <w:r w:rsidRPr="00D87F96">
        <w:rPr>
          <w:rFonts w:asciiTheme="minorHAnsi" w:hAnsiTheme="minorHAnsi" w:cstheme="minorHAnsi"/>
        </w:rPr>
        <w:t>CI</w:t>
      </w:r>
      <w:r w:rsidR="00F752CD">
        <w:rPr>
          <w:rFonts w:asciiTheme="minorHAnsi" w:hAnsiTheme="minorHAnsi" w:cstheme="minorHAnsi"/>
        </w:rPr>
        <w:t>)</w:t>
      </w:r>
      <w:r w:rsidRPr="00D87F96">
        <w:rPr>
          <w:rFonts w:asciiTheme="minorHAnsi" w:hAnsiTheme="minorHAnsi" w:cstheme="minorHAnsi"/>
        </w:rPr>
        <w:t xml:space="preserve"> will be reported for continuous outcomes, unless stated otherwise</w:t>
      </w:r>
      <w:r w:rsidR="007240AE" w:rsidRPr="00D87F96">
        <w:rPr>
          <w:rFonts w:asciiTheme="minorHAnsi" w:hAnsiTheme="minorHAnsi" w:cstheme="minorHAnsi"/>
        </w:rPr>
        <w:t xml:space="preserve"> (Tables 2-3 in Section 10)</w:t>
      </w:r>
      <w:r w:rsidRPr="00D87F96">
        <w:rPr>
          <w:rFonts w:asciiTheme="minorHAnsi" w:hAnsiTheme="minorHAnsi" w:cstheme="minorHAnsi"/>
        </w:rPr>
        <w:t xml:space="preserve">. </w:t>
      </w:r>
    </w:p>
    <w:p w14:paraId="54D0B268" w14:textId="77777777" w:rsidR="00A81B93" w:rsidRPr="00D87F96" w:rsidRDefault="00E02E1D" w:rsidP="008A6C58">
      <w:pPr>
        <w:pStyle w:val="Heading2"/>
        <w:rPr>
          <w:rFonts w:asciiTheme="minorHAnsi" w:eastAsiaTheme="minorHAnsi" w:hAnsiTheme="minorHAnsi" w:cstheme="minorHAnsi"/>
          <w:color w:val="auto"/>
          <w:sz w:val="22"/>
          <w:szCs w:val="22"/>
          <w:u w:val="single"/>
        </w:rPr>
      </w:pPr>
      <w:bookmarkStart w:id="45" w:name="_Toc190423569"/>
      <w:bookmarkEnd w:id="44"/>
      <w:r w:rsidRPr="00D87F96">
        <w:rPr>
          <w:rFonts w:asciiTheme="minorHAnsi" w:hAnsiTheme="minorHAnsi" w:cstheme="minorHAnsi"/>
        </w:rPr>
        <w:t xml:space="preserve">4.2 </w:t>
      </w:r>
      <w:r w:rsidRPr="00D87F96">
        <w:rPr>
          <w:rStyle w:val="Heading2Char"/>
          <w:rFonts w:asciiTheme="minorHAnsi" w:hAnsiTheme="minorHAnsi" w:cstheme="minorHAnsi"/>
        </w:rPr>
        <w:t>Confidence intervals and p values</w:t>
      </w:r>
      <w:bookmarkEnd w:id="45"/>
    </w:p>
    <w:p w14:paraId="54D0B269" w14:textId="251A40F4" w:rsidR="00B72E8F" w:rsidRPr="00D87F96" w:rsidRDefault="00E02E1D" w:rsidP="008A6C58">
      <w:pPr>
        <w:rPr>
          <w:rFonts w:asciiTheme="minorHAnsi" w:hAnsiTheme="minorHAnsi" w:cstheme="minorHAnsi"/>
        </w:rPr>
      </w:pPr>
      <w:r w:rsidRPr="00D87F96">
        <w:rPr>
          <w:rFonts w:asciiTheme="minorHAnsi" w:hAnsiTheme="minorHAnsi" w:cstheme="minorHAnsi"/>
        </w:rPr>
        <w:t xml:space="preserve">Treatment effects will be presented, with appropriate 95% </w:t>
      </w:r>
      <w:r w:rsidR="00F752CD">
        <w:rPr>
          <w:rFonts w:asciiTheme="minorHAnsi" w:hAnsiTheme="minorHAnsi" w:cstheme="minorHAnsi"/>
        </w:rPr>
        <w:t>CI</w:t>
      </w:r>
      <w:r w:rsidRPr="00D87F96">
        <w:rPr>
          <w:rFonts w:asciiTheme="minorHAnsi" w:hAnsiTheme="minorHAnsi" w:cstheme="minorHAnsi"/>
        </w:rPr>
        <w:t xml:space="preserve"> for both the unadjusted and adjusted analyses</w:t>
      </w:r>
      <w:r w:rsidR="007240AE" w:rsidRPr="00D87F96">
        <w:rPr>
          <w:rFonts w:asciiTheme="minorHAnsi" w:hAnsiTheme="minorHAnsi" w:cstheme="minorHAnsi"/>
        </w:rPr>
        <w:t xml:space="preserve"> (Tables 12-13 in Section 10)</w:t>
      </w:r>
      <w:r w:rsidRPr="00D87F96">
        <w:rPr>
          <w:rFonts w:asciiTheme="minorHAnsi" w:hAnsiTheme="minorHAnsi" w:cstheme="minorHAnsi"/>
        </w:rPr>
        <w:t xml:space="preserve">. Tests will be two-sided and considered to provide evidence for a </w:t>
      </w:r>
      <w:r w:rsidR="005C29C1" w:rsidRPr="00D87F96">
        <w:rPr>
          <w:rFonts w:asciiTheme="minorHAnsi" w:hAnsiTheme="minorHAnsi" w:cstheme="minorHAnsi"/>
        </w:rPr>
        <w:t xml:space="preserve">statistically </w:t>
      </w:r>
      <w:r w:rsidRPr="00D87F96">
        <w:rPr>
          <w:rFonts w:asciiTheme="minorHAnsi" w:hAnsiTheme="minorHAnsi" w:cstheme="minorHAnsi"/>
        </w:rPr>
        <w:t xml:space="preserve">significant difference if p-values are less than 0.05 (5% significance level). All analyses will be conducted as </w:t>
      </w:r>
      <w:r w:rsidR="00F752CD">
        <w:rPr>
          <w:rFonts w:asciiTheme="minorHAnsi" w:hAnsiTheme="minorHAnsi" w:cstheme="minorHAnsi"/>
        </w:rPr>
        <w:t xml:space="preserve">ITT </w:t>
      </w:r>
      <w:r w:rsidRPr="00D87F96">
        <w:rPr>
          <w:rFonts w:asciiTheme="minorHAnsi" w:hAnsiTheme="minorHAnsi" w:cstheme="minorHAnsi"/>
        </w:rPr>
        <w:t>unless otherwise specified.</w:t>
      </w:r>
    </w:p>
    <w:p w14:paraId="54D0B26A" w14:textId="77777777" w:rsidR="0054016E" w:rsidRPr="00D87F96" w:rsidRDefault="00E02E1D" w:rsidP="0054016E">
      <w:pPr>
        <w:pStyle w:val="Heading2"/>
        <w:rPr>
          <w:rFonts w:asciiTheme="minorHAnsi" w:hAnsiTheme="minorHAnsi" w:cstheme="minorHAnsi"/>
        </w:rPr>
      </w:pPr>
      <w:bookmarkStart w:id="46" w:name="_Toc190423570"/>
      <w:r w:rsidRPr="00D87F96">
        <w:rPr>
          <w:rFonts w:asciiTheme="minorHAnsi" w:hAnsiTheme="minorHAnsi" w:cstheme="minorHAnsi"/>
        </w:rPr>
        <w:lastRenderedPageBreak/>
        <w:t>4.</w:t>
      </w:r>
      <w:r w:rsidR="00C473A5" w:rsidRPr="00D87F96">
        <w:rPr>
          <w:rFonts w:asciiTheme="minorHAnsi" w:hAnsiTheme="minorHAnsi" w:cstheme="minorHAnsi"/>
        </w:rPr>
        <w:t xml:space="preserve">3 Primary outcome and the </w:t>
      </w:r>
      <w:r w:rsidRPr="00D87F96">
        <w:rPr>
          <w:rFonts w:asciiTheme="minorHAnsi" w:hAnsiTheme="minorHAnsi" w:cstheme="minorHAnsi"/>
        </w:rPr>
        <w:t>Estimand framework</w:t>
      </w:r>
      <w:bookmarkEnd w:id="46"/>
    </w:p>
    <w:p w14:paraId="54D0B26B" w14:textId="77777777" w:rsidR="00A36B48" w:rsidRPr="00D87F96" w:rsidRDefault="00E02E1D" w:rsidP="006F0D6E">
      <w:pPr>
        <w:rPr>
          <w:rFonts w:asciiTheme="minorHAnsi" w:hAnsiTheme="minorHAnsi" w:cstheme="minorHAnsi"/>
        </w:rPr>
      </w:pPr>
      <w:r w:rsidRPr="00D87F96">
        <w:rPr>
          <w:rFonts w:asciiTheme="minorHAnsi" w:hAnsiTheme="minorHAnsi" w:cstheme="minorHAnsi"/>
        </w:rPr>
        <w:t>In line with the ICH E9 (R1) addendum on Estimand and sensitivity analyses in clinical trials, Table 1 presents the Estimand framework in relation to the primary outcome of the trial.</w:t>
      </w:r>
    </w:p>
    <w:tbl>
      <w:tblPr>
        <w:tblStyle w:val="TableGrid"/>
        <w:tblW w:w="9185" w:type="dxa"/>
        <w:tblInd w:w="-5" w:type="dxa"/>
        <w:tblLook w:val="04A0" w:firstRow="1" w:lastRow="0" w:firstColumn="1" w:lastColumn="0" w:noHBand="0" w:noVBand="1"/>
      </w:tblPr>
      <w:tblGrid>
        <w:gridCol w:w="2240"/>
        <w:gridCol w:w="6945"/>
      </w:tblGrid>
      <w:tr w:rsidR="00C957EC" w14:paraId="54D0B26D" w14:textId="77777777" w:rsidTr="008A6C58">
        <w:trPr>
          <w:trHeight w:val="558"/>
        </w:trPr>
        <w:tc>
          <w:tcPr>
            <w:tcW w:w="9185" w:type="dxa"/>
            <w:gridSpan w:val="2"/>
          </w:tcPr>
          <w:p w14:paraId="54D0B26C" w14:textId="77777777" w:rsidR="00A36B48" w:rsidRPr="007F2347" w:rsidRDefault="00E02E1D" w:rsidP="008D79F5">
            <w:pPr>
              <w:rPr>
                <w:rFonts w:asciiTheme="minorHAnsi" w:hAnsiTheme="minorHAnsi" w:cstheme="minorHAnsi"/>
                <w:b/>
                <w:bCs/>
              </w:rPr>
            </w:pPr>
            <w:r w:rsidRPr="00D87F96">
              <w:rPr>
                <w:rFonts w:asciiTheme="minorHAnsi" w:hAnsiTheme="minorHAnsi" w:cstheme="minorHAnsi"/>
              </w:rPr>
              <w:t xml:space="preserve">Table 1: Estimand framework for the </w:t>
            </w:r>
            <w:r w:rsidRPr="007F2347">
              <w:rPr>
                <w:rFonts w:asciiTheme="minorHAnsi" w:hAnsiTheme="minorHAnsi" w:cstheme="minorHAnsi"/>
                <w:b/>
                <w:bCs/>
              </w:rPr>
              <w:t>primary outcome</w:t>
            </w:r>
            <w:r w:rsidRPr="007F2347">
              <w:rPr>
                <w:rFonts w:asciiTheme="minorHAnsi" w:hAnsiTheme="minorHAnsi" w:cstheme="minorHAnsi"/>
              </w:rPr>
              <w:t xml:space="preserve"> of </w:t>
            </w:r>
            <w:r w:rsidR="007E5E13" w:rsidRPr="007F2347">
              <w:rPr>
                <w:rFonts w:asciiTheme="minorHAnsi" w:hAnsiTheme="minorHAnsi" w:cstheme="minorHAnsi"/>
              </w:rPr>
              <w:t>iRehab</w:t>
            </w:r>
          </w:p>
        </w:tc>
      </w:tr>
      <w:tr w:rsidR="00C957EC" w14:paraId="54D0B270" w14:textId="77777777" w:rsidTr="008A6C58">
        <w:trPr>
          <w:trHeight w:val="308"/>
        </w:trPr>
        <w:tc>
          <w:tcPr>
            <w:tcW w:w="2240" w:type="dxa"/>
          </w:tcPr>
          <w:p w14:paraId="54D0B26E" w14:textId="77777777" w:rsidR="00A36B48" w:rsidRPr="007F2347" w:rsidRDefault="00E02E1D" w:rsidP="00A36B48">
            <w:pPr>
              <w:rPr>
                <w:rFonts w:asciiTheme="minorHAnsi" w:hAnsiTheme="minorHAnsi" w:cstheme="minorHAnsi"/>
                <w:i/>
                <w:iCs/>
              </w:rPr>
            </w:pPr>
            <w:r w:rsidRPr="007F2347">
              <w:rPr>
                <w:rFonts w:asciiTheme="minorHAnsi" w:hAnsiTheme="minorHAnsi" w:cstheme="minorHAnsi"/>
                <w:b/>
                <w:bCs/>
              </w:rPr>
              <w:t>Estimand attribute</w:t>
            </w:r>
          </w:p>
        </w:tc>
        <w:tc>
          <w:tcPr>
            <w:tcW w:w="6945" w:type="dxa"/>
          </w:tcPr>
          <w:p w14:paraId="54D0B26F" w14:textId="77777777" w:rsidR="00A36B48" w:rsidRPr="007F2347" w:rsidRDefault="00E02E1D" w:rsidP="00A36B48">
            <w:pPr>
              <w:rPr>
                <w:rFonts w:asciiTheme="minorHAnsi" w:hAnsiTheme="minorHAnsi" w:cstheme="minorHAnsi"/>
              </w:rPr>
            </w:pPr>
            <w:r w:rsidRPr="007F2347">
              <w:rPr>
                <w:rFonts w:asciiTheme="minorHAnsi" w:hAnsiTheme="minorHAnsi" w:cstheme="minorHAnsi"/>
                <w:b/>
                <w:bCs/>
              </w:rPr>
              <w:t>Description</w:t>
            </w:r>
          </w:p>
        </w:tc>
      </w:tr>
      <w:tr w:rsidR="00C957EC" w14:paraId="54D0B273" w14:textId="77777777" w:rsidTr="008A6C58">
        <w:trPr>
          <w:trHeight w:val="998"/>
        </w:trPr>
        <w:tc>
          <w:tcPr>
            <w:tcW w:w="2240" w:type="dxa"/>
          </w:tcPr>
          <w:p w14:paraId="54D0B271" w14:textId="77777777" w:rsidR="00A36B48" w:rsidRPr="007F2347" w:rsidRDefault="00E02E1D" w:rsidP="00A36B48">
            <w:pPr>
              <w:rPr>
                <w:rFonts w:asciiTheme="minorHAnsi" w:hAnsiTheme="minorHAnsi" w:cstheme="minorHAnsi"/>
                <w:i/>
                <w:iCs/>
              </w:rPr>
            </w:pPr>
            <w:r w:rsidRPr="007F2347">
              <w:rPr>
                <w:rFonts w:asciiTheme="minorHAnsi" w:hAnsiTheme="minorHAnsi" w:cstheme="minorHAnsi"/>
                <w:i/>
                <w:iCs/>
              </w:rPr>
              <w:t>Objective</w:t>
            </w:r>
          </w:p>
        </w:tc>
        <w:tc>
          <w:tcPr>
            <w:tcW w:w="6945" w:type="dxa"/>
          </w:tcPr>
          <w:p w14:paraId="54D0B272" w14:textId="77777777" w:rsidR="00A36B48" w:rsidRPr="007F2347" w:rsidRDefault="00E02E1D" w:rsidP="00A36B48">
            <w:pPr>
              <w:rPr>
                <w:rFonts w:asciiTheme="minorHAnsi" w:hAnsiTheme="minorHAnsi" w:cstheme="minorHAnsi"/>
              </w:rPr>
            </w:pPr>
            <w:r w:rsidRPr="007F2347">
              <w:rPr>
                <w:rFonts w:asciiTheme="minorHAnsi" w:hAnsiTheme="minorHAnsi" w:cstheme="minorHAnsi"/>
              </w:rPr>
              <w:t>T</w:t>
            </w:r>
            <w:r w:rsidR="00DE4E18" w:rsidRPr="007F2347">
              <w:rPr>
                <w:rFonts w:asciiTheme="minorHAnsi" w:hAnsiTheme="minorHAnsi" w:cstheme="minorHAnsi"/>
              </w:rPr>
              <w:t xml:space="preserve">o determine whether the </w:t>
            </w:r>
            <w:r w:rsidR="00DE4E18" w:rsidRPr="00631D9C">
              <w:rPr>
                <w:rFonts w:asciiTheme="minorHAnsi" w:hAnsiTheme="minorHAnsi" w:cstheme="minorHAnsi"/>
                <w:bCs/>
                <w:szCs w:val="18"/>
              </w:rPr>
              <w:t xml:space="preserve">six-week remote multicomponent rehabilitation intervention (iRehab) </w:t>
            </w:r>
            <w:r w:rsidR="00DE4E18" w:rsidRPr="007F2347">
              <w:rPr>
                <w:rFonts w:asciiTheme="minorHAnsi" w:hAnsiTheme="minorHAnsi" w:cstheme="minorHAnsi"/>
              </w:rPr>
              <w:t xml:space="preserve">can improve </w:t>
            </w:r>
            <w:r w:rsidR="00DE4E18" w:rsidRPr="00631D9C">
              <w:rPr>
                <w:rFonts w:asciiTheme="minorHAnsi" w:hAnsiTheme="minorHAnsi" w:cstheme="minorHAnsi"/>
                <w:bCs/>
                <w:szCs w:val="18"/>
              </w:rPr>
              <w:t xml:space="preserve">health-related quality of life </w:t>
            </w:r>
            <w:r w:rsidR="00DE4E18" w:rsidRPr="007F2347">
              <w:rPr>
                <w:rFonts w:asciiTheme="minorHAnsi" w:hAnsiTheme="minorHAnsi" w:cstheme="minorHAnsi"/>
                <w:color w:val="000000" w:themeColor="text1"/>
              </w:rPr>
              <w:t xml:space="preserve">at </w:t>
            </w:r>
            <w:r w:rsidR="00DE4E18" w:rsidRPr="007F2347">
              <w:rPr>
                <w:rFonts w:asciiTheme="minorHAnsi" w:hAnsiTheme="minorHAnsi" w:cstheme="minorHAnsi"/>
                <w:b/>
                <w:bCs/>
                <w:color w:val="000000" w:themeColor="text1"/>
              </w:rPr>
              <w:t>eight weeks</w:t>
            </w:r>
            <w:r w:rsidR="00DE4E18" w:rsidRPr="007F2347">
              <w:rPr>
                <w:rFonts w:asciiTheme="minorHAnsi" w:hAnsiTheme="minorHAnsi" w:cstheme="minorHAnsi"/>
                <w:color w:val="000000" w:themeColor="text1"/>
              </w:rPr>
              <w:t xml:space="preserve"> post-randomisation </w:t>
            </w:r>
            <w:r w:rsidR="00DE4E18" w:rsidRPr="007F2347">
              <w:rPr>
                <w:rFonts w:asciiTheme="minorHAnsi" w:hAnsiTheme="minorHAnsi" w:cstheme="minorHAnsi"/>
              </w:rPr>
              <w:t>compared to standard care for survivors of critical illness following discharge from hospital after an Intensive Care Unit (ICU) admission.</w:t>
            </w:r>
          </w:p>
        </w:tc>
      </w:tr>
      <w:tr w:rsidR="00C957EC" w14:paraId="54D0B276" w14:textId="77777777" w:rsidTr="008A6C58">
        <w:tc>
          <w:tcPr>
            <w:tcW w:w="2240" w:type="dxa"/>
          </w:tcPr>
          <w:p w14:paraId="54D0B274" w14:textId="77777777" w:rsidR="00A36B48" w:rsidRPr="007F2347" w:rsidRDefault="00E02E1D" w:rsidP="00A36B48">
            <w:pPr>
              <w:rPr>
                <w:rFonts w:asciiTheme="minorHAnsi" w:hAnsiTheme="minorHAnsi" w:cstheme="minorHAnsi"/>
                <w:i/>
                <w:iCs/>
              </w:rPr>
            </w:pPr>
            <w:r w:rsidRPr="007F2347">
              <w:rPr>
                <w:rFonts w:asciiTheme="minorHAnsi" w:hAnsiTheme="minorHAnsi" w:cstheme="minorHAnsi"/>
                <w:i/>
                <w:iCs/>
              </w:rPr>
              <w:t>Treatment conditions</w:t>
            </w:r>
          </w:p>
        </w:tc>
        <w:tc>
          <w:tcPr>
            <w:tcW w:w="6945" w:type="dxa"/>
          </w:tcPr>
          <w:p w14:paraId="54D0B275" w14:textId="67EA6373" w:rsidR="00A36B48" w:rsidRPr="007F2347" w:rsidRDefault="00E02E1D" w:rsidP="00A36B48">
            <w:pPr>
              <w:jc w:val="both"/>
              <w:rPr>
                <w:rFonts w:asciiTheme="minorHAnsi" w:hAnsiTheme="minorHAnsi" w:cstheme="minorHAnsi"/>
              </w:rPr>
            </w:pPr>
            <w:r w:rsidRPr="007F2347">
              <w:rPr>
                <w:rFonts w:asciiTheme="minorHAnsi" w:hAnsiTheme="minorHAnsi" w:cstheme="minorHAnsi"/>
              </w:rPr>
              <w:t xml:space="preserve">The </w:t>
            </w:r>
            <w:r w:rsidR="00DE4E18" w:rsidRPr="007F2347">
              <w:rPr>
                <w:rFonts w:asciiTheme="minorHAnsi" w:hAnsiTheme="minorHAnsi" w:cstheme="minorHAnsi"/>
              </w:rPr>
              <w:t>health-related quality of life</w:t>
            </w:r>
            <w:r w:rsidRPr="007F2347">
              <w:rPr>
                <w:rFonts w:asciiTheme="minorHAnsi" w:hAnsiTheme="minorHAnsi" w:cstheme="minorHAnsi"/>
              </w:rPr>
              <w:t xml:space="preserve"> </w:t>
            </w:r>
            <w:r>
              <w:rPr>
                <w:rFonts w:asciiTheme="minorHAnsi" w:hAnsiTheme="minorHAnsi" w:cstheme="minorHAnsi"/>
              </w:rPr>
              <w:t>following</w:t>
            </w:r>
            <w:r w:rsidR="007F2347">
              <w:rPr>
                <w:rFonts w:asciiTheme="minorHAnsi" w:hAnsiTheme="minorHAnsi" w:cstheme="minorHAnsi"/>
              </w:rPr>
              <w:t xml:space="preserve"> 6-weeks of treatment with new</w:t>
            </w:r>
            <w:r w:rsidRPr="007F2347">
              <w:rPr>
                <w:rFonts w:asciiTheme="minorHAnsi" w:hAnsiTheme="minorHAnsi" w:cstheme="minorHAnsi"/>
              </w:rPr>
              <w:t xml:space="preserve"> </w:t>
            </w:r>
            <w:r w:rsidR="00DE4E18" w:rsidRPr="007F2347">
              <w:rPr>
                <w:rFonts w:asciiTheme="minorHAnsi" w:hAnsiTheme="minorHAnsi" w:cstheme="minorHAnsi"/>
              </w:rPr>
              <w:t>iRehab</w:t>
            </w:r>
            <w:r w:rsidRPr="007F2347">
              <w:rPr>
                <w:rFonts w:asciiTheme="minorHAnsi" w:hAnsiTheme="minorHAnsi" w:cstheme="minorHAnsi"/>
              </w:rPr>
              <w:t xml:space="preserve"> intervention compared to the </w:t>
            </w:r>
            <w:r w:rsidR="00DE4E18" w:rsidRPr="007F2347">
              <w:rPr>
                <w:rFonts w:asciiTheme="minorHAnsi" w:hAnsiTheme="minorHAnsi" w:cstheme="minorHAnsi"/>
              </w:rPr>
              <w:t>standard</w:t>
            </w:r>
            <w:r w:rsidRPr="007F2347">
              <w:rPr>
                <w:rFonts w:asciiTheme="minorHAnsi" w:hAnsiTheme="minorHAnsi" w:cstheme="minorHAnsi"/>
              </w:rPr>
              <w:t xml:space="preserve"> care for people with </w:t>
            </w:r>
            <w:r w:rsidR="00DE4E18" w:rsidRPr="007F2347">
              <w:rPr>
                <w:rFonts w:asciiTheme="minorHAnsi" w:hAnsiTheme="minorHAnsi" w:cstheme="minorHAnsi"/>
              </w:rPr>
              <w:t>critical illness discharged from ICU</w:t>
            </w:r>
            <w:r w:rsidRPr="007F2347">
              <w:rPr>
                <w:rFonts w:asciiTheme="minorHAnsi" w:hAnsiTheme="minorHAnsi" w:cstheme="minorHAnsi"/>
              </w:rPr>
              <w:t>.</w:t>
            </w:r>
          </w:p>
        </w:tc>
      </w:tr>
      <w:tr w:rsidR="00C957EC" w14:paraId="54D0B279" w14:textId="77777777" w:rsidTr="008A6C58">
        <w:tc>
          <w:tcPr>
            <w:tcW w:w="2240" w:type="dxa"/>
          </w:tcPr>
          <w:p w14:paraId="54D0B277" w14:textId="77777777" w:rsidR="00A36B48" w:rsidRPr="007F2347" w:rsidRDefault="00E02E1D" w:rsidP="00A36B48">
            <w:pPr>
              <w:rPr>
                <w:rFonts w:asciiTheme="minorHAnsi" w:hAnsiTheme="minorHAnsi" w:cstheme="minorHAnsi"/>
                <w:i/>
                <w:iCs/>
              </w:rPr>
            </w:pPr>
            <w:r w:rsidRPr="007F2347">
              <w:rPr>
                <w:rFonts w:asciiTheme="minorHAnsi" w:hAnsiTheme="minorHAnsi" w:cstheme="minorHAnsi"/>
                <w:i/>
                <w:iCs/>
              </w:rPr>
              <w:t xml:space="preserve">Population </w:t>
            </w:r>
          </w:p>
        </w:tc>
        <w:tc>
          <w:tcPr>
            <w:tcW w:w="6945" w:type="dxa"/>
          </w:tcPr>
          <w:p w14:paraId="54D0B278" w14:textId="24B1E726" w:rsidR="00A36B48" w:rsidRPr="007F2347" w:rsidRDefault="00E02E1D" w:rsidP="00A36B48">
            <w:pPr>
              <w:rPr>
                <w:rFonts w:asciiTheme="minorHAnsi" w:hAnsiTheme="minorHAnsi" w:cstheme="minorHAnsi"/>
              </w:rPr>
            </w:pPr>
            <w:r w:rsidRPr="007F2347">
              <w:rPr>
                <w:rFonts w:asciiTheme="minorHAnsi" w:hAnsiTheme="minorHAnsi" w:cstheme="minorHAnsi"/>
              </w:rPr>
              <w:t xml:space="preserve">Adult (aged ≥18 years) </w:t>
            </w:r>
            <w:r w:rsidR="00EB52A3" w:rsidRPr="007F2347">
              <w:rPr>
                <w:rFonts w:asciiTheme="minorHAnsi" w:hAnsiTheme="minorHAnsi" w:cstheme="minorHAnsi"/>
              </w:rPr>
              <w:t>survivors of critical illness following discharge from ICU</w:t>
            </w:r>
            <w:r w:rsidRPr="007F2347">
              <w:rPr>
                <w:rFonts w:asciiTheme="minorHAnsi" w:hAnsiTheme="minorHAnsi" w:cstheme="minorHAnsi"/>
              </w:rPr>
              <w:t>.</w:t>
            </w:r>
          </w:p>
        </w:tc>
      </w:tr>
      <w:tr w:rsidR="00C957EC" w14:paraId="54D0B27C" w14:textId="77777777" w:rsidTr="008A6C58">
        <w:tc>
          <w:tcPr>
            <w:tcW w:w="2240" w:type="dxa"/>
          </w:tcPr>
          <w:p w14:paraId="54D0B27A" w14:textId="77777777" w:rsidR="00A36B48" w:rsidRPr="007F2347" w:rsidRDefault="00E02E1D" w:rsidP="00A36B48">
            <w:pPr>
              <w:rPr>
                <w:rFonts w:asciiTheme="minorHAnsi" w:hAnsiTheme="minorHAnsi" w:cstheme="minorHAnsi"/>
                <w:i/>
                <w:iCs/>
              </w:rPr>
            </w:pPr>
            <w:r w:rsidRPr="007F2347">
              <w:rPr>
                <w:rFonts w:asciiTheme="minorHAnsi" w:hAnsiTheme="minorHAnsi" w:cstheme="minorHAnsi"/>
                <w:i/>
                <w:iCs/>
              </w:rPr>
              <w:t>Variable (outcome)</w:t>
            </w:r>
          </w:p>
        </w:tc>
        <w:tc>
          <w:tcPr>
            <w:tcW w:w="6945" w:type="dxa"/>
          </w:tcPr>
          <w:p w14:paraId="54D0B27B" w14:textId="77777777" w:rsidR="00A36B48" w:rsidRPr="007F2347" w:rsidRDefault="00E02E1D" w:rsidP="00A36B48">
            <w:pPr>
              <w:jc w:val="both"/>
              <w:rPr>
                <w:rFonts w:asciiTheme="minorHAnsi" w:hAnsiTheme="minorHAnsi" w:cstheme="minorHAnsi"/>
              </w:rPr>
            </w:pPr>
            <w:r w:rsidRPr="00631D9C">
              <w:rPr>
                <w:rFonts w:asciiTheme="minorHAnsi" w:hAnsiTheme="minorHAnsi" w:cstheme="minorHAnsi"/>
                <w:bCs/>
                <w:szCs w:val="18"/>
              </w:rPr>
              <w:t xml:space="preserve">Health-related quality of life </w:t>
            </w:r>
            <w:r w:rsidRPr="007F2347">
              <w:rPr>
                <w:rFonts w:asciiTheme="minorHAnsi" w:hAnsiTheme="minorHAnsi" w:cstheme="minorHAnsi"/>
                <w:color w:val="000000" w:themeColor="text1"/>
              </w:rPr>
              <w:t xml:space="preserve">at </w:t>
            </w:r>
            <w:r w:rsidRPr="007F2347">
              <w:rPr>
                <w:rFonts w:asciiTheme="minorHAnsi" w:hAnsiTheme="minorHAnsi" w:cstheme="minorHAnsi"/>
                <w:b/>
                <w:bCs/>
                <w:color w:val="000000" w:themeColor="text1"/>
              </w:rPr>
              <w:t>eight weeks</w:t>
            </w:r>
            <w:r w:rsidRPr="007F2347">
              <w:rPr>
                <w:rFonts w:asciiTheme="minorHAnsi" w:hAnsiTheme="minorHAnsi" w:cstheme="minorHAnsi"/>
                <w:color w:val="000000" w:themeColor="text1"/>
              </w:rPr>
              <w:t xml:space="preserve"> post-randomisation</w:t>
            </w:r>
            <w:r w:rsidRPr="007F2347">
              <w:rPr>
                <w:rFonts w:asciiTheme="minorHAnsi" w:hAnsiTheme="minorHAnsi" w:cstheme="minorHAnsi"/>
              </w:rPr>
              <w:t>.</w:t>
            </w:r>
          </w:p>
        </w:tc>
      </w:tr>
      <w:tr w:rsidR="00C957EC" w14:paraId="54D0B27F" w14:textId="77777777" w:rsidTr="008A6C58">
        <w:trPr>
          <w:trHeight w:val="1242"/>
        </w:trPr>
        <w:tc>
          <w:tcPr>
            <w:tcW w:w="2240" w:type="dxa"/>
          </w:tcPr>
          <w:p w14:paraId="54D0B27D" w14:textId="77777777" w:rsidR="00A36B48" w:rsidRPr="00E1220F" w:rsidRDefault="00E02E1D" w:rsidP="00A36B48">
            <w:pPr>
              <w:rPr>
                <w:rFonts w:asciiTheme="minorHAnsi" w:hAnsiTheme="minorHAnsi" w:cstheme="minorHAnsi"/>
                <w:i/>
                <w:iCs/>
              </w:rPr>
            </w:pPr>
            <w:r w:rsidRPr="00E1220F">
              <w:rPr>
                <w:rFonts w:asciiTheme="minorHAnsi" w:hAnsiTheme="minorHAnsi" w:cstheme="minorHAnsi"/>
                <w:i/>
                <w:iCs/>
              </w:rPr>
              <w:t>Summary measure</w:t>
            </w:r>
          </w:p>
        </w:tc>
        <w:tc>
          <w:tcPr>
            <w:tcW w:w="6945" w:type="dxa"/>
          </w:tcPr>
          <w:p w14:paraId="54D0B27E" w14:textId="281CF932" w:rsidR="007F2347" w:rsidRPr="00E1220F" w:rsidRDefault="00E02E1D" w:rsidP="00A36B48">
            <w:pPr>
              <w:jc w:val="both"/>
              <w:rPr>
                <w:rFonts w:asciiTheme="minorHAnsi" w:hAnsiTheme="minorHAnsi" w:cstheme="minorHAnsi"/>
              </w:rPr>
            </w:pPr>
            <w:r w:rsidRPr="00E1220F">
              <w:rPr>
                <w:rFonts w:asciiTheme="minorHAnsi" w:hAnsiTheme="minorHAnsi" w:cstheme="minorHAnsi"/>
              </w:rPr>
              <w:t>Difference</w:t>
            </w:r>
            <w:r w:rsidR="00BF71E0" w:rsidRPr="00E1220F">
              <w:rPr>
                <w:rFonts w:asciiTheme="minorHAnsi" w:hAnsiTheme="minorHAnsi" w:cstheme="minorHAnsi"/>
              </w:rPr>
              <w:t xml:space="preserve"> </w:t>
            </w:r>
            <w:r w:rsidRPr="00E1220F">
              <w:rPr>
                <w:rFonts w:asciiTheme="minorHAnsi" w:hAnsiTheme="minorHAnsi" w:cstheme="minorHAnsi"/>
              </w:rPr>
              <w:t xml:space="preserve">in average </w:t>
            </w:r>
            <w:r w:rsidR="00BF71E0" w:rsidRPr="00E1220F">
              <w:rPr>
                <w:rFonts w:asciiTheme="minorHAnsi" w:hAnsiTheme="minorHAnsi" w:cstheme="minorHAnsi"/>
              </w:rPr>
              <w:t xml:space="preserve">score of EQ-5D-5L </w:t>
            </w:r>
            <w:r w:rsidR="00810133" w:rsidRPr="00E1220F">
              <w:rPr>
                <w:rFonts w:asciiTheme="minorHAnsi" w:hAnsiTheme="minorHAnsi" w:cstheme="minorHAnsi"/>
              </w:rPr>
              <w:t>- a</w:t>
            </w:r>
            <w:r w:rsidR="00BF71E0" w:rsidRPr="00E1220F">
              <w:rPr>
                <w:rFonts w:asciiTheme="minorHAnsi" w:hAnsiTheme="minorHAnsi" w:cstheme="minorHAnsi"/>
                <w:noProof/>
              </w:rPr>
              <w:t xml:space="preserve"> validated, generic HR-QoL measure </w:t>
            </w:r>
            <w:r w:rsidRPr="00E1220F">
              <w:rPr>
                <w:rFonts w:asciiTheme="minorHAnsi" w:hAnsiTheme="minorHAnsi" w:cstheme="minorHAnsi"/>
              </w:rPr>
              <w:t xml:space="preserve">at </w:t>
            </w:r>
            <w:r w:rsidR="00BF71E0" w:rsidRPr="00E1220F">
              <w:rPr>
                <w:rFonts w:asciiTheme="minorHAnsi" w:hAnsiTheme="minorHAnsi" w:cstheme="minorHAnsi"/>
              </w:rPr>
              <w:t>8-weeks</w:t>
            </w:r>
            <w:r w:rsidRPr="00E1220F">
              <w:rPr>
                <w:rFonts w:asciiTheme="minorHAnsi" w:hAnsiTheme="minorHAnsi" w:cstheme="minorHAnsi"/>
              </w:rPr>
              <w:t xml:space="preserve"> post-randomisation</w:t>
            </w:r>
            <w:r w:rsidR="00BF71E0" w:rsidRPr="00E1220F">
              <w:rPr>
                <w:rFonts w:asciiTheme="minorHAnsi" w:hAnsiTheme="minorHAnsi" w:cstheme="minorHAnsi"/>
              </w:rPr>
              <w:t xml:space="preserve"> </w:t>
            </w:r>
            <w:r w:rsidR="00810133" w:rsidRPr="00E1220F">
              <w:rPr>
                <w:rFonts w:asciiTheme="minorHAnsi" w:hAnsiTheme="minorHAnsi" w:cstheme="minorHAnsi"/>
              </w:rPr>
              <w:t>between treatment conditions</w:t>
            </w:r>
            <w:r w:rsidR="008A6C58" w:rsidRPr="00E1220F">
              <w:rPr>
                <w:rFonts w:asciiTheme="minorHAnsi" w:hAnsiTheme="minorHAnsi" w:cstheme="minorHAnsi"/>
              </w:rPr>
              <w:t>.</w:t>
            </w:r>
            <w:r w:rsidR="00D46506" w:rsidRPr="00E1220F">
              <w:rPr>
                <w:rFonts w:asciiTheme="minorHAnsi" w:hAnsiTheme="minorHAnsi" w:cstheme="minorHAnsi"/>
              </w:rPr>
              <w:t xml:space="preserve"> </w:t>
            </w:r>
            <w:r w:rsidR="00A6636F" w:rsidRPr="00E1220F">
              <w:rPr>
                <w:rFonts w:asciiTheme="minorHAnsi" w:hAnsiTheme="minorHAnsi" w:cstheme="minorHAnsi"/>
              </w:rPr>
              <w:t xml:space="preserve">EQ-5D-5L </w:t>
            </w:r>
            <w:r>
              <w:rPr>
                <w:rFonts w:asciiTheme="minorHAnsi" w:hAnsiTheme="minorHAnsi" w:cstheme="minorHAnsi"/>
              </w:rPr>
              <w:t xml:space="preserve">scores </w:t>
            </w:r>
            <w:r w:rsidR="008B7A5C" w:rsidRPr="00E1220F">
              <w:rPr>
                <w:rFonts w:asciiTheme="minorHAnsi" w:hAnsiTheme="minorHAnsi" w:cstheme="minorHAnsi"/>
              </w:rPr>
              <w:t xml:space="preserve">for survivors </w:t>
            </w:r>
            <w:r w:rsidR="00A6636F" w:rsidRPr="00E1220F">
              <w:rPr>
                <w:rFonts w:asciiTheme="minorHAnsi" w:hAnsiTheme="minorHAnsi" w:cstheme="minorHAnsi"/>
              </w:rPr>
              <w:t xml:space="preserve">is calculated using the </w:t>
            </w:r>
            <w:r>
              <w:rPr>
                <w:rFonts w:asciiTheme="minorHAnsi" w:hAnsiTheme="minorHAnsi" w:cstheme="minorHAnsi"/>
              </w:rPr>
              <w:t xml:space="preserve">UK </w:t>
            </w:r>
            <w:r w:rsidR="00D46506" w:rsidRPr="00E1220F">
              <w:rPr>
                <w:rFonts w:asciiTheme="minorHAnsi" w:hAnsiTheme="minorHAnsi" w:cstheme="minorHAnsi"/>
              </w:rPr>
              <w:t>value set</w:t>
            </w:r>
            <w:r w:rsidR="00A6636F" w:rsidRPr="00E1220F">
              <w:rPr>
                <w:rFonts w:asciiTheme="minorHAnsi" w:hAnsiTheme="minorHAnsi" w:cstheme="minorHAnsi"/>
              </w:rPr>
              <w:t xml:space="preserve"> </w:t>
            </w:r>
            <w:r>
              <w:rPr>
                <w:rFonts w:asciiTheme="minorHAnsi" w:hAnsiTheme="minorHAnsi" w:cstheme="minorHAnsi"/>
              </w:rPr>
              <w:t>recommended by</w:t>
            </w:r>
            <w:r w:rsidR="00A6651F">
              <w:rPr>
                <w:rFonts w:asciiTheme="minorHAnsi" w:hAnsiTheme="minorHAnsi" w:cstheme="minorHAnsi"/>
              </w:rPr>
              <w:t xml:space="preserve"> Devlin et al.</w:t>
            </w:r>
            <w:r>
              <w:rPr>
                <w:rFonts w:asciiTheme="minorHAnsi" w:hAnsiTheme="minorHAnsi" w:cstheme="minorHAnsi"/>
              </w:rPr>
              <w:t xml:space="preserve"> </w:t>
            </w:r>
            <w:r w:rsidR="00CB5FE3" w:rsidRPr="00E1220F">
              <w:rPr>
                <w:rFonts w:asciiTheme="minorHAnsi" w:hAnsiTheme="minorHAnsi" w:cstheme="minorHAnsi"/>
              </w:rPr>
              <w:t>(1</w:t>
            </w:r>
            <w:r w:rsidR="00CA41CB">
              <w:rPr>
                <w:rFonts w:asciiTheme="minorHAnsi" w:hAnsiTheme="minorHAnsi" w:cstheme="minorHAnsi"/>
              </w:rPr>
              <w:t>8</w:t>
            </w:r>
            <w:r w:rsidR="00CB5FE3" w:rsidRPr="00E1220F">
              <w:rPr>
                <w:rFonts w:asciiTheme="minorHAnsi" w:hAnsiTheme="minorHAnsi" w:cstheme="minorHAnsi"/>
              </w:rPr>
              <w:t>)</w:t>
            </w:r>
            <w:r w:rsidR="00A6636F" w:rsidRPr="00E1220F">
              <w:rPr>
                <w:rFonts w:asciiTheme="minorHAnsi" w:hAnsiTheme="minorHAnsi" w:cstheme="minorHAnsi"/>
              </w:rPr>
              <w:t>.</w:t>
            </w:r>
            <w:r w:rsidR="008B7A5C" w:rsidRPr="00E1220F">
              <w:rPr>
                <w:rFonts w:asciiTheme="minorHAnsi" w:hAnsiTheme="minorHAnsi" w:cstheme="minorHAnsi"/>
              </w:rPr>
              <w:t xml:space="preserve"> Deceased participants are assigned as 0.</w:t>
            </w:r>
          </w:p>
        </w:tc>
      </w:tr>
      <w:tr w:rsidR="00C957EC" w14:paraId="54D0B285" w14:textId="77777777" w:rsidTr="008A6C58">
        <w:tc>
          <w:tcPr>
            <w:tcW w:w="2240" w:type="dxa"/>
          </w:tcPr>
          <w:p w14:paraId="54D0B280" w14:textId="77777777" w:rsidR="00A36B48" w:rsidRPr="00E1220F" w:rsidRDefault="00E02E1D" w:rsidP="00A36B48">
            <w:pPr>
              <w:rPr>
                <w:rFonts w:asciiTheme="minorHAnsi" w:hAnsiTheme="minorHAnsi" w:cstheme="minorHAnsi"/>
                <w:i/>
                <w:iCs/>
              </w:rPr>
            </w:pPr>
            <w:r w:rsidRPr="00E1220F">
              <w:rPr>
                <w:rFonts w:asciiTheme="minorHAnsi" w:hAnsiTheme="minorHAnsi" w:cstheme="minorHAnsi"/>
                <w:i/>
                <w:iCs/>
              </w:rPr>
              <w:t>Handling Intercurrent events</w:t>
            </w:r>
          </w:p>
        </w:tc>
        <w:tc>
          <w:tcPr>
            <w:tcW w:w="6945" w:type="dxa"/>
          </w:tcPr>
          <w:p w14:paraId="54D0B281" w14:textId="77777777" w:rsidR="00A36B48" w:rsidRPr="00E1220F" w:rsidRDefault="00E02E1D" w:rsidP="00A36B48">
            <w:pPr>
              <w:pStyle w:val="Default"/>
              <w:jc w:val="both"/>
              <w:rPr>
                <w:rFonts w:asciiTheme="minorHAnsi" w:hAnsiTheme="minorHAnsi" w:cstheme="minorHAnsi"/>
                <w:sz w:val="22"/>
                <w:szCs w:val="22"/>
              </w:rPr>
            </w:pPr>
            <w:r w:rsidRPr="00E1220F">
              <w:rPr>
                <w:rFonts w:asciiTheme="minorHAnsi" w:hAnsiTheme="minorHAnsi" w:cstheme="minorHAnsi"/>
                <w:sz w:val="22"/>
                <w:szCs w:val="22"/>
              </w:rPr>
              <w:t>Post-randomisation events which may affect the interpretation or occurrence of the primary outcome include:</w:t>
            </w:r>
          </w:p>
          <w:p w14:paraId="54D0B282" w14:textId="77777777" w:rsidR="00A36B48" w:rsidRPr="00E1220F" w:rsidRDefault="00A36B48" w:rsidP="00A36B48">
            <w:pPr>
              <w:jc w:val="both"/>
              <w:rPr>
                <w:rFonts w:asciiTheme="minorHAnsi" w:hAnsiTheme="minorHAnsi" w:cstheme="minorHAnsi"/>
              </w:rPr>
            </w:pPr>
          </w:p>
          <w:p w14:paraId="54D0B283" w14:textId="0A4F9A8B" w:rsidR="00A36B48" w:rsidRPr="00E1220F" w:rsidRDefault="00E02E1D" w:rsidP="00A36B48">
            <w:pPr>
              <w:jc w:val="both"/>
              <w:rPr>
                <w:rFonts w:asciiTheme="minorHAnsi" w:hAnsiTheme="minorHAnsi" w:cstheme="minorHAnsi"/>
              </w:rPr>
            </w:pPr>
            <w:r w:rsidRPr="00E1220F">
              <w:rPr>
                <w:rFonts w:asciiTheme="minorHAnsi" w:hAnsiTheme="minorHAnsi" w:cstheme="minorHAnsi"/>
              </w:rPr>
              <w:t xml:space="preserve">ICE 1: Discontinuation </w:t>
            </w:r>
            <w:r w:rsidR="0057776E">
              <w:rPr>
                <w:rFonts w:asciiTheme="minorHAnsi" w:hAnsiTheme="minorHAnsi" w:cstheme="minorHAnsi"/>
              </w:rPr>
              <w:t>(</w:t>
            </w:r>
            <w:r w:rsidRPr="00E1220F">
              <w:rPr>
                <w:rFonts w:asciiTheme="minorHAnsi" w:hAnsiTheme="minorHAnsi" w:cstheme="minorHAnsi"/>
              </w:rPr>
              <w:t>withdrawal</w:t>
            </w:r>
            <w:r w:rsidR="0057776E">
              <w:rPr>
                <w:rFonts w:asciiTheme="minorHAnsi" w:hAnsiTheme="minorHAnsi" w:cstheme="minorHAnsi"/>
              </w:rPr>
              <w:t>)</w:t>
            </w:r>
            <w:r w:rsidRPr="00E1220F">
              <w:rPr>
                <w:rFonts w:asciiTheme="minorHAnsi" w:hAnsiTheme="minorHAnsi" w:cstheme="minorHAnsi"/>
              </w:rPr>
              <w:t xml:space="preserve"> from </w:t>
            </w:r>
            <w:r w:rsidR="00CA41CB">
              <w:rPr>
                <w:rFonts w:asciiTheme="minorHAnsi" w:hAnsiTheme="minorHAnsi" w:cstheme="minorHAnsi"/>
              </w:rPr>
              <w:t>the</w:t>
            </w:r>
            <w:r w:rsidRPr="00E1220F">
              <w:rPr>
                <w:rFonts w:asciiTheme="minorHAnsi" w:hAnsiTheme="minorHAnsi" w:cstheme="minorHAnsi"/>
              </w:rPr>
              <w:t xml:space="preserve"> study</w:t>
            </w:r>
          </w:p>
          <w:p w14:paraId="54D0B284" w14:textId="77777777" w:rsidR="00A36B48" w:rsidRPr="00E1220F" w:rsidRDefault="00E02E1D" w:rsidP="00A36B48">
            <w:pPr>
              <w:jc w:val="both"/>
              <w:rPr>
                <w:rFonts w:asciiTheme="minorHAnsi" w:hAnsiTheme="minorHAnsi" w:cstheme="minorHAnsi"/>
              </w:rPr>
            </w:pPr>
            <w:r w:rsidRPr="00E1220F">
              <w:rPr>
                <w:rFonts w:asciiTheme="minorHAnsi" w:hAnsiTheme="minorHAnsi" w:cstheme="minorHAnsi"/>
              </w:rPr>
              <w:t>ICE 2: Non-</w:t>
            </w:r>
            <w:r w:rsidR="00C51D0A" w:rsidRPr="00E1220F">
              <w:rPr>
                <w:rFonts w:asciiTheme="minorHAnsi" w:hAnsiTheme="minorHAnsi" w:cstheme="minorHAnsi"/>
              </w:rPr>
              <w:t xml:space="preserve"> adherence</w:t>
            </w:r>
            <w:r w:rsidR="00C473A5" w:rsidRPr="00E1220F">
              <w:rPr>
                <w:rFonts w:asciiTheme="minorHAnsi" w:hAnsiTheme="minorHAnsi" w:cstheme="minorHAnsi"/>
              </w:rPr>
              <w:t xml:space="preserve"> (as defined in section </w:t>
            </w:r>
            <w:r w:rsidR="00215683" w:rsidRPr="00E1220F">
              <w:rPr>
                <w:rFonts w:asciiTheme="minorHAnsi" w:hAnsiTheme="minorHAnsi" w:cstheme="minorHAnsi"/>
              </w:rPr>
              <w:t>2.2.2)</w:t>
            </w:r>
          </w:p>
        </w:tc>
      </w:tr>
      <w:tr w:rsidR="00C957EC" w14:paraId="54D0B28B" w14:textId="77777777" w:rsidTr="008A6C58">
        <w:tc>
          <w:tcPr>
            <w:tcW w:w="2240" w:type="dxa"/>
          </w:tcPr>
          <w:p w14:paraId="54D0B286" w14:textId="77777777" w:rsidR="00A36B48" w:rsidRPr="00E1220F" w:rsidRDefault="00E02E1D" w:rsidP="00A36B48">
            <w:pPr>
              <w:rPr>
                <w:rFonts w:asciiTheme="minorHAnsi" w:hAnsiTheme="minorHAnsi" w:cstheme="minorHAnsi"/>
                <w:i/>
                <w:iCs/>
              </w:rPr>
            </w:pPr>
            <w:r w:rsidRPr="00E1220F">
              <w:rPr>
                <w:rFonts w:asciiTheme="minorHAnsi" w:hAnsiTheme="minorHAnsi" w:cstheme="minorHAnsi"/>
                <w:i/>
                <w:iCs/>
              </w:rPr>
              <w:t>Strategies for handling intercurrent events</w:t>
            </w:r>
          </w:p>
        </w:tc>
        <w:tc>
          <w:tcPr>
            <w:tcW w:w="6945" w:type="dxa"/>
          </w:tcPr>
          <w:p w14:paraId="54D0B287" w14:textId="77777777" w:rsidR="00A36B48" w:rsidRPr="00E1220F" w:rsidRDefault="00E02E1D" w:rsidP="00A36B48">
            <w:pPr>
              <w:pStyle w:val="Default"/>
              <w:jc w:val="both"/>
              <w:rPr>
                <w:rFonts w:asciiTheme="minorHAnsi" w:hAnsiTheme="minorHAnsi" w:cstheme="minorHAnsi"/>
                <w:sz w:val="22"/>
                <w:szCs w:val="22"/>
              </w:rPr>
            </w:pPr>
            <w:r w:rsidRPr="00E1220F">
              <w:rPr>
                <w:rFonts w:asciiTheme="minorHAnsi" w:hAnsiTheme="minorHAnsi" w:cstheme="minorHAnsi"/>
                <w:sz w:val="22"/>
                <w:szCs w:val="22"/>
              </w:rPr>
              <w:t xml:space="preserve">ICE 1: </w:t>
            </w:r>
          </w:p>
          <w:p w14:paraId="54D0B288" w14:textId="77777777" w:rsidR="00A36B48" w:rsidRPr="00E1220F" w:rsidRDefault="00E02E1D" w:rsidP="00A36B48">
            <w:pPr>
              <w:pStyle w:val="Default"/>
              <w:ind w:left="720"/>
              <w:jc w:val="both"/>
              <w:rPr>
                <w:rFonts w:asciiTheme="minorHAnsi" w:hAnsiTheme="minorHAnsi" w:cstheme="minorHAnsi"/>
                <w:sz w:val="22"/>
                <w:szCs w:val="22"/>
              </w:rPr>
            </w:pPr>
            <w:r w:rsidRPr="00E1220F">
              <w:rPr>
                <w:rFonts w:asciiTheme="minorHAnsi" w:hAnsiTheme="minorHAnsi" w:cstheme="minorHAnsi"/>
                <w:i/>
                <w:iCs/>
                <w:sz w:val="22"/>
                <w:szCs w:val="22"/>
                <w:u w:val="single"/>
              </w:rPr>
              <w:t>Treatment policy-</w:t>
            </w:r>
            <w:r w:rsidRPr="00E1220F">
              <w:rPr>
                <w:rFonts w:asciiTheme="minorHAnsi" w:hAnsiTheme="minorHAnsi" w:cstheme="minorHAnsi"/>
                <w:sz w:val="22"/>
                <w:szCs w:val="22"/>
              </w:rPr>
              <w:t xml:space="preserve"> analysis as observed</w:t>
            </w:r>
          </w:p>
          <w:p w14:paraId="54D0B289" w14:textId="77777777" w:rsidR="00A36B48" w:rsidRPr="00E1220F" w:rsidRDefault="00E02E1D" w:rsidP="00A36B48">
            <w:pPr>
              <w:pStyle w:val="Default"/>
              <w:jc w:val="both"/>
              <w:rPr>
                <w:rFonts w:asciiTheme="minorHAnsi" w:hAnsiTheme="minorHAnsi" w:cstheme="minorHAnsi"/>
                <w:sz w:val="22"/>
                <w:szCs w:val="22"/>
              </w:rPr>
            </w:pPr>
            <w:r w:rsidRPr="00E1220F">
              <w:rPr>
                <w:rFonts w:asciiTheme="minorHAnsi" w:hAnsiTheme="minorHAnsi" w:cstheme="minorHAnsi"/>
                <w:sz w:val="22"/>
                <w:szCs w:val="22"/>
              </w:rPr>
              <w:t>ICE 2:</w:t>
            </w:r>
          </w:p>
          <w:p w14:paraId="54D0B28A" w14:textId="77777777" w:rsidR="00A36B48" w:rsidRPr="00E1220F" w:rsidRDefault="00E02E1D" w:rsidP="00A36B48">
            <w:pPr>
              <w:pStyle w:val="Default"/>
              <w:ind w:left="720"/>
              <w:jc w:val="both"/>
              <w:rPr>
                <w:rFonts w:asciiTheme="minorHAnsi" w:hAnsiTheme="minorHAnsi" w:cstheme="minorHAnsi"/>
                <w:sz w:val="22"/>
                <w:szCs w:val="22"/>
              </w:rPr>
            </w:pPr>
            <w:r w:rsidRPr="00E1220F">
              <w:rPr>
                <w:rFonts w:asciiTheme="minorHAnsi" w:hAnsiTheme="minorHAnsi" w:cstheme="minorHAnsi"/>
                <w:i/>
                <w:iCs/>
                <w:sz w:val="22"/>
                <w:szCs w:val="22"/>
                <w:u w:val="single"/>
              </w:rPr>
              <w:t>Principal stratum strategy</w:t>
            </w:r>
            <w:r w:rsidRPr="00E1220F">
              <w:rPr>
                <w:rFonts w:asciiTheme="minorHAnsi" w:hAnsiTheme="minorHAnsi" w:cstheme="minorHAnsi"/>
                <w:sz w:val="22"/>
                <w:szCs w:val="22"/>
              </w:rPr>
              <w:t>- assessing the effect of the intervention, having adjusted for the non-</w:t>
            </w:r>
            <w:r w:rsidR="00C51D0A" w:rsidRPr="00E1220F">
              <w:rPr>
                <w:rFonts w:asciiTheme="minorHAnsi" w:hAnsiTheme="minorHAnsi" w:cstheme="minorHAnsi"/>
                <w:sz w:val="22"/>
                <w:szCs w:val="22"/>
              </w:rPr>
              <w:t xml:space="preserve"> adherence</w:t>
            </w:r>
            <w:r w:rsidR="00215683" w:rsidRPr="00E1220F">
              <w:rPr>
                <w:rFonts w:asciiTheme="minorHAnsi" w:hAnsiTheme="minorHAnsi" w:cstheme="minorHAnsi"/>
                <w:sz w:val="22"/>
                <w:szCs w:val="22"/>
              </w:rPr>
              <w:t xml:space="preserve"> (using CACE analysis)</w:t>
            </w:r>
          </w:p>
        </w:tc>
      </w:tr>
    </w:tbl>
    <w:p w14:paraId="54D0B28C" w14:textId="77777777" w:rsidR="00641191" w:rsidRPr="00E1220F" w:rsidRDefault="00641191" w:rsidP="0055749C">
      <w:pPr>
        <w:rPr>
          <w:rFonts w:asciiTheme="minorHAnsi" w:hAnsiTheme="minorHAnsi" w:cstheme="minorHAnsi"/>
        </w:rPr>
      </w:pPr>
    </w:p>
    <w:p w14:paraId="54D0B28D" w14:textId="77777777" w:rsidR="00451C87" w:rsidRPr="00E1220F" w:rsidRDefault="00E02E1D" w:rsidP="0054016E">
      <w:pPr>
        <w:pStyle w:val="Heading2"/>
        <w:rPr>
          <w:rFonts w:asciiTheme="minorHAnsi" w:hAnsiTheme="minorHAnsi" w:cstheme="minorHAnsi"/>
        </w:rPr>
      </w:pPr>
      <w:bookmarkStart w:id="47" w:name="_Toc190423571"/>
      <w:r w:rsidRPr="00E1220F">
        <w:rPr>
          <w:rFonts w:asciiTheme="minorHAnsi" w:hAnsiTheme="minorHAnsi" w:cstheme="minorHAnsi"/>
        </w:rPr>
        <w:t>4.</w:t>
      </w:r>
      <w:r w:rsidR="00C0143C" w:rsidRPr="00E1220F">
        <w:rPr>
          <w:rFonts w:asciiTheme="minorHAnsi" w:hAnsiTheme="minorHAnsi" w:cstheme="minorHAnsi"/>
        </w:rPr>
        <w:t>4</w:t>
      </w:r>
      <w:r w:rsidRPr="00E1220F">
        <w:rPr>
          <w:rFonts w:asciiTheme="minorHAnsi" w:hAnsiTheme="minorHAnsi" w:cstheme="minorHAnsi"/>
        </w:rPr>
        <w:t xml:space="preserve"> Analysis of the primary outcome</w:t>
      </w:r>
      <w:bookmarkEnd w:id="47"/>
    </w:p>
    <w:p w14:paraId="54D0B28E" w14:textId="77777777" w:rsidR="0054016E" w:rsidRPr="00E1220F" w:rsidRDefault="00E02E1D" w:rsidP="0054016E">
      <w:pPr>
        <w:autoSpaceDE w:val="0"/>
        <w:autoSpaceDN w:val="0"/>
        <w:adjustRightInd w:val="0"/>
        <w:snapToGrid w:val="0"/>
        <w:spacing w:after="0"/>
        <w:contextualSpacing/>
        <w:jc w:val="both"/>
        <w:rPr>
          <w:rFonts w:asciiTheme="minorHAnsi" w:eastAsia="Times New Roman" w:hAnsiTheme="minorHAnsi" w:cstheme="minorHAnsi"/>
          <w:color w:val="000000"/>
          <w:lang w:val="x-none"/>
        </w:rPr>
      </w:pPr>
      <w:r w:rsidRPr="00E1220F">
        <w:rPr>
          <w:rFonts w:asciiTheme="minorHAnsi" w:eastAsia="Times New Roman" w:hAnsiTheme="minorHAnsi" w:cstheme="minorHAnsi"/>
          <w:color w:val="000000"/>
        </w:rPr>
        <w:t>Primary outcome (</w:t>
      </w:r>
      <w:r w:rsidR="00E41D4E" w:rsidRPr="00E1220F">
        <w:rPr>
          <w:rFonts w:asciiTheme="minorHAnsi" w:eastAsia="Times New Roman" w:hAnsiTheme="minorHAnsi" w:cstheme="minorHAnsi"/>
          <w:color w:val="000000"/>
        </w:rPr>
        <w:t>EQ-5D-5L utility score</w:t>
      </w:r>
      <w:r w:rsidRPr="00E1220F">
        <w:rPr>
          <w:rFonts w:asciiTheme="minorHAnsi" w:eastAsia="Times New Roman" w:hAnsiTheme="minorHAnsi" w:cstheme="minorHAnsi"/>
          <w:color w:val="000000"/>
        </w:rPr>
        <w:t>) data</w:t>
      </w:r>
      <w:r w:rsidRPr="00E1220F">
        <w:rPr>
          <w:rFonts w:asciiTheme="minorHAnsi" w:eastAsia="Times New Roman" w:hAnsiTheme="minorHAnsi" w:cstheme="minorHAnsi"/>
          <w:color w:val="000000"/>
          <w:lang w:val="x-none"/>
        </w:rPr>
        <w:t xml:space="preserve"> will be summarised with descriptive statistics</w:t>
      </w:r>
      <w:r w:rsidRPr="00E1220F">
        <w:rPr>
          <w:rFonts w:asciiTheme="minorHAnsi" w:eastAsia="Times New Roman" w:hAnsiTheme="minorHAnsi" w:cstheme="minorHAnsi"/>
          <w:color w:val="000000"/>
        </w:rPr>
        <w:t xml:space="preserve"> (</w:t>
      </w:r>
      <w:r w:rsidRPr="00E1220F">
        <w:rPr>
          <w:rFonts w:asciiTheme="minorHAnsi" w:eastAsia="Times New Roman" w:hAnsiTheme="minorHAnsi" w:cstheme="minorHAnsi"/>
          <w:color w:val="000000"/>
          <w:lang w:val="x-none"/>
        </w:rPr>
        <w:t>n, mean, standard deviation, median, interquartile range, and n of missing data</w:t>
      </w:r>
      <w:r w:rsidRPr="00E1220F">
        <w:rPr>
          <w:rFonts w:asciiTheme="minorHAnsi" w:eastAsia="Times New Roman" w:hAnsiTheme="minorHAnsi" w:cstheme="minorHAnsi"/>
          <w:color w:val="000000"/>
        </w:rPr>
        <w:t>)</w:t>
      </w:r>
      <w:r w:rsidRPr="00E1220F">
        <w:rPr>
          <w:rFonts w:asciiTheme="minorHAnsi" w:eastAsia="Times New Roman" w:hAnsiTheme="minorHAnsi" w:cstheme="minorHAnsi"/>
          <w:color w:val="000000"/>
          <w:lang w:val="x-none"/>
        </w:rPr>
        <w:t xml:space="preserve">. </w:t>
      </w:r>
    </w:p>
    <w:p w14:paraId="147C295B" w14:textId="37D8225F" w:rsidR="00DC5E69" w:rsidRDefault="00E02E1D" w:rsidP="0054016E">
      <w:pPr>
        <w:jc w:val="both"/>
      </w:pPr>
      <w:r w:rsidRPr="00E1220F">
        <w:rPr>
          <w:rFonts w:asciiTheme="minorHAnsi" w:hAnsiTheme="minorHAnsi" w:cstheme="minorHAnsi"/>
        </w:rPr>
        <w:lastRenderedPageBreak/>
        <w:t xml:space="preserve">The primary analyses will use a linear regression (heteroscedastic) model to estimate the treatment effects, adjusted for stratification variables, important patient-level covariates and practitioner effect. The reason for using heteroscedastic model is the variance </w:t>
      </w:r>
      <w:r w:rsidR="00360AB3" w:rsidRPr="00E1220F">
        <w:rPr>
          <w:rFonts w:asciiTheme="minorHAnsi" w:hAnsiTheme="minorHAnsi" w:cstheme="minorHAnsi"/>
        </w:rPr>
        <w:t>could be</w:t>
      </w:r>
      <w:r w:rsidRPr="00E1220F">
        <w:rPr>
          <w:rFonts w:asciiTheme="minorHAnsi" w:hAnsiTheme="minorHAnsi" w:cstheme="minorHAnsi"/>
        </w:rPr>
        <w:t xml:space="preserve"> different between the arms as the control arm</w:t>
      </w:r>
      <w:r w:rsidR="008D404C" w:rsidRPr="00E1220F">
        <w:rPr>
          <w:rFonts w:asciiTheme="minorHAnsi" w:hAnsiTheme="minorHAnsi" w:cstheme="minorHAnsi"/>
        </w:rPr>
        <w:t xml:space="preserve"> which</w:t>
      </w:r>
      <w:r w:rsidRPr="00E1220F">
        <w:rPr>
          <w:rFonts w:asciiTheme="minorHAnsi" w:hAnsiTheme="minorHAnsi" w:cstheme="minorHAnsi"/>
        </w:rPr>
        <w:t xml:space="preserve"> </w:t>
      </w:r>
      <w:r w:rsidR="008D404C" w:rsidRPr="00E1220F">
        <w:rPr>
          <w:rFonts w:asciiTheme="minorHAnsi" w:hAnsiTheme="minorHAnsi" w:cstheme="minorHAnsi"/>
        </w:rPr>
        <w:t xml:space="preserve">is a standard </w:t>
      </w:r>
      <w:r w:rsidR="0051424C">
        <w:rPr>
          <w:rFonts w:asciiTheme="minorHAnsi" w:hAnsiTheme="minorHAnsi" w:cstheme="minorHAnsi"/>
        </w:rPr>
        <w:t xml:space="preserve">NHS </w:t>
      </w:r>
      <w:r w:rsidR="008D404C" w:rsidRPr="00E1220F">
        <w:rPr>
          <w:rFonts w:asciiTheme="minorHAnsi" w:hAnsiTheme="minorHAnsi" w:cstheme="minorHAnsi"/>
        </w:rPr>
        <w:t xml:space="preserve">care without active rehabilitation </w:t>
      </w:r>
      <w:r w:rsidRPr="00E1220F">
        <w:rPr>
          <w:rFonts w:asciiTheme="minorHAnsi" w:hAnsiTheme="minorHAnsi" w:cstheme="minorHAnsi"/>
        </w:rPr>
        <w:t>is non-clustered and the intervention arm</w:t>
      </w:r>
      <w:r w:rsidR="008D404C" w:rsidRPr="00E1220F">
        <w:rPr>
          <w:rFonts w:asciiTheme="minorHAnsi" w:hAnsiTheme="minorHAnsi" w:cstheme="minorHAnsi"/>
        </w:rPr>
        <w:t xml:space="preserve"> which is a six-week remote multi-component, individualised, rehabilitation</w:t>
      </w:r>
      <w:r w:rsidRPr="00E1220F">
        <w:rPr>
          <w:rFonts w:asciiTheme="minorHAnsi" w:hAnsiTheme="minorHAnsi" w:cstheme="minorHAnsi"/>
        </w:rPr>
        <w:t xml:space="preserve"> is clustered [2</w:t>
      </w:r>
      <w:r w:rsidR="009C3017">
        <w:rPr>
          <w:rFonts w:asciiTheme="minorHAnsi" w:hAnsiTheme="minorHAnsi" w:cstheme="minorHAnsi"/>
        </w:rPr>
        <w:t>4</w:t>
      </w:r>
      <w:r w:rsidRPr="00E1220F">
        <w:rPr>
          <w:rFonts w:asciiTheme="minorHAnsi" w:hAnsiTheme="minorHAnsi" w:cstheme="minorHAnsi"/>
        </w:rPr>
        <w:t xml:space="preserve">]. </w:t>
      </w:r>
      <w:r w:rsidR="00E86044">
        <w:rPr>
          <w:rFonts w:asciiTheme="minorHAnsi" w:hAnsiTheme="minorHAnsi" w:cstheme="minorHAnsi"/>
        </w:rPr>
        <w:t>Due to the</w:t>
      </w:r>
      <w:r w:rsidR="008D404C" w:rsidRPr="00E1220F">
        <w:rPr>
          <w:rFonts w:asciiTheme="minorHAnsi" w:hAnsiTheme="minorHAnsi" w:cstheme="minorHAnsi"/>
        </w:rPr>
        <w:t xml:space="preserve"> clustering effect in the intervention arm, </w:t>
      </w:r>
      <w:r w:rsidR="00E86044">
        <w:rPr>
          <w:rFonts w:asciiTheme="minorHAnsi" w:hAnsiTheme="minorHAnsi" w:cstheme="minorHAnsi"/>
        </w:rPr>
        <w:t>we will fit a random linear regression model</w:t>
      </w:r>
      <w:r w:rsidRPr="007F2347">
        <w:rPr>
          <w:rFonts w:asciiTheme="minorHAnsi" w:hAnsiTheme="minorHAnsi" w:cstheme="minorHAnsi"/>
        </w:rPr>
        <w:t xml:space="preserve">. </w:t>
      </w:r>
      <w:bookmarkStart w:id="48" w:name="_Hlk179796652"/>
      <w:r w:rsidRPr="007F2347">
        <w:rPr>
          <w:rFonts w:asciiTheme="minorHAnsi" w:hAnsiTheme="minorHAnsi" w:cstheme="minorHAnsi"/>
        </w:rPr>
        <w:t xml:space="preserve">If there is negligible </w:t>
      </w:r>
      <w:r w:rsidR="00972817">
        <w:rPr>
          <w:rFonts w:asciiTheme="minorHAnsi" w:hAnsiTheme="minorHAnsi" w:cstheme="minorHAnsi"/>
        </w:rPr>
        <w:t>clustering</w:t>
      </w:r>
      <w:r w:rsidR="00972817" w:rsidRPr="007F2347">
        <w:rPr>
          <w:rFonts w:asciiTheme="minorHAnsi" w:hAnsiTheme="minorHAnsi" w:cstheme="minorHAnsi"/>
        </w:rPr>
        <w:t xml:space="preserve"> </w:t>
      </w:r>
      <w:r w:rsidRPr="007F2347">
        <w:rPr>
          <w:rFonts w:asciiTheme="minorHAnsi" w:hAnsiTheme="minorHAnsi" w:cstheme="minorHAnsi"/>
        </w:rPr>
        <w:t xml:space="preserve">effect, then the usual linear regression </w:t>
      </w:r>
      <w:r w:rsidR="00E86044">
        <w:rPr>
          <w:rFonts w:asciiTheme="minorHAnsi" w:hAnsiTheme="minorHAnsi" w:cstheme="minorHAnsi"/>
        </w:rPr>
        <w:t xml:space="preserve">model </w:t>
      </w:r>
      <w:r w:rsidRPr="007F2347">
        <w:rPr>
          <w:rFonts w:asciiTheme="minorHAnsi" w:hAnsiTheme="minorHAnsi" w:cstheme="minorHAnsi"/>
        </w:rPr>
        <w:t>will be used for the analysis.</w:t>
      </w:r>
      <w:bookmarkEnd w:id="48"/>
      <w:r w:rsidR="00931773">
        <w:rPr>
          <w:rFonts w:asciiTheme="minorHAnsi" w:hAnsiTheme="minorHAnsi" w:cstheme="minorHAnsi"/>
        </w:rPr>
        <w:t xml:space="preserve"> </w:t>
      </w:r>
      <w:r w:rsidR="00DC5E69">
        <w:t>The therapists will be treated here as random/clustering effects.</w:t>
      </w:r>
    </w:p>
    <w:p w14:paraId="54D0B28F" w14:textId="6F2FB693" w:rsidR="0090249A" w:rsidRPr="007F2347" w:rsidRDefault="00E02E1D" w:rsidP="0054016E">
      <w:pPr>
        <w:jc w:val="both"/>
        <w:rPr>
          <w:rFonts w:asciiTheme="minorHAnsi" w:hAnsiTheme="minorHAnsi" w:cstheme="minorHAnsi"/>
        </w:rPr>
      </w:pPr>
      <w:r w:rsidRPr="007F2347">
        <w:rPr>
          <w:rFonts w:asciiTheme="minorHAnsi" w:hAnsiTheme="minorHAnsi" w:cstheme="minorHAnsi"/>
        </w:rPr>
        <w:t xml:space="preserve"> </w:t>
      </w:r>
      <w:r w:rsidR="00C4142D" w:rsidRPr="007F2347">
        <w:rPr>
          <w:rFonts w:asciiTheme="minorHAnsi" w:hAnsiTheme="minorHAnsi" w:cstheme="minorHAnsi"/>
        </w:rPr>
        <w:t>Possible</w:t>
      </w:r>
      <w:r w:rsidRPr="007F2347">
        <w:rPr>
          <w:rFonts w:asciiTheme="minorHAnsi" w:hAnsiTheme="minorHAnsi" w:cstheme="minorHAnsi"/>
        </w:rPr>
        <w:t xml:space="preserve"> covariates include:</w:t>
      </w:r>
    </w:p>
    <w:p w14:paraId="54D0B290" w14:textId="77777777" w:rsidR="0054016E" w:rsidRPr="007F2347" w:rsidRDefault="00E02E1D" w:rsidP="007E5E13">
      <w:pPr>
        <w:pStyle w:val="ListParagraph"/>
        <w:numPr>
          <w:ilvl w:val="0"/>
          <w:numId w:val="4"/>
        </w:numPr>
        <w:jc w:val="both"/>
        <w:rPr>
          <w:rFonts w:asciiTheme="minorHAnsi" w:hAnsiTheme="minorHAnsi" w:cstheme="minorHAnsi"/>
        </w:rPr>
      </w:pPr>
      <w:r w:rsidRPr="007F2347">
        <w:rPr>
          <w:rFonts w:asciiTheme="minorHAnsi" w:hAnsiTheme="minorHAnsi" w:cstheme="minorHAnsi"/>
        </w:rPr>
        <w:t>Age</w:t>
      </w:r>
    </w:p>
    <w:p w14:paraId="54D0B291" w14:textId="77777777" w:rsidR="0054016E" w:rsidRPr="007F2347" w:rsidRDefault="00E02E1D" w:rsidP="007E5E13">
      <w:pPr>
        <w:pStyle w:val="ListParagraph"/>
        <w:numPr>
          <w:ilvl w:val="0"/>
          <w:numId w:val="4"/>
        </w:numPr>
        <w:jc w:val="both"/>
        <w:rPr>
          <w:rFonts w:asciiTheme="minorHAnsi" w:hAnsiTheme="minorHAnsi" w:cstheme="minorHAnsi"/>
        </w:rPr>
      </w:pPr>
      <w:r w:rsidRPr="007F2347">
        <w:rPr>
          <w:rFonts w:asciiTheme="minorHAnsi" w:hAnsiTheme="minorHAnsi" w:cstheme="minorHAnsi"/>
        </w:rPr>
        <w:t>Gender</w:t>
      </w:r>
    </w:p>
    <w:p w14:paraId="54D0B292" w14:textId="77777777" w:rsidR="00F06855" w:rsidRPr="0016537B" w:rsidRDefault="00E02E1D" w:rsidP="0016537B">
      <w:pPr>
        <w:pStyle w:val="ListParagraph"/>
        <w:numPr>
          <w:ilvl w:val="0"/>
          <w:numId w:val="4"/>
        </w:numPr>
        <w:jc w:val="both"/>
        <w:rPr>
          <w:rFonts w:asciiTheme="minorHAnsi" w:hAnsiTheme="minorHAnsi" w:cstheme="minorHAnsi"/>
        </w:rPr>
      </w:pPr>
      <w:r w:rsidRPr="007F2347">
        <w:rPr>
          <w:rFonts w:asciiTheme="minorHAnsi" w:hAnsiTheme="minorHAnsi" w:cstheme="minorHAnsi"/>
        </w:rPr>
        <w:t>Ethnicity</w:t>
      </w:r>
    </w:p>
    <w:p w14:paraId="54D0B293" w14:textId="77777777" w:rsidR="00F06855" w:rsidRPr="007F2347" w:rsidRDefault="00E02E1D" w:rsidP="007E5E13">
      <w:pPr>
        <w:pStyle w:val="ListParagraph"/>
        <w:numPr>
          <w:ilvl w:val="0"/>
          <w:numId w:val="4"/>
        </w:numPr>
        <w:jc w:val="both"/>
        <w:rPr>
          <w:rFonts w:asciiTheme="minorHAnsi" w:hAnsiTheme="minorHAnsi" w:cstheme="minorHAnsi"/>
        </w:rPr>
      </w:pPr>
      <w:r w:rsidRPr="007F2347">
        <w:rPr>
          <w:rFonts w:asciiTheme="minorHAnsi" w:hAnsiTheme="minorHAnsi" w:cstheme="minorHAnsi"/>
        </w:rPr>
        <w:t>Mobility</w:t>
      </w:r>
    </w:p>
    <w:p w14:paraId="54D0B294" w14:textId="77777777" w:rsidR="0054016E" w:rsidRPr="007F2347" w:rsidRDefault="00E02E1D" w:rsidP="007E5E13">
      <w:pPr>
        <w:pStyle w:val="ListParagraph"/>
        <w:numPr>
          <w:ilvl w:val="0"/>
          <w:numId w:val="4"/>
        </w:numPr>
        <w:jc w:val="both"/>
        <w:rPr>
          <w:rFonts w:asciiTheme="minorHAnsi" w:hAnsiTheme="minorHAnsi" w:cstheme="minorHAnsi"/>
        </w:rPr>
      </w:pPr>
      <w:r w:rsidRPr="007F2347">
        <w:rPr>
          <w:rFonts w:asciiTheme="minorHAnsi" w:hAnsiTheme="minorHAnsi" w:cstheme="minorHAnsi"/>
        </w:rPr>
        <w:t>Hospital site/Centre (Stratification variable)</w:t>
      </w:r>
    </w:p>
    <w:p w14:paraId="54D0B295" w14:textId="77777777" w:rsidR="0054016E" w:rsidRDefault="00E02E1D" w:rsidP="007E5E13">
      <w:pPr>
        <w:pStyle w:val="ListParagraph"/>
        <w:numPr>
          <w:ilvl w:val="0"/>
          <w:numId w:val="4"/>
        </w:numPr>
        <w:jc w:val="both"/>
        <w:rPr>
          <w:rFonts w:asciiTheme="minorHAnsi" w:hAnsiTheme="minorHAnsi" w:cstheme="minorHAnsi"/>
        </w:rPr>
      </w:pPr>
      <w:r w:rsidRPr="007F2347">
        <w:rPr>
          <w:rFonts w:asciiTheme="minorHAnsi" w:hAnsiTheme="minorHAnsi" w:cstheme="minorHAnsi"/>
        </w:rPr>
        <w:t xml:space="preserve">Duration of </w:t>
      </w:r>
      <w:r w:rsidR="00E41D4E" w:rsidRPr="007F2347">
        <w:rPr>
          <w:rFonts w:asciiTheme="minorHAnsi" w:hAnsiTheme="minorHAnsi" w:cstheme="minorHAnsi"/>
        </w:rPr>
        <w:t>invasive mechanical ventilation</w:t>
      </w:r>
      <w:r w:rsidR="00F06855" w:rsidRPr="007F2347">
        <w:rPr>
          <w:rFonts w:asciiTheme="minorHAnsi" w:hAnsiTheme="minorHAnsi" w:cstheme="minorHAnsi"/>
        </w:rPr>
        <w:t xml:space="preserve"> (Stratification variable)</w:t>
      </w:r>
    </w:p>
    <w:p w14:paraId="4BD948A3" w14:textId="512F0632" w:rsidR="00DC5E69" w:rsidRPr="007F2347" w:rsidRDefault="00DC5E69" w:rsidP="007E5E13">
      <w:pPr>
        <w:pStyle w:val="ListParagraph"/>
        <w:numPr>
          <w:ilvl w:val="0"/>
          <w:numId w:val="4"/>
        </w:numPr>
        <w:jc w:val="both"/>
        <w:rPr>
          <w:rFonts w:asciiTheme="minorHAnsi" w:hAnsiTheme="minorHAnsi" w:cstheme="minorHAnsi"/>
        </w:rPr>
      </w:pPr>
      <w:r>
        <w:rPr>
          <w:rFonts w:asciiTheme="minorHAnsi" w:hAnsiTheme="minorHAnsi" w:cstheme="minorHAnsi"/>
        </w:rPr>
        <w:t>Baseline EQ-5D-5L index score</w:t>
      </w:r>
    </w:p>
    <w:p w14:paraId="54D0B296" w14:textId="77777777" w:rsidR="00E5394C" w:rsidRPr="007F2347" w:rsidRDefault="00E02E1D" w:rsidP="00A36B48">
      <w:pPr>
        <w:jc w:val="both"/>
        <w:rPr>
          <w:rFonts w:asciiTheme="minorHAnsi" w:hAnsiTheme="minorHAnsi" w:cstheme="minorHAnsi"/>
        </w:rPr>
      </w:pPr>
      <w:r w:rsidRPr="007F2347">
        <w:rPr>
          <w:rFonts w:asciiTheme="minorHAnsi" w:hAnsiTheme="minorHAnsi" w:cstheme="minorHAnsi"/>
        </w:rPr>
        <w:t>Both adjusted and unadjusted estimates will be presented.</w:t>
      </w:r>
    </w:p>
    <w:p w14:paraId="54D0B297" w14:textId="77777777" w:rsidR="00F31647" w:rsidRPr="007F2347" w:rsidRDefault="00F31647" w:rsidP="00A36B48">
      <w:pPr>
        <w:jc w:val="both"/>
        <w:rPr>
          <w:rFonts w:asciiTheme="minorHAnsi" w:hAnsiTheme="minorHAnsi" w:cstheme="minorHAnsi"/>
        </w:rPr>
      </w:pPr>
    </w:p>
    <w:p w14:paraId="54D0B298" w14:textId="77777777" w:rsidR="00F31647" w:rsidRPr="007F2347" w:rsidRDefault="00E02E1D" w:rsidP="00A36B48">
      <w:pPr>
        <w:pStyle w:val="Heading2"/>
        <w:rPr>
          <w:rFonts w:asciiTheme="minorHAnsi" w:hAnsiTheme="minorHAnsi" w:cstheme="minorHAnsi"/>
        </w:rPr>
      </w:pPr>
      <w:bookmarkStart w:id="49" w:name="_Toc190423572"/>
      <w:r w:rsidRPr="007F2347">
        <w:rPr>
          <w:rFonts w:asciiTheme="minorHAnsi" w:hAnsiTheme="minorHAnsi" w:cstheme="minorHAnsi"/>
        </w:rPr>
        <w:t>4.</w:t>
      </w:r>
      <w:r w:rsidR="00921321" w:rsidRPr="007F2347">
        <w:rPr>
          <w:rFonts w:asciiTheme="minorHAnsi" w:hAnsiTheme="minorHAnsi" w:cstheme="minorHAnsi"/>
        </w:rPr>
        <w:t>5</w:t>
      </w:r>
      <w:r w:rsidRPr="007F2347">
        <w:rPr>
          <w:rFonts w:asciiTheme="minorHAnsi" w:hAnsiTheme="minorHAnsi" w:cstheme="minorHAnsi"/>
        </w:rPr>
        <w:t xml:space="preserve"> Sensitivity analys</w:t>
      </w:r>
      <w:r w:rsidR="00A36B48" w:rsidRPr="007F2347">
        <w:rPr>
          <w:rFonts w:asciiTheme="minorHAnsi" w:hAnsiTheme="minorHAnsi" w:cstheme="minorHAnsi"/>
        </w:rPr>
        <w:t>es</w:t>
      </w:r>
      <w:bookmarkEnd w:id="49"/>
      <w:r w:rsidRPr="007F2347">
        <w:rPr>
          <w:rFonts w:asciiTheme="minorHAnsi" w:hAnsiTheme="minorHAnsi" w:cstheme="minorHAnsi"/>
        </w:rPr>
        <w:t xml:space="preserve"> </w:t>
      </w:r>
    </w:p>
    <w:p w14:paraId="54D0B299" w14:textId="77777777" w:rsidR="00A36B48" w:rsidRPr="007F2347" w:rsidRDefault="00E02E1D" w:rsidP="00F31647">
      <w:pPr>
        <w:pStyle w:val="Heading3"/>
        <w:rPr>
          <w:rFonts w:asciiTheme="minorHAnsi" w:hAnsiTheme="minorHAnsi" w:cstheme="minorHAnsi"/>
        </w:rPr>
      </w:pPr>
      <w:bookmarkStart w:id="50" w:name="_Toc190423573"/>
      <w:r w:rsidRPr="007F2347">
        <w:rPr>
          <w:rFonts w:asciiTheme="minorHAnsi" w:hAnsiTheme="minorHAnsi" w:cstheme="minorHAnsi"/>
        </w:rPr>
        <w:t xml:space="preserve">4.5.1 Sensitivity analysis </w:t>
      </w:r>
      <w:r w:rsidR="006D3D36" w:rsidRPr="007F2347">
        <w:rPr>
          <w:rFonts w:asciiTheme="minorHAnsi" w:hAnsiTheme="minorHAnsi" w:cstheme="minorHAnsi"/>
        </w:rPr>
        <w:t xml:space="preserve">for </w:t>
      </w:r>
      <w:r w:rsidRPr="007F2347">
        <w:rPr>
          <w:rFonts w:asciiTheme="minorHAnsi" w:hAnsiTheme="minorHAnsi" w:cstheme="minorHAnsi"/>
        </w:rPr>
        <w:t>the primary outcome data</w:t>
      </w:r>
      <w:bookmarkEnd w:id="50"/>
    </w:p>
    <w:p w14:paraId="54D0B29A" w14:textId="77777777" w:rsidR="00DD5166" w:rsidRPr="007F2347" w:rsidRDefault="00E02E1D" w:rsidP="00A36B48">
      <w:pPr>
        <w:rPr>
          <w:rFonts w:asciiTheme="minorHAnsi" w:hAnsiTheme="minorHAnsi" w:cstheme="minorHAnsi"/>
        </w:rPr>
      </w:pPr>
      <w:r w:rsidRPr="007F2347">
        <w:rPr>
          <w:rFonts w:asciiTheme="minorHAnsi" w:hAnsiTheme="minorHAnsi" w:cstheme="minorHAnsi"/>
        </w:rPr>
        <w:t>The sensitivity analysis for the primary outcome will be conducted for the ICE2 (non-</w:t>
      </w:r>
      <w:r w:rsidR="00C51D0A" w:rsidRPr="007F2347">
        <w:rPr>
          <w:rFonts w:asciiTheme="minorHAnsi" w:hAnsiTheme="minorHAnsi" w:cstheme="minorHAnsi"/>
        </w:rPr>
        <w:t xml:space="preserve"> adherence</w:t>
      </w:r>
      <w:r w:rsidRPr="007F2347">
        <w:rPr>
          <w:rFonts w:asciiTheme="minorHAnsi" w:hAnsiTheme="minorHAnsi" w:cstheme="minorHAnsi"/>
        </w:rPr>
        <w:t xml:space="preserve">), stated in the estimand framework (Table 1). </w:t>
      </w:r>
    </w:p>
    <w:p w14:paraId="54D0B29B" w14:textId="77777777" w:rsidR="00A36B48" w:rsidRPr="007F2347" w:rsidRDefault="00E02E1D" w:rsidP="00A36B48">
      <w:pPr>
        <w:rPr>
          <w:rFonts w:asciiTheme="minorHAnsi" w:hAnsiTheme="minorHAnsi" w:cstheme="minorHAnsi"/>
          <w:b/>
          <w:bCs/>
        </w:rPr>
      </w:pPr>
      <w:r w:rsidRPr="007F2347">
        <w:rPr>
          <w:rFonts w:asciiTheme="minorHAnsi" w:hAnsiTheme="minorHAnsi" w:cstheme="minorHAnsi"/>
          <w:b/>
          <w:bCs/>
        </w:rPr>
        <w:t>Sensitivity analysis for ICE2 (non-</w:t>
      </w:r>
      <w:r w:rsidR="00C51D0A" w:rsidRPr="007F2347">
        <w:rPr>
          <w:rFonts w:asciiTheme="minorHAnsi" w:hAnsiTheme="minorHAnsi" w:cstheme="minorHAnsi"/>
          <w:b/>
          <w:bCs/>
        </w:rPr>
        <w:t xml:space="preserve"> adherence</w:t>
      </w:r>
      <w:r w:rsidRPr="007F2347">
        <w:rPr>
          <w:rFonts w:asciiTheme="minorHAnsi" w:hAnsiTheme="minorHAnsi" w:cstheme="minorHAnsi"/>
          <w:b/>
          <w:bCs/>
        </w:rPr>
        <w:t xml:space="preserve">): </w:t>
      </w:r>
    </w:p>
    <w:p w14:paraId="54D0B29C" w14:textId="5D05D58A" w:rsidR="00BF33CC" w:rsidRPr="007F2347" w:rsidRDefault="00E02E1D" w:rsidP="00A36B48">
      <w:pPr>
        <w:rPr>
          <w:rFonts w:asciiTheme="minorHAnsi" w:hAnsiTheme="minorHAnsi" w:cstheme="minorHAnsi"/>
        </w:rPr>
      </w:pPr>
      <w:r w:rsidRPr="007F2347">
        <w:rPr>
          <w:rFonts w:asciiTheme="minorHAnsi" w:hAnsiTheme="minorHAnsi" w:cstheme="minorHAnsi"/>
        </w:rPr>
        <w:t xml:space="preserve">Non-adherence will be assessed using a complier average causal effect (CACE) analysis for the primary outcome. </w:t>
      </w:r>
      <w:r w:rsidRPr="007F2347">
        <w:rPr>
          <w:rFonts w:asciiTheme="minorHAnsi" w:eastAsia="Calibri" w:hAnsiTheme="minorHAnsi" w:cstheme="minorHAnsi"/>
          <w:color w:val="000000"/>
        </w:rPr>
        <w:t xml:space="preserve">A structural mean model with the inclusion of an instrumental variable was fitted to estimate the treatment effect among those who complied the study. </w:t>
      </w:r>
      <w:r w:rsidRPr="007F2347">
        <w:rPr>
          <w:rFonts w:asciiTheme="minorHAnsi" w:hAnsiTheme="minorHAnsi" w:cstheme="minorHAnsi"/>
        </w:rPr>
        <w:t>The CACE analysis will also be replicated using different definitions of adherence</w:t>
      </w:r>
      <w:r w:rsidR="00215683" w:rsidRPr="007F2347">
        <w:rPr>
          <w:rFonts w:asciiTheme="minorHAnsi" w:hAnsiTheme="minorHAnsi" w:cstheme="minorHAnsi"/>
        </w:rPr>
        <w:t xml:space="preserve"> (as stated in section 2.2.2)</w:t>
      </w:r>
      <w:r w:rsidR="00140841" w:rsidRPr="007F2347">
        <w:rPr>
          <w:rFonts w:asciiTheme="minorHAnsi" w:hAnsiTheme="minorHAnsi" w:cstheme="minorHAnsi"/>
        </w:rPr>
        <w:t xml:space="preserve"> (tables 14 and 17 in section 10)</w:t>
      </w:r>
      <w:r w:rsidR="00D04CA7" w:rsidRPr="007F2347">
        <w:rPr>
          <w:rFonts w:asciiTheme="minorHAnsi" w:hAnsiTheme="minorHAnsi" w:cstheme="minorHAnsi"/>
        </w:rPr>
        <w:t xml:space="preserve">. </w:t>
      </w:r>
      <w:r w:rsidRPr="007F2347">
        <w:rPr>
          <w:rFonts w:asciiTheme="minorHAnsi" w:hAnsiTheme="minorHAnsi" w:cstheme="minorHAnsi"/>
        </w:rPr>
        <w:t xml:space="preserve">In addition, we will present probabilities for achieving the desired effect size in each of the groups using </w:t>
      </w:r>
      <w:bookmarkStart w:id="51" w:name="_Hlk137552035"/>
      <w:r w:rsidRPr="007F2347">
        <w:rPr>
          <w:rFonts w:asciiTheme="minorHAnsi" w:hAnsiTheme="minorHAnsi" w:cstheme="minorHAnsi"/>
        </w:rPr>
        <w:t>the magnitude-based inference approach</w:t>
      </w:r>
      <w:bookmarkEnd w:id="51"/>
      <w:r w:rsidR="00563D80" w:rsidRPr="007F2347">
        <w:rPr>
          <w:rFonts w:asciiTheme="minorHAnsi" w:hAnsiTheme="minorHAnsi" w:cstheme="minorHAnsi"/>
        </w:rPr>
        <w:t xml:space="preserve"> (2</w:t>
      </w:r>
      <w:r w:rsidR="009C3017">
        <w:rPr>
          <w:rFonts w:asciiTheme="minorHAnsi" w:hAnsiTheme="minorHAnsi" w:cstheme="minorHAnsi"/>
        </w:rPr>
        <w:t>5</w:t>
      </w:r>
      <w:r w:rsidR="00E3724F" w:rsidRPr="007F2347">
        <w:rPr>
          <w:rFonts w:asciiTheme="minorHAnsi" w:hAnsiTheme="minorHAnsi" w:cstheme="minorHAnsi"/>
        </w:rPr>
        <w:t>)</w:t>
      </w:r>
      <w:r w:rsidRPr="007F2347">
        <w:rPr>
          <w:rFonts w:asciiTheme="minorHAnsi" w:hAnsiTheme="minorHAnsi" w:cstheme="minorHAnsi"/>
        </w:rPr>
        <w:t>.</w:t>
      </w:r>
    </w:p>
    <w:p w14:paraId="54D0B29D" w14:textId="77777777" w:rsidR="000A41C7" w:rsidRDefault="00E02E1D" w:rsidP="00B84F79">
      <w:pPr>
        <w:pStyle w:val="Heading3"/>
      </w:pPr>
      <w:bookmarkStart w:id="52" w:name="_Toc190423574"/>
      <w:r w:rsidRPr="007F2347">
        <w:lastRenderedPageBreak/>
        <w:t>4.</w:t>
      </w:r>
      <w:r w:rsidR="00F31647" w:rsidRPr="007F2347">
        <w:t xml:space="preserve">5.2 </w:t>
      </w:r>
      <w:r w:rsidRPr="00B84F79">
        <w:rPr>
          <w:rFonts w:asciiTheme="minorHAnsi" w:hAnsiTheme="minorHAnsi" w:cstheme="minorHAnsi"/>
        </w:rPr>
        <w:t>Sensitivity analysis for the primary outcome data scored by different methods</w:t>
      </w:r>
      <w:bookmarkEnd w:id="52"/>
    </w:p>
    <w:p w14:paraId="54D0B29E" w14:textId="377B1960" w:rsidR="000A41C7" w:rsidRPr="00AF5324" w:rsidRDefault="00E02E1D" w:rsidP="000A41C7">
      <w:pPr>
        <w:rPr>
          <w:rFonts w:asciiTheme="minorHAnsi" w:eastAsia="Times New Roman" w:hAnsiTheme="minorHAnsi" w:cstheme="minorHAnsi"/>
          <w:color w:val="202124"/>
          <w:lang w:val="en" w:eastAsia="en-GB"/>
        </w:rPr>
      </w:pPr>
      <w:r w:rsidRPr="00AF5324">
        <w:rPr>
          <w:rFonts w:asciiTheme="minorHAnsi" w:eastAsia="Times New Roman" w:hAnsiTheme="minorHAnsi" w:cstheme="minorHAnsi"/>
          <w:color w:val="202124"/>
          <w:lang w:val="en" w:eastAsia="en-GB"/>
        </w:rPr>
        <w:t xml:space="preserve">The primary analysis will be replicated to analyse the </w:t>
      </w:r>
      <w:r w:rsidR="003726DA">
        <w:rPr>
          <w:rFonts w:asciiTheme="minorHAnsi" w:eastAsia="Times New Roman" w:hAnsiTheme="minorHAnsi" w:cstheme="minorHAnsi"/>
          <w:color w:val="202124"/>
          <w:lang w:val="en" w:eastAsia="en-GB"/>
        </w:rPr>
        <w:t>(</w:t>
      </w:r>
      <w:r w:rsidRPr="00AF5324">
        <w:rPr>
          <w:rFonts w:asciiTheme="minorHAnsi" w:eastAsia="Times New Roman" w:hAnsiTheme="minorHAnsi" w:cstheme="minorHAnsi"/>
          <w:color w:val="202124"/>
          <w:lang w:val="en" w:eastAsia="en-GB"/>
        </w:rPr>
        <w:t>EQ-5D-5L</w:t>
      </w:r>
      <w:r w:rsidR="003726DA">
        <w:rPr>
          <w:rFonts w:asciiTheme="minorHAnsi" w:eastAsia="Times New Roman" w:hAnsiTheme="minorHAnsi" w:cstheme="minorHAnsi"/>
          <w:color w:val="202124"/>
          <w:lang w:val="en" w:eastAsia="en-GB"/>
        </w:rPr>
        <w:t>)</w:t>
      </w:r>
      <w:r w:rsidRPr="00AF5324">
        <w:rPr>
          <w:rFonts w:asciiTheme="minorHAnsi" w:eastAsia="Times New Roman" w:hAnsiTheme="minorHAnsi" w:cstheme="minorHAnsi"/>
          <w:color w:val="202124"/>
          <w:lang w:val="en" w:eastAsia="en-GB"/>
        </w:rPr>
        <w:t xml:space="preserve"> data that has been scored using the crosswalk methods recommended by van Hout et al. and Hernandez </w:t>
      </w:r>
      <w:r w:rsidR="00B84F79" w:rsidRPr="00AF5324">
        <w:rPr>
          <w:rFonts w:asciiTheme="minorHAnsi" w:eastAsia="Times New Roman" w:hAnsiTheme="minorHAnsi" w:cstheme="minorHAnsi"/>
          <w:color w:val="202124"/>
          <w:lang w:val="en" w:eastAsia="en-GB"/>
        </w:rPr>
        <w:t>Alava</w:t>
      </w:r>
      <w:r w:rsidRPr="00AF5324">
        <w:rPr>
          <w:rFonts w:asciiTheme="minorHAnsi" w:eastAsia="Times New Roman" w:hAnsiTheme="minorHAnsi" w:cstheme="minorHAnsi"/>
          <w:color w:val="202124"/>
          <w:lang w:val="en" w:eastAsia="en-GB"/>
        </w:rPr>
        <w:t xml:space="preserve"> et al. </w:t>
      </w:r>
      <w:r w:rsidR="00AF5324" w:rsidRPr="00AF5324">
        <w:rPr>
          <w:rFonts w:asciiTheme="minorHAnsi" w:eastAsia="Times New Roman" w:hAnsiTheme="minorHAnsi" w:cstheme="minorHAnsi"/>
          <w:color w:val="202124"/>
          <w:lang w:val="en" w:eastAsia="en-GB"/>
        </w:rPr>
        <w:t>(</w:t>
      </w:r>
      <w:r w:rsidR="00596617">
        <w:rPr>
          <w:rFonts w:asciiTheme="minorHAnsi" w:eastAsia="Times New Roman" w:hAnsiTheme="minorHAnsi" w:cstheme="minorHAnsi"/>
          <w:color w:val="202124"/>
          <w:lang w:val="en" w:eastAsia="en-GB"/>
        </w:rPr>
        <w:t>2</w:t>
      </w:r>
      <w:r w:rsidR="009C3017">
        <w:rPr>
          <w:rFonts w:asciiTheme="minorHAnsi" w:eastAsia="Times New Roman" w:hAnsiTheme="minorHAnsi" w:cstheme="minorHAnsi"/>
          <w:color w:val="202124"/>
          <w:lang w:val="en" w:eastAsia="en-GB"/>
        </w:rPr>
        <w:t>6</w:t>
      </w:r>
      <w:r w:rsidR="00596617">
        <w:rPr>
          <w:rFonts w:asciiTheme="minorHAnsi" w:eastAsia="Times New Roman" w:hAnsiTheme="minorHAnsi" w:cstheme="minorHAnsi"/>
          <w:color w:val="202124"/>
          <w:lang w:val="en" w:eastAsia="en-GB"/>
        </w:rPr>
        <w:t>, 2</w:t>
      </w:r>
      <w:r w:rsidR="009C3017">
        <w:rPr>
          <w:rFonts w:asciiTheme="minorHAnsi" w:eastAsia="Times New Roman" w:hAnsiTheme="minorHAnsi" w:cstheme="minorHAnsi"/>
          <w:color w:val="202124"/>
          <w:lang w:val="en" w:eastAsia="en-GB"/>
        </w:rPr>
        <w:t>7</w:t>
      </w:r>
      <w:r w:rsidR="00596617">
        <w:rPr>
          <w:rFonts w:asciiTheme="minorHAnsi" w:eastAsia="Times New Roman" w:hAnsiTheme="minorHAnsi" w:cstheme="minorHAnsi"/>
          <w:color w:val="202124"/>
          <w:lang w:val="en" w:eastAsia="en-GB"/>
        </w:rPr>
        <w:t>).</w:t>
      </w:r>
      <w:r w:rsidRPr="00AF5324">
        <w:rPr>
          <w:rFonts w:asciiTheme="minorHAnsi" w:eastAsia="Times New Roman" w:hAnsiTheme="minorHAnsi" w:cstheme="minorHAnsi"/>
          <w:color w:val="202124"/>
          <w:lang w:val="en" w:eastAsia="en-GB"/>
        </w:rPr>
        <w:t xml:space="preserve">  </w:t>
      </w:r>
    </w:p>
    <w:p w14:paraId="54D0B29F" w14:textId="77777777" w:rsidR="00247FBC" w:rsidRPr="007F2347" w:rsidRDefault="00E02E1D" w:rsidP="00247FBC">
      <w:pPr>
        <w:pStyle w:val="Heading3"/>
        <w:rPr>
          <w:rFonts w:asciiTheme="minorHAnsi" w:hAnsiTheme="minorHAnsi" w:cstheme="minorHAnsi"/>
        </w:rPr>
      </w:pPr>
      <w:bookmarkStart w:id="53" w:name="_Toc190423575"/>
      <w:r>
        <w:rPr>
          <w:rFonts w:asciiTheme="minorHAnsi" w:hAnsiTheme="minorHAnsi" w:cstheme="minorHAnsi"/>
        </w:rPr>
        <w:t xml:space="preserve">4.5.3 </w:t>
      </w:r>
      <w:r w:rsidR="00F31647" w:rsidRPr="007F2347">
        <w:rPr>
          <w:rFonts w:asciiTheme="minorHAnsi" w:hAnsiTheme="minorHAnsi" w:cstheme="minorHAnsi"/>
        </w:rPr>
        <w:t>Sensitivity analysis for</w:t>
      </w:r>
      <w:r w:rsidRPr="007F2347">
        <w:rPr>
          <w:rFonts w:asciiTheme="minorHAnsi" w:hAnsiTheme="minorHAnsi" w:cstheme="minorHAnsi"/>
        </w:rPr>
        <w:t xml:space="preserve"> </w:t>
      </w:r>
      <w:r w:rsidR="00F31647" w:rsidRPr="007F2347">
        <w:rPr>
          <w:rFonts w:asciiTheme="minorHAnsi" w:hAnsiTheme="minorHAnsi" w:cstheme="minorHAnsi"/>
        </w:rPr>
        <w:t>the i</w:t>
      </w:r>
      <w:r w:rsidRPr="007F2347">
        <w:rPr>
          <w:rFonts w:asciiTheme="minorHAnsi" w:hAnsiTheme="minorHAnsi" w:cstheme="minorHAnsi"/>
        </w:rPr>
        <w:t>mput</w:t>
      </w:r>
      <w:r w:rsidR="00F31647" w:rsidRPr="007F2347">
        <w:rPr>
          <w:rFonts w:asciiTheme="minorHAnsi" w:hAnsiTheme="minorHAnsi" w:cstheme="minorHAnsi"/>
        </w:rPr>
        <w:t>ed data</w:t>
      </w:r>
      <w:bookmarkEnd w:id="53"/>
    </w:p>
    <w:p w14:paraId="54D0B2A0" w14:textId="14226CE9" w:rsidR="00F44FC3" w:rsidRDefault="00E02E1D" w:rsidP="00F43788">
      <w:pPr>
        <w:jc w:val="both"/>
        <w:rPr>
          <w:rFonts w:asciiTheme="minorHAnsi" w:eastAsia="Times New Roman" w:hAnsiTheme="minorHAnsi" w:cstheme="minorHAnsi"/>
          <w:color w:val="202124"/>
          <w:lang w:val="en" w:eastAsia="en-GB"/>
        </w:rPr>
      </w:pPr>
      <w:r w:rsidRPr="007F2347">
        <w:rPr>
          <w:rFonts w:asciiTheme="minorHAnsi" w:eastAsia="Times New Roman" w:hAnsiTheme="minorHAnsi" w:cstheme="minorHAnsi"/>
          <w:color w:val="202124"/>
          <w:lang w:val="en" w:eastAsia="en-GB"/>
        </w:rPr>
        <w:t xml:space="preserve">The primary analysis will </w:t>
      </w:r>
      <w:r w:rsidR="00B84F79">
        <w:rPr>
          <w:rFonts w:asciiTheme="minorHAnsi" w:eastAsia="Times New Roman" w:hAnsiTheme="minorHAnsi" w:cstheme="minorHAnsi"/>
          <w:color w:val="202124"/>
          <w:lang w:val="en" w:eastAsia="en-GB"/>
        </w:rPr>
        <w:t xml:space="preserve">also </w:t>
      </w:r>
      <w:r w:rsidRPr="007F2347">
        <w:rPr>
          <w:rFonts w:asciiTheme="minorHAnsi" w:eastAsia="Times New Roman" w:hAnsiTheme="minorHAnsi" w:cstheme="minorHAnsi"/>
          <w:color w:val="202124"/>
          <w:lang w:val="en" w:eastAsia="en-GB"/>
        </w:rPr>
        <w:t xml:space="preserve">be replicated to analyse the imputed datasets if imputation is deemed appropriate. </w:t>
      </w:r>
      <w:r w:rsidR="00E671E9" w:rsidRPr="007F2347">
        <w:rPr>
          <w:rFonts w:asciiTheme="minorHAnsi" w:eastAsia="Times New Roman" w:hAnsiTheme="minorHAnsi" w:cstheme="minorHAnsi"/>
          <w:color w:val="202124"/>
          <w:lang w:val="en" w:eastAsia="en-GB"/>
        </w:rPr>
        <w:t xml:space="preserve">The nature and pattern of missingness will be carefully considered. </w:t>
      </w:r>
      <w:r w:rsidRPr="007F2347">
        <w:rPr>
          <w:rFonts w:asciiTheme="minorHAnsi" w:eastAsia="Times New Roman" w:hAnsiTheme="minorHAnsi" w:cstheme="minorHAnsi"/>
          <w:color w:val="202124"/>
          <w:lang w:val="en" w:eastAsia="en-GB"/>
        </w:rPr>
        <w:t xml:space="preserve">The imputation analysis will be carried out using multiple imputation and the MICE (multiple imputation by chained equations) procedure in STATA. MICE operate under the assumption that given the variables used in the imputation procedure, the missing data are Missing at Random (MAR), which means that the probability that a value is missing depends only on observed values and not on unobserved values. The list of variables included in the adjusted model </w:t>
      </w:r>
      <w:r w:rsidR="00F31647" w:rsidRPr="007F2347">
        <w:rPr>
          <w:rFonts w:asciiTheme="minorHAnsi" w:eastAsia="Times New Roman" w:hAnsiTheme="minorHAnsi" w:cstheme="minorHAnsi"/>
          <w:color w:val="202124"/>
          <w:lang w:val="en" w:eastAsia="en-GB"/>
        </w:rPr>
        <w:t>mentioned</w:t>
      </w:r>
      <w:r w:rsidRPr="007F2347">
        <w:rPr>
          <w:rFonts w:asciiTheme="minorHAnsi" w:eastAsia="Times New Roman" w:hAnsiTheme="minorHAnsi" w:cstheme="minorHAnsi"/>
          <w:color w:val="202124"/>
          <w:lang w:val="en" w:eastAsia="en-GB"/>
        </w:rPr>
        <w:t xml:space="preserve"> earlier will be included in the imputation model. </w:t>
      </w:r>
      <w:r w:rsidR="00A6105B" w:rsidRPr="007F2347">
        <w:rPr>
          <w:rFonts w:asciiTheme="minorHAnsi" w:eastAsia="Times New Roman" w:hAnsiTheme="minorHAnsi" w:cstheme="minorHAnsi"/>
          <w:color w:val="202124"/>
          <w:lang w:val="en" w:eastAsia="en-GB"/>
        </w:rPr>
        <w:t>The number of imputed datasets will be determined by the proportion of missing data. Usually, 10-20 datasets would be sufficient for 10-30% missing data, t</w:t>
      </w:r>
      <w:r w:rsidRPr="007F2347">
        <w:rPr>
          <w:rFonts w:asciiTheme="minorHAnsi" w:eastAsia="Times New Roman" w:hAnsiTheme="minorHAnsi" w:cstheme="minorHAnsi"/>
          <w:color w:val="202124"/>
          <w:lang w:val="en" w:eastAsia="en-GB"/>
        </w:rPr>
        <w:t>he Rubin’s rule</w:t>
      </w:r>
      <w:r w:rsidR="00536C26" w:rsidRPr="007F2347">
        <w:rPr>
          <w:rFonts w:asciiTheme="minorHAnsi" w:eastAsia="Times New Roman" w:hAnsiTheme="minorHAnsi" w:cstheme="minorHAnsi"/>
          <w:color w:val="202124"/>
          <w:lang w:val="en" w:eastAsia="en-GB"/>
        </w:rPr>
        <w:t>s</w:t>
      </w:r>
      <w:r w:rsidRPr="007F2347">
        <w:rPr>
          <w:rFonts w:asciiTheme="minorHAnsi" w:eastAsia="Times New Roman" w:hAnsiTheme="minorHAnsi" w:cstheme="minorHAnsi"/>
          <w:color w:val="202124"/>
          <w:lang w:val="en" w:eastAsia="en-GB"/>
        </w:rPr>
        <w:t xml:space="preserve"> will be used to combine the estimates from the imputed data </w:t>
      </w:r>
      <w:r w:rsidR="002D1947" w:rsidRPr="007F2347">
        <w:rPr>
          <w:rFonts w:asciiTheme="minorHAnsi" w:eastAsia="Times New Roman" w:hAnsiTheme="minorHAnsi" w:cstheme="minorHAnsi"/>
          <w:color w:val="202124"/>
          <w:lang w:val="en" w:eastAsia="en-GB"/>
        </w:rPr>
        <w:t>(</w:t>
      </w:r>
      <w:r w:rsidRPr="007F2347">
        <w:rPr>
          <w:rFonts w:asciiTheme="minorHAnsi" w:eastAsia="Times New Roman" w:hAnsiTheme="minorHAnsi" w:cstheme="minorHAnsi"/>
          <w:color w:val="202124"/>
          <w:lang w:val="en" w:eastAsia="en-GB"/>
        </w:rPr>
        <w:t>2</w:t>
      </w:r>
      <w:r w:rsidR="009C3017">
        <w:rPr>
          <w:rFonts w:asciiTheme="minorHAnsi" w:eastAsia="Times New Roman" w:hAnsiTheme="minorHAnsi" w:cstheme="minorHAnsi"/>
          <w:color w:val="202124"/>
          <w:lang w:val="en" w:eastAsia="en-GB"/>
        </w:rPr>
        <w:t>8</w:t>
      </w:r>
      <w:r w:rsidR="00A6105B" w:rsidRPr="007F2347">
        <w:rPr>
          <w:rFonts w:asciiTheme="minorHAnsi" w:eastAsia="Times New Roman" w:hAnsiTheme="minorHAnsi" w:cstheme="minorHAnsi"/>
          <w:color w:val="202124"/>
          <w:lang w:val="en" w:eastAsia="en-GB"/>
        </w:rPr>
        <w:t>, 2</w:t>
      </w:r>
      <w:r w:rsidR="009C3017">
        <w:rPr>
          <w:rFonts w:asciiTheme="minorHAnsi" w:eastAsia="Times New Roman" w:hAnsiTheme="minorHAnsi" w:cstheme="minorHAnsi"/>
          <w:color w:val="202124"/>
          <w:lang w:val="en" w:eastAsia="en-GB"/>
        </w:rPr>
        <w:t>9</w:t>
      </w:r>
      <w:r w:rsidR="002D1947" w:rsidRPr="007F2347">
        <w:rPr>
          <w:rFonts w:asciiTheme="minorHAnsi" w:eastAsia="Times New Roman" w:hAnsiTheme="minorHAnsi" w:cstheme="minorHAnsi"/>
          <w:color w:val="202124"/>
          <w:lang w:val="en" w:eastAsia="en-GB"/>
        </w:rPr>
        <w:t>)</w:t>
      </w:r>
      <w:r w:rsidR="006A21E4" w:rsidRPr="007F2347">
        <w:rPr>
          <w:rFonts w:asciiTheme="minorHAnsi" w:eastAsia="Times New Roman" w:hAnsiTheme="minorHAnsi" w:cstheme="minorHAnsi"/>
          <w:color w:val="202124"/>
          <w:lang w:val="en" w:eastAsia="en-GB"/>
        </w:rPr>
        <w:t xml:space="preserve"> (table 16 in Section 10)</w:t>
      </w:r>
      <w:r w:rsidRPr="007F2347">
        <w:rPr>
          <w:rFonts w:asciiTheme="minorHAnsi" w:eastAsia="Times New Roman" w:hAnsiTheme="minorHAnsi" w:cstheme="minorHAnsi"/>
          <w:color w:val="202124"/>
          <w:lang w:val="en" w:eastAsia="en-GB"/>
        </w:rPr>
        <w:t>.</w:t>
      </w:r>
    </w:p>
    <w:p w14:paraId="54D0B2A2" w14:textId="59BA0740" w:rsidR="00620CC6" w:rsidRPr="007F2347" w:rsidRDefault="00E02E1D" w:rsidP="00F43788">
      <w:pPr>
        <w:jc w:val="both"/>
        <w:rPr>
          <w:rFonts w:asciiTheme="minorHAnsi" w:eastAsia="Times New Roman" w:hAnsiTheme="minorHAnsi" w:cstheme="minorHAnsi"/>
          <w:color w:val="202124"/>
          <w:lang w:val="en" w:eastAsia="en-GB"/>
        </w:rPr>
      </w:pPr>
      <w:r w:rsidRPr="00947ED7">
        <w:rPr>
          <w:rFonts w:asciiTheme="minorHAnsi" w:eastAsia="Times New Roman" w:hAnsiTheme="minorHAnsi" w:cstheme="minorHAnsi"/>
          <w:color w:val="202124"/>
          <w:lang w:val="en" w:eastAsia="en-GB"/>
        </w:rPr>
        <w:t>Another sensitivity analysis</w:t>
      </w:r>
      <w:r>
        <w:rPr>
          <w:rFonts w:asciiTheme="minorHAnsi" w:eastAsia="Times New Roman" w:hAnsiTheme="minorHAnsi" w:cstheme="minorHAnsi"/>
          <w:color w:val="202124"/>
          <w:lang w:val="en" w:eastAsia="en-GB"/>
        </w:rPr>
        <w:t>,</w:t>
      </w:r>
      <w:r w:rsidRPr="00947ED7">
        <w:rPr>
          <w:rFonts w:asciiTheme="minorHAnsi" w:eastAsia="Times New Roman" w:hAnsiTheme="minorHAnsi" w:cstheme="minorHAnsi"/>
          <w:color w:val="202124"/>
          <w:lang w:val="en" w:eastAsia="en-GB"/>
        </w:rPr>
        <w:t xml:space="preserve"> tipping point analysis</w:t>
      </w:r>
      <w:r>
        <w:rPr>
          <w:rFonts w:asciiTheme="minorHAnsi" w:eastAsia="Times New Roman" w:hAnsiTheme="minorHAnsi" w:cstheme="minorHAnsi"/>
          <w:color w:val="202124"/>
          <w:lang w:val="en" w:eastAsia="en-GB"/>
        </w:rPr>
        <w:t>,</w:t>
      </w:r>
      <w:r w:rsidRPr="00947ED7">
        <w:rPr>
          <w:rFonts w:asciiTheme="minorHAnsi" w:eastAsia="Times New Roman" w:hAnsiTheme="minorHAnsi" w:cstheme="minorHAnsi"/>
          <w:color w:val="202124"/>
          <w:lang w:val="en" w:eastAsia="en-GB"/>
        </w:rPr>
        <w:t xml:space="preserve"> will also be performed. This analysis will help to evaluate the </w:t>
      </w:r>
      <w:r>
        <w:rPr>
          <w:rFonts w:asciiTheme="minorHAnsi" w:eastAsia="Times New Roman" w:hAnsiTheme="minorHAnsi" w:cstheme="minorHAnsi"/>
          <w:color w:val="202124"/>
          <w:lang w:val="en" w:eastAsia="en-GB"/>
        </w:rPr>
        <w:t xml:space="preserve">robustness of the </w:t>
      </w:r>
      <w:r w:rsidRPr="00947ED7">
        <w:rPr>
          <w:rFonts w:asciiTheme="minorHAnsi" w:eastAsia="Times New Roman" w:hAnsiTheme="minorHAnsi" w:cstheme="minorHAnsi"/>
          <w:color w:val="202124"/>
          <w:lang w:val="en" w:eastAsia="en-GB"/>
        </w:rPr>
        <w:t>treatment effect</w:t>
      </w:r>
      <w:r>
        <w:rPr>
          <w:rFonts w:asciiTheme="minorHAnsi" w:eastAsia="Times New Roman" w:hAnsiTheme="minorHAnsi" w:cstheme="minorHAnsi"/>
          <w:color w:val="202124"/>
          <w:lang w:val="en" w:eastAsia="en-GB"/>
        </w:rPr>
        <w:t xml:space="preserve"> in the primary analysis</w:t>
      </w:r>
      <w:r w:rsidRPr="00947ED7">
        <w:rPr>
          <w:rFonts w:asciiTheme="minorHAnsi" w:eastAsia="Times New Roman" w:hAnsiTheme="minorHAnsi" w:cstheme="minorHAnsi"/>
          <w:color w:val="202124"/>
          <w:lang w:val="en" w:eastAsia="en-GB"/>
        </w:rPr>
        <w:t xml:space="preserve"> by finding the points where the </w:t>
      </w:r>
      <w:r>
        <w:rPr>
          <w:rFonts w:asciiTheme="minorHAnsi" w:eastAsia="Times New Roman" w:hAnsiTheme="minorHAnsi" w:cstheme="minorHAnsi"/>
          <w:color w:val="202124"/>
          <w:lang w:val="en" w:eastAsia="en-GB"/>
        </w:rPr>
        <w:t xml:space="preserve">statistical conclusion is altered. A series of imputed datasets will be generated by using a shift parameter to adjust the treatment effect. </w:t>
      </w:r>
      <w:r w:rsidRPr="004A16F8">
        <w:rPr>
          <w:rFonts w:asciiTheme="minorHAnsi" w:eastAsia="Times New Roman" w:hAnsiTheme="minorHAnsi" w:cstheme="minorHAnsi"/>
          <w:color w:val="202124"/>
          <w:lang w:val="en" w:eastAsia="en-GB"/>
        </w:rPr>
        <w:t xml:space="preserve">If the relevant outcome summaries are deemed as clinically plausible, the findings of the </w:t>
      </w:r>
      <w:r>
        <w:rPr>
          <w:rFonts w:asciiTheme="minorHAnsi" w:eastAsia="Times New Roman" w:hAnsiTheme="minorHAnsi" w:cstheme="minorHAnsi"/>
          <w:color w:val="202124"/>
          <w:lang w:val="en" w:eastAsia="en-GB"/>
        </w:rPr>
        <w:t>primary</w:t>
      </w:r>
      <w:r w:rsidRPr="004A16F8">
        <w:rPr>
          <w:rFonts w:asciiTheme="minorHAnsi" w:eastAsia="Times New Roman" w:hAnsiTheme="minorHAnsi" w:cstheme="minorHAnsi"/>
          <w:color w:val="202124"/>
          <w:lang w:val="en" w:eastAsia="en-GB"/>
        </w:rPr>
        <w:t xml:space="preserve"> analysis could be questionable</w:t>
      </w:r>
      <w:r>
        <w:rPr>
          <w:rFonts w:asciiTheme="minorHAnsi" w:eastAsia="Times New Roman" w:hAnsiTheme="minorHAnsi" w:cstheme="minorHAnsi"/>
          <w:color w:val="202124"/>
          <w:lang w:val="en" w:eastAsia="en-GB"/>
        </w:rPr>
        <w:t xml:space="preserve"> (</w:t>
      </w:r>
      <w:r w:rsidR="009C3017">
        <w:rPr>
          <w:rFonts w:asciiTheme="minorHAnsi" w:eastAsia="Times New Roman" w:hAnsiTheme="minorHAnsi" w:cstheme="minorHAnsi"/>
          <w:color w:val="202124"/>
          <w:lang w:val="en" w:eastAsia="en-GB"/>
        </w:rPr>
        <w:t>30</w:t>
      </w:r>
      <w:r>
        <w:rPr>
          <w:rFonts w:asciiTheme="minorHAnsi" w:eastAsia="Times New Roman" w:hAnsiTheme="minorHAnsi" w:cstheme="minorHAnsi"/>
          <w:color w:val="202124"/>
          <w:lang w:val="en" w:eastAsia="en-GB"/>
        </w:rPr>
        <w:t>)</w:t>
      </w:r>
      <w:r w:rsidRPr="004A16F8">
        <w:rPr>
          <w:rFonts w:asciiTheme="minorHAnsi" w:eastAsia="Times New Roman" w:hAnsiTheme="minorHAnsi" w:cstheme="minorHAnsi"/>
          <w:color w:val="202124"/>
          <w:lang w:val="en" w:eastAsia="en-GB"/>
        </w:rPr>
        <w:t xml:space="preserve">. </w:t>
      </w:r>
    </w:p>
    <w:p w14:paraId="54D0B2A3" w14:textId="77777777" w:rsidR="00DA7824" w:rsidRPr="007F2347" w:rsidRDefault="00E02E1D" w:rsidP="00DA7824">
      <w:pPr>
        <w:pStyle w:val="Heading1"/>
        <w:rPr>
          <w:rFonts w:asciiTheme="minorHAnsi" w:hAnsiTheme="minorHAnsi" w:cstheme="minorHAnsi"/>
        </w:rPr>
      </w:pPr>
      <w:bookmarkStart w:id="54" w:name="_Toc190423576"/>
      <w:r w:rsidRPr="007F2347">
        <w:rPr>
          <w:rFonts w:asciiTheme="minorHAnsi" w:hAnsiTheme="minorHAnsi" w:cstheme="minorHAnsi"/>
        </w:rPr>
        <w:t xml:space="preserve">Section 5: </w:t>
      </w:r>
      <w:bookmarkStart w:id="55" w:name="_Toc121138017"/>
      <w:r w:rsidRPr="007F2347">
        <w:rPr>
          <w:rFonts w:asciiTheme="minorHAnsi" w:hAnsiTheme="minorHAnsi" w:cstheme="minorHAnsi"/>
        </w:rPr>
        <w:t xml:space="preserve">Other </w:t>
      </w:r>
      <w:bookmarkEnd w:id="55"/>
      <w:r w:rsidR="00E12626" w:rsidRPr="007F2347">
        <w:rPr>
          <w:rFonts w:asciiTheme="minorHAnsi" w:hAnsiTheme="minorHAnsi" w:cstheme="minorHAnsi"/>
        </w:rPr>
        <w:t>statistical considerations</w:t>
      </w:r>
      <w:bookmarkEnd w:id="54"/>
    </w:p>
    <w:p w14:paraId="54D0B2A4" w14:textId="77777777" w:rsidR="00247FBC" w:rsidRPr="007F2347" w:rsidRDefault="00E02E1D" w:rsidP="0023517F">
      <w:pPr>
        <w:pStyle w:val="Heading2"/>
        <w:rPr>
          <w:rFonts w:asciiTheme="minorHAnsi" w:hAnsiTheme="minorHAnsi" w:cstheme="minorHAnsi"/>
        </w:rPr>
      </w:pPr>
      <w:bookmarkStart w:id="56" w:name="_Toc190423577"/>
      <w:r w:rsidRPr="007F2347">
        <w:rPr>
          <w:rFonts w:asciiTheme="minorHAnsi" w:hAnsiTheme="minorHAnsi" w:cstheme="minorHAnsi"/>
        </w:rPr>
        <w:t xml:space="preserve">5.1 </w:t>
      </w:r>
      <w:r w:rsidR="00E12626" w:rsidRPr="007F2347">
        <w:rPr>
          <w:rFonts w:asciiTheme="minorHAnsi" w:hAnsiTheme="minorHAnsi" w:cstheme="minorHAnsi"/>
        </w:rPr>
        <w:t>Summary of b</w:t>
      </w:r>
      <w:r w:rsidRPr="007F2347">
        <w:rPr>
          <w:rFonts w:asciiTheme="minorHAnsi" w:hAnsiTheme="minorHAnsi" w:cstheme="minorHAnsi"/>
        </w:rPr>
        <w:t>aseline Data</w:t>
      </w:r>
      <w:bookmarkEnd w:id="56"/>
    </w:p>
    <w:p w14:paraId="54D0B2A5" w14:textId="77777777" w:rsidR="0023517F" w:rsidRPr="007F2347" w:rsidRDefault="00E02E1D" w:rsidP="0054016E">
      <w:pPr>
        <w:rPr>
          <w:rFonts w:asciiTheme="minorHAnsi" w:hAnsiTheme="minorHAnsi" w:cstheme="minorHAnsi"/>
        </w:rPr>
      </w:pPr>
      <w:r w:rsidRPr="007F2347">
        <w:rPr>
          <w:rFonts w:asciiTheme="minorHAnsi" w:hAnsiTheme="minorHAnsi" w:cstheme="minorHAnsi"/>
        </w:rPr>
        <w:t>Baseline data will be summarised to check comparability between treatment arms, and screening data will be checked to highlight any characteristic differences between those individuals in the trial</w:t>
      </w:r>
      <w:r w:rsidR="00CB5FE3" w:rsidRPr="007F2347">
        <w:rPr>
          <w:rFonts w:asciiTheme="minorHAnsi" w:hAnsiTheme="minorHAnsi" w:cstheme="minorHAnsi"/>
        </w:rPr>
        <w:t>.</w:t>
      </w:r>
      <w:r w:rsidRPr="007F2347">
        <w:rPr>
          <w:rFonts w:asciiTheme="minorHAnsi" w:hAnsiTheme="minorHAnsi" w:cstheme="minorHAnsi"/>
        </w:rPr>
        <w:t xml:space="preserve"> The number and percentage will be presented for categorical variables. The mean and standard deviation or the median and the interquartile range (IQR) will be presented for continuous variables, or the range if appropriate. There will be no tests of statistical significance performed nor confidence intervals calculated for differences between randomised groups on any baseline variable.</w:t>
      </w:r>
      <w:r w:rsidR="006215C6" w:rsidRPr="007F2347">
        <w:rPr>
          <w:rFonts w:asciiTheme="minorHAnsi" w:hAnsiTheme="minorHAnsi" w:cstheme="minorHAnsi"/>
        </w:rPr>
        <w:t xml:space="preserve">   </w:t>
      </w:r>
    </w:p>
    <w:p w14:paraId="54D0B2A6" w14:textId="77777777" w:rsidR="00BB78DB" w:rsidRPr="007F2347" w:rsidRDefault="00E02E1D" w:rsidP="00BB78DB">
      <w:pPr>
        <w:pStyle w:val="Heading2"/>
        <w:rPr>
          <w:rFonts w:asciiTheme="minorHAnsi" w:hAnsiTheme="minorHAnsi" w:cstheme="minorHAnsi"/>
        </w:rPr>
      </w:pPr>
      <w:bookmarkStart w:id="57" w:name="_Toc190423578"/>
      <w:r w:rsidRPr="007F2347">
        <w:rPr>
          <w:rFonts w:asciiTheme="minorHAnsi" w:hAnsiTheme="minorHAnsi" w:cstheme="minorHAnsi"/>
        </w:rPr>
        <w:t>5.</w:t>
      </w:r>
      <w:r w:rsidR="00E12626" w:rsidRPr="007F2347">
        <w:rPr>
          <w:rFonts w:asciiTheme="minorHAnsi" w:hAnsiTheme="minorHAnsi" w:cstheme="minorHAnsi"/>
        </w:rPr>
        <w:t>2</w:t>
      </w:r>
      <w:r w:rsidRPr="007F2347">
        <w:rPr>
          <w:rFonts w:asciiTheme="minorHAnsi" w:hAnsiTheme="minorHAnsi" w:cstheme="minorHAnsi"/>
        </w:rPr>
        <w:t xml:space="preserve"> Analysis</w:t>
      </w:r>
      <w:r w:rsidR="00C152A8" w:rsidRPr="007F2347">
        <w:rPr>
          <w:rFonts w:asciiTheme="minorHAnsi" w:hAnsiTheme="minorHAnsi" w:cstheme="minorHAnsi"/>
        </w:rPr>
        <w:t xml:space="preserve"> of secondary outcome data</w:t>
      </w:r>
      <w:bookmarkEnd w:id="57"/>
    </w:p>
    <w:p w14:paraId="54D0B2A7" w14:textId="659212EC" w:rsidR="00247862" w:rsidRPr="007F2347" w:rsidRDefault="00E02E1D" w:rsidP="00247862">
      <w:pPr>
        <w:rPr>
          <w:rFonts w:asciiTheme="minorHAnsi" w:hAnsiTheme="minorHAnsi" w:cstheme="minorHAnsi"/>
        </w:rPr>
      </w:pPr>
      <w:r w:rsidRPr="007F2347">
        <w:rPr>
          <w:rFonts w:asciiTheme="minorHAnsi" w:hAnsiTheme="minorHAnsi" w:cstheme="minorHAnsi"/>
        </w:rPr>
        <w:t xml:space="preserve">The secondary outcomes will be assessed using ITT approach. First, the secondary outcomes will be summarised with descriptive statistics (count, mean, standard deviation, median, and interquartile range for numerical variables, and frequency and percentage for categorical variable). For </w:t>
      </w:r>
      <w:r w:rsidRPr="007F2347">
        <w:rPr>
          <w:rFonts w:asciiTheme="minorHAnsi" w:hAnsiTheme="minorHAnsi" w:cstheme="minorHAnsi"/>
        </w:rPr>
        <w:lastRenderedPageBreak/>
        <w:t>continuous outcomes,</w:t>
      </w:r>
      <w:r w:rsidR="0026326D" w:rsidRPr="007F2347">
        <w:rPr>
          <w:rFonts w:asciiTheme="minorHAnsi" w:hAnsiTheme="minorHAnsi" w:cstheme="minorHAnsi"/>
        </w:rPr>
        <w:t xml:space="preserve"> a linear regression (heteroscedastic) model will be used to estimate the treatment effects (95% confidence intervals (CI)), adjusted for stratification variables, important patient-level covariates and practitioner effect. </w:t>
      </w:r>
      <w:r w:rsidR="006215C6" w:rsidRPr="007F2347">
        <w:rPr>
          <w:rFonts w:asciiTheme="minorHAnsi" w:hAnsiTheme="minorHAnsi" w:cstheme="minorHAnsi"/>
        </w:rPr>
        <w:t xml:space="preserve">The normality assumptions of the variables will be checked. </w:t>
      </w:r>
      <w:r w:rsidRPr="007F2347">
        <w:rPr>
          <w:rFonts w:asciiTheme="minorHAnsi" w:hAnsiTheme="minorHAnsi" w:cstheme="minorHAnsi"/>
        </w:rPr>
        <w:t>For categorical</w:t>
      </w:r>
      <w:r w:rsidR="00823A63">
        <w:rPr>
          <w:rFonts w:asciiTheme="minorHAnsi" w:hAnsiTheme="minorHAnsi" w:cstheme="minorHAnsi"/>
        </w:rPr>
        <w:t>/binary</w:t>
      </w:r>
      <w:r w:rsidRPr="007F2347">
        <w:rPr>
          <w:rFonts w:asciiTheme="minorHAnsi" w:hAnsiTheme="minorHAnsi" w:cstheme="minorHAnsi"/>
        </w:rPr>
        <w:t xml:space="preserve"> outcomes, </w:t>
      </w:r>
      <w:r w:rsidR="00823A63">
        <w:rPr>
          <w:rFonts w:asciiTheme="minorHAnsi" w:hAnsiTheme="minorHAnsi" w:cstheme="minorHAnsi"/>
        </w:rPr>
        <w:t xml:space="preserve">logistic regression model will be used and the </w:t>
      </w:r>
      <w:r w:rsidRPr="007F2347">
        <w:rPr>
          <w:rFonts w:asciiTheme="minorHAnsi" w:hAnsiTheme="minorHAnsi" w:cstheme="minorHAnsi"/>
        </w:rPr>
        <w:t xml:space="preserve">odds ratio with 95% CI will be reported. </w:t>
      </w:r>
    </w:p>
    <w:p w14:paraId="54D0B2A8" w14:textId="77777777" w:rsidR="008254F4" w:rsidRPr="007F2347" w:rsidRDefault="00E02E1D" w:rsidP="008254F4">
      <w:pPr>
        <w:pStyle w:val="Heading1"/>
        <w:rPr>
          <w:rFonts w:asciiTheme="minorHAnsi" w:hAnsiTheme="minorHAnsi" w:cstheme="minorHAnsi"/>
        </w:rPr>
      </w:pPr>
      <w:bookmarkStart w:id="58" w:name="_Toc190423579"/>
      <w:r w:rsidRPr="007F2347">
        <w:rPr>
          <w:rFonts w:asciiTheme="minorHAnsi" w:hAnsiTheme="minorHAnsi" w:cstheme="minorHAnsi"/>
        </w:rPr>
        <w:t>Section 6: Pre-specified subgroup analyses</w:t>
      </w:r>
      <w:bookmarkEnd w:id="58"/>
    </w:p>
    <w:p w14:paraId="54D0B2A9" w14:textId="50B512CB" w:rsidR="008254F4" w:rsidRPr="007F2347" w:rsidRDefault="00E02E1D" w:rsidP="008254F4">
      <w:pPr>
        <w:jc w:val="both"/>
        <w:rPr>
          <w:rFonts w:asciiTheme="minorHAnsi" w:hAnsiTheme="minorHAnsi" w:cstheme="minorHAnsi"/>
        </w:rPr>
      </w:pPr>
      <w:r w:rsidRPr="007F2347">
        <w:rPr>
          <w:rFonts w:asciiTheme="minorHAnsi" w:hAnsiTheme="minorHAnsi" w:cstheme="minorHAnsi"/>
        </w:rPr>
        <w:t>The other exploratory sub-group analyses will examine the interaction of treatment assignment with the pre-specified sub-groups</w:t>
      </w:r>
      <w:r w:rsidR="002D1947" w:rsidRPr="007F2347">
        <w:rPr>
          <w:rFonts w:asciiTheme="minorHAnsi" w:hAnsiTheme="minorHAnsi" w:cstheme="minorHAnsi"/>
        </w:rPr>
        <w:t xml:space="preserve"> (</w:t>
      </w:r>
      <w:r w:rsidR="00AE68F9">
        <w:rPr>
          <w:rFonts w:asciiTheme="minorHAnsi" w:hAnsiTheme="minorHAnsi" w:cstheme="minorHAnsi"/>
        </w:rPr>
        <w:t>3</w:t>
      </w:r>
      <w:r w:rsidR="009C3017">
        <w:rPr>
          <w:rFonts w:asciiTheme="minorHAnsi" w:hAnsiTheme="minorHAnsi" w:cstheme="minorHAnsi"/>
        </w:rPr>
        <w:t>1</w:t>
      </w:r>
      <w:r w:rsidR="00754BF1" w:rsidRPr="007F2347">
        <w:rPr>
          <w:rFonts w:asciiTheme="minorHAnsi" w:hAnsiTheme="minorHAnsi" w:cstheme="minorHAnsi"/>
        </w:rPr>
        <w:t>)</w:t>
      </w:r>
      <w:r w:rsidRPr="007F2347">
        <w:rPr>
          <w:rFonts w:asciiTheme="minorHAnsi" w:hAnsiTheme="minorHAnsi" w:cstheme="minorHAnsi"/>
        </w:rPr>
        <w:t>, including:</w:t>
      </w:r>
    </w:p>
    <w:p w14:paraId="54D0B2AA" w14:textId="77777777" w:rsidR="00262AC5" w:rsidRPr="007F2347" w:rsidRDefault="00E02E1D" w:rsidP="007E5E13">
      <w:pPr>
        <w:pStyle w:val="ListParagraph"/>
        <w:numPr>
          <w:ilvl w:val="0"/>
          <w:numId w:val="3"/>
        </w:numPr>
        <w:jc w:val="both"/>
        <w:rPr>
          <w:rFonts w:asciiTheme="minorHAnsi" w:hAnsiTheme="minorHAnsi" w:cstheme="minorHAnsi"/>
        </w:rPr>
      </w:pPr>
      <w:r w:rsidRPr="007F2347">
        <w:rPr>
          <w:rFonts w:asciiTheme="minorHAnsi" w:hAnsiTheme="minorHAnsi" w:cstheme="minorHAnsi"/>
        </w:rPr>
        <w:t xml:space="preserve"> </w:t>
      </w:r>
      <w:r w:rsidR="00720261" w:rsidRPr="007F2347">
        <w:rPr>
          <w:rFonts w:asciiTheme="minorHAnsi" w:hAnsiTheme="minorHAnsi" w:cstheme="minorHAnsi"/>
        </w:rPr>
        <w:t xml:space="preserve">Duration of </w:t>
      </w:r>
      <w:r w:rsidRPr="007F2347">
        <w:rPr>
          <w:rFonts w:asciiTheme="minorHAnsi" w:hAnsiTheme="minorHAnsi" w:cstheme="minorHAnsi"/>
        </w:rPr>
        <w:t xml:space="preserve">continuous invasive </w:t>
      </w:r>
      <w:r w:rsidR="00720261" w:rsidRPr="007F2347">
        <w:rPr>
          <w:rFonts w:asciiTheme="minorHAnsi" w:hAnsiTheme="minorHAnsi" w:cstheme="minorHAnsi"/>
        </w:rPr>
        <w:t xml:space="preserve">mechanical ventilation </w:t>
      </w:r>
      <w:bookmarkStart w:id="59" w:name="_Hlk179797493"/>
      <w:r w:rsidRPr="007F2347">
        <w:rPr>
          <w:rFonts w:asciiTheme="minorHAnsi" w:hAnsiTheme="minorHAnsi" w:cstheme="minorHAnsi"/>
        </w:rPr>
        <w:t>(</w:t>
      </w:r>
      <m:oMath>
        <m:r>
          <w:rPr>
            <w:rFonts w:ascii="Cambria Math" w:hAnsi="Cambria Math" w:cstheme="minorHAnsi"/>
          </w:rPr>
          <m:t>≤</m:t>
        </m:r>
      </m:oMath>
      <w:r w:rsidRPr="007F2347">
        <w:rPr>
          <w:rFonts w:asciiTheme="minorHAnsi" w:hAnsiTheme="minorHAnsi" w:cstheme="minorHAnsi"/>
        </w:rPr>
        <w:t>7 days vs &gt;7 days).</w:t>
      </w:r>
      <w:bookmarkEnd w:id="59"/>
    </w:p>
    <w:p w14:paraId="54D0B2AB" w14:textId="77777777" w:rsidR="008254F4" w:rsidRPr="007F2347" w:rsidRDefault="00E02E1D" w:rsidP="007E5E13">
      <w:pPr>
        <w:pStyle w:val="ListParagraph"/>
        <w:numPr>
          <w:ilvl w:val="0"/>
          <w:numId w:val="3"/>
        </w:numPr>
        <w:jc w:val="both"/>
        <w:rPr>
          <w:rFonts w:asciiTheme="minorHAnsi" w:hAnsiTheme="minorHAnsi" w:cstheme="minorHAnsi"/>
        </w:rPr>
      </w:pPr>
      <w:r w:rsidRPr="007F2347">
        <w:rPr>
          <w:rFonts w:asciiTheme="minorHAnsi" w:hAnsiTheme="minorHAnsi" w:cstheme="minorHAnsi"/>
        </w:rPr>
        <w:t xml:space="preserve">Age </w:t>
      </w:r>
      <w:r w:rsidR="0067672F" w:rsidRPr="007F2347">
        <w:rPr>
          <w:rFonts w:asciiTheme="minorHAnsi" w:hAnsiTheme="minorHAnsi" w:cstheme="minorHAnsi"/>
        </w:rPr>
        <w:t xml:space="preserve">group </w:t>
      </w:r>
      <w:bookmarkStart w:id="60" w:name="_Hlk179797533"/>
      <w:r w:rsidRPr="007F2347">
        <w:rPr>
          <w:rFonts w:asciiTheme="minorHAnsi" w:hAnsiTheme="minorHAnsi" w:cstheme="minorHAnsi"/>
        </w:rPr>
        <w:t>(</w:t>
      </w:r>
      <w:r w:rsidR="0067672F" w:rsidRPr="007F2347">
        <w:rPr>
          <w:rFonts w:asciiTheme="minorHAnsi" w:hAnsiTheme="minorHAnsi" w:cstheme="minorHAnsi"/>
        </w:rPr>
        <w:t xml:space="preserve">&lt;= </w:t>
      </w:r>
      <w:r w:rsidR="00D47169" w:rsidRPr="007F2347">
        <w:rPr>
          <w:rFonts w:asciiTheme="minorHAnsi" w:hAnsiTheme="minorHAnsi" w:cstheme="minorHAnsi"/>
        </w:rPr>
        <w:t>median age</w:t>
      </w:r>
      <w:r w:rsidR="0067672F" w:rsidRPr="007F2347">
        <w:rPr>
          <w:rFonts w:asciiTheme="minorHAnsi" w:hAnsiTheme="minorHAnsi" w:cstheme="minorHAnsi"/>
        </w:rPr>
        <w:t xml:space="preserve"> vs &gt;</w:t>
      </w:r>
      <w:r w:rsidR="007F2347">
        <w:rPr>
          <w:rFonts w:asciiTheme="minorHAnsi" w:hAnsiTheme="minorHAnsi" w:cstheme="minorHAnsi"/>
        </w:rPr>
        <w:t xml:space="preserve"> </w:t>
      </w:r>
      <w:r w:rsidR="00D47169" w:rsidRPr="007F2347">
        <w:rPr>
          <w:rFonts w:asciiTheme="minorHAnsi" w:hAnsiTheme="minorHAnsi" w:cstheme="minorHAnsi"/>
        </w:rPr>
        <w:t>median age</w:t>
      </w:r>
      <w:r w:rsidR="00507256">
        <w:rPr>
          <w:rFonts w:asciiTheme="minorHAnsi" w:hAnsiTheme="minorHAnsi" w:cstheme="minorHAnsi"/>
        </w:rPr>
        <w:t>)</w:t>
      </w:r>
      <w:r w:rsidRPr="007F2347">
        <w:rPr>
          <w:rFonts w:asciiTheme="minorHAnsi" w:hAnsiTheme="minorHAnsi" w:cstheme="minorHAnsi"/>
        </w:rPr>
        <w:t>.</w:t>
      </w:r>
      <w:bookmarkEnd w:id="60"/>
    </w:p>
    <w:p w14:paraId="54D0B2AC" w14:textId="107BC989" w:rsidR="008254F4" w:rsidRPr="007F2347" w:rsidRDefault="00E02E1D" w:rsidP="002D1947">
      <w:pPr>
        <w:rPr>
          <w:rFonts w:asciiTheme="minorHAnsi" w:hAnsiTheme="minorHAnsi" w:cstheme="minorHAnsi"/>
        </w:rPr>
      </w:pPr>
      <w:r w:rsidRPr="007F2347">
        <w:rPr>
          <w:rFonts w:asciiTheme="minorHAnsi" w:hAnsiTheme="minorHAnsi" w:cstheme="minorHAnsi"/>
        </w:rPr>
        <w:t>The subgroup analysis will be conducted using ITT approach. It will involve modelling the primary outcome as explained in Section 4.</w:t>
      </w:r>
      <w:r w:rsidR="008E5E69">
        <w:rPr>
          <w:rFonts w:asciiTheme="minorHAnsi" w:hAnsiTheme="minorHAnsi" w:cstheme="minorHAnsi"/>
        </w:rPr>
        <w:t>3</w:t>
      </w:r>
      <w:r w:rsidRPr="007F2347">
        <w:rPr>
          <w:rFonts w:asciiTheme="minorHAnsi" w:hAnsiTheme="minorHAnsi" w:cstheme="minorHAnsi"/>
        </w:rPr>
        <w:t xml:space="preserve"> adding an interaction term into the model for treatment and subgroup variable.</w:t>
      </w:r>
      <w:r w:rsidR="007F3C31">
        <w:rPr>
          <w:rFonts w:asciiTheme="minorHAnsi" w:hAnsiTheme="minorHAnsi" w:cstheme="minorHAnsi"/>
        </w:rPr>
        <w:t xml:space="preserve"> Sub-groups will be presented using forest plots.</w:t>
      </w:r>
      <w:r w:rsidRPr="007F2347">
        <w:rPr>
          <w:rFonts w:asciiTheme="minorHAnsi" w:hAnsiTheme="minorHAnsi" w:cstheme="minorHAnsi"/>
        </w:rPr>
        <w:t xml:space="preserve"> The 95% confidence intervals for the interaction terms will be reported</w:t>
      </w:r>
      <w:r w:rsidR="006A21E4" w:rsidRPr="007F2347">
        <w:rPr>
          <w:rFonts w:asciiTheme="minorHAnsi" w:hAnsiTheme="minorHAnsi" w:cstheme="minorHAnsi"/>
        </w:rPr>
        <w:t xml:space="preserve"> (table 15 in Section 10)</w:t>
      </w:r>
      <w:r w:rsidRPr="007F2347">
        <w:rPr>
          <w:rFonts w:asciiTheme="minorHAnsi" w:hAnsiTheme="minorHAnsi" w:cstheme="minorHAnsi"/>
        </w:rPr>
        <w:t>.</w:t>
      </w:r>
    </w:p>
    <w:p w14:paraId="54D0B2AD" w14:textId="77777777" w:rsidR="009B2540" w:rsidRPr="007F2347" w:rsidRDefault="00E02E1D" w:rsidP="00E87085">
      <w:pPr>
        <w:pStyle w:val="Heading1"/>
        <w:rPr>
          <w:rFonts w:asciiTheme="minorHAnsi" w:hAnsiTheme="minorHAnsi" w:cstheme="minorHAnsi"/>
        </w:rPr>
      </w:pPr>
      <w:bookmarkStart w:id="61" w:name="_Toc190423580"/>
      <w:r w:rsidRPr="007F2347">
        <w:rPr>
          <w:rFonts w:asciiTheme="minorHAnsi" w:hAnsiTheme="minorHAnsi" w:cstheme="minorHAnsi"/>
        </w:rPr>
        <w:t>Section 7: Harms</w:t>
      </w:r>
      <w:bookmarkEnd w:id="61"/>
    </w:p>
    <w:p w14:paraId="54D0B2AE" w14:textId="77777777" w:rsidR="009B2540" w:rsidRPr="007F2347" w:rsidRDefault="00E02E1D" w:rsidP="009B2540">
      <w:pPr>
        <w:rPr>
          <w:rFonts w:asciiTheme="minorHAnsi" w:hAnsiTheme="minorHAnsi" w:cstheme="minorHAnsi"/>
        </w:rPr>
      </w:pPr>
      <w:r w:rsidRPr="007F2347">
        <w:rPr>
          <w:rFonts w:asciiTheme="minorHAnsi" w:hAnsiTheme="minorHAnsi" w:cstheme="minorHAnsi"/>
        </w:rPr>
        <w:t xml:space="preserve">The frequency and percentage (%) of serious adverse events (SAE) and adverse events (AE) in the trial will be reported by treatment. The event type, severity assessment, expectedness and relatedness to intervention will also be summarised by treatment arm. </w:t>
      </w:r>
    </w:p>
    <w:p w14:paraId="54D0B2AF" w14:textId="77777777" w:rsidR="009B2540" w:rsidRPr="007F2347" w:rsidRDefault="00E02E1D" w:rsidP="00E87085">
      <w:pPr>
        <w:pStyle w:val="Heading1"/>
        <w:rPr>
          <w:rFonts w:asciiTheme="minorHAnsi" w:hAnsiTheme="minorHAnsi" w:cstheme="minorHAnsi"/>
        </w:rPr>
      </w:pPr>
      <w:bookmarkStart w:id="62" w:name="_Toc190423581"/>
      <w:r w:rsidRPr="007F2347">
        <w:rPr>
          <w:rFonts w:asciiTheme="minorHAnsi" w:hAnsiTheme="minorHAnsi" w:cstheme="minorHAnsi"/>
        </w:rPr>
        <w:t>Section 8: Statistical software</w:t>
      </w:r>
      <w:bookmarkEnd w:id="62"/>
    </w:p>
    <w:p w14:paraId="54D0B2B0" w14:textId="77777777" w:rsidR="00C67E5C" w:rsidRPr="007F2347" w:rsidRDefault="00E02E1D" w:rsidP="00720F1E">
      <w:pPr>
        <w:rPr>
          <w:rFonts w:asciiTheme="minorHAnsi" w:hAnsiTheme="minorHAnsi" w:cstheme="minorHAnsi"/>
        </w:rPr>
      </w:pPr>
      <w:r w:rsidRPr="007F2347">
        <w:rPr>
          <w:rFonts w:asciiTheme="minorHAnsi" w:hAnsiTheme="minorHAnsi" w:cstheme="minorHAnsi"/>
        </w:rPr>
        <w:t>All analyses will be conducted using Stata/SE version 17 (or later), SAS version 9 (or later), or R version 4 (or later).</w:t>
      </w:r>
    </w:p>
    <w:p w14:paraId="58ECC120" w14:textId="77777777" w:rsidR="009C3017" w:rsidRPr="007F2347" w:rsidRDefault="009C3017" w:rsidP="009C3017">
      <w:pPr>
        <w:pStyle w:val="Heading1"/>
        <w:rPr>
          <w:rFonts w:asciiTheme="minorHAnsi" w:hAnsiTheme="minorHAnsi" w:cstheme="minorHAnsi"/>
        </w:rPr>
      </w:pPr>
      <w:bookmarkStart w:id="63" w:name="_Toc190423582"/>
      <w:bookmarkStart w:id="64" w:name="_Hlk187155271"/>
      <w:bookmarkStart w:id="65" w:name="_Hlk171333053"/>
      <w:bookmarkStart w:id="66" w:name="_Hlk171333027"/>
      <w:bookmarkEnd w:id="0"/>
      <w:bookmarkEnd w:id="1"/>
      <w:r w:rsidRPr="007F2347">
        <w:rPr>
          <w:rFonts w:asciiTheme="minorHAnsi" w:hAnsiTheme="minorHAnsi" w:cstheme="minorHAnsi"/>
        </w:rPr>
        <w:t>Section 9: Reference</w:t>
      </w:r>
      <w:bookmarkEnd w:id="63"/>
    </w:p>
    <w:p w14:paraId="0DB9BFB2" w14:textId="77777777" w:rsidR="009C3017" w:rsidRPr="007F2347" w:rsidRDefault="009C3017" w:rsidP="009C3017">
      <w:pPr>
        <w:pStyle w:val="ListParagraph"/>
        <w:numPr>
          <w:ilvl w:val="0"/>
          <w:numId w:val="11"/>
        </w:numPr>
        <w:spacing w:line="259" w:lineRule="auto"/>
        <w:rPr>
          <w:rFonts w:asciiTheme="minorHAnsi" w:hAnsiTheme="minorHAnsi" w:cstheme="minorHAnsi"/>
          <w:b/>
          <w:bCs/>
          <w:u w:val="single"/>
        </w:rPr>
      </w:pPr>
      <w:r w:rsidRPr="007F2347">
        <w:rPr>
          <w:rFonts w:asciiTheme="minorHAnsi" w:hAnsiTheme="minorHAnsi" w:cstheme="minorHAnsi"/>
          <w:color w:val="222222"/>
          <w:sz w:val="20"/>
          <w:szCs w:val="20"/>
          <w:shd w:val="clear" w:color="auto" w:fill="FFFFFF"/>
        </w:rPr>
        <w:t>Lone NI, Lee R, Salisbury L, Donaghy E, Ramsay P, Rattray J, Walsh TS. Predicting risk of unplanned hospital readmission in survivors of critical illness: a population-level cohort study. Thorax. 2019 Nov 1;74(11):1046-54.</w:t>
      </w:r>
    </w:p>
    <w:p w14:paraId="29FBC5B0" w14:textId="77777777" w:rsidR="009C3017" w:rsidRPr="007F2347" w:rsidRDefault="009C3017" w:rsidP="009C3017">
      <w:pPr>
        <w:pStyle w:val="ListParagraph"/>
        <w:spacing w:line="259" w:lineRule="auto"/>
        <w:rPr>
          <w:rFonts w:asciiTheme="minorHAnsi" w:hAnsiTheme="minorHAnsi" w:cstheme="minorHAnsi"/>
          <w:b/>
          <w:bCs/>
          <w:u w:val="single"/>
        </w:rPr>
      </w:pPr>
    </w:p>
    <w:p w14:paraId="3ADBC95B" w14:textId="77777777" w:rsidR="009C3017" w:rsidRPr="007F2347" w:rsidRDefault="009C3017" w:rsidP="009C3017">
      <w:pPr>
        <w:pStyle w:val="ListParagraph"/>
        <w:numPr>
          <w:ilvl w:val="0"/>
          <w:numId w:val="11"/>
        </w:numPr>
        <w:spacing w:line="259" w:lineRule="auto"/>
        <w:rPr>
          <w:rFonts w:asciiTheme="minorHAnsi" w:hAnsiTheme="minorHAnsi" w:cstheme="minorHAnsi"/>
          <w:b/>
          <w:bCs/>
          <w:u w:val="single"/>
        </w:rPr>
      </w:pPr>
      <w:r w:rsidRPr="007F2347">
        <w:rPr>
          <w:rFonts w:asciiTheme="minorHAnsi" w:hAnsiTheme="minorHAnsi" w:cstheme="minorHAnsi"/>
          <w:color w:val="222222"/>
          <w:sz w:val="20"/>
          <w:szCs w:val="20"/>
          <w:shd w:val="clear" w:color="auto" w:fill="FFFFFF"/>
        </w:rPr>
        <w:t>Kamdar BB, Huang M, Dinglas VD, Colantuoni E, Von Wachter TM, Hopkins RO, Needham DM. National Heart L. Blood Institute acute res</w:t>
      </w:r>
      <w:r w:rsidRPr="007F2347">
        <w:rPr>
          <w:rFonts w:asciiTheme="minorHAnsi" w:hAnsiTheme="minorHAnsi" w:cstheme="minorHAnsi"/>
          <w:color w:val="222222"/>
          <w:sz w:val="20"/>
          <w:szCs w:val="20"/>
          <w:shd w:val="clear" w:color="auto" w:fill="FFFFFF"/>
        </w:rPr>
        <w:noBreakHyphen/>
        <w:t>piratory distress syndrome N: joblessness and lost earnings after acute respiratory distress syndrome in a 1</w:t>
      </w:r>
      <w:r w:rsidRPr="007F2347">
        <w:rPr>
          <w:rFonts w:asciiTheme="minorHAnsi" w:hAnsiTheme="minorHAnsi" w:cstheme="minorHAnsi"/>
          <w:color w:val="222222"/>
          <w:sz w:val="20"/>
          <w:szCs w:val="20"/>
          <w:shd w:val="clear" w:color="auto" w:fill="FFFFFF"/>
        </w:rPr>
        <w:noBreakHyphen/>
        <w:t>year national multicenter study. Am J Respir Crit Care Med. 2017;196(8):1012-20.</w:t>
      </w:r>
    </w:p>
    <w:p w14:paraId="1CC8686D" w14:textId="77777777" w:rsidR="009C3017" w:rsidRPr="007F2347" w:rsidRDefault="009C3017" w:rsidP="009C3017">
      <w:pPr>
        <w:pStyle w:val="ListParagraph"/>
        <w:rPr>
          <w:rFonts w:asciiTheme="minorHAnsi" w:hAnsiTheme="minorHAnsi" w:cstheme="minorHAnsi"/>
          <w:color w:val="222222"/>
          <w:sz w:val="20"/>
          <w:szCs w:val="20"/>
          <w:shd w:val="clear" w:color="auto" w:fill="FFFFFF"/>
        </w:rPr>
      </w:pPr>
    </w:p>
    <w:p w14:paraId="4F5AD232" w14:textId="77777777" w:rsidR="009C3017" w:rsidRPr="007F2347" w:rsidRDefault="009C3017" w:rsidP="009C3017">
      <w:pPr>
        <w:pStyle w:val="ListParagraph"/>
        <w:numPr>
          <w:ilvl w:val="0"/>
          <w:numId w:val="11"/>
        </w:numPr>
        <w:spacing w:line="259" w:lineRule="auto"/>
        <w:rPr>
          <w:rFonts w:asciiTheme="minorHAnsi" w:hAnsiTheme="minorHAnsi" w:cstheme="minorHAnsi"/>
          <w:b/>
          <w:bCs/>
          <w:u w:val="single"/>
        </w:rPr>
      </w:pPr>
      <w:r w:rsidRPr="007F2347">
        <w:rPr>
          <w:rFonts w:asciiTheme="minorHAnsi" w:hAnsiTheme="minorHAnsi" w:cstheme="minorHAnsi"/>
          <w:color w:val="222222"/>
          <w:sz w:val="20"/>
          <w:szCs w:val="20"/>
          <w:shd w:val="clear" w:color="auto" w:fill="FFFFFF"/>
        </w:rPr>
        <w:lastRenderedPageBreak/>
        <w:t>Griffiths J, Hatch RA, Bishop J, Morgan K, Jenkinson C, Cuthbertson BH, Brett SJ. An exploration of social and economic outcome and associated health-related quality of life after critical illness in general intensive care unit survivors: a 12-month follow-up study. Critical care. 2013 Jun;17(3):1-2.</w:t>
      </w:r>
    </w:p>
    <w:p w14:paraId="6A3EB5A2" w14:textId="77777777" w:rsidR="009C3017" w:rsidRPr="007F2347" w:rsidRDefault="009C3017" w:rsidP="009C3017">
      <w:pPr>
        <w:pStyle w:val="ListParagraph"/>
        <w:rPr>
          <w:rFonts w:asciiTheme="minorHAnsi" w:hAnsiTheme="minorHAnsi" w:cstheme="minorHAnsi"/>
          <w:color w:val="222222"/>
          <w:sz w:val="20"/>
          <w:szCs w:val="20"/>
          <w:shd w:val="clear" w:color="auto" w:fill="FFFFFF"/>
        </w:rPr>
      </w:pPr>
    </w:p>
    <w:p w14:paraId="02CAF028" w14:textId="77777777" w:rsidR="009C3017" w:rsidRPr="007F2347" w:rsidRDefault="009C3017" w:rsidP="009C3017">
      <w:pPr>
        <w:pStyle w:val="ListParagraph"/>
        <w:numPr>
          <w:ilvl w:val="0"/>
          <w:numId w:val="11"/>
        </w:numPr>
        <w:spacing w:line="259" w:lineRule="auto"/>
        <w:rPr>
          <w:rFonts w:asciiTheme="minorHAnsi" w:hAnsiTheme="minorHAnsi" w:cstheme="minorHAnsi"/>
          <w:b/>
          <w:bCs/>
          <w:u w:val="single"/>
        </w:rPr>
      </w:pPr>
      <w:r w:rsidRPr="007F2347">
        <w:rPr>
          <w:rFonts w:asciiTheme="minorHAnsi" w:hAnsiTheme="minorHAnsi" w:cstheme="minorHAnsi"/>
          <w:color w:val="222222"/>
          <w:sz w:val="20"/>
          <w:szCs w:val="20"/>
          <w:shd w:val="clear" w:color="auto" w:fill="FFFFFF"/>
        </w:rPr>
        <w:t>Brett S, Reay H. The James Lind Alliance Intensive Care Research Priority Setting Partnership: why another research prioritisation exercise?!. Journal of the Intensive Care Society. 2013 Jul;14(3):204-.</w:t>
      </w:r>
    </w:p>
    <w:p w14:paraId="3E6BDC03" w14:textId="77777777" w:rsidR="009C3017" w:rsidRPr="007F2347" w:rsidRDefault="009C3017" w:rsidP="009C3017">
      <w:pPr>
        <w:pStyle w:val="ListParagraph"/>
        <w:rPr>
          <w:rFonts w:asciiTheme="minorHAnsi" w:hAnsiTheme="minorHAnsi" w:cstheme="minorHAnsi"/>
          <w:color w:val="222222"/>
          <w:sz w:val="20"/>
          <w:szCs w:val="20"/>
          <w:shd w:val="clear" w:color="auto" w:fill="FFFFFF"/>
        </w:rPr>
      </w:pPr>
    </w:p>
    <w:p w14:paraId="4AE442BF" w14:textId="77777777" w:rsidR="009C3017" w:rsidRPr="007F2347" w:rsidRDefault="009C3017" w:rsidP="009C3017">
      <w:pPr>
        <w:pStyle w:val="ListParagraph"/>
        <w:numPr>
          <w:ilvl w:val="0"/>
          <w:numId w:val="11"/>
        </w:numPr>
        <w:spacing w:line="259" w:lineRule="auto"/>
        <w:rPr>
          <w:rFonts w:asciiTheme="minorHAnsi" w:hAnsiTheme="minorHAnsi" w:cstheme="minorHAnsi"/>
          <w:b/>
          <w:bCs/>
          <w:u w:val="single"/>
        </w:rPr>
      </w:pPr>
      <w:r w:rsidRPr="007F2347">
        <w:rPr>
          <w:rFonts w:asciiTheme="minorHAnsi" w:hAnsiTheme="minorHAnsi" w:cstheme="minorHAnsi"/>
          <w:color w:val="222222"/>
          <w:sz w:val="20"/>
          <w:szCs w:val="20"/>
          <w:shd w:val="clear" w:color="auto" w:fill="FFFFFF"/>
        </w:rPr>
        <w:t>Robinson KA, Davis WE, Dinglas VD, Mendez-Tellez PA, Rabiee A, Sukrithan V, Yalamanchilli R, Turnbull AE, Needham DM. A systematic review finds limited data on measurement properties of instruments measuring outcomes in adult intensive care unit survivors. Journal of clinical epidemiology. 2017 Feb 1;82:37-46.</w:t>
      </w:r>
    </w:p>
    <w:p w14:paraId="31E17A32" w14:textId="77777777" w:rsidR="009C3017" w:rsidRPr="007F2347" w:rsidRDefault="009C3017" w:rsidP="009C3017">
      <w:pPr>
        <w:pStyle w:val="ListParagraph"/>
        <w:rPr>
          <w:rFonts w:asciiTheme="minorHAnsi" w:hAnsiTheme="minorHAnsi" w:cstheme="minorHAnsi"/>
          <w:color w:val="222222"/>
          <w:sz w:val="20"/>
          <w:szCs w:val="20"/>
          <w:shd w:val="clear" w:color="auto" w:fill="FFFFFF"/>
        </w:rPr>
      </w:pPr>
    </w:p>
    <w:p w14:paraId="32199DB7" w14:textId="77777777" w:rsidR="009C3017" w:rsidRPr="007F2347" w:rsidRDefault="009C3017" w:rsidP="009C3017">
      <w:pPr>
        <w:pStyle w:val="ListParagraph"/>
        <w:numPr>
          <w:ilvl w:val="0"/>
          <w:numId w:val="11"/>
        </w:numPr>
        <w:spacing w:line="259" w:lineRule="auto"/>
        <w:rPr>
          <w:rFonts w:asciiTheme="minorHAnsi" w:hAnsiTheme="minorHAnsi" w:cstheme="minorHAnsi"/>
          <w:b/>
          <w:bCs/>
          <w:u w:val="single"/>
        </w:rPr>
      </w:pPr>
      <w:r w:rsidRPr="007F2347">
        <w:rPr>
          <w:rFonts w:asciiTheme="minorHAnsi" w:hAnsiTheme="minorHAnsi" w:cstheme="minorHAnsi"/>
          <w:color w:val="222222"/>
          <w:sz w:val="20"/>
          <w:szCs w:val="20"/>
          <w:shd w:val="clear" w:color="auto" w:fill="FFFFFF"/>
        </w:rPr>
        <w:t>Gerth AM, Hatch RA, Young JD, Watkinson PJ. Changes in health‐related quality of life after discharge from an intensive care unit: a systematic review. Anaesthesia. 2019 Jan;74(1):100-8.</w:t>
      </w:r>
    </w:p>
    <w:p w14:paraId="1BC44F3F" w14:textId="77777777" w:rsidR="009C3017" w:rsidRPr="007F2347" w:rsidRDefault="009C3017" w:rsidP="009C3017">
      <w:pPr>
        <w:pStyle w:val="ListParagraph"/>
        <w:rPr>
          <w:rFonts w:asciiTheme="minorHAnsi" w:hAnsiTheme="minorHAnsi" w:cstheme="minorHAnsi"/>
          <w:color w:val="222222"/>
          <w:sz w:val="20"/>
          <w:szCs w:val="20"/>
          <w:shd w:val="clear" w:color="auto" w:fill="FFFFFF"/>
        </w:rPr>
      </w:pPr>
    </w:p>
    <w:p w14:paraId="5520EE97" w14:textId="77777777" w:rsidR="009C3017" w:rsidRPr="007F2347" w:rsidRDefault="009C3017" w:rsidP="009C3017">
      <w:pPr>
        <w:pStyle w:val="ListParagraph"/>
        <w:numPr>
          <w:ilvl w:val="0"/>
          <w:numId w:val="11"/>
        </w:numPr>
        <w:spacing w:line="259" w:lineRule="auto"/>
        <w:rPr>
          <w:rFonts w:asciiTheme="minorHAnsi" w:hAnsiTheme="minorHAnsi" w:cstheme="minorHAnsi"/>
          <w:b/>
          <w:bCs/>
          <w:u w:val="single"/>
        </w:rPr>
      </w:pPr>
      <w:r w:rsidRPr="007F2347">
        <w:rPr>
          <w:rFonts w:asciiTheme="minorHAnsi" w:hAnsiTheme="minorHAnsi" w:cstheme="minorHAnsi"/>
          <w:color w:val="222222"/>
          <w:sz w:val="20"/>
          <w:szCs w:val="20"/>
          <w:shd w:val="clear" w:color="auto" w:fill="FFFFFF"/>
        </w:rPr>
        <w:t>McPeake J, Shaw M, Iwashyna TJ, Daniel M, Devine H, Jarvie L, Kinsella J, MacTavish P, Quasim T. Intensive care syndrome: promoting independence and return to employment (InS: PIRE). Early evaluation of a complex intervention. PloS one. 2017 Nov 29;12(11):e0188028.</w:t>
      </w:r>
    </w:p>
    <w:p w14:paraId="6B6DF45D" w14:textId="77777777" w:rsidR="009C3017" w:rsidRPr="007F2347" w:rsidRDefault="009C3017" w:rsidP="009C3017">
      <w:pPr>
        <w:pStyle w:val="ListParagraph"/>
        <w:rPr>
          <w:rFonts w:asciiTheme="minorHAnsi" w:hAnsiTheme="minorHAnsi" w:cstheme="minorHAnsi"/>
          <w:color w:val="222222"/>
          <w:sz w:val="20"/>
          <w:szCs w:val="20"/>
          <w:shd w:val="clear" w:color="auto" w:fill="FFFFFF"/>
        </w:rPr>
      </w:pPr>
    </w:p>
    <w:p w14:paraId="744487FF" w14:textId="77777777" w:rsidR="009C3017" w:rsidRPr="007F2347" w:rsidRDefault="009C3017" w:rsidP="009C3017">
      <w:pPr>
        <w:pStyle w:val="ListParagraph"/>
        <w:numPr>
          <w:ilvl w:val="0"/>
          <w:numId w:val="11"/>
        </w:numPr>
        <w:spacing w:line="259" w:lineRule="auto"/>
        <w:rPr>
          <w:rFonts w:asciiTheme="minorHAnsi" w:hAnsiTheme="minorHAnsi" w:cstheme="minorHAnsi"/>
          <w:b/>
          <w:bCs/>
          <w:u w:val="single"/>
        </w:rPr>
      </w:pPr>
      <w:r w:rsidRPr="007F2347">
        <w:rPr>
          <w:rFonts w:asciiTheme="minorHAnsi" w:hAnsiTheme="minorHAnsi" w:cstheme="minorHAnsi"/>
          <w:color w:val="222222"/>
          <w:sz w:val="20"/>
          <w:szCs w:val="20"/>
          <w:shd w:val="clear" w:color="auto" w:fill="FFFFFF"/>
        </w:rPr>
        <w:t>Herdman, M., Gudex, C., Lloyd, A., Janssen, M.F., Kind, P., Parkin, D., Bonsel, G. and Badia, X., 2011. Development and preliminary testing of the new five-level version of EQ-5D (EQ-5D-5L). </w:t>
      </w:r>
      <w:r w:rsidRPr="007F2347">
        <w:rPr>
          <w:rFonts w:asciiTheme="minorHAnsi" w:hAnsiTheme="minorHAnsi" w:cstheme="minorHAnsi"/>
          <w:i/>
          <w:iCs/>
          <w:color w:val="222222"/>
          <w:sz w:val="20"/>
          <w:szCs w:val="20"/>
          <w:shd w:val="clear" w:color="auto" w:fill="FFFFFF"/>
        </w:rPr>
        <w:t>Quality of life research</w:t>
      </w:r>
      <w:r w:rsidRPr="007F2347">
        <w:rPr>
          <w:rFonts w:asciiTheme="minorHAnsi" w:hAnsiTheme="minorHAnsi" w:cstheme="minorHAnsi"/>
          <w:color w:val="222222"/>
          <w:sz w:val="20"/>
          <w:szCs w:val="20"/>
          <w:shd w:val="clear" w:color="auto" w:fill="FFFFFF"/>
        </w:rPr>
        <w:t>, </w:t>
      </w:r>
      <w:r w:rsidRPr="007F2347">
        <w:rPr>
          <w:rFonts w:asciiTheme="minorHAnsi" w:hAnsiTheme="minorHAnsi" w:cstheme="minorHAnsi"/>
          <w:i/>
          <w:iCs/>
          <w:color w:val="222222"/>
          <w:sz w:val="20"/>
          <w:szCs w:val="20"/>
          <w:shd w:val="clear" w:color="auto" w:fill="FFFFFF"/>
        </w:rPr>
        <w:t>20</w:t>
      </w:r>
      <w:r w:rsidRPr="007F2347">
        <w:rPr>
          <w:rFonts w:asciiTheme="minorHAnsi" w:hAnsiTheme="minorHAnsi" w:cstheme="minorHAnsi"/>
          <w:color w:val="222222"/>
          <w:sz w:val="20"/>
          <w:szCs w:val="20"/>
          <w:shd w:val="clear" w:color="auto" w:fill="FFFFFF"/>
        </w:rPr>
        <w:t>, pp.1727-1736.</w:t>
      </w:r>
    </w:p>
    <w:p w14:paraId="0422375A" w14:textId="77777777" w:rsidR="009C3017" w:rsidRPr="007F2347" w:rsidRDefault="009C3017" w:rsidP="009C3017">
      <w:pPr>
        <w:pStyle w:val="ListParagraph"/>
        <w:rPr>
          <w:rFonts w:asciiTheme="minorHAnsi" w:hAnsiTheme="minorHAnsi" w:cstheme="minorHAnsi"/>
          <w:b/>
          <w:bCs/>
          <w:u w:val="single"/>
        </w:rPr>
      </w:pPr>
    </w:p>
    <w:p w14:paraId="2FB238F6" w14:textId="77777777" w:rsidR="009C3017" w:rsidRPr="007F2347" w:rsidRDefault="009C3017" w:rsidP="009C3017">
      <w:pPr>
        <w:pStyle w:val="ListParagraph"/>
        <w:numPr>
          <w:ilvl w:val="0"/>
          <w:numId w:val="11"/>
        </w:numPr>
        <w:spacing w:line="259" w:lineRule="auto"/>
        <w:rPr>
          <w:rFonts w:asciiTheme="minorHAnsi" w:hAnsiTheme="minorHAnsi" w:cstheme="minorHAnsi"/>
          <w:b/>
          <w:bCs/>
          <w:sz w:val="20"/>
          <w:szCs w:val="20"/>
          <w:u w:val="single"/>
        </w:rPr>
      </w:pPr>
      <w:r w:rsidRPr="00636842">
        <w:rPr>
          <w:rFonts w:asciiTheme="minorHAnsi" w:hAnsiTheme="minorHAnsi" w:cstheme="minorHAnsi"/>
          <w:color w:val="222222"/>
          <w:sz w:val="20"/>
          <w:szCs w:val="20"/>
          <w:shd w:val="clear" w:color="auto" w:fill="FFFFFF"/>
          <w:lang w:val="it-IT"/>
        </w:rPr>
        <w:t xml:space="preserve">Morita AA, Bisca GW, Machado FV, Hernandes NA, Pitta F, Probst VS. </w:t>
      </w:r>
      <w:r w:rsidRPr="007F2347">
        <w:rPr>
          <w:rFonts w:asciiTheme="minorHAnsi" w:hAnsiTheme="minorHAnsi" w:cstheme="minorHAnsi"/>
          <w:color w:val="222222"/>
          <w:sz w:val="20"/>
          <w:szCs w:val="20"/>
          <w:shd w:val="clear" w:color="auto" w:fill="FFFFFF"/>
        </w:rPr>
        <w:t>Best protocol for the sit-to-stand test in subjects with COPD. Respiratory care. 2018 Aug 1;63(8):1040-9.</w:t>
      </w:r>
    </w:p>
    <w:p w14:paraId="633FF0DC" w14:textId="77777777" w:rsidR="009C3017" w:rsidRPr="007F2347" w:rsidRDefault="009C3017" w:rsidP="009C3017">
      <w:pPr>
        <w:pStyle w:val="ListParagraph"/>
        <w:rPr>
          <w:rFonts w:asciiTheme="minorHAnsi" w:hAnsiTheme="minorHAnsi" w:cstheme="minorHAnsi"/>
          <w:b/>
          <w:bCs/>
          <w:sz w:val="20"/>
          <w:szCs w:val="20"/>
          <w:u w:val="single"/>
        </w:rPr>
      </w:pPr>
    </w:p>
    <w:p w14:paraId="27080A4E" w14:textId="77777777" w:rsidR="009C3017" w:rsidRPr="007F2347" w:rsidRDefault="009C3017" w:rsidP="009C3017">
      <w:pPr>
        <w:pStyle w:val="ListParagraph"/>
        <w:numPr>
          <w:ilvl w:val="0"/>
          <w:numId w:val="11"/>
        </w:numPr>
        <w:spacing w:line="259" w:lineRule="auto"/>
        <w:rPr>
          <w:rFonts w:asciiTheme="minorHAnsi" w:hAnsiTheme="minorHAnsi" w:cstheme="minorHAnsi"/>
          <w:b/>
          <w:bCs/>
          <w:sz w:val="20"/>
          <w:szCs w:val="20"/>
          <w:u w:val="single"/>
        </w:rPr>
      </w:pPr>
      <w:r w:rsidRPr="007F2347">
        <w:rPr>
          <w:rFonts w:asciiTheme="minorHAnsi" w:hAnsiTheme="minorHAnsi" w:cstheme="minorHAnsi"/>
          <w:color w:val="222222"/>
          <w:sz w:val="20"/>
          <w:szCs w:val="20"/>
          <w:shd w:val="clear" w:color="auto" w:fill="FFFFFF"/>
        </w:rPr>
        <w:t>Broadbent E, Petrie KJ, Main J, Weinman J. The brief illness perception questionnaire. Journal of psychosomatic research. 2006 Jun 1;60(6):631-7.</w:t>
      </w:r>
    </w:p>
    <w:p w14:paraId="7A8018C4" w14:textId="77777777" w:rsidR="009C3017" w:rsidRPr="007F2347" w:rsidRDefault="009C3017" w:rsidP="009C3017">
      <w:pPr>
        <w:pStyle w:val="ListParagraph"/>
        <w:rPr>
          <w:rFonts w:asciiTheme="minorHAnsi" w:hAnsiTheme="minorHAnsi" w:cstheme="minorHAnsi"/>
          <w:b/>
          <w:bCs/>
          <w:sz w:val="20"/>
          <w:szCs w:val="20"/>
          <w:u w:val="single"/>
        </w:rPr>
      </w:pPr>
    </w:p>
    <w:p w14:paraId="1F430D84" w14:textId="77777777" w:rsidR="009C3017" w:rsidRPr="007F2347" w:rsidRDefault="009C3017" w:rsidP="009C3017">
      <w:pPr>
        <w:pStyle w:val="ListParagraph"/>
        <w:numPr>
          <w:ilvl w:val="0"/>
          <w:numId w:val="11"/>
        </w:numPr>
        <w:spacing w:line="259" w:lineRule="auto"/>
        <w:rPr>
          <w:rFonts w:asciiTheme="minorHAnsi" w:hAnsiTheme="minorHAnsi" w:cstheme="minorHAnsi"/>
          <w:b/>
          <w:bCs/>
          <w:sz w:val="20"/>
          <w:szCs w:val="20"/>
          <w:u w:val="single"/>
        </w:rPr>
      </w:pPr>
      <w:r w:rsidRPr="007F2347">
        <w:rPr>
          <w:rFonts w:asciiTheme="minorHAnsi" w:hAnsiTheme="minorHAnsi" w:cstheme="minorHAnsi"/>
          <w:color w:val="222222"/>
          <w:sz w:val="20"/>
          <w:szCs w:val="20"/>
          <w:shd w:val="clear" w:color="auto" w:fill="FFFFFF"/>
        </w:rPr>
        <w:t>Neufeld KJ, Leoutsakos JM, Yan H, Lin S, Zabinski JS, Dinglas VD, Hosey MM, Parker AM, Hopkins RO, Needham DM. Fatigue symptoms during the first year following ARDS. Chest. 2020 Sep 1;158(3):999-1007.</w:t>
      </w:r>
    </w:p>
    <w:p w14:paraId="6A6A5399" w14:textId="77777777" w:rsidR="009C3017" w:rsidRPr="007F2347" w:rsidRDefault="009C3017" w:rsidP="009C3017">
      <w:pPr>
        <w:pStyle w:val="ListParagraph"/>
        <w:rPr>
          <w:rFonts w:asciiTheme="minorHAnsi" w:hAnsiTheme="minorHAnsi" w:cstheme="minorHAnsi"/>
          <w:b/>
          <w:bCs/>
          <w:sz w:val="20"/>
          <w:szCs w:val="20"/>
          <w:u w:val="single"/>
        </w:rPr>
      </w:pPr>
    </w:p>
    <w:p w14:paraId="0C15FBD6" w14:textId="77777777" w:rsidR="009C3017" w:rsidRPr="00EF1BC6" w:rsidRDefault="009C3017" w:rsidP="009C3017">
      <w:pPr>
        <w:pStyle w:val="ListParagraph"/>
        <w:numPr>
          <w:ilvl w:val="0"/>
          <w:numId w:val="11"/>
        </w:numPr>
        <w:spacing w:line="259" w:lineRule="auto"/>
        <w:rPr>
          <w:rFonts w:asciiTheme="minorHAnsi" w:hAnsiTheme="minorHAnsi" w:cstheme="minorHAnsi"/>
          <w:b/>
          <w:bCs/>
          <w:sz w:val="20"/>
          <w:szCs w:val="20"/>
          <w:u w:val="single"/>
        </w:rPr>
      </w:pPr>
      <w:r w:rsidRPr="007F2347">
        <w:rPr>
          <w:rFonts w:asciiTheme="minorHAnsi" w:hAnsiTheme="minorHAnsi" w:cstheme="minorHAnsi"/>
          <w:color w:val="222222"/>
          <w:sz w:val="20"/>
          <w:szCs w:val="20"/>
          <w:shd w:val="clear" w:color="auto" w:fill="FFFFFF"/>
        </w:rPr>
        <w:t>Zigmond AS, Snaith RP. The hospital anxiety and depression scale. Acta psychiatrica scandinavica. 1983 Jun;67(6):361-70.</w:t>
      </w:r>
    </w:p>
    <w:p w14:paraId="426AFFC2" w14:textId="77777777" w:rsidR="009C3017" w:rsidRPr="00EF1BC6" w:rsidRDefault="009C3017" w:rsidP="009C3017">
      <w:pPr>
        <w:pStyle w:val="ListParagraph"/>
        <w:rPr>
          <w:rFonts w:asciiTheme="minorHAnsi" w:hAnsiTheme="minorHAnsi" w:cstheme="minorHAnsi"/>
          <w:b/>
          <w:bCs/>
          <w:sz w:val="20"/>
          <w:szCs w:val="20"/>
          <w:u w:val="single"/>
        </w:rPr>
      </w:pPr>
    </w:p>
    <w:p w14:paraId="1DE2861A" w14:textId="77777777" w:rsidR="009C3017" w:rsidRPr="00EF1BC6" w:rsidRDefault="009C3017" w:rsidP="009C3017">
      <w:pPr>
        <w:pStyle w:val="ListParagraph"/>
        <w:numPr>
          <w:ilvl w:val="0"/>
          <w:numId w:val="11"/>
        </w:numPr>
        <w:spacing w:line="259" w:lineRule="auto"/>
        <w:rPr>
          <w:rFonts w:asciiTheme="minorHAnsi" w:hAnsiTheme="minorHAnsi" w:cstheme="minorHAnsi"/>
          <w:color w:val="222222"/>
          <w:sz w:val="20"/>
          <w:szCs w:val="20"/>
          <w:shd w:val="clear" w:color="auto" w:fill="FFFFFF"/>
        </w:rPr>
      </w:pPr>
      <w:r w:rsidRPr="00D87F96">
        <w:rPr>
          <w:rFonts w:asciiTheme="minorHAnsi" w:hAnsiTheme="minorHAnsi" w:cstheme="minorHAnsi"/>
          <w:color w:val="222222"/>
          <w:sz w:val="20"/>
          <w:szCs w:val="20"/>
          <w:shd w:val="clear" w:color="auto" w:fill="FFFFFF"/>
        </w:rPr>
        <w:t>Sekhon M, Cartwright M, Francis JJ. Development of a theory-informed questionnaire to assess the acceptability of healthcare interventions. BMC health services research. 2022 Mar 1;22(1):279.</w:t>
      </w:r>
    </w:p>
    <w:p w14:paraId="163F5802" w14:textId="77777777" w:rsidR="009C3017" w:rsidRPr="00EF1BC6" w:rsidRDefault="009C3017" w:rsidP="009C3017">
      <w:pPr>
        <w:pStyle w:val="ListParagraph"/>
        <w:rPr>
          <w:rFonts w:asciiTheme="minorHAnsi" w:hAnsiTheme="minorHAnsi" w:cstheme="minorHAnsi"/>
          <w:b/>
          <w:bCs/>
          <w:sz w:val="20"/>
          <w:szCs w:val="20"/>
          <w:u w:val="single"/>
        </w:rPr>
      </w:pPr>
    </w:p>
    <w:p w14:paraId="171FFFEC" w14:textId="77777777" w:rsidR="009C3017" w:rsidRPr="00EF1BC6" w:rsidRDefault="009C3017" w:rsidP="009C3017">
      <w:pPr>
        <w:pStyle w:val="ListParagraph"/>
        <w:numPr>
          <w:ilvl w:val="0"/>
          <w:numId w:val="11"/>
        </w:numPr>
        <w:spacing w:line="259" w:lineRule="auto"/>
        <w:rPr>
          <w:rFonts w:asciiTheme="minorHAnsi" w:hAnsiTheme="minorHAnsi" w:cstheme="minorHAnsi"/>
          <w:color w:val="222222"/>
          <w:sz w:val="20"/>
          <w:szCs w:val="20"/>
          <w:shd w:val="clear" w:color="auto" w:fill="FFFFFF"/>
        </w:rPr>
      </w:pPr>
      <w:r w:rsidRPr="00EF1BC6">
        <w:rPr>
          <w:rFonts w:asciiTheme="minorHAnsi" w:hAnsiTheme="minorHAnsi" w:cstheme="minorHAnsi"/>
          <w:color w:val="222222"/>
          <w:sz w:val="20"/>
          <w:szCs w:val="20"/>
          <w:shd w:val="clear" w:color="auto" w:fill="FFFFFF"/>
        </w:rPr>
        <w:t>Wilson C, Rooshenas L, Paramasivan S, Elliott D, Jepson M, Strong S, Birtle A, Beard DJ, Halliday A, Hamdy FC, Lewis R. Development of a framework to improve the process of recruitment to randomised controlled trials (RCTs): the SEAR (Screened, Eligible, Approached, Randomised) framework. Trials. 2018 Dec;19:1-0.</w:t>
      </w:r>
    </w:p>
    <w:p w14:paraId="41A9C73E" w14:textId="77777777" w:rsidR="009C3017" w:rsidRPr="00AE68F9" w:rsidRDefault="009C3017" w:rsidP="009C3017">
      <w:pPr>
        <w:pStyle w:val="ListParagraph"/>
        <w:rPr>
          <w:rFonts w:asciiTheme="minorHAnsi" w:hAnsiTheme="minorHAnsi" w:cstheme="minorHAnsi"/>
          <w:b/>
          <w:bCs/>
          <w:sz w:val="20"/>
          <w:szCs w:val="20"/>
          <w:u w:val="single"/>
        </w:rPr>
      </w:pPr>
    </w:p>
    <w:p w14:paraId="294D6C71" w14:textId="77777777" w:rsidR="009C3017" w:rsidRPr="008E5E69" w:rsidRDefault="009C3017" w:rsidP="009C3017">
      <w:pPr>
        <w:pStyle w:val="ListParagraph"/>
        <w:numPr>
          <w:ilvl w:val="0"/>
          <w:numId w:val="11"/>
        </w:numPr>
        <w:spacing w:line="259" w:lineRule="auto"/>
        <w:rPr>
          <w:rFonts w:asciiTheme="minorHAnsi" w:hAnsiTheme="minorHAnsi" w:cstheme="minorHAnsi"/>
          <w:color w:val="222222"/>
          <w:sz w:val="20"/>
          <w:szCs w:val="20"/>
          <w:shd w:val="clear" w:color="auto" w:fill="FFFFFF"/>
        </w:rPr>
      </w:pPr>
      <w:r w:rsidRPr="008E5E69">
        <w:rPr>
          <w:rFonts w:asciiTheme="minorHAnsi" w:hAnsiTheme="minorHAnsi" w:cstheme="minorHAnsi"/>
          <w:color w:val="222222"/>
          <w:sz w:val="20"/>
          <w:szCs w:val="20"/>
        </w:rPr>
        <w:t>McDowell K, O'Neill B, Blackwood B, et al. Effectiveness of an exercise programme on physical function in patients discharged from hospital following critical illness:a randomised controlled trial(the REVIVE trial). Thorax 2017;72:594-95. </w:t>
      </w:r>
    </w:p>
    <w:p w14:paraId="1A45F981" w14:textId="77777777" w:rsidR="009C3017" w:rsidRPr="007F2347" w:rsidRDefault="009C3017" w:rsidP="009C3017">
      <w:pPr>
        <w:pStyle w:val="ListParagraph"/>
        <w:rPr>
          <w:rFonts w:asciiTheme="minorHAnsi" w:hAnsiTheme="minorHAnsi" w:cstheme="minorHAnsi"/>
          <w:b/>
          <w:bCs/>
          <w:sz w:val="20"/>
          <w:szCs w:val="20"/>
          <w:u w:val="single"/>
        </w:rPr>
      </w:pPr>
    </w:p>
    <w:p w14:paraId="09818429" w14:textId="77777777" w:rsidR="009C3017" w:rsidRPr="007F2347" w:rsidRDefault="009C3017" w:rsidP="009C3017">
      <w:pPr>
        <w:pStyle w:val="ListParagraph"/>
        <w:numPr>
          <w:ilvl w:val="0"/>
          <w:numId w:val="11"/>
        </w:numPr>
        <w:spacing w:line="259" w:lineRule="auto"/>
        <w:rPr>
          <w:rFonts w:asciiTheme="minorHAnsi" w:hAnsiTheme="minorHAnsi" w:cstheme="minorHAnsi"/>
          <w:b/>
          <w:bCs/>
          <w:sz w:val="20"/>
          <w:szCs w:val="20"/>
          <w:u w:val="single"/>
        </w:rPr>
      </w:pPr>
      <w:r w:rsidRPr="007F2347">
        <w:rPr>
          <w:rFonts w:asciiTheme="minorHAnsi" w:hAnsiTheme="minorHAnsi" w:cstheme="minorHAnsi"/>
          <w:color w:val="222222"/>
          <w:sz w:val="20"/>
          <w:szCs w:val="20"/>
          <w:shd w:val="clear" w:color="auto" w:fill="FFFFFF"/>
        </w:rPr>
        <w:t>Batterham AM, Bonner S, Wright J, Howell SJ, Hugill K, Danjoux G. Effect of supervised aerobic exercise rehabilitation on physical fitness and quality-of-life in survivors of critical illness: an exploratory minimized controlled trial (PIX study). British Journal of Anaesthesia. 2014 Jul 1;113(1):130-7.</w:t>
      </w:r>
    </w:p>
    <w:p w14:paraId="48B7D882" w14:textId="77777777" w:rsidR="009C3017" w:rsidRPr="007F2347" w:rsidRDefault="009C3017" w:rsidP="009C3017">
      <w:pPr>
        <w:pStyle w:val="ListParagraph"/>
        <w:rPr>
          <w:rFonts w:asciiTheme="minorHAnsi" w:hAnsiTheme="minorHAnsi" w:cstheme="minorHAnsi"/>
          <w:b/>
          <w:bCs/>
          <w:sz w:val="20"/>
          <w:szCs w:val="20"/>
          <w:u w:val="single"/>
        </w:rPr>
      </w:pPr>
    </w:p>
    <w:p w14:paraId="4FF9D53B" w14:textId="77777777" w:rsidR="009C3017" w:rsidRPr="007F2347" w:rsidRDefault="009C3017" w:rsidP="009C3017">
      <w:pPr>
        <w:pStyle w:val="ListParagraph"/>
        <w:numPr>
          <w:ilvl w:val="0"/>
          <w:numId w:val="11"/>
        </w:numPr>
        <w:spacing w:line="259" w:lineRule="auto"/>
        <w:rPr>
          <w:rFonts w:asciiTheme="minorHAnsi" w:hAnsiTheme="minorHAnsi" w:cstheme="minorHAnsi"/>
          <w:b/>
          <w:bCs/>
          <w:sz w:val="20"/>
          <w:szCs w:val="20"/>
          <w:u w:val="single"/>
        </w:rPr>
      </w:pPr>
      <w:r w:rsidRPr="007F2347">
        <w:rPr>
          <w:rFonts w:asciiTheme="minorHAnsi" w:hAnsiTheme="minorHAnsi" w:cstheme="minorHAnsi"/>
          <w:color w:val="222222"/>
          <w:sz w:val="20"/>
          <w:szCs w:val="20"/>
          <w:shd w:val="clear" w:color="auto" w:fill="FFFFFF"/>
        </w:rPr>
        <w:t>Moerbeek M, Wong WK. Sample size formulae for trials comparing group and individual treatments in a multilevel model. Statistics in medicine. 2008 Jul 10;27(15):2850-64.</w:t>
      </w:r>
    </w:p>
    <w:p w14:paraId="3E7628C0" w14:textId="77777777" w:rsidR="009C3017" w:rsidRPr="007F2347" w:rsidRDefault="009C3017" w:rsidP="009C3017">
      <w:pPr>
        <w:pStyle w:val="ListParagraph"/>
        <w:rPr>
          <w:rFonts w:asciiTheme="minorHAnsi" w:hAnsiTheme="minorHAnsi" w:cstheme="minorHAnsi"/>
          <w:b/>
          <w:bCs/>
          <w:sz w:val="20"/>
          <w:szCs w:val="20"/>
          <w:u w:val="single"/>
        </w:rPr>
      </w:pPr>
    </w:p>
    <w:p w14:paraId="5606324E" w14:textId="77777777" w:rsidR="009C3017" w:rsidRDefault="009C3017" w:rsidP="009C3017">
      <w:pPr>
        <w:pStyle w:val="EndNoteBibliography"/>
        <w:numPr>
          <w:ilvl w:val="0"/>
          <w:numId w:val="11"/>
        </w:numPr>
        <w:rPr>
          <w:rFonts w:asciiTheme="minorHAnsi" w:eastAsiaTheme="minorHAnsi" w:hAnsiTheme="minorHAnsi" w:cstheme="minorHAnsi"/>
          <w:color w:val="222222"/>
          <w:szCs w:val="20"/>
          <w:shd w:val="clear" w:color="auto" w:fill="FFFFFF"/>
          <w:lang w:eastAsia="en-US"/>
        </w:rPr>
      </w:pPr>
      <w:r w:rsidRPr="000B7E15">
        <w:rPr>
          <w:rFonts w:asciiTheme="minorHAnsi" w:eastAsiaTheme="minorHAnsi" w:hAnsiTheme="minorHAnsi" w:cstheme="minorHAnsi"/>
          <w:color w:val="222222"/>
          <w:szCs w:val="20"/>
          <w:shd w:val="clear" w:color="auto" w:fill="FFFFFF"/>
          <w:lang w:eastAsia="en-US"/>
        </w:rPr>
        <w:t>Devlin NJ, Shah KK, Feng Y, Mulhern B, Van Hout B. Valuing health‐related quality of life: An EQ‐5 D‐5 L value set for E ngland. Health economics. 2018 Jan;27(1):7-22.</w:t>
      </w:r>
    </w:p>
    <w:p w14:paraId="46C4AB09" w14:textId="77777777" w:rsidR="009C3017" w:rsidRPr="00BA4EA2" w:rsidRDefault="009C3017" w:rsidP="009C3017">
      <w:pPr>
        <w:pStyle w:val="EndNoteBibliography"/>
        <w:rPr>
          <w:rFonts w:asciiTheme="minorHAnsi" w:eastAsiaTheme="minorHAnsi" w:hAnsiTheme="minorHAnsi" w:cstheme="minorHAnsi"/>
          <w:color w:val="222222"/>
          <w:szCs w:val="20"/>
          <w:shd w:val="clear" w:color="auto" w:fill="FFFFFF"/>
          <w:lang w:eastAsia="en-US"/>
        </w:rPr>
      </w:pPr>
    </w:p>
    <w:p w14:paraId="01E243CD" w14:textId="77777777" w:rsidR="009C3017" w:rsidRPr="007F2347" w:rsidRDefault="009C3017" w:rsidP="009C3017">
      <w:pPr>
        <w:pStyle w:val="EndNoteBibliography"/>
        <w:numPr>
          <w:ilvl w:val="0"/>
          <w:numId w:val="11"/>
        </w:numPr>
        <w:rPr>
          <w:rFonts w:asciiTheme="minorHAnsi" w:eastAsiaTheme="minorHAnsi" w:hAnsiTheme="minorHAnsi" w:cstheme="minorHAnsi"/>
          <w:color w:val="222222"/>
          <w:szCs w:val="20"/>
          <w:shd w:val="clear" w:color="auto" w:fill="FFFFFF"/>
          <w:lang w:eastAsia="en-US"/>
        </w:rPr>
      </w:pPr>
      <w:r w:rsidRPr="007F2347">
        <w:rPr>
          <w:rFonts w:asciiTheme="minorHAnsi" w:eastAsiaTheme="minorHAnsi" w:hAnsiTheme="minorHAnsi" w:cstheme="minorHAnsi"/>
          <w:color w:val="222222"/>
          <w:szCs w:val="20"/>
          <w:shd w:val="clear" w:color="auto" w:fill="FFFFFF"/>
          <w:lang w:eastAsia="en-US"/>
        </w:rPr>
        <w:t>O’Grady HK, Edbrooke L, Farley C, Berney S, Denehy L, Puthucheary Z, Kho ME. The sit-to-stand test as a patient-centered functional outcome for critical care research: a pooled analysis of five international rehabilitation studies. Critical Care. 2022 Jun 13;26(1):175.</w:t>
      </w:r>
    </w:p>
    <w:p w14:paraId="604FC68B" w14:textId="77777777" w:rsidR="009C3017" w:rsidRPr="007F2347" w:rsidRDefault="009C3017" w:rsidP="009C3017">
      <w:pPr>
        <w:spacing w:line="259" w:lineRule="auto"/>
        <w:rPr>
          <w:rFonts w:asciiTheme="minorHAnsi" w:hAnsiTheme="minorHAnsi" w:cstheme="minorHAnsi"/>
          <w:b/>
          <w:bCs/>
          <w:u w:val="single"/>
        </w:rPr>
      </w:pPr>
    </w:p>
    <w:p w14:paraId="6F80AFBE" w14:textId="77777777" w:rsidR="009C3017" w:rsidRPr="007F2347" w:rsidRDefault="009C3017" w:rsidP="009C3017">
      <w:pPr>
        <w:pStyle w:val="EndNoteBibliography"/>
        <w:numPr>
          <w:ilvl w:val="0"/>
          <w:numId w:val="11"/>
        </w:numPr>
        <w:rPr>
          <w:rFonts w:asciiTheme="minorHAnsi" w:hAnsiTheme="minorHAnsi" w:cstheme="minorHAnsi"/>
          <w:noProof/>
        </w:rPr>
      </w:pPr>
      <w:r w:rsidRPr="007F2347">
        <w:rPr>
          <w:rFonts w:asciiTheme="minorHAnsi" w:hAnsiTheme="minorHAnsi" w:cstheme="minorHAnsi"/>
          <w:color w:val="222222"/>
          <w:szCs w:val="20"/>
          <w:shd w:val="clear" w:color="auto" w:fill="FFFFFF"/>
        </w:rPr>
        <w:t>Bowman A, Denehy L, Benjemaa A, Crowe J, Bruns E, Hall T, Traill A, Edbrooke L. Feasibility and safety of the 30‐second sit‐to‐stand test delivered via telehealth: An observational study. PM&amp;R. 2023 Jan;15(1):31-40.</w:t>
      </w:r>
    </w:p>
    <w:p w14:paraId="36E2F66C" w14:textId="77777777" w:rsidR="009C3017" w:rsidRPr="007F2347" w:rsidRDefault="009C3017" w:rsidP="009C3017">
      <w:pPr>
        <w:pStyle w:val="ListParagraph"/>
        <w:rPr>
          <w:rFonts w:asciiTheme="minorHAnsi" w:hAnsiTheme="minorHAnsi" w:cstheme="minorHAnsi"/>
          <w:noProof/>
        </w:rPr>
      </w:pPr>
    </w:p>
    <w:p w14:paraId="3C146460" w14:textId="77777777" w:rsidR="009C3017" w:rsidRPr="007F2347" w:rsidRDefault="009C3017" w:rsidP="009C3017">
      <w:pPr>
        <w:pStyle w:val="ListParagraph"/>
        <w:numPr>
          <w:ilvl w:val="0"/>
          <w:numId w:val="11"/>
        </w:numPr>
        <w:spacing w:line="259" w:lineRule="auto"/>
        <w:rPr>
          <w:rFonts w:asciiTheme="minorHAnsi" w:hAnsiTheme="minorHAnsi" w:cstheme="minorHAnsi"/>
          <w:b/>
          <w:bCs/>
          <w:u w:val="single"/>
        </w:rPr>
      </w:pPr>
      <w:r w:rsidRPr="007F2347">
        <w:rPr>
          <w:rFonts w:asciiTheme="minorHAnsi" w:hAnsiTheme="minorHAnsi" w:cstheme="minorHAnsi"/>
          <w:color w:val="222222"/>
          <w:sz w:val="20"/>
          <w:szCs w:val="20"/>
          <w:shd w:val="clear" w:color="auto" w:fill="FFFFFF"/>
        </w:rPr>
        <w:t>Kuiper, H., van Leeuwen, C.M., Stolwijk-Swüste, J.M. and Post, M.W., 2022. Reliability and validity of the Brief Illness Perception Questionnaire (B-IPQ) in individuals with a recently acquired spinal cord injury. </w:t>
      </w:r>
      <w:r w:rsidRPr="007F2347">
        <w:rPr>
          <w:rFonts w:asciiTheme="minorHAnsi" w:hAnsiTheme="minorHAnsi" w:cstheme="minorHAnsi"/>
          <w:i/>
          <w:iCs/>
          <w:color w:val="222222"/>
          <w:sz w:val="20"/>
          <w:szCs w:val="20"/>
          <w:shd w:val="clear" w:color="auto" w:fill="FFFFFF"/>
        </w:rPr>
        <w:t>Clinical Rehabilitation</w:t>
      </w:r>
      <w:r w:rsidRPr="007F2347">
        <w:rPr>
          <w:rFonts w:asciiTheme="minorHAnsi" w:hAnsiTheme="minorHAnsi" w:cstheme="minorHAnsi"/>
          <w:color w:val="222222"/>
          <w:sz w:val="20"/>
          <w:szCs w:val="20"/>
          <w:shd w:val="clear" w:color="auto" w:fill="FFFFFF"/>
        </w:rPr>
        <w:t>, </w:t>
      </w:r>
      <w:r w:rsidRPr="007F2347">
        <w:rPr>
          <w:rFonts w:asciiTheme="minorHAnsi" w:hAnsiTheme="minorHAnsi" w:cstheme="minorHAnsi"/>
          <w:i/>
          <w:iCs/>
          <w:color w:val="222222"/>
          <w:sz w:val="20"/>
          <w:szCs w:val="20"/>
          <w:shd w:val="clear" w:color="auto" w:fill="FFFFFF"/>
        </w:rPr>
        <w:t>36</w:t>
      </w:r>
      <w:r w:rsidRPr="007F2347">
        <w:rPr>
          <w:rFonts w:asciiTheme="minorHAnsi" w:hAnsiTheme="minorHAnsi" w:cstheme="minorHAnsi"/>
          <w:color w:val="222222"/>
          <w:sz w:val="20"/>
          <w:szCs w:val="20"/>
          <w:shd w:val="clear" w:color="auto" w:fill="FFFFFF"/>
        </w:rPr>
        <w:t>(4), pp.550-557.</w:t>
      </w:r>
    </w:p>
    <w:p w14:paraId="755B9A3A" w14:textId="77777777" w:rsidR="009C3017" w:rsidRPr="007F2347" w:rsidRDefault="009C3017" w:rsidP="009C3017">
      <w:pPr>
        <w:pStyle w:val="EndNoteBibliography"/>
        <w:numPr>
          <w:ilvl w:val="0"/>
          <w:numId w:val="11"/>
        </w:numPr>
        <w:rPr>
          <w:rFonts w:asciiTheme="minorHAnsi" w:hAnsiTheme="minorHAnsi" w:cstheme="minorHAnsi"/>
          <w:noProof/>
        </w:rPr>
      </w:pPr>
      <w:r w:rsidRPr="007F2347">
        <w:rPr>
          <w:rFonts w:asciiTheme="minorHAnsi" w:hAnsiTheme="minorHAnsi" w:cstheme="minorHAnsi"/>
          <w:color w:val="222222"/>
          <w:szCs w:val="20"/>
          <w:shd w:val="clear" w:color="auto" w:fill="FFFFFF"/>
        </w:rPr>
        <w:t>Cella D, Lai JS, Chang CH, Peterman A, Slavin M. Fatigue in cancer patients compared with fatigue in the general United States population. Cancer. 2002 Jan 15;94(2):528-38.</w:t>
      </w:r>
    </w:p>
    <w:p w14:paraId="56389DBA" w14:textId="77777777" w:rsidR="009C3017" w:rsidRPr="007F2347" w:rsidRDefault="009C3017" w:rsidP="009C3017">
      <w:pPr>
        <w:pStyle w:val="EndNoteBibliography"/>
        <w:ind w:left="720"/>
        <w:rPr>
          <w:rFonts w:asciiTheme="minorHAnsi" w:hAnsiTheme="minorHAnsi" w:cstheme="minorHAnsi"/>
          <w:noProof/>
        </w:rPr>
      </w:pPr>
    </w:p>
    <w:p w14:paraId="5507CFBF" w14:textId="77777777" w:rsidR="009C3017" w:rsidRPr="007F2347" w:rsidRDefault="009C3017" w:rsidP="009C3017">
      <w:pPr>
        <w:pStyle w:val="ListParagraph"/>
        <w:numPr>
          <w:ilvl w:val="0"/>
          <w:numId w:val="11"/>
        </w:numPr>
        <w:spacing w:line="259" w:lineRule="auto"/>
        <w:rPr>
          <w:rFonts w:asciiTheme="minorHAnsi" w:hAnsiTheme="minorHAnsi" w:cstheme="minorHAnsi"/>
          <w:b/>
          <w:bCs/>
          <w:u w:val="single"/>
        </w:rPr>
      </w:pPr>
      <w:r w:rsidRPr="007F2347">
        <w:rPr>
          <w:rFonts w:asciiTheme="minorHAnsi" w:hAnsiTheme="minorHAnsi" w:cstheme="minorHAnsi"/>
          <w:color w:val="222222"/>
          <w:sz w:val="20"/>
          <w:szCs w:val="20"/>
          <w:shd w:val="clear" w:color="auto" w:fill="FFFFFF"/>
        </w:rPr>
        <w:t>Somaini, G., Hasler, E.D., Saxer, S., Huber, L.C., Lichtblau, M., Speich, R., Bloch, K.E. and Ulrich, S., 2016. Prevalence of anxiety and depression in pulmonary hypertension and changes during therapy. </w:t>
      </w:r>
      <w:r w:rsidRPr="007F2347">
        <w:rPr>
          <w:rFonts w:asciiTheme="minorHAnsi" w:hAnsiTheme="minorHAnsi" w:cstheme="minorHAnsi"/>
          <w:i/>
          <w:iCs/>
          <w:color w:val="222222"/>
          <w:sz w:val="20"/>
          <w:szCs w:val="20"/>
          <w:shd w:val="clear" w:color="auto" w:fill="FFFFFF"/>
        </w:rPr>
        <w:t>Respiration</w:t>
      </w:r>
      <w:r w:rsidRPr="007F2347">
        <w:rPr>
          <w:rFonts w:asciiTheme="minorHAnsi" w:hAnsiTheme="minorHAnsi" w:cstheme="minorHAnsi"/>
          <w:color w:val="222222"/>
          <w:sz w:val="20"/>
          <w:szCs w:val="20"/>
          <w:shd w:val="clear" w:color="auto" w:fill="FFFFFF"/>
        </w:rPr>
        <w:t>, </w:t>
      </w:r>
      <w:r w:rsidRPr="007F2347">
        <w:rPr>
          <w:rFonts w:asciiTheme="minorHAnsi" w:hAnsiTheme="minorHAnsi" w:cstheme="minorHAnsi"/>
          <w:i/>
          <w:iCs/>
          <w:color w:val="222222"/>
          <w:sz w:val="20"/>
          <w:szCs w:val="20"/>
          <w:shd w:val="clear" w:color="auto" w:fill="FFFFFF"/>
        </w:rPr>
        <w:t>91</w:t>
      </w:r>
      <w:r w:rsidRPr="007F2347">
        <w:rPr>
          <w:rFonts w:asciiTheme="minorHAnsi" w:hAnsiTheme="minorHAnsi" w:cstheme="minorHAnsi"/>
          <w:color w:val="222222"/>
          <w:sz w:val="20"/>
          <w:szCs w:val="20"/>
          <w:shd w:val="clear" w:color="auto" w:fill="FFFFFF"/>
        </w:rPr>
        <w:t>(5), pp.359-366.</w:t>
      </w:r>
    </w:p>
    <w:p w14:paraId="27B9B0CC" w14:textId="77777777" w:rsidR="009C3017" w:rsidRPr="007F2347" w:rsidRDefault="009C3017" w:rsidP="009C3017">
      <w:pPr>
        <w:pStyle w:val="ListParagraph"/>
        <w:spacing w:line="259" w:lineRule="auto"/>
        <w:rPr>
          <w:rFonts w:asciiTheme="minorHAnsi" w:hAnsiTheme="minorHAnsi" w:cstheme="minorHAnsi"/>
          <w:b/>
          <w:bCs/>
          <w:u w:val="single"/>
        </w:rPr>
      </w:pPr>
    </w:p>
    <w:p w14:paraId="19C056DB" w14:textId="77777777" w:rsidR="009C3017" w:rsidRPr="00D87F96" w:rsidRDefault="009C3017" w:rsidP="009C3017">
      <w:pPr>
        <w:pStyle w:val="ListParagraph"/>
        <w:rPr>
          <w:rFonts w:asciiTheme="minorHAnsi" w:hAnsiTheme="minorHAnsi" w:cstheme="minorHAnsi"/>
          <w:color w:val="222222"/>
          <w:sz w:val="20"/>
          <w:szCs w:val="20"/>
          <w:shd w:val="clear" w:color="auto" w:fill="FFFFFF"/>
        </w:rPr>
      </w:pPr>
    </w:p>
    <w:p w14:paraId="02D0D3BF" w14:textId="77777777" w:rsidR="009C3017" w:rsidRPr="007F2347" w:rsidRDefault="009C3017" w:rsidP="009C3017">
      <w:pPr>
        <w:pStyle w:val="ListParagraph"/>
        <w:numPr>
          <w:ilvl w:val="0"/>
          <w:numId w:val="11"/>
        </w:numPr>
        <w:spacing w:line="259" w:lineRule="auto"/>
        <w:rPr>
          <w:rFonts w:asciiTheme="minorHAnsi" w:hAnsiTheme="minorHAnsi" w:cstheme="minorHAnsi"/>
          <w:b/>
          <w:bCs/>
          <w:u w:val="single"/>
        </w:rPr>
      </w:pPr>
      <w:r w:rsidRPr="007F2347">
        <w:rPr>
          <w:rFonts w:asciiTheme="minorHAnsi" w:hAnsiTheme="minorHAnsi" w:cstheme="minorHAnsi"/>
          <w:color w:val="222222"/>
          <w:sz w:val="20"/>
          <w:szCs w:val="20"/>
          <w:shd w:val="clear" w:color="auto" w:fill="FFFFFF"/>
        </w:rPr>
        <w:t>Roberts C, Roberts SA. Design and analysis of clinical trials with clustering effects due to treatment. Clinical trials. 2005 Apr;2(2):152-62.</w:t>
      </w:r>
    </w:p>
    <w:p w14:paraId="2058051B" w14:textId="77777777" w:rsidR="009C3017" w:rsidRPr="007F2347" w:rsidRDefault="009C3017" w:rsidP="009C3017">
      <w:pPr>
        <w:pStyle w:val="ListParagraph"/>
        <w:rPr>
          <w:rFonts w:asciiTheme="minorHAnsi" w:hAnsiTheme="minorHAnsi" w:cstheme="minorHAnsi"/>
          <w:b/>
          <w:bCs/>
          <w:u w:val="single"/>
        </w:rPr>
      </w:pPr>
    </w:p>
    <w:p w14:paraId="6BC8918F" w14:textId="77777777" w:rsidR="009C3017" w:rsidRPr="00BA4EA2" w:rsidRDefault="009C3017" w:rsidP="009C3017">
      <w:pPr>
        <w:pStyle w:val="ListParagraph"/>
        <w:numPr>
          <w:ilvl w:val="0"/>
          <w:numId w:val="11"/>
        </w:numPr>
        <w:spacing w:line="259" w:lineRule="auto"/>
        <w:rPr>
          <w:rFonts w:asciiTheme="minorHAnsi" w:hAnsiTheme="minorHAnsi" w:cstheme="minorHAnsi"/>
          <w:b/>
          <w:bCs/>
          <w:u w:val="single"/>
        </w:rPr>
      </w:pPr>
      <w:r w:rsidRPr="007F2347">
        <w:rPr>
          <w:rFonts w:asciiTheme="minorHAnsi" w:hAnsiTheme="minorHAnsi" w:cstheme="minorHAnsi"/>
          <w:color w:val="222222"/>
          <w:sz w:val="20"/>
          <w:szCs w:val="20"/>
          <w:shd w:val="clear" w:color="auto" w:fill="FFFFFF"/>
        </w:rPr>
        <w:t>Connell AM. Employing complier average causal effect analytic methods to examine effects of randomized encouragement trials. The American journal of drug and alcohol abuse. 2009 Jan 1;35(4):253-9.</w:t>
      </w:r>
    </w:p>
    <w:p w14:paraId="08850700" w14:textId="77777777" w:rsidR="009C3017" w:rsidRPr="00BA4EA2" w:rsidRDefault="009C3017" w:rsidP="009C3017">
      <w:pPr>
        <w:pStyle w:val="ListParagraph"/>
        <w:rPr>
          <w:rFonts w:asciiTheme="minorHAnsi" w:hAnsiTheme="minorHAnsi" w:cstheme="minorHAnsi"/>
          <w:b/>
          <w:bCs/>
          <w:u w:val="single"/>
        </w:rPr>
      </w:pPr>
    </w:p>
    <w:p w14:paraId="726A3BC7" w14:textId="77777777" w:rsidR="009C3017" w:rsidRPr="007F2347" w:rsidRDefault="009C3017" w:rsidP="009C3017">
      <w:pPr>
        <w:pStyle w:val="EndNoteBibliography"/>
        <w:numPr>
          <w:ilvl w:val="0"/>
          <w:numId w:val="11"/>
        </w:numPr>
        <w:rPr>
          <w:rFonts w:asciiTheme="minorHAnsi" w:eastAsiaTheme="minorHAnsi" w:hAnsiTheme="minorHAnsi" w:cstheme="minorHAnsi"/>
          <w:color w:val="222222"/>
          <w:szCs w:val="20"/>
          <w:shd w:val="clear" w:color="auto" w:fill="FFFFFF"/>
          <w:lang w:eastAsia="en-US"/>
        </w:rPr>
      </w:pPr>
      <w:r w:rsidRPr="007F2347">
        <w:rPr>
          <w:rFonts w:asciiTheme="minorHAnsi" w:eastAsiaTheme="minorHAnsi" w:hAnsiTheme="minorHAnsi" w:cstheme="minorHAnsi"/>
          <w:color w:val="222222"/>
          <w:szCs w:val="20"/>
          <w:shd w:val="clear" w:color="auto" w:fill="FFFFFF"/>
          <w:lang w:eastAsia="en-US"/>
        </w:rPr>
        <w:t xml:space="preserve">NICE. Position statement on use of the EQ-5D-5L value set for England, NICE technology appraisal guidance 2019 [Available from: </w:t>
      </w:r>
      <w:hyperlink r:id="rId17" w:history="1">
        <w:r w:rsidRPr="007F2347">
          <w:rPr>
            <w:rStyle w:val="Hyperlink"/>
            <w:rFonts w:asciiTheme="minorHAnsi" w:eastAsiaTheme="minorHAnsi" w:hAnsiTheme="minorHAnsi" w:cstheme="minorHAnsi"/>
            <w:szCs w:val="20"/>
            <w:shd w:val="clear" w:color="auto" w:fill="FFFFFF"/>
            <w:lang w:eastAsia="en-US"/>
          </w:rPr>
          <w:t>https://www.nice.org.uk/about/what-we-do/our-programmes/nice-guidance/technology-appraisal-guidance/eq-5d-5l</w:t>
        </w:r>
      </w:hyperlink>
      <w:r w:rsidRPr="007F2347">
        <w:rPr>
          <w:rFonts w:asciiTheme="minorHAnsi" w:eastAsiaTheme="minorHAnsi" w:hAnsiTheme="minorHAnsi" w:cstheme="minorHAnsi"/>
          <w:color w:val="222222"/>
          <w:szCs w:val="20"/>
          <w:shd w:val="clear" w:color="auto" w:fill="FFFFFF"/>
          <w:lang w:eastAsia="en-US"/>
        </w:rPr>
        <w:t xml:space="preserve"> </w:t>
      </w:r>
    </w:p>
    <w:p w14:paraId="708424A5" w14:textId="77777777" w:rsidR="009C3017" w:rsidRPr="007F2347" w:rsidRDefault="009C3017" w:rsidP="009C3017">
      <w:pPr>
        <w:pStyle w:val="EndNoteBibliography"/>
        <w:rPr>
          <w:rFonts w:asciiTheme="minorHAnsi" w:eastAsiaTheme="minorHAnsi" w:hAnsiTheme="minorHAnsi" w:cstheme="minorHAnsi"/>
          <w:color w:val="222222"/>
          <w:szCs w:val="20"/>
          <w:shd w:val="clear" w:color="auto" w:fill="FFFFFF"/>
          <w:lang w:eastAsia="en-US"/>
        </w:rPr>
      </w:pPr>
    </w:p>
    <w:p w14:paraId="187EC8C0" w14:textId="77777777" w:rsidR="009C3017" w:rsidRPr="007F2347" w:rsidRDefault="009C3017" w:rsidP="009C3017">
      <w:pPr>
        <w:pStyle w:val="ListParagraph"/>
        <w:rPr>
          <w:rFonts w:asciiTheme="minorHAnsi" w:hAnsiTheme="minorHAnsi" w:cstheme="minorHAnsi"/>
          <w:color w:val="222222"/>
          <w:sz w:val="20"/>
          <w:szCs w:val="20"/>
          <w:shd w:val="clear" w:color="auto" w:fill="FFFFFF"/>
        </w:rPr>
      </w:pPr>
    </w:p>
    <w:p w14:paraId="52E83C80" w14:textId="77777777" w:rsidR="009C3017" w:rsidRPr="00BA4EA2" w:rsidRDefault="009C3017" w:rsidP="009C3017">
      <w:pPr>
        <w:pStyle w:val="ListParagraph"/>
        <w:numPr>
          <w:ilvl w:val="0"/>
          <w:numId w:val="11"/>
        </w:numPr>
        <w:spacing w:line="259" w:lineRule="auto"/>
        <w:rPr>
          <w:rFonts w:asciiTheme="minorHAnsi" w:hAnsiTheme="minorHAnsi" w:cstheme="minorHAnsi"/>
          <w:color w:val="222222"/>
          <w:sz w:val="20"/>
          <w:szCs w:val="20"/>
          <w:shd w:val="clear" w:color="auto" w:fill="FFFFFF"/>
        </w:rPr>
      </w:pPr>
      <w:r w:rsidRPr="007F2347">
        <w:rPr>
          <w:rFonts w:asciiTheme="minorHAnsi" w:hAnsiTheme="minorHAnsi" w:cstheme="minorHAnsi"/>
          <w:color w:val="222222"/>
          <w:sz w:val="20"/>
          <w:szCs w:val="20"/>
          <w:shd w:val="clear" w:color="auto" w:fill="FFFFFF"/>
        </w:rPr>
        <w:t>Van Hout B, Janssen MF, Feng YS, Kohlmann T, Busschbach J, Golicki D, Lloyd A, Scalone L, Kind P, Pickard AS. Interim scoring for the EQ-5D-5L: mapping the EQ-5D-5L to EQ-5D-3L value sets. Value in health. 2012 Jul 1;15(5):708-15.</w:t>
      </w:r>
    </w:p>
    <w:p w14:paraId="3265D0AB" w14:textId="77777777" w:rsidR="009C3017" w:rsidRPr="007F2347" w:rsidRDefault="009C3017" w:rsidP="009C3017">
      <w:pPr>
        <w:pStyle w:val="ListParagraph"/>
        <w:rPr>
          <w:rFonts w:asciiTheme="minorHAnsi" w:hAnsiTheme="minorHAnsi" w:cstheme="minorHAnsi"/>
          <w:b/>
          <w:bCs/>
          <w:u w:val="single"/>
        </w:rPr>
      </w:pPr>
    </w:p>
    <w:p w14:paraId="0703059E" w14:textId="77777777" w:rsidR="009C3017" w:rsidRPr="007F2347" w:rsidRDefault="009C3017" w:rsidP="009C3017">
      <w:pPr>
        <w:pStyle w:val="ListParagraph"/>
        <w:numPr>
          <w:ilvl w:val="0"/>
          <w:numId w:val="11"/>
        </w:numPr>
        <w:spacing w:line="259" w:lineRule="auto"/>
        <w:rPr>
          <w:rFonts w:asciiTheme="minorHAnsi" w:hAnsiTheme="minorHAnsi" w:cstheme="minorHAnsi"/>
          <w:color w:val="222222"/>
          <w:sz w:val="20"/>
          <w:szCs w:val="20"/>
          <w:shd w:val="clear" w:color="auto" w:fill="FFFFFF"/>
        </w:rPr>
      </w:pPr>
      <w:r w:rsidRPr="007F2347">
        <w:rPr>
          <w:rFonts w:asciiTheme="minorHAnsi" w:hAnsiTheme="minorHAnsi" w:cstheme="minorHAnsi"/>
          <w:color w:val="222222"/>
          <w:sz w:val="20"/>
          <w:szCs w:val="20"/>
          <w:shd w:val="clear" w:color="auto" w:fill="FFFFFF"/>
        </w:rPr>
        <w:lastRenderedPageBreak/>
        <w:t xml:space="preserve">Carpenter, J., &amp; Kenward, M. (2012). Multiple imputation and its application. John Wiley &amp; Sons. </w:t>
      </w:r>
    </w:p>
    <w:p w14:paraId="19FB3B8B" w14:textId="77777777" w:rsidR="009C3017" w:rsidRPr="007F2347" w:rsidRDefault="009C3017" w:rsidP="009C3017">
      <w:pPr>
        <w:pStyle w:val="ListParagraph"/>
        <w:rPr>
          <w:rFonts w:asciiTheme="minorHAnsi" w:hAnsiTheme="minorHAnsi" w:cstheme="minorHAnsi"/>
          <w:color w:val="222222"/>
          <w:sz w:val="20"/>
          <w:szCs w:val="20"/>
          <w:shd w:val="clear" w:color="auto" w:fill="FFFFFF"/>
        </w:rPr>
      </w:pPr>
    </w:p>
    <w:p w14:paraId="5627FF5D" w14:textId="77777777" w:rsidR="009C3017" w:rsidRPr="007F2347" w:rsidRDefault="009C3017" w:rsidP="009C3017">
      <w:pPr>
        <w:pStyle w:val="ListParagraph"/>
        <w:numPr>
          <w:ilvl w:val="0"/>
          <w:numId w:val="11"/>
        </w:numPr>
        <w:spacing w:line="259" w:lineRule="auto"/>
        <w:rPr>
          <w:rFonts w:asciiTheme="minorHAnsi" w:hAnsiTheme="minorHAnsi" w:cstheme="minorHAnsi"/>
          <w:color w:val="222222"/>
          <w:sz w:val="20"/>
          <w:szCs w:val="20"/>
          <w:shd w:val="clear" w:color="auto" w:fill="FFFFFF"/>
        </w:rPr>
      </w:pPr>
      <w:r w:rsidRPr="007F2347">
        <w:rPr>
          <w:rFonts w:asciiTheme="minorHAnsi" w:hAnsiTheme="minorHAnsi" w:cstheme="minorHAnsi"/>
          <w:color w:val="222222"/>
          <w:sz w:val="20"/>
          <w:szCs w:val="20"/>
          <w:shd w:val="clear" w:color="auto" w:fill="FFFFFF"/>
        </w:rPr>
        <w:t>Graham JW, Olchowski AE, Gilreath TD. How many imputations are really needed? Some practical clarifications of multiple imputation theory. Prevention science. 2007 Sep;8:206-13.</w:t>
      </w:r>
    </w:p>
    <w:p w14:paraId="577C71A5" w14:textId="77777777" w:rsidR="009C3017" w:rsidRPr="007F2347" w:rsidRDefault="009C3017" w:rsidP="009C3017">
      <w:pPr>
        <w:pStyle w:val="ListParagraph"/>
        <w:spacing w:line="259" w:lineRule="auto"/>
        <w:rPr>
          <w:rFonts w:asciiTheme="minorHAnsi" w:hAnsiTheme="minorHAnsi" w:cstheme="minorHAnsi"/>
          <w:b/>
          <w:bCs/>
          <w:u w:val="single"/>
        </w:rPr>
      </w:pPr>
    </w:p>
    <w:p w14:paraId="5C209F21" w14:textId="77777777" w:rsidR="009C3017" w:rsidRPr="006B121A" w:rsidRDefault="009C3017" w:rsidP="009C3017">
      <w:pPr>
        <w:pStyle w:val="EndNoteBibliography"/>
        <w:numPr>
          <w:ilvl w:val="0"/>
          <w:numId w:val="11"/>
        </w:numPr>
        <w:rPr>
          <w:rFonts w:asciiTheme="minorHAnsi" w:hAnsiTheme="minorHAnsi" w:cstheme="minorHAnsi"/>
          <w:color w:val="222222"/>
          <w:szCs w:val="20"/>
          <w:shd w:val="clear" w:color="auto" w:fill="FFFFFF"/>
        </w:rPr>
      </w:pPr>
      <w:r w:rsidRPr="00165BA2">
        <w:rPr>
          <w:rFonts w:asciiTheme="minorHAnsi" w:hAnsiTheme="minorHAnsi" w:cstheme="minorHAnsi"/>
          <w:color w:val="222222"/>
          <w:szCs w:val="20"/>
          <w:shd w:val="clear" w:color="auto" w:fill="FFFFFF"/>
        </w:rPr>
        <w:t>Ratitch B, O'Kelly M, Tosiello R. Missing data in clinical trials: from clinical assumptions to statistical analysis using pattern mixture models. Pharmaceutical statistics. 2013 Nov;12(6):337-47.</w:t>
      </w:r>
    </w:p>
    <w:p w14:paraId="6A85AD2C" w14:textId="77777777" w:rsidR="009C3017" w:rsidRDefault="009C3017" w:rsidP="009C3017">
      <w:pPr>
        <w:pStyle w:val="ListParagraph"/>
        <w:rPr>
          <w:rFonts w:asciiTheme="minorHAnsi" w:hAnsiTheme="minorHAnsi" w:cstheme="minorHAnsi"/>
          <w:color w:val="222222"/>
          <w:szCs w:val="20"/>
          <w:shd w:val="clear" w:color="auto" w:fill="FFFFFF"/>
        </w:rPr>
      </w:pPr>
    </w:p>
    <w:p w14:paraId="25515850" w14:textId="77777777" w:rsidR="009C3017" w:rsidRPr="006B121A" w:rsidRDefault="009C3017" w:rsidP="009C3017">
      <w:pPr>
        <w:pStyle w:val="EndNoteBibliography"/>
        <w:numPr>
          <w:ilvl w:val="0"/>
          <w:numId w:val="11"/>
        </w:numPr>
        <w:rPr>
          <w:rFonts w:asciiTheme="minorHAnsi" w:hAnsiTheme="minorHAnsi" w:cstheme="minorHAnsi"/>
          <w:noProof/>
        </w:rPr>
      </w:pPr>
      <w:r w:rsidRPr="007F2347">
        <w:rPr>
          <w:rFonts w:asciiTheme="minorHAnsi" w:hAnsiTheme="minorHAnsi" w:cstheme="minorHAnsi"/>
          <w:color w:val="222222"/>
          <w:szCs w:val="20"/>
          <w:shd w:val="clear" w:color="auto" w:fill="FFFFFF"/>
        </w:rPr>
        <w:t>Herridge MS, Chu LM, Matte A, Tomlinson G, Chan L, Thomas C, Friedrich JO, Mehta S, Lamontagne F, Levasseur M, Ferguson ND. The RECOVER program: disability risk groups and 1-year outcome after 7 or more days of mechanical ventilation. American journal of respiratory and critical care medicine. 2016 Oct 1;194(7):831-44.</w:t>
      </w:r>
    </w:p>
    <w:p w14:paraId="3CB5BB0C" w14:textId="77777777" w:rsidR="009C3017" w:rsidRPr="006B121A" w:rsidRDefault="009C3017" w:rsidP="009C3017">
      <w:pPr>
        <w:pStyle w:val="ListParagraph"/>
        <w:rPr>
          <w:rFonts w:asciiTheme="minorHAnsi" w:hAnsiTheme="minorHAnsi" w:cstheme="minorHAnsi"/>
          <w:color w:val="222222"/>
          <w:szCs w:val="20"/>
          <w:shd w:val="clear" w:color="auto" w:fill="FFFFFF"/>
        </w:rPr>
      </w:pPr>
    </w:p>
    <w:p w14:paraId="22D587DD" w14:textId="77777777" w:rsidR="009C3017" w:rsidRDefault="009C3017" w:rsidP="009C3017"/>
    <w:p w14:paraId="54D0B2EB" w14:textId="77777777" w:rsidR="00491774" w:rsidRPr="006B121A" w:rsidRDefault="00491774" w:rsidP="00491774">
      <w:pPr>
        <w:pStyle w:val="ListParagraph"/>
        <w:rPr>
          <w:rFonts w:asciiTheme="minorHAnsi" w:hAnsiTheme="minorHAnsi" w:cstheme="minorHAnsi"/>
          <w:color w:val="222222"/>
          <w:szCs w:val="20"/>
          <w:shd w:val="clear" w:color="auto" w:fill="FFFFFF"/>
        </w:rPr>
      </w:pPr>
    </w:p>
    <w:bookmarkEnd w:id="64"/>
    <w:p w14:paraId="54D0B2EC" w14:textId="77777777" w:rsidR="00491774" w:rsidRPr="00BA4EA2" w:rsidRDefault="00491774" w:rsidP="00491774"/>
    <w:p w14:paraId="54D0B2EF" w14:textId="77777777" w:rsidR="007E5E13" w:rsidRPr="007F2347" w:rsidRDefault="00E02E1D" w:rsidP="007E5E13">
      <w:pPr>
        <w:pStyle w:val="Heading1"/>
        <w:rPr>
          <w:rFonts w:asciiTheme="minorHAnsi" w:hAnsiTheme="minorHAnsi" w:cstheme="minorHAnsi"/>
        </w:rPr>
      </w:pPr>
      <w:bookmarkStart w:id="67" w:name="_Toc190423583"/>
      <w:bookmarkEnd w:id="65"/>
      <w:bookmarkEnd w:id="66"/>
      <w:r w:rsidRPr="007F2347">
        <w:rPr>
          <w:rFonts w:asciiTheme="minorHAnsi" w:hAnsiTheme="minorHAnsi" w:cstheme="minorHAnsi"/>
        </w:rPr>
        <w:t>Section 10: Template tables</w:t>
      </w:r>
      <w:bookmarkEnd w:id="67"/>
    </w:p>
    <w:p w14:paraId="54D0B2F0" w14:textId="77777777" w:rsidR="007E5E13" w:rsidRPr="007F2347" w:rsidRDefault="00E02E1D" w:rsidP="007E5E13">
      <w:pPr>
        <w:rPr>
          <w:rFonts w:asciiTheme="minorHAnsi" w:hAnsiTheme="minorHAnsi" w:cstheme="minorHAnsi"/>
          <w:noProof/>
        </w:rPr>
      </w:pPr>
      <w:r w:rsidRPr="007F2347">
        <w:rPr>
          <w:rFonts w:asciiTheme="minorHAnsi" w:hAnsiTheme="minorHAnsi" w:cstheme="minorHAnsi"/>
          <w:noProof/>
        </w:rPr>
        <w:t>CONSORT diagram and dummy tables for statistical analysis:</w:t>
      </w:r>
    </w:p>
    <w:p w14:paraId="54D0B2F1" w14:textId="77777777" w:rsidR="007E5E13" w:rsidRPr="007F2347" w:rsidRDefault="007E5E13" w:rsidP="007E5E13">
      <w:pPr>
        <w:rPr>
          <w:rFonts w:asciiTheme="minorHAnsi" w:hAnsiTheme="minorHAnsi" w:cstheme="minorHAnsi"/>
        </w:rPr>
      </w:pPr>
    </w:p>
    <w:p w14:paraId="54D0B2F2" w14:textId="77777777" w:rsidR="007E5E13" w:rsidRPr="004E6BE6" w:rsidRDefault="00E02E1D" w:rsidP="007E5E13">
      <w:pPr>
        <w:rPr>
          <w:rFonts w:asciiTheme="minorHAnsi" w:hAnsiTheme="minorHAnsi" w:cstheme="minorHAnsi"/>
          <w:sz w:val="20"/>
        </w:rPr>
        <w:sectPr w:rsidR="007E5E13" w:rsidRPr="004E6BE6" w:rsidSect="002E5C0A">
          <w:pgSz w:w="11906" w:h="16838"/>
          <w:pgMar w:top="1440" w:right="1440" w:bottom="1440" w:left="1440" w:header="708" w:footer="708" w:gutter="0"/>
          <w:cols w:space="708"/>
          <w:docGrid w:linePitch="360"/>
        </w:sectPr>
      </w:pPr>
      <w:r w:rsidRPr="005C68BD">
        <w:rPr>
          <w:rFonts w:asciiTheme="minorHAnsi" w:hAnsiTheme="minorHAnsi" w:cstheme="minorHAnsi"/>
          <w:noProof/>
          <w:lang w:eastAsia="en-GB"/>
        </w:rPr>
        <w:lastRenderedPageBreak/>
        <mc:AlternateContent>
          <mc:Choice Requires="wpc">
            <w:drawing>
              <wp:anchor distT="0" distB="0" distL="114300" distR="114300" simplePos="0" relativeHeight="251659264" behindDoc="0" locked="0" layoutInCell="1" allowOverlap="1" wp14:anchorId="54D0BC24" wp14:editId="54D0BC25">
                <wp:simplePos x="0" y="0"/>
                <wp:positionH relativeFrom="margin">
                  <wp:posOffset>-137160</wp:posOffset>
                </wp:positionH>
                <wp:positionV relativeFrom="paragraph">
                  <wp:posOffset>288925</wp:posOffset>
                </wp:positionV>
                <wp:extent cx="6443980" cy="7872095"/>
                <wp:effectExtent l="0" t="0" r="0" b="0"/>
                <wp:wrapSquare wrapText="bothSides"/>
                <wp:docPr id="62" name="Canvas 62"/>
                <wp:cNvGraphicFramePr/>
                <a:graphic xmlns:a="http://schemas.openxmlformats.org/drawingml/2006/main">
                  <a:graphicData uri="http://schemas.microsoft.com/office/word/2010/wordprocessingCanvas">
                    <wpc:wpc>
                      <wpc:bg>
                        <a:noFill/>
                      </wpc:bg>
                      <wpc:whole/>
                      <wps:wsp>
                        <wps:cNvPr id="59" name="Text Box 75"/>
                        <wps:cNvSpPr txBox="1">
                          <a:spLocks noChangeArrowheads="1"/>
                        </wps:cNvSpPr>
                        <wps:spPr bwMode="auto">
                          <a:xfrm>
                            <a:off x="974221" y="4238714"/>
                            <a:ext cx="2514331" cy="1692068"/>
                          </a:xfrm>
                          <a:prstGeom prst="rect">
                            <a:avLst/>
                          </a:prstGeom>
                          <a:solidFill>
                            <a:srgbClr val="FFFFFF"/>
                          </a:solidFill>
                          <a:ln w="9525">
                            <a:solidFill>
                              <a:srgbClr val="000000"/>
                            </a:solidFill>
                            <a:miter lim="800000"/>
                            <a:headEnd/>
                            <a:tailEnd/>
                          </a:ln>
                        </wps:spPr>
                        <wps:txbx>
                          <w:txbxContent>
                            <w:p w14:paraId="54D0BC54" w14:textId="77777777" w:rsidR="007E5E13" w:rsidRPr="00EC3480" w:rsidRDefault="00E02E1D" w:rsidP="00D47169">
                              <w:pPr>
                                <w:spacing w:after="0" w:line="240" w:lineRule="auto"/>
                                <w:rPr>
                                  <w:rFonts w:cs="Times"/>
                                </w:rPr>
                              </w:pPr>
                              <w:r w:rsidRPr="00EC3480">
                                <w:rPr>
                                  <w:rFonts w:eastAsia="Times New Roman" w:cs="Times"/>
                                  <w:b/>
                                  <w:bCs/>
                                </w:rPr>
                                <w:t xml:space="preserve">Follow–up due at </w:t>
                              </w:r>
                              <w:r w:rsidR="00D47169">
                                <w:rPr>
                                  <w:rFonts w:eastAsia="Times New Roman" w:cs="Times"/>
                                  <w:b/>
                                  <w:bCs/>
                                </w:rPr>
                                <w:t>8</w:t>
                              </w:r>
                              <w:r w:rsidRPr="00EC3480">
                                <w:rPr>
                                  <w:rFonts w:eastAsia="Times New Roman" w:cs="Times"/>
                                  <w:b/>
                                  <w:bCs/>
                                </w:rPr>
                                <w:t xml:space="preserve"> weeks, n= : n (%)</w:t>
                              </w:r>
                            </w:p>
                            <w:p w14:paraId="54D0BC55" w14:textId="77777777" w:rsidR="007E5E13" w:rsidRPr="00EC3480" w:rsidRDefault="00E02E1D" w:rsidP="00D47169">
                              <w:pPr>
                                <w:spacing w:after="0" w:line="240" w:lineRule="auto"/>
                                <w:rPr>
                                  <w:rFonts w:eastAsia="Times New Roman" w:cs="Times"/>
                                </w:rPr>
                              </w:pPr>
                              <w:r w:rsidRPr="00EC3480">
                                <w:rPr>
                                  <w:rFonts w:eastAsia="Times New Roman" w:cs="Times"/>
                                </w:rPr>
                                <w:t>Withdrew from trial completely, n=</w:t>
                              </w:r>
                            </w:p>
                            <w:p w14:paraId="54D0BC56" w14:textId="77777777" w:rsidR="007E5E13" w:rsidRPr="00EC3480" w:rsidRDefault="00E02E1D" w:rsidP="00D47169">
                              <w:pPr>
                                <w:spacing w:after="0" w:line="240" w:lineRule="auto"/>
                                <w:rPr>
                                  <w:rFonts w:cs="Times"/>
                                </w:rPr>
                              </w:pPr>
                              <w:r w:rsidRPr="00EC3480">
                                <w:rPr>
                                  <w:rFonts w:eastAsia="Times New Roman" w:cs="Times"/>
                                </w:rPr>
                                <w:t>Died, n=</w:t>
                              </w:r>
                            </w:p>
                            <w:p w14:paraId="54D0BC57" w14:textId="77777777" w:rsidR="007E5E13" w:rsidRDefault="00E02E1D" w:rsidP="00D47169">
                              <w:pPr>
                                <w:spacing w:after="0" w:line="240" w:lineRule="auto"/>
                                <w:rPr>
                                  <w:rFonts w:eastAsia="Times New Roman" w:cs="Times"/>
                                </w:rPr>
                              </w:pPr>
                              <w:r w:rsidRPr="00EC3480">
                                <w:rPr>
                                  <w:rFonts w:eastAsia="Times New Roman" w:cs="Times"/>
                                </w:rPr>
                                <w:t>Lost to follow-up, n=</w:t>
                              </w:r>
                            </w:p>
                            <w:p w14:paraId="54D0BC58" w14:textId="77777777" w:rsidR="007E5E13" w:rsidRPr="00EC3480" w:rsidRDefault="00E02E1D" w:rsidP="007E5E13">
                              <w:pPr>
                                <w:spacing w:after="0" w:line="240" w:lineRule="auto"/>
                                <w:ind w:right="-57"/>
                                <w:rPr>
                                  <w:rFonts w:cs="Times"/>
                                  <w:b/>
                                </w:rPr>
                              </w:pPr>
                              <w:r w:rsidRPr="00EC3480">
                                <w:rPr>
                                  <w:rFonts w:cs="Times"/>
                                  <w:b/>
                                </w:rPr>
                                <w:t xml:space="preserve">Follow–up due at </w:t>
                              </w:r>
                              <w:r w:rsidR="005C68BD">
                                <w:rPr>
                                  <w:rFonts w:cs="Times"/>
                                  <w:b/>
                                </w:rPr>
                                <w:t>6 months</w:t>
                              </w:r>
                              <w:r w:rsidRPr="00EC3480">
                                <w:rPr>
                                  <w:rFonts w:cs="Times"/>
                                  <w:b/>
                                </w:rPr>
                                <w:t>, n=:</w:t>
                              </w:r>
                              <w:r w:rsidRPr="00EC3480">
                                <w:rPr>
                                  <w:rFonts w:eastAsia="Times New Roman" w:cs="Times"/>
                                  <w:b/>
                                  <w:bCs/>
                                </w:rPr>
                                <w:t xml:space="preserve"> n (%)</w:t>
                              </w:r>
                            </w:p>
                            <w:p w14:paraId="54D0BC59" w14:textId="77777777" w:rsidR="007E5E13" w:rsidRPr="00EC3480" w:rsidRDefault="00E02E1D" w:rsidP="007E5E13">
                              <w:pPr>
                                <w:spacing w:after="0" w:line="240" w:lineRule="auto"/>
                                <w:rPr>
                                  <w:rFonts w:cs="Times"/>
                                </w:rPr>
                              </w:pPr>
                              <w:r w:rsidRPr="00EC3480">
                                <w:rPr>
                                  <w:rFonts w:eastAsia="Times New Roman" w:cs="Times"/>
                                </w:rPr>
                                <w:t xml:space="preserve">Withdrew </w:t>
                              </w:r>
                              <w:r w:rsidRPr="00EC3480">
                                <w:rPr>
                                  <w:rFonts w:cs="Times"/>
                                </w:rPr>
                                <w:t>from trial completely, n=</w:t>
                              </w:r>
                            </w:p>
                            <w:p w14:paraId="54D0BC5A" w14:textId="77777777" w:rsidR="007E5E13" w:rsidRPr="00EC3480" w:rsidRDefault="00E02E1D" w:rsidP="007E5E13">
                              <w:pPr>
                                <w:spacing w:after="0" w:line="240" w:lineRule="auto"/>
                                <w:rPr>
                                  <w:rFonts w:cs="Times"/>
                                </w:rPr>
                              </w:pPr>
                              <w:r w:rsidRPr="00EC3480">
                                <w:rPr>
                                  <w:rFonts w:cs="Times"/>
                                </w:rPr>
                                <w:t>Died, n=</w:t>
                              </w:r>
                            </w:p>
                            <w:p w14:paraId="54D0BC5B" w14:textId="77777777" w:rsidR="007E5E13" w:rsidRPr="00EC3480" w:rsidRDefault="00E02E1D" w:rsidP="007E5E13">
                              <w:pPr>
                                <w:spacing w:after="0" w:line="240" w:lineRule="auto"/>
                                <w:ind w:right="-57"/>
                                <w:rPr>
                                  <w:rFonts w:cs="Times"/>
                                </w:rPr>
                              </w:pPr>
                              <w:r w:rsidRPr="00EC3480">
                                <w:rPr>
                                  <w:rFonts w:cs="Times"/>
                                </w:rPr>
                                <w:t>Lost to follow-up, n=</w:t>
                              </w:r>
                            </w:p>
                            <w:p w14:paraId="54D0BC5C" w14:textId="77777777" w:rsidR="007E5E13" w:rsidRPr="00F1154A" w:rsidRDefault="007E5E13" w:rsidP="007E5E13">
                              <w:pPr>
                                <w:spacing w:after="0" w:line="240" w:lineRule="auto"/>
                                <w:ind w:right="-57"/>
                                <w:rPr>
                                  <w:rFonts w:ascii="Segoe UI" w:hAnsi="Segoe UI" w:cs="Segoe UI"/>
                                  <w:sz w:val="16"/>
                                  <w:szCs w:val="16"/>
                                </w:rPr>
                              </w:pPr>
                            </w:p>
                            <w:p w14:paraId="54D0BC5D" w14:textId="77777777" w:rsidR="007E5E13" w:rsidRPr="00F1154A" w:rsidRDefault="00E02E1D" w:rsidP="007E5E13">
                              <w:pPr>
                                <w:spacing w:after="0"/>
                                <w:rPr>
                                  <w:rFonts w:ascii="Segoe UI" w:hAnsi="Segoe UI" w:cs="Segoe UI"/>
                                  <w:sz w:val="16"/>
                                  <w:szCs w:val="16"/>
                                </w:rPr>
                              </w:pPr>
                              <w:r w:rsidRPr="00F1154A">
                                <w:rPr>
                                  <w:rFonts w:ascii="Segoe UI" w:eastAsia="Times New Roman" w:hAnsi="Segoe UI" w:cs="Segoe UI"/>
                                  <w:sz w:val="16"/>
                                  <w:szCs w:val="16"/>
                                </w:rPr>
                                <w:t xml:space="preserve">  </w:t>
                              </w:r>
                            </w:p>
                            <w:p w14:paraId="54D0BC5E" w14:textId="77777777" w:rsidR="007E5E13" w:rsidRPr="00F1154A" w:rsidRDefault="00E02E1D" w:rsidP="007E5E13">
                              <w:pPr>
                                <w:spacing w:after="0"/>
                                <w:rPr>
                                  <w:rFonts w:ascii="Segoe UI" w:hAnsi="Segoe UI" w:cs="Segoe UI"/>
                                  <w:sz w:val="16"/>
                                  <w:szCs w:val="16"/>
                                </w:rPr>
                              </w:pPr>
                              <w:r w:rsidRPr="00F1154A">
                                <w:rPr>
                                  <w:rFonts w:ascii="Segoe UI" w:eastAsia="Times New Roman" w:hAnsi="Segoe UI" w:cs="Segoe UI"/>
                                  <w:b/>
                                  <w:bCs/>
                                  <w:sz w:val="16"/>
                                  <w:szCs w:val="16"/>
                                </w:rPr>
                                <w:t xml:space="preserve"> </w:t>
                              </w:r>
                            </w:p>
                            <w:p w14:paraId="54D0BC5F" w14:textId="77777777" w:rsidR="007E5E13" w:rsidRPr="00F1154A" w:rsidRDefault="00E02E1D" w:rsidP="007E5E13">
                              <w:pPr>
                                <w:rPr>
                                  <w:rFonts w:ascii="Segoe UI" w:hAnsi="Segoe UI" w:cs="Segoe UI"/>
                                  <w:sz w:val="16"/>
                                  <w:szCs w:val="16"/>
                                </w:rPr>
                              </w:pPr>
                              <w:r w:rsidRPr="00F1154A">
                                <w:rPr>
                                  <w:rFonts w:ascii="Segoe UI" w:eastAsia="Times New Roman" w:hAnsi="Segoe UI" w:cs="Segoe UI"/>
                                  <w:sz w:val="16"/>
                                  <w:szCs w:val="16"/>
                                </w:rPr>
                                <w:t xml:space="preserve">    </w:t>
                              </w:r>
                            </w:p>
                          </w:txbxContent>
                        </wps:txbx>
                        <wps:bodyPr rot="0" vert="horz" wrap="square" anchor="t" anchorCtr="0" upright="1"/>
                      </wps:wsp>
                      <wps:wsp>
                        <wps:cNvPr id="34" name="Line 60"/>
                        <wps:cNvCnPr/>
                        <wps:spPr bwMode="auto">
                          <a:xfrm>
                            <a:off x="3499353" y="1172048"/>
                            <a:ext cx="198000"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35" name="Line 61"/>
                        <wps:cNvCnPr/>
                        <wps:spPr bwMode="auto">
                          <a:xfrm>
                            <a:off x="3502292" y="778633"/>
                            <a:ext cx="0" cy="2262338"/>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36" name="Text Box 62"/>
                        <wps:cNvSpPr txBox="1">
                          <a:spLocks noChangeArrowheads="1"/>
                        </wps:cNvSpPr>
                        <wps:spPr bwMode="auto">
                          <a:xfrm>
                            <a:off x="106434" y="122831"/>
                            <a:ext cx="342304" cy="817206"/>
                          </a:xfrm>
                          <a:prstGeom prst="rect">
                            <a:avLst/>
                          </a:prstGeom>
                          <a:solidFill>
                            <a:srgbClr val="FFFFFF"/>
                          </a:solidFill>
                          <a:ln w="9525">
                            <a:solidFill>
                              <a:srgbClr val="000000"/>
                            </a:solidFill>
                            <a:miter lim="800000"/>
                            <a:headEnd/>
                            <a:tailEnd/>
                          </a:ln>
                        </wps:spPr>
                        <wps:txbx>
                          <w:txbxContent>
                            <w:p w14:paraId="54D0BC60" w14:textId="77777777" w:rsidR="007E5E13" w:rsidRPr="00F1154A" w:rsidRDefault="00E02E1D" w:rsidP="007E5E13">
                              <w:pPr>
                                <w:jc w:val="center"/>
                                <w:rPr>
                                  <w:rFonts w:ascii="Segoe UI" w:hAnsi="Segoe UI" w:cs="Segoe UI"/>
                                  <w:b/>
                                  <w:sz w:val="16"/>
                                  <w:szCs w:val="16"/>
                                </w:rPr>
                              </w:pPr>
                              <w:r w:rsidRPr="00AB6EE3">
                                <w:rPr>
                                  <w:rFonts w:cs="Times"/>
                                  <w:b/>
                                </w:rPr>
                                <w:t>Enrolment</w:t>
                              </w:r>
                              <w:r w:rsidRPr="00F1154A">
                                <w:rPr>
                                  <w:rFonts w:ascii="Segoe UI" w:hAnsi="Segoe UI" w:cs="Segoe UI"/>
                                  <w:b/>
                                  <w:sz w:val="16"/>
                                  <w:szCs w:val="16"/>
                                </w:rPr>
                                <w:t xml:space="preserve"> </w:t>
                              </w:r>
                            </w:p>
                          </w:txbxContent>
                        </wps:txbx>
                        <wps:bodyPr rot="0" vert="vert270" wrap="square" anchor="t" anchorCtr="0" upright="1"/>
                      </wps:wsp>
                      <wps:wsp>
                        <wps:cNvPr id="37" name="Text Box 63"/>
                        <wps:cNvSpPr txBox="1">
                          <a:spLocks noChangeArrowheads="1"/>
                        </wps:cNvSpPr>
                        <wps:spPr bwMode="auto">
                          <a:xfrm>
                            <a:off x="3939611" y="3334955"/>
                            <a:ext cx="2042445" cy="586875"/>
                          </a:xfrm>
                          <a:prstGeom prst="rect">
                            <a:avLst/>
                          </a:prstGeom>
                          <a:solidFill>
                            <a:srgbClr val="FFFFFF"/>
                          </a:solidFill>
                          <a:ln w="9525">
                            <a:solidFill>
                              <a:srgbClr val="000000"/>
                            </a:solidFill>
                            <a:miter lim="800000"/>
                            <a:headEnd/>
                            <a:tailEnd/>
                          </a:ln>
                        </wps:spPr>
                        <wps:txbx>
                          <w:txbxContent>
                            <w:p w14:paraId="54D0BC61" w14:textId="77777777" w:rsidR="007E5E13" w:rsidRPr="00EC3480" w:rsidRDefault="00E02E1D" w:rsidP="007E5E13">
                              <w:pPr>
                                <w:spacing w:after="0"/>
                                <w:rPr>
                                  <w:rFonts w:cs="Times"/>
                                  <w:b/>
                                </w:rPr>
                              </w:pPr>
                              <w:r w:rsidRPr="00EC3480">
                                <w:rPr>
                                  <w:rFonts w:cs="Times"/>
                                  <w:b/>
                                </w:rPr>
                                <w:t>Allocated to Standard care (control), N=:</w:t>
                              </w:r>
                            </w:p>
                            <w:p w14:paraId="54D0BC62" w14:textId="77777777" w:rsidR="007E5E13" w:rsidRPr="00F1154A" w:rsidRDefault="007E5E13" w:rsidP="007E5E13">
                              <w:pPr>
                                <w:spacing w:after="0"/>
                                <w:rPr>
                                  <w:rFonts w:ascii="Segoe UI" w:hAnsi="Segoe UI" w:cs="Segoe UI"/>
                                  <w:sz w:val="16"/>
                                  <w:szCs w:val="16"/>
                                </w:rPr>
                              </w:pPr>
                            </w:p>
                            <w:p w14:paraId="54D0BC63" w14:textId="77777777" w:rsidR="007E5E13" w:rsidRPr="00F1154A" w:rsidRDefault="007E5E13" w:rsidP="007E5E13">
                              <w:pPr>
                                <w:spacing w:after="0"/>
                                <w:rPr>
                                  <w:rFonts w:ascii="Segoe UI" w:hAnsi="Segoe UI" w:cs="Segoe UI"/>
                                  <w:sz w:val="16"/>
                                  <w:szCs w:val="16"/>
                                </w:rPr>
                              </w:pPr>
                            </w:p>
                            <w:p w14:paraId="54D0BC64" w14:textId="77777777" w:rsidR="007E5E13" w:rsidRPr="00F1154A" w:rsidRDefault="007E5E13" w:rsidP="007E5E13">
                              <w:pPr>
                                <w:spacing w:after="0"/>
                                <w:ind w:left="170"/>
                                <w:rPr>
                                  <w:rFonts w:ascii="Segoe UI" w:hAnsi="Segoe UI" w:cs="Segoe UI"/>
                                  <w:sz w:val="16"/>
                                  <w:szCs w:val="16"/>
                                </w:rPr>
                              </w:pPr>
                            </w:p>
                          </w:txbxContent>
                        </wps:txbx>
                        <wps:bodyPr rot="0" vert="horz" wrap="square" anchor="t" anchorCtr="0" upright="1"/>
                      </wps:wsp>
                      <wps:wsp>
                        <wps:cNvPr id="38" name="Text Box 64"/>
                        <wps:cNvSpPr txBox="1">
                          <a:spLocks noChangeArrowheads="1"/>
                        </wps:cNvSpPr>
                        <wps:spPr bwMode="auto">
                          <a:xfrm>
                            <a:off x="35998" y="3153398"/>
                            <a:ext cx="391291" cy="820395"/>
                          </a:xfrm>
                          <a:prstGeom prst="rect">
                            <a:avLst/>
                          </a:prstGeom>
                          <a:solidFill>
                            <a:srgbClr val="FFFFFF"/>
                          </a:solidFill>
                          <a:ln w="9525">
                            <a:solidFill>
                              <a:srgbClr val="000000"/>
                            </a:solidFill>
                            <a:miter lim="800000"/>
                            <a:headEnd/>
                            <a:tailEnd/>
                          </a:ln>
                        </wps:spPr>
                        <wps:txbx>
                          <w:txbxContent>
                            <w:p w14:paraId="54D0BC65" w14:textId="77777777" w:rsidR="007E5E13" w:rsidRPr="00EC3480" w:rsidRDefault="00E02E1D" w:rsidP="007E5E13">
                              <w:pPr>
                                <w:jc w:val="center"/>
                                <w:rPr>
                                  <w:rFonts w:cs="Times"/>
                                  <w:b/>
                                </w:rPr>
                              </w:pPr>
                              <w:r w:rsidRPr="00EC3480">
                                <w:rPr>
                                  <w:rFonts w:cs="Times"/>
                                  <w:b/>
                                </w:rPr>
                                <w:t>Allocation</w:t>
                              </w:r>
                            </w:p>
                          </w:txbxContent>
                        </wps:txbx>
                        <wps:bodyPr rot="0" vert="vert270" wrap="square" anchor="t" anchorCtr="0" upright="1"/>
                      </wps:wsp>
                      <wps:wsp>
                        <wps:cNvPr id="39" name="Text Box 65"/>
                        <wps:cNvSpPr txBox="1">
                          <a:spLocks noChangeArrowheads="1"/>
                        </wps:cNvSpPr>
                        <wps:spPr bwMode="auto">
                          <a:xfrm>
                            <a:off x="2050291" y="1466703"/>
                            <a:ext cx="3041973" cy="353913"/>
                          </a:xfrm>
                          <a:prstGeom prst="rect">
                            <a:avLst/>
                          </a:prstGeom>
                          <a:solidFill>
                            <a:srgbClr val="FFFFFF"/>
                          </a:solidFill>
                          <a:ln w="9525">
                            <a:solidFill>
                              <a:srgbClr val="000000"/>
                            </a:solidFill>
                            <a:miter lim="800000"/>
                            <a:headEnd/>
                            <a:tailEnd/>
                          </a:ln>
                        </wps:spPr>
                        <wps:txbx>
                          <w:txbxContent>
                            <w:p w14:paraId="54D0BC66" w14:textId="77777777" w:rsidR="007E5E13" w:rsidRPr="00EC3480" w:rsidRDefault="00E02E1D" w:rsidP="007E5E13">
                              <w:pPr>
                                <w:jc w:val="center"/>
                                <w:rPr>
                                  <w:rFonts w:cs="Times"/>
                                  <w:b/>
                                </w:rPr>
                              </w:pPr>
                              <w:r>
                                <w:rPr>
                                  <w:rFonts w:cs="Times"/>
                                  <w:b/>
                                </w:rPr>
                                <w:t>Registered and consented</w:t>
                              </w:r>
                              <w:r w:rsidRPr="00EC3480">
                                <w:rPr>
                                  <w:rFonts w:cs="Times"/>
                                  <w:b/>
                                </w:rPr>
                                <w:t xml:space="preserve"> (N= )</w:t>
                              </w:r>
                            </w:p>
                            <w:p w14:paraId="54D0BC67" w14:textId="77777777" w:rsidR="007E5E13" w:rsidRPr="00F1154A" w:rsidRDefault="007E5E13" w:rsidP="007E5E13">
                              <w:pPr>
                                <w:jc w:val="center"/>
                                <w:rPr>
                                  <w:rFonts w:ascii="Segoe UI" w:hAnsi="Segoe UI" w:cs="Segoe UI"/>
                                  <w:b/>
                                  <w:sz w:val="16"/>
                                  <w:szCs w:val="16"/>
                                </w:rPr>
                              </w:pPr>
                            </w:p>
                            <w:p w14:paraId="54D0BC68" w14:textId="77777777" w:rsidR="007E5E13" w:rsidRPr="00F1154A" w:rsidRDefault="007E5E13" w:rsidP="007E5E13">
                              <w:pPr>
                                <w:rPr>
                                  <w:rFonts w:ascii="Segoe UI" w:hAnsi="Segoe UI" w:cs="Segoe UI"/>
                                  <w:sz w:val="16"/>
                                  <w:szCs w:val="16"/>
                                </w:rPr>
                              </w:pPr>
                            </w:p>
                          </w:txbxContent>
                        </wps:txbx>
                        <wps:bodyPr rot="0" vert="horz" wrap="square" anchor="t" anchorCtr="0" upright="1"/>
                      </wps:wsp>
                      <wpg:wgp>
                        <wpg:cNvPr id="40" name="Group 66"/>
                        <wpg:cNvGrpSpPr/>
                        <wpg:grpSpPr>
                          <a:xfrm>
                            <a:off x="2066738" y="2929368"/>
                            <a:ext cx="2863830" cy="354886"/>
                            <a:chOff x="4483" y="5133"/>
                            <a:chExt cx="4094" cy="559"/>
                          </a:xfrm>
                        </wpg:grpSpPr>
                        <wps:wsp>
                          <wps:cNvPr id="41" name="Line 67"/>
                          <wps:cNvCnPr/>
                          <wps:spPr bwMode="auto">
                            <a:xfrm>
                              <a:off x="8565" y="5374"/>
                              <a:ext cx="1" cy="318"/>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42" name="AutoShape 68"/>
                          <wps:cNvCnPr>
                            <a:cxnSpLocks noChangeShapeType="1"/>
                          </wps:cNvCnPr>
                          <wps:spPr bwMode="auto">
                            <a:xfrm>
                              <a:off x="6529" y="5133"/>
                              <a:ext cx="2" cy="22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3" name="AutoShape 69"/>
                          <wps:cNvCnPr>
                            <a:cxnSpLocks noChangeShapeType="1"/>
                          </wps:cNvCnPr>
                          <wps:spPr bwMode="auto">
                            <a:xfrm>
                              <a:off x="6531" y="5360"/>
                              <a:ext cx="2046"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4" name="AutoShape 70"/>
                          <wps:cNvCnPr>
                            <a:cxnSpLocks noChangeShapeType="1"/>
                          </wps:cNvCnPr>
                          <wps:spPr bwMode="auto">
                            <a:xfrm flipH="1">
                              <a:off x="4483" y="5360"/>
                              <a:ext cx="2047" cy="1"/>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45" name="Line 71"/>
                          <wps:cNvCnPr/>
                          <wps:spPr bwMode="auto">
                            <a:xfrm>
                              <a:off x="4495" y="5374"/>
                              <a:ext cx="1" cy="318"/>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g:wgp>
                      <wps:wsp>
                        <wps:cNvPr id="46" name="Text Box 72"/>
                        <wps:cNvSpPr txBox="1">
                          <a:spLocks noChangeArrowheads="1"/>
                        </wps:cNvSpPr>
                        <wps:spPr bwMode="auto">
                          <a:xfrm>
                            <a:off x="991312" y="3326407"/>
                            <a:ext cx="2025354" cy="595424"/>
                          </a:xfrm>
                          <a:prstGeom prst="rect">
                            <a:avLst/>
                          </a:prstGeom>
                          <a:solidFill>
                            <a:srgbClr val="FFFFFF"/>
                          </a:solidFill>
                          <a:ln w="9525">
                            <a:solidFill>
                              <a:srgbClr val="000000"/>
                            </a:solidFill>
                            <a:miter lim="800000"/>
                            <a:headEnd/>
                            <a:tailEnd/>
                          </a:ln>
                        </wps:spPr>
                        <wps:txbx>
                          <w:txbxContent>
                            <w:p w14:paraId="54D0BC69" w14:textId="77777777" w:rsidR="007E5E13" w:rsidRPr="00EC3480" w:rsidRDefault="00E02E1D" w:rsidP="007E5E13">
                              <w:pPr>
                                <w:spacing w:after="0"/>
                                <w:rPr>
                                  <w:rFonts w:cs="Times"/>
                                  <w:b/>
                                </w:rPr>
                              </w:pPr>
                              <w:r w:rsidRPr="00EC3480">
                                <w:rPr>
                                  <w:rFonts w:cs="Times"/>
                                  <w:b/>
                                </w:rPr>
                                <w:t>Allocated to iRehab rehabilitation, N=:</w:t>
                              </w:r>
                            </w:p>
                            <w:p w14:paraId="54D0BC6A" w14:textId="77777777" w:rsidR="007E5E13" w:rsidRPr="00F1154A" w:rsidRDefault="00E02E1D" w:rsidP="007E5E13">
                              <w:pPr>
                                <w:spacing w:after="0"/>
                                <w:rPr>
                                  <w:rFonts w:ascii="Segoe UI" w:hAnsi="Segoe UI" w:cs="Segoe UI"/>
                                  <w:sz w:val="16"/>
                                  <w:szCs w:val="16"/>
                                </w:rPr>
                              </w:pPr>
                              <w:r w:rsidRPr="00F1154A">
                                <w:rPr>
                                  <w:rFonts w:ascii="Segoe UI" w:hAnsi="Segoe UI" w:cs="Segoe UI"/>
                                  <w:sz w:val="16"/>
                                  <w:szCs w:val="16"/>
                                </w:rPr>
                                <w:t xml:space="preserve">    </w:t>
                              </w:r>
                            </w:p>
                            <w:p w14:paraId="54D0BC6B" w14:textId="77777777" w:rsidR="007E5E13" w:rsidRPr="00F1154A" w:rsidRDefault="007E5E13" w:rsidP="007E5E13">
                              <w:pPr>
                                <w:spacing w:after="0"/>
                                <w:rPr>
                                  <w:rFonts w:ascii="Segoe UI" w:hAnsi="Segoe UI" w:cs="Segoe UI"/>
                                  <w:sz w:val="16"/>
                                  <w:szCs w:val="16"/>
                                </w:rPr>
                              </w:pPr>
                            </w:p>
                            <w:p w14:paraId="54D0BC6C" w14:textId="77777777" w:rsidR="007E5E13" w:rsidRPr="00F1154A" w:rsidRDefault="007E5E13" w:rsidP="007E5E13">
                              <w:pPr>
                                <w:ind w:left="170"/>
                                <w:rPr>
                                  <w:rFonts w:ascii="Segoe UI" w:hAnsi="Segoe UI" w:cs="Segoe UI"/>
                                  <w:sz w:val="16"/>
                                  <w:szCs w:val="16"/>
                                </w:rPr>
                              </w:pPr>
                            </w:p>
                          </w:txbxContent>
                        </wps:txbx>
                        <wps:bodyPr rot="0" vert="horz" wrap="square" anchor="t" anchorCtr="0" upright="1"/>
                      </wps:wsp>
                      <wps:wsp>
                        <wps:cNvPr id="49" name="Text Box 77"/>
                        <wps:cNvSpPr txBox="1">
                          <a:spLocks noChangeArrowheads="1"/>
                        </wps:cNvSpPr>
                        <wps:spPr bwMode="auto">
                          <a:xfrm>
                            <a:off x="46796" y="4353553"/>
                            <a:ext cx="380493" cy="1585775"/>
                          </a:xfrm>
                          <a:prstGeom prst="rect">
                            <a:avLst/>
                          </a:prstGeom>
                          <a:solidFill>
                            <a:srgbClr val="FFFFFF"/>
                          </a:solidFill>
                          <a:ln w="9525">
                            <a:solidFill>
                              <a:srgbClr val="000000"/>
                            </a:solidFill>
                            <a:miter lim="800000"/>
                            <a:headEnd/>
                            <a:tailEnd/>
                          </a:ln>
                        </wps:spPr>
                        <wps:txbx>
                          <w:txbxContent>
                            <w:p w14:paraId="54D0BC6D" w14:textId="77777777" w:rsidR="007E5E13" w:rsidRPr="00EC3480" w:rsidRDefault="00E02E1D" w:rsidP="007E5E13">
                              <w:pPr>
                                <w:jc w:val="center"/>
                                <w:rPr>
                                  <w:rFonts w:cs="Times"/>
                                  <w:b/>
                                </w:rPr>
                              </w:pPr>
                              <w:r w:rsidRPr="00EC3480">
                                <w:rPr>
                                  <w:rFonts w:cs="Times"/>
                                  <w:b/>
                                </w:rPr>
                                <w:t>Follow-up</w:t>
                              </w:r>
                            </w:p>
                          </w:txbxContent>
                        </wps:txbx>
                        <wps:bodyPr rot="0" vert="vert270" wrap="square" anchor="t" anchorCtr="0" upright="1"/>
                      </wps:wsp>
                      <wps:wsp>
                        <wps:cNvPr id="50" name="Text Box 78"/>
                        <wps:cNvSpPr txBox="1">
                          <a:spLocks noChangeArrowheads="1"/>
                        </wps:cNvSpPr>
                        <wps:spPr bwMode="auto">
                          <a:xfrm>
                            <a:off x="48697" y="6115318"/>
                            <a:ext cx="378592" cy="982372"/>
                          </a:xfrm>
                          <a:prstGeom prst="rect">
                            <a:avLst/>
                          </a:prstGeom>
                          <a:solidFill>
                            <a:srgbClr val="FFFFFF"/>
                          </a:solidFill>
                          <a:ln w="9525">
                            <a:solidFill>
                              <a:srgbClr val="000000"/>
                            </a:solidFill>
                            <a:miter lim="800000"/>
                            <a:headEnd/>
                            <a:tailEnd/>
                          </a:ln>
                        </wps:spPr>
                        <wps:txbx>
                          <w:txbxContent>
                            <w:p w14:paraId="54D0BC6E" w14:textId="77777777" w:rsidR="007E5E13" w:rsidRPr="00AB6EE3" w:rsidRDefault="00E02E1D" w:rsidP="007E5E13">
                              <w:pPr>
                                <w:jc w:val="center"/>
                                <w:rPr>
                                  <w:rFonts w:cs="Times"/>
                                  <w:b/>
                                </w:rPr>
                              </w:pPr>
                              <w:r w:rsidRPr="00AB6EE3">
                                <w:rPr>
                                  <w:rFonts w:cs="Times"/>
                                  <w:b/>
                                </w:rPr>
                                <w:t>Analysis</w:t>
                              </w:r>
                            </w:p>
                          </w:txbxContent>
                        </wps:txbx>
                        <wps:bodyPr rot="0" vert="vert270" wrap="square" anchor="t" anchorCtr="0" upright="1"/>
                      </wps:wsp>
                      <wps:wsp>
                        <wps:cNvPr id="51" name="Text Box 79"/>
                        <wps:cNvSpPr txBox="1">
                          <a:spLocks noChangeArrowheads="1"/>
                        </wps:cNvSpPr>
                        <wps:spPr bwMode="auto">
                          <a:xfrm>
                            <a:off x="974221" y="6141330"/>
                            <a:ext cx="2414916" cy="1519652"/>
                          </a:xfrm>
                          <a:prstGeom prst="rect">
                            <a:avLst/>
                          </a:prstGeom>
                          <a:solidFill>
                            <a:srgbClr val="FFFFFF"/>
                          </a:solidFill>
                          <a:ln w="9525">
                            <a:solidFill>
                              <a:srgbClr val="000000"/>
                            </a:solidFill>
                            <a:miter lim="800000"/>
                            <a:headEnd/>
                            <a:tailEnd/>
                          </a:ln>
                        </wps:spPr>
                        <wps:txbx>
                          <w:txbxContent>
                            <w:p w14:paraId="54D0BC6F" w14:textId="77777777" w:rsidR="007E5E13" w:rsidRPr="00AB6EE3" w:rsidRDefault="00E02E1D" w:rsidP="007E5E13">
                              <w:pPr>
                                <w:spacing w:after="0" w:line="240" w:lineRule="auto"/>
                                <w:rPr>
                                  <w:rFonts w:eastAsia="Times New Roman" w:cs="Times"/>
                                  <w:b/>
                                  <w:bCs/>
                                </w:rPr>
                              </w:pPr>
                              <w:r w:rsidRPr="00AB6EE3">
                                <w:rPr>
                                  <w:rFonts w:eastAsia="Times New Roman" w:cs="Times"/>
                                  <w:b/>
                                  <w:bCs/>
                                </w:rPr>
                                <w:t xml:space="preserve">Analysed at </w:t>
                              </w:r>
                              <w:r w:rsidR="00D47169">
                                <w:rPr>
                                  <w:rFonts w:eastAsia="Times New Roman" w:cs="Times"/>
                                  <w:b/>
                                  <w:bCs/>
                                </w:rPr>
                                <w:t>8</w:t>
                              </w:r>
                              <w:r w:rsidRPr="00AB6EE3">
                                <w:rPr>
                                  <w:rFonts w:eastAsia="Times New Roman" w:cs="Times"/>
                                  <w:b/>
                                  <w:bCs/>
                                </w:rPr>
                                <w:t xml:space="preserve"> weeks, n= n(%)Excluded from analysis, n=: </w:t>
                              </w:r>
                            </w:p>
                            <w:p w14:paraId="54D0BC70" w14:textId="77777777" w:rsidR="007E5E13" w:rsidRPr="00AB6EE3" w:rsidRDefault="00E02E1D" w:rsidP="007E5E13">
                              <w:pPr>
                                <w:spacing w:after="0" w:line="240" w:lineRule="auto"/>
                                <w:rPr>
                                  <w:rFonts w:eastAsia="Times New Roman" w:cs="Times"/>
                                </w:rPr>
                              </w:pPr>
                              <w:r w:rsidRPr="00AB6EE3">
                                <w:rPr>
                                  <w:rFonts w:eastAsia="Times New Roman" w:cs="Times"/>
                                </w:rPr>
                                <w:t>Withdrew from trial completely, n=</w:t>
                              </w:r>
                            </w:p>
                            <w:p w14:paraId="54D0BC71" w14:textId="77777777" w:rsidR="007E5E13" w:rsidRDefault="00E02E1D" w:rsidP="007E5E13">
                              <w:pPr>
                                <w:spacing w:after="0" w:line="240" w:lineRule="auto"/>
                                <w:rPr>
                                  <w:rFonts w:eastAsia="Times New Roman" w:cs="Times"/>
                                </w:rPr>
                              </w:pPr>
                              <w:r w:rsidRPr="00AB6EE3">
                                <w:rPr>
                                  <w:rFonts w:eastAsia="Times New Roman" w:cs="Times"/>
                                </w:rPr>
                                <w:t>Lost to follow-up, n=</w:t>
                              </w:r>
                            </w:p>
                            <w:p w14:paraId="54D0BC72" w14:textId="77777777" w:rsidR="00D47169" w:rsidRDefault="00D47169" w:rsidP="007E5E13">
                              <w:pPr>
                                <w:spacing w:after="0" w:line="240" w:lineRule="auto"/>
                                <w:rPr>
                                  <w:rFonts w:eastAsia="Times New Roman" w:cs="Times"/>
                                </w:rPr>
                              </w:pPr>
                            </w:p>
                            <w:p w14:paraId="54D0BC73" w14:textId="77777777" w:rsidR="00D47169" w:rsidRPr="00AB6EE3" w:rsidRDefault="00E02E1D" w:rsidP="00D47169">
                              <w:pPr>
                                <w:spacing w:after="0" w:line="240" w:lineRule="auto"/>
                                <w:rPr>
                                  <w:rFonts w:eastAsia="Times New Roman" w:cs="Times"/>
                                  <w:b/>
                                  <w:bCs/>
                                </w:rPr>
                              </w:pPr>
                              <w:r w:rsidRPr="00AB6EE3">
                                <w:rPr>
                                  <w:rFonts w:eastAsia="Times New Roman" w:cs="Times"/>
                                  <w:b/>
                                  <w:bCs/>
                                </w:rPr>
                                <w:t xml:space="preserve">Analysed at </w:t>
                              </w:r>
                              <w:r w:rsidR="005C68BD">
                                <w:rPr>
                                  <w:rFonts w:cs="Times"/>
                                  <w:b/>
                                </w:rPr>
                                <w:t>6 months</w:t>
                              </w:r>
                              <w:r w:rsidRPr="00AB6EE3">
                                <w:rPr>
                                  <w:rFonts w:eastAsia="Times New Roman" w:cs="Times"/>
                                  <w:b/>
                                  <w:bCs/>
                                </w:rPr>
                                <w:t xml:space="preserve">, n= n(%)Excluded from analysis, n=: </w:t>
                              </w:r>
                            </w:p>
                            <w:p w14:paraId="54D0BC74" w14:textId="77777777" w:rsidR="00D47169" w:rsidRPr="00AB6EE3" w:rsidRDefault="00E02E1D" w:rsidP="00D47169">
                              <w:pPr>
                                <w:spacing w:after="0" w:line="240" w:lineRule="auto"/>
                                <w:rPr>
                                  <w:rFonts w:eastAsia="Times New Roman" w:cs="Times"/>
                                </w:rPr>
                              </w:pPr>
                              <w:r w:rsidRPr="00AB6EE3">
                                <w:rPr>
                                  <w:rFonts w:eastAsia="Times New Roman" w:cs="Times"/>
                                </w:rPr>
                                <w:t>Withdrew from trial completely, n=</w:t>
                              </w:r>
                            </w:p>
                            <w:p w14:paraId="54D0BC75" w14:textId="77777777" w:rsidR="00D47169" w:rsidRPr="00AB6EE3" w:rsidRDefault="00E02E1D" w:rsidP="00D47169">
                              <w:pPr>
                                <w:spacing w:after="0" w:line="240" w:lineRule="auto"/>
                                <w:rPr>
                                  <w:rFonts w:eastAsia="Times New Roman" w:cs="Times"/>
                                </w:rPr>
                              </w:pPr>
                              <w:r w:rsidRPr="00AB6EE3">
                                <w:rPr>
                                  <w:rFonts w:eastAsia="Times New Roman" w:cs="Times"/>
                                </w:rPr>
                                <w:t>Lost to follow-up, n=</w:t>
                              </w:r>
                            </w:p>
                            <w:p w14:paraId="54D0BC76" w14:textId="77777777" w:rsidR="00D47169" w:rsidRPr="00AB6EE3" w:rsidRDefault="00D47169" w:rsidP="007E5E13">
                              <w:pPr>
                                <w:spacing w:after="0" w:line="240" w:lineRule="auto"/>
                                <w:rPr>
                                  <w:rFonts w:eastAsia="Times New Roman" w:cs="Times"/>
                                </w:rPr>
                              </w:pPr>
                            </w:p>
                            <w:p w14:paraId="54D0BC77" w14:textId="77777777" w:rsidR="007E5E13" w:rsidRPr="00F1154A" w:rsidRDefault="007E5E13" w:rsidP="007E5E13">
                              <w:pPr>
                                <w:spacing w:after="0" w:line="240" w:lineRule="auto"/>
                                <w:rPr>
                                  <w:rFonts w:ascii="Segoe UI" w:hAnsi="Segoe UI" w:cs="Segoe UI"/>
                                  <w:b/>
                                  <w:sz w:val="16"/>
                                  <w:szCs w:val="16"/>
                                </w:rPr>
                              </w:pPr>
                            </w:p>
                          </w:txbxContent>
                        </wps:txbx>
                        <wps:bodyPr rot="0" vert="horz" wrap="square" anchor="t" anchorCtr="0" upright="1"/>
                      </wps:wsp>
                      <wps:wsp>
                        <wps:cNvPr id="53" name="Line 82"/>
                        <wps:cNvCnPr/>
                        <wps:spPr bwMode="auto">
                          <a:xfrm>
                            <a:off x="1907650" y="5939328"/>
                            <a:ext cx="600" cy="202002"/>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56" name="Text Box 59"/>
                        <wps:cNvSpPr txBox="1">
                          <a:spLocks noChangeArrowheads="1"/>
                        </wps:cNvSpPr>
                        <wps:spPr bwMode="auto">
                          <a:xfrm>
                            <a:off x="3697353" y="956876"/>
                            <a:ext cx="1387026" cy="422610"/>
                          </a:xfrm>
                          <a:prstGeom prst="rect">
                            <a:avLst/>
                          </a:prstGeom>
                          <a:solidFill>
                            <a:srgbClr val="FFFFFF"/>
                          </a:solidFill>
                          <a:ln w="9525">
                            <a:solidFill>
                              <a:srgbClr val="000000"/>
                            </a:solidFill>
                            <a:miter lim="800000"/>
                            <a:headEnd/>
                            <a:tailEnd/>
                          </a:ln>
                        </wps:spPr>
                        <wps:txbx>
                          <w:txbxContent>
                            <w:p w14:paraId="54D0BC78" w14:textId="77777777" w:rsidR="007E5E13" w:rsidRPr="008A03EA" w:rsidRDefault="00E02E1D" w:rsidP="007E5E13">
                              <w:pPr>
                                <w:spacing w:after="0" w:line="240" w:lineRule="auto"/>
                                <w:rPr>
                                  <w:rFonts w:eastAsia="Times New Roman" w:cs="Times"/>
                                  <w:bCs/>
                                  <w:color w:val="000000"/>
                                  <w:lang w:eastAsia="en-GB"/>
                                </w:rPr>
                              </w:pPr>
                              <w:r w:rsidRPr="008A03EA">
                                <w:rPr>
                                  <w:rFonts w:eastAsia="Times New Roman" w:cs="Times"/>
                                  <w:bCs/>
                                  <w:color w:val="000000"/>
                                  <w:lang w:eastAsia="en-GB"/>
                                </w:rPr>
                                <w:t xml:space="preserve">Ineligible, N = </w:t>
                              </w:r>
                            </w:p>
                            <w:p w14:paraId="54D0BC79" w14:textId="77777777" w:rsidR="007E5E13" w:rsidRPr="008A03EA" w:rsidRDefault="00E02E1D" w:rsidP="007E5E13">
                              <w:pPr>
                                <w:spacing w:after="0" w:line="240" w:lineRule="auto"/>
                                <w:rPr>
                                  <w:rFonts w:cs="Times"/>
                                  <w:bCs/>
                                  <w:color w:val="000000"/>
                                </w:rPr>
                              </w:pPr>
                              <w:r w:rsidRPr="008A03EA">
                                <w:rPr>
                                  <w:rFonts w:eastAsia="Calibri" w:cs="Times"/>
                                  <w:bCs/>
                                  <w:color w:val="000000"/>
                                  <w:lang w:eastAsia="en-GB"/>
                                </w:rPr>
                                <w:t xml:space="preserve">Declined, N = </w:t>
                              </w:r>
                            </w:p>
                            <w:p w14:paraId="54D0BC7A" w14:textId="77777777" w:rsidR="007E5E13" w:rsidRPr="00F1154A" w:rsidRDefault="007E5E13" w:rsidP="007E5E13">
                              <w:pPr>
                                <w:spacing w:after="0"/>
                                <w:ind w:left="284"/>
                                <w:rPr>
                                  <w:rFonts w:ascii="Segoe UI" w:hAnsi="Segoe UI" w:cs="Segoe UI"/>
                                  <w:sz w:val="16"/>
                                  <w:szCs w:val="16"/>
                                </w:rPr>
                              </w:pPr>
                            </w:p>
                          </w:txbxContent>
                        </wps:txbx>
                        <wps:bodyPr rot="0" vert="horz" wrap="square" anchor="t" anchorCtr="0" upright="1"/>
                      </wps:wsp>
                      <wps:wsp>
                        <wps:cNvPr id="57" name="Text Box 79"/>
                        <wps:cNvSpPr txBox="1">
                          <a:spLocks noChangeArrowheads="1"/>
                        </wps:cNvSpPr>
                        <wps:spPr bwMode="auto">
                          <a:xfrm>
                            <a:off x="3523643" y="6141230"/>
                            <a:ext cx="2492597" cy="1542804"/>
                          </a:xfrm>
                          <a:prstGeom prst="rect">
                            <a:avLst/>
                          </a:prstGeom>
                          <a:solidFill>
                            <a:srgbClr val="FFFFFF"/>
                          </a:solidFill>
                          <a:ln w="9525">
                            <a:solidFill>
                              <a:srgbClr val="000000"/>
                            </a:solidFill>
                            <a:miter lim="800000"/>
                            <a:headEnd/>
                            <a:tailEnd/>
                          </a:ln>
                        </wps:spPr>
                        <wps:txbx>
                          <w:txbxContent>
                            <w:p w14:paraId="54D0BC7B" w14:textId="77777777" w:rsidR="007E5E13" w:rsidRPr="00AB6EE3" w:rsidRDefault="00E02E1D" w:rsidP="007E5E13">
                              <w:pPr>
                                <w:spacing w:after="0" w:line="240" w:lineRule="auto"/>
                                <w:rPr>
                                  <w:rFonts w:eastAsia="Times New Roman" w:cs="Times"/>
                                  <w:b/>
                                  <w:bCs/>
                                </w:rPr>
                              </w:pPr>
                              <w:r w:rsidRPr="00AB6EE3">
                                <w:rPr>
                                  <w:rFonts w:eastAsia="Times New Roman" w:cs="Times"/>
                                  <w:b/>
                                  <w:bCs/>
                                </w:rPr>
                                <w:t xml:space="preserve">Analysed at </w:t>
                              </w:r>
                              <w:r w:rsidR="00D47169">
                                <w:rPr>
                                  <w:rFonts w:eastAsia="Times New Roman" w:cs="Times"/>
                                  <w:b/>
                                  <w:bCs/>
                                </w:rPr>
                                <w:t>8</w:t>
                              </w:r>
                              <w:r w:rsidRPr="00AB6EE3">
                                <w:rPr>
                                  <w:rFonts w:eastAsia="Times New Roman" w:cs="Times"/>
                                  <w:b/>
                                  <w:bCs/>
                                </w:rPr>
                                <w:t xml:space="preserve"> weeks, n=n (%)</w:t>
                              </w:r>
                            </w:p>
                            <w:p w14:paraId="54D0BC7C" w14:textId="77777777" w:rsidR="007E5E13" w:rsidRPr="00AB6EE3" w:rsidRDefault="00E02E1D" w:rsidP="007E5E13">
                              <w:pPr>
                                <w:spacing w:after="0" w:line="240" w:lineRule="auto"/>
                                <w:rPr>
                                  <w:rFonts w:eastAsia="Times New Roman" w:cs="Times"/>
                                  <w:b/>
                                  <w:bCs/>
                                </w:rPr>
                              </w:pPr>
                              <w:r w:rsidRPr="00AB6EE3">
                                <w:rPr>
                                  <w:rFonts w:eastAsia="Times New Roman" w:cs="Times"/>
                                  <w:b/>
                                  <w:bCs/>
                                </w:rPr>
                                <w:t xml:space="preserve">Excluded from analysis, n=: </w:t>
                              </w:r>
                            </w:p>
                            <w:p w14:paraId="54D0BC7D" w14:textId="77777777" w:rsidR="007E5E13" w:rsidRPr="00AB6EE3" w:rsidRDefault="00E02E1D" w:rsidP="007E5E13">
                              <w:pPr>
                                <w:spacing w:after="0" w:line="240" w:lineRule="auto"/>
                                <w:rPr>
                                  <w:rFonts w:eastAsia="Times New Roman" w:cs="Times"/>
                                </w:rPr>
                              </w:pPr>
                              <w:r w:rsidRPr="00AB6EE3">
                                <w:rPr>
                                  <w:rFonts w:eastAsia="Times New Roman" w:cs="Times"/>
                                </w:rPr>
                                <w:t>Withdrew from trial completely, n=</w:t>
                              </w:r>
                            </w:p>
                            <w:p w14:paraId="54D0BC7E" w14:textId="77777777" w:rsidR="007E5E13" w:rsidRDefault="00E02E1D" w:rsidP="007E5E13">
                              <w:pPr>
                                <w:spacing w:after="0" w:line="240" w:lineRule="auto"/>
                                <w:rPr>
                                  <w:rFonts w:eastAsia="Times New Roman" w:cs="Times"/>
                                </w:rPr>
                              </w:pPr>
                              <w:r w:rsidRPr="00AB6EE3">
                                <w:rPr>
                                  <w:rFonts w:eastAsia="Times New Roman" w:cs="Times"/>
                                </w:rPr>
                                <w:t>Lost to follow-up, n=</w:t>
                              </w:r>
                            </w:p>
                            <w:p w14:paraId="54D0BC7F" w14:textId="77777777" w:rsidR="00D47169" w:rsidRPr="00AB6EE3" w:rsidRDefault="00D47169" w:rsidP="007E5E13">
                              <w:pPr>
                                <w:spacing w:after="0" w:line="240" w:lineRule="auto"/>
                                <w:rPr>
                                  <w:rFonts w:eastAsia="Times New Roman" w:cs="Times"/>
                                </w:rPr>
                              </w:pPr>
                            </w:p>
                            <w:p w14:paraId="54D0BC80" w14:textId="77777777" w:rsidR="00D47169" w:rsidRPr="00AB6EE3" w:rsidRDefault="00E02E1D" w:rsidP="00D47169">
                              <w:pPr>
                                <w:spacing w:after="0" w:line="240" w:lineRule="auto"/>
                                <w:rPr>
                                  <w:rFonts w:eastAsia="Times New Roman" w:cs="Times"/>
                                  <w:b/>
                                  <w:bCs/>
                                </w:rPr>
                              </w:pPr>
                              <w:r w:rsidRPr="00AB6EE3">
                                <w:rPr>
                                  <w:rFonts w:eastAsia="Times New Roman" w:cs="Times"/>
                                  <w:b/>
                                  <w:bCs/>
                                </w:rPr>
                                <w:t xml:space="preserve">Analysed at </w:t>
                              </w:r>
                              <w:r w:rsidR="005C68BD">
                                <w:rPr>
                                  <w:rFonts w:cs="Times"/>
                                  <w:b/>
                                </w:rPr>
                                <w:t>6 months</w:t>
                              </w:r>
                              <w:r w:rsidRPr="00AB6EE3">
                                <w:rPr>
                                  <w:rFonts w:eastAsia="Times New Roman" w:cs="Times"/>
                                  <w:b/>
                                  <w:bCs/>
                                </w:rPr>
                                <w:t>, n=n (%)</w:t>
                              </w:r>
                            </w:p>
                            <w:p w14:paraId="54D0BC81" w14:textId="77777777" w:rsidR="00D47169" w:rsidRPr="00AB6EE3" w:rsidRDefault="00E02E1D" w:rsidP="00D47169">
                              <w:pPr>
                                <w:spacing w:after="0" w:line="240" w:lineRule="auto"/>
                                <w:rPr>
                                  <w:rFonts w:eastAsia="Times New Roman" w:cs="Times"/>
                                  <w:b/>
                                  <w:bCs/>
                                </w:rPr>
                              </w:pPr>
                              <w:r w:rsidRPr="00AB6EE3">
                                <w:rPr>
                                  <w:rFonts w:eastAsia="Times New Roman" w:cs="Times"/>
                                  <w:b/>
                                  <w:bCs/>
                                </w:rPr>
                                <w:t xml:space="preserve">Excluded from analysis, n=: </w:t>
                              </w:r>
                            </w:p>
                            <w:p w14:paraId="54D0BC82" w14:textId="77777777" w:rsidR="00D47169" w:rsidRPr="00AB6EE3" w:rsidRDefault="00E02E1D" w:rsidP="00D47169">
                              <w:pPr>
                                <w:spacing w:after="0" w:line="240" w:lineRule="auto"/>
                                <w:rPr>
                                  <w:rFonts w:eastAsia="Times New Roman" w:cs="Times"/>
                                </w:rPr>
                              </w:pPr>
                              <w:r w:rsidRPr="00AB6EE3">
                                <w:rPr>
                                  <w:rFonts w:eastAsia="Times New Roman" w:cs="Times"/>
                                </w:rPr>
                                <w:t>Withdrew from trial completely, n=</w:t>
                              </w:r>
                            </w:p>
                            <w:p w14:paraId="54D0BC83" w14:textId="77777777" w:rsidR="00D47169" w:rsidRPr="00AB6EE3" w:rsidRDefault="00E02E1D" w:rsidP="00D47169">
                              <w:pPr>
                                <w:spacing w:after="0" w:line="240" w:lineRule="auto"/>
                                <w:rPr>
                                  <w:rFonts w:eastAsia="Times New Roman" w:cs="Times"/>
                                </w:rPr>
                              </w:pPr>
                              <w:r w:rsidRPr="00AB6EE3">
                                <w:rPr>
                                  <w:rFonts w:eastAsia="Times New Roman" w:cs="Times"/>
                                </w:rPr>
                                <w:t>Lost to follow-up, n=</w:t>
                              </w:r>
                            </w:p>
                            <w:p w14:paraId="54D0BC84" w14:textId="77777777" w:rsidR="007E5E13" w:rsidRPr="00F1154A" w:rsidRDefault="007E5E13" w:rsidP="007E5E13">
                              <w:pPr>
                                <w:spacing w:after="0"/>
                                <w:rPr>
                                  <w:rFonts w:ascii="Segoe UI" w:hAnsi="Segoe UI" w:cs="Segoe UI"/>
                                  <w:b/>
                                  <w:sz w:val="16"/>
                                  <w:szCs w:val="16"/>
                                </w:rPr>
                              </w:pPr>
                            </w:p>
                          </w:txbxContent>
                        </wps:txbx>
                        <wps:bodyPr rot="0" vert="horz" wrap="square" anchor="t" anchorCtr="0" upright="1"/>
                      </wps:wsp>
                      <wps:wsp>
                        <wps:cNvPr id="60" name="Text Box 76"/>
                        <wps:cNvSpPr txBox="1">
                          <a:spLocks noChangeArrowheads="1"/>
                        </wps:cNvSpPr>
                        <wps:spPr bwMode="auto">
                          <a:xfrm>
                            <a:off x="3524327" y="4230169"/>
                            <a:ext cx="2483367" cy="1700614"/>
                          </a:xfrm>
                          <a:prstGeom prst="rect">
                            <a:avLst/>
                          </a:prstGeom>
                          <a:solidFill>
                            <a:srgbClr val="FFFFFF"/>
                          </a:solidFill>
                          <a:ln w="9525">
                            <a:solidFill>
                              <a:srgbClr val="000000"/>
                            </a:solidFill>
                            <a:miter lim="800000"/>
                            <a:headEnd/>
                            <a:tailEnd/>
                          </a:ln>
                        </wps:spPr>
                        <wps:txbx>
                          <w:txbxContent>
                            <w:p w14:paraId="54D0BC85" w14:textId="77777777" w:rsidR="007E5E13" w:rsidRPr="00EC3480" w:rsidRDefault="00E02E1D" w:rsidP="00D47169">
                              <w:pPr>
                                <w:spacing w:after="0" w:line="240" w:lineRule="auto"/>
                                <w:rPr>
                                  <w:rFonts w:cs="Times"/>
                                </w:rPr>
                              </w:pPr>
                              <w:r w:rsidRPr="00EC3480">
                                <w:rPr>
                                  <w:rFonts w:eastAsia="Times New Roman" w:cs="Times"/>
                                  <w:b/>
                                  <w:bCs/>
                                </w:rPr>
                                <w:t xml:space="preserve">Follow–up due at </w:t>
                              </w:r>
                              <w:r w:rsidR="00D47169">
                                <w:rPr>
                                  <w:rFonts w:eastAsia="Times New Roman" w:cs="Times"/>
                                  <w:b/>
                                  <w:bCs/>
                                </w:rPr>
                                <w:t>8</w:t>
                              </w:r>
                              <w:r w:rsidRPr="00EC3480">
                                <w:rPr>
                                  <w:rFonts w:eastAsia="Times New Roman" w:cs="Times"/>
                                  <w:b/>
                                  <w:bCs/>
                                </w:rPr>
                                <w:t xml:space="preserve"> weeks, n= : n (%)</w:t>
                              </w:r>
                            </w:p>
                            <w:p w14:paraId="54D0BC86" w14:textId="77777777" w:rsidR="007E5E13" w:rsidRPr="00EC3480" w:rsidRDefault="00E02E1D" w:rsidP="00D47169">
                              <w:pPr>
                                <w:spacing w:after="0" w:line="240" w:lineRule="auto"/>
                                <w:rPr>
                                  <w:rFonts w:eastAsia="Times New Roman" w:cs="Times"/>
                                </w:rPr>
                              </w:pPr>
                              <w:r w:rsidRPr="00EC3480">
                                <w:rPr>
                                  <w:rFonts w:eastAsia="Times New Roman" w:cs="Times"/>
                                </w:rPr>
                                <w:t>Withdrew from trial completely, n=</w:t>
                              </w:r>
                            </w:p>
                            <w:p w14:paraId="54D0BC87" w14:textId="77777777" w:rsidR="007E5E13" w:rsidRPr="00EC3480" w:rsidRDefault="00E02E1D" w:rsidP="00D47169">
                              <w:pPr>
                                <w:spacing w:after="0" w:line="240" w:lineRule="auto"/>
                                <w:rPr>
                                  <w:rFonts w:cs="Times"/>
                                </w:rPr>
                              </w:pPr>
                              <w:r w:rsidRPr="00EC3480">
                                <w:rPr>
                                  <w:rFonts w:eastAsia="Times New Roman" w:cs="Times"/>
                                </w:rPr>
                                <w:t>Died, n=</w:t>
                              </w:r>
                            </w:p>
                            <w:p w14:paraId="54D0BC88" w14:textId="77777777" w:rsidR="007E5E13" w:rsidRPr="00EC3480" w:rsidRDefault="00E02E1D" w:rsidP="00D47169">
                              <w:pPr>
                                <w:spacing w:after="0" w:line="240" w:lineRule="auto"/>
                                <w:rPr>
                                  <w:rFonts w:eastAsia="Times New Roman" w:cs="Times"/>
                                </w:rPr>
                              </w:pPr>
                              <w:r w:rsidRPr="00EC3480">
                                <w:rPr>
                                  <w:rFonts w:eastAsia="Times New Roman" w:cs="Times"/>
                                </w:rPr>
                                <w:t>Lost to follow-up, n=</w:t>
                              </w:r>
                            </w:p>
                            <w:p w14:paraId="54D0BC89" w14:textId="77777777" w:rsidR="007E5E13" w:rsidRPr="00EC3480" w:rsidRDefault="007E5E13" w:rsidP="00D47169">
                              <w:pPr>
                                <w:spacing w:after="0" w:line="240" w:lineRule="auto"/>
                                <w:rPr>
                                  <w:rFonts w:eastAsia="Times New Roman" w:cs="Times"/>
                                </w:rPr>
                              </w:pPr>
                            </w:p>
                            <w:p w14:paraId="54D0BC8A" w14:textId="77777777" w:rsidR="007E5E13" w:rsidRPr="00EC3480" w:rsidRDefault="00E02E1D" w:rsidP="00D47169">
                              <w:pPr>
                                <w:spacing w:after="0" w:line="240" w:lineRule="auto"/>
                                <w:ind w:right="-57"/>
                                <w:rPr>
                                  <w:rFonts w:cs="Times"/>
                                  <w:b/>
                                </w:rPr>
                              </w:pPr>
                              <w:r w:rsidRPr="00EC3480">
                                <w:rPr>
                                  <w:rFonts w:cs="Times"/>
                                  <w:b/>
                                </w:rPr>
                                <w:t xml:space="preserve">Follow–up due at </w:t>
                              </w:r>
                              <w:r w:rsidR="005C68BD">
                                <w:rPr>
                                  <w:rFonts w:cs="Times"/>
                                  <w:b/>
                                </w:rPr>
                                <w:t>6 months</w:t>
                              </w:r>
                              <w:r w:rsidRPr="00EC3480">
                                <w:rPr>
                                  <w:rFonts w:cs="Times"/>
                                  <w:b/>
                                </w:rPr>
                                <w:t>, n=:</w:t>
                              </w:r>
                              <w:r w:rsidRPr="00EC3480">
                                <w:rPr>
                                  <w:rFonts w:eastAsia="Times New Roman" w:cs="Times"/>
                                  <w:b/>
                                  <w:bCs/>
                                </w:rPr>
                                <w:t xml:space="preserve"> n (%)</w:t>
                              </w:r>
                            </w:p>
                            <w:p w14:paraId="54D0BC8B" w14:textId="77777777" w:rsidR="007E5E13" w:rsidRPr="00EC3480" w:rsidRDefault="00E02E1D" w:rsidP="00D47169">
                              <w:pPr>
                                <w:spacing w:after="0" w:line="240" w:lineRule="auto"/>
                                <w:rPr>
                                  <w:rFonts w:cs="Times"/>
                                </w:rPr>
                              </w:pPr>
                              <w:r w:rsidRPr="00EC3480">
                                <w:rPr>
                                  <w:rFonts w:eastAsia="Times New Roman" w:cs="Times"/>
                                </w:rPr>
                                <w:t xml:space="preserve">Withdrew </w:t>
                              </w:r>
                              <w:r w:rsidRPr="00EC3480">
                                <w:rPr>
                                  <w:rFonts w:cs="Times"/>
                                </w:rPr>
                                <w:t>from trial completely, n=</w:t>
                              </w:r>
                            </w:p>
                            <w:p w14:paraId="54D0BC8C" w14:textId="77777777" w:rsidR="007E5E13" w:rsidRPr="00EC3480" w:rsidRDefault="00E02E1D" w:rsidP="00D47169">
                              <w:pPr>
                                <w:spacing w:after="0" w:line="240" w:lineRule="auto"/>
                                <w:rPr>
                                  <w:rFonts w:cs="Times"/>
                                </w:rPr>
                              </w:pPr>
                              <w:r w:rsidRPr="00EC3480">
                                <w:rPr>
                                  <w:rFonts w:cs="Times"/>
                                </w:rPr>
                                <w:t>Died, n=</w:t>
                              </w:r>
                            </w:p>
                            <w:p w14:paraId="54D0BC8D" w14:textId="77777777" w:rsidR="007E5E13" w:rsidRPr="00EC3480" w:rsidRDefault="00E02E1D" w:rsidP="00D47169">
                              <w:pPr>
                                <w:spacing w:after="0" w:line="240" w:lineRule="auto"/>
                                <w:ind w:right="-57"/>
                                <w:rPr>
                                  <w:rFonts w:cs="Times"/>
                                </w:rPr>
                              </w:pPr>
                              <w:r w:rsidRPr="00EC3480">
                                <w:rPr>
                                  <w:rFonts w:cs="Times"/>
                                </w:rPr>
                                <w:t>Lost to follow-up, n=</w:t>
                              </w:r>
                            </w:p>
                            <w:p w14:paraId="54D0BC8E" w14:textId="77777777" w:rsidR="007E5E13" w:rsidRPr="00F1154A" w:rsidRDefault="007E5E13" w:rsidP="00D47169">
                              <w:pPr>
                                <w:spacing w:after="0" w:line="240" w:lineRule="auto"/>
                                <w:rPr>
                                  <w:rFonts w:ascii="Segoe UI" w:hAnsi="Segoe UI" w:cs="Segoe UI"/>
                                  <w:sz w:val="16"/>
                                  <w:szCs w:val="16"/>
                                </w:rPr>
                              </w:pPr>
                            </w:p>
                            <w:p w14:paraId="54D0BC8F" w14:textId="77777777" w:rsidR="007E5E13" w:rsidRPr="00F1154A" w:rsidRDefault="007E5E13" w:rsidP="007E5E13">
                              <w:pPr>
                                <w:spacing w:after="0"/>
                                <w:rPr>
                                  <w:rFonts w:ascii="Segoe UI" w:eastAsia="Times New Roman" w:hAnsi="Segoe UI" w:cs="Segoe UI"/>
                                  <w:sz w:val="16"/>
                                  <w:szCs w:val="16"/>
                                </w:rPr>
                              </w:pPr>
                            </w:p>
                          </w:txbxContent>
                        </wps:txbx>
                        <wps:bodyPr rot="0" vert="horz" wrap="square" anchor="t" anchorCtr="0" upright="1"/>
                      </wps:wsp>
                      <wps:wsp>
                        <wps:cNvPr id="52" name="Line 81"/>
                        <wps:cNvCnPr/>
                        <wps:spPr bwMode="auto">
                          <a:xfrm>
                            <a:off x="4980617" y="5939328"/>
                            <a:ext cx="700" cy="201902"/>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s:wsp>
                        <wps:cNvPr id="63" name="Text Box 58"/>
                        <wps:cNvSpPr txBox="1">
                          <a:spLocks noChangeArrowheads="1"/>
                        </wps:cNvSpPr>
                        <wps:spPr bwMode="auto">
                          <a:xfrm>
                            <a:off x="2152217" y="173494"/>
                            <a:ext cx="2709016" cy="619954"/>
                          </a:xfrm>
                          <a:prstGeom prst="rect">
                            <a:avLst/>
                          </a:prstGeom>
                          <a:solidFill>
                            <a:srgbClr val="FFFFFF"/>
                          </a:solidFill>
                          <a:ln w="9525">
                            <a:solidFill>
                              <a:srgbClr val="000000"/>
                            </a:solidFill>
                            <a:miter lim="800000"/>
                            <a:headEnd/>
                            <a:tailEnd/>
                          </a:ln>
                        </wps:spPr>
                        <wps:txbx>
                          <w:txbxContent>
                            <w:p w14:paraId="54D0BC90" w14:textId="77777777" w:rsidR="007E5E13" w:rsidRPr="00D82AE1" w:rsidRDefault="00E02E1D" w:rsidP="007E5E13">
                              <w:pPr>
                                <w:pStyle w:val="NoSpacing"/>
                                <w:rPr>
                                  <w:rFonts w:ascii="Times New Roman" w:eastAsia="Times New Roman" w:hAnsi="Times New Roman" w:cs="Times New Roman"/>
                                  <w:b/>
                                  <w:bCs/>
                                  <w:lang w:eastAsia="en-GB"/>
                                </w:rPr>
                              </w:pPr>
                              <w:r w:rsidRPr="00D82AE1">
                                <w:rPr>
                                  <w:rFonts w:ascii="Times New Roman" w:eastAsia="Times New Roman" w:hAnsi="Times New Roman" w:cs="Times New Roman"/>
                                  <w:b/>
                                  <w:bCs/>
                                  <w:lang w:eastAsia="en-GB"/>
                                </w:rPr>
                                <w:t>Critical illness requiring invasive mechanical ventilation (&gt; 48hrs)</w:t>
                              </w:r>
                            </w:p>
                            <w:p w14:paraId="54D0BC91" w14:textId="77777777" w:rsidR="007E5E13" w:rsidRPr="00D82AE1" w:rsidRDefault="00E02E1D" w:rsidP="007E5E13">
                              <w:pPr>
                                <w:pStyle w:val="NoSpacing"/>
                                <w:rPr>
                                  <w:rFonts w:ascii="Times New Roman" w:eastAsia="Times New Roman" w:hAnsi="Times New Roman" w:cs="Times New Roman"/>
                                  <w:b/>
                                  <w:bCs/>
                                  <w:lang w:eastAsia="en-GB"/>
                                </w:rPr>
                              </w:pPr>
                              <w:r w:rsidRPr="00D82AE1">
                                <w:rPr>
                                  <w:rFonts w:ascii="Times New Roman" w:eastAsia="Times New Roman" w:hAnsi="Times New Roman" w:cs="Times New Roman"/>
                                  <w:b/>
                                  <w:bCs/>
                                  <w:lang w:eastAsia="en-GB"/>
                                </w:rPr>
                                <w:t>Planned discharged from hospital</w:t>
                              </w:r>
                            </w:p>
                            <w:p w14:paraId="54D0BC92" w14:textId="77777777" w:rsidR="007E5E13" w:rsidRPr="00F1154A" w:rsidRDefault="007E5E13" w:rsidP="007E5E13">
                              <w:pPr>
                                <w:spacing w:after="0" w:line="288" w:lineRule="auto"/>
                                <w:jc w:val="center"/>
                                <w:rPr>
                                  <w:rFonts w:ascii="Segoe UI" w:hAnsi="Segoe UI" w:cs="Segoe UI"/>
                                  <w:sz w:val="16"/>
                                  <w:szCs w:val="16"/>
                                </w:rPr>
                              </w:pPr>
                            </w:p>
                          </w:txbxContent>
                        </wps:txbx>
                        <wps:bodyPr rot="0" vert="horz" wrap="square" anchor="t" anchorCtr="0" upright="1"/>
                      </wps:wsp>
                      <wps:wsp>
                        <wps:cNvPr id="1951666992" name="Straight Arrow Connector 1951666992"/>
                        <wps:cNvCnPr/>
                        <wps:spPr>
                          <a:xfrm>
                            <a:off x="4939815" y="3931065"/>
                            <a:ext cx="0" cy="2820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484459879" name="Straight Arrow Connector 1484459879"/>
                        <wps:cNvCnPr/>
                        <wps:spPr>
                          <a:xfrm>
                            <a:off x="2017114" y="3921831"/>
                            <a:ext cx="0" cy="28194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848199038" name="Text Box 65"/>
                        <wps:cNvSpPr txBox="1">
                          <a:spLocks noChangeArrowheads="1"/>
                        </wps:cNvSpPr>
                        <wps:spPr bwMode="auto">
                          <a:xfrm>
                            <a:off x="2066738" y="2473886"/>
                            <a:ext cx="2879725" cy="353695"/>
                          </a:xfrm>
                          <a:prstGeom prst="rect">
                            <a:avLst/>
                          </a:prstGeom>
                          <a:solidFill>
                            <a:srgbClr val="FFFFFF"/>
                          </a:solidFill>
                          <a:ln w="9525">
                            <a:solidFill>
                              <a:srgbClr val="000000"/>
                            </a:solidFill>
                            <a:miter lim="800000"/>
                            <a:headEnd/>
                            <a:tailEnd/>
                          </a:ln>
                        </wps:spPr>
                        <wps:txbx>
                          <w:txbxContent>
                            <w:p w14:paraId="54D0BC93" w14:textId="77777777" w:rsidR="007E5E13" w:rsidRDefault="00E02E1D" w:rsidP="007E5E13">
                              <w:pPr>
                                <w:spacing w:line="256" w:lineRule="auto"/>
                                <w:jc w:val="center"/>
                                <w:rPr>
                                  <w:rFonts w:eastAsia="Calibri" w:cs="Times"/>
                                  <w:b/>
                                  <w:bCs/>
                                </w:rPr>
                              </w:pPr>
                              <w:r>
                                <w:rPr>
                                  <w:rFonts w:eastAsia="Calibri" w:cs="Times"/>
                                  <w:b/>
                                  <w:bCs/>
                                </w:rPr>
                                <w:t>Randomised (N= )</w:t>
                              </w:r>
                            </w:p>
                            <w:p w14:paraId="54D0BC94" w14:textId="77777777" w:rsidR="007E5E13" w:rsidRDefault="00E02E1D" w:rsidP="007E5E13">
                              <w:pPr>
                                <w:spacing w:line="256" w:lineRule="auto"/>
                                <w:jc w:val="center"/>
                                <w:rPr>
                                  <w:rFonts w:ascii="Segoe UI" w:eastAsia="Calibri" w:hAnsi="Segoe UI" w:cs="Times New Roman"/>
                                  <w:b/>
                                  <w:bCs/>
                                  <w:sz w:val="16"/>
                                  <w:szCs w:val="16"/>
                                </w:rPr>
                              </w:pPr>
                              <w:r>
                                <w:rPr>
                                  <w:rFonts w:ascii="Segoe UI" w:eastAsia="Calibri" w:hAnsi="Segoe UI"/>
                                  <w:b/>
                                  <w:bCs/>
                                  <w:sz w:val="16"/>
                                  <w:szCs w:val="16"/>
                                </w:rPr>
                                <w:t> </w:t>
                              </w:r>
                            </w:p>
                            <w:p w14:paraId="54D0BC95" w14:textId="77777777" w:rsidR="007E5E13" w:rsidRDefault="00E02E1D" w:rsidP="007E5E13">
                              <w:pPr>
                                <w:spacing w:line="256" w:lineRule="auto"/>
                                <w:rPr>
                                  <w:rFonts w:ascii="Segoe UI" w:eastAsia="Calibri" w:hAnsi="Segoe UI"/>
                                  <w:sz w:val="16"/>
                                  <w:szCs w:val="16"/>
                                </w:rPr>
                              </w:pPr>
                              <w:r>
                                <w:rPr>
                                  <w:rFonts w:ascii="Segoe UI" w:eastAsia="Calibri" w:hAnsi="Segoe UI"/>
                                  <w:sz w:val="16"/>
                                  <w:szCs w:val="16"/>
                                </w:rPr>
                                <w:t> </w:t>
                              </w:r>
                            </w:p>
                          </w:txbxContent>
                        </wps:txbx>
                        <wps:bodyPr rot="0" vert="horz" wrap="square" anchor="t" anchorCtr="0" upright="1"/>
                      </wps:wsp>
                      <wps:wsp>
                        <wps:cNvPr id="192099723" name="Text Box 59"/>
                        <wps:cNvSpPr txBox="1">
                          <a:spLocks noChangeArrowheads="1"/>
                        </wps:cNvSpPr>
                        <wps:spPr bwMode="auto">
                          <a:xfrm>
                            <a:off x="3705237" y="1923395"/>
                            <a:ext cx="1379144" cy="444624"/>
                          </a:xfrm>
                          <a:prstGeom prst="rect">
                            <a:avLst/>
                          </a:prstGeom>
                          <a:solidFill>
                            <a:srgbClr val="FFFFFF"/>
                          </a:solidFill>
                          <a:ln w="9525">
                            <a:solidFill>
                              <a:srgbClr val="000000"/>
                            </a:solidFill>
                            <a:miter lim="800000"/>
                            <a:headEnd/>
                            <a:tailEnd/>
                          </a:ln>
                        </wps:spPr>
                        <wps:txbx>
                          <w:txbxContent>
                            <w:p w14:paraId="54D0BC96" w14:textId="77777777" w:rsidR="007E5E13" w:rsidRPr="004D046B" w:rsidRDefault="00E02E1D" w:rsidP="007E5E13">
                              <w:pPr>
                                <w:pStyle w:val="NoSpacing"/>
                                <w:rPr>
                                  <w:rFonts w:ascii="Times" w:eastAsia="Calibri" w:hAnsi="Times" w:cs="Times"/>
                                  <w:bCs/>
                                  <w:color w:val="000000"/>
                                  <w:lang w:eastAsia="en-GB"/>
                                </w:rPr>
                              </w:pPr>
                              <w:r w:rsidRPr="004D046B">
                                <w:rPr>
                                  <w:rFonts w:ascii="Times" w:eastAsia="Calibri" w:hAnsi="Times" w:cs="Times"/>
                                  <w:bCs/>
                                  <w:color w:val="000000"/>
                                  <w:lang w:eastAsia="en-GB"/>
                                </w:rPr>
                                <w:t>Failed randomisation</w:t>
                              </w:r>
                            </w:p>
                            <w:p w14:paraId="54D0BC97" w14:textId="77777777" w:rsidR="007E5E13" w:rsidRPr="004D046B" w:rsidRDefault="00E02E1D" w:rsidP="007E5E13">
                              <w:pPr>
                                <w:pStyle w:val="NoSpacing"/>
                                <w:rPr>
                                  <w:rFonts w:ascii="Times" w:eastAsia="Calibri" w:hAnsi="Times" w:cs="Times"/>
                                  <w:bCs/>
                                  <w:color w:val="000000"/>
                                  <w:lang w:eastAsia="en-GB"/>
                                </w:rPr>
                              </w:pPr>
                              <w:r w:rsidRPr="004D046B">
                                <w:rPr>
                                  <w:rFonts w:ascii="Times" w:eastAsia="Calibri" w:hAnsi="Times" w:cs="Times"/>
                                  <w:bCs/>
                                  <w:color w:val="000000"/>
                                  <w:lang w:eastAsia="en-GB"/>
                                </w:rPr>
                                <w:t>Failed screened</w:t>
                              </w:r>
                            </w:p>
                            <w:p w14:paraId="54D0BC98" w14:textId="77777777" w:rsidR="007E5E13" w:rsidRPr="004D046B" w:rsidRDefault="00E02E1D" w:rsidP="007E5E13">
                              <w:pPr>
                                <w:spacing w:line="256" w:lineRule="auto"/>
                                <w:ind w:left="288"/>
                                <w:rPr>
                                  <w:rFonts w:eastAsia="Calibri" w:cs="Times"/>
                                  <w:bCs/>
                                  <w:color w:val="000000"/>
                                  <w:lang w:eastAsia="en-GB"/>
                                </w:rPr>
                              </w:pPr>
                              <w:r w:rsidRPr="004D046B">
                                <w:rPr>
                                  <w:rFonts w:eastAsia="Calibri" w:cs="Times"/>
                                  <w:bCs/>
                                  <w:color w:val="000000"/>
                                  <w:lang w:eastAsia="en-GB"/>
                                </w:rPr>
                                <w:t> </w:t>
                              </w:r>
                            </w:p>
                          </w:txbxContent>
                        </wps:txbx>
                        <wps:bodyPr rot="0" vert="horz" wrap="square" anchor="t" anchorCtr="0" upright="1"/>
                      </wps:wsp>
                      <wps:wsp>
                        <wps:cNvPr id="1693522594" name="Line 60"/>
                        <wps:cNvCnPr/>
                        <wps:spPr bwMode="auto">
                          <a:xfrm>
                            <a:off x="3497953" y="2163460"/>
                            <a:ext cx="197485" cy="0"/>
                          </a:xfrm>
                          <a:prstGeom prst="line">
                            <a:avLst/>
                          </a:prstGeom>
                          <a:noFill/>
                          <a:ln w="9525">
                            <a:solidFill>
                              <a:srgbClr val="000000"/>
                            </a:solidFill>
                            <a:round/>
                            <a:headEnd/>
                            <a:tailEnd type="triangle"/>
                          </a:ln>
                          <a:extLst>
                            <a:ext uri="{909E8E84-426E-40DD-AFC4-6F175D3DCCD1}">
                              <a14:hiddenFill xmlns:a14="http://schemas.microsoft.com/office/drawing/2010/main">
                                <a:noFill/>
                              </a14:hiddenFill>
                            </a:ext>
                          </a:extLst>
                        </wps:spPr>
                        <wps:bodyPr/>
                      </wps:wsp>
                    </wpc:wpc>
                  </a:graphicData>
                </a:graphic>
                <wp14:sizeRelH relativeFrom="page">
                  <wp14:pctWidth>0</wp14:pctWidth>
                </wp14:sizeRelH>
                <wp14:sizeRelV relativeFrom="page">
                  <wp14:pctHeight>0</wp14:pctHeight>
                </wp14:sizeRelV>
              </wp:anchor>
            </w:drawing>
          </mc:Choice>
          <mc:Fallback>
            <w:pict>
              <v:group w14:anchorId="54D0BC24" id="Canvas 62" o:spid="_x0000_s1026" editas="canvas" style="position:absolute;margin-left:-10.8pt;margin-top:22.75pt;width:507.4pt;height:619.85pt;z-index:251659264;mso-position-horizontal-relative:margin" coordsize="64439,78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64439;height:78720;visibility:visible;mso-wrap-style:square">
                  <v:fill o:detectmouseclick="t"/>
                  <v:path o:connecttype="none"/>
                </v:shape>
                <v:shapetype id="_x0000_t202" coordsize="21600,21600" o:spt="202" path="m,l,21600r21600,l21600,xe">
                  <v:stroke joinstyle="miter"/>
                  <v:path gradientshapeok="t" o:connecttype="rect"/>
                </v:shapetype>
                <v:shape id="Text Box 75" o:spid="_x0000_s1028" type="#_x0000_t202" style="position:absolute;left:9742;top:42387;width:25143;height:1692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">
                  <v:textbox>
                    <w:txbxContent>
                      <w:p w14:paraId="54D0BC54" w14:textId="77777777" w:rsidR="007E5E13" w:rsidRPr="00EC3480" w:rsidRDefault="00E02E1D" w:rsidP="00D47169">
                        <w:pPr>
                          <w:spacing w:after="0" w:line="240" w:lineRule="auto"/>
                          <w:rPr>
                            <w:rFonts w:cs="Times"/>
                          </w:rPr>
                        </w:pPr>
                        <w:r w:rsidRPr="00EC3480">
                          <w:rPr>
                            <w:rFonts w:eastAsia="Times New Roman" w:cs="Times"/>
                            <w:b/>
                            <w:bCs/>
                          </w:rPr>
                          <w:t xml:space="preserve">Follow–up due at </w:t>
                        </w:r>
                        <w:r w:rsidR="00D47169">
                          <w:rPr>
                            <w:rFonts w:eastAsia="Times New Roman" w:cs="Times"/>
                            <w:b/>
                            <w:bCs/>
                          </w:rPr>
                          <w:t>8</w:t>
                        </w:r>
                        <w:r w:rsidRPr="00EC3480">
                          <w:rPr>
                            <w:rFonts w:eastAsia="Times New Roman" w:cs="Times"/>
                            <w:b/>
                            <w:bCs/>
                          </w:rPr>
                          <w:t xml:space="preserve"> weeks, n= : n (%)</w:t>
                        </w:r>
                      </w:p>
                      <w:p w14:paraId="54D0BC55" w14:textId="77777777" w:rsidR="007E5E13" w:rsidRPr="00EC3480" w:rsidRDefault="00E02E1D" w:rsidP="00D47169">
                        <w:pPr>
                          <w:spacing w:after="0" w:line="240" w:lineRule="auto"/>
                          <w:rPr>
                            <w:rFonts w:eastAsia="Times New Roman" w:cs="Times"/>
                          </w:rPr>
                        </w:pPr>
                        <w:r w:rsidRPr="00EC3480">
                          <w:rPr>
                            <w:rFonts w:eastAsia="Times New Roman" w:cs="Times"/>
                          </w:rPr>
                          <w:t>Withdrew from trial completely, n=</w:t>
                        </w:r>
                      </w:p>
                      <w:p w14:paraId="54D0BC56" w14:textId="77777777" w:rsidR="007E5E13" w:rsidRPr="00EC3480" w:rsidRDefault="00E02E1D" w:rsidP="00D47169">
                        <w:pPr>
                          <w:spacing w:after="0" w:line="240" w:lineRule="auto"/>
                          <w:rPr>
                            <w:rFonts w:cs="Times"/>
                          </w:rPr>
                        </w:pPr>
                        <w:r w:rsidRPr="00EC3480">
                          <w:rPr>
                            <w:rFonts w:eastAsia="Times New Roman" w:cs="Times"/>
                          </w:rPr>
                          <w:t>Died, n=</w:t>
                        </w:r>
                      </w:p>
                      <w:p w14:paraId="54D0BC57" w14:textId="77777777" w:rsidR="007E5E13" w:rsidRDefault="00E02E1D" w:rsidP="00D47169">
                        <w:pPr>
                          <w:spacing w:after="0" w:line="240" w:lineRule="auto"/>
                          <w:rPr>
                            <w:rFonts w:eastAsia="Times New Roman" w:cs="Times"/>
                          </w:rPr>
                        </w:pPr>
                        <w:r w:rsidRPr="00EC3480">
                          <w:rPr>
                            <w:rFonts w:eastAsia="Times New Roman" w:cs="Times"/>
                          </w:rPr>
                          <w:t>Lost to follow-up, n=</w:t>
                        </w:r>
                      </w:p>
                      <w:p w14:paraId="54D0BC58" w14:textId="77777777" w:rsidR="007E5E13" w:rsidRPr="00EC3480" w:rsidRDefault="00E02E1D" w:rsidP="007E5E13">
                        <w:pPr>
                          <w:spacing w:after="0" w:line="240" w:lineRule="auto"/>
                          <w:ind w:right="-57"/>
                          <w:rPr>
                            <w:rFonts w:cs="Times"/>
                            <w:b/>
                          </w:rPr>
                        </w:pPr>
                        <w:r w:rsidRPr="00EC3480">
                          <w:rPr>
                            <w:rFonts w:cs="Times"/>
                            <w:b/>
                          </w:rPr>
                          <w:t xml:space="preserve">Follow–up due at </w:t>
                        </w:r>
                        <w:r w:rsidR="005C68BD">
                          <w:rPr>
                            <w:rFonts w:cs="Times"/>
                            <w:b/>
                          </w:rPr>
                          <w:t>6 months</w:t>
                        </w:r>
                        <w:r w:rsidRPr="00EC3480">
                          <w:rPr>
                            <w:rFonts w:cs="Times"/>
                            <w:b/>
                          </w:rPr>
                          <w:t>, n=:</w:t>
                        </w:r>
                        <w:r w:rsidRPr="00EC3480">
                          <w:rPr>
                            <w:rFonts w:eastAsia="Times New Roman" w:cs="Times"/>
                            <w:b/>
                            <w:bCs/>
                          </w:rPr>
                          <w:t xml:space="preserve"> n (%)</w:t>
                        </w:r>
                      </w:p>
                      <w:p w14:paraId="54D0BC59" w14:textId="77777777" w:rsidR="007E5E13" w:rsidRPr="00EC3480" w:rsidRDefault="00E02E1D" w:rsidP="007E5E13">
                        <w:pPr>
                          <w:spacing w:after="0" w:line="240" w:lineRule="auto"/>
                          <w:rPr>
                            <w:rFonts w:cs="Times"/>
                          </w:rPr>
                        </w:pPr>
                        <w:r w:rsidRPr="00EC3480">
                          <w:rPr>
                            <w:rFonts w:eastAsia="Times New Roman" w:cs="Times"/>
                          </w:rPr>
                          <w:t xml:space="preserve">Withdrew </w:t>
                        </w:r>
                        <w:r w:rsidRPr="00EC3480">
                          <w:rPr>
                            <w:rFonts w:cs="Times"/>
                          </w:rPr>
                          <w:t>from trial completely, n=</w:t>
                        </w:r>
                      </w:p>
                      <w:p w14:paraId="54D0BC5A" w14:textId="77777777" w:rsidR="007E5E13" w:rsidRPr="00EC3480" w:rsidRDefault="00E02E1D" w:rsidP="007E5E13">
                        <w:pPr>
                          <w:spacing w:after="0" w:line="240" w:lineRule="auto"/>
                          <w:rPr>
                            <w:rFonts w:cs="Times"/>
                          </w:rPr>
                        </w:pPr>
                        <w:r w:rsidRPr="00EC3480">
                          <w:rPr>
                            <w:rFonts w:cs="Times"/>
                          </w:rPr>
                          <w:t>Died, n=</w:t>
                        </w:r>
                      </w:p>
                      <w:p w14:paraId="54D0BC5B" w14:textId="77777777" w:rsidR="007E5E13" w:rsidRPr="00EC3480" w:rsidRDefault="00E02E1D" w:rsidP="007E5E13">
                        <w:pPr>
                          <w:spacing w:after="0" w:line="240" w:lineRule="auto"/>
                          <w:ind w:right="-57"/>
                          <w:rPr>
                            <w:rFonts w:cs="Times"/>
                          </w:rPr>
                        </w:pPr>
                        <w:r w:rsidRPr="00EC3480">
                          <w:rPr>
                            <w:rFonts w:cs="Times"/>
                          </w:rPr>
                          <w:t>Lost to follow-up, n=</w:t>
                        </w:r>
                      </w:p>
                      <w:p w14:paraId="54D0BC5C" w14:textId="77777777" w:rsidR="007E5E13" w:rsidRPr="00F1154A" w:rsidRDefault="007E5E13" w:rsidP="007E5E13">
                        <w:pPr>
                          <w:spacing w:after="0" w:line="240" w:lineRule="auto"/>
                          <w:ind w:right="-57"/>
                          <w:rPr>
                            <w:rFonts w:ascii="Segoe UI" w:hAnsi="Segoe UI" w:cs="Segoe UI"/>
                            <w:sz w:val="16"/>
                            <w:szCs w:val="16"/>
                          </w:rPr>
                        </w:pPr>
                      </w:p>
                      <w:p w14:paraId="54D0BC5D" w14:textId="77777777" w:rsidR="007E5E13" w:rsidRPr="00F1154A" w:rsidRDefault="00E02E1D" w:rsidP="007E5E13">
                        <w:pPr>
                          <w:spacing w:after="0"/>
                          <w:rPr>
                            <w:rFonts w:ascii="Segoe UI" w:hAnsi="Segoe UI" w:cs="Segoe UI"/>
                            <w:sz w:val="16"/>
                            <w:szCs w:val="16"/>
                          </w:rPr>
                        </w:pPr>
                        <w:r w:rsidRPr="00F1154A">
                          <w:rPr>
                            <w:rFonts w:ascii="Segoe UI" w:eastAsia="Times New Roman" w:hAnsi="Segoe UI" w:cs="Segoe UI"/>
                            <w:sz w:val="16"/>
                            <w:szCs w:val="16"/>
                          </w:rPr>
                          <w:t xml:space="preserve">  </w:t>
                        </w:r>
                      </w:p>
                      <w:p w14:paraId="54D0BC5E" w14:textId="77777777" w:rsidR="007E5E13" w:rsidRPr="00F1154A" w:rsidRDefault="00E02E1D" w:rsidP="007E5E13">
                        <w:pPr>
                          <w:spacing w:after="0"/>
                          <w:rPr>
                            <w:rFonts w:ascii="Segoe UI" w:hAnsi="Segoe UI" w:cs="Segoe UI"/>
                            <w:sz w:val="16"/>
                            <w:szCs w:val="16"/>
                          </w:rPr>
                        </w:pPr>
                        <w:r w:rsidRPr="00F1154A">
                          <w:rPr>
                            <w:rFonts w:ascii="Segoe UI" w:eastAsia="Times New Roman" w:hAnsi="Segoe UI" w:cs="Segoe UI"/>
                            <w:b/>
                            <w:bCs/>
                            <w:sz w:val="16"/>
                            <w:szCs w:val="16"/>
                          </w:rPr>
                          <w:t xml:space="preserve"> </w:t>
                        </w:r>
                      </w:p>
                      <w:p w14:paraId="54D0BC5F" w14:textId="77777777" w:rsidR="007E5E13" w:rsidRPr="00F1154A" w:rsidRDefault="00E02E1D" w:rsidP="007E5E13">
                        <w:pPr>
                          <w:rPr>
                            <w:rFonts w:ascii="Segoe UI" w:hAnsi="Segoe UI" w:cs="Segoe UI"/>
                            <w:sz w:val="16"/>
                            <w:szCs w:val="16"/>
                          </w:rPr>
                        </w:pPr>
                        <w:r w:rsidRPr="00F1154A">
                          <w:rPr>
                            <w:rFonts w:ascii="Segoe UI" w:eastAsia="Times New Roman" w:hAnsi="Segoe UI" w:cs="Segoe UI"/>
                            <w:sz w:val="16"/>
                            <w:szCs w:val="16"/>
                          </w:rPr>
                          <w:t xml:space="preserve">    </w:t>
                        </w:r>
                      </w:p>
                    </w:txbxContent>
                  </v:textbox>
                </v:shape>
                <v:line id="Line 60" o:spid="_x0000_s1029" style="position:absolute;visibility:visible;mso-wrap-style:square" from="34993,11720" to="36973,117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1JfxAAAANsAAAAPAAAAZHJzL2Rvd25yZXYueG1sRI9BawIx&#10;FITvQv9DeIXeNKuV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AY3Ul/EAAAA2wAAAA8A&#10;AAAAAAAAAAAAAAAABwIAAGRycy9kb3ducmV2LnhtbFBLBQYAAAAAAwADALcAAAD4AgAAAAA=&#10;">
                  <v:stroke endarrow="block"/>
                </v:line>
                <v:line id="Line 61" o:spid="_x0000_s1030" style="position:absolute;visibility:visible;mso-wrap-style:square" from="35022,7786" to="35022,304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e/fExAAAANsAAAAPAAAAZHJzL2Rvd25yZXYueG1sRI9BawIx&#10;FITvQv9DeIXeNKvF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Gl798TEAAAA2wAAAA8A&#10;AAAAAAAAAAAAAAAABwIAAGRycy9kb3ducmV2LnhtbFBLBQYAAAAAAwADALcAAAD4AgAAAAA=&#10;">
                  <v:stroke endarrow="block"/>
                </v:line>
                <v:shape id="Text Box 62" o:spid="_x0000_s1031" type="#_x0000_t202" style="position:absolute;left:1064;top:1228;width:3423;height:81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">
                  <v:textbox style="layout-flow:vertical;mso-layout-flow-alt:bottom-to-top">
                    <w:txbxContent>
                      <w:p w14:paraId="54D0BC60" w14:textId="77777777" w:rsidR="007E5E13" w:rsidRPr="00F1154A" w:rsidRDefault="00E02E1D" w:rsidP="007E5E13">
                        <w:pPr>
                          <w:jc w:val="center"/>
                          <w:rPr>
                            <w:rFonts w:ascii="Segoe UI" w:hAnsi="Segoe UI" w:cs="Segoe UI"/>
                            <w:b/>
                            <w:sz w:val="16"/>
                            <w:szCs w:val="16"/>
                          </w:rPr>
                        </w:pPr>
                        <w:r w:rsidRPr="00AB6EE3">
                          <w:rPr>
                            <w:rFonts w:cs="Times"/>
                            <w:b/>
                          </w:rPr>
                          <w:t>Enrolment</w:t>
                        </w:r>
                        <w:r w:rsidRPr="00F1154A">
                          <w:rPr>
                            <w:rFonts w:ascii="Segoe UI" w:hAnsi="Segoe UI" w:cs="Segoe UI"/>
                            <w:b/>
                            <w:sz w:val="16"/>
                            <w:szCs w:val="16"/>
                          </w:rPr>
                          <w:t xml:space="preserve"> </w:t>
                        </w:r>
                      </w:p>
                    </w:txbxContent>
                  </v:textbox>
                </v:shape>
                <v:shape id="Text Box 63" o:spid="_x0000_s1032" type="#_x0000_t202" style="position:absolute;left:39396;top:33349;width:20424;height:58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">
                  <v:textbox>
                    <w:txbxContent>
                      <w:p w14:paraId="54D0BC61" w14:textId="77777777" w:rsidR="007E5E13" w:rsidRPr="00EC3480" w:rsidRDefault="00E02E1D" w:rsidP="007E5E13">
                        <w:pPr>
                          <w:spacing w:after="0"/>
                          <w:rPr>
                            <w:rFonts w:cs="Times"/>
                            <w:b/>
                          </w:rPr>
                        </w:pPr>
                        <w:r w:rsidRPr="00EC3480">
                          <w:rPr>
                            <w:rFonts w:cs="Times"/>
                            <w:b/>
                          </w:rPr>
                          <w:t>Allocated to Standard care (control), N=:</w:t>
                        </w:r>
                      </w:p>
                      <w:p w14:paraId="54D0BC62" w14:textId="77777777" w:rsidR="007E5E13" w:rsidRPr="00F1154A" w:rsidRDefault="007E5E13" w:rsidP="007E5E13">
                        <w:pPr>
                          <w:spacing w:after="0"/>
                          <w:rPr>
                            <w:rFonts w:ascii="Segoe UI" w:hAnsi="Segoe UI" w:cs="Segoe UI"/>
                            <w:sz w:val="16"/>
                            <w:szCs w:val="16"/>
                          </w:rPr>
                        </w:pPr>
                      </w:p>
                      <w:p w14:paraId="54D0BC63" w14:textId="77777777" w:rsidR="007E5E13" w:rsidRPr="00F1154A" w:rsidRDefault="007E5E13" w:rsidP="007E5E13">
                        <w:pPr>
                          <w:spacing w:after="0"/>
                          <w:rPr>
                            <w:rFonts w:ascii="Segoe UI" w:hAnsi="Segoe UI" w:cs="Segoe UI"/>
                            <w:sz w:val="16"/>
                            <w:szCs w:val="16"/>
                          </w:rPr>
                        </w:pPr>
                      </w:p>
                      <w:p w14:paraId="54D0BC64" w14:textId="77777777" w:rsidR="007E5E13" w:rsidRPr="00F1154A" w:rsidRDefault="007E5E13" w:rsidP="007E5E13">
                        <w:pPr>
                          <w:spacing w:after="0"/>
                          <w:ind w:left="170"/>
                          <w:rPr>
                            <w:rFonts w:ascii="Segoe UI" w:hAnsi="Segoe UI" w:cs="Segoe UI"/>
                            <w:sz w:val="16"/>
                            <w:szCs w:val="16"/>
                          </w:rPr>
                        </w:pPr>
                      </w:p>
                    </w:txbxContent>
                  </v:textbox>
                </v:shape>
                <v:shape id="Text Box 64" o:spid="_x0000_s1033" type="#_x0000_t202" style="position:absolute;left:359;top:31533;width:3913;height:82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">
                  <v:textbox style="layout-flow:vertical;mso-layout-flow-alt:bottom-to-top">
                    <w:txbxContent>
                      <w:p w14:paraId="54D0BC65" w14:textId="77777777" w:rsidR="007E5E13" w:rsidRPr="00EC3480" w:rsidRDefault="00E02E1D" w:rsidP="007E5E13">
                        <w:pPr>
                          <w:jc w:val="center"/>
                          <w:rPr>
                            <w:rFonts w:cs="Times"/>
                            <w:b/>
                          </w:rPr>
                        </w:pPr>
                        <w:r w:rsidRPr="00EC3480">
                          <w:rPr>
                            <w:rFonts w:cs="Times"/>
                            <w:b/>
                          </w:rPr>
                          <w:t>Allocation</w:t>
                        </w:r>
                      </w:p>
                    </w:txbxContent>
                  </v:textbox>
                </v:shape>
                <v:shape id="Text Box 65" o:spid="_x0000_s1034" type="#_x0000_t202" style="position:absolute;left:20502;top:14667;width:30420;height:35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">
                  <v:textbox>
                    <w:txbxContent>
                      <w:p w14:paraId="54D0BC66" w14:textId="77777777" w:rsidR="007E5E13" w:rsidRPr="00EC3480" w:rsidRDefault="00E02E1D" w:rsidP="007E5E13">
                        <w:pPr>
                          <w:jc w:val="center"/>
                          <w:rPr>
                            <w:rFonts w:cs="Times"/>
                            <w:b/>
                          </w:rPr>
                        </w:pPr>
                        <w:r>
                          <w:rPr>
                            <w:rFonts w:cs="Times"/>
                            <w:b/>
                          </w:rPr>
                          <w:t>Registered and consented</w:t>
                        </w:r>
                        <w:r w:rsidRPr="00EC3480">
                          <w:rPr>
                            <w:rFonts w:cs="Times"/>
                            <w:b/>
                          </w:rPr>
                          <w:t xml:space="preserve"> (N= )</w:t>
                        </w:r>
                      </w:p>
                      <w:p w14:paraId="54D0BC67" w14:textId="77777777" w:rsidR="007E5E13" w:rsidRPr="00F1154A" w:rsidRDefault="007E5E13" w:rsidP="007E5E13">
                        <w:pPr>
                          <w:jc w:val="center"/>
                          <w:rPr>
                            <w:rFonts w:ascii="Segoe UI" w:hAnsi="Segoe UI" w:cs="Segoe UI"/>
                            <w:b/>
                            <w:sz w:val="16"/>
                            <w:szCs w:val="16"/>
                          </w:rPr>
                        </w:pPr>
                      </w:p>
                      <w:p w14:paraId="54D0BC68" w14:textId="77777777" w:rsidR="007E5E13" w:rsidRPr="00F1154A" w:rsidRDefault="007E5E13" w:rsidP="007E5E13">
                        <w:pPr>
                          <w:rPr>
                            <w:rFonts w:ascii="Segoe UI" w:hAnsi="Segoe UI" w:cs="Segoe UI"/>
                            <w:sz w:val="16"/>
                            <w:szCs w:val="16"/>
                          </w:rPr>
                        </w:pPr>
                      </w:p>
                    </w:txbxContent>
                  </v:textbox>
                </v:shape>
                <v:group id="Group 66" o:spid="_x0000_s1035" style="position:absolute;left:20667;top:29293;width:28638;height:3549" coordorigin="4483,5133" coordsize="4094,5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">
                  <v:line id="Line 67" o:spid="_x0000_s1036" style="position:absolute;visibility:visible;mso-wrap-style:square" from="8565,5374" to="8566,5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">
                    <v:stroke endarrow="block"/>
                  </v:line>
                  <v:shapetype id="_x0000_t32" coordsize="21600,21600" o:spt="32" o:oned="t" path="m,l21600,21600e" filled="f">
                    <v:path arrowok="t" fillok="f" o:connecttype="none"/>
                    <o:lock v:ext="edit" shapetype="t"/>
                  </v:shapetype>
                  <v:shape id="AutoShape 68" o:spid="_x0000_s1037" type="#_x0000_t32" style="position:absolute;left:6529;top:5133;width:2;height:22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"/>
                  <v:shape id="AutoShape 69" o:spid="_x0000_s1038" type="#_x0000_t32" style="position:absolute;left:6531;top:5360;width:2046;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"/>
                  <v:shape id="AutoShape 70" o:spid="_x0000_s1039" type="#_x0000_t32" style="position:absolute;left:4483;top:5360;width:2047;height: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"/>
                  <v:line id="Line 71" o:spid="_x0000_s1040" style="position:absolute;visibility:visible;mso-wrap-style:square" from="4495,5374" to="4496,56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">
                    <v:stroke endarrow="block"/>
                  </v:line>
                </v:group>
                <v:shape id="Text Box 72" o:spid="_x0000_s1041" type="#_x0000_t202" style="position:absolute;left:9913;top:33264;width:20253;height:595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">
                  <v:textbox>
                    <w:txbxContent>
                      <w:p w14:paraId="54D0BC69" w14:textId="77777777" w:rsidR="007E5E13" w:rsidRPr="00EC3480" w:rsidRDefault="00E02E1D" w:rsidP="007E5E13">
                        <w:pPr>
                          <w:spacing w:after="0"/>
                          <w:rPr>
                            <w:rFonts w:cs="Times"/>
                            <w:b/>
                          </w:rPr>
                        </w:pPr>
                        <w:r w:rsidRPr="00EC3480">
                          <w:rPr>
                            <w:rFonts w:cs="Times"/>
                            <w:b/>
                          </w:rPr>
                          <w:t>Allocated to iRehab rehabilitation, N=:</w:t>
                        </w:r>
                      </w:p>
                      <w:p w14:paraId="54D0BC6A" w14:textId="77777777" w:rsidR="007E5E13" w:rsidRPr="00F1154A" w:rsidRDefault="00E02E1D" w:rsidP="007E5E13">
                        <w:pPr>
                          <w:spacing w:after="0"/>
                          <w:rPr>
                            <w:rFonts w:ascii="Segoe UI" w:hAnsi="Segoe UI" w:cs="Segoe UI"/>
                            <w:sz w:val="16"/>
                            <w:szCs w:val="16"/>
                          </w:rPr>
                        </w:pPr>
                        <w:r w:rsidRPr="00F1154A">
                          <w:rPr>
                            <w:rFonts w:ascii="Segoe UI" w:hAnsi="Segoe UI" w:cs="Segoe UI"/>
                            <w:sz w:val="16"/>
                            <w:szCs w:val="16"/>
                          </w:rPr>
                          <w:t xml:space="preserve">    </w:t>
                        </w:r>
                      </w:p>
                      <w:p w14:paraId="54D0BC6B" w14:textId="77777777" w:rsidR="007E5E13" w:rsidRPr="00F1154A" w:rsidRDefault="007E5E13" w:rsidP="007E5E13">
                        <w:pPr>
                          <w:spacing w:after="0"/>
                          <w:rPr>
                            <w:rFonts w:ascii="Segoe UI" w:hAnsi="Segoe UI" w:cs="Segoe UI"/>
                            <w:sz w:val="16"/>
                            <w:szCs w:val="16"/>
                          </w:rPr>
                        </w:pPr>
                      </w:p>
                      <w:p w14:paraId="54D0BC6C" w14:textId="77777777" w:rsidR="007E5E13" w:rsidRPr="00F1154A" w:rsidRDefault="007E5E13" w:rsidP="007E5E13">
                        <w:pPr>
                          <w:ind w:left="170"/>
                          <w:rPr>
                            <w:rFonts w:ascii="Segoe UI" w:hAnsi="Segoe UI" w:cs="Segoe UI"/>
                            <w:sz w:val="16"/>
                            <w:szCs w:val="16"/>
                          </w:rPr>
                        </w:pPr>
                      </w:p>
                    </w:txbxContent>
                  </v:textbox>
                </v:shape>
                <v:shape id="Text Box 77" o:spid="_x0000_s1042" type="#_x0000_t202" style="position:absolute;left:467;top:43535;width:3805;height:15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">
                  <v:textbox style="layout-flow:vertical;mso-layout-flow-alt:bottom-to-top">
                    <w:txbxContent>
                      <w:p w14:paraId="54D0BC6D" w14:textId="77777777" w:rsidR="007E5E13" w:rsidRPr="00EC3480" w:rsidRDefault="00E02E1D" w:rsidP="007E5E13">
                        <w:pPr>
                          <w:jc w:val="center"/>
                          <w:rPr>
                            <w:rFonts w:cs="Times"/>
                            <w:b/>
                          </w:rPr>
                        </w:pPr>
                        <w:r w:rsidRPr="00EC3480">
                          <w:rPr>
                            <w:rFonts w:cs="Times"/>
                            <w:b/>
                          </w:rPr>
                          <w:t>Follow-up</w:t>
                        </w:r>
                      </w:p>
                    </w:txbxContent>
                  </v:textbox>
                </v:shape>
                <v:shape id="Text Box 78" o:spid="_x0000_s1043" type="#_x0000_t202" style="position:absolute;left:486;top:61153;width:3786;height:98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">
                  <v:textbox style="layout-flow:vertical;mso-layout-flow-alt:bottom-to-top">
                    <w:txbxContent>
                      <w:p w14:paraId="54D0BC6E" w14:textId="77777777" w:rsidR="007E5E13" w:rsidRPr="00AB6EE3" w:rsidRDefault="00E02E1D" w:rsidP="007E5E13">
                        <w:pPr>
                          <w:jc w:val="center"/>
                          <w:rPr>
                            <w:rFonts w:cs="Times"/>
                            <w:b/>
                          </w:rPr>
                        </w:pPr>
                        <w:r w:rsidRPr="00AB6EE3">
                          <w:rPr>
                            <w:rFonts w:cs="Times"/>
                            <w:b/>
                          </w:rPr>
                          <w:t>Analysis</w:t>
                        </w:r>
                      </w:p>
                    </w:txbxContent>
                  </v:textbox>
                </v:shape>
                <v:shape id="Text Box 79" o:spid="_x0000_s1044" type="#_x0000_t202" style="position:absolute;left:9742;top:61413;width:24149;height:151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">
                  <v:textbox>
                    <w:txbxContent>
                      <w:p w14:paraId="54D0BC6F" w14:textId="77777777" w:rsidR="007E5E13" w:rsidRPr="00AB6EE3" w:rsidRDefault="00E02E1D" w:rsidP="007E5E13">
                        <w:pPr>
                          <w:spacing w:after="0" w:line="240" w:lineRule="auto"/>
                          <w:rPr>
                            <w:rFonts w:eastAsia="Times New Roman" w:cs="Times"/>
                            <w:b/>
                            <w:bCs/>
                          </w:rPr>
                        </w:pPr>
                        <w:r w:rsidRPr="00AB6EE3">
                          <w:rPr>
                            <w:rFonts w:eastAsia="Times New Roman" w:cs="Times"/>
                            <w:b/>
                            <w:bCs/>
                          </w:rPr>
                          <w:t xml:space="preserve">Analysed at </w:t>
                        </w:r>
                        <w:r w:rsidR="00D47169">
                          <w:rPr>
                            <w:rFonts w:eastAsia="Times New Roman" w:cs="Times"/>
                            <w:b/>
                            <w:bCs/>
                          </w:rPr>
                          <w:t>8</w:t>
                        </w:r>
                        <w:r w:rsidRPr="00AB6EE3">
                          <w:rPr>
                            <w:rFonts w:eastAsia="Times New Roman" w:cs="Times"/>
                            <w:b/>
                            <w:bCs/>
                          </w:rPr>
                          <w:t xml:space="preserve"> weeks, n= n(%)Excluded from analysis, n=: </w:t>
                        </w:r>
                      </w:p>
                      <w:p w14:paraId="54D0BC70" w14:textId="77777777" w:rsidR="007E5E13" w:rsidRPr="00AB6EE3" w:rsidRDefault="00E02E1D" w:rsidP="007E5E13">
                        <w:pPr>
                          <w:spacing w:after="0" w:line="240" w:lineRule="auto"/>
                          <w:rPr>
                            <w:rFonts w:eastAsia="Times New Roman" w:cs="Times"/>
                          </w:rPr>
                        </w:pPr>
                        <w:r w:rsidRPr="00AB6EE3">
                          <w:rPr>
                            <w:rFonts w:eastAsia="Times New Roman" w:cs="Times"/>
                          </w:rPr>
                          <w:t>Withdrew from trial completely, n=</w:t>
                        </w:r>
                      </w:p>
                      <w:p w14:paraId="54D0BC71" w14:textId="77777777" w:rsidR="007E5E13" w:rsidRDefault="00E02E1D" w:rsidP="007E5E13">
                        <w:pPr>
                          <w:spacing w:after="0" w:line="240" w:lineRule="auto"/>
                          <w:rPr>
                            <w:rFonts w:eastAsia="Times New Roman" w:cs="Times"/>
                          </w:rPr>
                        </w:pPr>
                        <w:r w:rsidRPr="00AB6EE3">
                          <w:rPr>
                            <w:rFonts w:eastAsia="Times New Roman" w:cs="Times"/>
                          </w:rPr>
                          <w:t>Lost to follow-up, n=</w:t>
                        </w:r>
                      </w:p>
                      <w:p w14:paraId="54D0BC72" w14:textId="77777777" w:rsidR="00D47169" w:rsidRDefault="00D47169" w:rsidP="007E5E13">
                        <w:pPr>
                          <w:spacing w:after="0" w:line="240" w:lineRule="auto"/>
                          <w:rPr>
                            <w:rFonts w:eastAsia="Times New Roman" w:cs="Times"/>
                          </w:rPr>
                        </w:pPr>
                      </w:p>
                      <w:p w14:paraId="54D0BC73" w14:textId="77777777" w:rsidR="00D47169" w:rsidRPr="00AB6EE3" w:rsidRDefault="00E02E1D" w:rsidP="00D47169">
                        <w:pPr>
                          <w:spacing w:after="0" w:line="240" w:lineRule="auto"/>
                          <w:rPr>
                            <w:rFonts w:eastAsia="Times New Roman" w:cs="Times"/>
                            <w:b/>
                            <w:bCs/>
                          </w:rPr>
                        </w:pPr>
                        <w:r w:rsidRPr="00AB6EE3">
                          <w:rPr>
                            <w:rFonts w:eastAsia="Times New Roman" w:cs="Times"/>
                            <w:b/>
                            <w:bCs/>
                          </w:rPr>
                          <w:t xml:space="preserve">Analysed at </w:t>
                        </w:r>
                        <w:r w:rsidR="005C68BD">
                          <w:rPr>
                            <w:rFonts w:cs="Times"/>
                            <w:b/>
                          </w:rPr>
                          <w:t>6 months</w:t>
                        </w:r>
                        <w:r w:rsidRPr="00AB6EE3">
                          <w:rPr>
                            <w:rFonts w:eastAsia="Times New Roman" w:cs="Times"/>
                            <w:b/>
                            <w:bCs/>
                          </w:rPr>
                          <w:t xml:space="preserve">, n= n(%)Excluded from analysis, n=: </w:t>
                        </w:r>
                      </w:p>
                      <w:p w14:paraId="54D0BC74" w14:textId="77777777" w:rsidR="00D47169" w:rsidRPr="00AB6EE3" w:rsidRDefault="00E02E1D" w:rsidP="00D47169">
                        <w:pPr>
                          <w:spacing w:after="0" w:line="240" w:lineRule="auto"/>
                          <w:rPr>
                            <w:rFonts w:eastAsia="Times New Roman" w:cs="Times"/>
                          </w:rPr>
                        </w:pPr>
                        <w:r w:rsidRPr="00AB6EE3">
                          <w:rPr>
                            <w:rFonts w:eastAsia="Times New Roman" w:cs="Times"/>
                          </w:rPr>
                          <w:t>Withdrew from trial completely, n=</w:t>
                        </w:r>
                      </w:p>
                      <w:p w14:paraId="54D0BC75" w14:textId="77777777" w:rsidR="00D47169" w:rsidRPr="00AB6EE3" w:rsidRDefault="00E02E1D" w:rsidP="00D47169">
                        <w:pPr>
                          <w:spacing w:after="0" w:line="240" w:lineRule="auto"/>
                          <w:rPr>
                            <w:rFonts w:eastAsia="Times New Roman" w:cs="Times"/>
                          </w:rPr>
                        </w:pPr>
                        <w:r w:rsidRPr="00AB6EE3">
                          <w:rPr>
                            <w:rFonts w:eastAsia="Times New Roman" w:cs="Times"/>
                          </w:rPr>
                          <w:t>Lost to follow-up, n=</w:t>
                        </w:r>
                      </w:p>
                      <w:p w14:paraId="54D0BC76" w14:textId="77777777" w:rsidR="00D47169" w:rsidRPr="00AB6EE3" w:rsidRDefault="00D47169" w:rsidP="007E5E13">
                        <w:pPr>
                          <w:spacing w:after="0" w:line="240" w:lineRule="auto"/>
                          <w:rPr>
                            <w:rFonts w:eastAsia="Times New Roman" w:cs="Times"/>
                          </w:rPr>
                        </w:pPr>
                      </w:p>
                      <w:p w14:paraId="54D0BC77" w14:textId="77777777" w:rsidR="007E5E13" w:rsidRPr="00F1154A" w:rsidRDefault="007E5E13" w:rsidP="007E5E13">
                        <w:pPr>
                          <w:spacing w:after="0" w:line="240" w:lineRule="auto"/>
                          <w:rPr>
                            <w:rFonts w:ascii="Segoe UI" w:hAnsi="Segoe UI" w:cs="Segoe UI"/>
                            <w:b/>
                            <w:sz w:val="16"/>
                            <w:szCs w:val="16"/>
                          </w:rPr>
                        </w:pPr>
                      </w:p>
                    </w:txbxContent>
                  </v:textbox>
                </v:shape>
                <v:line id="Line 82" o:spid="_x0000_s1045" style="position:absolute;visibility:visible;mso-wrap-style:square" from="19076,59393" to="19082,614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">
                  <v:stroke endarrow="block"/>
                </v:line>
                <v:shape id="Text Box 59" o:spid="_x0000_s1046" type="#_x0000_t202" style="position:absolute;left:36973;top:9568;width:13870;height:42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">
                  <v:textbox>
                    <w:txbxContent>
                      <w:p w14:paraId="54D0BC78" w14:textId="77777777" w:rsidR="007E5E13" w:rsidRPr="008A03EA" w:rsidRDefault="00E02E1D" w:rsidP="007E5E13">
                        <w:pPr>
                          <w:spacing w:after="0" w:line="240" w:lineRule="auto"/>
                          <w:rPr>
                            <w:rFonts w:eastAsia="Times New Roman" w:cs="Times"/>
                            <w:bCs/>
                            <w:color w:val="000000"/>
                            <w:lang w:eastAsia="en-GB"/>
                          </w:rPr>
                        </w:pPr>
                        <w:r w:rsidRPr="008A03EA">
                          <w:rPr>
                            <w:rFonts w:eastAsia="Times New Roman" w:cs="Times"/>
                            <w:bCs/>
                            <w:color w:val="000000"/>
                            <w:lang w:eastAsia="en-GB"/>
                          </w:rPr>
                          <w:t xml:space="preserve">Ineligible, N = </w:t>
                        </w:r>
                      </w:p>
                      <w:p w14:paraId="54D0BC79" w14:textId="77777777" w:rsidR="007E5E13" w:rsidRPr="008A03EA" w:rsidRDefault="00E02E1D" w:rsidP="007E5E13">
                        <w:pPr>
                          <w:spacing w:after="0" w:line="240" w:lineRule="auto"/>
                          <w:rPr>
                            <w:rFonts w:cs="Times"/>
                            <w:bCs/>
                            <w:color w:val="000000"/>
                          </w:rPr>
                        </w:pPr>
                        <w:r w:rsidRPr="008A03EA">
                          <w:rPr>
                            <w:rFonts w:eastAsia="Calibri" w:cs="Times"/>
                            <w:bCs/>
                            <w:color w:val="000000"/>
                            <w:lang w:eastAsia="en-GB"/>
                          </w:rPr>
                          <w:t xml:space="preserve">Declined, N = </w:t>
                        </w:r>
                      </w:p>
                      <w:p w14:paraId="54D0BC7A" w14:textId="77777777" w:rsidR="007E5E13" w:rsidRPr="00F1154A" w:rsidRDefault="007E5E13" w:rsidP="007E5E13">
                        <w:pPr>
                          <w:spacing w:after="0"/>
                          <w:ind w:left="284"/>
                          <w:rPr>
                            <w:rFonts w:ascii="Segoe UI" w:hAnsi="Segoe UI" w:cs="Segoe UI"/>
                            <w:sz w:val="16"/>
                            <w:szCs w:val="16"/>
                          </w:rPr>
                        </w:pPr>
                      </w:p>
                    </w:txbxContent>
                  </v:textbox>
                </v:shape>
                <v:shape id="Text Box 79" o:spid="_x0000_s1047" type="#_x0000_t202" style="position:absolute;left:35236;top:61412;width:24926;height:1542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">
                  <v:textbox>
                    <w:txbxContent>
                      <w:p w14:paraId="54D0BC7B" w14:textId="77777777" w:rsidR="007E5E13" w:rsidRPr="00AB6EE3" w:rsidRDefault="00E02E1D" w:rsidP="007E5E13">
                        <w:pPr>
                          <w:spacing w:after="0" w:line="240" w:lineRule="auto"/>
                          <w:rPr>
                            <w:rFonts w:eastAsia="Times New Roman" w:cs="Times"/>
                            <w:b/>
                            <w:bCs/>
                          </w:rPr>
                        </w:pPr>
                        <w:r w:rsidRPr="00AB6EE3">
                          <w:rPr>
                            <w:rFonts w:eastAsia="Times New Roman" w:cs="Times"/>
                            <w:b/>
                            <w:bCs/>
                          </w:rPr>
                          <w:t xml:space="preserve">Analysed at </w:t>
                        </w:r>
                        <w:r w:rsidR="00D47169">
                          <w:rPr>
                            <w:rFonts w:eastAsia="Times New Roman" w:cs="Times"/>
                            <w:b/>
                            <w:bCs/>
                          </w:rPr>
                          <w:t>8</w:t>
                        </w:r>
                        <w:r w:rsidRPr="00AB6EE3">
                          <w:rPr>
                            <w:rFonts w:eastAsia="Times New Roman" w:cs="Times"/>
                            <w:b/>
                            <w:bCs/>
                          </w:rPr>
                          <w:t xml:space="preserve"> weeks, n=n (%)</w:t>
                        </w:r>
                      </w:p>
                      <w:p w14:paraId="54D0BC7C" w14:textId="77777777" w:rsidR="007E5E13" w:rsidRPr="00AB6EE3" w:rsidRDefault="00E02E1D" w:rsidP="007E5E13">
                        <w:pPr>
                          <w:spacing w:after="0" w:line="240" w:lineRule="auto"/>
                          <w:rPr>
                            <w:rFonts w:eastAsia="Times New Roman" w:cs="Times"/>
                            <w:b/>
                            <w:bCs/>
                          </w:rPr>
                        </w:pPr>
                        <w:r w:rsidRPr="00AB6EE3">
                          <w:rPr>
                            <w:rFonts w:eastAsia="Times New Roman" w:cs="Times"/>
                            <w:b/>
                            <w:bCs/>
                          </w:rPr>
                          <w:t xml:space="preserve">Excluded from analysis, n=: </w:t>
                        </w:r>
                      </w:p>
                      <w:p w14:paraId="54D0BC7D" w14:textId="77777777" w:rsidR="007E5E13" w:rsidRPr="00AB6EE3" w:rsidRDefault="00E02E1D" w:rsidP="007E5E13">
                        <w:pPr>
                          <w:spacing w:after="0" w:line="240" w:lineRule="auto"/>
                          <w:rPr>
                            <w:rFonts w:eastAsia="Times New Roman" w:cs="Times"/>
                          </w:rPr>
                        </w:pPr>
                        <w:r w:rsidRPr="00AB6EE3">
                          <w:rPr>
                            <w:rFonts w:eastAsia="Times New Roman" w:cs="Times"/>
                          </w:rPr>
                          <w:t>Withdrew from trial completely, n=</w:t>
                        </w:r>
                      </w:p>
                      <w:p w14:paraId="54D0BC7E" w14:textId="77777777" w:rsidR="007E5E13" w:rsidRDefault="00E02E1D" w:rsidP="007E5E13">
                        <w:pPr>
                          <w:spacing w:after="0" w:line="240" w:lineRule="auto"/>
                          <w:rPr>
                            <w:rFonts w:eastAsia="Times New Roman" w:cs="Times"/>
                          </w:rPr>
                        </w:pPr>
                        <w:r w:rsidRPr="00AB6EE3">
                          <w:rPr>
                            <w:rFonts w:eastAsia="Times New Roman" w:cs="Times"/>
                          </w:rPr>
                          <w:t>Lost to follow-up, n=</w:t>
                        </w:r>
                      </w:p>
                      <w:p w14:paraId="54D0BC7F" w14:textId="77777777" w:rsidR="00D47169" w:rsidRPr="00AB6EE3" w:rsidRDefault="00D47169" w:rsidP="007E5E13">
                        <w:pPr>
                          <w:spacing w:after="0" w:line="240" w:lineRule="auto"/>
                          <w:rPr>
                            <w:rFonts w:eastAsia="Times New Roman" w:cs="Times"/>
                          </w:rPr>
                        </w:pPr>
                      </w:p>
                      <w:p w14:paraId="54D0BC80" w14:textId="77777777" w:rsidR="00D47169" w:rsidRPr="00AB6EE3" w:rsidRDefault="00E02E1D" w:rsidP="00D47169">
                        <w:pPr>
                          <w:spacing w:after="0" w:line="240" w:lineRule="auto"/>
                          <w:rPr>
                            <w:rFonts w:eastAsia="Times New Roman" w:cs="Times"/>
                            <w:b/>
                            <w:bCs/>
                          </w:rPr>
                        </w:pPr>
                        <w:r w:rsidRPr="00AB6EE3">
                          <w:rPr>
                            <w:rFonts w:eastAsia="Times New Roman" w:cs="Times"/>
                            <w:b/>
                            <w:bCs/>
                          </w:rPr>
                          <w:t xml:space="preserve">Analysed at </w:t>
                        </w:r>
                        <w:r w:rsidR="005C68BD">
                          <w:rPr>
                            <w:rFonts w:cs="Times"/>
                            <w:b/>
                          </w:rPr>
                          <w:t>6 months</w:t>
                        </w:r>
                        <w:r w:rsidRPr="00AB6EE3">
                          <w:rPr>
                            <w:rFonts w:eastAsia="Times New Roman" w:cs="Times"/>
                            <w:b/>
                            <w:bCs/>
                          </w:rPr>
                          <w:t>, n=n (%)</w:t>
                        </w:r>
                      </w:p>
                      <w:p w14:paraId="54D0BC81" w14:textId="77777777" w:rsidR="00D47169" w:rsidRPr="00AB6EE3" w:rsidRDefault="00E02E1D" w:rsidP="00D47169">
                        <w:pPr>
                          <w:spacing w:after="0" w:line="240" w:lineRule="auto"/>
                          <w:rPr>
                            <w:rFonts w:eastAsia="Times New Roman" w:cs="Times"/>
                            <w:b/>
                            <w:bCs/>
                          </w:rPr>
                        </w:pPr>
                        <w:r w:rsidRPr="00AB6EE3">
                          <w:rPr>
                            <w:rFonts w:eastAsia="Times New Roman" w:cs="Times"/>
                            <w:b/>
                            <w:bCs/>
                          </w:rPr>
                          <w:t xml:space="preserve">Excluded from analysis, n=: </w:t>
                        </w:r>
                      </w:p>
                      <w:p w14:paraId="54D0BC82" w14:textId="77777777" w:rsidR="00D47169" w:rsidRPr="00AB6EE3" w:rsidRDefault="00E02E1D" w:rsidP="00D47169">
                        <w:pPr>
                          <w:spacing w:after="0" w:line="240" w:lineRule="auto"/>
                          <w:rPr>
                            <w:rFonts w:eastAsia="Times New Roman" w:cs="Times"/>
                          </w:rPr>
                        </w:pPr>
                        <w:r w:rsidRPr="00AB6EE3">
                          <w:rPr>
                            <w:rFonts w:eastAsia="Times New Roman" w:cs="Times"/>
                          </w:rPr>
                          <w:t>Withdrew from trial completely, n=</w:t>
                        </w:r>
                      </w:p>
                      <w:p w14:paraId="54D0BC83" w14:textId="77777777" w:rsidR="00D47169" w:rsidRPr="00AB6EE3" w:rsidRDefault="00E02E1D" w:rsidP="00D47169">
                        <w:pPr>
                          <w:spacing w:after="0" w:line="240" w:lineRule="auto"/>
                          <w:rPr>
                            <w:rFonts w:eastAsia="Times New Roman" w:cs="Times"/>
                          </w:rPr>
                        </w:pPr>
                        <w:r w:rsidRPr="00AB6EE3">
                          <w:rPr>
                            <w:rFonts w:eastAsia="Times New Roman" w:cs="Times"/>
                          </w:rPr>
                          <w:t>Lost to follow-up, n=</w:t>
                        </w:r>
                      </w:p>
                      <w:p w14:paraId="54D0BC84" w14:textId="77777777" w:rsidR="007E5E13" w:rsidRPr="00F1154A" w:rsidRDefault="007E5E13" w:rsidP="007E5E13">
                        <w:pPr>
                          <w:spacing w:after="0"/>
                          <w:rPr>
                            <w:rFonts w:ascii="Segoe UI" w:hAnsi="Segoe UI" w:cs="Segoe UI"/>
                            <w:b/>
                            <w:sz w:val="16"/>
                            <w:szCs w:val="16"/>
                          </w:rPr>
                        </w:pPr>
                      </w:p>
                    </w:txbxContent>
                  </v:textbox>
                </v:shape>
                <v:shape id="Text Box 76" o:spid="_x0000_s1048" type="#_x0000_t202" style="position:absolute;left:35243;top:42301;width:24833;height:170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">
                  <v:textbox>
                    <w:txbxContent>
                      <w:p w14:paraId="54D0BC85" w14:textId="77777777" w:rsidR="007E5E13" w:rsidRPr="00EC3480" w:rsidRDefault="00E02E1D" w:rsidP="00D47169">
                        <w:pPr>
                          <w:spacing w:after="0" w:line="240" w:lineRule="auto"/>
                          <w:rPr>
                            <w:rFonts w:cs="Times"/>
                          </w:rPr>
                        </w:pPr>
                        <w:r w:rsidRPr="00EC3480">
                          <w:rPr>
                            <w:rFonts w:eastAsia="Times New Roman" w:cs="Times"/>
                            <w:b/>
                            <w:bCs/>
                          </w:rPr>
                          <w:t xml:space="preserve">Follow–up due at </w:t>
                        </w:r>
                        <w:r w:rsidR="00D47169">
                          <w:rPr>
                            <w:rFonts w:eastAsia="Times New Roman" w:cs="Times"/>
                            <w:b/>
                            <w:bCs/>
                          </w:rPr>
                          <w:t>8</w:t>
                        </w:r>
                        <w:r w:rsidRPr="00EC3480">
                          <w:rPr>
                            <w:rFonts w:eastAsia="Times New Roman" w:cs="Times"/>
                            <w:b/>
                            <w:bCs/>
                          </w:rPr>
                          <w:t xml:space="preserve"> weeks, n= : n (%)</w:t>
                        </w:r>
                      </w:p>
                      <w:p w14:paraId="54D0BC86" w14:textId="77777777" w:rsidR="007E5E13" w:rsidRPr="00EC3480" w:rsidRDefault="00E02E1D" w:rsidP="00D47169">
                        <w:pPr>
                          <w:spacing w:after="0" w:line="240" w:lineRule="auto"/>
                          <w:rPr>
                            <w:rFonts w:eastAsia="Times New Roman" w:cs="Times"/>
                          </w:rPr>
                        </w:pPr>
                        <w:r w:rsidRPr="00EC3480">
                          <w:rPr>
                            <w:rFonts w:eastAsia="Times New Roman" w:cs="Times"/>
                          </w:rPr>
                          <w:t>Withdrew from trial completely, n=</w:t>
                        </w:r>
                      </w:p>
                      <w:p w14:paraId="54D0BC87" w14:textId="77777777" w:rsidR="007E5E13" w:rsidRPr="00EC3480" w:rsidRDefault="00E02E1D" w:rsidP="00D47169">
                        <w:pPr>
                          <w:spacing w:after="0" w:line="240" w:lineRule="auto"/>
                          <w:rPr>
                            <w:rFonts w:cs="Times"/>
                          </w:rPr>
                        </w:pPr>
                        <w:r w:rsidRPr="00EC3480">
                          <w:rPr>
                            <w:rFonts w:eastAsia="Times New Roman" w:cs="Times"/>
                          </w:rPr>
                          <w:t>Died, n=</w:t>
                        </w:r>
                      </w:p>
                      <w:p w14:paraId="54D0BC88" w14:textId="77777777" w:rsidR="007E5E13" w:rsidRPr="00EC3480" w:rsidRDefault="00E02E1D" w:rsidP="00D47169">
                        <w:pPr>
                          <w:spacing w:after="0" w:line="240" w:lineRule="auto"/>
                          <w:rPr>
                            <w:rFonts w:eastAsia="Times New Roman" w:cs="Times"/>
                          </w:rPr>
                        </w:pPr>
                        <w:r w:rsidRPr="00EC3480">
                          <w:rPr>
                            <w:rFonts w:eastAsia="Times New Roman" w:cs="Times"/>
                          </w:rPr>
                          <w:t>Lost to follow-up, n=</w:t>
                        </w:r>
                      </w:p>
                      <w:p w14:paraId="54D0BC89" w14:textId="77777777" w:rsidR="007E5E13" w:rsidRPr="00EC3480" w:rsidRDefault="007E5E13" w:rsidP="00D47169">
                        <w:pPr>
                          <w:spacing w:after="0" w:line="240" w:lineRule="auto"/>
                          <w:rPr>
                            <w:rFonts w:eastAsia="Times New Roman" w:cs="Times"/>
                          </w:rPr>
                        </w:pPr>
                      </w:p>
                      <w:p w14:paraId="54D0BC8A" w14:textId="77777777" w:rsidR="007E5E13" w:rsidRPr="00EC3480" w:rsidRDefault="00E02E1D" w:rsidP="00D47169">
                        <w:pPr>
                          <w:spacing w:after="0" w:line="240" w:lineRule="auto"/>
                          <w:ind w:right="-57"/>
                          <w:rPr>
                            <w:rFonts w:cs="Times"/>
                            <w:b/>
                          </w:rPr>
                        </w:pPr>
                        <w:r w:rsidRPr="00EC3480">
                          <w:rPr>
                            <w:rFonts w:cs="Times"/>
                            <w:b/>
                          </w:rPr>
                          <w:t xml:space="preserve">Follow–up due at </w:t>
                        </w:r>
                        <w:r w:rsidR="005C68BD">
                          <w:rPr>
                            <w:rFonts w:cs="Times"/>
                            <w:b/>
                          </w:rPr>
                          <w:t>6 months</w:t>
                        </w:r>
                        <w:r w:rsidRPr="00EC3480">
                          <w:rPr>
                            <w:rFonts w:cs="Times"/>
                            <w:b/>
                          </w:rPr>
                          <w:t>, n=:</w:t>
                        </w:r>
                        <w:r w:rsidRPr="00EC3480">
                          <w:rPr>
                            <w:rFonts w:eastAsia="Times New Roman" w:cs="Times"/>
                            <w:b/>
                            <w:bCs/>
                          </w:rPr>
                          <w:t xml:space="preserve"> n (%)</w:t>
                        </w:r>
                      </w:p>
                      <w:p w14:paraId="54D0BC8B" w14:textId="77777777" w:rsidR="007E5E13" w:rsidRPr="00EC3480" w:rsidRDefault="00E02E1D" w:rsidP="00D47169">
                        <w:pPr>
                          <w:spacing w:after="0" w:line="240" w:lineRule="auto"/>
                          <w:rPr>
                            <w:rFonts w:cs="Times"/>
                          </w:rPr>
                        </w:pPr>
                        <w:r w:rsidRPr="00EC3480">
                          <w:rPr>
                            <w:rFonts w:eastAsia="Times New Roman" w:cs="Times"/>
                          </w:rPr>
                          <w:t xml:space="preserve">Withdrew </w:t>
                        </w:r>
                        <w:r w:rsidRPr="00EC3480">
                          <w:rPr>
                            <w:rFonts w:cs="Times"/>
                          </w:rPr>
                          <w:t>from trial completely, n=</w:t>
                        </w:r>
                      </w:p>
                      <w:p w14:paraId="54D0BC8C" w14:textId="77777777" w:rsidR="007E5E13" w:rsidRPr="00EC3480" w:rsidRDefault="00E02E1D" w:rsidP="00D47169">
                        <w:pPr>
                          <w:spacing w:after="0" w:line="240" w:lineRule="auto"/>
                          <w:rPr>
                            <w:rFonts w:cs="Times"/>
                          </w:rPr>
                        </w:pPr>
                        <w:r w:rsidRPr="00EC3480">
                          <w:rPr>
                            <w:rFonts w:cs="Times"/>
                          </w:rPr>
                          <w:t>Died, n=</w:t>
                        </w:r>
                      </w:p>
                      <w:p w14:paraId="54D0BC8D" w14:textId="77777777" w:rsidR="007E5E13" w:rsidRPr="00EC3480" w:rsidRDefault="00E02E1D" w:rsidP="00D47169">
                        <w:pPr>
                          <w:spacing w:after="0" w:line="240" w:lineRule="auto"/>
                          <w:ind w:right="-57"/>
                          <w:rPr>
                            <w:rFonts w:cs="Times"/>
                          </w:rPr>
                        </w:pPr>
                        <w:r w:rsidRPr="00EC3480">
                          <w:rPr>
                            <w:rFonts w:cs="Times"/>
                          </w:rPr>
                          <w:t>Lost to follow-up, n=</w:t>
                        </w:r>
                      </w:p>
                      <w:p w14:paraId="54D0BC8E" w14:textId="77777777" w:rsidR="007E5E13" w:rsidRPr="00F1154A" w:rsidRDefault="007E5E13" w:rsidP="00D47169">
                        <w:pPr>
                          <w:spacing w:after="0" w:line="240" w:lineRule="auto"/>
                          <w:rPr>
                            <w:rFonts w:ascii="Segoe UI" w:hAnsi="Segoe UI" w:cs="Segoe UI"/>
                            <w:sz w:val="16"/>
                            <w:szCs w:val="16"/>
                          </w:rPr>
                        </w:pPr>
                      </w:p>
                      <w:p w14:paraId="54D0BC8F" w14:textId="77777777" w:rsidR="007E5E13" w:rsidRPr="00F1154A" w:rsidRDefault="007E5E13" w:rsidP="007E5E13">
                        <w:pPr>
                          <w:spacing w:after="0"/>
                          <w:rPr>
                            <w:rFonts w:ascii="Segoe UI" w:eastAsia="Times New Roman" w:hAnsi="Segoe UI" w:cs="Segoe UI"/>
                            <w:sz w:val="16"/>
                            <w:szCs w:val="16"/>
                          </w:rPr>
                        </w:pPr>
                      </w:p>
                    </w:txbxContent>
                  </v:textbox>
                </v:shape>
                <v:line id="Line 81" o:spid="_x0000_s1049" style="position:absolute;visibility:visible;mso-wrap-style:square" from="49806,59393" to="49813,614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">
                  <v:stroke endarrow="block"/>
                </v:line>
                <v:shape id="Text Box 58" o:spid="_x0000_s1050" type="#_x0000_t202" style="position:absolute;left:21522;top:1734;width:27090;height:62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">
                  <v:textbox>
                    <w:txbxContent>
                      <w:p w14:paraId="54D0BC90" w14:textId="77777777" w:rsidR="007E5E13" w:rsidRPr="00D82AE1" w:rsidRDefault="00E02E1D" w:rsidP="007E5E13">
                        <w:pPr>
                          <w:pStyle w:val="NoSpacing"/>
                          <w:rPr>
                            <w:rFonts w:ascii="Times New Roman" w:eastAsia="Times New Roman" w:hAnsi="Times New Roman" w:cs="Times New Roman"/>
                            <w:b/>
                            <w:bCs/>
                            <w:lang w:eastAsia="en-GB"/>
                          </w:rPr>
                        </w:pPr>
                        <w:r w:rsidRPr="00D82AE1">
                          <w:rPr>
                            <w:rFonts w:ascii="Times New Roman" w:eastAsia="Times New Roman" w:hAnsi="Times New Roman" w:cs="Times New Roman"/>
                            <w:b/>
                            <w:bCs/>
                            <w:lang w:eastAsia="en-GB"/>
                          </w:rPr>
                          <w:t>Critical illness requiring invasive mechanical ventilation (&gt; 48hrs)</w:t>
                        </w:r>
                      </w:p>
                      <w:p w14:paraId="54D0BC91" w14:textId="77777777" w:rsidR="007E5E13" w:rsidRPr="00D82AE1" w:rsidRDefault="00E02E1D" w:rsidP="007E5E13">
                        <w:pPr>
                          <w:pStyle w:val="NoSpacing"/>
                          <w:rPr>
                            <w:rFonts w:ascii="Times New Roman" w:eastAsia="Times New Roman" w:hAnsi="Times New Roman" w:cs="Times New Roman"/>
                            <w:b/>
                            <w:bCs/>
                            <w:lang w:eastAsia="en-GB"/>
                          </w:rPr>
                        </w:pPr>
                        <w:r w:rsidRPr="00D82AE1">
                          <w:rPr>
                            <w:rFonts w:ascii="Times New Roman" w:eastAsia="Times New Roman" w:hAnsi="Times New Roman" w:cs="Times New Roman"/>
                            <w:b/>
                            <w:bCs/>
                            <w:lang w:eastAsia="en-GB"/>
                          </w:rPr>
                          <w:t>Planned discharged from hospital</w:t>
                        </w:r>
                      </w:p>
                      <w:p w14:paraId="54D0BC92" w14:textId="77777777" w:rsidR="007E5E13" w:rsidRPr="00F1154A" w:rsidRDefault="007E5E13" w:rsidP="007E5E13">
                        <w:pPr>
                          <w:spacing w:after="0" w:line="288" w:lineRule="auto"/>
                          <w:jc w:val="center"/>
                          <w:rPr>
                            <w:rFonts w:ascii="Segoe UI" w:hAnsi="Segoe UI" w:cs="Segoe UI"/>
                            <w:sz w:val="16"/>
                            <w:szCs w:val="16"/>
                          </w:rPr>
                        </w:pPr>
                      </w:p>
                    </w:txbxContent>
                  </v:textbox>
                </v:shape>
                <v:shape id="Straight Arrow Connector 1951666992" o:spid="_x0000_s1051" type="#_x0000_t32" style="position:absolute;left:49398;top:39310;width:0;height:282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" strokecolor="black [3200]" strokeweight=".5pt">
                  <v:stroke endarrow="block" joinstyle="miter"/>
                </v:shape>
                <v:shape id="Straight Arrow Connector 1484459879" o:spid="_x0000_s1052" type="#_x0000_t32" style="position:absolute;left:20171;top:39218;width:0;height:281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" strokecolor="black [3200]" strokeweight=".5pt">
                  <v:stroke endarrow="block" joinstyle="miter"/>
                </v:shape>
                <v:shape id="Text Box 65" o:spid="_x0000_s1053" type="#_x0000_t202" style="position:absolute;left:20667;top:24738;width:28797;height:35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">
                  <v:textbox>
                    <w:txbxContent>
                      <w:p w14:paraId="54D0BC93" w14:textId="77777777" w:rsidR="007E5E13" w:rsidRDefault="00E02E1D" w:rsidP="007E5E13">
                        <w:pPr>
                          <w:spacing w:line="256" w:lineRule="auto"/>
                          <w:jc w:val="center"/>
                          <w:rPr>
                            <w:rFonts w:eastAsia="Calibri" w:cs="Times"/>
                            <w:b/>
                            <w:bCs/>
                          </w:rPr>
                        </w:pPr>
                        <w:r>
                          <w:rPr>
                            <w:rFonts w:eastAsia="Calibri" w:cs="Times"/>
                            <w:b/>
                            <w:bCs/>
                          </w:rPr>
                          <w:t>Randomised (N= )</w:t>
                        </w:r>
                      </w:p>
                      <w:p w14:paraId="54D0BC94" w14:textId="77777777" w:rsidR="007E5E13" w:rsidRDefault="00E02E1D" w:rsidP="007E5E13">
                        <w:pPr>
                          <w:spacing w:line="256" w:lineRule="auto"/>
                          <w:jc w:val="center"/>
                          <w:rPr>
                            <w:rFonts w:ascii="Segoe UI" w:eastAsia="Calibri" w:hAnsi="Segoe UI" w:cs="Times New Roman"/>
                            <w:b/>
                            <w:bCs/>
                            <w:sz w:val="16"/>
                            <w:szCs w:val="16"/>
                          </w:rPr>
                        </w:pPr>
                        <w:r>
                          <w:rPr>
                            <w:rFonts w:ascii="Segoe UI" w:eastAsia="Calibri" w:hAnsi="Segoe UI"/>
                            <w:b/>
                            <w:bCs/>
                            <w:sz w:val="16"/>
                            <w:szCs w:val="16"/>
                          </w:rPr>
                          <w:t> </w:t>
                        </w:r>
                      </w:p>
                      <w:p w14:paraId="54D0BC95" w14:textId="77777777" w:rsidR="007E5E13" w:rsidRDefault="00E02E1D" w:rsidP="007E5E13">
                        <w:pPr>
                          <w:spacing w:line="256" w:lineRule="auto"/>
                          <w:rPr>
                            <w:rFonts w:ascii="Segoe UI" w:eastAsia="Calibri" w:hAnsi="Segoe UI"/>
                            <w:sz w:val="16"/>
                            <w:szCs w:val="16"/>
                          </w:rPr>
                        </w:pPr>
                        <w:r>
                          <w:rPr>
                            <w:rFonts w:ascii="Segoe UI" w:eastAsia="Calibri" w:hAnsi="Segoe UI"/>
                            <w:sz w:val="16"/>
                            <w:szCs w:val="16"/>
                          </w:rPr>
                          <w:t> </w:t>
                        </w:r>
                      </w:p>
                    </w:txbxContent>
                  </v:textbox>
                </v:shape>
                <v:shape id="Text Box 59" o:spid="_x0000_s1054" type="#_x0000_t202" style="position:absolute;left:37052;top:19233;width:13791;height:44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">
                  <v:textbox>
                    <w:txbxContent>
                      <w:p w14:paraId="54D0BC96" w14:textId="77777777" w:rsidR="007E5E13" w:rsidRPr="004D046B" w:rsidRDefault="00E02E1D" w:rsidP="007E5E13">
                        <w:pPr>
                          <w:pStyle w:val="NoSpacing"/>
                          <w:rPr>
                            <w:rFonts w:ascii="Times" w:eastAsia="Calibri" w:hAnsi="Times" w:cs="Times"/>
                            <w:bCs/>
                            <w:color w:val="000000"/>
                            <w:lang w:eastAsia="en-GB"/>
                          </w:rPr>
                        </w:pPr>
                        <w:r w:rsidRPr="004D046B">
                          <w:rPr>
                            <w:rFonts w:ascii="Times" w:eastAsia="Calibri" w:hAnsi="Times" w:cs="Times"/>
                            <w:bCs/>
                            <w:color w:val="000000"/>
                            <w:lang w:eastAsia="en-GB"/>
                          </w:rPr>
                          <w:t>Failed randomisation</w:t>
                        </w:r>
                      </w:p>
                      <w:p w14:paraId="54D0BC97" w14:textId="77777777" w:rsidR="007E5E13" w:rsidRPr="004D046B" w:rsidRDefault="00E02E1D" w:rsidP="007E5E13">
                        <w:pPr>
                          <w:pStyle w:val="NoSpacing"/>
                          <w:rPr>
                            <w:rFonts w:ascii="Times" w:eastAsia="Calibri" w:hAnsi="Times" w:cs="Times"/>
                            <w:bCs/>
                            <w:color w:val="000000"/>
                            <w:lang w:eastAsia="en-GB"/>
                          </w:rPr>
                        </w:pPr>
                        <w:r w:rsidRPr="004D046B">
                          <w:rPr>
                            <w:rFonts w:ascii="Times" w:eastAsia="Calibri" w:hAnsi="Times" w:cs="Times"/>
                            <w:bCs/>
                            <w:color w:val="000000"/>
                            <w:lang w:eastAsia="en-GB"/>
                          </w:rPr>
                          <w:t>Failed screened</w:t>
                        </w:r>
                      </w:p>
                      <w:p w14:paraId="54D0BC98" w14:textId="77777777" w:rsidR="007E5E13" w:rsidRPr="004D046B" w:rsidRDefault="00E02E1D" w:rsidP="007E5E13">
                        <w:pPr>
                          <w:spacing w:line="256" w:lineRule="auto"/>
                          <w:ind w:left="288"/>
                          <w:rPr>
                            <w:rFonts w:eastAsia="Calibri" w:cs="Times"/>
                            <w:bCs/>
                            <w:color w:val="000000"/>
                            <w:lang w:eastAsia="en-GB"/>
                          </w:rPr>
                        </w:pPr>
                        <w:r w:rsidRPr="004D046B">
                          <w:rPr>
                            <w:rFonts w:eastAsia="Calibri" w:cs="Times"/>
                            <w:bCs/>
                            <w:color w:val="000000"/>
                            <w:lang w:eastAsia="en-GB"/>
                          </w:rPr>
                          <w:t> </w:t>
                        </w:r>
                      </w:p>
                    </w:txbxContent>
                  </v:textbox>
                </v:shape>
                <v:line id="Line 60" o:spid="_x0000_s1055" style="position:absolute;visibility:visible;mso-wrap-style:square" from="34979,21634" to="36954,2163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">
                  <v:stroke endarrow="block"/>
                </v:line>
                <w10:wrap type="square" anchorx="margin"/>
              </v:group>
            </w:pict>
          </mc:Fallback>
        </mc:AlternateContent>
      </w:r>
      <w:r w:rsidRPr="005C68BD">
        <w:rPr>
          <w:rFonts w:asciiTheme="minorHAnsi" w:hAnsiTheme="minorHAnsi" w:cstheme="minorHAnsi"/>
          <w:b/>
          <w:sz w:val="20"/>
          <w:u w:val="single"/>
        </w:rPr>
        <w:t xml:space="preserve">Figure </w:t>
      </w:r>
      <w:r w:rsidRPr="005C68BD">
        <w:rPr>
          <w:rFonts w:asciiTheme="minorHAnsi" w:hAnsiTheme="minorHAnsi" w:cstheme="minorHAnsi"/>
          <w:b/>
          <w:sz w:val="20"/>
          <w:u w:val="single"/>
        </w:rPr>
        <w:fldChar w:fldCharType="begin"/>
      </w:r>
      <w:r w:rsidRPr="005C68BD">
        <w:rPr>
          <w:rFonts w:asciiTheme="minorHAnsi" w:hAnsiTheme="minorHAnsi" w:cstheme="minorHAnsi"/>
          <w:b/>
          <w:sz w:val="20"/>
          <w:u w:val="single"/>
        </w:rPr>
        <w:instrText xml:space="preserve"> SEQ Figure \* ARABIC </w:instrText>
      </w:r>
      <w:r w:rsidRPr="005C68BD">
        <w:rPr>
          <w:rFonts w:asciiTheme="minorHAnsi" w:hAnsiTheme="minorHAnsi" w:cstheme="minorHAnsi"/>
          <w:b/>
          <w:sz w:val="20"/>
          <w:u w:val="single"/>
        </w:rPr>
        <w:fldChar w:fldCharType="separate"/>
      </w:r>
      <w:r w:rsidR="00D11ED8" w:rsidRPr="005C68BD">
        <w:rPr>
          <w:rFonts w:asciiTheme="minorHAnsi" w:hAnsiTheme="minorHAnsi" w:cstheme="minorHAnsi"/>
          <w:b/>
          <w:noProof/>
          <w:sz w:val="20"/>
          <w:u w:val="single"/>
        </w:rPr>
        <w:t>1</w:t>
      </w:r>
      <w:r w:rsidRPr="005C68BD">
        <w:rPr>
          <w:rFonts w:asciiTheme="minorHAnsi" w:hAnsiTheme="minorHAnsi" w:cstheme="minorHAnsi"/>
          <w:b/>
          <w:sz w:val="20"/>
          <w:u w:val="single"/>
        </w:rPr>
        <w:fldChar w:fldCharType="end"/>
      </w:r>
      <w:r w:rsidRPr="005C68BD">
        <w:rPr>
          <w:rFonts w:asciiTheme="minorHAnsi" w:hAnsiTheme="minorHAnsi" w:cstheme="minorHAnsi"/>
          <w:b/>
          <w:sz w:val="20"/>
          <w:u w:val="single"/>
        </w:rPr>
        <w:t>: CONSORT diagram</w:t>
      </w:r>
    </w:p>
    <w:p w14:paraId="54D0B2F3" w14:textId="77777777" w:rsidR="007E5E13" w:rsidRPr="005C68BD" w:rsidRDefault="007E5E13" w:rsidP="007E5E13">
      <w:pPr>
        <w:rPr>
          <w:rFonts w:asciiTheme="minorHAnsi" w:hAnsiTheme="minorHAnsi" w:cstheme="minorHAnsi"/>
          <w:b/>
          <w:u w:val="single"/>
        </w:rPr>
      </w:pPr>
    </w:p>
    <w:p w14:paraId="54D0B2F4" w14:textId="77777777" w:rsidR="007E5E13" w:rsidRPr="005C68BD" w:rsidRDefault="00E02E1D" w:rsidP="007E5E13">
      <w:pPr>
        <w:pStyle w:val="Caption"/>
        <w:rPr>
          <w:rFonts w:asciiTheme="minorHAnsi" w:hAnsiTheme="minorHAnsi" w:cstheme="minorHAnsi"/>
          <w:b/>
          <w:color w:val="auto"/>
          <w:sz w:val="20"/>
          <w:u w:val="single"/>
        </w:rPr>
      </w:pPr>
      <w:bookmarkStart w:id="68" w:name="_Toc69897527"/>
      <w:r w:rsidRPr="005C68BD">
        <w:rPr>
          <w:rFonts w:asciiTheme="minorHAnsi" w:hAnsiTheme="minorHAnsi" w:cstheme="minorHAnsi"/>
          <w:b/>
          <w:color w:val="auto"/>
          <w:sz w:val="20"/>
          <w:u w:val="single"/>
        </w:rPr>
        <w:t>Table 1: Randomised participants by treatment and randomisation strata</w:t>
      </w:r>
      <w:bookmarkEnd w:id="68"/>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57"/>
        <w:gridCol w:w="2142"/>
        <w:gridCol w:w="2554"/>
        <w:gridCol w:w="2263"/>
      </w:tblGrid>
      <w:tr w:rsidR="00C957EC" w14:paraId="54D0B2F9" w14:textId="77777777" w:rsidTr="008D79F5">
        <w:trPr>
          <w:jc w:val="center"/>
        </w:trPr>
        <w:tc>
          <w:tcPr>
            <w:tcW w:w="2057" w:type="dxa"/>
            <w:tcBorders>
              <w:bottom w:val="single" w:sz="4" w:space="0" w:color="auto"/>
            </w:tcBorders>
            <w:vAlign w:val="center"/>
          </w:tcPr>
          <w:p w14:paraId="54D0B2F5" w14:textId="77777777" w:rsidR="007E5E13" w:rsidRPr="005C68BD" w:rsidRDefault="007E5E13" w:rsidP="008D79F5">
            <w:pPr>
              <w:jc w:val="center"/>
              <w:rPr>
                <w:rFonts w:asciiTheme="minorHAnsi" w:hAnsiTheme="minorHAnsi" w:cstheme="minorHAnsi"/>
                <w:b/>
                <w:bCs/>
              </w:rPr>
            </w:pPr>
          </w:p>
        </w:tc>
        <w:tc>
          <w:tcPr>
            <w:tcW w:w="2142" w:type="dxa"/>
            <w:vAlign w:val="center"/>
          </w:tcPr>
          <w:p w14:paraId="54D0B2F6" w14:textId="77777777" w:rsidR="007E5E13" w:rsidRPr="005C68BD" w:rsidRDefault="00E02E1D" w:rsidP="008D79F5">
            <w:pPr>
              <w:jc w:val="center"/>
              <w:rPr>
                <w:rFonts w:asciiTheme="minorHAnsi" w:eastAsia="Times New Roman" w:hAnsiTheme="minorHAnsi" w:cstheme="minorHAnsi"/>
                <w:b/>
                <w:bCs/>
                <w:color w:val="000000"/>
              </w:rPr>
            </w:pPr>
            <w:r w:rsidRPr="005C68BD">
              <w:rPr>
                <w:rFonts w:asciiTheme="minorHAnsi" w:eastAsia="Times New Roman" w:hAnsiTheme="minorHAnsi" w:cstheme="minorHAnsi"/>
                <w:b/>
                <w:bCs/>
                <w:color w:val="000000"/>
              </w:rPr>
              <w:t>Rehabilitation intervention</w:t>
            </w:r>
          </w:p>
        </w:tc>
        <w:tc>
          <w:tcPr>
            <w:tcW w:w="2554" w:type="dxa"/>
            <w:vAlign w:val="center"/>
          </w:tcPr>
          <w:p w14:paraId="54D0B2F7" w14:textId="77777777" w:rsidR="007E5E13" w:rsidRPr="005C68BD" w:rsidRDefault="00E02E1D" w:rsidP="008D79F5">
            <w:pPr>
              <w:jc w:val="center"/>
              <w:rPr>
                <w:rFonts w:asciiTheme="minorHAnsi" w:eastAsia="Times New Roman" w:hAnsiTheme="minorHAnsi" w:cstheme="minorHAnsi"/>
                <w:b/>
                <w:bCs/>
                <w:color w:val="000000"/>
              </w:rPr>
            </w:pPr>
            <w:r w:rsidRPr="005C68BD">
              <w:rPr>
                <w:rFonts w:asciiTheme="minorHAnsi" w:eastAsia="Times New Roman" w:hAnsiTheme="minorHAnsi" w:cstheme="minorHAnsi"/>
                <w:b/>
                <w:bCs/>
                <w:color w:val="000000"/>
              </w:rPr>
              <w:t xml:space="preserve">Standard care </w:t>
            </w:r>
          </w:p>
        </w:tc>
        <w:tc>
          <w:tcPr>
            <w:tcW w:w="2263" w:type="dxa"/>
          </w:tcPr>
          <w:p w14:paraId="54D0B2F8" w14:textId="77777777" w:rsidR="007E5E13" w:rsidRPr="005C68BD" w:rsidRDefault="00E02E1D" w:rsidP="008D79F5">
            <w:pPr>
              <w:jc w:val="center"/>
              <w:rPr>
                <w:rFonts w:asciiTheme="minorHAnsi" w:eastAsia="Times New Roman" w:hAnsiTheme="minorHAnsi" w:cstheme="minorHAnsi"/>
                <w:b/>
                <w:bCs/>
                <w:color w:val="000000"/>
              </w:rPr>
            </w:pPr>
            <w:r w:rsidRPr="005C68BD">
              <w:rPr>
                <w:rFonts w:asciiTheme="minorHAnsi" w:eastAsia="Times New Roman" w:hAnsiTheme="minorHAnsi" w:cstheme="minorHAnsi"/>
                <w:b/>
                <w:bCs/>
                <w:color w:val="000000"/>
              </w:rPr>
              <w:t>Total</w:t>
            </w:r>
          </w:p>
        </w:tc>
      </w:tr>
      <w:tr w:rsidR="00C957EC" w14:paraId="54D0B2FE" w14:textId="77777777" w:rsidTr="008D79F5">
        <w:trPr>
          <w:trHeight w:val="347"/>
          <w:jc w:val="center"/>
        </w:trPr>
        <w:tc>
          <w:tcPr>
            <w:tcW w:w="2057" w:type="dxa"/>
            <w:tcBorders>
              <w:top w:val="single" w:sz="4" w:space="0" w:color="auto"/>
              <w:left w:val="single" w:sz="4" w:space="0" w:color="auto"/>
              <w:bottom w:val="nil"/>
              <w:right w:val="single" w:sz="4" w:space="0" w:color="auto"/>
            </w:tcBorders>
            <w:vAlign w:val="center"/>
          </w:tcPr>
          <w:p w14:paraId="54D0B2FA" w14:textId="77777777" w:rsidR="007E5E13" w:rsidRPr="005C68BD" w:rsidRDefault="00E02E1D" w:rsidP="008D79F5">
            <w:pPr>
              <w:rPr>
                <w:rFonts w:asciiTheme="minorHAnsi" w:hAnsiTheme="minorHAnsi" w:cstheme="minorHAnsi"/>
                <w:b/>
                <w:bCs/>
              </w:rPr>
            </w:pPr>
            <w:r w:rsidRPr="005C68BD">
              <w:rPr>
                <w:rFonts w:asciiTheme="minorHAnsi" w:hAnsiTheme="minorHAnsi" w:cstheme="minorHAnsi"/>
                <w:b/>
                <w:bCs/>
              </w:rPr>
              <w:t>Hospital sites</w:t>
            </w:r>
          </w:p>
        </w:tc>
        <w:tc>
          <w:tcPr>
            <w:tcW w:w="2142" w:type="dxa"/>
            <w:tcBorders>
              <w:left w:val="single" w:sz="4" w:space="0" w:color="auto"/>
            </w:tcBorders>
            <w:vAlign w:val="center"/>
          </w:tcPr>
          <w:p w14:paraId="54D0B2FB" w14:textId="77777777" w:rsidR="007E5E13" w:rsidRPr="005C68BD" w:rsidRDefault="007E5E13" w:rsidP="008D79F5">
            <w:pPr>
              <w:jc w:val="center"/>
              <w:rPr>
                <w:rFonts w:asciiTheme="minorHAnsi" w:hAnsiTheme="minorHAnsi" w:cstheme="minorHAnsi"/>
              </w:rPr>
            </w:pPr>
          </w:p>
        </w:tc>
        <w:tc>
          <w:tcPr>
            <w:tcW w:w="2554" w:type="dxa"/>
            <w:vAlign w:val="center"/>
          </w:tcPr>
          <w:p w14:paraId="54D0B2FC" w14:textId="77777777" w:rsidR="007E5E13" w:rsidRPr="005C68BD" w:rsidRDefault="007E5E13" w:rsidP="008D79F5">
            <w:pPr>
              <w:jc w:val="center"/>
              <w:rPr>
                <w:rFonts w:asciiTheme="minorHAnsi" w:hAnsiTheme="minorHAnsi" w:cstheme="minorHAnsi"/>
              </w:rPr>
            </w:pPr>
          </w:p>
        </w:tc>
        <w:tc>
          <w:tcPr>
            <w:tcW w:w="2263" w:type="dxa"/>
          </w:tcPr>
          <w:p w14:paraId="54D0B2FD" w14:textId="77777777" w:rsidR="007E5E13" w:rsidRPr="005C68BD" w:rsidRDefault="007E5E13" w:rsidP="008D79F5">
            <w:pPr>
              <w:jc w:val="center"/>
              <w:rPr>
                <w:rFonts w:asciiTheme="minorHAnsi" w:hAnsiTheme="minorHAnsi" w:cstheme="minorHAnsi"/>
              </w:rPr>
            </w:pPr>
          </w:p>
        </w:tc>
      </w:tr>
      <w:tr w:rsidR="00C957EC" w14:paraId="54D0B303" w14:textId="77777777" w:rsidTr="008D79F5">
        <w:trPr>
          <w:trHeight w:val="425"/>
          <w:jc w:val="center"/>
        </w:trPr>
        <w:tc>
          <w:tcPr>
            <w:tcW w:w="2057" w:type="dxa"/>
            <w:tcBorders>
              <w:top w:val="nil"/>
              <w:left w:val="single" w:sz="4" w:space="0" w:color="auto"/>
              <w:bottom w:val="nil"/>
              <w:right w:val="single" w:sz="4" w:space="0" w:color="auto"/>
            </w:tcBorders>
            <w:vAlign w:val="center"/>
          </w:tcPr>
          <w:p w14:paraId="54D0B2FF" w14:textId="77777777" w:rsidR="007E5E13" w:rsidRPr="005C68BD" w:rsidRDefault="00E02E1D" w:rsidP="008D79F5">
            <w:pPr>
              <w:jc w:val="right"/>
              <w:rPr>
                <w:rFonts w:asciiTheme="minorHAnsi" w:hAnsiTheme="minorHAnsi" w:cstheme="minorHAnsi"/>
                <w:b/>
                <w:bCs/>
              </w:rPr>
            </w:pPr>
            <w:r w:rsidRPr="005C68BD">
              <w:rPr>
                <w:rFonts w:asciiTheme="minorHAnsi" w:hAnsiTheme="minorHAnsi" w:cstheme="minorHAnsi"/>
                <w:b/>
                <w:bCs/>
                <w:color w:val="000000" w:themeColor="text1"/>
              </w:rPr>
              <w:t>Site 1</w:t>
            </w:r>
          </w:p>
        </w:tc>
        <w:tc>
          <w:tcPr>
            <w:tcW w:w="2142" w:type="dxa"/>
            <w:tcBorders>
              <w:left w:val="single" w:sz="4" w:space="0" w:color="auto"/>
            </w:tcBorders>
          </w:tcPr>
          <w:p w14:paraId="54D0B300"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554" w:type="dxa"/>
          </w:tcPr>
          <w:p w14:paraId="54D0B301"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3" w:type="dxa"/>
          </w:tcPr>
          <w:p w14:paraId="54D0B302"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08" w14:textId="77777777" w:rsidTr="008D79F5">
        <w:trPr>
          <w:trHeight w:val="425"/>
          <w:jc w:val="center"/>
        </w:trPr>
        <w:tc>
          <w:tcPr>
            <w:tcW w:w="2057" w:type="dxa"/>
            <w:tcBorders>
              <w:top w:val="nil"/>
              <w:left w:val="single" w:sz="4" w:space="0" w:color="auto"/>
              <w:bottom w:val="nil"/>
              <w:right w:val="single" w:sz="4" w:space="0" w:color="auto"/>
            </w:tcBorders>
            <w:vAlign w:val="center"/>
          </w:tcPr>
          <w:p w14:paraId="54D0B304" w14:textId="77777777" w:rsidR="007E5E13" w:rsidRPr="005C68BD" w:rsidRDefault="00E02E1D" w:rsidP="008D79F5">
            <w:pPr>
              <w:jc w:val="right"/>
              <w:rPr>
                <w:rFonts w:asciiTheme="minorHAnsi" w:hAnsiTheme="minorHAnsi" w:cstheme="minorHAnsi"/>
                <w:b/>
                <w:bCs/>
                <w:color w:val="000000" w:themeColor="text1"/>
              </w:rPr>
            </w:pPr>
            <w:r w:rsidRPr="005C68BD">
              <w:rPr>
                <w:rFonts w:asciiTheme="minorHAnsi" w:hAnsiTheme="minorHAnsi" w:cstheme="minorHAnsi"/>
                <w:b/>
                <w:bCs/>
                <w:color w:val="000000" w:themeColor="text1"/>
              </w:rPr>
              <w:t>Site 2</w:t>
            </w:r>
          </w:p>
        </w:tc>
        <w:tc>
          <w:tcPr>
            <w:tcW w:w="2142" w:type="dxa"/>
            <w:tcBorders>
              <w:left w:val="single" w:sz="4" w:space="0" w:color="auto"/>
            </w:tcBorders>
          </w:tcPr>
          <w:p w14:paraId="54D0B305"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554" w:type="dxa"/>
          </w:tcPr>
          <w:p w14:paraId="54D0B306"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3" w:type="dxa"/>
          </w:tcPr>
          <w:p w14:paraId="54D0B307"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0D" w14:textId="77777777" w:rsidTr="008D79F5">
        <w:trPr>
          <w:trHeight w:val="425"/>
          <w:jc w:val="center"/>
        </w:trPr>
        <w:tc>
          <w:tcPr>
            <w:tcW w:w="2057" w:type="dxa"/>
            <w:tcBorders>
              <w:top w:val="nil"/>
              <w:left w:val="single" w:sz="4" w:space="0" w:color="auto"/>
              <w:bottom w:val="nil"/>
              <w:right w:val="single" w:sz="4" w:space="0" w:color="auto"/>
            </w:tcBorders>
            <w:vAlign w:val="center"/>
          </w:tcPr>
          <w:p w14:paraId="54D0B309" w14:textId="77777777" w:rsidR="007E5E13" w:rsidRPr="005C68BD" w:rsidRDefault="00E02E1D" w:rsidP="008D79F5">
            <w:pPr>
              <w:jc w:val="right"/>
              <w:rPr>
                <w:rFonts w:asciiTheme="minorHAnsi" w:hAnsiTheme="minorHAnsi" w:cstheme="minorHAnsi"/>
                <w:b/>
                <w:bCs/>
                <w:color w:val="000000" w:themeColor="text1"/>
              </w:rPr>
            </w:pPr>
            <w:r w:rsidRPr="005C68BD">
              <w:rPr>
                <w:rFonts w:asciiTheme="minorHAnsi" w:hAnsiTheme="minorHAnsi" w:cstheme="minorHAnsi"/>
                <w:b/>
                <w:bCs/>
                <w:color w:val="000000" w:themeColor="text1"/>
              </w:rPr>
              <w:t>Site 3</w:t>
            </w:r>
          </w:p>
        </w:tc>
        <w:tc>
          <w:tcPr>
            <w:tcW w:w="2142" w:type="dxa"/>
            <w:tcBorders>
              <w:left w:val="single" w:sz="4" w:space="0" w:color="auto"/>
            </w:tcBorders>
          </w:tcPr>
          <w:p w14:paraId="54D0B30A"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554" w:type="dxa"/>
          </w:tcPr>
          <w:p w14:paraId="54D0B30B"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3" w:type="dxa"/>
          </w:tcPr>
          <w:p w14:paraId="54D0B30C"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12" w14:textId="77777777" w:rsidTr="008D79F5">
        <w:trPr>
          <w:trHeight w:val="470"/>
          <w:jc w:val="center"/>
        </w:trPr>
        <w:tc>
          <w:tcPr>
            <w:tcW w:w="2057" w:type="dxa"/>
            <w:tcBorders>
              <w:top w:val="nil"/>
              <w:left w:val="single" w:sz="4" w:space="0" w:color="auto"/>
              <w:right w:val="single" w:sz="4" w:space="0" w:color="auto"/>
            </w:tcBorders>
            <w:vAlign w:val="center"/>
          </w:tcPr>
          <w:p w14:paraId="54D0B30E" w14:textId="77777777" w:rsidR="007E5E13" w:rsidRPr="005C68BD" w:rsidRDefault="00E02E1D" w:rsidP="008D79F5">
            <w:pPr>
              <w:jc w:val="right"/>
              <w:rPr>
                <w:rFonts w:asciiTheme="minorHAnsi" w:hAnsiTheme="minorHAnsi" w:cstheme="minorHAnsi"/>
                <w:b/>
                <w:bCs/>
              </w:rPr>
            </w:pPr>
            <w:r w:rsidRPr="005C68BD">
              <w:rPr>
                <w:rFonts w:asciiTheme="minorHAnsi" w:hAnsiTheme="minorHAnsi" w:cstheme="minorHAnsi"/>
                <w:b/>
                <w:bCs/>
              </w:rPr>
              <w:t>……………</w:t>
            </w:r>
          </w:p>
        </w:tc>
        <w:tc>
          <w:tcPr>
            <w:tcW w:w="2142" w:type="dxa"/>
            <w:tcBorders>
              <w:left w:val="single" w:sz="4" w:space="0" w:color="auto"/>
            </w:tcBorders>
          </w:tcPr>
          <w:p w14:paraId="54D0B30F"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554" w:type="dxa"/>
          </w:tcPr>
          <w:p w14:paraId="54D0B310"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3" w:type="dxa"/>
          </w:tcPr>
          <w:p w14:paraId="54D0B311"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17" w14:textId="77777777" w:rsidTr="008D79F5">
        <w:trPr>
          <w:trHeight w:val="515"/>
          <w:jc w:val="center"/>
        </w:trPr>
        <w:tc>
          <w:tcPr>
            <w:tcW w:w="2057" w:type="dxa"/>
            <w:tcBorders>
              <w:top w:val="single" w:sz="4" w:space="0" w:color="auto"/>
              <w:left w:val="single" w:sz="4" w:space="0" w:color="auto"/>
              <w:bottom w:val="nil"/>
              <w:right w:val="single" w:sz="4" w:space="0" w:color="auto"/>
            </w:tcBorders>
            <w:vAlign w:val="center"/>
          </w:tcPr>
          <w:p w14:paraId="54D0B313" w14:textId="77777777" w:rsidR="007E5E13" w:rsidRPr="005C68BD" w:rsidRDefault="00E02E1D" w:rsidP="008D79F5">
            <w:pPr>
              <w:rPr>
                <w:rFonts w:asciiTheme="minorHAnsi" w:hAnsiTheme="minorHAnsi" w:cstheme="minorHAnsi"/>
                <w:b/>
                <w:bCs/>
                <w:color w:val="000000" w:themeColor="text1"/>
              </w:rPr>
            </w:pPr>
            <w:r w:rsidRPr="005C68BD">
              <w:rPr>
                <w:rFonts w:asciiTheme="minorHAnsi" w:eastAsia="Times New Roman" w:hAnsiTheme="minorHAnsi" w:cstheme="minorHAnsi"/>
                <w:b/>
                <w:bCs/>
                <w:color w:val="000000"/>
              </w:rPr>
              <w:t>Duration of mechanical ventilation</w:t>
            </w:r>
          </w:p>
        </w:tc>
        <w:tc>
          <w:tcPr>
            <w:tcW w:w="2142" w:type="dxa"/>
            <w:tcBorders>
              <w:left w:val="single" w:sz="4" w:space="0" w:color="auto"/>
            </w:tcBorders>
          </w:tcPr>
          <w:p w14:paraId="54D0B314" w14:textId="77777777" w:rsidR="007E5E13" w:rsidRPr="005C68BD" w:rsidRDefault="007E5E13" w:rsidP="008D79F5">
            <w:pPr>
              <w:jc w:val="center"/>
              <w:rPr>
                <w:rFonts w:asciiTheme="minorHAnsi" w:hAnsiTheme="minorHAnsi" w:cstheme="minorHAnsi"/>
              </w:rPr>
            </w:pPr>
          </w:p>
        </w:tc>
        <w:tc>
          <w:tcPr>
            <w:tcW w:w="2554" w:type="dxa"/>
          </w:tcPr>
          <w:p w14:paraId="54D0B315" w14:textId="77777777" w:rsidR="007E5E13" w:rsidRPr="005C68BD" w:rsidRDefault="007E5E13" w:rsidP="008D79F5">
            <w:pPr>
              <w:jc w:val="center"/>
              <w:rPr>
                <w:rFonts w:asciiTheme="minorHAnsi" w:hAnsiTheme="minorHAnsi" w:cstheme="minorHAnsi"/>
              </w:rPr>
            </w:pPr>
          </w:p>
        </w:tc>
        <w:tc>
          <w:tcPr>
            <w:tcW w:w="2263" w:type="dxa"/>
          </w:tcPr>
          <w:p w14:paraId="54D0B316" w14:textId="77777777" w:rsidR="007E5E13" w:rsidRPr="005C68BD" w:rsidRDefault="007E5E13" w:rsidP="008D79F5">
            <w:pPr>
              <w:jc w:val="center"/>
              <w:rPr>
                <w:rFonts w:asciiTheme="minorHAnsi" w:hAnsiTheme="minorHAnsi" w:cstheme="minorHAnsi"/>
              </w:rPr>
            </w:pPr>
          </w:p>
        </w:tc>
      </w:tr>
      <w:tr w:rsidR="00C957EC" w14:paraId="54D0B31C" w14:textId="77777777" w:rsidTr="008D79F5">
        <w:trPr>
          <w:trHeight w:val="470"/>
          <w:jc w:val="center"/>
        </w:trPr>
        <w:tc>
          <w:tcPr>
            <w:tcW w:w="2057" w:type="dxa"/>
            <w:tcBorders>
              <w:top w:val="nil"/>
              <w:left w:val="single" w:sz="4" w:space="0" w:color="auto"/>
              <w:bottom w:val="nil"/>
              <w:right w:val="single" w:sz="4" w:space="0" w:color="auto"/>
            </w:tcBorders>
            <w:vAlign w:val="center"/>
          </w:tcPr>
          <w:p w14:paraId="54D0B318" w14:textId="77777777" w:rsidR="007E5E13" w:rsidRPr="005C68BD" w:rsidRDefault="00E02E1D" w:rsidP="008D79F5">
            <w:pPr>
              <w:jc w:val="right"/>
              <w:rPr>
                <w:rFonts w:asciiTheme="minorHAnsi" w:hAnsiTheme="minorHAnsi" w:cstheme="minorHAnsi"/>
                <w:b/>
                <w:bCs/>
                <w:color w:val="000000" w:themeColor="text1"/>
              </w:rPr>
            </w:pPr>
            <m:oMath>
              <m:r>
                <m:rPr>
                  <m:sty m:val="b"/>
                </m:rPr>
                <w:rPr>
                  <w:rFonts w:ascii="Cambria Math" w:eastAsia="Times New Roman" w:hAnsi="Cambria Math" w:cstheme="minorHAnsi"/>
                  <w:color w:val="000000"/>
                </w:rPr>
                <m:t>≤</m:t>
              </m:r>
            </m:oMath>
            <w:r w:rsidRPr="005C68BD">
              <w:rPr>
                <w:rFonts w:asciiTheme="minorHAnsi" w:eastAsia="Times New Roman" w:hAnsiTheme="minorHAnsi" w:cstheme="minorHAnsi"/>
                <w:b/>
                <w:bCs/>
                <w:color w:val="000000"/>
              </w:rPr>
              <w:t>7 days (less or equal to 168 hours)</w:t>
            </w:r>
          </w:p>
        </w:tc>
        <w:tc>
          <w:tcPr>
            <w:tcW w:w="2142" w:type="dxa"/>
            <w:tcBorders>
              <w:left w:val="single" w:sz="4" w:space="0" w:color="auto"/>
            </w:tcBorders>
          </w:tcPr>
          <w:p w14:paraId="54D0B319"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554" w:type="dxa"/>
          </w:tcPr>
          <w:p w14:paraId="54D0B31A"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3" w:type="dxa"/>
          </w:tcPr>
          <w:p w14:paraId="54D0B31B"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21" w14:textId="77777777" w:rsidTr="008D79F5">
        <w:trPr>
          <w:trHeight w:val="679"/>
          <w:jc w:val="center"/>
        </w:trPr>
        <w:tc>
          <w:tcPr>
            <w:tcW w:w="2057" w:type="dxa"/>
            <w:tcBorders>
              <w:top w:val="nil"/>
              <w:left w:val="single" w:sz="4" w:space="0" w:color="auto"/>
              <w:right w:val="single" w:sz="4" w:space="0" w:color="auto"/>
            </w:tcBorders>
            <w:vAlign w:val="center"/>
          </w:tcPr>
          <w:p w14:paraId="54D0B31D" w14:textId="77777777" w:rsidR="007E5E13" w:rsidRPr="005C68BD" w:rsidRDefault="00E02E1D" w:rsidP="008D79F5">
            <w:pPr>
              <w:spacing w:line="259" w:lineRule="auto"/>
              <w:jc w:val="right"/>
              <w:rPr>
                <w:rFonts w:asciiTheme="minorHAnsi" w:hAnsiTheme="minorHAnsi" w:cstheme="minorHAnsi"/>
                <w:b/>
                <w:bCs/>
                <w:color w:val="000000" w:themeColor="text1"/>
              </w:rPr>
            </w:pPr>
            <w:r w:rsidRPr="005C68BD">
              <w:rPr>
                <w:rFonts w:asciiTheme="minorHAnsi" w:eastAsia="Times New Roman" w:hAnsiTheme="minorHAnsi" w:cstheme="minorHAnsi"/>
                <w:b/>
                <w:bCs/>
                <w:color w:val="000000"/>
              </w:rPr>
              <w:t>&gt;7 days (more than 168 hours)</w:t>
            </w:r>
          </w:p>
        </w:tc>
        <w:tc>
          <w:tcPr>
            <w:tcW w:w="2142" w:type="dxa"/>
            <w:tcBorders>
              <w:left w:val="single" w:sz="4" w:space="0" w:color="auto"/>
            </w:tcBorders>
          </w:tcPr>
          <w:p w14:paraId="54D0B31E"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554" w:type="dxa"/>
          </w:tcPr>
          <w:p w14:paraId="54D0B31F"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3" w:type="dxa"/>
          </w:tcPr>
          <w:p w14:paraId="54D0B320"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bl>
    <w:p w14:paraId="54D0B322" w14:textId="77777777" w:rsidR="007E5E13" w:rsidRPr="005C68BD" w:rsidRDefault="007E5E13" w:rsidP="007E5E13">
      <w:pPr>
        <w:rPr>
          <w:rFonts w:asciiTheme="minorHAnsi" w:hAnsiTheme="minorHAnsi" w:cstheme="minorHAnsi"/>
        </w:rPr>
      </w:pPr>
    </w:p>
    <w:p w14:paraId="54D0B323" w14:textId="77777777" w:rsidR="007E5E13" w:rsidRPr="005C68BD" w:rsidRDefault="00E02E1D" w:rsidP="007E5E13">
      <w:pPr>
        <w:rPr>
          <w:rFonts w:asciiTheme="minorHAnsi" w:hAnsiTheme="minorHAnsi" w:cstheme="minorHAnsi"/>
        </w:rPr>
      </w:pPr>
      <w:bookmarkStart w:id="69" w:name="_Toc152235154"/>
      <w:r w:rsidRPr="005C68BD">
        <w:rPr>
          <w:rFonts w:asciiTheme="minorHAnsi" w:hAnsiTheme="minorHAnsi" w:cstheme="minorHAnsi"/>
        </w:rPr>
        <w:t>PARTICIPANT BASELINE AND DEMOGRAPHIC DATA</w:t>
      </w:r>
      <w:bookmarkEnd w:id="69"/>
    </w:p>
    <w:p w14:paraId="54D0B324" w14:textId="77777777" w:rsidR="007E5E13" w:rsidRPr="005C68BD" w:rsidRDefault="00E02E1D" w:rsidP="007E5E13">
      <w:pPr>
        <w:pStyle w:val="Caption"/>
        <w:keepNext/>
        <w:rPr>
          <w:rFonts w:asciiTheme="minorHAnsi" w:hAnsiTheme="minorHAnsi" w:cstheme="minorHAnsi"/>
          <w:b/>
          <w:bCs/>
          <w:color w:val="auto"/>
          <w:sz w:val="20"/>
          <w:szCs w:val="20"/>
          <w:u w:val="single"/>
        </w:rPr>
      </w:pPr>
      <w:r w:rsidRPr="005C68BD">
        <w:rPr>
          <w:rFonts w:asciiTheme="minorHAnsi" w:hAnsiTheme="minorHAnsi" w:cstheme="minorHAnsi"/>
          <w:b/>
          <w:bCs/>
          <w:color w:val="auto"/>
          <w:sz w:val="20"/>
          <w:szCs w:val="20"/>
          <w:u w:val="single"/>
        </w:rPr>
        <w:t>Table 2: Baseline demographics</w:t>
      </w: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2268"/>
        <w:gridCol w:w="2126"/>
      </w:tblGrid>
      <w:tr w:rsidR="00C957EC" w14:paraId="54D0B329" w14:textId="77777777" w:rsidTr="008D79F5">
        <w:trPr>
          <w:tblHeader/>
        </w:trPr>
        <w:tc>
          <w:tcPr>
            <w:tcW w:w="2689" w:type="dxa"/>
            <w:tcBorders>
              <w:bottom w:val="single" w:sz="4" w:space="0" w:color="auto"/>
            </w:tcBorders>
          </w:tcPr>
          <w:p w14:paraId="54D0B325" w14:textId="77777777" w:rsidR="007E5E13" w:rsidRPr="005C68BD" w:rsidRDefault="007E5E13" w:rsidP="008D79F5">
            <w:pPr>
              <w:jc w:val="both"/>
              <w:rPr>
                <w:rFonts w:asciiTheme="minorHAnsi" w:hAnsiTheme="minorHAnsi" w:cstheme="minorHAnsi"/>
                <w:b/>
              </w:rPr>
            </w:pPr>
          </w:p>
        </w:tc>
        <w:tc>
          <w:tcPr>
            <w:tcW w:w="2835" w:type="dxa"/>
            <w:vAlign w:val="center"/>
          </w:tcPr>
          <w:p w14:paraId="54D0B326" w14:textId="77777777" w:rsidR="007E5E13" w:rsidRPr="005C68BD" w:rsidRDefault="00E02E1D" w:rsidP="008D79F5">
            <w:pPr>
              <w:jc w:val="center"/>
              <w:rPr>
                <w:rFonts w:asciiTheme="minorHAnsi" w:eastAsia="Times New Roman" w:hAnsiTheme="minorHAnsi" w:cstheme="minorHAnsi"/>
                <w:b/>
                <w:bCs/>
                <w:color w:val="000000"/>
              </w:rPr>
            </w:pPr>
            <w:r w:rsidRPr="005C68BD">
              <w:rPr>
                <w:rFonts w:asciiTheme="minorHAnsi" w:eastAsia="Times New Roman" w:hAnsiTheme="minorHAnsi" w:cstheme="minorHAnsi"/>
                <w:b/>
                <w:bCs/>
                <w:color w:val="000000"/>
              </w:rPr>
              <w:t>Rehabilitation intervention</w:t>
            </w:r>
          </w:p>
        </w:tc>
        <w:tc>
          <w:tcPr>
            <w:tcW w:w="2268" w:type="dxa"/>
            <w:vAlign w:val="center"/>
          </w:tcPr>
          <w:p w14:paraId="54D0B327" w14:textId="77777777" w:rsidR="007E5E13" w:rsidRPr="005C68BD" w:rsidRDefault="00E02E1D" w:rsidP="008D79F5">
            <w:pPr>
              <w:jc w:val="center"/>
              <w:rPr>
                <w:rFonts w:asciiTheme="minorHAnsi" w:eastAsia="Times New Roman" w:hAnsiTheme="minorHAnsi" w:cstheme="minorHAnsi"/>
                <w:b/>
                <w:bCs/>
                <w:color w:val="000000"/>
              </w:rPr>
            </w:pPr>
            <w:r w:rsidRPr="005C68BD">
              <w:rPr>
                <w:rFonts w:asciiTheme="minorHAnsi" w:eastAsia="Times New Roman" w:hAnsiTheme="minorHAnsi" w:cstheme="minorHAnsi"/>
                <w:b/>
                <w:bCs/>
                <w:color w:val="000000"/>
              </w:rPr>
              <w:t xml:space="preserve">Standard care </w:t>
            </w:r>
          </w:p>
        </w:tc>
        <w:tc>
          <w:tcPr>
            <w:tcW w:w="2126" w:type="dxa"/>
          </w:tcPr>
          <w:p w14:paraId="54D0B328" w14:textId="77777777" w:rsidR="007E5E13" w:rsidRPr="005C68BD" w:rsidRDefault="00E02E1D" w:rsidP="008D79F5">
            <w:pPr>
              <w:jc w:val="center"/>
              <w:rPr>
                <w:rFonts w:asciiTheme="minorHAnsi" w:hAnsiTheme="minorHAnsi" w:cstheme="minorHAnsi"/>
                <w:b/>
              </w:rPr>
            </w:pPr>
            <w:r w:rsidRPr="005C68BD">
              <w:rPr>
                <w:rFonts w:asciiTheme="minorHAnsi" w:hAnsiTheme="minorHAnsi" w:cstheme="minorHAnsi"/>
                <w:b/>
              </w:rPr>
              <w:t>TOTAL</w:t>
            </w:r>
          </w:p>
        </w:tc>
      </w:tr>
      <w:tr w:rsidR="00C957EC" w14:paraId="54D0B32E" w14:textId="77777777" w:rsidTr="008D79F5">
        <w:tc>
          <w:tcPr>
            <w:tcW w:w="2689" w:type="dxa"/>
            <w:tcBorders>
              <w:top w:val="single" w:sz="4" w:space="0" w:color="auto"/>
              <w:left w:val="single" w:sz="4" w:space="0" w:color="auto"/>
              <w:bottom w:val="nil"/>
              <w:right w:val="single" w:sz="4" w:space="0" w:color="auto"/>
            </w:tcBorders>
          </w:tcPr>
          <w:p w14:paraId="54D0B32A" w14:textId="77777777" w:rsidR="007E5E13" w:rsidRPr="005C68BD" w:rsidRDefault="00E02E1D" w:rsidP="008D79F5">
            <w:pPr>
              <w:jc w:val="both"/>
              <w:rPr>
                <w:rFonts w:asciiTheme="minorHAnsi" w:hAnsiTheme="minorHAnsi" w:cstheme="minorHAnsi"/>
                <w:b/>
              </w:rPr>
            </w:pPr>
            <w:r w:rsidRPr="005C68BD">
              <w:rPr>
                <w:rFonts w:asciiTheme="minorHAnsi" w:hAnsiTheme="minorHAnsi" w:cstheme="minorHAnsi"/>
                <w:b/>
              </w:rPr>
              <w:t>Age (years)</w:t>
            </w:r>
          </w:p>
        </w:tc>
        <w:tc>
          <w:tcPr>
            <w:tcW w:w="2835" w:type="dxa"/>
            <w:tcBorders>
              <w:left w:val="single" w:sz="4" w:space="0" w:color="auto"/>
            </w:tcBorders>
          </w:tcPr>
          <w:p w14:paraId="54D0B32B" w14:textId="77777777" w:rsidR="007E5E13" w:rsidRPr="005C68BD" w:rsidRDefault="007E5E13" w:rsidP="008D79F5">
            <w:pPr>
              <w:jc w:val="center"/>
              <w:rPr>
                <w:rFonts w:asciiTheme="minorHAnsi" w:hAnsiTheme="minorHAnsi" w:cstheme="minorHAnsi"/>
              </w:rPr>
            </w:pPr>
          </w:p>
        </w:tc>
        <w:tc>
          <w:tcPr>
            <w:tcW w:w="2268" w:type="dxa"/>
          </w:tcPr>
          <w:p w14:paraId="54D0B32C" w14:textId="77777777" w:rsidR="007E5E13" w:rsidRPr="005C68BD" w:rsidRDefault="007E5E13" w:rsidP="008D79F5">
            <w:pPr>
              <w:jc w:val="center"/>
              <w:rPr>
                <w:rFonts w:asciiTheme="minorHAnsi" w:hAnsiTheme="minorHAnsi" w:cstheme="minorHAnsi"/>
              </w:rPr>
            </w:pPr>
          </w:p>
        </w:tc>
        <w:tc>
          <w:tcPr>
            <w:tcW w:w="2126" w:type="dxa"/>
          </w:tcPr>
          <w:p w14:paraId="54D0B32D" w14:textId="77777777" w:rsidR="007E5E13" w:rsidRPr="005C68BD" w:rsidRDefault="007E5E13" w:rsidP="008D79F5">
            <w:pPr>
              <w:jc w:val="center"/>
              <w:rPr>
                <w:rFonts w:asciiTheme="minorHAnsi" w:hAnsiTheme="minorHAnsi" w:cstheme="minorHAnsi"/>
              </w:rPr>
            </w:pPr>
          </w:p>
        </w:tc>
      </w:tr>
      <w:tr w:rsidR="00C957EC" w14:paraId="54D0B333" w14:textId="77777777" w:rsidTr="008D79F5">
        <w:tc>
          <w:tcPr>
            <w:tcW w:w="2689" w:type="dxa"/>
            <w:tcBorders>
              <w:top w:val="nil"/>
              <w:left w:val="single" w:sz="4" w:space="0" w:color="auto"/>
              <w:bottom w:val="nil"/>
              <w:right w:val="single" w:sz="4" w:space="0" w:color="auto"/>
            </w:tcBorders>
          </w:tcPr>
          <w:p w14:paraId="54D0B32F" w14:textId="77777777" w:rsidR="007E5E13" w:rsidRPr="005C68BD" w:rsidRDefault="00E02E1D" w:rsidP="008D79F5">
            <w:pPr>
              <w:ind w:left="321"/>
              <w:jc w:val="right"/>
              <w:rPr>
                <w:rFonts w:asciiTheme="minorHAnsi" w:hAnsiTheme="minorHAnsi" w:cstheme="minorHAnsi"/>
              </w:rPr>
            </w:pPr>
            <w:r w:rsidRPr="005C68BD">
              <w:rPr>
                <w:rFonts w:asciiTheme="minorHAnsi" w:hAnsiTheme="minorHAnsi" w:cstheme="minorHAnsi"/>
              </w:rPr>
              <w:t>N</w:t>
            </w:r>
          </w:p>
        </w:tc>
        <w:tc>
          <w:tcPr>
            <w:tcW w:w="2835" w:type="dxa"/>
            <w:tcBorders>
              <w:left w:val="single" w:sz="4" w:space="0" w:color="auto"/>
            </w:tcBorders>
          </w:tcPr>
          <w:p w14:paraId="54D0B330"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w:t>
            </w:r>
          </w:p>
        </w:tc>
        <w:tc>
          <w:tcPr>
            <w:tcW w:w="2268" w:type="dxa"/>
          </w:tcPr>
          <w:p w14:paraId="54D0B331"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w:t>
            </w:r>
          </w:p>
        </w:tc>
        <w:tc>
          <w:tcPr>
            <w:tcW w:w="2126" w:type="dxa"/>
          </w:tcPr>
          <w:p w14:paraId="54D0B332"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w:t>
            </w:r>
          </w:p>
        </w:tc>
      </w:tr>
      <w:tr w:rsidR="00C957EC" w14:paraId="54D0B338" w14:textId="77777777" w:rsidTr="008D79F5">
        <w:tc>
          <w:tcPr>
            <w:tcW w:w="2689" w:type="dxa"/>
            <w:tcBorders>
              <w:top w:val="nil"/>
              <w:left w:val="single" w:sz="4" w:space="0" w:color="auto"/>
              <w:bottom w:val="nil"/>
              <w:right w:val="single" w:sz="4" w:space="0" w:color="auto"/>
            </w:tcBorders>
          </w:tcPr>
          <w:p w14:paraId="54D0B334" w14:textId="77777777" w:rsidR="007E5E13" w:rsidRPr="005C68BD" w:rsidRDefault="00E02E1D" w:rsidP="008D79F5">
            <w:pPr>
              <w:ind w:left="321"/>
              <w:jc w:val="right"/>
              <w:rPr>
                <w:rFonts w:asciiTheme="minorHAnsi" w:hAnsiTheme="minorHAnsi" w:cstheme="minorHAnsi"/>
              </w:rPr>
            </w:pPr>
            <w:r w:rsidRPr="005C68BD">
              <w:rPr>
                <w:rFonts w:asciiTheme="minorHAnsi" w:hAnsiTheme="minorHAnsi" w:cstheme="minorHAnsi"/>
              </w:rPr>
              <w:t>Mean (SD)</w:t>
            </w:r>
          </w:p>
        </w:tc>
        <w:tc>
          <w:tcPr>
            <w:tcW w:w="2835" w:type="dxa"/>
            <w:tcBorders>
              <w:left w:val="single" w:sz="4" w:space="0" w:color="auto"/>
            </w:tcBorders>
          </w:tcPr>
          <w:p w14:paraId="54D0B335" w14:textId="77777777" w:rsidR="007E5E13" w:rsidRPr="005C68BD" w:rsidRDefault="00E02E1D" w:rsidP="008D79F5">
            <w:pPr>
              <w:jc w:val="center"/>
              <w:rPr>
                <w:rFonts w:asciiTheme="minorHAnsi" w:hAnsiTheme="minorHAnsi" w:cstheme="minorHAnsi"/>
                <w:color w:val="FF0000"/>
              </w:rPr>
            </w:pPr>
            <w:r w:rsidRPr="005C68BD">
              <w:rPr>
                <w:rFonts w:asciiTheme="minorHAnsi" w:hAnsiTheme="minorHAnsi" w:cstheme="minorHAnsi"/>
              </w:rPr>
              <w:t>xx (xx.x)</w:t>
            </w:r>
          </w:p>
        </w:tc>
        <w:tc>
          <w:tcPr>
            <w:tcW w:w="2268" w:type="dxa"/>
          </w:tcPr>
          <w:p w14:paraId="54D0B336"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xx (xx.x)</w:t>
            </w:r>
          </w:p>
        </w:tc>
        <w:tc>
          <w:tcPr>
            <w:tcW w:w="2126" w:type="dxa"/>
          </w:tcPr>
          <w:p w14:paraId="54D0B337"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xx (xx.x)</w:t>
            </w:r>
          </w:p>
        </w:tc>
      </w:tr>
      <w:tr w:rsidR="00C957EC" w14:paraId="54D0B33D" w14:textId="77777777" w:rsidTr="008D79F5">
        <w:tc>
          <w:tcPr>
            <w:tcW w:w="2689" w:type="dxa"/>
            <w:tcBorders>
              <w:top w:val="nil"/>
              <w:left w:val="single" w:sz="4" w:space="0" w:color="auto"/>
              <w:bottom w:val="nil"/>
              <w:right w:val="single" w:sz="4" w:space="0" w:color="auto"/>
            </w:tcBorders>
          </w:tcPr>
          <w:p w14:paraId="54D0B339" w14:textId="77777777" w:rsidR="007E5E13" w:rsidRPr="005C68BD" w:rsidRDefault="00E02E1D" w:rsidP="008D79F5">
            <w:pPr>
              <w:ind w:left="321"/>
              <w:jc w:val="right"/>
              <w:rPr>
                <w:rFonts w:asciiTheme="minorHAnsi" w:hAnsiTheme="minorHAnsi" w:cstheme="minorHAnsi"/>
              </w:rPr>
            </w:pPr>
            <w:r w:rsidRPr="005C68BD">
              <w:rPr>
                <w:rFonts w:asciiTheme="minorHAnsi" w:hAnsiTheme="minorHAnsi" w:cstheme="minorHAnsi"/>
              </w:rPr>
              <w:t>Median (IQR)</w:t>
            </w:r>
          </w:p>
        </w:tc>
        <w:tc>
          <w:tcPr>
            <w:tcW w:w="2835" w:type="dxa"/>
            <w:tcBorders>
              <w:left w:val="single" w:sz="4" w:space="0" w:color="auto"/>
            </w:tcBorders>
          </w:tcPr>
          <w:p w14:paraId="54D0B33A" w14:textId="77777777" w:rsidR="007E5E13" w:rsidRPr="005C68BD" w:rsidRDefault="00E02E1D" w:rsidP="008D79F5">
            <w:pPr>
              <w:jc w:val="center"/>
              <w:rPr>
                <w:rFonts w:asciiTheme="minorHAnsi" w:hAnsiTheme="minorHAnsi" w:cstheme="minorHAnsi"/>
                <w:color w:val="FF0000"/>
              </w:rPr>
            </w:pPr>
            <w:r w:rsidRPr="005C68BD">
              <w:rPr>
                <w:rFonts w:asciiTheme="minorHAnsi" w:hAnsiTheme="minorHAnsi" w:cstheme="minorHAnsi"/>
              </w:rPr>
              <w:t>xx.x (xx,xx)</w:t>
            </w:r>
          </w:p>
        </w:tc>
        <w:tc>
          <w:tcPr>
            <w:tcW w:w="2268" w:type="dxa"/>
          </w:tcPr>
          <w:p w14:paraId="54D0B33B" w14:textId="77777777" w:rsidR="007E5E13" w:rsidRPr="005C68BD" w:rsidRDefault="00E02E1D" w:rsidP="008D79F5">
            <w:pPr>
              <w:jc w:val="center"/>
              <w:rPr>
                <w:rFonts w:asciiTheme="minorHAnsi" w:hAnsiTheme="minorHAnsi" w:cstheme="minorHAnsi"/>
                <w:color w:val="FF0000"/>
              </w:rPr>
            </w:pPr>
            <w:r w:rsidRPr="005C68BD">
              <w:rPr>
                <w:rFonts w:asciiTheme="minorHAnsi" w:hAnsiTheme="minorHAnsi" w:cstheme="minorHAnsi"/>
              </w:rPr>
              <w:t>xx.x (xx,xx)</w:t>
            </w:r>
          </w:p>
        </w:tc>
        <w:tc>
          <w:tcPr>
            <w:tcW w:w="2126" w:type="dxa"/>
          </w:tcPr>
          <w:p w14:paraId="54D0B33C" w14:textId="77777777" w:rsidR="007E5E13" w:rsidRPr="005C68BD" w:rsidRDefault="00E02E1D" w:rsidP="008D79F5">
            <w:pPr>
              <w:jc w:val="center"/>
              <w:rPr>
                <w:rFonts w:asciiTheme="minorHAnsi" w:hAnsiTheme="minorHAnsi" w:cstheme="minorHAnsi"/>
                <w:color w:val="FF0000"/>
              </w:rPr>
            </w:pPr>
            <w:r w:rsidRPr="005C68BD">
              <w:rPr>
                <w:rFonts w:asciiTheme="minorHAnsi" w:hAnsiTheme="minorHAnsi" w:cstheme="minorHAnsi"/>
              </w:rPr>
              <w:t>xx.x (xx,xx)</w:t>
            </w:r>
          </w:p>
        </w:tc>
      </w:tr>
      <w:tr w:rsidR="00C957EC" w14:paraId="54D0B342" w14:textId="77777777" w:rsidTr="008D79F5">
        <w:tc>
          <w:tcPr>
            <w:tcW w:w="2689" w:type="dxa"/>
            <w:tcBorders>
              <w:top w:val="nil"/>
              <w:left w:val="single" w:sz="4" w:space="0" w:color="auto"/>
              <w:bottom w:val="single" w:sz="4" w:space="0" w:color="auto"/>
              <w:right w:val="single" w:sz="4" w:space="0" w:color="auto"/>
            </w:tcBorders>
          </w:tcPr>
          <w:p w14:paraId="54D0B33E" w14:textId="77777777" w:rsidR="007E5E13" w:rsidRPr="005C68BD" w:rsidRDefault="00E02E1D" w:rsidP="008D79F5">
            <w:pPr>
              <w:ind w:left="321"/>
              <w:jc w:val="right"/>
              <w:rPr>
                <w:rFonts w:asciiTheme="minorHAnsi" w:hAnsiTheme="minorHAnsi" w:cstheme="minorHAnsi"/>
              </w:rPr>
            </w:pPr>
            <w:r w:rsidRPr="005C68BD">
              <w:rPr>
                <w:rFonts w:asciiTheme="minorHAnsi" w:hAnsiTheme="minorHAnsi" w:cstheme="minorHAnsi"/>
              </w:rPr>
              <w:t>Missing</w:t>
            </w:r>
          </w:p>
        </w:tc>
        <w:tc>
          <w:tcPr>
            <w:tcW w:w="2835" w:type="dxa"/>
            <w:tcBorders>
              <w:left w:val="single" w:sz="4" w:space="0" w:color="auto"/>
            </w:tcBorders>
          </w:tcPr>
          <w:p w14:paraId="54D0B33F"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40"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41"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47" w14:textId="77777777" w:rsidTr="008D79F5">
        <w:tc>
          <w:tcPr>
            <w:tcW w:w="2689" w:type="dxa"/>
            <w:tcBorders>
              <w:top w:val="single" w:sz="4" w:space="0" w:color="auto"/>
              <w:left w:val="single" w:sz="4" w:space="0" w:color="auto"/>
              <w:bottom w:val="nil"/>
              <w:right w:val="single" w:sz="4" w:space="0" w:color="auto"/>
            </w:tcBorders>
          </w:tcPr>
          <w:p w14:paraId="54D0B343" w14:textId="77777777" w:rsidR="007E5E13" w:rsidRPr="005C68BD" w:rsidRDefault="00E02E1D" w:rsidP="008D79F5">
            <w:pPr>
              <w:jc w:val="both"/>
              <w:rPr>
                <w:rFonts w:asciiTheme="minorHAnsi" w:hAnsiTheme="minorHAnsi" w:cstheme="minorHAnsi"/>
                <w:b/>
              </w:rPr>
            </w:pPr>
            <w:r w:rsidRPr="005C68BD">
              <w:rPr>
                <w:rFonts w:asciiTheme="minorHAnsi" w:hAnsiTheme="minorHAnsi" w:cstheme="minorHAnsi"/>
                <w:b/>
              </w:rPr>
              <w:t>Gender</w:t>
            </w:r>
          </w:p>
        </w:tc>
        <w:tc>
          <w:tcPr>
            <w:tcW w:w="2835" w:type="dxa"/>
            <w:tcBorders>
              <w:left w:val="single" w:sz="4" w:space="0" w:color="auto"/>
            </w:tcBorders>
          </w:tcPr>
          <w:p w14:paraId="54D0B344" w14:textId="77777777" w:rsidR="007E5E13" w:rsidRPr="005C68BD" w:rsidRDefault="007E5E13" w:rsidP="008D79F5">
            <w:pPr>
              <w:jc w:val="center"/>
              <w:rPr>
                <w:rFonts w:asciiTheme="minorHAnsi" w:hAnsiTheme="minorHAnsi" w:cstheme="minorHAnsi"/>
                <w:color w:val="FF0000"/>
              </w:rPr>
            </w:pPr>
          </w:p>
        </w:tc>
        <w:tc>
          <w:tcPr>
            <w:tcW w:w="2268" w:type="dxa"/>
          </w:tcPr>
          <w:p w14:paraId="54D0B345" w14:textId="77777777" w:rsidR="007E5E13" w:rsidRPr="005C68BD" w:rsidRDefault="007E5E13" w:rsidP="008D79F5">
            <w:pPr>
              <w:jc w:val="center"/>
              <w:rPr>
                <w:rFonts w:asciiTheme="minorHAnsi" w:hAnsiTheme="minorHAnsi" w:cstheme="minorHAnsi"/>
                <w:color w:val="FF0000"/>
              </w:rPr>
            </w:pPr>
          </w:p>
        </w:tc>
        <w:tc>
          <w:tcPr>
            <w:tcW w:w="2126" w:type="dxa"/>
          </w:tcPr>
          <w:p w14:paraId="54D0B346" w14:textId="77777777" w:rsidR="007E5E13" w:rsidRPr="005C68BD" w:rsidRDefault="007E5E13" w:rsidP="008D79F5">
            <w:pPr>
              <w:jc w:val="center"/>
              <w:rPr>
                <w:rFonts w:asciiTheme="minorHAnsi" w:hAnsiTheme="minorHAnsi" w:cstheme="minorHAnsi"/>
                <w:color w:val="FF0000"/>
              </w:rPr>
            </w:pPr>
          </w:p>
        </w:tc>
      </w:tr>
      <w:tr w:rsidR="00C957EC" w14:paraId="54D0B34C" w14:textId="77777777" w:rsidTr="008D79F5">
        <w:tc>
          <w:tcPr>
            <w:tcW w:w="2689" w:type="dxa"/>
            <w:tcBorders>
              <w:top w:val="nil"/>
              <w:left w:val="single" w:sz="4" w:space="0" w:color="auto"/>
              <w:bottom w:val="nil"/>
              <w:right w:val="single" w:sz="4" w:space="0" w:color="auto"/>
            </w:tcBorders>
          </w:tcPr>
          <w:p w14:paraId="54D0B348"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lastRenderedPageBreak/>
              <w:t>Male</w:t>
            </w:r>
          </w:p>
        </w:tc>
        <w:tc>
          <w:tcPr>
            <w:tcW w:w="2835" w:type="dxa"/>
            <w:tcBorders>
              <w:left w:val="single" w:sz="4" w:space="0" w:color="auto"/>
            </w:tcBorders>
          </w:tcPr>
          <w:p w14:paraId="54D0B349"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4A"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4B"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51" w14:textId="77777777" w:rsidTr="008D79F5">
        <w:tc>
          <w:tcPr>
            <w:tcW w:w="2689" w:type="dxa"/>
            <w:tcBorders>
              <w:top w:val="nil"/>
              <w:left w:val="single" w:sz="4" w:space="0" w:color="auto"/>
              <w:bottom w:val="nil"/>
              <w:right w:val="single" w:sz="4" w:space="0" w:color="auto"/>
            </w:tcBorders>
          </w:tcPr>
          <w:p w14:paraId="54D0B34D"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Female</w:t>
            </w:r>
          </w:p>
        </w:tc>
        <w:tc>
          <w:tcPr>
            <w:tcW w:w="2835" w:type="dxa"/>
            <w:tcBorders>
              <w:left w:val="single" w:sz="4" w:space="0" w:color="auto"/>
            </w:tcBorders>
          </w:tcPr>
          <w:p w14:paraId="54D0B34E"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4F"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50"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56" w14:textId="77777777" w:rsidTr="008D79F5">
        <w:tc>
          <w:tcPr>
            <w:tcW w:w="2689" w:type="dxa"/>
            <w:tcBorders>
              <w:top w:val="nil"/>
              <w:left w:val="single" w:sz="4" w:space="0" w:color="auto"/>
              <w:bottom w:val="nil"/>
              <w:right w:val="single" w:sz="4" w:space="0" w:color="auto"/>
            </w:tcBorders>
          </w:tcPr>
          <w:p w14:paraId="54D0B352"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Non -binary</w:t>
            </w:r>
          </w:p>
        </w:tc>
        <w:tc>
          <w:tcPr>
            <w:tcW w:w="2835" w:type="dxa"/>
            <w:tcBorders>
              <w:left w:val="single" w:sz="4" w:space="0" w:color="auto"/>
            </w:tcBorders>
          </w:tcPr>
          <w:p w14:paraId="54D0B353"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54"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55"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5B" w14:textId="77777777" w:rsidTr="008D79F5">
        <w:tc>
          <w:tcPr>
            <w:tcW w:w="2689" w:type="dxa"/>
            <w:tcBorders>
              <w:top w:val="nil"/>
              <w:left w:val="single" w:sz="4" w:space="0" w:color="auto"/>
              <w:bottom w:val="nil"/>
              <w:right w:val="single" w:sz="4" w:space="0" w:color="auto"/>
            </w:tcBorders>
          </w:tcPr>
          <w:p w14:paraId="54D0B357"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Intersex</w:t>
            </w:r>
          </w:p>
        </w:tc>
        <w:tc>
          <w:tcPr>
            <w:tcW w:w="2835" w:type="dxa"/>
            <w:tcBorders>
              <w:left w:val="single" w:sz="4" w:space="0" w:color="auto"/>
            </w:tcBorders>
          </w:tcPr>
          <w:p w14:paraId="54D0B358"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59"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5A"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60" w14:textId="77777777" w:rsidTr="008D79F5">
        <w:tc>
          <w:tcPr>
            <w:tcW w:w="2689" w:type="dxa"/>
            <w:tcBorders>
              <w:top w:val="nil"/>
              <w:left w:val="single" w:sz="4" w:space="0" w:color="auto"/>
              <w:bottom w:val="nil"/>
              <w:right w:val="single" w:sz="4" w:space="0" w:color="auto"/>
            </w:tcBorders>
          </w:tcPr>
          <w:p w14:paraId="54D0B35C"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Other</w:t>
            </w:r>
          </w:p>
        </w:tc>
        <w:tc>
          <w:tcPr>
            <w:tcW w:w="2835" w:type="dxa"/>
            <w:tcBorders>
              <w:left w:val="single" w:sz="4" w:space="0" w:color="auto"/>
            </w:tcBorders>
          </w:tcPr>
          <w:p w14:paraId="54D0B35D"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5E"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5F"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65" w14:textId="77777777" w:rsidTr="008D79F5">
        <w:tc>
          <w:tcPr>
            <w:tcW w:w="2689" w:type="dxa"/>
            <w:tcBorders>
              <w:top w:val="nil"/>
              <w:left w:val="single" w:sz="4" w:space="0" w:color="auto"/>
              <w:bottom w:val="nil"/>
              <w:right w:val="single" w:sz="4" w:space="0" w:color="auto"/>
            </w:tcBorders>
          </w:tcPr>
          <w:p w14:paraId="54D0B361"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Prefer not to say</w:t>
            </w:r>
          </w:p>
        </w:tc>
        <w:tc>
          <w:tcPr>
            <w:tcW w:w="2835" w:type="dxa"/>
            <w:tcBorders>
              <w:left w:val="single" w:sz="4" w:space="0" w:color="auto"/>
            </w:tcBorders>
          </w:tcPr>
          <w:p w14:paraId="54D0B362"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63"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64"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6A" w14:textId="77777777" w:rsidTr="008D79F5">
        <w:tc>
          <w:tcPr>
            <w:tcW w:w="2689" w:type="dxa"/>
            <w:tcBorders>
              <w:top w:val="nil"/>
              <w:left w:val="single" w:sz="4" w:space="0" w:color="auto"/>
              <w:bottom w:val="single" w:sz="4" w:space="0" w:color="auto"/>
              <w:right w:val="single" w:sz="4" w:space="0" w:color="auto"/>
            </w:tcBorders>
          </w:tcPr>
          <w:p w14:paraId="54D0B366"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Missing</w:t>
            </w:r>
          </w:p>
        </w:tc>
        <w:tc>
          <w:tcPr>
            <w:tcW w:w="2835" w:type="dxa"/>
            <w:tcBorders>
              <w:left w:val="single" w:sz="4" w:space="0" w:color="auto"/>
            </w:tcBorders>
          </w:tcPr>
          <w:p w14:paraId="54D0B367"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68"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69"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6F" w14:textId="77777777" w:rsidTr="008D79F5">
        <w:tc>
          <w:tcPr>
            <w:tcW w:w="2689" w:type="dxa"/>
            <w:tcBorders>
              <w:top w:val="single" w:sz="4" w:space="0" w:color="auto"/>
              <w:left w:val="single" w:sz="4" w:space="0" w:color="auto"/>
              <w:bottom w:val="nil"/>
              <w:right w:val="single" w:sz="4" w:space="0" w:color="auto"/>
            </w:tcBorders>
          </w:tcPr>
          <w:p w14:paraId="54D0B36B" w14:textId="77777777" w:rsidR="007E5E13" w:rsidRPr="005C68BD" w:rsidRDefault="00E02E1D" w:rsidP="008D79F5">
            <w:pPr>
              <w:rPr>
                <w:rFonts w:asciiTheme="minorHAnsi" w:hAnsiTheme="minorHAnsi" w:cstheme="minorHAnsi"/>
                <w:b/>
              </w:rPr>
            </w:pPr>
            <w:r w:rsidRPr="005C68BD">
              <w:rPr>
                <w:rFonts w:asciiTheme="minorHAnsi" w:hAnsiTheme="minorHAnsi" w:cstheme="minorHAnsi"/>
                <w:b/>
              </w:rPr>
              <w:t>Ethnicity</w:t>
            </w:r>
          </w:p>
        </w:tc>
        <w:tc>
          <w:tcPr>
            <w:tcW w:w="2835" w:type="dxa"/>
            <w:tcBorders>
              <w:left w:val="single" w:sz="4" w:space="0" w:color="auto"/>
            </w:tcBorders>
          </w:tcPr>
          <w:p w14:paraId="54D0B36C" w14:textId="77777777" w:rsidR="007E5E13" w:rsidRPr="005C68BD" w:rsidRDefault="007E5E13" w:rsidP="008D79F5">
            <w:pPr>
              <w:jc w:val="center"/>
              <w:rPr>
                <w:rFonts w:asciiTheme="minorHAnsi" w:hAnsiTheme="minorHAnsi" w:cstheme="minorHAnsi"/>
                <w:color w:val="FF0000"/>
              </w:rPr>
            </w:pPr>
          </w:p>
        </w:tc>
        <w:tc>
          <w:tcPr>
            <w:tcW w:w="2268" w:type="dxa"/>
          </w:tcPr>
          <w:p w14:paraId="54D0B36D" w14:textId="77777777" w:rsidR="007E5E13" w:rsidRPr="005C68BD" w:rsidRDefault="007E5E13" w:rsidP="008D79F5">
            <w:pPr>
              <w:jc w:val="center"/>
              <w:rPr>
                <w:rFonts w:asciiTheme="minorHAnsi" w:hAnsiTheme="minorHAnsi" w:cstheme="minorHAnsi"/>
                <w:color w:val="FF0000"/>
              </w:rPr>
            </w:pPr>
          </w:p>
        </w:tc>
        <w:tc>
          <w:tcPr>
            <w:tcW w:w="2126" w:type="dxa"/>
          </w:tcPr>
          <w:p w14:paraId="54D0B36E" w14:textId="77777777" w:rsidR="007E5E13" w:rsidRPr="005C68BD" w:rsidRDefault="007E5E13" w:rsidP="008D79F5">
            <w:pPr>
              <w:jc w:val="center"/>
              <w:rPr>
                <w:rFonts w:asciiTheme="minorHAnsi" w:hAnsiTheme="minorHAnsi" w:cstheme="minorHAnsi"/>
                <w:color w:val="FF0000"/>
              </w:rPr>
            </w:pPr>
          </w:p>
        </w:tc>
      </w:tr>
      <w:tr w:rsidR="00C957EC" w14:paraId="54D0B374" w14:textId="77777777" w:rsidTr="008D79F5">
        <w:tc>
          <w:tcPr>
            <w:tcW w:w="2689" w:type="dxa"/>
            <w:tcBorders>
              <w:top w:val="nil"/>
              <w:left w:val="single" w:sz="4" w:space="0" w:color="auto"/>
              <w:bottom w:val="nil"/>
              <w:right w:val="single" w:sz="4" w:space="0" w:color="auto"/>
            </w:tcBorders>
          </w:tcPr>
          <w:p w14:paraId="54D0B370"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White</w:t>
            </w:r>
          </w:p>
        </w:tc>
        <w:tc>
          <w:tcPr>
            <w:tcW w:w="2835" w:type="dxa"/>
            <w:tcBorders>
              <w:left w:val="single" w:sz="4" w:space="0" w:color="auto"/>
            </w:tcBorders>
          </w:tcPr>
          <w:p w14:paraId="54D0B371"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72"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73"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79" w14:textId="77777777" w:rsidTr="008D79F5">
        <w:tc>
          <w:tcPr>
            <w:tcW w:w="2689" w:type="dxa"/>
            <w:tcBorders>
              <w:top w:val="nil"/>
              <w:left w:val="single" w:sz="4" w:space="0" w:color="auto"/>
              <w:bottom w:val="nil"/>
              <w:right w:val="single" w:sz="4" w:space="0" w:color="auto"/>
            </w:tcBorders>
          </w:tcPr>
          <w:p w14:paraId="54D0B375"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Black Caribbean</w:t>
            </w:r>
          </w:p>
        </w:tc>
        <w:tc>
          <w:tcPr>
            <w:tcW w:w="2835" w:type="dxa"/>
            <w:tcBorders>
              <w:left w:val="single" w:sz="4" w:space="0" w:color="auto"/>
            </w:tcBorders>
          </w:tcPr>
          <w:p w14:paraId="54D0B376"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77"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78"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7E" w14:textId="77777777" w:rsidTr="008D79F5">
        <w:tc>
          <w:tcPr>
            <w:tcW w:w="2689" w:type="dxa"/>
            <w:tcBorders>
              <w:top w:val="nil"/>
              <w:left w:val="single" w:sz="4" w:space="0" w:color="auto"/>
              <w:bottom w:val="nil"/>
              <w:right w:val="single" w:sz="4" w:space="0" w:color="auto"/>
            </w:tcBorders>
          </w:tcPr>
          <w:p w14:paraId="54D0B37A"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Black African</w:t>
            </w:r>
          </w:p>
        </w:tc>
        <w:tc>
          <w:tcPr>
            <w:tcW w:w="2835" w:type="dxa"/>
            <w:tcBorders>
              <w:left w:val="single" w:sz="4" w:space="0" w:color="auto"/>
            </w:tcBorders>
          </w:tcPr>
          <w:p w14:paraId="54D0B37B"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7C"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7D"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83" w14:textId="77777777" w:rsidTr="008D79F5">
        <w:tc>
          <w:tcPr>
            <w:tcW w:w="2689" w:type="dxa"/>
            <w:tcBorders>
              <w:top w:val="nil"/>
              <w:left w:val="single" w:sz="4" w:space="0" w:color="auto"/>
              <w:bottom w:val="nil"/>
              <w:right w:val="single" w:sz="4" w:space="0" w:color="auto"/>
            </w:tcBorders>
          </w:tcPr>
          <w:p w14:paraId="54D0B37F"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Black Other</w:t>
            </w:r>
          </w:p>
        </w:tc>
        <w:tc>
          <w:tcPr>
            <w:tcW w:w="2835" w:type="dxa"/>
            <w:tcBorders>
              <w:left w:val="single" w:sz="4" w:space="0" w:color="auto"/>
            </w:tcBorders>
          </w:tcPr>
          <w:p w14:paraId="54D0B380"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81"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82"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88" w14:textId="77777777" w:rsidTr="008D79F5">
        <w:tc>
          <w:tcPr>
            <w:tcW w:w="2689" w:type="dxa"/>
            <w:tcBorders>
              <w:top w:val="nil"/>
              <w:left w:val="single" w:sz="4" w:space="0" w:color="auto"/>
              <w:bottom w:val="nil"/>
              <w:right w:val="single" w:sz="4" w:space="0" w:color="auto"/>
            </w:tcBorders>
          </w:tcPr>
          <w:p w14:paraId="54D0B384"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Indian</w:t>
            </w:r>
          </w:p>
        </w:tc>
        <w:tc>
          <w:tcPr>
            <w:tcW w:w="2835" w:type="dxa"/>
            <w:tcBorders>
              <w:left w:val="single" w:sz="4" w:space="0" w:color="auto"/>
            </w:tcBorders>
          </w:tcPr>
          <w:p w14:paraId="54D0B385"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86"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87"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8D" w14:textId="77777777" w:rsidTr="008D79F5">
        <w:tc>
          <w:tcPr>
            <w:tcW w:w="2689" w:type="dxa"/>
            <w:tcBorders>
              <w:top w:val="nil"/>
              <w:left w:val="single" w:sz="4" w:space="0" w:color="auto"/>
              <w:bottom w:val="nil"/>
              <w:right w:val="single" w:sz="4" w:space="0" w:color="auto"/>
            </w:tcBorders>
          </w:tcPr>
          <w:p w14:paraId="54D0B389"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Pakistani</w:t>
            </w:r>
          </w:p>
        </w:tc>
        <w:tc>
          <w:tcPr>
            <w:tcW w:w="2835" w:type="dxa"/>
            <w:tcBorders>
              <w:left w:val="single" w:sz="4" w:space="0" w:color="auto"/>
            </w:tcBorders>
          </w:tcPr>
          <w:p w14:paraId="54D0B38A"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8B"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8C"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92" w14:textId="77777777" w:rsidTr="008D79F5">
        <w:tc>
          <w:tcPr>
            <w:tcW w:w="2689" w:type="dxa"/>
            <w:tcBorders>
              <w:top w:val="nil"/>
              <w:left w:val="single" w:sz="4" w:space="0" w:color="auto"/>
              <w:bottom w:val="nil"/>
              <w:right w:val="single" w:sz="4" w:space="0" w:color="auto"/>
            </w:tcBorders>
          </w:tcPr>
          <w:p w14:paraId="54D0B38E"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Bangladeshi</w:t>
            </w:r>
          </w:p>
        </w:tc>
        <w:tc>
          <w:tcPr>
            <w:tcW w:w="2835" w:type="dxa"/>
            <w:tcBorders>
              <w:left w:val="single" w:sz="4" w:space="0" w:color="auto"/>
            </w:tcBorders>
          </w:tcPr>
          <w:p w14:paraId="54D0B38F"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90"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91"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97" w14:textId="77777777" w:rsidTr="008D79F5">
        <w:tc>
          <w:tcPr>
            <w:tcW w:w="2689" w:type="dxa"/>
            <w:tcBorders>
              <w:top w:val="nil"/>
              <w:left w:val="single" w:sz="4" w:space="0" w:color="auto"/>
              <w:bottom w:val="nil"/>
              <w:right w:val="single" w:sz="4" w:space="0" w:color="auto"/>
            </w:tcBorders>
          </w:tcPr>
          <w:p w14:paraId="54D0B393"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Chinese</w:t>
            </w:r>
          </w:p>
        </w:tc>
        <w:tc>
          <w:tcPr>
            <w:tcW w:w="2835" w:type="dxa"/>
            <w:tcBorders>
              <w:left w:val="single" w:sz="4" w:space="0" w:color="auto"/>
            </w:tcBorders>
          </w:tcPr>
          <w:p w14:paraId="54D0B394"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95"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96"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9C" w14:textId="77777777" w:rsidTr="008D79F5">
        <w:tc>
          <w:tcPr>
            <w:tcW w:w="2689" w:type="dxa"/>
            <w:tcBorders>
              <w:top w:val="nil"/>
              <w:left w:val="single" w:sz="4" w:space="0" w:color="auto"/>
              <w:bottom w:val="nil"/>
              <w:right w:val="single" w:sz="4" w:space="0" w:color="auto"/>
            </w:tcBorders>
          </w:tcPr>
          <w:p w14:paraId="54D0B398"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Mixed- White and Black Caribbean</w:t>
            </w:r>
          </w:p>
        </w:tc>
        <w:tc>
          <w:tcPr>
            <w:tcW w:w="2835" w:type="dxa"/>
            <w:tcBorders>
              <w:left w:val="single" w:sz="4" w:space="0" w:color="auto"/>
            </w:tcBorders>
          </w:tcPr>
          <w:p w14:paraId="54D0B399"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9A"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9B"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A1" w14:textId="77777777" w:rsidTr="008D79F5">
        <w:tc>
          <w:tcPr>
            <w:tcW w:w="2689" w:type="dxa"/>
            <w:tcBorders>
              <w:top w:val="nil"/>
              <w:left w:val="single" w:sz="4" w:space="0" w:color="auto"/>
              <w:bottom w:val="nil"/>
              <w:right w:val="single" w:sz="4" w:space="0" w:color="auto"/>
            </w:tcBorders>
          </w:tcPr>
          <w:p w14:paraId="54D0B39D"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Mixed – White and Black African</w:t>
            </w:r>
          </w:p>
        </w:tc>
        <w:tc>
          <w:tcPr>
            <w:tcW w:w="2835" w:type="dxa"/>
            <w:tcBorders>
              <w:left w:val="single" w:sz="4" w:space="0" w:color="auto"/>
            </w:tcBorders>
          </w:tcPr>
          <w:p w14:paraId="54D0B39E"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9F"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A0"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A6" w14:textId="77777777" w:rsidTr="008D79F5">
        <w:tc>
          <w:tcPr>
            <w:tcW w:w="2689" w:type="dxa"/>
            <w:tcBorders>
              <w:top w:val="nil"/>
              <w:left w:val="single" w:sz="4" w:space="0" w:color="auto"/>
              <w:bottom w:val="nil"/>
              <w:right w:val="single" w:sz="4" w:space="0" w:color="auto"/>
            </w:tcBorders>
          </w:tcPr>
          <w:p w14:paraId="54D0B3A2"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Mixed – White and Asian</w:t>
            </w:r>
          </w:p>
        </w:tc>
        <w:tc>
          <w:tcPr>
            <w:tcW w:w="2835" w:type="dxa"/>
            <w:tcBorders>
              <w:left w:val="single" w:sz="4" w:space="0" w:color="auto"/>
            </w:tcBorders>
          </w:tcPr>
          <w:p w14:paraId="54D0B3A3"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A4"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A5"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AB" w14:textId="77777777" w:rsidTr="008D79F5">
        <w:tc>
          <w:tcPr>
            <w:tcW w:w="2689" w:type="dxa"/>
            <w:tcBorders>
              <w:top w:val="nil"/>
              <w:left w:val="single" w:sz="4" w:space="0" w:color="auto"/>
              <w:bottom w:val="nil"/>
              <w:right w:val="single" w:sz="4" w:space="0" w:color="auto"/>
            </w:tcBorders>
          </w:tcPr>
          <w:p w14:paraId="54D0B3A7"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Prefer not to say</w:t>
            </w:r>
          </w:p>
        </w:tc>
        <w:tc>
          <w:tcPr>
            <w:tcW w:w="2835" w:type="dxa"/>
            <w:tcBorders>
              <w:left w:val="single" w:sz="4" w:space="0" w:color="auto"/>
            </w:tcBorders>
          </w:tcPr>
          <w:p w14:paraId="54D0B3A8"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A9"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AA"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B0" w14:textId="77777777" w:rsidTr="008D79F5">
        <w:tc>
          <w:tcPr>
            <w:tcW w:w="2689" w:type="dxa"/>
            <w:tcBorders>
              <w:top w:val="nil"/>
              <w:left w:val="single" w:sz="4" w:space="0" w:color="auto"/>
              <w:bottom w:val="nil"/>
              <w:right w:val="single" w:sz="4" w:space="0" w:color="auto"/>
            </w:tcBorders>
          </w:tcPr>
          <w:p w14:paraId="54D0B3AC"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Other</w:t>
            </w:r>
          </w:p>
        </w:tc>
        <w:tc>
          <w:tcPr>
            <w:tcW w:w="2835" w:type="dxa"/>
            <w:tcBorders>
              <w:left w:val="single" w:sz="4" w:space="0" w:color="auto"/>
            </w:tcBorders>
          </w:tcPr>
          <w:p w14:paraId="54D0B3AD"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AE"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AF"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B5" w14:textId="77777777" w:rsidTr="008D79F5">
        <w:tc>
          <w:tcPr>
            <w:tcW w:w="2689" w:type="dxa"/>
            <w:tcBorders>
              <w:top w:val="nil"/>
              <w:left w:val="single" w:sz="4" w:space="0" w:color="auto"/>
              <w:bottom w:val="single" w:sz="4" w:space="0" w:color="auto"/>
              <w:right w:val="single" w:sz="4" w:space="0" w:color="auto"/>
            </w:tcBorders>
          </w:tcPr>
          <w:p w14:paraId="54D0B3B1"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lastRenderedPageBreak/>
              <w:t>Missing</w:t>
            </w:r>
          </w:p>
        </w:tc>
        <w:tc>
          <w:tcPr>
            <w:tcW w:w="2835" w:type="dxa"/>
            <w:tcBorders>
              <w:left w:val="single" w:sz="4" w:space="0" w:color="auto"/>
            </w:tcBorders>
          </w:tcPr>
          <w:p w14:paraId="54D0B3B2"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B3"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B4"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BA" w14:textId="77777777" w:rsidTr="008D79F5">
        <w:tc>
          <w:tcPr>
            <w:tcW w:w="2689" w:type="dxa"/>
            <w:tcBorders>
              <w:top w:val="single" w:sz="4" w:space="0" w:color="auto"/>
              <w:left w:val="single" w:sz="4" w:space="0" w:color="auto"/>
              <w:bottom w:val="nil"/>
              <w:right w:val="single" w:sz="4" w:space="0" w:color="auto"/>
            </w:tcBorders>
          </w:tcPr>
          <w:p w14:paraId="54D0B3B6" w14:textId="77777777" w:rsidR="007E5E13" w:rsidRPr="005C68BD" w:rsidRDefault="00E02E1D" w:rsidP="008D79F5">
            <w:pPr>
              <w:rPr>
                <w:rFonts w:asciiTheme="minorHAnsi" w:hAnsiTheme="minorHAnsi" w:cstheme="minorHAnsi"/>
                <w:b/>
              </w:rPr>
            </w:pPr>
            <w:r w:rsidRPr="005C68BD">
              <w:rPr>
                <w:rFonts w:asciiTheme="minorHAnsi" w:hAnsiTheme="minorHAnsi" w:cstheme="minorHAnsi"/>
                <w:b/>
              </w:rPr>
              <w:t>Employment status</w:t>
            </w:r>
          </w:p>
        </w:tc>
        <w:tc>
          <w:tcPr>
            <w:tcW w:w="2835" w:type="dxa"/>
            <w:tcBorders>
              <w:left w:val="single" w:sz="4" w:space="0" w:color="auto"/>
            </w:tcBorders>
          </w:tcPr>
          <w:p w14:paraId="54D0B3B7" w14:textId="77777777" w:rsidR="007E5E13" w:rsidRPr="005C68BD" w:rsidRDefault="007E5E13" w:rsidP="008D79F5">
            <w:pPr>
              <w:jc w:val="center"/>
              <w:rPr>
                <w:rFonts w:asciiTheme="minorHAnsi" w:hAnsiTheme="minorHAnsi" w:cstheme="minorHAnsi"/>
                <w:color w:val="FF0000"/>
              </w:rPr>
            </w:pPr>
          </w:p>
        </w:tc>
        <w:tc>
          <w:tcPr>
            <w:tcW w:w="2268" w:type="dxa"/>
          </w:tcPr>
          <w:p w14:paraId="54D0B3B8" w14:textId="77777777" w:rsidR="007E5E13" w:rsidRPr="005C68BD" w:rsidRDefault="007E5E13" w:rsidP="008D79F5">
            <w:pPr>
              <w:jc w:val="center"/>
              <w:rPr>
                <w:rFonts w:asciiTheme="minorHAnsi" w:hAnsiTheme="minorHAnsi" w:cstheme="minorHAnsi"/>
                <w:color w:val="FF0000"/>
              </w:rPr>
            </w:pPr>
          </w:p>
        </w:tc>
        <w:tc>
          <w:tcPr>
            <w:tcW w:w="2126" w:type="dxa"/>
          </w:tcPr>
          <w:p w14:paraId="54D0B3B9" w14:textId="77777777" w:rsidR="007E5E13" w:rsidRPr="005C68BD" w:rsidRDefault="007E5E13" w:rsidP="008D79F5">
            <w:pPr>
              <w:jc w:val="center"/>
              <w:rPr>
                <w:rFonts w:asciiTheme="minorHAnsi" w:hAnsiTheme="minorHAnsi" w:cstheme="minorHAnsi"/>
                <w:color w:val="FF0000"/>
              </w:rPr>
            </w:pPr>
          </w:p>
        </w:tc>
      </w:tr>
      <w:tr w:rsidR="00C957EC" w14:paraId="54D0B3BF" w14:textId="77777777" w:rsidTr="008D79F5">
        <w:tc>
          <w:tcPr>
            <w:tcW w:w="2689" w:type="dxa"/>
            <w:tcBorders>
              <w:top w:val="nil"/>
              <w:left w:val="single" w:sz="4" w:space="0" w:color="auto"/>
              <w:bottom w:val="nil"/>
              <w:right w:val="single" w:sz="4" w:space="0" w:color="auto"/>
            </w:tcBorders>
          </w:tcPr>
          <w:p w14:paraId="54D0B3BB"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Full-time work</w:t>
            </w:r>
          </w:p>
        </w:tc>
        <w:tc>
          <w:tcPr>
            <w:tcW w:w="2835" w:type="dxa"/>
            <w:tcBorders>
              <w:left w:val="single" w:sz="4" w:space="0" w:color="auto"/>
            </w:tcBorders>
          </w:tcPr>
          <w:p w14:paraId="54D0B3BC"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BD"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BE"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C4" w14:textId="77777777" w:rsidTr="008D79F5">
        <w:tc>
          <w:tcPr>
            <w:tcW w:w="2689" w:type="dxa"/>
            <w:tcBorders>
              <w:top w:val="nil"/>
              <w:left w:val="single" w:sz="4" w:space="0" w:color="auto"/>
              <w:bottom w:val="nil"/>
              <w:right w:val="single" w:sz="4" w:space="0" w:color="auto"/>
            </w:tcBorders>
          </w:tcPr>
          <w:p w14:paraId="54D0B3C0"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Part-time work</w:t>
            </w:r>
          </w:p>
        </w:tc>
        <w:tc>
          <w:tcPr>
            <w:tcW w:w="2835" w:type="dxa"/>
            <w:tcBorders>
              <w:left w:val="single" w:sz="4" w:space="0" w:color="auto"/>
            </w:tcBorders>
          </w:tcPr>
          <w:p w14:paraId="54D0B3C1"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C2"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C3"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C9" w14:textId="77777777" w:rsidTr="008D79F5">
        <w:tc>
          <w:tcPr>
            <w:tcW w:w="2689" w:type="dxa"/>
            <w:tcBorders>
              <w:top w:val="nil"/>
              <w:left w:val="single" w:sz="4" w:space="0" w:color="auto"/>
              <w:bottom w:val="nil"/>
              <w:right w:val="single" w:sz="4" w:space="0" w:color="auto"/>
            </w:tcBorders>
          </w:tcPr>
          <w:p w14:paraId="54D0B3C5"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Full time house husband/wife, parent, or carer</w:t>
            </w:r>
          </w:p>
        </w:tc>
        <w:tc>
          <w:tcPr>
            <w:tcW w:w="2835" w:type="dxa"/>
            <w:tcBorders>
              <w:left w:val="single" w:sz="4" w:space="0" w:color="auto"/>
            </w:tcBorders>
          </w:tcPr>
          <w:p w14:paraId="54D0B3C6"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C7"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C8"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CE" w14:textId="77777777" w:rsidTr="008D79F5">
        <w:tc>
          <w:tcPr>
            <w:tcW w:w="2689" w:type="dxa"/>
            <w:tcBorders>
              <w:top w:val="nil"/>
              <w:left w:val="single" w:sz="4" w:space="0" w:color="auto"/>
              <w:bottom w:val="nil"/>
              <w:right w:val="single" w:sz="4" w:space="0" w:color="auto"/>
            </w:tcBorders>
          </w:tcPr>
          <w:p w14:paraId="54D0B3CA"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Unable to work due to illness or disability</w:t>
            </w:r>
          </w:p>
        </w:tc>
        <w:tc>
          <w:tcPr>
            <w:tcW w:w="2835" w:type="dxa"/>
            <w:tcBorders>
              <w:left w:val="single" w:sz="4" w:space="0" w:color="auto"/>
            </w:tcBorders>
          </w:tcPr>
          <w:p w14:paraId="54D0B3CB"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CC"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CD"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D3" w14:textId="77777777" w:rsidTr="008D79F5">
        <w:tc>
          <w:tcPr>
            <w:tcW w:w="2689" w:type="dxa"/>
            <w:tcBorders>
              <w:top w:val="nil"/>
              <w:left w:val="single" w:sz="4" w:space="0" w:color="auto"/>
              <w:bottom w:val="nil"/>
              <w:right w:val="single" w:sz="4" w:space="0" w:color="auto"/>
            </w:tcBorders>
          </w:tcPr>
          <w:p w14:paraId="54D0B3CF"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 xml:space="preserve">Retired </w:t>
            </w:r>
          </w:p>
        </w:tc>
        <w:tc>
          <w:tcPr>
            <w:tcW w:w="2835" w:type="dxa"/>
            <w:tcBorders>
              <w:left w:val="single" w:sz="4" w:space="0" w:color="auto"/>
            </w:tcBorders>
          </w:tcPr>
          <w:p w14:paraId="54D0B3D0"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D1"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D2"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D8" w14:textId="77777777" w:rsidTr="008D79F5">
        <w:tc>
          <w:tcPr>
            <w:tcW w:w="2689" w:type="dxa"/>
            <w:tcBorders>
              <w:top w:val="nil"/>
              <w:left w:val="single" w:sz="4" w:space="0" w:color="auto"/>
              <w:bottom w:val="nil"/>
              <w:right w:val="single" w:sz="4" w:space="0" w:color="auto"/>
            </w:tcBorders>
          </w:tcPr>
          <w:p w14:paraId="54D0B3D4"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Student</w:t>
            </w:r>
          </w:p>
        </w:tc>
        <w:tc>
          <w:tcPr>
            <w:tcW w:w="2835" w:type="dxa"/>
            <w:tcBorders>
              <w:left w:val="single" w:sz="4" w:space="0" w:color="auto"/>
            </w:tcBorders>
          </w:tcPr>
          <w:p w14:paraId="54D0B3D5"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D6"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D7"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DD" w14:textId="77777777" w:rsidTr="008D79F5">
        <w:tc>
          <w:tcPr>
            <w:tcW w:w="2689" w:type="dxa"/>
            <w:tcBorders>
              <w:top w:val="nil"/>
              <w:left w:val="single" w:sz="4" w:space="0" w:color="auto"/>
              <w:bottom w:val="nil"/>
              <w:right w:val="single" w:sz="4" w:space="0" w:color="auto"/>
            </w:tcBorders>
          </w:tcPr>
          <w:p w14:paraId="54D0B3D9"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Sefl-employed</w:t>
            </w:r>
          </w:p>
        </w:tc>
        <w:tc>
          <w:tcPr>
            <w:tcW w:w="2835" w:type="dxa"/>
            <w:tcBorders>
              <w:left w:val="single" w:sz="4" w:space="0" w:color="auto"/>
            </w:tcBorders>
          </w:tcPr>
          <w:p w14:paraId="54D0B3DA"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DB"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DC"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E2" w14:textId="77777777" w:rsidTr="008D79F5">
        <w:tc>
          <w:tcPr>
            <w:tcW w:w="2689" w:type="dxa"/>
            <w:tcBorders>
              <w:top w:val="nil"/>
              <w:left w:val="single" w:sz="4" w:space="0" w:color="auto"/>
              <w:bottom w:val="nil"/>
              <w:right w:val="single" w:sz="4" w:space="0" w:color="auto"/>
            </w:tcBorders>
          </w:tcPr>
          <w:p w14:paraId="54D0B3DE"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Unemployed but looking for work</w:t>
            </w:r>
          </w:p>
        </w:tc>
        <w:tc>
          <w:tcPr>
            <w:tcW w:w="2835" w:type="dxa"/>
            <w:tcBorders>
              <w:left w:val="single" w:sz="4" w:space="0" w:color="auto"/>
            </w:tcBorders>
          </w:tcPr>
          <w:p w14:paraId="54D0B3DF"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E0"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E1"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E7" w14:textId="77777777" w:rsidTr="008D79F5">
        <w:tc>
          <w:tcPr>
            <w:tcW w:w="2689" w:type="dxa"/>
            <w:tcBorders>
              <w:top w:val="nil"/>
              <w:left w:val="single" w:sz="4" w:space="0" w:color="auto"/>
              <w:bottom w:val="nil"/>
              <w:right w:val="single" w:sz="4" w:space="0" w:color="auto"/>
            </w:tcBorders>
          </w:tcPr>
          <w:p w14:paraId="54D0B3E3"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Other</w:t>
            </w:r>
          </w:p>
        </w:tc>
        <w:tc>
          <w:tcPr>
            <w:tcW w:w="2835" w:type="dxa"/>
            <w:tcBorders>
              <w:left w:val="single" w:sz="4" w:space="0" w:color="auto"/>
            </w:tcBorders>
          </w:tcPr>
          <w:p w14:paraId="54D0B3E4"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E5"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E6"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EC" w14:textId="77777777" w:rsidTr="008D79F5">
        <w:tc>
          <w:tcPr>
            <w:tcW w:w="2689" w:type="dxa"/>
            <w:tcBorders>
              <w:top w:val="nil"/>
              <w:left w:val="single" w:sz="4" w:space="0" w:color="auto"/>
              <w:bottom w:val="single" w:sz="4" w:space="0" w:color="auto"/>
              <w:right w:val="single" w:sz="4" w:space="0" w:color="auto"/>
            </w:tcBorders>
          </w:tcPr>
          <w:p w14:paraId="54D0B3E8"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Missing</w:t>
            </w:r>
          </w:p>
        </w:tc>
        <w:tc>
          <w:tcPr>
            <w:tcW w:w="2835" w:type="dxa"/>
            <w:tcBorders>
              <w:left w:val="single" w:sz="4" w:space="0" w:color="auto"/>
            </w:tcBorders>
          </w:tcPr>
          <w:p w14:paraId="54D0B3E9"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EA"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EB"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F1" w14:textId="77777777" w:rsidTr="008D79F5">
        <w:tc>
          <w:tcPr>
            <w:tcW w:w="2689" w:type="dxa"/>
            <w:tcBorders>
              <w:top w:val="single" w:sz="4" w:space="0" w:color="auto"/>
              <w:left w:val="single" w:sz="4" w:space="0" w:color="auto"/>
              <w:bottom w:val="nil"/>
              <w:right w:val="single" w:sz="4" w:space="0" w:color="auto"/>
            </w:tcBorders>
          </w:tcPr>
          <w:p w14:paraId="54D0B3ED" w14:textId="77777777" w:rsidR="007E5E13" w:rsidRPr="005C68BD" w:rsidRDefault="00E02E1D" w:rsidP="008D79F5">
            <w:pPr>
              <w:rPr>
                <w:rFonts w:asciiTheme="minorHAnsi" w:hAnsiTheme="minorHAnsi" w:cstheme="minorHAnsi"/>
                <w:b/>
                <w:bCs/>
              </w:rPr>
            </w:pPr>
            <w:r w:rsidRPr="005C68BD">
              <w:rPr>
                <w:rFonts w:asciiTheme="minorHAnsi" w:hAnsiTheme="minorHAnsi" w:cstheme="minorHAnsi"/>
                <w:b/>
                <w:bCs/>
              </w:rPr>
              <w:t>Live alone</w:t>
            </w:r>
          </w:p>
        </w:tc>
        <w:tc>
          <w:tcPr>
            <w:tcW w:w="2835" w:type="dxa"/>
            <w:tcBorders>
              <w:left w:val="single" w:sz="4" w:space="0" w:color="auto"/>
            </w:tcBorders>
          </w:tcPr>
          <w:p w14:paraId="54D0B3EE" w14:textId="77777777" w:rsidR="007E5E13" w:rsidRPr="005C68BD" w:rsidRDefault="007E5E13" w:rsidP="008D79F5">
            <w:pPr>
              <w:jc w:val="center"/>
              <w:rPr>
                <w:rFonts w:asciiTheme="minorHAnsi" w:hAnsiTheme="minorHAnsi" w:cstheme="minorHAnsi"/>
              </w:rPr>
            </w:pPr>
          </w:p>
        </w:tc>
        <w:tc>
          <w:tcPr>
            <w:tcW w:w="2268" w:type="dxa"/>
          </w:tcPr>
          <w:p w14:paraId="54D0B3EF" w14:textId="77777777" w:rsidR="007E5E13" w:rsidRPr="005C68BD" w:rsidRDefault="007E5E13" w:rsidP="008D79F5">
            <w:pPr>
              <w:jc w:val="center"/>
              <w:rPr>
                <w:rFonts w:asciiTheme="minorHAnsi" w:hAnsiTheme="minorHAnsi" w:cstheme="minorHAnsi"/>
              </w:rPr>
            </w:pPr>
          </w:p>
        </w:tc>
        <w:tc>
          <w:tcPr>
            <w:tcW w:w="2126" w:type="dxa"/>
          </w:tcPr>
          <w:p w14:paraId="54D0B3F0" w14:textId="77777777" w:rsidR="007E5E13" w:rsidRPr="005C68BD" w:rsidRDefault="007E5E13" w:rsidP="008D79F5">
            <w:pPr>
              <w:jc w:val="center"/>
              <w:rPr>
                <w:rFonts w:asciiTheme="minorHAnsi" w:hAnsiTheme="minorHAnsi" w:cstheme="minorHAnsi"/>
              </w:rPr>
            </w:pPr>
          </w:p>
        </w:tc>
      </w:tr>
      <w:tr w:rsidR="00C957EC" w14:paraId="54D0B3F6" w14:textId="77777777" w:rsidTr="008D79F5">
        <w:tc>
          <w:tcPr>
            <w:tcW w:w="2689" w:type="dxa"/>
            <w:tcBorders>
              <w:top w:val="nil"/>
              <w:left w:val="single" w:sz="4" w:space="0" w:color="auto"/>
              <w:bottom w:val="nil"/>
              <w:right w:val="single" w:sz="4" w:space="0" w:color="auto"/>
            </w:tcBorders>
          </w:tcPr>
          <w:p w14:paraId="54D0B3F2"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Yes</w:t>
            </w:r>
          </w:p>
        </w:tc>
        <w:tc>
          <w:tcPr>
            <w:tcW w:w="2835" w:type="dxa"/>
            <w:tcBorders>
              <w:left w:val="single" w:sz="4" w:space="0" w:color="auto"/>
            </w:tcBorders>
          </w:tcPr>
          <w:p w14:paraId="54D0B3F3"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F4"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F5"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3FB" w14:textId="77777777" w:rsidTr="008D79F5">
        <w:tc>
          <w:tcPr>
            <w:tcW w:w="2689" w:type="dxa"/>
            <w:tcBorders>
              <w:top w:val="nil"/>
              <w:left w:val="single" w:sz="4" w:space="0" w:color="auto"/>
              <w:bottom w:val="nil"/>
              <w:right w:val="single" w:sz="4" w:space="0" w:color="auto"/>
            </w:tcBorders>
          </w:tcPr>
          <w:p w14:paraId="54D0B3F7"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No</w:t>
            </w:r>
          </w:p>
        </w:tc>
        <w:tc>
          <w:tcPr>
            <w:tcW w:w="2835" w:type="dxa"/>
            <w:tcBorders>
              <w:left w:val="single" w:sz="4" w:space="0" w:color="auto"/>
            </w:tcBorders>
          </w:tcPr>
          <w:p w14:paraId="54D0B3F8"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F9"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FA"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400" w14:textId="77777777" w:rsidTr="008D79F5">
        <w:tc>
          <w:tcPr>
            <w:tcW w:w="2689" w:type="dxa"/>
            <w:tcBorders>
              <w:top w:val="nil"/>
              <w:left w:val="single" w:sz="4" w:space="0" w:color="auto"/>
              <w:bottom w:val="single" w:sz="4" w:space="0" w:color="auto"/>
              <w:right w:val="single" w:sz="4" w:space="0" w:color="auto"/>
            </w:tcBorders>
          </w:tcPr>
          <w:p w14:paraId="54D0B3FC"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Missing</w:t>
            </w:r>
          </w:p>
        </w:tc>
        <w:tc>
          <w:tcPr>
            <w:tcW w:w="2835" w:type="dxa"/>
            <w:tcBorders>
              <w:left w:val="single" w:sz="4" w:space="0" w:color="auto"/>
            </w:tcBorders>
          </w:tcPr>
          <w:p w14:paraId="54D0B3FD"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3FE"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3FF"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406" w14:textId="77777777" w:rsidTr="008D79F5">
        <w:trPr>
          <w:trHeight w:val="562"/>
        </w:trPr>
        <w:tc>
          <w:tcPr>
            <w:tcW w:w="2689" w:type="dxa"/>
            <w:vMerge w:val="restart"/>
            <w:tcBorders>
              <w:top w:val="nil"/>
              <w:left w:val="single" w:sz="4" w:space="0" w:color="auto"/>
              <w:right w:val="single" w:sz="4" w:space="0" w:color="auto"/>
            </w:tcBorders>
          </w:tcPr>
          <w:p w14:paraId="54D0B401" w14:textId="77777777" w:rsidR="007E5E13" w:rsidRPr="005C68BD" w:rsidRDefault="00E02E1D" w:rsidP="008D79F5">
            <w:pPr>
              <w:rPr>
                <w:rFonts w:asciiTheme="minorHAnsi" w:hAnsiTheme="minorHAnsi" w:cstheme="minorHAnsi"/>
                <w:b/>
                <w:bCs/>
              </w:rPr>
            </w:pPr>
            <w:r w:rsidRPr="005C68BD">
              <w:rPr>
                <w:rFonts w:asciiTheme="minorHAnsi" w:hAnsiTheme="minorHAnsi" w:cstheme="minorHAnsi"/>
                <w:b/>
                <w:bCs/>
              </w:rPr>
              <w:t>Mobility before admitted to hospital</w:t>
            </w:r>
          </w:p>
          <w:p w14:paraId="54D0B402"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t>Can walk without a mobility aid</w:t>
            </w:r>
          </w:p>
        </w:tc>
        <w:tc>
          <w:tcPr>
            <w:tcW w:w="2835" w:type="dxa"/>
            <w:tcBorders>
              <w:left w:val="single" w:sz="4" w:space="0" w:color="auto"/>
            </w:tcBorders>
          </w:tcPr>
          <w:p w14:paraId="54D0B403" w14:textId="77777777" w:rsidR="007E5E13" w:rsidRPr="005C68BD" w:rsidRDefault="007E5E13" w:rsidP="008D79F5">
            <w:pPr>
              <w:jc w:val="center"/>
              <w:rPr>
                <w:rFonts w:asciiTheme="minorHAnsi" w:hAnsiTheme="minorHAnsi" w:cstheme="minorHAnsi"/>
              </w:rPr>
            </w:pPr>
          </w:p>
        </w:tc>
        <w:tc>
          <w:tcPr>
            <w:tcW w:w="2268" w:type="dxa"/>
          </w:tcPr>
          <w:p w14:paraId="54D0B404" w14:textId="77777777" w:rsidR="007E5E13" w:rsidRPr="005C68BD" w:rsidRDefault="007E5E13" w:rsidP="008D79F5">
            <w:pPr>
              <w:jc w:val="center"/>
              <w:rPr>
                <w:rFonts w:asciiTheme="minorHAnsi" w:hAnsiTheme="minorHAnsi" w:cstheme="minorHAnsi"/>
              </w:rPr>
            </w:pPr>
          </w:p>
        </w:tc>
        <w:tc>
          <w:tcPr>
            <w:tcW w:w="2126" w:type="dxa"/>
          </w:tcPr>
          <w:p w14:paraId="54D0B405" w14:textId="77777777" w:rsidR="007E5E13" w:rsidRPr="005C68BD" w:rsidRDefault="007E5E13" w:rsidP="008D79F5">
            <w:pPr>
              <w:jc w:val="center"/>
              <w:rPr>
                <w:rFonts w:asciiTheme="minorHAnsi" w:hAnsiTheme="minorHAnsi" w:cstheme="minorHAnsi"/>
              </w:rPr>
            </w:pPr>
          </w:p>
        </w:tc>
      </w:tr>
      <w:tr w:rsidR="00C957EC" w14:paraId="54D0B40B" w14:textId="77777777" w:rsidTr="008D79F5">
        <w:trPr>
          <w:trHeight w:val="650"/>
        </w:trPr>
        <w:tc>
          <w:tcPr>
            <w:tcW w:w="2689" w:type="dxa"/>
            <w:vMerge/>
            <w:tcBorders>
              <w:left w:val="single" w:sz="4" w:space="0" w:color="auto"/>
              <w:right w:val="single" w:sz="4" w:space="0" w:color="auto"/>
            </w:tcBorders>
          </w:tcPr>
          <w:p w14:paraId="54D0B407" w14:textId="77777777" w:rsidR="007E5E13" w:rsidRPr="00FD037F" w:rsidRDefault="007E5E13" w:rsidP="008D79F5">
            <w:pPr>
              <w:ind w:left="321"/>
              <w:jc w:val="right"/>
              <w:rPr>
                <w:rFonts w:asciiTheme="minorHAnsi" w:hAnsiTheme="minorHAnsi" w:cstheme="minorHAnsi"/>
                <w:b/>
                <w:bCs/>
              </w:rPr>
            </w:pPr>
          </w:p>
        </w:tc>
        <w:tc>
          <w:tcPr>
            <w:tcW w:w="2835" w:type="dxa"/>
            <w:tcBorders>
              <w:left w:val="single" w:sz="4" w:space="0" w:color="auto"/>
            </w:tcBorders>
          </w:tcPr>
          <w:p w14:paraId="54D0B408"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c>
          <w:tcPr>
            <w:tcW w:w="2268" w:type="dxa"/>
          </w:tcPr>
          <w:p w14:paraId="54D0B409"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c>
          <w:tcPr>
            <w:tcW w:w="2126" w:type="dxa"/>
          </w:tcPr>
          <w:p w14:paraId="54D0B40A"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r>
      <w:tr w:rsidR="00C957EC" w14:paraId="54D0B410" w14:textId="77777777" w:rsidTr="008D79F5">
        <w:trPr>
          <w:trHeight w:val="374"/>
        </w:trPr>
        <w:tc>
          <w:tcPr>
            <w:tcW w:w="2689" w:type="dxa"/>
            <w:tcBorders>
              <w:left w:val="single" w:sz="4" w:space="0" w:color="auto"/>
              <w:right w:val="single" w:sz="4" w:space="0" w:color="auto"/>
            </w:tcBorders>
          </w:tcPr>
          <w:p w14:paraId="54D0B40C" w14:textId="77777777" w:rsidR="007E5E13" w:rsidRPr="005C68BD" w:rsidRDefault="00E02E1D" w:rsidP="008D79F5">
            <w:pPr>
              <w:jc w:val="right"/>
              <w:rPr>
                <w:rFonts w:asciiTheme="minorHAnsi" w:hAnsiTheme="minorHAnsi" w:cstheme="minorHAnsi"/>
              </w:rPr>
            </w:pPr>
            <w:r w:rsidRPr="005C68BD">
              <w:rPr>
                <w:rFonts w:asciiTheme="minorHAnsi" w:hAnsiTheme="minorHAnsi" w:cstheme="minorHAnsi"/>
              </w:rPr>
              <w:lastRenderedPageBreak/>
              <w:t>Usually walk without a mobility aid</w:t>
            </w:r>
          </w:p>
        </w:tc>
        <w:tc>
          <w:tcPr>
            <w:tcW w:w="2835" w:type="dxa"/>
            <w:tcBorders>
              <w:left w:val="single" w:sz="4" w:space="0" w:color="auto"/>
            </w:tcBorders>
          </w:tcPr>
          <w:p w14:paraId="54D0B40D"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0E"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0F"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415" w14:textId="77777777" w:rsidTr="008D79F5">
        <w:trPr>
          <w:trHeight w:val="374"/>
        </w:trPr>
        <w:tc>
          <w:tcPr>
            <w:tcW w:w="2689" w:type="dxa"/>
            <w:tcBorders>
              <w:left w:val="single" w:sz="4" w:space="0" w:color="auto"/>
              <w:right w:val="single" w:sz="4" w:space="0" w:color="auto"/>
            </w:tcBorders>
          </w:tcPr>
          <w:p w14:paraId="54D0B411" w14:textId="77777777" w:rsidR="007E5E13" w:rsidRPr="005C68BD" w:rsidRDefault="00E02E1D" w:rsidP="008D79F5">
            <w:pPr>
              <w:ind w:left="321"/>
              <w:jc w:val="right"/>
              <w:rPr>
                <w:rFonts w:asciiTheme="minorHAnsi" w:hAnsiTheme="minorHAnsi" w:cstheme="minorHAnsi"/>
              </w:rPr>
            </w:pPr>
            <w:r w:rsidRPr="005C68BD">
              <w:rPr>
                <w:rFonts w:asciiTheme="minorHAnsi" w:hAnsiTheme="minorHAnsi" w:cstheme="minorHAnsi"/>
              </w:rPr>
              <w:t xml:space="preserve"> Can only walk with help from a carer</w:t>
            </w:r>
          </w:p>
        </w:tc>
        <w:tc>
          <w:tcPr>
            <w:tcW w:w="2835" w:type="dxa"/>
            <w:tcBorders>
              <w:left w:val="single" w:sz="4" w:space="0" w:color="auto"/>
            </w:tcBorders>
          </w:tcPr>
          <w:p w14:paraId="54D0B412"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13"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14" w14:textId="77777777" w:rsidR="007E5E13" w:rsidRPr="005C68BD" w:rsidRDefault="00E02E1D" w:rsidP="008D79F5">
            <w:pPr>
              <w:jc w:val="center"/>
              <w:rPr>
                <w:rFonts w:asciiTheme="minorHAnsi" w:hAnsiTheme="minorHAnsi" w:cstheme="minorHAnsi"/>
              </w:rPr>
            </w:pPr>
            <w:r w:rsidRPr="005C68BD">
              <w:rPr>
                <w:rFonts w:asciiTheme="minorHAnsi" w:hAnsiTheme="minorHAnsi" w:cstheme="minorHAnsi"/>
              </w:rPr>
              <w:t>n (%)</w:t>
            </w:r>
          </w:p>
        </w:tc>
      </w:tr>
      <w:tr w:rsidR="00C957EC" w14:paraId="54D0B41A" w14:textId="77777777" w:rsidTr="008D79F5">
        <w:trPr>
          <w:trHeight w:val="501"/>
        </w:trPr>
        <w:tc>
          <w:tcPr>
            <w:tcW w:w="2689" w:type="dxa"/>
            <w:tcBorders>
              <w:left w:val="single" w:sz="4" w:space="0" w:color="auto"/>
              <w:bottom w:val="single" w:sz="4" w:space="0" w:color="auto"/>
              <w:right w:val="single" w:sz="4" w:space="0" w:color="auto"/>
            </w:tcBorders>
          </w:tcPr>
          <w:p w14:paraId="54D0B416"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Unable to walk</w:t>
            </w:r>
          </w:p>
        </w:tc>
        <w:tc>
          <w:tcPr>
            <w:tcW w:w="2835" w:type="dxa"/>
            <w:tcBorders>
              <w:left w:val="single" w:sz="4" w:space="0" w:color="auto"/>
              <w:bottom w:val="single" w:sz="4" w:space="0" w:color="auto"/>
            </w:tcBorders>
          </w:tcPr>
          <w:p w14:paraId="54D0B417"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 (%)</w:t>
            </w:r>
          </w:p>
        </w:tc>
        <w:tc>
          <w:tcPr>
            <w:tcW w:w="2268" w:type="dxa"/>
          </w:tcPr>
          <w:p w14:paraId="54D0B418"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 (%)</w:t>
            </w:r>
          </w:p>
        </w:tc>
        <w:tc>
          <w:tcPr>
            <w:tcW w:w="2126" w:type="dxa"/>
          </w:tcPr>
          <w:p w14:paraId="54D0B419"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 (%)</w:t>
            </w:r>
          </w:p>
        </w:tc>
      </w:tr>
      <w:tr w:rsidR="00C957EC" w14:paraId="54D0B41F" w14:textId="77777777" w:rsidTr="008D79F5">
        <w:trPr>
          <w:trHeight w:val="501"/>
        </w:trPr>
        <w:tc>
          <w:tcPr>
            <w:tcW w:w="2689" w:type="dxa"/>
            <w:tcBorders>
              <w:left w:val="single" w:sz="4" w:space="0" w:color="auto"/>
              <w:bottom w:val="single" w:sz="4" w:space="0" w:color="auto"/>
              <w:right w:val="single" w:sz="4" w:space="0" w:color="auto"/>
            </w:tcBorders>
          </w:tcPr>
          <w:p w14:paraId="54D0B41B"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Missing</w:t>
            </w:r>
          </w:p>
        </w:tc>
        <w:tc>
          <w:tcPr>
            <w:tcW w:w="2835" w:type="dxa"/>
            <w:tcBorders>
              <w:left w:val="single" w:sz="4" w:space="0" w:color="auto"/>
              <w:bottom w:val="single" w:sz="4" w:space="0" w:color="auto"/>
            </w:tcBorders>
          </w:tcPr>
          <w:p w14:paraId="54D0B41C"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 (%)</w:t>
            </w:r>
          </w:p>
        </w:tc>
        <w:tc>
          <w:tcPr>
            <w:tcW w:w="2268" w:type="dxa"/>
          </w:tcPr>
          <w:p w14:paraId="54D0B41D"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 (%)</w:t>
            </w:r>
          </w:p>
        </w:tc>
        <w:tc>
          <w:tcPr>
            <w:tcW w:w="2126" w:type="dxa"/>
          </w:tcPr>
          <w:p w14:paraId="54D0B41E"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 (%)</w:t>
            </w:r>
          </w:p>
        </w:tc>
      </w:tr>
      <w:tr w:rsidR="00C957EC" w14:paraId="54D0B429" w14:textId="77777777" w:rsidTr="008D79F5">
        <w:tc>
          <w:tcPr>
            <w:tcW w:w="2689" w:type="dxa"/>
            <w:vMerge w:val="restart"/>
            <w:tcBorders>
              <w:top w:val="nil"/>
              <w:left w:val="single" w:sz="4" w:space="0" w:color="auto"/>
              <w:right w:val="single" w:sz="4" w:space="0" w:color="auto"/>
            </w:tcBorders>
          </w:tcPr>
          <w:p w14:paraId="54D0B420" w14:textId="77777777" w:rsidR="007E5E13" w:rsidRPr="006B4EFC" w:rsidRDefault="00E02E1D" w:rsidP="008D79F5">
            <w:pPr>
              <w:rPr>
                <w:rFonts w:asciiTheme="minorHAnsi" w:hAnsiTheme="minorHAnsi" w:cstheme="minorHAnsi"/>
                <w:b/>
                <w:bCs/>
              </w:rPr>
            </w:pPr>
            <w:r w:rsidRPr="006B4EFC">
              <w:rPr>
                <w:rFonts w:asciiTheme="minorHAnsi" w:hAnsiTheme="minorHAnsi" w:cstheme="minorHAnsi"/>
                <w:b/>
                <w:bCs/>
              </w:rPr>
              <w:t>Mobility aid</w:t>
            </w:r>
          </w:p>
          <w:p w14:paraId="54D0B421"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Walking stick</w:t>
            </w:r>
          </w:p>
          <w:p w14:paraId="54D0B422"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Frame</w:t>
            </w:r>
          </w:p>
          <w:p w14:paraId="54D0B423"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Rollator frame</w:t>
            </w:r>
          </w:p>
          <w:p w14:paraId="54D0B424"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Mobility scooter</w:t>
            </w:r>
          </w:p>
          <w:p w14:paraId="54D0B425" w14:textId="77777777" w:rsidR="007E5E13" w:rsidRPr="006B4EFC" w:rsidRDefault="00E02E1D" w:rsidP="008D79F5">
            <w:pPr>
              <w:jc w:val="right"/>
              <w:rPr>
                <w:rFonts w:asciiTheme="minorHAnsi" w:hAnsiTheme="minorHAnsi" w:cstheme="minorHAnsi"/>
                <w:b/>
                <w:bCs/>
              </w:rPr>
            </w:pPr>
            <w:r w:rsidRPr="006B4EFC">
              <w:rPr>
                <w:rFonts w:asciiTheme="minorHAnsi" w:hAnsiTheme="minorHAnsi" w:cstheme="minorHAnsi"/>
              </w:rPr>
              <w:t>Other</w:t>
            </w:r>
          </w:p>
        </w:tc>
        <w:tc>
          <w:tcPr>
            <w:tcW w:w="2835" w:type="dxa"/>
            <w:tcBorders>
              <w:left w:val="single" w:sz="4" w:space="0" w:color="auto"/>
            </w:tcBorders>
          </w:tcPr>
          <w:p w14:paraId="54D0B426" w14:textId="77777777" w:rsidR="007E5E13" w:rsidRPr="006B4EFC" w:rsidRDefault="007E5E13" w:rsidP="008D79F5">
            <w:pPr>
              <w:jc w:val="center"/>
              <w:rPr>
                <w:rFonts w:asciiTheme="minorHAnsi" w:hAnsiTheme="minorHAnsi" w:cstheme="minorHAnsi"/>
              </w:rPr>
            </w:pPr>
          </w:p>
        </w:tc>
        <w:tc>
          <w:tcPr>
            <w:tcW w:w="2268" w:type="dxa"/>
          </w:tcPr>
          <w:p w14:paraId="54D0B427" w14:textId="77777777" w:rsidR="007E5E13" w:rsidRPr="006B4EFC" w:rsidRDefault="007E5E13" w:rsidP="008D79F5">
            <w:pPr>
              <w:jc w:val="center"/>
              <w:rPr>
                <w:rFonts w:asciiTheme="minorHAnsi" w:hAnsiTheme="minorHAnsi" w:cstheme="minorHAnsi"/>
              </w:rPr>
            </w:pPr>
          </w:p>
        </w:tc>
        <w:tc>
          <w:tcPr>
            <w:tcW w:w="2126" w:type="dxa"/>
          </w:tcPr>
          <w:p w14:paraId="54D0B428" w14:textId="77777777" w:rsidR="007E5E13" w:rsidRPr="006B4EFC" w:rsidRDefault="007E5E13" w:rsidP="008D79F5">
            <w:pPr>
              <w:jc w:val="center"/>
              <w:rPr>
                <w:rFonts w:asciiTheme="minorHAnsi" w:hAnsiTheme="minorHAnsi" w:cstheme="minorHAnsi"/>
              </w:rPr>
            </w:pPr>
          </w:p>
        </w:tc>
      </w:tr>
      <w:tr w:rsidR="00C957EC" w14:paraId="54D0B42E" w14:textId="77777777" w:rsidTr="008D79F5">
        <w:tc>
          <w:tcPr>
            <w:tcW w:w="2689" w:type="dxa"/>
            <w:vMerge/>
            <w:tcBorders>
              <w:left w:val="single" w:sz="4" w:space="0" w:color="auto"/>
              <w:right w:val="single" w:sz="4" w:space="0" w:color="auto"/>
            </w:tcBorders>
          </w:tcPr>
          <w:p w14:paraId="54D0B42A" w14:textId="77777777" w:rsidR="007E5E13" w:rsidRPr="00FD037F" w:rsidRDefault="007E5E13" w:rsidP="008D79F5">
            <w:pPr>
              <w:jc w:val="right"/>
              <w:rPr>
                <w:rFonts w:asciiTheme="minorHAnsi" w:hAnsiTheme="minorHAnsi" w:cstheme="minorHAnsi"/>
              </w:rPr>
            </w:pPr>
          </w:p>
        </w:tc>
        <w:tc>
          <w:tcPr>
            <w:tcW w:w="2835" w:type="dxa"/>
            <w:tcBorders>
              <w:left w:val="single" w:sz="4" w:space="0" w:color="auto"/>
            </w:tcBorders>
          </w:tcPr>
          <w:p w14:paraId="54D0B42B"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c>
          <w:tcPr>
            <w:tcW w:w="2268" w:type="dxa"/>
          </w:tcPr>
          <w:p w14:paraId="54D0B42C"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c>
          <w:tcPr>
            <w:tcW w:w="2126" w:type="dxa"/>
          </w:tcPr>
          <w:p w14:paraId="54D0B42D"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r>
      <w:tr w:rsidR="00C957EC" w14:paraId="54D0B433" w14:textId="77777777" w:rsidTr="008D79F5">
        <w:tc>
          <w:tcPr>
            <w:tcW w:w="2689" w:type="dxa"/>
            <w:vMerge/>
            <w:tcBorders>
              <w:left w:val="single" w:sz="4" w:space="0" w:color="auto"/>
              <w:right w:val="single" w:sz="4" w:space="0" w:color="auto"/>
            </w:tcBorders>
          </w:tcPr>
          <w:p w14:paraId="54D0B42F" w14:textId="77777777" w:rsidR="007E5E13" w:rsidRPr="00FD037F" w:rsidRDefault="007E5E13" w:rsidP="008D79F5">
            <w:pPr>
              <w:jc w:val="right"/>
              <w:rPr>
                <w:rFonts w:asciiTheme="minorHAnsi" w:hAnsiTheme="minorHAnsi" w:cstheme="minorHAnsi"/>
              </w:rPr>
            </w:pPr>
          </w:p>
        </w:tc>
        <w:tc>
          <w:tcPr>
            <w:tcW w:w="2835" w:type="dxa"/>
            <w:tcBorders>
              <w:left w:val="single" w:sz="4" w:space="0" w:color="auto"/>
            </w:tcBorders>
          </w:tcPr>
          <w:p w14:paraId="54D0B430"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c>
          <w:tcPr>
            <w:tcW w:w="2268" w:type="dxa"/>
          </w:tcPr>
          <w:p w14:paraId="54D0B431"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c>
          <w:tcPr>
            <w:tcW w:w="2126" w:type="dxa"/>
          </w:tcPr>
          <w:p w14:paraId="54D0B432"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r>
      <w:tr w:rsidR="00C957EC" w14:paraId="54D0B438" w14:textId="77777777" w:rsidTr="008D79F5">
        <w:tc>
          <w:tcPr>
            <w:tcW w:w="2689" w:type="dxa"/>
            <w:vMerge/>
            <w:tcBorders>
              <w:left w:val="single" w:sz="4" w:space="0" w:color="auto"/>
              <w:right w:val="single" w:sz="4" w:space="0" w:color="auto"/>
            </w:tcBorders>
          </w:tcPr>
          <w:p w14:paraId="54D0B434" w14:textId="77777777" w:rsidR="007E5E13" w:rsidRPr="00FD037F" w:rsidRDefault="007E5E13" w:rsidP="008D79F5">
            <w:pPr>
              <w:jc w:val="right"/>
              <w:rPr>
                <w:rFonts w:asciiTheme="minorHAnsi" w:hAnsiTheme="minorHAnsi" w:cstheme="minorHAnsi"/>
              </w:rPr>
            </w:pPr>
          </w:p>
        </w:tc>
        <w:tc>
          <w:tcPr>
            <w:tcW w:w="2835" w:type="dxa"/>
            <w:tcBorders>
              <w:left w:val="single" w:sz="4" w:space="0" w:color="auto"/>
            </w:tcBorders>
          </w:tcPr>
          <w:p w14:paraId="54D0B435"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c>
          <w:tcPr>
            <w:tcW w:w="2268" w:type="dxa"/>
          </w:tcPr>
          <w:p w14:paraId="54D0B436"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c>
          <w:tcPr>
            <w:tcW w:w="2126" w:type="dxa"/>
          </w:tcPr>
          <w:p w14:paraId="54D0B437"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r>
      <w:tr w:rsidR="00C957EC" w14:paraId="54D0B43D" w14:textId="77777777" w:rsidTr="008D79F5">
        <w:tc>
          <w:tcPr>
            <w:tcW w:w="2689" w:type="dxa"/>
            <w:vMerge/>
            <w:tcBorders>
              <w:left w:val="single" w:sz="4" w:space="0" w:color="auto"/>
              <w:right w:val="single" w:sz="4" w:space="0" w:color="auto"/>
            </w:tcBorders>
          </w:tcPr>
          <w:p w14:paraId="54D0B439" w14:textId="77777777" w:rsidR="007E5E13" w:rsidRPr="00FD037F" w:rsidRDefault="007E5E13" w:rsidP="008D79F5">
            <w:pPr>
              <w:jc w:val="right"/>
              <w:rPr>
                <w:rFonts w:asciiTheme="minorHAnsi" w:hAnsiTheme="minorHAnsi" w:cstheme="minorHAnsi"/>
              </w:rPr>
            </w:pPr>
          </w:p>
        </w:tc>
        <w:tc>
          <w:tcPr>
            <w:tcW w:w="2835" w:type="dxa"/>
            <w:tcBorders>
              <w:left w:val="single" w:sz="4" w:space="0" w:color="auto"/>
            </w:tcBorders>
          </w:tcPr>
          <w:p w14:paraId="54D0B43A"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c>
          <w:tcPr>
            <w:tcW w:w="2268" w:type="dxa"/>
          </w:tcPr>
          <w:p w14:paraId="54D0B43B"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c>
          <w:tcPr>
            <w:tcW w:w="2126" w:type="dxa"/>
          </w:tcPr>
          <w:p w14:paraId="54D0B43C"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r>
      <w:tr w:rsidR="00C957EC" w14:paraId="54D0B442" w14:textId="77777777" w:rsidTr="008D79F5">
        <w:tc>
          <w:tcPr>
            <w:tcW w:w="2689" w:type="dxa"/>
            <w:vMerge/>
            <w:tcBorders>
              <w:left w:val="single" w:sz="4" w:space="0" w:color="auto"/>
              <w:bottom w:val="nil"/>
              <w:right w:val="single" w:sz="4" w:space="0" w:color="auto"/>
            </w:tcBorders>
          </w:tcPr>
          <w:p w14:paraId="54D0B43E" w14:textId="77777777" w:rsidR="007E5E13" w:rsidRPr="00FD037F" w:rsidRDefault="007E5E13" w:rsidP="008D79F5">
            <w:pPr>
              <w:jc w:val="right"/>
              <w:rPr>
                <w:rFonts w:asciiTheme="minorHAnsi" w:hAnsiTheme="minorHAnsi" w:cstheme="minorHAnsi"/>
              </w:rPr>
            </w:pPr>
          </w:p>
        </w:tc>
        <w:tc>
          <w:tcPr>
            <w:tcW w:w="2835" w:type="dxa"/>
            <w:tcBorders>
              <w:left w:val="single" w:sz="4" w:space="0" w:color="auto"/>
            </w:tcBorders>
          </w:tcPr>
          <w:p w14:paraId="54D0B43F"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c>
          <w:tcPr>
            <w:tcW w:w="2268" w:type="dxa"/>
          </w:tcPr>
          <w:p w14:paraId="54D0B440"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c>
          <w:tcPr>
            <w:tcW w:w="2126" w:type="dxa"/>
          </w:tcPr>
          <w:p w14:paraId="54D0B441"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r>
      <w:tr w:rsidR="00C957EC" w14:paraId="54D0B447" w14:textId="77777777" w:rsidTr="006B4EFC">
        <w:tc>
          <w:tcPr>
            <w:tcW w:w="2689" w:type="dxa"/>
            <w:tcBorders>
              <w:top w:val="nil"/>
              <w:left w:val="single" w:sz="4" w:space="0" w:color="auto"/>
              <w:bottom w:val="single" w:sz="4" w:space="0" w:color="auto"/>
              <w:right w:val="single" w:sz="4" w:space="0" w:color="auto"/>
            </w:tcBorders>
          </w:tcPr>
          <w:p w14:paraId="54D0B443"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Missing</w:t>
            </w:r>
          </w:p>
        </w:tc>
        <w:tc>
          <w:tcPr>
            <w:tcW w:w="2835" w:type="dxa"/>
            <w:tcBorders>
              <w:left w:val="single" w:sz="4" w:space="0" w:color="auto"/>
            </w:tcBorders>
          </w:tcPr>
          <w:p w14:paraId="54D0B444"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 (%)</w:t>
            </w:r>
          </w:p>
        </w:tc>
        <w:tc>
          <w:tcPr>
            <w:tcW w:w="2268" w:type="dxa"/>
          </w:tcPr>
          <w:p w14:paraId="54D0B445"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 (%)</w:t>
            </w:r>
          </w:p>
        </w:tc>
        <w:tc>
          <w:tcPr>
            <w:tcW w:w="2126" w:type="dxa"/>
          </w:tcPr>
          <w:p w14:paraId="54D0B446"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 (%)</w:t>
            </w:r>
          </w:p>
        </w:tc>
      </w:tr>
      <w:tr w:rsidR="00C957EC" w14:paraId="54D0B450" w14:textId="77777777" w:rsidTr="00FD037F">
        <w:trPr>
          <w:trHeight w:val="822"/>
        </w:trPr>
        <w:tc>
          <w:tcPr>
            <w:tcW w:w="2689" w:type="dxa"/>
            <w:vMerge w:val="restart"/>
            <w:tcBorders>
              <w:top w:val="nil"/>
              <w:left w:val="single" w:sz="4" w:space="0" w:color="auto"/>
              <w:right w:val="single" w:sz="4" w:space="0" w:color="auto"/>
            </w:tcBorders>
          </w:tcPr>
          <w:p w14:paraId="54D0B448" w14:textId="77777777" w:rsidR="00FD037F" w:rsidRPr="006B4EFC" w:rsidRDefault="00E02E1D" w:rsidP="00FD037F">
            <w:pPr>
              <w:rPr>
                <w:rFonts w:asciiTheme="minorHAnsi" w:hAnsiTheme="minorHAnsi" w:cstheme="minorHAnsi"/>
              </w:rPr>
            </w:pPr>
            <w:r>
              <w:rPr>
                <w:rFonts w:asciiTheme="minorHAnsi" w:hAnsiTheme="minorHAnsi" w:cstheme="minorHAnsi"/>
              </w:rPr>
              <w:t>IMD (Index of Multiple Deprivation)</w:t>
            </w:r>
          </w:p>
          <w:p w14:paraId="54D0B449" w14:textId="77777777" w:rsidR="00FD037F" w:rsidRPr="006B4EFC" w:rsidRDefault="00E02E1D" w:rsidP="00FD037F">
            <w:pPr>
              <w:jc w:val="right"/>
              <w:rPr>
                <w:rFonts w:asciiTheme="minorHAnsi" w:hAnsiTheme="minorHAnsi" w:cstheme="minorHAnsi"/>
              </w:rPr>
            </w:pPr>
            <w:r w:rsidRPr="005C68BD">
              <w:rPr>
                <w:rFonts w:asciiTheme="minorHAnsi" w:hAnsiTheme="minorHAnsi" w:cstheme="minorHAnsi"/>
              </w:rPr>
              <w:t>N</w:t>
            </w:r>
          </w:p>
          <w:p w14:paraId="54D0B44A" w14:textId="77777777" w:rsidR="00FD037F" w:rsidRPr="006B4EFC" w:rsidRDefault="00E02E1D" w:rsidP="00FD037F">
            <w:pPr>
              <w:jc w:val="right"/>
              <w:rPr>
                <w:rFonts w:asciiTheme="minorHAnsi" w:hAnsiTheme="minorHAnsi" w:cstheme="minorHAnsi"/>
              </w:rPr>
            </w:pPr>
            <w:r w:rsidRPr="005C68BD">
              <w:rPr>
                <w:rFonts w:asciiTheme="minorHAnsi" w:hAnsiTheme="minorHAnsi" w:cstheme="minorHAnsi"/>
              </w:rPr>
              <w:t>Mean (SD)</w:t>
            </w:r>
          </w:p>
          <w:p w14:paraId="54D0B44B" w14:textId="77777777" w:rsidR="00FD037F" w:rsidRPr="006B4EFC" w:rsidRDefault="00E02E1D" w:rsidP="00FD037F">
            <w:pPr>
              <w:jc w:val="right"/>
              <w:rPr>
                <w:rFonts w:asciiTheme="minorHAnsi" w:hAnsiTheme="minorHAnsi" w:cstheme="minorHAnsi"/>
              </w:rPr>
            </w:pPr>
            <w:r w:rsidRPr="005C68BD">
              <w:rPr>
                <w:rFonts w:asciiTheme="minorHAnsi" w:hAnsiTheme="minorHAnsi" w:cstheme="minorHAnsi"/>
              </w:rPr>
              <w:t>Median (IQR)</w:t>
            </w:r>
          </w:p>
          <w:p w14:paraId="54D0B44C" w14:textId="77777777" w:rsidR="00FD037F" w:rsidRPr="006B4EFC" w:rsidRDefault="00E02E1D" w:rsidP="00FD037F">
            <w:pPr>
              <w:jc w:val="right"/>
              <w:rPr>
                <w:rFonts w:asciiTheme="minorHAnsi" w:hAnsiTheme="minorHAnsi" w:cstheme="minorHAnsi"/>
              </w:rPr>
            </w:pPr>
            <w:r w:rsidRPr="005C68BD">
              <w:rPr>
                <w:rFonts w:asciiTheme="minorHAnsi" w:hAnsiTheme="minorHAnsi" w:cstheme="minorHAnsi"/>
              </w:rPr>
              <w:t>Missing</w:t>
            </w:r>
          </w:p>
        </w:tc>
        <w:tc>
          <w:tcPr>
            <w:tcW w:w="2835" w:type="dxa"/>
            <w:tcBorders>
              <w:left w:val="single" w:sz="4" w:space="0" w:color="auto"/>
            </w:tcBorders>
          </w:tcPr>
          <w:p w14:paraId="54D0B44D" w14:textId="77777777" w:rsidR="00FD037F" w:rsidRPr="006B4EFC" w:rsidRDefault="00FD037F" w:rsidP="00FD037F">
            <w:pPr>
              <w:jc w:val="center"/>
              <w:rPr>
                <w:rFonts w:asciiTheme="minorHAnsi" w:hAnsiTheme="minorHAnsi" w:cstheme="minorHAnsi"/>
              </w:rPr>
            </w:pPr>
          </w:p>
        </w:tc>
        <w:tc>
          <w:tcPr>
            <w:tcW w:w="2268" w:type="dxa"/>
          </w:tcPr>
          <w:p w14:paraId="54D0B44E" w14:textId="77777777" w:rsidR="00FD037F" w:rsidRPr="006B4EFC" w:rsidRDefault="00FD037F" w:rsidP="00FD037F">
            <w:pPr>
              <w:jc w:val="center"/>
              <w:rPr>
                <w:rFonts w:asciiTheme="minorHAnsi" w:hAnsiTheme="minorHAnsi" w:cstheme="minorHAnsi"/>
              </w:rPr>
            </w:pPr>
          </w:p>
        </w:tc>
        <w:tc>
          <w:tcPr>
            <w:tcW w:w="2126" w:type="dxa"/>
          </w:tcPr>
          <w:p w14:paraId="54D0B44F" w14:textId="77777777" w:rsidR="00FD037F" w:rsidRPr="006B4EFC" w:rsidRDefault="00FD037F" w:rsidP="00FD037F">
            <w:pPr>
              <w:jc w:val="center"/>
              <w:rPr>
                <w:rFonts w:asciiTheme="minorHAnsi" w:hAnsiTheme="minorHAnsi" w:cstheme="minorHAnsi"/>
              </w:rPr>
            </w:pPr>
          </w:p>
        </w:tc>
      </w:tr>
      <w:tr w:rsidR="00C957EC" w14:paraId="54D0B455" w14:textId="77777777" w:rsidTr="00774A5A">
        <w:tc>
          <w:tcPr>
            <w:tcW w:w="2689" w:type="dxa"/>
            <w:vMerge/>
            <w:tcBorders>
              <w:left w:val="single" w:sz="4" w:space="0" w:color="auto"/>
              <w:right w:val="single" w:sz="4" w:space="0" w:color="auto"/>
            </w:tcBorders>
          </w:tcPr>
          <w:p w14:paraId="54D0B451" w14:textId="77777777" w:rsidR="00FD037F" w:rsidRPr="006B4EFC" w:rsidRDefault="00FD037F" w:rsidP="00FD037F">
            <w:pPr>
              <w:jc w:val="right"/>
              <w:rPr>
                <w:rFonts w:asciiTheme="minorHAnsi" w:hAnsiTheme="minorHAnsi" w:cstheme="minorHAnsi"/>
              </w:rPr>
            </w:pPr>
          </w:p>
        </w:tc>
        <w:tc>
          <w:tcPr>
            <w:tcW w:w="2835" w:type="dxa"/>
            <w:tcBorders>
              <w:left w:val="single" w:sz="4" w:space="0" w:color="auto"/>
            </w:tcBorders>
          </w:tcPr>
          <w:p w14:paraId="54D0B452" w14:textId="77777777" w:rsidR="00FD037F" w:rsidRPr="006B4EFC" w:rsidRDefault="00E02E1D" w:rsidP="00FD037F">
            <w:pPr>
              <w:jc w:val="center"/>
              <w:rPr>
                <w:rFonts w:asciiTheme="minorHAnsi" w:hAnsiTheme="minorHAnsi" w:cstheme="minorHAnsi"/>
              </w:rPr>
            </w:pPr>
            <w:r w:rsidRPr="005C68BD">
              <w:rPr>
                <w:rFonts w:asciiTheme="minorHAnsi" w:hAnsiTheme="minorHAnsi" w:cstheme="minorHAnsi"/>
              </w:rPr>
              <w:t>n</w:t>
            </w:r>
          </w:p>
        </w:tc>
        <w:tc>
          <w:tcPr>
            <w:tcW w:w="2268" w:type="dxa"/>
          </w:tcPr>
          <w:p w14:paraId="54D0B453" w14:textId="77777777" w:rsidR="00FD037F" w:rsidRPr="006B4EFC" w:rsidRDefault="00E02E1D" w:rsidP="00FD037F">
            <w:pPr>
              <w:jc w:val="center"/>
              <w:rPr>
                <w:rFonts w:asciiTheme="minorHAnsi" w:hAnsiTheme="minorHAnsi" w:cstheme="minorHAnsi"/>
              </w:rPr>
            </w:pPr>
            <w:r w:rsidRPr="005C68BD">
              <w:rPr>
                <w:rFonts w:asciiTheme="minorHAnsi" w:hAnsiTheme="minorHAnsi" w:cstheme="minorHAnsi"/>
              </w:rPr>
              <w:t>n</w:t>
            </w:r>
          </w:p>
        </w:tc>
        <w:tc>
          <w:tcPr>
            <w:tcW w:w="2126" w:type="dxa"/>
          </w:tcPr>
          <w:p w14:paraId="54D0B454" w14:textId="77777777" w:rsidR="00FD037F" w:rsidRPr="006B4EFC" w:rsidRDefault="00E02E1D" w:rsidP="00FD037F">
            <w:pPr>
              <w:jc w:val="center"/>
              <w:rPr>
                <w:rFonts w:asciiTheme="minorHAnsi" w:hAnsiTheme="minorHAnsi" w:cstheme="minorHAnsi"/>
              </w:rPr>
            </w:pPr>
            <w:r w:rsidRPr="005C68BD">
              <w:rPr>
                <w:rFonts w:asciiTheme="minorHAnsi" w:hAnsiTheme="minorHAnsi" w:cstheme="minorHAnsi"/>
              </w:rPr>
              <w:t>n</w:t>
            </w:r>
          </w:p>
        </w:tc>
      </w:tr>
      <w:tr w:rsidR="00C957EC" w14:paraId="54D0B45A" w14:textId="77777777" w:rsidTr="00774A5A">
        <w:tc>
          <w:tcPr>
            <w:tcW w:w="2689" w:type="dxa"/>
            <w:vMerge/>
            <w:tcBorders>
              <w:left w:val="single" w:sz="4" w:space="0" w:color="auto"/>
              <w:right w:val="single" w:sz="4" w:space="0" w:color="auto"/>
            </w:tcBorders>
          </w:tcPr>
          <w:p w14:paraId="54D0B456" w14:textId="77777777" w:rsidR="00FD037F" w:rsidRPr="006B4EFC" w:rsidRDefault="00FD037F" w:rsidP="00FD037F">
            <w:pPr>
              <w:jc w:val="right"/>
              <w:rPr>
                <w:rFonts w:asciiTheme="minorHAnsi" w:hAnsiTheme="minorHAnsi" w:cstheme="minorHAnsi"/>
              </w:rPr>
            </w:pPr>
          </w:p>
        </w:tc>
        <w:tc>
          <w:tcPr>
            <w:tcW w:w="2835" w:type="dxa"/>
            <w:tcBorders>
              <w:left w:val="single" w:sz="4" w:space="0" w:color="auto"/>
            </w:tcBorders>
          </w:tcPr>
          <w:p w14:paraId="54D0B457" w14:textId="77777777" w:rsidR="00FD037F" w:rsidRPr="006B4EFC" w:rsidRDefault="00E02E1D" w:rsidP="00FD037F">
            <w:pPr>
              <w:jc w:val="center"/>
              <w:rPr>
                <w:rFonts w:asciiTheme="minorHAnsi" w:hAnsiTheme="minorHAnsi" w:cstheme="minorHAnsi"/>
              </w:rPr>
            </w:pPr>
            <w:r w:rsidRPr="005C68BD">
              <w:rPr>
                <w:rFonts w:asciiTheme="minorHAnsi" w:hAnsiTheme="minorHAnsi" w:cstheme="minorHAnsi"/>
              </w:rPr>
              <w:t>xx (xx.x)</w:t>
            </w:r>
          </w:p>
        </w:tc>
        <w:tc>
          <w:tcPr>
            <w:tcW w:w="2268" w:type="dxa"/>
          </w:tcPr>
          <w:p w14:paraId="54D0B458" w14:textId="77777777" w:rsidR="00FD037F" w:rsidRPr="006B4EFC" w:rsidRDefault="00E02E1D" w:rsidP="00FD037F">
            <w:pPr>
              <w:jc w:val="center"/>
              <w:rPr>
                <w:rFonts w:asciiTheme="minorHAnsi" w:hAnsiTheme="minorHAnsi" w:cstheme="minorHAnsi"/>
              </w:rPr>
            </w:pPr>
            <w:r w:rsidRPr="005C68BD">
              <w:rPr>
                <w:rFonts w:asciiTheme="minorHAnsi" w:hAnsiTheme="minorHAnsi" w:cstheme="minorHAnsi"/>
              </w:rPr>
              <w:t>xx (xx.x)</w:t>
            </w:r>
          </w:p>
        </w:tc>
        <w:tc>
          <w:tcPr>
            <w:tcW w:w="2126" w:type="dxa"/>
          </w:tcPr>
          <w:p w14:paraId="54D0B459" w14:textId="77777777" w:rsidR="00FD037F" w:rsidRPr="006B4EFC" w:rsidRDefault="00E02E1D" w:rsidP="00FD037F">
            <w:pPr>
              <w:jc w:val="center"/>
              <w:rPr>
                <w:rFonts w:asciiTheme="minorHAnsi" w:hAnsiTheme="minorHAnsi" w:cstheme="minorHAnsi"/>
              </w:rPr>
            </w:pPr>
            <w:r w:rsidRPr="005C68BD">
              <w:rPr>
                <w:rFonts w:asciiTheme="minorHAnsi" w:hAnsiTheme="minorHAnsi" w:cstheme="minorHAnsi"/>
              </w:rPr>
              <w:t>xx (xx.x)</w:t>
            </w:r>
          </w:p>
        </w:tc>
      </w:tr>
      <w:tr w:rsidR="00C957EC" w14:paraId="54D0B45F" w14:textId="77777777" w:rsidTr="00774A5A">
        <w:tc>
          <w:tcPr>
            <w:tcW w:w="2689" w:type="dxa"/>
            <w:vMerge/>
            <w:tcBorders>
              <w:left w:val="single" w:sz="4" w:space="0" w:color="auto"/>
              <w:right w:val="single" w:sz="4" w:space="0" w:color="auto"/>
            </w:tcBorders>
          </w:tcPr>
          <w:p w14:paraId="54D0B45B" w14:textId="77777777" w:rsidR="00FD037F" w:rsidRPr="006B4EFC" w:rsidRDefault="00FD037F" w:rsidP="00FD037F">
            <w:pPr>
              <w:jc w:val="right"/>
              <w:rPr>
                <w:rFonts w:asciiTheme="minorHAnsi" w:hAnsiTheme="minorHAnsi" w:cstheme="minorHAnsi"/>
              </w:rPr>
            </w:pPr>
          </w:p>
        </w:tc>
        <w:tc>
          <w:tcPr>
            <w:tcW w:w="2835" w:type="dxa"/>
            <w:tcBorders>
              <w:left w:val="single" w:sz="4" w:space="0" w:color="auto"/>
            </w:tcBorders>
          </w:tcPr>
          <w:p w14:paraId="54D0B45C" w14:textId="77777777" w:rsidR="00FD037F" w:rsidRPr="006B4EFC" w:rsidRDefault="00E02E1D" w:rsidP="00FD037F">
            <w:pPr>
              <w:jc w:val="center"/>
              <w:rPr>
                <w:rFonts w:asciiTheme="minorHAnsi" w:hAnsiTheme="minorHAnsi" w:cstheme="minorHAnsi"/>
              </w:rPr>
            </w:pPr>
            <w:r w:rsidRPr="005C68BD">
              <w:rPr>
                <w:rFonts w:asciiTheme="minorHAnsi" w:hAnsiTheme="minorHAnsi" w:cstheme="minorHAnsi"/>
              </w:rPr>
              <w:t>xx.x (xx,xx)</w:t>
            </w:r>
          </w:p>
        </w:tc>
        <w:tc>
          <w:tcPr>
            <w:tcW w:w="2268" w:type="dxa"/>
          </w:tcPr>
          <w:p w14:paraId="54D0B45D" w14:textId="77777777" w:rsidR="00FD037F" w:rsidRPr="006B4EFC" w:rsidRDefault="00E02E1D" w:rsidP="00FD037F">
            <w:pPr>
              <w:jc w:val="center"/>
              <w:rPr>
                <w:rFonts w:asciiTheme="minorHAnsi" w:hAnsiTheme="minorHAnsi" w:cstheme="minorHAnsi"/>
              </w:rPr>
            </w:pPr>
            <w:r w:rsidRPr="005C68BD">
              <w:rPr>
                <w:rFonts w:asciiTheme="minorHAnsi" w:hAnsiTheme="minorHAnsi" w:cstheme="minorHAnsi"/>
              </w:rPr>
              <w:t>xx.x (xx,xx)</w:t>
            </w:r>
          </w:p>
        </w:tc>
        <w:tc>
          <w:tcPr>
            <w:tcW w:w="2126" w:type="dxa"/>
          </w:tcPr>
          <w:p w14:paraId="54D0B45E" w14:textId="77777777" w:rsidR="00FD037F" w:rsidRPr="006B4EFC" w:rsidRDefault="00E02E1D" w:rsidP="00FD037F">
            <w:pPr>
              <w:jc w:val="center"/>
              <w:rPr>
                <w:rFonts w:asciiTheme="minorHAnsi" w:hAnsiTheme="minorHAnsi" w:cstheme="minorHAnsi"/>
              </w:rPr>
            </w:pPr>
            <w:r w:rsidRPr="005C68BD">
              <w:rPr>
                <w:rFonts w:asciiTheme="minorHAnsi" w:hAnsiTheme="minorHAnsi" w:cstheme="minorHAnsi"/>
              </w:rPr>
              <w:t>xx.x (xx,xx)</w:t>
            </w:r>
          </w:p>
        </w:tc>
      </w:tr>
      <w:tr w:rsidR="00C957EC" w14:paraId="54D0B464" w14:textId="77777777" w:rsidTr="00774A5A">
        <w:tc>
          <w:tcPr>
            <w:tcW w:w="2689" w:type="dxa"/>
            <w:vMerge/>
            <w:tcBorders>
              <w:left w:val="single" w:sz="4" w:space="0" w:color="auto"/>
              <w:bottom w:val="single" w:sz="4" w:space="0" w:color="auto"/>
              <w:right w:val="single" w:sz="4" w:space="0" w:color="auto"/>
            </w:tcBorders>
          </w:tcPr>
          <w:p w14:paraId="54D0B460" w14:textId="77777777" w:rsidR="00FD037F" w:rsidRPr="006B4EFC" w:rsidRDefault="00FD037F" w:rsidP="00FD037F">
            <w:pPr>
              <w:jc w:val="right"/>
              <w:rPr>
                <w:rFonts w:asciiTheme="minorHAnsi" w:hAnsiTheme="minorHAnsi" w:cstheme="minorHAnsi"/>
              </w:rPr>
            </w:pPr>
          </w:p>
        </w:tc>
        <w:tc>
          <w:tcPr>
            <w:tcW w:w="2835" w:type="dxa"/>
            <w:tcBorders>
              <w:left w:val="single" w:sz="4" w:space="0" w:color="auto"/>
            </w:tcBorders>
          </w:tcPr>
          <w:p w14:paraId="54D0B461" w14:textId="77777777" w:rsidR="00FD037F" w:rsidRPr="006B4EFC" w:rsidRDefault="00E02E1D" w:rsidP="00FD037F">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62" w14:textId="77777777" w:rsidR="00FD037F" w:rsidRPr="006B4EFC" w:rsidRDefault="00E02E1D" w:rsidP="00FD037F">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63" w14:textId="77777777" w:rsidR="00FD037F" w:rsidRPr="006B4EFC" w:rsidRDefault="00E02E1D" w:rsidP="00FD037F">
            <w:pPr>
              <w:jc w:val="center"/>
              <w:rPr>
                <w:rFonts w:asciiTheme="minorHAnsi" w:hAnsiTheme="minorHAnsi" w:cstheme="minorHAnsi"/>
              </w:rPr>
            </w:pPr>
            <w:r w:rsidRPr="005C68BD">
              <w:rPr>
                <w:rFonts w:asciiTheme="minorHAnsi" w:hAnsiTheme="minorHAnsi" w:cstheme="minorHAnsi"/>
              </w:rPr>
              <w:t>n (%)</w:t>
            </w:r>
          </w:p>
        </w:tc>
      </w:tr>
      <w:tr w:rsidR="00C957EC" w14:paraId="54D0B469" w14:textId="77777777" w:rsidTr="006B4EFC">
        <w:tc>
          <w:tcPr>
            <w:tcW w:w="2689" w:type="dxa"/>
            <w:tcBorders>
              <w:top w:val="single" w:sz="4" w:space="0" w:color="auto"/>
              <w:left w:val="single" w:sz="4" w:space="0" w:color="auto"/>
              <w:bottom w:val="single" w:sz="4" w:space="0" w:color="auto"/>
              <w:right w:val="single" w:sz="4" w:space="0" w:color="auto"/>
            </w:tcBorders>
          </w:tcPr>
          <w:p w14:paraId="54D0B465" w14:textId="77777777" w:rsidR="00FD037F" w:rsidRPr="00CC3011" w:rsidRDefault="00E02E1D" w:rsidP="00FD037F">
            <w:pPr>
              <w:rPr>
                <w:rFonts w:asciiTheme="minorHAnsi" w:hAnsiTheme="minorHAnsi" w:cstheme="minorHAnsi"/>
                <w:b/>
                <w:bCs/>
              </w:rPr>
            </w:pPr>
            <w:r w:rsidRPr="00CC3011">
              <w:rPr>
                <w:rFonts w:asciiTheme="minorHAnsi" w:hAnsiTheme="minorHAnsi" w:cstheme="minorHAnsi"/>
                <w:b/>
                <w:bCs/>
              </w:rPr>
              <w:t>Comorbidities</w:t>
            </w:r>
          </w:p>
        </w:tc>
        <w:tc>
          <w:tcPr>
            <w:tcW w:w="2835" w:type="dxa"/>
            <w:tcBorders>
              <w:left w:val="single" w:sz="4" w:space="0" w:color="auto"/>
            </w:tcBorders>
          </w:tcPr>
          <w:p w14:paraId="54D0B466" w14:textId="77777777" w:rsidR="00FD037F" w:rsidRPr="006B4EFC" w:rsidRDefault="00FD037F" w:rsidP="00FD037F">
            <w:pPr>
              <w:jc w:val="center"/>
              <w:rPr>
                <w:rFonts w:asciiTheme="minorHAnsi" w:hAnsiTheme="minorHAnsi" w:cstheme="minorHAnsi"/>
              </w:rPr>
            </w:pPr>
          </w:p>
        </w:tc>
        <w:tc>
          <w:tcPr>
            <w:tcW w:w="2268" w:type="dxa"/>
          </w:tcPr>
          <w:p w14:paraId="54D0B467" w14:textId="77777777" w:rsidR="00FD037F" w:rsidRPr="006B4EFC" w:rsidRDefault="00FD037F" w:rsidP="00FD037F">
            <w:pPr>
              <w:jc w:val="center"/>
              <w:rPr>
                <w:rFonts w:asciiTheme="minorHAnsi" w:hAnsiTheme="minorHAnsi" w:cstheme="minorHAnsi"/>
              </w:rPr>
            </w:pPr>
          </w:p>
        </w:tc>
        <w:tc>
          <w:tcPr>
            <w:tcW w:w="2126" w:type="dxa"/>
          </w:tcPr>
          <w:p w14:paraId="54D0B468" w14:textId="77777777" w:rsidR="00FD037F" w:rsidRPr="006B4EFC" w:rsidRDefault="00FD037F" w:rsidP="00FD037F">
            <w:pPr>
              <w:jc w:val="center"/>
              <w:rPr>
                <w:rFonts w:asciiTheme="minorHAnsi" w:hAnsiTheme="minorHAnsi" w:cstheme="minorHAnsi"/>
              </w:rPr>
            </w:pPr>
          </w:p>
        </w:tc>
      </w:tr>
      <w:tr w:rsidR="00C957EC" w14:paraId="54D0B472" w14:textId="77777777" w:rsidTr="008D79F5">
        <w:trPr>
          <w:trHeight w:val="598"/>
        </w:trPr>
        <w:tc>
          <w:tcPr>
            <w:tcW w:w="2689" w:type="dxa"/>
            <w:vMerge w:val="restart"/>
            <w:tcBorders>
              <w:top w:val="single" w:sz="4" w:space="0" w:color="auto"/>
              <w:left w:val="single" w:sz="4" w:space="0" w:color="auto"/>
              <w:right w:val="single" w:sz="4" w:space="0" w:color="auto"/>
            </w:tcBorders>
          </w:tcPr>
          <w:p w14:paraId="54D0B46A" w14:textId="77777777" w:rsidR="00FD037F" w:rsidRPr="006B4EFC" w:rsidRDefault="00E02E1D" w:rsidP="00FD037F">
            <w:pPr>
              <w:autoSpaceDE w:val="0"/>
              <w:autoSpaceDN w:val="0"/>
              <w:adjustRightInd w:val="0"/>
              <w:spacing w:after="0" w:line="240" w:lineRule="auto"/>
              <w:rPr>
                <w:rFonts w:asciiTheme="minorHAnsi" w:hAnsiTheme="minorHAnsi" w:cstheme="minorHAnsi"/>
              </w:rPr>
            </w:pPr>
            <w:r w:rsidRPr="006B4EFC">
              <w:rPr>
                <w:rFonts w:asciiTheme="minorHAnsi" w:hAnsiTheme="minorHAnsi" w:cstheme="minorHAnsi"/>
              </w:rPr>
              <w:t>Rheumatoid and</w:t>
            </w:r>
          </w:p>
          <w:p w14:paraId="54D0B46B" w14:textId="77777777" w:rsidR="00FD037F" w:rsidRPr="006B4EFC" w:rsidRDefault="00E02E1D" w:rsidP="00FD037F">
            <w:pPr>
              <w:rPr>
                <w:rFonts w:asciiTheme="minorHAnsi" w:hAnsiTheme="minorHAnsi" w:cstheme="minorHAnsi"/>
              </w:rPr>
            </w:pPr>
            <w:r w:rsidRPr="006B4EFC">
              <w:rPr>
                <w:rFonts w:asciiTheme="minorHAnsi" w:hAnsiTheme="minorHAnsi" w:cstheme="minorHAnsi"/>
              </w:rPr>
              <w:t>osteoarthritis</w:t>
            </w:r>
          </w:p>
          <w:p w14:paraId="54D0B46C" w14:textId="77777777" w:rsidR="00FD037F" w:rsidRPr="006B4EFC" w:rsidRDefault="00E02E1D" w:rsidP="00FD037F">
            <w:pPr>
              <w:jc w:val="right"/>
              <w:rPr>
                <w:rFonts w:asciiTheme="minorHAnsi" w:hAnsiTheme="minorHAnsi" w:cstheme="minorHAnsi"/>
              </w:rPr>
            </w:pPr>
            <w:r w:rsidRPr="006B4EFC">
              <w:rPr>
                <w:rFonts w:asciiTheme="minorHAnsi" w:hAnsiTheme="minorHAnsi" w:cstheme="minorHAnsi"/>
              </w:rPr>
              <w:t>Yes</w:t>
            </w:r>
          </w:p>
          <w:p w14:paraId="54D0B46D" w14:textId="77777777" w:rsidR="00FD037F" w:rsidRPr="006B4EFC" w:rsidRDefault="00E02E1D" w:rsidP="00FD037F">
            <w:pPr>
              <w:jc w:val="right"/>
              <w:rPr>
                <w:rFonts w:asciiTheme="minorHAnsi" w:hAnsiTheme="minorHAnsi" w:cstheme="minorHAnsi"/>
              </w:rPr>
            </w:pPr>
            <w:r w:rsidRPr="006B4EFC">
              <w:rPr>
                <w:rFonts w:asciiTheme="minorHAnsi" w:hAnsiTheme="minorHAnsi" w:cstheme="minorHAnsi"/>
              </w:rPr>
              <w:t>No</w:t>
            </w:r>
          </w:p>
          <w:p w14:paraId="54D0B46E" w14:textId="77777777" w:rsidR="00FD037F" w:rsidRPr="006B4EFC" w:rsidRDefault="00E02E1D" w:rsidP="00FD037F">
            <w:pPr>
              <w:jc w:val="right"/>
              <w:rPr>
                <w:rFonts w:asciiTheme="minorHAnsi" w:hAnsiTheme="minorHAnsi" w:cstheme="minorHAnsi"/>
              </w:rPr>
            </w:pPr>
            <w:r w:rsidRPr="006B4EFC">
              <w:rPr>
                <w:rFonts w:asciiTheme="minorHAnsi" w:hAnsiTheme="minorHAnsi" w:cstheme="minorHAnsi"/>
              </w:rPr>
              <w:lastRenderedPageBreak/>
              <w:t>Missing</w:t>
            </w:r>
          </w:p>
        </w:tc>
        <w:tc>
          <w:tcPr>
            <w:tcW w:w="2835" w:type="dxa"/>
            <w:tcBorders>
              <w:left w:val="single" w:sz="4" w:space="0" w:color="auto"/>
            </w:tcBorders>
          </w:tcPr>
          <w:p w14:paraId="54D0B46F" w14:textId="77777777" w:rsidR="00FD037F" w:rsidRPr="006B4EFC" w:rsidRDefault="00FD037F" w:rsidP="00FD037F">
            <w:pPr>
              <w:jc w:val="center"/>
              <w:rPr>
                <w:rFonts w:asciiTheme="minorHAnsi" w:hAnsiTheme="minorHAnsi" w:cstheme="minorHAnsi"/>
              </w:rPr>
            </w:pPr>
          </w:p>
        </w:tc>
        <w:tc>
          <w:tcPr>
            <w:tcW w:w="2268" w:type="dxa"/>
          </w:tcPr>
          <w:p w14:paraId="54D0B470" w14:textId="77777777" w:rsidR="00FD037F" w:rsidRPr="006B4EFC" w:rsidRDefault="00FD037F" w:rsidP="00FD037F">
            <w:pPr>
              <w:jc w:val="center"/>
              <w:rPr>
                <w:rFonts w:asciiTheme="minorHAnsi" w:hAnsiTheme="minorHAnsi" w:cstheme="minorHAnsi"/>
              </w:rPr>
            </w:pPr>
          </w:p>
        </w:tc>
        <w:tc>
          <w:tcPr>
            <w:tcW w:w="2126" w:type="dxa"/>
          </w:tcPr>
          <w:p w14:paraId="54D0B471" w14:textId="77777777" w:rsidR="00FD037F" w:rsidRPr="006B4EFC" w:rsidRDefault="00FD037F" w:rsidP="00FD037F">
            <w:pPr>
              <w:jc w:val="center"/>
              <w:rPr>
                <w:rFonts w:asciiTheme="minorHAnsi" w:hAnsiTheme="minorHAnsi" w:cstheme="minorHAnsi"/>
              </w:rPr>
            </w:pPr>
          </w:p>
        </w:tc>
      </w:tr>
      <w:tr w:rsidR="001E11FA" w14:paraId="54D0B477" w14:textId="77777777" w:rsidTr="008D79F5">
        <w:tc>
          <w:tcPr>
            <w:tcW w:w="2689" w:type="dxa"/>
            <w:vMerge/>
            <w:tcBorders>
              <w:left w:val="single" w:sz="4" w:space="0" w:color="auto"/>
              <w:right w:val="single" w:sz="4" w:space="0" w:color="auto"/>
            </w:tcBorders>
          </w:tcPr>
          <w:p w14:paraId="54D0B473"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474" w14:textId="45E23190"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75" w14:textId="11943815"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76" w14:textId="7E383E24"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47C" w14:textId="77777777" w:rsidTr="008D79F5">
        <w:tc>
          <w:tcPr>
            <w:tcW w:w="2689" w:type="dxa"/>
            <w:vMerge/>
            <w:tcBorders>
              <w:left w:val="single" w:sz="4" w:space="0" w:color="auto"/>
              <w:right w:val="single" w:sz="4" w:space="0" w:color="auto"/>
            </w:tcBorders>
          </w:tcPr>
          <w:p w14:paraId="54D0B478"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479" w14:textId="4EB4D3FA"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7A" w14:textId="0A35030D"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7B" w14:textId="2EC2CC69"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481" w14:textId="77777777" w:rsidTr="008D79F5">
        <w:tc>
          <w:tcPr>
            <w:tcW w:w="2689" w:type="dxa"/>
            <w:vMerge/>
            <w:tcBorders>
              <w:left w:val="single" w:sz="4" w:space="0" w:color="auto"/>
              <w:bottom w:val="single" w:sz="4" w:space="0" w:color="auto"/>
              <w:right w:val="single" w:sz="4" w:space="0" w:color="auto"/>
            </w:tcBorders>
          </w:tcPr>
          <w:p w14:paraId="54D0B47D"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47E" w14:textId="0228A4F3"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7F" w14:textId="6C4CB8B8"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80" w14:textId="56575EC2"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489" w14:textId="77777777" w:rsidTr="008D79F5">
        <w:tc>
          <w:tcPr>
            <w:tcW w:w="2689" w:type="dxa"/>
            <w:vMerge w:val="restart"/>
            <w:tcBorders>
              <w:top w:val="nil"/>
              <w:left w:val="single" w:sz="4" w:space="0" w:color="auto"/>
              <w:right w:val="single" w:sz="4" w:space="0" w:color="auto"/>
            </w:tcBorders>
          </w:tcPr>
          <w:p w14:paraId="54D0B482" w14:textId="77777777" w:rsidR="001E11FA" w:rsidRPr="006B4EFC" w:rsidRDefault="001E11FA" w:rsidP="001E11FA">
            <w:pPr>
              <w:rPr>
                <w:rFonts w:asciiTheme="minorHAnsi" w:hAnsiTheme="minorHAnsi" w:cstheme="minorHAnsi"/>
              </w:rPr>
            </w:pPr>
            <w:r w:rsidRPr="006B4EFC">
              <w:rPr>
                <w:rFonts w:asciiTheme="minorHAnsi" w:hAnsiTheme="minorHAnsi" w:cstheme="minorHAnsi"/>
              </w:rPr>
              <w:t>Osteoporosis</w:t>
            </w:r>
          </w:p>
          <w:p w14:paraId="54D0B483"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Yes</w:t>
            </w:r>
          </w:p>
          <w:p w14:paraId="54D0B484"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No</w:t>
            </w:r>
          </w:p>
          <w:p w14:paraId="54D0B485"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Missing</w:t>
            </w:r>
          </w:p>
        </w:tc>
        <w:tc>
          <w:tcPr>
            <w:tcW w:w="2835" w:type="dxa"/>
            <w:tcBorders>
              <w:left w:val="single" w:sz="4" w:space="0" w:color="auto"/>
            </w:tcBorders>
          </w:tcPr>
          <w:p w14:paraId="54D0B486" w14:textId="77777777" w:rsidR="001E11FA" w:rsidRPr="006B4EFC" w:rsidRDefault="001E11FA" w:rsidP="001E11FA">
            <w:pPr>
              <w:jc w:val="center"/>
              <w:rPr>
                <w:rFonts w:asciiTheme="minorHAnsi" w:hAnsiTheme="minorHAnsi" w:cstheme="minorHAnsi"/>
              </w:rPr>
            </w:pPr>
          </w:p>
        </w:tc>
        <w:tc>
          <w:tcPr>
            <w:tcW w:w="2268" w:type="dxa"/>
          </w:tcPr>
          <w:p w14:paraId="54D0B487" w14:textId="77777777" w:rsidR="001E11FA" w:rsidRPr="006B4EFC" w:rsidRDefault="001E11FA" w:rsidP="001E11FA">
            <w:pPr>
              <w:jc w:val="center"/>
              <w:rPr>
                <w:rFonts w:asciiTheme="minorHAnsi" w:hAnsiTheme="minorHAnsi" w:cstheme="minorHAnsi"/>
              </w:rPr>
            </w:pPr>
          </w:p>
        </w:tc>
        <w:tc>
          <w:tcPr>
            <w:tcW w:w="2126" w:type="dxa"/>
          </w:tcPr>
          <w:p w14:paraId="54D0B488" w14:textId="77777777" w:rsidR="001E11FA" w:rsidRPr="006B4EFC" w:rsidRDefault="001E11FA" w:rsidP="001E11FA">
            <w:pPr>
              <w:jc w:val="center"/>
              <w:rPr>
                <w:rFonts w:asciiTheme="minorHAnsi" w:hAnsiTheme="minorHAnsi" w:cstheme="minorHAnsi"/>
              </w:rPr>
            </w:pPr>
          </w:p>
        </w:tc>
      </w:tr>
      <w:tr w:rsidR="001E11FA" w14:paraId="54D0B48E" w14:textId="77777777" w:rsidTr="008D79F5">
        <w:tc>
          <w:tcPr>
            <w:tcW w:w="2689" w:type="dxa"/>
            <w:vMerge/>
            <w:tcBorders>
              <w:left w:val="single" w:sz="4" w:space="0" w:color="auto"/>
              <w:right w:val="single" w:sz="4" w:space="0" w:color="auto"/>
            </w:tcBorders>
          </w:tcPr>
          <w:p w14:paraId="54D0B48A"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48B" w14:textId="6F2A683C"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8C" w14:textId="48EDB823"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8D" w14:textId="62BDF7BF"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493" w14:textId="77777777" w:rsidTr="008D79F5">
        <w:tc>
          <w:tcPr>
            <w:tcW w:w="2689" w:type="dxa"/>
            <w:vMerge/>
            <w:tcBorders>
              <w:left w:val="single" w:sz="4" w:space="0" w:color="auto"/>
              <w:right w:val="single" w:sz="4" w:space="0" w:color="auto"/>
            </w:tcBorders>
          </w:tcPr>
          <w:p w14:paraId="54D0B48F"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490" w14:textId="2CD63CD8"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91" w14:textId="31E8F7DF"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92" w14:textId="5179F1D7"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498" w14:textId="77777777" w:rsidTr="008D79F5">
        <w:tc>
          <w:tcPr>
            <w:tcW w:w="2689" w:type="dxa"/>
            <w:vMerge/>
            <w:tcBorders>
              <w:left w:val="single" w:sz="4" w:space="0" w:color="auto"/>
              <w:bottom w:val="single" w:sz="4" w:space="0" w:color="auto"/>
              <w:right w:val="single" w:sz="4" w:space="0" w:color="auto"/>
            </w:tcBorders>
          </w:tcPr>
          <w:p w14:paraId="54D0B494"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495" w14:textId="4E3F980D"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96" w14:textId="78B9077B"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97" w14:textId="6D60F4F0"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4A0" w14:textId="77777777" w:rsidTr="008D79F5">
        <w:tc>
          <w:tcPr>
            <w:tcW w:w="2689" w:type="dxa"/>
            <w:vMerge w:val="restart"/>
            <w:tcBorders>
              <w:top w:val="nil"/>
              <w:left w:val="single" w:sz="4" w:space="0" w:color="auto"/>
              <w:right w:val="single" w:sz="4" w:space="0" w:color="auto"/>
            </w:tcBorders>
          </w:tcPr>
          <w:p w14:paraId="54D0B499" w14:textId="77777777" w:rsidR="001E11FA" w:rsidRPr="006B4EFC" w:rsidRDefault="001E11FA" w:rsidP="001E11FA">
            <w:pPr>
              <w:rPr>
                <w:rFonts w:asciiTheme="minorHAnsi" w:hAnsiTheme="minorHAnsi" w:cstheme="minorHAnsi"/>
              </w:rPr>
            </w:pPr>
            <w:r w:rsidRPr="006B4EFC">
              <w:rPr>
                <w:rFonts w:asciiTheme="minorHAnsi" w:hAnsiTheme="minorHAnsi" w:cstheme="minorHAnsi"/>
              </w:rPr>
              <w:t>Asthma</w:t>
            </w:r>
          </w:p>
          <w:p w14:paraId="54D0B49A"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Yes</w:t>
            </w:r>
          </w:p>
          <w:p w14:paraId="54D0B49B"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No</w:t>
            </w:r>
          </w:p>
          <w:p w14:paraId="54D0B49C"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Missing</w:t>
            </w:r>
          </w:p>
        </w:tc>
        <w:tc>
          <w:tcPr>
            <w:tcW w:w="2835" w:type="dxa"/>
            <w:tcBorders>
              <w:left w:val="single" w:sz="4" w:space="0" w:color="auto"/>
            </w:tcBorders>
          </w:tcPr>
          <w:p w14:paraId="54D0B49D" w14:textId="77777777" w:rsidR="001E11FA" w:rsidRPr="006B4EFC" w:rsidRDefault="001E11FA" w:rsidP="001E11FA">
            <w:pPr>
              <w:jc w:val="center"/>
              <w:rPr>
                <w:rFonts w:asciiTheme="minorHAnsi" w:hAnsiTheme="minorHAnsi" w:cstheme="minorHAnsi"/>
              </w:rPr>
            </w:pPr>
          </w:p>
        </w:tc>
        <w:tc>
          <w:tcPr>
            <w:tcW w:w="2268" w:type="dxa"/>
          </w:tcPr>
          <w:p w14:paraId="54D0B49E" w14:textId="77777777" w:rsidR="001E11FA" w:rsidRPr="006B4EFC" w:rsidRDefault="001E11FA" w:rsidP="001E11FA">
            <w:pPr>
              <w:jc w:val="center"/>
              <w:rPr>
                <w:rFonts w:asciiTheme="minorHAnsi" w:hAnsiTheme="minorHAnsi" w:cstheme="minorHAnsi"/>
              </w:rPr>
            </w:pPr>
          </w:p>
        </w:tc>
        <w:tc>
          <w:tcPr>
            <w:tcW w:w="2126" w:type="dxa"/>
          </w:tcPr>
          <w:p w14:paraId="54D0B49F" w14:textId="77777777" w:rsidR="001E11FA" w:rsidRPr="006B4EFC" w:rsidRDefault="001E11FA" w:rsidP="001E11FA">
            <w:pPr>
              <w:jc w:val="center"/>
              <w:rPr>
                <w:rFonts w:asciiTheme="minorHAnsi" w:hAnsiTheme="minorHAnsi" w:cstheme="minorHAnsi"/>
              </w:rPr>
            </w:pPr>
          </w:p>
        </w:tc>
      </w:tr>
      <w:tr w:rsidR="001E11FA" w14:paraId="54D0B4A5" w14:textId="77777777" w:rsidTr="008D79F5">
        <w:tc>
          <w:tcPr>
            <w:tcW w:w="2689" w:type="dxa"/>
            <w:vMerge/>
            <w:tcBorders>
              <w:left w:val="single" w:sz="4" w:space="0" w:color="auto"/>
              <w:right w:val="single" w:sz="4" w:space="0" w:color="auto"/>
            </w:tcBorders>
          </w:tcPr>
          <w:p w14:paraId="54D0B4A1"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4A2" w14:textId="3571794F"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A3" w14:textId="5D47A709"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A4" w14:textId="20DFEE38"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4AA" w14:textId="77777777" w:rsidTr="008D79F5">
        <w:tc>
          <w:tcPr>
            <w:tcW w:w="2689" w:type="dxa"/>
            <w:vMerge/>
            <w:tcBorders>
              <w:left w:val="single" w:sz="4" w:space="0" w:color="auto"/>
              <w:right w:val="single" w:sz="4" w:space="0" w:color="auto"/>
            </w:tcBorders>
          </w:tcPr>
          <w:p w14:paraId="54D0B4A6"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4A7" w14:textId="49C2AE0A"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A8" w14:textId="4C9B8B5A"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A9" w14:textId="063DCDBF"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4AF" w14:textId="77777777" w:rsidTr="008D79F5">
        <w:tc>
          <w:tcPr>
            <w:tcW w:w="2689" w:type="dxa"/>
            <w:vMerge/>
            <w:tcBorders>
              <w:left w:val="single" w:sz="4" w:space="0" w:color="auto"/>
              <w:bottom w:val="single" w:sz="4" w:space="0" w:color="auto"/>
              <w:right w:val="single" w:sz="4" w:space="0" w:color="auto"/>
            </w:tcBorders>
          </w:tcPr>
          <w:p w14:paraId="54D0B4AB"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4AC" w14:textId="0C0AC7E5"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AD" w14:textId="14A355D0"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AE" w14:textId="591FDA30"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4B9" w14:textId="77777777" w:rsidTr="001E11FA">
        <w:trPr>
          <w:trHeight w:val="1063"/>
        </w:trPr>
        <w:tc>
          <w:tcPr>
            <w:tcW w:w="2689" w:type="dxa"/>
            <w:vMerge w:val="restart"/>
            <w:tcBorders>
              <w:top w:val="nil"/>
              <w:left w:val="single" w:sz="4" w:space="0" w:color="auto"/>
              <w:right w:val="single" w:sz="4" w:space="0" w:color="auto"/>
            </w:tcBorders>
          </w:tcPr>
          <w:p w14:paraId="54D0B4B0" w14:textId="77777777" w:rsidR="001E11FA" w:rsidRPr="006B4EFC" w:rsidRDefault="001E11FA" w:rsidP="001E11FA">
            <w:pPr>
              <w:autoSpaceDE w:val="0"/>
              <w:autoSpaceDN w:val="0"/>
              <w:adjustRightInd w:val="0"/>
              <w:spacing w:after="0" w:line="240" w:lineRule="auto"/>
              <w:rPr>
                <w:rFonts w:asciiTheme="minorHAnsi" w:hAnsiTheme="minorHAnsi" w:cstheme="minorHAnsi"/>
              </w:rPr>
            </w:pPr>
            <w:r w:rsidRPr="006B4EFC">
              <w:rPr>
                <w:rFonts w:asciiTheme="minorHAnsi" w:hAnsiTheme="minorHAnsi" w:cstheme="minorHAnsi"/>
              </w:rPr>
              <w:t>Chronic</w:t>
            </w:r>
          </w:p>
          <w:p w14:paraId="54D0B4B1" w14:textId="77777777" w:rsidR="001E11FA" w:rsidRPr="006B4EFC" w:rsidRDefault="001E11FA" w:rsidP="001E11FA">
            <w:pPr>
              <w:autoSpaceDE w:val="0"/>
              <w:autoSpaceDN w:val="0"/>
              <w:adjustRightInd w:val="0"/>
              <w:spacing w:after="0" w:line="240" w:lineRule="auto"/>
              <w:rPr>
                <w:rFonts w:asciiTheme="minorHAnsi" w:hAnsiTheme="minorHAnsi" w:cstheme="minorHAnsi"/>
              </w:rPr>
            </w:pPr>
            <w:r w:rsidRPr="006B4EFC">
              <w:rPr>
                <w:rFonts w:asciiTheme="minorHAnsi" w:hAnsiTheme="minorHAnsi" w:cstheme="minorHAnsi"/>
              </w:rPr>
              <w:t>obstructive pulmonary</w:t>
            </w:r>
          </w:p>
          <w:p w14:paraId="54D0B4B2" w14:textId="77777777" w:rsidR="001E11FA" w:rsidRPr="006B4EFC" w:rsidRDefault="001E11FA" w:rsidP="001E11FA">
            <w:pPr>
              <w:rPr>
                <w:rFonts w:asciiTheme="minorHAnsi" w:hAnsiTheme="minorHAnsi" w:cstheme="minorHAnsi"/>
              </w:rPr>
            </w:pPr>
            <w:r w:rsidRPr="006B4EFC">
              <w:rPr>
                <w:rFonts w:asciiTheme="minorHAnsi" w:hAnsiTheme="minorHAnsi" w:cstheme="minorHAnsi"/>
              </w:rPr>
              <w:t>disease (COPD)</w:t>
            </w:r>
          </w:p>
          <w:p w14:paraId="54D0B4B3"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Yes</w:t>
            </w:r>
          </w:p>
          <w:p w14:paraId="54D0B4B4"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No</w:t>
            </w:r>
          </w:p>
          <w:p w14:paraId="54D0B4B5"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Missing</w:t>
            </w:r>
          </w:p>
        </w:tc>
        <w:tc>
          <w:tcPr>
            <w:tcW w:w="2835" w:type="dxa"/>
            <w:tcBorders>
              <w:left w:val="single" w:sz="4" w:space="0" w:color="auto"/>
            </w:tcBorders>
          </w:tcPr>
          <w:p w14:paraId="54D0B4B6" w14:textId="77777777" w:rsidR="001E11FA" w:rsidRPr="006B4EFC" w:rsidRDefault="001E11FA" w:rsidP="001E11FA">
            <w:pPr>
              <w:jc w:val="center"/>
              <w:rPr>
                <w:rFonts w:asciiTheme="minorHAnsi" w:hAnsiTheme="minorHAnsi" w:cstheme="minorHAnsi"/>
              </w:rPr>
            </w:pPr>
          </w:p>
        </w:tc>
        <w:tc>
          <w:tcPr>
            <w:tcW w:w="2268" w:type="dxa"/>
          </w:tcPr>
          <w:p w14:paraId="54D0B4B7" w14:textId="77777777" w:rsidR="001E11FA" w:rsidRPr="006B4EFC" w:rsidRDefault="001E11FA" w:rsidP="001E11FA">
            <w:pPr>
              <w:jc w:val="center"/>
              <w:rPr>
                <w:rFonts w:asciiTheme="minorHAnsi" w:hAnsiTheme="minorHAnsi" w:cstheme="minorHAnsi"/>
              </w:rPr>
            </w:pPr>
          </w:p>
        </w:tc>
        <w:tc>
          <w:tcPr>
            <w:tcW w:w="2126" w:type="dxa"/>
          </w:tcPr>
          <w:p w14:paraId="54D0B4B8" w14:textId="77777777" w:rsidR="001E11FA" w:rsidRPr="006B4EFC" w:rsidRDefault="001E11FA" w:rsidP="001E11FA">
            <w:pPr>
              <w:jc w:val="center"/>
              <w:rPr>
                <w:rFonts w:asciiTheme="minorHAnsi" w:hAnsiTheme="minorHAnsi" w:cstheme="minorHAnsi"/>
              </w:rPr>
            </w:pPr>
          </w:p>
        </w:tc>
      </w:tr>
      <w:tr w:rsidR="001E11FA" w14:paraId="54D0B4C3" w14:textId="77777777" w:rsidTr="008D79F5">
        <w:tc>
          <w:tcPr>
            <w:tcW w:w="2689" w:type="dxa"/>
            <w:vMerge/>
            <w:tcBorders>
              <w:left w:val="single" w:sz="4" w:space="0" w:color="auto"/>
              <w:right w:val="single" w:sz="4" w:space="0" w:color="auto"/>
            </w:tcBorders>
          </w:tcPr>
          <w:p w14:paraId="54D0B4BF"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4C0" w14:textId="5D9F82C8"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C1" w14:textId="4B691350"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C2" w14:textId="1916CA0B"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4C8" w14:textId="77777777" w:rsidTr="008D79F5">
        <w:tc>
          <w:tcPr>
            <w:tcW w:w="2689" w:type="dxa"/>
            <w:vMerge/>
            <w:tcBorders>
              <w:left w:val="single" w:sz="4" w:space="0" w:color="auto"/>
              <w:right w:val="single" w:sz="4" w:space="0" w:color="auto"/>
            </w:tcBorders>
          </w:tcPr>
          <w:p w14:paraId="54D0B4C4"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4C5" w14:textId="1A51C3A4"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C6" w14:textId="4DCB3488"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C7" w14:textId="07AB29F7"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4CD" w14:textId="77777777" w:rsidTr="008D79F5">
        <w:tc>
          <w:tcPr>
            <w:tcW w:w="2689" w:type="dxa"/>
            <w:vMerge/>
            <w:tcBorders>
              <w:left w:val="single" w:sz="4" w:space="0" w:color="auto"/>
              <w:bottom w:val="single" w:sz="4" w:space="0" w:color="auto"/>
              <w:right w:val="single" w:sz="4" w:space="0" w:color="auto"/>
            </w:tcBorders>
          </w:tcPr>
          <w:p w14:paraId="54D0B4C9"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4CA" w14:textId="4C759311"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CB" w14:textId="5597BEB4"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CC" w14:textId="397BDCD4"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4D5" w14:textId="77777777" w:rsidTr="008D79F5">
        <w:tc>
          <w:tcPr>
            <w:tcW w:w="2689" w:type="dxa"/>
            <w:vMerge w:val="restart"/>
            <w:tcBorders>
              <w:top w:val="nil"/>
              <w:left w:val="single" w:sz="4" w:space="0" w:color="auto"/>
              <w:right w:val="single" w:sz="4" w:space="0" w:color="auto"/>
            </w:tcBorders>
          </w:tcPr>
          <w:p w14:paraId="54D0B4CE" w14:textId="77777777" w:rsidR="001E11FA" w:rsidRPr="006B4EFC" w:rsidRDefault="001E11FA" w:rsidP="001E11FA">
            <w:pPr>
              <w:rPr>
                <w:rFonts w:asciiTheme="minorHAnsi" w:hAnsiTheme="minorHAnsi" w:cstheme="minorHAnsi"/>
              </w:rPr>
            </w:pPr>
            <w:r w:rsidRPr="006B4EFC">
              <w:rPr>
                <w:rFonts w:asciiTheme="minorHAnsi" w:hAnsiTheme="minorHAnsi" w:cstheme="minorHAnsi"/>
              </w:rPr>
              <w:t>Angina</w:t>
            </w:r>
          </w:p>
          <w:p w14:paraId="54D0B4CF"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Yes</w:t>
            </w:r>
          </w:p>
          <w:p w14:paraId="54D0B4D0"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No</w:t>
            </w:r>
          </w:p>
          <w:p w14:paraId="54D0B4D1"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Missing</w:t>
            </w:r>
          </w:p>
        </w:tc>
        <w:tc>
          <w:tcPr>
            <w:tcW w:w="2835" w:type="dxa"/>
            <w:tcBorders>
              <w:left w:val="single" w:sz="4" w:space="0" w:color="auto"/>
            </w:tcBorders>
          </w:tcPr>
          <w:p w14:paraId="54D0B4D2" w14:textId="77777777" w:rsidR="001E11FA" w:rsidRPr="006B4EFC" w:rsidRDefault="001E11FA" w:rsidP="001E11FA">
            <w:pPr>
              <w:jc w:val="center"/>
              <w:rPr>
                <w:rFonts w:asciiTheme="minorHAnsi" w:hAnsiTheme="minorHAnsi" w:cstheme="minorHAnsi"/>
              </w:rPr>
            </w:pPr>
          </w:p>
        </w:tc>
        <w:tc>
          <w:tcPr>
            <w:tcW w:w="2268" w:type="dxa"/>
          </w:tcPr>
          <w:p w14:paraId="54D0B4D3" w14:textId="77777777" w:rsidR="001E11FA" w:rsidRPr="006B4EFC" w:rsidRDefault="001E11FA" w:rsidP="001E11FA">
            <w:pPr>
              <w:jc w:val="center"/>
              <w:rPr>
                <w:rFonts w:asciiTheme="minorHAnsi" w:hAnsiTheme="minorHAnsi" w:cstheme="minorHAnsi"/>
              </w:rPr>
            </w:pPr>
          </w:p>
        </w:tc>
        <w:tc>
          <w:tcPr>
            <w:tcW w:w="2126" w:type="dxa"/>
          </w:tcPr>
          <w:p w14:paraId="54D0B4D4" w14:textId="77777777" w:rsidR="001E11FA" w:rsidRPr="006B4EFC" w:rsidRDefault="001E11FA" w:rsidP="001E11FA">
            <w:pPr>
              <w:jc w:val="center"/>
              <w:rPr>
                <w:rFonts w:asciiTheme="minorHAnsi" w:hAnsiTheme="minorHAnsi" w:cstheme="minorHAnsi"/>
              </w:rPr>
            </w:pPr>
          </w:p>
        </w:tc>
      </w:tr>
      <w:tr w:rsidR="001E11FA" w14:paraId="54D0B4DA" w14:textId="77777777" w:rsidTr="008D79F5">
        <w:tc>
          <w:tcPr>
            <w:tcW w:w="2689" w:type="dxa"/>
            <w:vMerge/>
            <w:tcBorders>
              <w:left w:val="single" w:sz="4" w:space="0" w:color="auto"/>
              <w:right w:val="single" w:sz="4" w:space="0" w:color="auto"/>
            </w:tcBorders>
          </w:tcPr>
          <w:p w14:paraId="54D0B4D6"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4D7" w14:textId="155EB59D"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D8" w14:textId="6D69F6F0"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D9" w14:textId="15334A27"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4DF" w14:textId="77777777" w:rsidTr="008D79F5">
        <w:tc>
          <w:tcPr>
            <w:tcW w:w="2689" w:type="dxa"/>
            <w:vMerge/>
            <w:tcBorders>
              <w:left w:val="single" w:sz="4" w:space="0" w:color="auto"/>
              <w:right w:val="single" w:sz="4" w:space="0" w:color="auto"/>
            </w:tcBorders>
          </w:tcPr>
          <w:p w14:paraId="54D0B4DB"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4DC" w14:textId="6BB08279"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DD" w14:textId="6D8A40A8"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DE" w14:textId="6BDF7207"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4E4" w14:textId="77777777" w:rsidTr="008D79F5">
        <w:tc>
          <w:tcPr>
            <w:tcW w:w="2689" w:type="dxa"/>
            <w:vMerge/>
            <w:tcBorders>
              <w:left w:val="single" w:sz="4" w:space="0" w:color="auto"/>
              <w:bottom w:val="single" w:sz="4" w:space="0" w:color="auto"/>
              <w:right w:val="single" w:sz="4" w:space="0" w:color="auto"/>
            </w:tcBorders>
          </w:tcPr>
          <w:p w14:paraId="54D0B4E0"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4E1" w14:textId="76266044"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E2" w14:textId="3947F5EF"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E3" w14:textId="18B29497"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4EC" w14:textId="77777777" w:rsidTr="008D79F5">
        <w:tc>
          <w:tcPr>
            <w:tcW w:w="2689" w:type="dxa"/>
            <w:vMerge w:val="restart"/>
            <w:tcBorders>
              <w:top w:val="single" w:sz="4" w:space="0" w:color="auto"/>
              <w:left w:val="single" w:sz="4" w:space="0" w:color="auto"/>
              <w:right w:val="single" w:sz="4" w:space="0" w:color="auto"/>
            </w:tcBorders>
          </w:tcPr>
          <w:p w14:paraId="54D0B4E5" w14:textId="77777777" w:rsidR="001E11FA" w:rsidRPr="006B4EFC" w:rsidRDefault="001E11FA" w:rsidP="001E11FA">
            <w:pPr>
              <w:rPr>
                <w:rFonts w:asciiTheme="minorHAnsi" w:hAnsiTheme="minorHAnsi" w:cstheme="minorHAnsi"/>
              </w:rPr>
            </w:pPr>
            <w:r w:rsidRPr="006B4EFC">
              <w:rPr>
                <w:rFonts w:asciiTheme="minorHAnsi" w:hAnsiTheme="minorHAnsi" w:cstheme="minorHAnsi"/>
              </w:rPr>
              <w:t>Heart failure</w:t>
            </w:r>
          </w:p>
          <w:p w14:paraId="54D0B4E6"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Yes</w:t>
            </w:r>
          </w:p>
          <w:p w14:paraId="54D0B4E7"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No</w:t>
            </w:r>
          </w:p>
          <w:p w14:paraId="54D0B4E8"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Missing</w:t>
            </w:r>
          </w:p>
        </w:tc>
        <w:tc>
          <w:tcPr>
            <w:tcW w:w="2835" w:type="dxa"/>
            <w:tcBorders>
              <w:left w:val="single" w:sz="4" w:space="0" w:color="auto"/>
            </w:tcBorders>
          </w:tcPr>
          <w:p w14:paraId="54D0B4E9" w14:textId="77777777" w:rsidR="001E11FA" w:rsidRPr="006B4EFC" w:rsidRDefault="001E11FA" w:rsidP="001E11FA">
            <w:pPr>
              <w:jc w:val="center"/>
              <w:rPr>
                <w:rFonts w:asciiTheme="minorHAnsi" w:hAnsiTheme="minorHAnsi" w:cstheme="minorHAnsi"/>
              </w:rPr>
            </w:pPr>
          </w:p>
        </w:tc>
        <w:tc>
          <w:tcPr>
            <w:tcW w:w="2268" w:type="dxa"/>
          </w:tcPr>
          <w:p w14:paraId="54D0B4EA" w14:textId="77777777" w:rsidR="001E11FA" w:rsidRPr="006B4EFC" w:rsidRDefault="001E11FA" w:rsidP="001E11FA">
            <w:pPr>
              <w:jc w:val="center"/>
              <w:rPr>
                <w:rFonts w:asciiTheme="minorHAnsi" w:hAnsiTheme="minorHAnsi" w:cstheme="minorHAnsi"/>
              </w:rPr>
            </w:pPr>
          </w:p>
        </w:tc>
        <w:tc>
          <w:tcPr>
            <w:tcW w:w="2126" w:type="dxa"/>
          </w:tcPr>
          <w:p w14:paraId="54D0B4EB" w14:textId="77777777" w:rsidR="001E11FA" w:rsidRPr="006B4EFC" w:rsidRDefault="001E11FA" w:rsidP="001E11FA">
            <w:pPr>
              <w:jc w:val="center"/>
              <w:rPr>
                <w:rFonts w:asciiTheme="minorHAnsi" w:hAnsiTheme="minorHAnsi" w:cstheme="minorHAnsi"/>
              </w:rPr>
            </w:pPr>
          </w:p>
        </w:tc>
      </w:tr>
      <w:tr w:rsidR="001E11FA" w14:paraId="54D0B4F1" w14:textId="77777777" w:rsidTr="008D79F5">
        <w:tc>
          <w:tcPr>
            <w:tcW w:w="2689" w:type="dxa"/>
            <w:vMerge/>
            <w:tcBorders>
              <w:left w:val="single" w:sz="4" w:space="0" w:color="auto"/>
              <w:right w:val="single" w:sz="4" w:space="0" w:color="auto"/>
            </w:tcBorders>
          </w:tcPr>
          <w:p w14:paraId="54D0B4ED"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4EE" w14:textId="20699513"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EF" w14:textId="0D88C3A3"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F0" w14:textId="52C5ED80"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4F6" w14:textId="77777777" w:rsidTr="008D79F5">
        <w:tc>
          <w:tcPr>
            <w:tcW w:w="2689" w:type="dxa"/>
            <w:vMerge/>
            <w:tcBorders>
              <w:left w:val="single" w:sz="4" w:space="0" w:color="auto"/>
              <w:right w:val="single" w:sz="4" w:space="0" w:color="auto"/>
            </w:tcBorders>
          </w:tcPr>
          <w:p w14:paraId="54D0B4F2"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4F3" w14:textId="0E352490"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F4" w14:textId="27C872B8"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F5" w14:textId="4FE5BE7B"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4FB" w14:textId="77777777" w:rsidTr="008D79F5">
        <w:tc>
          <w:tcPr>
            <w:tcW w:w="2689" w:type="dxa"/>
            <w:vMerge/>
            <w:tcBorders>
              <w:left w:val="single" w:sz="4" w:space="0" w:color="auto"/>
              <w:bottom w:val="single" w:sz="4" w:space="0" w:color="auto"/>
              <w:right w:val="single" w:sz="4" w:space="0" w:color="auto"/>
            </w:tcBorders>
          </w:tcPr>
          <w:p w14:paraId="54D0B4F7"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4F8" w14:textId="3BC95305"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4F9" w14:textId="3582B498"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4FA" w14:textId="7256F386"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03" w14:textId="77777777" w:rsidTr="008D79F5">
        <w:tc>
          <w:tcPr>
            <w:tcW w:w="2689" w:type="dxa"/>
            <w:vMerge w:val="restart"/>
            <w:tcBorders>
              <w:top w:val="single" w:sz="4" w:space="0" w:color="auto"/>
              <w:left w:val="single" w:sz="4" w:space="0" w:color="auto"/>
              <w:right w:val="single" w:sz="4" w:space="0" w:color="auto"/>
            </w:tcBorders>
          </w:tcPr>
          <w:p w14:paraId="54D0B4FC" w14:textId="77777777" w:rsidR="001E11FA" w:rsidRPr="006B4EFC" w:rsidRDefault="001E11FA" w:rsidP="001E11FA">
            <w:pPr>
              <w:rPr>
                <w:rFonts w:asciiTheme="minorHAnsi" w:hAnsiTheme="minorHAnsi" w:cstheme="minorHAnsi"/>
              </w:rPr>
            </w:pPr>
            <w:r w:rsidRPr="006B4EFC">
              <w:rPr>
                <w:rFonts w:asciiTheme="minorHAnsi" w:hAnsiTheme="minorHAnsi" w:cstheme="minorHAnsi"/>
              </w:rPr>
              <w:t>Heart attack</w:t>
            </w:r>
          </w:p>
          <w:p w14:paraId="54D0B4FD"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lastRenderedPageBreak/>
              <w:t>Yes</w:t>
            </w:r>
          </w:p>
          <w:p w14:paraId="54D0B4FE"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No</w:t>
            </w:r>
          </w:p>
          <w:p w14:paraId="54D0B4FF"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Missing</w:t>
            </w:r>
          </w:p>
        </w:tc>
        <w:tc>
          <w:tcPr>
            <w:tcW w:w="2835" w:type="dxa"/>
            <w:tcBorders>
              <w:left w:val="single" w:sz="4" w:space="0" w:color="auto"/>
            </w:tcBorders>
          </w:tcPr>
          <w:p w14:paraId="54D0B500" w14:textId="77777777" w:rsidR="001E11FA" w:rsidRPr="006B4EFC" w:rsidRDefault="001E11FA" w:rsidP="001E11FA">
            <w:pPr>
              <w:jc w:val="center"/>
              <w:rPr>
                <w:rFonts w:asciiTheme="minorHAnsi" w:hAnsiTheme="minorHAnsi" w:cstheme="minorHAnsi"/>
              </w:rPr>
            </w:pPr>
          </w:p>
        </w:tc>
        <w:tc>
          <w:tcPr>
            <w:tcW w:w="2268" w:type="dxa"/>
          </w:tcPr>
          <w:p w14:paraId="54D0B501" w14:textId="77777777" w:rsidR="001E11FA" w:rsidRPr="006B4EFC" w:rsidRDefault="001E11FA" w:rsidP="001E11FA">
            <w:pPr>
              <w:jc w:val="center"/>
              <w:rPr>
                <w:rFonts w:asciiTheme="minorHAnsi" w:hAnsiTheme="minorHAnsi" w:cstheme="minorHAnsi"/>
              </w:rPr>
            </w:pPr>
          </w:p>
        </w:tc>
        <w:tc>
          <w:tcPr>
            <w:tcW w:w="2126" w:type="dxa"/>
          </w:tcPr>
          <w:p w14:paraId="54D0B502" w14:textId="77777777" w:rsidR="001E11FA" w:rsidRPr="006B4EFC" w:rsidRDefault="001E11FA" w:rsidP="001E11FA">
            <w:pPr>
              <w:jc w:val="center"/>
              <w:rPr>
                <w:rFonts w:asciiTheme="minorHAnsi" w:hAnsiTheme="minorHAnsi" w:cstheme="minorHAnsi"/>
              </w:rPr>
            </w:pPr>
          </w:p>
        </w:tc>
      </w:tr>
      <w:tr w:rsidR="001E11FA" w14:paraId="54D0B508" w14:textId="77777777" w:rsidTr="008D79F5">
        <w:tc>
          <w:tcPr>
            <w:tcW w:w="2689" w:type="dxa"/>
            <w:vMerge/>
            <w:tcBorders>
              <w:left w:val="single" w:sz="4" w:space="0" w:color="auto"/>
              <w:right w:val="single" w:sz="4" w:space="0" w:color="auto"/>
            </w:tcBorders>
          </w:tcPr>
          <w:p w14:paraId="54D0B504"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05" w14:textId="64B6E954"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06" w14:textId="58222324"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07" w14:textId="30AAFDF0"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0D" w14:textId="77777777" w:rsidTr="008D79F5">
        <w:tc>
          <w:tcPr>
            <w:tcW w:w="2689" w:type="dxa"/>
            <w:vMerge/>
            <w:tcBorders>
              <w:left w:val="single" w:sz="4" w:space="0" w:color="auto"/>
              <w:right w:val="single" w:sz="4" w:space="0" w:color="auto"/>
            </w:tcBorders>
          </w:tcPr>
          <w:p w14:paraId="54D0B509"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0A" w14:textId="2ADC9C35"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0B" w14:textId="6C6163AF"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0C" w14:textId="6F3A26E2"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12" w14:textId="77777777" w:rsidTr="008D79F5">
        <w:tc>
          <w:tcPr>
            <w:tcW w:w="2689" w:type="dxa"/>
            <w:vMerge/>
            <w:tcBorders>
              <w:left w:val="single" w:sz="4" w:space="0" w:color="auto"/>
              <w:bottom w:val="single" w:sz="4" w:space="0" w:color="auto"/>
              <w:right w:val="single" w:sz="4" w:space="0" w:color="auto"/>
            </w:tcBorders>
          </w:tcPr>
          <w:p w14:paraId="54D0B50E"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0F" w14:textId="24F2A51D"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10" w14:textId="0BB50A80"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11" w14:textId="3B60967C"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1A" w14:textId="77777777" w:rsidTr="008D79F5">
        <w:tc>
          <w:tcPr>
            <w:tcW w:w="2689" w:type="dxa"/>
            <w:vMerge w:val="restart"/>
            <w:tcBorders>
              <w:top w:val="single" w:sz="4" w:space="0" w:color="auto"/>
              <w:left w:val="single" w:sz="4" w:space="0" w:color="auto"/>
              <w:right w:val="single" w:sz="4" w:space="0" w:color="auto"/>
            </w:tcBorders>
          </w:tcPr>
          <w:p w14:paraId="54D0B513" w14:textId="77777777" w:rsidR="001E11FA" w:rsidRPr="006B4EFC" w:rsidRDefault="001E11FA" w:rsidP="001E11FA">
            <w:pPr>
              <w:rPr>
                <w:rFonts w:asciiTheme="minorHAnsi" w:hAnsiTheme="minorHAnsi" w:cstheme="minorHAnsi"/>
              </w:rPr>
            </w:pPr>
            <w:r w:rsidRPr="006B4EFC">
              <w:rPr>
                <w:rFonts w:asciiTheme="minorHAnsi" w:hAnsiTheme="minorHAnsi" w:cstheme="minorHAnsi"/>
              </w:rPr>
              <w:t>Neurological</w:t>
            </w:r>
          </w:p>
          <w:p w14:paraId="54D0B514"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Yes</w:t>
            </w:r>
          </w:p>
          <w:p w14:paraId="54D0B515"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No</w:t>
            </w:r>
          </w:p>
          <w:p w14:paraId="54D0B516"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Missing</w:t>
            </w:r>
          </w:p>
        </w:tc>
        <w:tc>
          <w:tcPr>
            <w:tcW w:w="2835" w:type="dxa"/>
            <w:tcBorders>
              <w:left w:val="single" w:sz="4" w:space="0" w:color="auto"/>
            </w:tcBorders>
          </w:tcPr>
          <w:p w14:paraId="54D0B517" w14:textId="77777777" w:rsidR="001E11FA" w:rsidRPr="006B4EFC" w:rsidRDefault="001E11FA" w:rsidP="001E11FA">
            <w:pPr>
              <w:jc w:val="center"/>
              <w:rPr>
                <w:rFonts w:asciiTheme="minorHAnsi" w:hAnsiTheme="minorHAnsi" w:cstheme="minorHAnsi"/>
              </w:rPr>
            </w:pPr>
          </w:p>
        </w:tc>
        <w:tc>
          <w:tcPr>
            <w:tcW w:w="2268" w:type="dxa"/>
          </w:tcPr>
          <w:p w14:paraId="54D0B518" w14:textId="77777777" w:rsidR="001E11FA" w:rsidRPr="006B4EFC" w:rsidRDefault="001E11FA" w:rsidP="001E11FA">
            <w:pPr>
              <w:jc w:val="center"/>
              <w:rPr>
                <w:rFonts w:asciiTheme="minorHAnsi" w:hAnsiTheme="minorHAnsi" w:cstheme="minorHAnsi"/>
              </w:rPr>
            </w:pPr>
          </w:p>
        </w:tc>
        <w:tc>
          <w:tcPr>
            <w:tcW w:w="2126" w:type="dxa"/>
          </w:tcPr>
          <w:p w14:paraId="54D0B519" w14:textId="77777777" w:rsidR="001E11FA" w:rsidRPr="006B4EFC" w:rsidRDefault="001E11FA" w:rsidP="001E11FA">
            <w:pPr>
              <w:jc w:val="center"/>
              <w:rPr>
                <w:rFonts w:asciiTheme="minorHAnsi" w:hAnsiTheme="minorHAnsi" w:cstheme="minorHAnsi"/>
              </w:rPr>
            </w:pPr>
          </w:p>
        </w:tc>
      </w:tr>
      <w:tr w:rsidR="001E11FA" w14:paraId="54D0B51F" w14:textId="77777777" w:rsidTr="008D79F5">
        <w:tc>
          <w:tcPr>
            <w:tcW w:w="2689" w:type="dxa"/>
            <w:vMerge/>
            <w:tcBorders>
              <w:left w:val="single" w:sz="4" w:space="0" w:color="auto"/>
              <w:right w:val="single" w:sz="4" w:space="0" w:color="auto"/>
            </w:tcBorders>
          </w:tcPr>
          <w:p w14:paraId="54D0B51B"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1C" w14:textId="012C08A3"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1D" w14:textId="1153F703"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1E" w14:textId="5D37DE7E"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24" w14:textId="77777777" w:rsidTr="008D79F5">
        <w:tc>
          <w:tcPr>
            <w:tcW w:w="2689" w:type="dxa"/>
            <w:vMerge/>
            <w:tcBorders>
              <w:left w:val="single" w:sz="4" w:space="0" w:color="auto"/>
              <w:right w:val="single" w:sz="4" w:space="0" w:color="auto"/>
            </w:tcBorders>
          </w:tcPr>
          <w:p w14:paraId="54D0B520"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21" w14:textId="435F7A27"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22" w14:textId="40DDFB64"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23" w14:textId="1F020146"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29" w14:textId="77777777" w:rsidTr="008D79F5">
        <w:tc>
          <w:tcPr>
            <w:tcW w:w="2689" w:type="dxa"/>
            <w:vMerge/>
            <w:tcBorders>
              <w:left w:val="single" w:sz="4" w:space="0" w:color="auto"/>
              <w:bottom w:val="single" w:sz="4" w:space="0" w:color="auto"/>
              <w:right w:val="single" w:sz="4" w:space="0" w:color="auto"/>
            </w:tcBorders>
          </w:tcPr>
          <w:p w14:paraId="54D0B525"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26" w14:textId="2AF79B05"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27" w14:textId="7802D851"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28" w14:textId="2031A2E6"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31" w14:textId="77777777" w:rsidTr="008D79F5">
        <w:tc>
          <w:tcPr>
            <w:tcW w:w="2689" w:type="dxa"/>
            <w:vMerge w:val="restart"/>
            <w:tcBorders>
              <w:top w:val="single" w:sz="4" w:space="0" w:color="auto"/>
              <w:left w:val="single" w:sz="4" w:space="0" w:color="auto"/>
              <w:right w:val="single" w:sz="4" w:space="0" w:color="auto"/>
            </w:tcBorders>
          </w:tcPr>
          <w:p w14:paraId="54D0B52A" w14:textId="77777777" w:rsidR="001E11FA" w:rsidRPr="006B4EFC" w:rsidRDefault="001E11FA" w:rsidP="001E11FA">
            <w:pPr>
              <w:rPr>
                <w:rFonts w:asciiTheme="minorHAnsi" w:hAnsiTheme="minorHAnsi" w:cstheme="minorHAnsi"/>
              </w:rPr>
            </w:pPr>
            <w:r w:rsidRPr="006B4EFC">
              <w:rPr>
                <w:rFonts w:asciiTheme="minorHAnsi" w:hAnsiTheme="minorHAnsi" w:cstheme="minorHAnsi"/>
              </w:rPr>
              <w:t>Stroke</w:t>
            </w:r>
          </w:p>
          <w:p w14:paraId="54D0B52B"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Yes</w:t>
            </w:r>
          </w:p>
          <w:p w14:paraId="54D0B52C"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No</w:t>
            </w:r>
          </w:p>
          <w:p w14:paraId="54D0B52D"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Missing</w:t>
            </w:r>
          </w:p>
        </w:tc>
        <w:tc>
          <w:tcPr>
            <w:tcW w:w="2835" w:type="dxa"/>
            <w:tcBorders>
              <w:left w:val="single" w:sz="4" w:space="0" w:color="auto"/>
            </w:tcBorders>
          </w:tcPr>
          <w:p w14:paraId="54D0B52E" w14:textId="77777777" w:rsidR="001E11FA" w:rsidRPr="006B4EFC" w:rsidRDefault="001E11FA" w:rsidP="001E11FA">
            <w:pPr>
              <w:jc w:val="center"/>
              <w:rPr>
                <w:rFonts w:asciiTheme="minorHAnsi" w:hAnsiTheme="minorHAnsi" w:cstheme="minorHAnsi"/>
              </w:rPr>
            </w:pPr>
          </w:p>
        </w:tc>
        <w:tc>
          <w:tcPr>
            <w:tcW w:w="2268" w:type="dxa"/>
          </w:tcPr>
          <w:p w14:paraId="54D0B52F" w14:textId="77777777" w:rsidR="001E11FA" w:rsidRPr="006B4EFC" w:rsidRDefault="001E11FA" w:rsidP="001E11FA">
            <w:pPr>
              <w:jc w:val="center"/>
              <w:rPr>
                <w:rFonts w:asciiTheme="minorHAnsi" w:hAnsiTheme="minorHAnsi" w:cstheme="minorHAnsi"/>
              </w:rPr>
            </w:pPr>
          </w:p>
        </w:tc>
        <w:tc>
          <w:tcPr>
            <w:tcW w:w="2126" w:type="dxa"/>
          </w:tcPr>
          <w:p w14:paraId="54D0B530" w14:textId="77777777" w:rsidR="001E11FA" w:rsidRPr="006B4EFC" w:rsidRDefault="001E11FA" w:rsidP="001E11FA">
            <w:pPr>
              <w:jc w:val="center"/>
              <w:rPr>
                <w:rFonts w:asciiTheme="minorHAnsi" w:hAnsiTheme="minorHAnsi" w:cstheme="minorHAnsi"/>
              </w:rPr>
            </w:pPr>
          </w:p>
        </w:tc>
      </w:tr>
      <w:tr w:rsidR="001E11FA" w14:paraId="54D0B536" w14:textId="77777777" w:rsidTr="008D79F5">
        <w:tc>
          <w:tcPr>
            <w:tcW w:w="2689" w:type="dxa"/>
            <w:vMerge/>
            <w:tcBorders>
              <w:left w:val="single" w:sz="4" w:space="0" w:color="auto"/>
              <w:right w:val="single" w:sz="4" w:space="0" w:color="auto"/>
            </w:tcBorders>
          </w:tcPr>
          <w:p w14:paraId="54D0B532"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33" w14:textId="3993DF43"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34" w14:textId="78E8EAEC"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35" w14:textId="1A895AEB"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3B" w14:textId="77777777" w:rsidTr="008D79F5">
        <w:tc>
          <w:tcPr>
            <w:tcW w:w="2689" w:type="dxa"/>
            <w:vMerge/>
            <w:tcBorders>
              <w:left w:val="single" w:sz="4" w:space="0" w:color="auto"/>
              <w:right w:val="single" w:sz="4" w:space="0" w:color="auto"/>
            </w:tcBorders>
          </w:tcPr>
          <w:p w14:paraId="54D0B537"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38" w14:textId="2271B487"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39" w14:textId="7F2759A2"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3A" w14:textId="23A69DB4"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40" w14:textId="77777777" w:rsidTr="008D79F5">
        <w:tc>
          <w:tcPr>
            <w:tcW w:w="2689" w:type="dxa"/>
            <w:vMerge/>
            <w:tcBorders>
              <w:left w:val="single" w:sz="4" w:space="0" w:color="auto"/>
              <w:bottom w:val="single" w:sz="4" w:space="0" w:color="auto"/>
              <w:right w:val="single" w:sz="4" w:space="0" w:color="auto"/>
            </w:tcBorders>
          </w:tcPr>
          <w:p w14:paraId="54D0B53C"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3D" w14:textId="49FCD3FD"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3E" w14:textId="035D6356"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3F" w14:textId="30B8863A"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48" w14:textId="77777777" w:rsidTr="008D79F5">
        <w:tc>
          <w:tcPr>
            <w:tcW w:w="2689" w:type="dxa"/>
            <w:vMerge w:val="restart"/>
            <w:tcBorders>
              <w:top w:val="single" w:sz="4" w:space="0" w:color="auto"/>
              <w:left w:val="single" w:sz="4" w:space="0" w:color="auto"/>
              <w:right w:val="single" w:sz="4" w:space="0" w:color="auto"/>
            </w:tcBorders>
          </w:tcPr>
          <w:p w14:paraId="54D0B541" w14:textId="77777777" w:rsidR="001E11FA" w:rsidRPr="006B4EFC" w:rsidRDefault="001E11FA" w:rsidP="001E11FA">
            <w:pPr>
              <w:rPr>
                <w:rFonts w:asciiTheme="minorHAnsi" w:hAnsiTheme="minorHAnsi" w:cstheme="minorHAnsi"/>
              </w:rPr>
            </w:pPr>
            <w:r w:rsidRPr="006B4EFC">
              <w:rPr>
                <w:rFonts w:asciiTheme="minorHAnsi" w:hAnsiTheme="minorHAnsi" w:cstheme="minorHAnsi"/>
              </w:rPr>
              <w:t>Peripheral</w:t>
            </w:r>
          </w:p>
          <w:p w14:paraId="54D0B542"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Yes</w:t>
            </w:r>
          </w:p>
          <w:p w14:paraId="54D0B543"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No</w:t>
            </w:r>
          </w:p>
          <w:p w14:paraId="54D0B544"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Missing</w:t>
            </w:r>
          </w:p>
        </w:tc>
        <w:tc>
          <w:tcPr>
            <w:tcW w:w="2835" w:type="dxa"/>
            <w:tcBorders>
              <w:left w:val="single" w:sz="4" w:space="0" w:color="auto"/>
            </w:tcBorders>
          </w:tcPr>
          <w:p w14:paraId="54D0B545" w14:textId="77777777" w:rsidR="001E11FA" w:rsidRPr="006B4EFC" w:rsidRDefault="001E11FA" w:rsidP="001E11FA">
            <w:pPr>
              <w:jc w:val="center"/>
              <w:rPr>
                <w:rFonts w:asciiTheme="minorHAnsi" w:hAnsiTheme="minorHAnsi" w:cstheme="minorHAnsi"/>
              </w:rPr>
            </w:pPr>
          </w:p>
        </w:tc>
        <w:tc>
          <w:tcPr>
            <w:tcW w:w="2268" w:type="dxa"/>
          </w:tcPr>
          <w:p w14:paraId="54D0B546" w14:textId="77777777" w:rsidR="001E11FA" w:rsidRPr="006B4EFC" w:rsidRDefault="001E11FA" w:rsidP="001E11FA">
            <w:pPr>
              <w:jc w:val="center"/>
              <w:rPr>
                <w:rFonts w:asciiTheme="minorHAnsi" w:hAnsiTheme="minorHAnsi" w:cstheme="minorHAnsi"/>
              </w:rPr>
            </w:pPr>
          </w:p>
        </w:tc>
        <w:tc>
          <w:tcPr>
            <w:tcW w:w="2126" w:type="dxa"/>
          </w:tcPr>
          <w:p w14:paraId="54D0B547" w14:textId="77777777" w:rsidR="001E11FA" w:rsidRPr="006B4EFC" w:rsidRDefault="001E11FA" w:rsidP="001E11FA">
            <w:pPr>
              <w:jc w:val="center"/>
              <w:rPr>
                <w:rFonts w:asciiTheme="minorHAnsi" w:hAnsiTheme="minorHAnsi" w:cstheme="minorHAnsi"/>
              </w:rPr>
            </w:pPr>
          </w:p>
        </w:tc>
      </w:tr>
      <w:tr w:rsidR="001E11FA" w14:paraId="54D0B54D" w14:textId="77777777" w:rsidTr="008D79F5">
        <w:tc>
          <w:tcPr>
            <w:tcW w:w="2689" w:type="dxa"/>
            <w:vMerge/>
            <w:tcBorders>
              <w:left w:val="single" w:sz="4" w:space="0" w:color="auto"/>
              <w:right w:val="single" w:sz="4" w:space="0" w:color="auto"/>
            </w:tcBorders>
          </w:tcPr>
          <w:p w14:paraId="54D0B549"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4A" w14:textId="557B8B6F"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4B" w14:textId="7FA112E9"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4C" w14:textId="615F82EF"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52" w14:textId="77777777" w:rsidTr="008D79F5">
        <w:tc>
          <w:tcPr>
            <w:tcW w:w="2689" w:type="dxa"/>
            <w:vMerge/>
            <w:tcBorders>
              <w:left w:val="single" w:sz="4" w:space="0" w:color="auto"/>
              <w:right w:val="single" w:sz="4" w:space="0" w:color="auto"/>
            </w:tcBorders>
          </w:tcPr>
          <w:p w14:paraId="54D0B54E"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4F" w14:textId="282EE244"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50" w14:textId="29AB2392"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51" w14:textId="25805BDA"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57" w14:textId="77777777" w:rsidTr="008D79F5">
        <w:tc>
          <w:tcPr>
            <w:tcW w:w="2689" w:type="dxa"/>
            <w:vMerge/>
            <w:tcBorders>
              <w:left w:val="single" w:sz="4" w:space="0" w:color="auto"/>
              <w:bottom w:val="single" w:sz="4" w:space="0" w:color="auto"/>
              <w:right w:val="single" w:sz="4" w:space="0" w:color="auto"/>
            </w:tcBorders>
          </w:tcPr>
          <w:p w14:paraId="54D0B553"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54" w14:textId="48507C6F"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55" w14:textId="52C277AE"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56" w14:textId="09762163"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5F" w14:textId="77777777" w:rsidTr="008D79F5">
        <w:tc>
          <w:tcPr>
            <w:tcW w:w="2689" w:type="dxa"/>
            <w:vMerge w:val="restart"/>
            <w:tcBorders>
              <w:top w:val="single" w:sz="4" w:space="0" w:color="auto"/>
              <w:left w:val="single" w:sz="4" w:space="0" w:color="auto"/>
              <w:right w:val="single" w:sz="4" w:space="0" w:color="auto"/>
            </w:tcBorders>
          </w:tcPr>
          <w:p w14:paraId="54D0B558" w14:textId="77777777" w:rsidR="001E11FA" w:rsidRPr="006B4EFC" w:rsidRDefault="001E11FA" w:rsidP="001E11FA">
            <w:pPr>
              <w:rPr>
                <w:rFonts w:asciiTheme="minorHAnsi" w:hAnsiTheme="minorHAnsi" w:cstheme="minorHAnsi"/>
              </w:rPr>
            </w:pPr>
            <w:r w:rsidRPr="006B4EFC">
              <w:rPr>
                <w:rFonts w:asciiTheme="minorHAnsi" w:hAnsiTheme="minorHAnsi" w:cstheme="minorHAnsi"/>
              </w:rPr>
              <w:t>Diabetes</w:t>
            </w:r>
          </w:p>
          <w:p w14:paraId="54D0B559"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Yes</w:t>
            </w:r>
          </w:p>
          <w:p w14:paraId="54D0B55A"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No</w:t>
            </w:r>
          </w:p>
          <w:p w14:paraId="54D0B55B"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Missing</w:t>
            </w:r>
          </w:p>
        </w:tc>
        <w:tc>
          <w:tcPr>
            <w:tcW w:w="2835" w:type="dxa"/>
            <w:tcBorders>
              <w:left w:val="single" w:sz="4" w:space="0" w:color="auto"/>
            </w:tcBorders>
          </w:tcPr>
          <w:p w14:paraId="54D0B55C" w14:textId="77777777" w:rsidR="001E11FA" w:rsidRPr="006B4EFC" w:rsidRDefault="001E11FA" w:rsidP="001E11FA">
            <w:pPr>
              <w:jc w:val="center"/>
              <w:rPr>
                <w:rFonts w:asciiTheme="minorHAnsi" w:hAnsiTheme="minorHAnsi" w:cstheme="minorHAnsi"/>
              </w:rPr>
            </w:pPr>
          </w:p>
        </w:tc>
        <w:tc>
          <w:tcPr>
            <w:tcW w:w="2268" w:type="dxa"/>
          </w:tcPr>
          <w:p w14:paraId="54D0B55D" w14:textId="77777777" w:rsidR="001E11FA" w:rsidRPr="006B4EFC" w:rsidRDefault="001E11FA" w:rsidP="001E11FA">
            <w:pPr>
              <w:jc w:val="center"/>
              <w:rPr>
                <w:rFonts w:asciiTheme="minorHAnsi" w:hAnsiTheme="minorHAnsi" w:cstheme="minorHAnsi"/>
              </w:rPr>
            </w:pPr>
          </w:p>
        </w:tc>
        <w:tc>
          <w:tcPr>
            <w:tcW w:w="2126" w:type="dxa"/>
          </w:tcPr>
          <w:p w14:paraId="54D0B55E" w14:textId="77777777" w:rsidR="001E11FA" w:rsidRPr="006B4EFC" w:rsidRDefault="001E11FA" w:rsidP="001E11FA">
            <w:pPr>
              <w:jc w:val="center"/>
              <w:rPr>
                <w:rFonts w:asciiTheme="minorHAnsi" w:hAnsiTheme="minorHAnsi" w:cstheme="minorHAnsi"/>
              </w:rPr>
            </w:pPr>
          </w:p>
        </w:tc>
      </w:tr>
      <w:tr w:rsidR="001E11FA" w14:paraId="54D0B564" w14:textId="77777777" w:rsidTr="008D79F5">
        <w:tc>
          <w:tcPr>
            <w:tcW w:w="2689" w:type="dxa"/>
            <w:vMerge/>
            <w:tcBorders>
              <w:left w:val="single" w:sz="4" w:space="0" w:color="auto"/>
              <w:right w:val="single" w:sz="4" w:space="0" w:color="auto"/>
            </w:tcBorders>
          </w:tcPr>
          <w:p w14:paraId="54D0B560"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61" w14:textId="7E64043B"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62" w14:textId="5E0356E0"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63" w14:textId="4128AA90"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69" w14:textId="77777777" w:rsidTr="008D79F5">
        <w:tc>
          <w:tcPr>
            <w:tcW w:w="2689" w:type="dxa"/>
            <w:vMerge/>
            <w:tcBorders>
              <w:left w:val="single" w:sz="4" w:space="0" w:color="auto"/>
              <w:right w:val="single" w:sz="4" w:space="0" w:color="auto"/>
            </w:tcBorders>
          </w:tcPr>
          <w:p w14:paraId="54D0B565"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66" w14:textId="50243253"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67" w14:textId="17AB7618"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68" w14:textId="27DE2553"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6E" w14:textId="77777777" w:rsidTr="008D79F5">
        <w:tc>
          <w:tcPr>
            <w:tcW w:w="2689" w:type="dxa"/>
            <w:vMerge/>
            <w:tcBorders>
              <w:left w:val="single" w:sz="4" w:space="0" w:color="auto"/>
              <w:bottom w:val="single" w:sz="4" w:space="0" w:color="auto"/>
              <w:right w:val="single" w:sz="4" w:space="0" w:color="auto"/>
            </w:tcBorders>
          </w:tcPr>
          <w:p w14:paraId="54D0B56A"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6B" w14:textId="104ABA3F"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6C" w14:textId="1DD7B53E"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6D" w14:textId="7750C165"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76" w14:textId="77777777" w:rsidTr="008D79F5">
        <w:tc>
          <w:tcPr>
            <w:tcW w:w="2689" w:type="dxa"/>
            <w:vMerge w:val="restart"/>
            <w:tcBorders>
              <w:top w:val="single" w:sz="4" w:space="0" w:color="auto"/>
              <w:left w:val="single" w:sz="4" w:space="0" w:color="auto"/>
              <w:right w:val="single" w:sz="4" w:space="0" w:color="auto"/>
            </w:tcBorders>
          </w:tcPr>
          <w:p w14:paraId="54D0B56F" w14:textId="77777777" w:rsidR="001E11FA" w:rsidRPr="006B4EFC" w:rsidRDefault="001E11FA" w:rsidP="001E11FA">
            <w:pPr>
              <w:rPr>
                <w:rFonts w:asciiTheme="minorHAnsi" w:hAnsiTheme="minorHAnsi" w:cstheme="minorHAnsi"/>
              </w:rPr>
            </w:pPr>
            <w:r w:rsidRPr="006B4EFC">
              <w:rPr>
                <w:rFonts w:asciiTheme="minorHAnsi" w:hAnsiTheme="minorHAnsi" w:cstheme="minorHAnsi"/>
              </w:rPr>
              <w:t>Gastrointestinal</w:t>
            </w:r>
          </w:p>
          <w:p w14:paraId="54D0B570"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Yes</w:t>
            </w:r>
          </w:p>
          <w:p w14:paraId="54D0B571"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No</w:t>
            </w:r>
          </w:p>
          <w:p w14:paraId="54D0B572"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Missing</w:t>
            </w:r>
          </w:p>
        </w:tc>
        <w:tc>
          <w:tcPr>
            <w:tcW w:w="2835" w:type="dxa"/>
            <w:tcBorders>
              <w:left w:val="single" w:sz="4" w:space="0" w:color="auto"/>
            </w:tcBorders>
          </w:tcPr>
          <w:p w14:paraId="54D0B573" w14:textId="77777777" w:rsidR="001E11FA" w:rsidRPr="006B4EFC" w:rsidRDefault="001E11FA" w:rsidP="001E11FA">
            <w:pPr>
              <w:jc w:val="center"/>
              <w:rPr>
                <w:rFonts w:asciiTheme="minorHAnsi" w:hAnsiTheme="minorHAnsi" w:cstheme="minorHAnsi"/>
              </w:rPr>
            </w:pPr>
          </w:p>
        </w:tc>
        <w:tc>
          <w:tcPr>
            <w:tcW w:w="2268" w:type="dxa"/>
          </w:tcPr>
          <w:p w14:paraId="54D0B574" w14:textId="77777777" w:rsidR="001E11FA" w:rsidRPr="006B4EFC" w:rsidRDefault="001E11FA" w:rsidP="001E11FA">
            <w:pPr>
              <w:jc w:val="center"/>
              <w:rPr>
                <w:rFonts w:asciiTheme="minorHAnsi" w:hAnsiTheme="minorHAnsi" w:cstheme="minorHAnsi"/>
              </w:rPr>
            </w:pPr>
          </w:p>
        </w:tc>
        <w:tc>
          <w:tcPr>
            <w:tcW w:w="2126" w:type="dxa"/>
          </w:tcPr>
          <w:p w14:paraId="54D0B575" w14:textId="77777777" w:rsidR="001E11FA" w:rsidRPr="006B4EFC" w:rsidRDefault="001E11FA" w:rsidP="001E11FA">
            <w:pPr>
              <w:jc w:val="center"/>
              <w:rPr>
                <w:rFonts w:asciiTheme="minorHAnsi" w:hAnsiTheme="minorHAnsi" w:cstheme="minorHAnsi"/>
              </w:rPr>
            </w:pPr>
          </w:p>
        </w:tc>
      </w:tr>
      <w:tr w:rsidR="001E11FA" w14:paraId="54D0B57B" w14:textId="77777777" w:rsidTr="008D79F5">
        <w:tc>
          <w:tcPr>
            <w:tcW w:w="2689" w:type="dxa"/>
            <w:vMerge/>
            <w:tcBorders>
              <w:left w:val="single" w:sz="4" w:space="0" w:color="auto"/>
              <w:right w:val="single" w:sz="4" w:space="0" w:color="auto"/>
            </w:tcBorders>
          </w:tcPr>
          <w:p w14:paraId="54D0B577"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78" w14:textId="0C96FC96"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79" w14:textId="1764C655"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7A" w14:textId="10197B6E"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80" w14:textId="77777777" w:rsidTr="008D79F5">
        <w:tc>
          <w:tcPr>
            <w:tcW w:w="2689" w:type="dxa"/>
            <w:vMerge/>
            <w:tcBorders>
              <w:left w:val="single" w:sz="4" w:space="0" w:color="auto"/>
              <w:right w:val="single" w:sz="4" w:space="0" w:color="auto"/>
            </w:tcBorders>
          </w:tcPr>
          <w:p w14:paraId="54D0B57C"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7D" w14:textId="3CA0E88D"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7E" w14:textId="04064EE8"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7F" w14:textId="010DBA0E"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85" w14:textId="77777777" w:rsidTr="008D79F5">
        <w:tc>
          <w:tcPr>
            <w:tcW w:w="2689" w:type="dxa"/>
            <w:vMerge/>
            <w:tcBorders>
              <w:left w:val="single" w:sz="4" w:space="0" w:color="auto"/>
              <w:bottom w:val="single" w:sz="4" w:space="0" w:color="auto"/>
              <w:right w:val="single" w:sz="4" w:space="0" w:color="auto"/>
            </w:tcBorders>
          </w:tcPr>
          <w:p w14:paraId="54D0B581"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82" w14:textId="06A75F2A"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83" w14:textId="5DFA8AF3"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84" w14:textId="6FB1768E"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8D" w14:textId="77777777" w:rsidTr="008D79F5">
        <w:tc>
          <w:tcPr>
            <w:tcW w:w="2689" w:type="dxa"/>
            <w:vMerge w:val="restart"/>
            <w:tcBorders>
              <w:top w:val="single" w:sz="4" w:space="0" w:color="auto"/>
              <w:left w:val="single" w:sz="4" w:space="0" w:color="auto"/>
              <w:right w:val="single" w:sz="4" w:space="0" w:color="auto"/>
            </w:tcBorders>
          </w:tcPr>
          <w:p w14:paraId="54D0B586" w14:textId="77777777" w:rsidR="001E11FA" w:rsidRPr="006B4EFC" w:rsidRDefault="001E11FA" w:rsidP="001E11FA">
            <w:pPr>
              <w:rPr>
                <w:rFonts w:asciiTheme="minorHAnsi" w:hAnsiTheme="minorHAnsi" w:cstheme="minorHAnsi"/>
              </w:rPr>
            </w:pPr>
            <w:r w:rsidRPr="006B4EFC">
              <w:rPr>
                <w:rFonts w:asciiTheme="minorHAnsi" w:hAnsiTheme="minorHAnsi" w:cstheme="minorHAnsi"/>
              </w:rPr>
              <w:lastRenderedPageBreak/>
              <w:t>Depression</w:t>
            </w:r>
          </w:p>
          <w:p w14:paraId="54D0B587"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Yes</w:t>
            </w:r>
          </w:p>
          <w:p w14:paraId="54D0B588"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No</w:t>
            </w:r>
          </w:p>
          <w:p w14:paraId="54D0B589"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Missing</w:t>
            </w:r>
          </w:p>
        </w:tc>
        <w:tc>
          <w:tcPr>
            <w:tcW w:w="2835" w:type="dxa"/>
            <w:tcBorders>
              <w:left w:val="single" w:sz="4" w:space="0" w:color="auto"/>
            </w:tcBorders>
          </w:tcPr>
          <w:p w14:paraId="54D0B58A" w14:textId="77777777" w:rsidR="001E11FA" w:rsidRPr="006B4EFC" w:rsidRDefault="001E11FA" w:rsidP="001E11FA">
            <w:pPr>
              <w:jc w:val="center"/>
              <w:rPr>
                <w:rFonts w:asciiTheme="minorHAnsi" w:hAnsiTheme="minorHAnsi" w:cstheme="minorHAnsi"/>
              </w:rPr>
            </w:pPr>
          </w:p>
        </w:tc>
        <w:tc>
          <w:tcPr>
            <w:tcW w:w="2268" w:type="dxa"/>
          </w:tcPr>
          <w:p w14:paraId="54D0B58B" w14:textId="77777777" w:rsidR="001E11FA" w:rsidRPr="006B4EFC" w:rsidRDefault="001E11FA" w:rsidP="001E11FA">
            <w:pPr>
              <w:jc w:val="center"/>
              <w:rPr>
                <w:rFonts w:asciiTheme="minorHAnsi" w:hAnsiTheme="minorHAnsi" w:cstheme="minorHAnsi"/>
              </w:rPr>
            </w:pPr>
          </w:p>
        </w:tc>
        <w:tc>
          <w:tcPr>
            <w:tcW w:w="2126" w:type="dxa"/>
          </w:tcPr>
          <w:p w14:paraId="54D0B58C" w14:textId="77777777" w:rsidR="001E11FA" w:rsidRPr="006B4EFC" w:rsidRDefault="001E11FA" w:rsidP="001E11FA">
            <w:pPr>
              <w:jc w:val="center"/>
              <w:rPr>
                <w:rFonts w:asciiTheme="minorHAnsi" w:hAnsiTheme="minorHAnsi" w:cstheme="minorHAnsi"/>
              </w:rPr>
            </w:pPr>
          </w:p>
        </w:tc>
      </w:tr>
      <w:tr w:rsidR="001E11FA" w14:paraId="54D0B592" w14:textId="77777777" w:rsidTr="008D79F5">
        <w:tc>
          <w:tcPr>
            <w:tcW w:w="2689" w:type="dxa"/>
            <w:vMerge/>
            <w:tcBorders>
              <w:left w:val="single" w:sz="4" w:space="0" w:color="auto"/>
              <w:right w:val="single" w:sz="4" w:space="0" w:color="auto"/>
            </w:tcBorders>
          </w:tcPr>
          <w:p w14:paraId="54D0B58E"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8F" w14:textId="57BFA0C7"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90" w14:textId="6D87D5F2"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91" w14:textId="0F279516"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97" w14:textId="77777777" w:rsidTr="008D79F5">
        <w:tc>
          <w:tcPr>
            <w:tcW w:w="2689" w:type="dxa"/>
            <w:vMerge/>
            <w:tcBorders>
              <w:left w:val="single" w:sz="4" w:space="0" w:color="auto"/>
              <w:right w:val="single" w:sz="4" w:space="0" w:color="auto"/>
            </w:tcBorders>
          </w:tcPr>
          <w:p w14:paraId="54D0B593"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94" w14:textId="7C8F1D51"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95" w14:textId="1964B2B3"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96" w14:textId="472843AF"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9C" w14:textId="77777777" w:rsidTr="008D79F5">
        <w:tc>
          <w:tcPr>
            <w:tcW w:w="2689" w:type="dxa"/>
            <w:vMerge/>
            <w:tcBorders>
              <w:left w:val="single" w:sz="4" w:space="0" w:color="auto"/>
              <w:bottom w:val="single" w:sz="4" w:space="0" w:color="auto"/>
              <w:right w:val="single" w:sz="4" w:space="0" w:color="auto"/>
            </w:tcBorders>
          </w:tcPr>
          <w:p w14:paraId="54D0B598"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99" w14:textId="6EB9756D"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9A" w14:textId="5BDAC32B"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9B" w14:textId="727E2A1A"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A4" w14:textId="77777777" w:rsidTr="008D79F5">
        <w:tc>
          <w:tcPr>
            <w:tcW w:w="2689" w:type="dxa"/>
            <w:vMerge w:val="restart"/>
            <w:tcBorders>
              <w:top w:val="single" w:sz="4" w:space="0" w:color="auto"/>
              <w:left w:val="single" w:sz="4" w:space="0" w:color="auto"/>
              <w:right w:val="single" w:sz="4" w:space="0" w:color="auto"/>
            </w:tcBorders>
          </w:tcPr>
          <w:p w14:paraId="54D0B59D" w14:textId="77777777" w:rsidR="001E11FA" w:rsidRPr="006B4EFC" w:rsidRDefault="001E11FA" w:rsidP="001E11FA">
            <w:pPr>
              <w:rPr>
                <w:rFonts w:asciiTheme="minorHAnsi" w:hAnsiTheme="minorHAnsi" w:cstheme="minorHAnsi"/>
              </w:rPr>
            </w:pPr>
            <w:r w:rsidRPr="006B4EFC">
              <w:rPr>
                <w:rFonts w:asciiTheme="minorHAnsi" w:hAnsiTheme="minorHAnsi" w:cstheme="minorHAnsi"/>
              </w:rPr>
              <w:t>Anxiety</w:t>
            </w:r>
          </w:p>
          <w:p w14:paraId="54D0B59E"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Yes</w:t>
            </w:r>
          </w:p>
          <w:p w14:paraId="54D0B59F"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No</w:t>
            </w:r>
          </w:p>
          <w:p w14:paraId="54D0B5A0"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Missing</w:t>
            </w:r>
          </w:p>
        </w:tc>
        <w:tc>
          <w:tcPr>
            <w:tcW w:w="2835" w:type="dxa"/>
            <w:tcBorders>
              <w:left w:val="single" w:sz="4" w:space="0" w:color="auto"/>
            </w:tcBorders>
          </w:tcPr>
          <w:p w14:paraId="54D0B5A1" w14:textId="77777777" w:rsidR="001E11FA" w:rsidRPr="006B4EFC" w:rsidRDefault="001E11FA" w:rsidP="001E11FA">
            <w:pPr>
              <w:jc w:val="center"/>
              <w:rPr>
                <w:rFonts w:asciiTheme="minorHAnsi" w:hAnsiTheme="minorHAnsi" w:cstheme="minorHAnsi"/>
              </w:rPr>
            </w:pPr>
          </w:p>
        </w:tc>
        <w:tc>
          <w:tcPr>
            <w:tcW w:w="2268" w:type="dxa"/>
          </w:tcPr>
          <w:p w14:paraId="54D0B5A2" w14:textId="77777777" w:rsidR="001E11FA" w:rsidRPr="006B4EFC" w:rsidRDefault="001E11FA" w:rsidP="001E11FA">
            <w:pPr>
              <w:jc w:val="center"/>
              <w:rPr>
                <w:rFonts w:asciiTheme="minorHAnsi" w:hAnsiTheme="minorHAnsi" w:cstheme="minorHAnsi"/>
              </w:rPr>
            </w:pPr>
          </w:p>
        </w:tc>
        <w:tc>
          <w:tcPr>
            <w:tcW w:w="2126" w:type="dxa"/>
          </w:tcPr>
          <w:p w14:paraId="54D0B5A3" w14:textId="77777777" w:rsidR="001E11FA" w:rsidRPr="006B4EFC" w:rsidRDefault="001E11FA" w:rsidP="001E11FA">
            <w:pPr>
              <w:jc w:val="center"/>
              <w:rPr>
                <w:rFonts w:asciiTheme="minorHAnsi" w:hAnsiTheme="minorHAnsi" w:cstheme="minorHAnsi"/>
              </w:rPr>
            </w:pPr>
          </w:p>
        </w:tc>
      </w:tr>
      <w:tr w:rsidR="001E11FA" w14:paraId="54D0B5A9" w14:textId="77777777" w:rsidTr="008D79F5">
        <w:tc>
          <w:tcPr>
            <w:tcW w:w="2689" w:type="dxa"/>
            <w:vMerge/>
            <w:tcBorders>
              <w:left w:val="single" w:sz="4" w:space="0" w:color="auto"/>
              <w:right w:val="single" w:sz="4" w:space="0" w:color="auto"/>
            </w:tcBorders>
          </w:tcPr>
          <w:p w14:paraId="54D0B5A5"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A6" w14:textId="3FEB2391"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A7" w14:textId="3AC04A51"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A8" w14:textId="7DEFDAB1"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AE" w14:textId="77777777" w:rsidTr="008D79F5">
        <w:tc>
          <w:tcPr>
            <w:tcW w:w="2689" w:type="dxa"/>
            <w:vMerge/>
            <w:tcBorders>
              <w:left w:val="single" w:sz="4" w:space="0" w:color="auto"/>
              <w:right w:val="single" w:sz="4" w:space="0" w:color="auto"/>
            </w:tcBorders>
          </w:tcPr>
          <w:p w14:paraId="54D0B5AA"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AB" w14:textId="75A5AD43"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AC" w14:textId="6FF4D202"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AD" w14:textId="1E297B82"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B3" w14:textId="77777777" w:rsidTr="008D79F5">
        <w:tc>
          <w:tcPr>
            <w:tcW w:w="2689" w:type="dxa"/>
            <w:vMerge/>
            <w:tcBorders>
              <w:left w:val="single" w:sz="4" w:space="0" w:color="auto"/>
              <w:bottom w:val="single" w:sz="4" w:space="0" w:color="auto"/>
              <w:right w:val="single" w:sz="4" w:space="0" w:color="auto"/>
            </w:tcBorders>
          </w:tcPr>
          <w:p w14:paraId="54D0B5AF"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B0" w14:textId="3873E98B"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B1" w14:textId="51D33FA1"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B2" w14:textId="303CDDEE"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BB" w14:textId="77777777" w:rsidTr="008D79F5">
        <w:tc>
          <w:tcPr>
            <w:tcW w:w="2689" w:type="dxa"/>
            <w:vMerge w:val="restart"/>
            <w:tcBorders>
              <w:top w:val="single" w:sz="4" w:space="0" w:color="auto"/>
              <w:left w:val="single" w:sz="4" w:space="0" w:color="auto"/>
              <w:right w:val="single" w:sz="4" w:space="0" w:color="auto"/>
            </w:tcBorders>
          </w:tcPr>
          <w:p w14:paraId="54D0B5B4" w14:textId="77777777" w:rsidR="001E11FA" w:rsidRPr="006B4EFC" w:rsidRDefault="001E11FA" w:rsidP="001E11FA">
            <w:pPr>
              <w:rPr>
                <w:rFonts w:asciiTheme="minorHAnsi" w:hAnsiTheme="minorHAnsi" w:cstheme="minorHAnsi"/>
              </w:rPr>
            </w:pPr>
            <w:r w:rsidRPr="006B4EFC">
              <w:rPr>
                <w:rFonts w:asciiTheme="minorHAnsi" w:hAnsiTheme="minorHAnsi" w:cstheme="minorHAnsi"/>
              </w:rPr>
              <w:t>Visual impairment</w:t>
            </w:r>
          </w:p>
          <w:p w14:paraId="54D0B5B5"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Yes</w:t>
            </w:r>
          </w:p>
          <w:p w14:paraId="54D0B5B6"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No</w:t>
            </w:r>
          </w:p>
          <w:p w14:paraId="54D0B5B7"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Missing</w:t>
            </w:r>
          </w:p>
        </w:tc>
        <w:tc>
          <w:tcPr>
            <w:tcW w:w="2835" w:type="dxa"/>
            <w:tcBorders>
              <w:left w:val="single" w:sz="4" w:space="0" w:color="auto"/>
            </w:tcBorders>
          </w:tcPr>
          <w:p w14:paraId="54D0B5B8" w14:textId="77777777" w:rsidR="001E11FA" w:rsidRPr="006B4EFC" w:rsidRDefault="001E11FA" w:rsidP="001E11FA">
            <w:pPr>
              <w:jc w:val="center"/>
              <w:rPr>
                <w:rFonts w:asciiTheme="minorHAnsi" w:hAnsiTheme="minorHAnsi" w:cstheme="minorHAnsi"/>
              </w:rPr>
            </w:pPr>
          </w:p>
        </w:tc>
        <w:tc>
          <w:tcPr>
            <w:tcW w:w="2268" w:type="dxa"/>
          </w:tcPr>
          <w:p w14:paraId="54D0B5B9" w14:textId="77777777" w:rsidR="001E11FA" w:rsidRPr="006B4EFC" w:rsidRDefault="001E11FA" w:rsidP="001E11FA">
            <w:pPr>
              <w:jc w:val="center"/>
              <w:rPr>
                <w:rFonts w:asciiTheme="minorHAnsi" w:hAnsiTheme="minorHAnsi" w:cstheme="minorHAnsi"/>
              </w:rPr>
            </w:pPr>
          </w:p>
        </w:tc>
        <w:tc>
          <w:tcPr>
            <w:tcW w:w="2126" w:type="dxa"/>
          </w:tcPr>
          <w:p w14:paraId="54D0B5BA" w14:textId="77777777" w:rsidR="001E11FA" w:rsidRPr="006B4EFC" w:rsidRDefault="001E11FA" w:rsidP="001E11FA">
            <w:pPr>
              <w:jc w:val="center"/>
              <w:rPr>
                <w:rFonts w:asciiTheme="minorHAnsi" w:hAnsiTheme="minorHAnsi" w:cstheme="minorHAnsi"/>
              </w:rPr>
            </w:pPr>
          </w:p>
        </w:tc>
      </w:tr>
      <w:tr w:rsidR="001E11FA" w14:paraId="54D0B5C0" w14:textId="77777777" w:rsidTr="008D79F5">
        <w:tc>
          <w:tcPr>
            <w:tcW w:w="2689" w:type="dxa"/>
            <w:vMerge/>
            <w:tcBorders>
              <w:left w:val="single" w:sz="4" w:space="0" w:color="auto"/>
              <w:right w:val="single" w:sz="4" w:space="0" w:color="auto"/>
            </w:tcBorders>
          </w:tcPr>
          <w:p w14:paraId="54D0B5BC"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BD" w14:textId="400DA2B1"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BE" w14:textId="662747C6"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BF" w14:textId="0BF97137"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C5" w14:textId="77777777" w:rsidTr="008D79F5">
        <w:tc>
          <w:tcPr>
            <w:tcW w:w="2689" w:type="dxa"/>
            <w:vMerge/>
            <w:tcBorders>
              <w:left w:val="single" w:sz="4" w:space="0" w:color="auto"/>
              <w:right w:val="single" w:sz="4" w:space="0" w:color="auto"/>
            </w:tcBorders>
          </w:tcPr>
          <w:p w14:paraId="54D0B5C1"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C2" w14:textId="7B790F3D"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C3" w14:textId="6E4A8334"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C4" w14:textId="3B985F65"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CA" w14:textId="77777777" w:rsidTr="008D79F5">
        <w:tc>
          <w:tcPr>
            <w:tcW w:w="2689" w:type="dxa"/>
            <w:vMerge/>
            <w:tcBorders>
              <w:left w:val="single" w:sz="4" w:space="0" w:color="auto"/>
              <w:bottom w:val="single" w:sz="4" w:space="0" w:color="auto"/>
              <w:right w:val="single" w:sz="4" w:space="0" w:color="auto"/>
            </w:tcBorders>
          </w:tcPr>
          <w:p w14:paraId="54D0B5C6"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C7" w14:textId="5F90891F"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C8" w14:textId="46E94586"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C9" w14:textId="7E1D08A8"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D2" w14:textId="77777777" w:rsidTr="008D79F5">
        <w:tc>
          <w:tcPr>
            <w:tcW w:w="2689" w:type="dxa"/>
            <w:vMerge w:val="restart"/>
            <w:tcBorders>
              <w:top w:val="single" w:sz="4" w:space="0" w:color="auto"/>
              <w:left w:val="single" w:sz="4" w:space="0" w:color="auto"/>
              <w:right w:val="single" w:sz="4" w:space="0" w:color="auto"/>
            </w:tcBorders>
          </w:tcPr>
          <w:p w14:paraId="54D0B5CB" w14:textId="77777777" w:rsidR="001E11FA" w:rsidRPr="006B4EFC" w:rsidRDefault="001E11FA" w:rsidP="001E11FA">
            <w:pPr>
              <w:rPr>
                <w:rFonts w:asciiTheme="minorHAnsi" w:hAnsiTheme="minorHAnsi" w:cstheme="minorHAnsi"/>
              </w:rPr>
            </w:pPr>
            <w:r w:rsidRPr="006B4EFC">
              <w:rPr>
                <w:rFonts w:asciiTheme="minorHAnsi" w:hAnsiTheme="minorHAnsi" w:cstheme="minorHAnsi"/>
              </w:rPr>
              <w:t>Hearing impairment</w:t>
            </w:r>
          </w:p>
          <w:p w14:paraId="54D0B5CC"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Yes</w:t>
            </w:r>
          </w:p>
          <w:p w14:paraId="54D0B5CD"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No</w:t>
            </w:r>
          </w:p>
          <w:p w14:paraId="54D0B5CE"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Missing</w:t>
            </w:r>
          </w:p>
        </w:tc>
        <w:tc>
          <w:tcPr>
            <w:tcW w:w="2835" w:type="dxa"/>
            <w:tcBorders>
              <w:left w:val="single" w:sz="4" w:space="0" w:color="auto"/>
            </w:tcBorders>
          </w:tcPr>
          <w:p w14:paraId="54D0B5CF" w14:textId="77777777" w:rsidR="001E11FA" w:rsidRPr="006B4EFC" w:rsidRDefault="001E11FA" w:rsidP="001E11FA">
            <w:pPr>
              <w:jc w:val="center"/>
              <w:rPr>
                <w:rFonts w:asciiTheme="minorHAnsi" w:hAnsiTheme="minorHAnsi" w:cstheme="minorHAnsi"/>
              </w:rPr>
            </w:pPr>
          </w:p>
        </w:tc>
        <w:tc>
          <w:tcPr>
            <w:tcW w:w="2268" w:type="dxa"/>
          </w:tcPr>
          <w:p w14:paraId="54D0B5D0" w14:textId="77777777" w:rsidR="001E11FA" w:rsidRPr="006B4EFC" w:rsidRDefault="001E11FA" w:rsidP="001E11FA">
            <w:pPr>
              <w:jc w:val="center"/>
              <w:rPr>
                <w:rFonts w:asciiTheme="minorHAnsi" w:hAnsiTheme="minorHAnsi" w:cstheme="minorHAnsi"/>
              </w:rPr>
            </w:pPr>
          </w:p>
        </w:tc>
        <w:tc>
          <w:tcPr>
            <w:tcW w:w="2126" w:type="dxa"/>
          </w:tcPr>
          <w:p w14:paraId="54D0B5D1" w14:textId="77777777" w:rsidR="001E11FA" w:rsidRPr="006B4EFC" w:rsidRDefault="001E11FA" w:rsidP="001E11FA">
            <w:pPr>
              <w:jc w:val="center"/>
              <w:rPr>
                <w:rFonts w:asciiTheme="minorHAnsi" w:hAnsiTheme="minorHAnsi" w:cstheme="minorHAnsi"/>
              </w:rPr>
            </w:pPr>
          </w:p>
        </w:tc>
      </w:tr>
      <w:tr w:rsidR="001E11FA" w14:paraId="54D0B5D7" w14:textId="77777777" w:rsidTr="008D79F5">
        <w:tc>
          <w:tcPr>
            <w:tcW w:w="2689" w:type="dxa"/>
            <w:vMerge/>
            <w:tcBorders>
              <w:left w:val="single" w:sz="4" w:space="0" w:color="auto"/>
              <w:right w:val="single" w:sz="4" w:space="0" w:color="auto"/>
            </w:tcBorders>
          </w:tcPr>
          <w:p w14:paraId="54D0B5D3"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D4" w14:textId="45EF55D8"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D5" w14:textId="09BD1DCF"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D6" w14:textId="372D359D"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DC" w14:textId="77777777" w:rsidTr="008D79F5">
        <w:tc>
          <w:tcPr>
            <w:tcW w:w="2689" w:type="dxa"/>
            <w:vMerge/>
            <w:tcBorders>
              <w:left w:val="single" w:sz="4" w:space="0" w:color="auto"/>
              <w:right w:val="single" w:sz="4" w:space="0" w:color="auto"/>
            </w:tcBorders>
          </w:tcPr>
          <w:p w14:paraId="54D0B5D8"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D9" w14:textId="5C6E9057"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DA" w14:textId="18A43E50"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DB" w14:textId="6FF73B55"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E1" w14:textId="77777777" w:rsidTr="008D79F5">
        <w:tc>
          <w:tcPr>
            <w:tcW w:w="2689" w:type="dxa"/>
            <w:vMerge/>
            <w:tcBorders>
              <w:left w:val="single" w:sz="4" w:space="0" w:color="auto"/>
              <w:bottom w:val="single" w:sz="4" w:space="0" w:color="auto"/>
              <w:right w:val="single" w:sz="4" w:space="0" w:color="auto"/>
            </w:tcBorders>
          </w:tcPr>
          <w:p w14:paraId="54D0B5DD"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DE" w14:textId="7AAC1586"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DF" w14:textId="36C2BA61"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E0" w14:textId="6774E916"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E9" w14:textId="77777777" w:rsidTr="008D79F5">
        <w:tc>
          <w:tcPr>
            <w:tcW w:w="2689" w:type="dxa"/>
            <w:vMerge w:val="restart"/>
            <w:tcBorders>
              <w:top w:val="single" w:sz="4" w:space="0" w:color="auto"/>
              <w:left w:val="single" w:sz="4" w:space="0" w:color="auto"/>
              <w:right w:val="single" w:sz="4" w:space="0" w:color="auto"/>
            </w:tcBorders>
          </w:tcPr>
          <w:p w14:paraId="54D0B5E2" w14:textId="77777777" w:rsidR="001E11FA" w:rsidRPr="006B4EFC" w:rsidRDefault="001E11FA" w:rsidP="001E11FA">
            <w:pPr>
              <w:rPr>
                <w:rFonts w:asciiTheme="minorHAnsi" w:hAnsiTheme="minorHAnsi" w:cstheme="minorHAnsi"/>
              </w:rPr>
            </w:pPr>
            <w:r w:rsidRPr="006B4EFC">
              <w:rPr>
                <w:rFonts w:asciiTheme="minorHAnsi" w:hAnsiTheme="minorHAnsi" w:cstheme="minorHAnsi"/>
              </w:rPr>
              <w:t>Degenerative</w:t>
            </w:r>
          </w:p>
          <w:p w14:paraId="54D0B5E3"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Yes</w:t>
            </w:r>
          </w:p>
          <w:p w14:paraId="54D0B5E4"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No</w:t>
            </w:r>
          </w:p>
          <w:p w14:paraId="54D0B5E5"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Missing</w:t>
            </w:r>
          </w:p>
        </w:tc>
        <w:tc>
          <w:tcPr>
            <w:tcW w:w="2835" w:type="dxa"/>
            <w:tcBorders>
              <w:left w:val="single" w:sz="4" w:space="0" w:color="auto"/>
            </w:tcBorders>
          </w:tcPr>
          <w:p w14:paraId="54D0B5E6" w14:textId="77777777" w:rsidR="001E11FA" w:rsidRPr="006B4EFC" w:rsidRDefault="001E11FA" w:rsidP="001E11FA">
            <w:pPr>
              <w:jc w:val="center"/>
              <w:rPr>
                <w:rFonts w:asciiTheme="minorHAnsi" w:hAnsiTheme="minorHAnsi" w:cstheme="minorHAnsi"/>
              </w:rPr>
            </w:pPr>
          </w:p>
        </w:tc>
        <w:tc>
          <w:tcPr>
            <w:tcW w:w="2268" w:type="dxa"/>
          </w:tcPr>
          <w:p w14:paraId="54D0B5E7" w14:textId="77777777" w:rsidR="001E11FA" w:rsidRPr="006B4EFC" w:rsidRDefault="001E11FA" w:rsidP="001E11FA">
            <w:pPr>
              <w:jc w:val="center"/>
              <w:rPr>
                <w:rFonts w:asciiTheme="minorHAnsi" w:hAnsiTheme="minorHAnsi" w:cstheme="minorHAnsi"/>
              </w:rPr>
            </w:pPr>
          </w:p>
        </w:tc>
        <w:tc>
          <w:tcPr>
            <w:tcW w:w="2126" w:type="dxa"/>
          </w:tcPr>
          <w:p w14:paraId="54D0B5E8" w14:textId="77777777" w:rsidR="001E11FA" w:rsidRPr="006B4EFC" w:rsidRDefault="001E11FA" w:rsidP="001E11FA">
            <w:pPr>
              <w:jc w:val="center"/>
              <w:rPr>
                <w:rFonts w:asciiTheme="minorHAnsi" w:hAnsiTheme="minorHAnsi" w:cstheme="minorHAnsi"/>
              </w:rPr>
            </w:pPr>
          </w:p>
        </w:tc>
      </w:tr>
      <w:tr w:rsidR="001E11FA" w14:paraId="54D0B5EE" w14:textId="77777777" w:rsidTr="008D79F5">
        <w:tc>
          <w:tcPr>
            <w:tcW w:w="2689" w:type="dxa"/>
            <w:vMerge/>
            <w:tcBorders>
              <w:left w:val="single" w:sz="4" w:space="0" w:color="auto"/>
              <w:right w:val="single" w:sz="4" w:space="0" w:color="auto"/>
            </w:tcBorders>
          </w:tcPr>
          <w:p w14:paraId="54D0B5EA"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EB" w14:textId="4A5F9266"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EC" w14:textId="4F803848"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ED" w14:textId="04FC0B36"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F3" w14:textId="77777777" w:rsidTr="008D79F5">
        <w:tc>
          <w:tcPr>
            <w:tcW w:w="2689" w:type="dxa"/>
            <w:vMerge/>
            <w:tcBorders>
              <w:left w:val="single" w:sz="4" w:space="0" w:color="auto"/>
              <w:right w:val="single" w:sz="4" w:space="0" w:color="auto"/>
            </w:tcBorders>
          </w:tcPr>
          <w:p w14:paraId="54D0B5EF"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F0" w14:textId="5446BD0E"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F1" w14:textId="38CFA2E5"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F2" w14:textId="10A8F8BF"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5F8" w14:textId="77777777" w:rsidTr="008D79F5">
        <w:tc>
          <w:tcPr>
            <w:tcW w:w="2689" w:type="dxa"/>
            <w:vMerge/>
            <w:tcBorders>
              <w:left w:val="single" w:sz="4" w:space="0" w:color="auto"/>
              <w:bottom w:val="single" w:sz="4" w:space="0" w:color="auto"/>
              <w:right w:val="single" w:sz="4" w:space="0" w:color="auto"/>
            </w:tcBorders>
          </w:tcPr>
          <w:p w14:paraId="54D0B5F4"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5F5" w14:textId="3D5B6ACA"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5F6" w14:textId="771C9215"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5F7" w14:textId="1E1D3381"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600" w14:textId="77777777" w:rsidTr="008D79F5">
        <w:tc>
          <w:tcPr>
            <w:tcW w:w="2689" w:type="dxa"/>
            <w:vMerge w:val="restart"/>
            <w:tcBorders>
              <w:top w:val="single" w:sz="4" w:space="0" w:color="auto"/>
              <w:left w:val="single" w:sz="4" w:space="0" w:color="auto"/>
              <w:right w:val="single" w:sz="4" w:space="0" w:color="auto"/>
            </w:tcBorders>
          </w:tcPr>
          <w:p w14:paraId="54D0B5F9" w14:textId="77777777" w:rsidR="001E11FA" w:rsidRPr="006B4EFC" w:rsidRDefault="001E11FA" w:rsidP="001E11FA">
            <w:pPr>
              <w:rPr>
                <w:rFonts w:asciiTheme="minorHAnsi" w:hAnsiTheme="minorHAnsi" w:cstheme="minorHAnsi"/>
              </w:rPr>
            </w:pPr>
            <w:r w:rsidRPr="006B4EFC">
              <w:rPr>
                <w:rFonts w:asciiTheme="minorHAnsi" w:hAnsiTheme="minorHAnsi" w:cstheme="minorHAnsi"/>
              </w:rPr>
              <w:t>Obesity</w:t>
            </w:r>
          </w:p>
          <w:p w14:paraId="54D0B5FA"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Yes</w:t>
            </w:r>
          </w:p>
          <w:p w14:paraId="54D0B5FB"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t>No</w:t>
            </w:r>
          </w:p>
          <w:p w14:paraId="54D0B5FC" w14:textId="77777777" w:rsidR="001E11FA" w:rsidRPr="006B4EFC" w:rsidRDefault="001E11FA" w:rsidP="001E11FA">
            <w:pPr>
              <w:jc w:val="right"/>
              <w:rPr>
                <w:rFonts w:asciiTheme="minorHAnsi" w:hAnsiTheme="minorHAnsi" w:cstheme="minorHAnsi"/>
              </w:rPr>
            </w:pPr>
            <w:r w:rsidRPr="006B4EFC">
              <w:rPr>
                <w:rFonts w:asciiTheme="minorHAnsi" w:hAnsiTheme="minorHAnsi" w:cstheme="minorHAnsi"/>
              </w:rPr>
              <w:lastRenderedPageBreak/>
              <w:t>Missing</w:t>
            </w:r>
          </w:p>
        </w:tc>
        <w:tc>
          <w:tcPr>
            <w:tcW w:w="2835" w:type="dxa"/>
            <w:tcBorders>
              <w:left w:val="single" w:sz="4" w:space="0" w:color="auto"/>
            </w:tcBorders>
          </w:tcPr>
          <w:p w14:paraId="54D0B5FD" w14:textId="77777777" w:rsidR="001E11FA" w:rsidRPr="006B4EFC" w:rsidRDefault="001E11FA" w:rsidP="001E11FA">
            <w:pPr>
              <w:jc w:val="center"/>
              <w:rPr>
                <w:rFonts w:asciiTheme="minorHAnsi" w:hAnsiTheme="minorHAnsi" w:cstheme="minorHAnsi"/>
              </w:rPr>
            </w:pPr>
          </w:p>
        </w:tc>
        <w:tc>
          <w:tcPr>
            <w:tcW w:w="2268" w:type="dxa"/>
          </w:tcPr>
          <w:p w14:paraId="54D0B5FE" w14:textId="77777777" w:rsidR="001E11FA" w:rsidRPr="006B4EFC" w:rsidRDefault="001E11FA" w:rsidP="001E11FA">
            <w:pPr>
              <w:jc w:val="center"/>
              <w:rPr>
                <w:rFonts w:asciiTheme="minorHAnsi" w:hAnsiTheme="minorHAnsi" w:cstheme="minorHAnsi"/>
              </w:rPr>
            </w:pPr>
          </w:p>
        </w:tc>
        <w:tc>
          <w:tcPr>
            <w:tcW w:w="2126" w:type="dxa"/>
          </w:tcPr>
          <w:p w14:paraId="54D0B5FF" w14:textId="77777777" w:rsidR="001E11FA" w:rsidRPr="006B4EFC" w:rsidRDefault="001E11FA" w:rsidP="001E11FA">
            <w:pPr>
              <w:jc w:val="center"/>
              <w:rPr>
                <w:rFonts w:asciiTheme="minorHAnsi" w:hAnsiTheme="minorHAnsi" w:cstheme="minorHAnsi"/>
              </w:rPr>
            </w:pPr>
          </w:p>
        </w:tc>
      </w:tr>
      <w:tr w:rsidR="001E11FA" w14:paraId="54D0B605" w14:textId="77777777" w:rsidTr="008D79F5">
        <w:tc>
          <w:tcPr>
            <w:tcW w:w="2689" w:type="dxa"/>
            <w:vMerge/>
            <w:tcBorders>
              <w:left w:val="single" w:sz="4" w:space="0" w:color="auto"/>
              <w:right w:val="single" w:sz="4" w:space="0" w:color="auto"/>
            </w:tcBorders>
          </w:tcPr>
          <w:p w14:paraId="54D0B601"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602" w14:textId="576D2D40"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603" w14:textId="126DD0D6"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604" w14:textId="19F15A64"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60A" w14:textId="77777777" w:rsidTr="008D79F5">
        <w:tc>
          <w:tcPr>
            <w:tcW w:w="2689" w:type="dxa"/>
            <w:vMerge/>
            <w:tcBorders>
              <w:left w:val="single" w:sz="4" w:space="0" w:color="auto"/>
              <w:right w:val="single" w:sz="4" w:space="0" w:color="auto"/>
            </w:tcBorders>
          </w:tcPr>
          <w:p w14:paraId="54D0B606"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607" w14:textId="5B256E17"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608" w14:textId="45FD584C"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609" w14:textId="233143B0"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r w:rsidR="001E11FA" w14:paraId="54D0B60F" w14:textId="77777777" w:rsidTr="008D79F5">
        <w:tc>
          <w:tcPr>
            <w:tcW w:w="2689" w:type="dxa"/>
            <w:vMerge/>
            <w:tcBorders>
              <w:left w:val="single" w:sz="4" w:space="0" w:color="auto"/>
              <w:bottom w:val="single" w:sz="4" w:space="0" w:color="auto"/>
              <w:right w:val="single" w:sz="4" w:space="0" w:color="auto"/>
            </w:tcBorders>
          </w:tcPr>
          <w:p w14:paraId="54D0B60B" w14:textId="77777777" w:rsidR="001E11FA" w:rsidRPr="00FD037F" w:rsidRDefault="001E11FA" w:rsidP="001E11FA">
            <w:pPr>
              <w:jc w:val="right"/>
              <w:rPr>
                <w:rFonts w:asciiTheme="minorHAnsi" w:hAnsiTheme="minorHAnsi" w:cstheme="minorHAnsi"/>
              </w:rPr>
            </w:pPr>
          </w:p>
        </w:tc>
        <w:tc>
          <w:tcPr>
            <w:tcW w:w="2835" w:type="dxa"/>
            <w:tcBorders>
              <w:left w:val="single" w:sz="4" w:space="0" w:color="auto"/>
            </w:tcBorders>
          </w:tcPr>
          <w:p w14:paraId="54D0B60C" w14:textId="33FE75E1"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268" w:type="dxa"/>
          </w:tcPr>
          <w:p w14:paraId="54D0B60D" w14:textId="43FD0265"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c>
          <w:tcPr>
            <w:tcW w:w="2126" w:type="dxa"/>
          </w:tcPr>
          <w:p w14:paraId="54D0B60E" w14:textId="5C51A55F" w:rsidR="001E11FA" w:rsidRPr="00FD037F" w:rsidRDefault="001E11FA" w:rsidP="001E11FA">
            <w:pPr>
              <w:jc w:val="center"/>
              <w:rPr>
                <w:rFonts w:asciiTheme="minorHAnsi" w:hAnsiTheme="minorHAnsi" w:cstheme="minorHAnsi"/>
              </w:rPr>
            </w:pPr>
            <w:r w:rsidRPr="005C68BD">
              <w:rPr>
                <w:rFonts w:asciiTheme="minorHAnsi" w:hAnsiTheme="minorHAnsi" w:cstheme="minorHAnsi"/>
              </w:rPr>
              <w:t>n (%)</w:t>
            </w:r>
          </w:p>
        </w:tc>
      </w:tr>
    </w:tbl>
    <w:p w14:paraId="54D0B610" w14:textId="77777777" w:rsidR="007E5E13" w:rsidRPr="006B4EFC" w:rsidRDefault="007E5E13" w:rsidP="007E5E13">
      <w:pPr>
        <w:rPr>
          <w:rFonts w:asciiTheme="minorHAnsi" w:hAnsiTheme="minorHAnsi" w:cstheme="minorHAnsi"/>
        </w:rPr>
      </w:pPr>
    </w:p>
    <w:p w14:paraId="54D0B611" w14:textId="77777777" w:rsidR="007E5E13" w:rsidRPr="006B4EFC" w:rsidRDefault="00E02E1D" w:rsidP="007E5E13">
      <w:pPr>
        <w:pStyle w:val="Caption"/>
        <w:keepNext/>
        <w:rPr>
          <w:rFonts w:asciiTheme="minorHAnsi" w:hAnsiTheme="minorHAnsi" w:cstheme="minorHAnsi"/>
          <w:b/>
          <w:bCs/>
          <w:color w:val="auto"/>
          <w:sz w:val="20"/>
          <w:szCs w:val="20"/>
          <w:u w:val="single"/>
        </w:rPr>
      </w:pPr>
      <w:r w:rsidRPr="006B4EFC">
        <w:rPr>
          <w:rFonts w:asciiTheme="minorHAnsi" w:hAnsiTheme="minorHAnsi" w:cstheme="minorHAnsi"/>
          <w:b/>
          <w:bCs/>
          <w:color w:val="auto"/>
          <w:sz w:val="20"/>
          <w:szCs w:val="20"/>
          <w:u w:val="single"/>
        </w:rPr>
        <w:t>Table 3: Baseline outcomes</w:t>
      </w: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2411"/>
        <w:gridCol w:w="2127"/>
        <w:gridCol w:w="2551"/>
      </w:tblGrid>
      <w:tr w:rsidR="00C957EC" w14:paraId="54D0B616" w14:textId="77777777" w:rsidTr="008D79F5">
        <w:tc>
          <w:tcPr>
            <w:tcW w:w="2687" w:type="dxa"/>
            <w:tcBorders>
              <w:bottom w:val="single" w:sz="4" w:space="0" w:color="auto"/>
            </w:tcBorders>
          </w:tcPr>
          <w:p w14:paraId="54D0B612" w14:textId="77777777" w:rsidR="007E5E13" w:rsidRPr="006B4EFC" w:rsidRDefault="00E02E1D" w:rsidP="008D79F5">
            <w:pPr>
              <w:jc w:val="both"/>
              <w:rPr>
                <w:rFonts w:asciiTheme="minorHAnsi" w:hAnsiTheme="minorHAnsi" w:cstheme="minorHAnsi"/>
                <w:b/>
                <w:sz w:val="24"/>
                <w:szCs w:val="24"/>
              </w:rPr>
            </w:pPr>
            <w:r w:rsidRPr="006B4EFC">
              <w:rPr>
                <w:rFonts w:asciiTheme="minorHAnsi" w:hAnsiTheme="minorHAnsi" w:cstheme="minorHAnsi"/>
                <w:b/>
                <w:sz w:val="24"/>
                <w:szCs w:val="24"/>
              </w:rPr>
              <w:t>Outcomes</w:t>
            </w:r>
          </w:p>
        </w:tc>
        <w:tc>
          <w:tcPr>
            <w:tcW w:w="2411" w:type="dxa"/>
            <w:vAlign w:val="center"/>
          </w:tcPr>
          <w:p w14:paraId="54D0B613" w14:textId="77777777" w:rsidR="007E5E13" w:rsidRPr="006B4EFC" w:rsidRDefault="00E02E1D" w:rsidP="008D79F5">
            <w:pPr>
              <w:jc w:val="center"/>
              <w:rPr>
                <w:rFonts w:asciiTheme="minorHAnsi" w:eastAsia="Times New Roman" w:hAnsiTheme="minorHAnsi" w:cstheme="minorHAnsi"/>
                <w:b/>
                <w:bCs/>
                <w:color w:val="000000"/>
              </w:rPr>
            </w:pPr>
            <w:r w:rsidRPr="006B4EFC">
              <w:rPr>
                <w:rFonts w:asciiTheme="minorHAnsi" w:eastAsia="Times New Roman" w:hAnsiTheme="minorHAnsi" w:cstheme="minorHAnsi"/>
                <w:b/>
                <w:bCs/>
                <w:color w:val="000000"/>
              </w:rPr>
              <w:t>Rehabilitation intervention</w:t>
            </w:r>
          </w:p>
        </w:tc>
        <w:tc>
          <w:tcPr>
            <w:tcW w:w="2127" w:type="dxa"/>
            <w:vAlign w:val="center"/>
          </w:tcPr>
          <w:p w14:paraId="54D0B614" w14:textId="77777777" w:rsidR="007E5E13" w:rsidRPr="006B4EFC" w:rsidRDefault="00E02E1D" w:rsidP="008D79F5">
            <w:pPr>
              <w:jc w:val="center"/>
              <w:rPr>
                <w:rFonts w:asciiTheme="minorHAnsi" w:eastAsia="Times New Roman" w:hAnsiTheme="minorHAnsi" w:cstheme="minorHAnsi"/>
                <w:b/>
                <w:bCs/>
                <w:color w:val="000000"/>
              </w:rPr>
            </w:pPr>
            <w:r w:rsidRPr="006B4EFC">
              <w:rPr>
                <w:rFonts w:asciiTheme="minorHAnsi" w:eastAsia="Times New Roman" w:hAnsiTheme="minorHAnsi" w:cstheme="minorHAnsi"/>
                <w:b/>
                <w:bCs/>
                <w:color w:val="000000"/>
              </w:rPr>
              <w:t xml:space="preserve">Standard care </w:t>
            </w:r>
          </w:p>
        </w:tc>
        <w:tc>
          <w:tcPr>
            <w:tcW w:w="2551" w:type="dxa"/>
          </w:tcPr>
          <w:p w14:paraId="54D0B615" w14:textId="77777777" w:rsidR="007E5E13" w:rsidRPr="006B4EFC" w:rsidRDefault="00E02E1D" w:rsidP="008D79F5">
            <w:pPr>
              <w:jc w:val="center"/>
              <w:rPr>
                <w:rFonts w:asciiTheme="minorHAnsi" w:hAnsiTheme="minorHAnsi" w:cstheme="minorHAnsi"/>
                <w:b/>
              </w:rPr>
            </w:pPr>
            <w:r w:rsidRPr="006B4EFC">
              <w:rPr>
                <w:rFonts w:asciiTheme="minorHAnsi" w:hAnsiTheme="minorHAnsi" w:cstheme="minorHAnsi"/>
                <w:b/>
              </w:rPr>
              <w:t>TOTAL</w:t>
            </w:r>
          </w:p>
        </w:tc>
      </w:tr>
      <w:tr w:rsidR="00C957EC" w14:paraId="54D0B61B" w14:textId="77777777" w:rsidTr="008D79F5">
        <w:trPr>
          <w:trHeight w:val="476"/>
        </w:trPr>
        <w:tc>
          <w:tcPr>
            <w:tcW w:w="2687" w:type="dxa"/>
            <w:tcBorders>
              <w:top w:val="single" w:sz="4" w:space="0" w:color="auto"/>
              <w:left w:val="single" w:sz="4" w:space="0" w:color="auto"/>
            </w:tcBorders>
          </w:tcPr>
          <w:p w14:paraId="54D0B617" w14:textId="77777777" w:rsidR="007E5E13" w:rsidRPr="006B4EFC" w:rsidRDefault="00E02E1D" w:rsidP="008D79F5">
            <w:pPr>
              <w:rPr>
                <w:rFonts w:asciiTheme="minorHAnsi" w:hAnsiTheme="minorHAnsi" w:cstheme="minorHAnsi"/>
              </w:rPr>
            </w:pPr>
            <w:r w:rsidRPr="006B4EFC">
              <w:rPr>
                <w:rFonts w:asciiTheme="minorHAnsi" w:hAnsiTheme="minorHAnsi" w:cstheme="minorHAnsi"/>
                <w:b/>
              </w:rPr>
              <w:t>EQ5D-5L Index Score</w:t>
            </w:r>
          </w:p>
        </w:tc>
        <w:tc>
          <w:tcPr>
            <w:tcW w:w="2411" w:type="dxa"/>
            <w:tcBorders>
              <w:top w:val="single" w:sz="4" w:space="0" w:color="auto"/>
              <w:left w:val="single" w:sz="4" w:space="0" w:color="auto"/>
            </w:tcBorders>
          </w:tcPr>
          <w:p w14:paraId="54D0B618" w14:textId="77777777" w:rsidR="007E5E13" w:rsidRPr="006B4EFC" w:rsidRDefault="007E5E13" w:rsidP="008D79F5">
            <w:pPr>
              <w:jc w:val="center"/>
              <w:rPr>
                <w:rFonts w:asciiTheme="minorHAnsi" w:hAnsiTheme="minorHAnsi" w:cstheme="minorHAnsi"/>
              </w:rPr>
            </w:pPr>
          </w:p>
        </w:tc>
        <w:tc>
          <w:tcPr>
            <w:tcW w:w="2127" w:type="dxa"/>
            <w:tcBorders>
              <w:top w:val="single" w:sz="4" w:space="0" w:color="auto"/>
              <w:left w:val="single" w:sz="4" w:space="0" w:color="auto"/>
            </w:tcBorders>
          </w:tcPr>
          <w:p w14:paraId="54D0B619" w14:textId="77777777" w:rsidR="007E5E13" w:rsidRPr="006B4EFC" w:rsidRDefault="007E5E13" w:rsidP="008D79F5">
            <w:pPr>
              <w:jc w:val="center"/>
              <w:rPr>
                <w:rFonts w:asciiTheme="minorHAnsi" w:hAnsiTheme="minorHAnsi" w:cstheme="minorHAnsi"/>
              </w:rPr>
            </w:pPr>
          </w:p>
        </w:tc>
        <w:tc>
          <w:tcPr>
            <w:tcW w:w="2551" w:type="dxa"/>
            <w:tcBorders>
              <w:top w:val="single" w:sz="4" w:space="0" w:color="auto"/>
              <w:left w:val="single" w:sz="4" w:space="0" w:color="auto"/>
            </w:tcBorders>
          </w:tcPr>
          <w:p w14:paraId="54D0B61A" w14:textId="77777777" w:rsidR="007E5E13" w:rsidRPr="006B4EFC" w:rsidRDefault="007E5E13" w:rsidP="008D79F5">
            <w:pPr>
              <w:jc w:val="center"/>
              <w:rPr>
                <w:rFonts w:asciiTheme="minorHAnsi" w:hAnsiTheme="minorHAnsi" w:cstheme="minorHAnsi"/>
              </w:rPr>
            </w:pPr>
          </w:p>
        </w:tc>
      </w:tr>
      <w:tr w:rsidR="00C957EC" w14:paraId="54D0B621" w14:textId="77777777" w:rsidTr="008D79F5">
        <w:tc>
          <w:tcPr>
            <w:tcW w:w="2687" w:type="dxa"/>
            <w:vMerge w:val="restart"/>
            <w:tcBorders>
              <w:left w:val="single" w:sz="4" w:space="0" w:color="auto"/>
            </w:tcBorders>
          </w:tcPr>
          <w:p w14:paraId="54D0B61C" w14:textId="77777777" w:rsidR="007E5E13" w:rsidRPr="00854497" w:rsidRDefault="00E02E1D" w:rsidP="008D79F5">
            <w:pPr>
              <w:jc w:val="right"/>
              <w:rPr>
                <w:rFonts w:asciiTheme="minorHAnsi" w:hAnsiTheme="minorHAnsi" w:cstheme="minorHAnsi"/>
              </w:rPr>
            </w:pPr>
            <w:r w:rsidRPr="00854497">
              <w:rPr>
                <w:rFonts w:asciiTheme="minorHAnsi" w:hAnsiTheme="minorHAnsi" w:cstheme="minorHAnsi"/>
              </w:rPr>
              <w:t>N</w:t>
            </w:r>
          </w:p>
          <w:p w14:paraId="54D0B61D" w14:textId="77777777" w:rsidR="007E5E13" w:rsidRPr="00854497" w:rsidRDefault="00E02E1D" w:rsidP="008D79F5">
            <w:pPr>
              <w:jc w:val="right"/>
              <w:rPr>
                <w:rFonts w:asciiTheme="minorHAnsi" w:hAnsiTheme="minorHAnsi" w:cstheme="minorHAnsi"/>
              </w:rPr>
            </w:pPr>
            <w:r w:rsidRPr="00854497">
              <w:rPr>
                <w:rFonts w:asciiTheme="minorHAnsi" w:hAnsiTheme="minorHAnsi" w:cstheme="minorHAnsi"/>
              </w:rPr>
              <w:t>Mean (SD)</w:t>
            </w:r>
          </w:p>
        </w:tc>
        <w:tc>
          <w:tcPr>
            <w:tcW w:w="2411" w:type="dxa"/>
          </w:tcPr>
          <w:p w14:paraId="54D0B61E"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n</w:t>
            </w:r>
          </w:p>
        </w:tc>
        <w:tc>
          <w:tcPr>
            <w:tcW w:w="2127" w:type="dxa"/>
          </w:tcPr>
          <w:p w14:paraId="54D0B61F"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n</w:t>
            </w:r>
          </w:p>
        </w:tc>
        <w:tc>
          <w:tcPr>
            <w:tcW w:w="2551" w:type="dxa"/>
          </w:tcPr>
          <w:p w14:paraId="54D0B620"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n</w:t>
            </w:r>
          </w:p>
        </w:tc>
      </w:tr>
      <w:tr w:rsidR="00C957EC" w14:paraId="54D0B626" w14:textId="77777777" w:rsidTr="008D79F5">
        <w:tc>
          <w:tcPr>
            <w:tcW w:w="2687" w:type="dxa"/>
            <w:vMerge/>
            <w:tcBorders>
              <w:left w:val="single" w:sz="4" w:space="0" w:color="auto"/>
              <w:bottom w:val="nil"/>
            </w:tcBorders>
          </w:tcPr>
          <w:p w14:paraId="54D0B622" w14:textId="77777777" w:rsidR="007E5E13" w:rsidRPr="00FD037F" w:rsidRDefault="007E5E13" w:rsidP="008D79F5">
            <w:pPr>
              <w:jc w:val="right"/>
              <w:rPr>
                <w:rFonts w:asciiTheme="minorHAnsi" w:hAnsiTheme="minorHAnsi" w:cstheme="minorHAnsi"/>
              </w:rPr>
            </w:pPr>
          </w:p>
        </w:tc>
        <w:tc>
          <w:tcPr>
            <w:tcW w:w="2411" w:type="dxa"/>
          </w:tcPr>
          <w:p w14:paraId="54D0B623"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xx (xx.x)</w:t>
            </w:r>
          </w:p>
        </w:tc>
        <w:tc>
          <w:tcPr>
            <w:tcW w:w="2127" w:type="dxa"/>
          </w:tcPr>
          <w:p w14:paraId="54D0B624"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xx (xx.x)</w:t>
            </w:r>
          </w:p>
        </w:tc>
        <w:tc>
          <w:tcPr>
            <w:tcW w:w="2551" w:type="dxa"/>
          </w:tcPr>
          <w:p w14:paraId="54D0B625"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xx (xx.x)</w:t>
            </w:r>
          </w:p>
        </w:tc>
      </w:tr>
      <w:tr w:rsidR="00C957EC" w14:paraId="54D0B62B" w14:textId="77777777" w:rsidTr="008D79F5">
        <w:tc>
          <w:tcPr>
            <w:tcW w:w="2687" w:type="dxa"/>
            <w:tcBorders>
              <w:top w:val="nil"/>
              <w:left w:val="single" w:sz="4" w:space="0" w:color="auto"/>
              <w:bottom w:val="nil"/>
              <w:right w:val="single" w:sz="4" w:space="0" w:color="auto"/>
            </w:tcBorders>
          </w:tcPr>
          <w:p w14:paraId="54D0B627" w14:textId="77777777" w:rsidR="007E5E13" w:rsidRPr="00854497" w:rsidRDefault="00E02E1D" w:rsidP="008D79F5">
            <w:pPr>
              <w:jc w:val="right"/>
              <w:rPr>
                <w:rFonts w:asciiTheme="minorHAnsi" w:hAnsiTheme="minorHAnsi" w:cstheme="minorHAnsi"/>
              </w:rPr>
            </w:pPr>
            <w:r w:rsidRPr="00854497">
              <w:rPr>
                <w:rFonts w:asciiTheme="minorHAnsi" w:hAnsiTheme="minorHAnsi" w:cstheme="minorHAnsi"/>
              </w:rPr>
              <w:t>Median (IQR)</w:t>
            </w:r>
          </w:p>
        </w:tc>
        <w:tc>
          <w:tcPr>
            <w:tcW w:w="2411" w:type="dxa"/>
            <w:tcBorders>
              <w:left w:val="single" w:sz="4" w:space="0" w:color="auto"/>
            </w:tcBorders>
          </w:tcPr>
          <w:p w14:paraId="54D0B628"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xx.x (xx,xx)</w:t>
            </w:r>
          </w:p>
        </w:tc>
        <w:tc>
          <w:tcPr>
            <w:tcW w:w="2127" w:type="dxa"/>
          </w:tcPr>
          <w:p w14:paraId="54D0B629"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xx.x (xx,xx)</w:t>
            </w:r>
          </w:p>
        </w:tc>
        <w:tc>
          <w:tcPr>
            <w:tcW w:w="2551" w:type="dxa"/>
          </w:tcPr>
          <w:p w14:paraId="54D0B62A"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xx.x (xx,xx)</w:t>
            </w:r>
          </w:p>
        </w:tc>
      </w:tr>
      <w:tr w:rsidR="00C957EC" w14:paraId="54D0B630" w14:textId="77777777" w:rsidTr="008D79F5">
        <w:tc>
          <w:tcPr>
            <w:tcW w:w="2687" w:type="dxa"/>
            <w:tcBorders>
              <w:top w:val="nil"/>
              <w:left w:val="single" w:sz="4" w:space="0" w:color="auto"/>
              <w:bottom w:val="nil"/>
              <w:right w:val="single" w:sz="4" w:space="0" w:color="auto"/>
            </w:tcBorders>
          </w:tcPr>
          <w:p w14:paraId="54D0B62C" w14:textId="77777777" w:rsidR="007E5E13" w:rsidRPr="00854497" w:rsidRDefault="00E02E1D" w:rsidP="008D79F5">
            <w:pPr>
              <w:jc w:val="right"/>
              <w:rPr>
                <w:rFonts w:asciiTheme="minorHAnsi" w:hAnsiTheme="minorHAnsi" w:cstheme="minorHAnsi"/>
              </w:rPr>
            </w:pPr>
            <w:r w:rsidRPr="00854497">
              <w:rPr>
                <w:rFonts w:asciiTheme="minorHAnsi" w:hAnsiTheme="minorHAnsi" w:cstheme="minorHAnsi"/>
              </w:rPr>
              <w:t>Missing</w:t>
            </w:r>
          </w:p>
        </w:tc>
        <w:tc>
          <w:tcPr>
            <w:tcW w:w="2411" w:type="dxa"/>
            <w:tcBorders>
              <w:left w:val="single" w:sz="4" w:space="0" w:color="auto"/>
            </w:tcBorders>
          </w:tcPr>
          <w:p w14:paraId="54D0B62D"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n (%)</w:t>
            </w:r>
          </w:p>
        </w:tc>
        <w:tc>
          <w:tcPr>
            <w:tcW w:w="2127" w:type="dxa"/>
          </w:tcPr>
          <w:p w14:paraId="54D0B62E"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n (%)</w:t>
            </w:r>
          </w:p>
        </w:tc>
        <w:tc>
          <w:tcPr>
            <w:tcW w:w="2551" w:type="dxa"/>
          </w:tcPr>
          <w:p w14:paraId="54D0B62F"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n (%)</w:t>
            </w:r>
          </w:p>
        </w:tc>
      </w:tr>
      <w:tr w:rsidR="00C957EC" w14:paraId="54D0B635" w14:textId="77777777" w:rsidTr="008D79F5">
        <w:tc>
          <w:tcPr>
            <w:tcW w:w="2687" w:type="dxa"/>
            <w:tcBorders>
              <w:top w:val="nil"/>
              <w:left w:val="single" w:sz="4" w:space="0" w:color="auto"/>
              <w:bottom w:val="nil"/>
              <w:right w:val="single" w:sz="4" w:space="0" w:color="auto"/>
            </w:tcBorders>
          </w:tcPr>
          <w:p w14:paraId="54D0B631" w14:textId="77777777" w:rsidR="007E5E13" w:rsidRPr="00854497" w:rsidRDefault="00E02E1D" w:rsidP="008D79F5">
            <w:pPr>
              <w:jc w:val="right"/>
              <w:rPr>
                <w:rFonts w:asciiTheme="minorHAnsi" w:hAnsiTheme="minorHAnsi" w:cstheme="minorHAnsi"/>
              </w:rPr>
            </w:pPr>
            <w:r w:rsidRPr="00854497">
              <w:rPr>
                <w:rFonts w:asciiTheme="minorHAnsi" w:hAnsiTheme="minorHAnsi" w:cstheme="minorHAnsi"/>
              </w:rPr>
              <w:t>Range</w:t>
            </w:r>
          </w:p>
        </w:tc>
        <w:tc>
          <w:tcPr>
            <w:tcW w:w="2411" w:type="dxa"/>
            <w:tcBorders>
              <w:left w:val="single" w:sz="4" w:space="0" w:color="auto"/>
            </w:tcBorders>
          </w:tcPr>
          <w:p w14:paraId="54D0B632"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min, max</w:t>
            </w:r>
          </w:p>
        </w:tc>
        <w:tc>
          <w:tcPr>
            <w:tcW w:w="2127" w:type="dxa"/>
          </w:tcPr>
          <w:p w14:paraId="54D0B633"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min, max</w:t>
            </w:r>
          </w:p>
        </w:tc>
        <w:tc>
          <w:tcPr>
            <w:tcW w:w="2551" w:type="dxa"/>
          </w:tcPr>
          <w:p w14:paraId="54D0B634"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min, max</w:t>
            </w:r>
          </w:p>
        </w:tc>
      </w:tr>
      <w:tr w:rsidR="00C957EC" w14:paraId="54D0B63A" w14:textId="77777777" w:rsidTr="008D79F5">
        <w:tc>
          <w:tcPr>
            <w:tcW w:w="2687" w:type="dxa"/>
            <w:tcBorders>
              <w:top w:val="single" w:sz="4" w:space="0" w:color="auto"/>
              <w:left w:val="single" w:sz="4" w:space="0" w:color="auto"/>
              <w:bottom w:val="single" w:sz="4" w:space="0" w:color="auto"/>
              <w:right w:val="single" w:sz="4" w:space="0" w:color="auto"/>
            </w:tcBorders>
          </w:tcPr>
          <w:p w14:paraId="54D0B636" w14:textId="77777777" w:rsidR="007E5E13" w:rsidRPr="00854497" w:rsidRDefault="00E02E1D" w:rsidP="008D79F5">
            <w:pPr>
              <w:jc w:val="both"/>
              <w:rPr>
                <w:rFonts w:asciiTheme="minorHAnsi" w:hAnsiTheme="minorHAnsi" w:cstheme="minorHAnsi"/>
                <w:b/>
              </w:rPr>
            </w:pPr>
            <w:r w:rsidRPr="00854497">
              <w:rPr>
                <w:rFonts w:asciiTheme="minorHAnsi" w:hAnsiTheme="minorHAnsi" w:cstheme="minorHAnsi"/>
                <w:b/>
              </w:rPr>
              <w:t>EQ5D-5L VAS</w:t>
            </w:r>
          </w:p>
        </w:tc>
        <w:tc>
          <w:tcPr>
            <w:tcW w:w="2411" w:type="dxa"/>
            <w:tcBorders>
              <w:left w:val="single" w:sz="4" w:space="0" w:color="auto"/>
            </w:tcBorders>
          </w:tcPr>
          <w:p w14:paraId="54D0B637" w14:textId="77777777" w:rsidR="007E5E13" w:rsidRPr="00854497" w:rsidRDefault="007E5E13" w:rsidP="008D79F5">
            <w:pPr>
              <w:jc w:val="center"/>
              <w:rPr>
                <w:rFonts w:asciiTheme="minorHAnsi" w:hAnsiTheme="minorHAnsi" w:cstheme="minorHAnsi"/>
                <w:color w:val="FF0000"/>
              </w:rPr>
            </w:pPr>
          </w:p>
        </w:tc>
        <w:tc>
          <w:tcPr>
            <w:tcW w:w="2127" w:type="dxa"/>
          </w:tcPr>
          <w:p w14:paraId="54D0B638" w14:textId="77777777" w:rsidR="007E5E13" w:rsidRPr="00854497" w:rsidRDefault="007E5E13" w:rsidP="008D79F5">
            <w:pPr>
              <w:jc w:val="center"/>
              <w:rPr>
                <w:rFonts w:asciiTheme="minorHAnsi" w:hAnsiTheme="minorHAnsi" w:cstheme="minorHAnsi"/>
                <w:color w:val="FF0000"/>
              </w:rPr>
            </w:pPr>
          </w:p>
        </w:tc>
        <w:tc>
          <w:tcPr>
            <w:tcW w:w="2551" w:type="dxa"/>
          </w:tcPr>
          <w:p w14:paraId="54D0B639" w14:textId="77777777" w:rsidR="007E5E13" w:rsidRPr="00854497" w:rsidRDefault="007E5E13" w:rsidP="008D79F5">
            <w:pPr>
              <w:jc w:val="center"/>
              <w:rPr>
                <w:rFonts w:asciiTheme="minorHAnsi" w:hAnsiTheme="minorHAnsi" w:cstheme="minorHAnsi"/>
                <w:color w:val="FF0000"/>
              </w:rPr>
            </w:pPr>
          </w:p>
        </w:tc>
      </w:tr>
      <w:tr w:rsidR="00C957EC" w14:paraId="54D0B63F" w14:textId="77777777" w:rsidTr="008D79F5">
        <w:tc>
          <w:tcPr>
            <w:tcW w:w="2687" w:type="dxa"/>
            <w:tcBorders>
              <w:top w:val="single" w:sz="4" w:space="0" w:color="auto"/>
              <w:left w:val="single" w:sz="4" w:space="0" w:color="auto"/>
              <w:bottom w:val="nil"/>
              <w:right w:val="single" w:sz="4" w:space="0" w:color="auto"/>
            </w:tcBorders>
          </w:tcPr>
          <w:p w14:paraId="54D0B63B" w14:textId="77777777" w:rsidR="007E5E13" w:rsidRPr="00854497" w:rsidRDefault="00E02E1D" w:rsidP="008D79F5">
            <w:pPr>
              <w:jc w:val="right"/>
              <w:rPr>
                <w:rFonts w:asciiTheme="minorHAnsi" w:hAnsiTheme="minorHAnsi" w:cstheme="minorHAnsi"/>
              </w:rPr>
            </w:pPr>
            <w:r w:rsidRPr="00854497">
              <w:rPr>
                <w:rFonts w:asciiTheme="minorHAnsi" w:hAnsiTheme="minorHAnsi" w:cstheme="minorHAnsi"/>
              </w:rPr>
              <w:t>N</w:t>
            </w:r>
          </w:p>
        </w:tc>
        <w:tc>
          <w:tcPr>
            <w:tcW w:w="2411" w:type="dxa"/>
            <w:tcBorders>
              <w:left w:val="single" w:sz="4" w:space="0" w:color="auto"/>
            </w:tcBorders>
          </w:tcPr>
          <w:p w14:paraId="54D0B63C"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n</w:t>
            </w:r>
          </w:p>
        </w:tc>
        <w:tc>
          <w:tcPr>
            <w:tcW w:w="2127" w:type="dxa"/>
          </w:tcPr>
          <w:p w14:paraId="54D0B63D"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n</w:t>
            </w:r>
          </w:p>
        </w:tc>
        <w:tc>
          <w:tcPr>
            <w:tcW w:w="2551" w:type="dxa"/>
          </w:tcPr>
          <w:p w14:paraId="54D0B63E"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n</w:t>
            </w:r>
          </w:p>
        </w:tc>
      </w:tr>
      <w:tr w:rsidR="00C957EC" w14:paraId="54D0B644" w14:textId="77777777" w:rsidTr="008D79F5">
        <w:tc>
          <w:tcPr>
            <w:tcW w:w="2687" w:type="dxa"/>
            <w:tcBorders>
              <w:top w:val="nil"/>
              <w:left w:val="single" w:sz="4" w:space="0" w:color="auto"/>
              <w:bottom w:val="nil"/>
              <w:right w:val="single" w:sz="4" w:space="0" w:color="auto"/>
            </w:tcBorders>
          </w:tcPr>
          <w:p w14:paraId="54D0B640" w14:textId="77777777" w:rsidR="007E5E13" w:rsidRPr="00854497" w:rsidRDefault="00E02E1D" w:rsidP="008D79F5">
            <w:pPr>
              <w:jc w:val="right"/>
              <w:rPr>
                <w:rFonts w:asciiTheme="minorHAnsi" w:hAnsiTheme="minorHAnsi" w:cstheme="minorHAnsi"/>
              </w:rPr>
            </w:pPr>
            <w:r w:rsidRPr="00854497">
              <w:rPr>
                <w:rFonts w:asciiTheme="minorHAnsi" w:hAnsiTheme="minorHAnsi" w:cstheme="minorHAnsi"/>
              </w:rPr>
              <w:t>Mean (SD)</w:t>
            </w:r>
          </w:p>
        </w:tc>
        <w:tc>
          <w:tcPr>
            <w:tcW w:w="2411" w:type="dxa"/>
            <w:tcBorders>
              <w:left w:val="single" w:sz="4" w:space="0" w:color="auto"/>
            </w:tcBorders>
          </w:tcPr>
          <w:p w14:paraId="54D0B641"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xx (xx.x)</w:t>
            </w:r>
          </w:p>
        </w:tc>
        <w:tc>
          <w:tcPr>
            <w:tcW w:w="2127" w:type="dxa"/>
          </w:tcPr>
          <w:p w14:paraId="54D0B642"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xx (xx.x)</w:t>
            </w:r>
          </w:p>
        </w:tc>
        <w:tc>
          <w:tcPr>
            <w:tcW w:w="2551" w:type="dxa"/>
          </w:tcPr>
          <w:p w14:paraId="54D0B643"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xx (xx.x)</w:t>
            </w:r>
          </w:p>
        </w:tc>
      </w:tr>
      <w:tr w:rsidR="00C957EC" w14:paraId="54D0B649" w14:textId="77777777" w:rsidTr="008D79F5">
        <w:tc>
          <w:tcPr>
            <w:tcW w:w="2687" w:type="dxa"/>
            <w:tcBorders>
              <w:top w:val="nil"/>
              <w:left w:val="single" w:sz="4" w:space="0" w:color="auto"/>
              <w:bottom w:val="nil"/>
              <w:right w:val="single" w:sz="4" w:space="0" w:color="auto"/>
            </w:tcBorders>
          </w:tcPr>
          <w:p w14:paraId="54D0B645" w14:textId="77777777" w:rsidR="007E5E13" w:rsidRPr="00854497" w:rsidRDefault="00E02E1D" w:rsidP="008D79F5">
            <w:pPr>
              <w:jc w:val="right"/>
              <w:rPr>
                <w:rFonts w:asciiTheme="minorHAnsi" w:hAnsiTheme="minorHAnsi" w:cstheme="minorHAnsi"/>
              </w:rPr>
            </w:pPr>
            <w:r w:rsidRPr="00854497">
              <w:rPr>
                <w:rFonts w:asciiTheme="minorHAnsi" w:hAnsiTheme="minorHAnsi" w:cstheme="minorHAnsi"/>
              </w:rPr>
              <w:t>Median (IQR)</w:t>
            </w:r>
          </w:p>
        </w:tc>
        <w:tc>
          <w:tcPr>
            <w:tcW w:w="2411" w:type="dxa"/>
            <w:tcBorders>
              <w:left w:val="single" w:sz="4" w:space="0" w:color="auto"/>
            </w:tcBorders>
          </w:tcPr>
          <w:p w14:paraId="54D0B646"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xx.x (xx,xx)</w:t>
            </w:r>
          </w:p>
        </w:tc>
        <w:tc>
          <w:tcPr>
            <w:tcW w:w="2127" w:type="dxa"/>
          </w:tcPr>
          <w:p w14:paraId="54D0B647"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xx.x (xx,xx)</w:t>
            </w:r>
          </w:p>
        </w:tc>
        <w:tc>
          <w:tcPr>
            <w:tcW w:w="2551" w:type="dxa"/>
          </w:tcPr>
          <w:p w14:paraId="54D0B648"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xx.x (xx,xx)</w:t>
            </w:r>
          </w:p>
        </w:tc>
      </w:tr>
      <w:tr w:rsidR="00C957EC" w14:paraId="54D0B64E" w14:textId="77777777" w:rsidTr="008D79F5">
        <w:tc>
          <w:tcPr>
            <w:tcW w:w="2687" w:type="dxa"/>
            <w:tcBorders>
              <w:top w:val="nil"/>
              <w:left w:val="single" w:sz="4" w:space="0" w:color="auto"/>
              <w:bottom w:val="nil"/>
              <w:right w:val="single" w:sz="4" w:space="0" w:color="auto"/>
            </w:tcBorders>
          </w:tcPr>
          <w:p w14:paraId="54D0B64A" w14:textId="77777777" w:rsidR="007E5E13" w:rsidRPr="00854497" w:rsidRDefault="00E02E1D" w:rsidP="008D79F5">
            <w:pPr>
              <w:jc w:val="right"/>
              <w:rPr>
                <w:rFonts w:asciiTheme="minorHAnsi" w:hAnsiTheme="minorHAnsi" w:cstheme="minorHAnsi"/>
              </w:rPr>
            </w:pPr>
            <w:r w:rsidRPr="00854497">
              <w:rPr>
                <w:rFonts w:asciiTheme="minorHAnsi" w:hAnsiTheme="minorHAnsi" w:cstheme="minorHAnsi"/>
              </w:rPr>
              <w:t>Missing</w:t>
            </w:r>
          </w:p>
        </w:tc>
        <w:tc>
          <w:tcPr>
            <w:tcW w:w="2411" w:type="dxa"/>
            <w:tcBorders>
              <w:left w:val="single" w:sz="4" w:space="0" w:color="auto"/>
            </w:tcBorders>
          </w:tcPr>
          <w:p w14:paraId="54D0B64B"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n (%)</w:t>
            </w:r>
          </w:p>
        </w:tc>
        <w:tc>
          <w:tcPr>
            <w:tcW w:w="2127" w:type="dxa"/>
          </w:tcPr>
          <w:p w14:paraId="54D0B64C"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n (%)</w:t>
            </w:r>
          </w:p>
        </w:tc>
        <w:tc>
          <w:tcPr>
            <w:tcW w:w="2551" w:type="dxa"/>
          </w:tcPr>
          <w:p w14:paraId="54D0B64D"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n (%)</w:t>
            </w:r>
          </w:p>
        </w:tc>
      </w:tr>
      <w:tr w:rsidR="00C957EC" w14:paraId="54D0B653" w14:textId="77777777" w:rsidTr="008D79F5">
        <w:tc>
          <w:tcPr>
            <w:tcW w:w="2687" w:type="dxa"/>
            <w:tcBorders>
              <w:top w:val="nil"/>
              <w:left w:val="single" w:sz="4" w:space="0" w:color="auto"/>
              <w:bottom w:val="nil"/>
              <w:right w:val="single" w:sz="4" w:space="0" w:color="auto"/>
            </w:tcBorders>
          </w:tcPr>
          <w:p w14:paraId="54D0B64F" w14:textId="77777777" w:rsidR="007E5E13" w:rsidRPr="00854497" w:rsidRDefault="00E02E1D" w:rsidP="008D79F5">
            <w:pPr>
              <w:jc w:val="right"/>
              <w:rPr>
                <w:rFonts w:asciiTheme="minorHAnsi" w:hAnsiTheme="minorHAnsi" w:cstheme="minorHAnsi"/>
              </w:rPr>
            </w:pPr>
            <w:r w:rsidRPr="00854497">
              <w:rPr>
                <w:rFonts w:asciiTheme="minorHAnsi" w:hAnsiTheme="minorHAnsi" w:cstheme="minorHAnsi"/>
              </w:rPr>
              <w:t>Range</w:t>
            </w:r>
          </w:p>
        </w:tc>
        <w:tc>
          <w:tcPr>
            <w:tcW w:w="2411" w:type="dxa"/>
            <w:tcBorders>
              <w:left w:val="single" w:sz="4" w:space="0" w:color="auto"/>
            </w:tcBorders>
          </w:tcPr>
          <w:p w14:paraId="54D0B650"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min, max</w:t>
            </w:r>
          </w:p>
        </w:tc>
        <w:tc>
          <w:tcPr>
            <w:tcW w:w="2127" w:type="dxa"/>
          </w:tcPr>
          <w:p w14:paraId="54D0B651"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min, max</w:t>
            </w:r>
          </w:p>
        </w:tc>
        <w:tc>
          <w:tcPr>
            <w:tcW w:w="2551" w:type="dxa"/>
          </w:tcPr>
          <w:p w14:paraId="54D0B652"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min, max</w:t>
            </w:r>
          </w:p>
        </w:tc>
      </w:tr>
      <w:tr w:rsidR="00C957EC" w14:paraId="54D0B658" w14:textId="77777777" w:rsidTr="008D79F5">
        <w:trPr>
          <w:trHeight w:val="598"/>
        </w:trPr>
        <w:tc>
          <w:tcPr>
            <w:tcW w:w="2687" w:type="dxa"/>
            <w:tcBorders>
              <w:top w:val="single" w:sz="4" w:space="0" w:color="auto"/>
              <w:left w:val="single" w:sz="4" w:space="0" w:color="auto"/>
              <w:bottom w:val="single" w:sz="4" w:space="0" w:color="auto"/>
              <w:right w:val="single" w:sz="4" w:space="0" w:color="auto"/>
            </w:tcBorders>
          </w:tcPr>
          <w:p w14:paraId="54D0B654" w14:textId="77777777" w:rsidR="007E5E13" w:rsidRPr="00854497" w:rsidRDefault="00E02E1D" w:rsidP="008D79F5">
            <w:pPr>
              <w:rPr>
                <w:rFonts w:asciiTheme="minorHAnsi" w:hAnsiTheme="minorHAnsi" w:cstheme="minorHAnsi"/>
                <w:b/>
              </w:rPr>
            </w:pPr>
            <w:r w:rsidRPr="00854497">
              <w:rPr>
                <w:rFonts w:asciiTheme="minorHAnsi" w:hAnsiTheme="minorHAnsi" w:cstheme="minorHAnsi"/>
                <w:b/>
              </w:rPr>
              <w:t>Physical Function: 30 second sit to stand test</w:t>
            </w:r>
          </w:p>
        </w:tc>
        <w:tc>
          <w:tcPr>
            <w:tcW w:w="2411" w:type="dxa"/>
            <w:tcBorders>
              <w:left w:val="single" w:sz="4" w:space="0" w:color="auto"/>
            </w:tcBorders>
          </w:tcPr>
          <w:p w14:paraId="54D0B655" w14:textId="77777777" w:rsidR="007E5E13" w:rsidRPr="00854497" w:rsidRDefault="007E5E13" w:rsidP="008D79F5">
            <w:pPr>
              <w:jc w:val="center"/>
              <w:rPr>
                <w:rFonts w:asciiTheme="minorHAnsi" w:hAnsiTheme="minorHAnsi" w:cstheme="minorHAnsi"/>
                <w:color w:val="FF0000"/>
              </w:rPr>
            </w:pPr>
          </w:p>
        </w:tc>
        <w:tc>
          <w:tcPr>
            <w:tcW w:w="2127" w:type="dxa"/>
          </w:tcPr>
          <w:p w14:paraId="54D0B656" w14:textId="77777777" w:rsidR="007E5E13" w:rsidRPr="00854497" w:rsidRDefault="007E5E13" w:rsidP="008D79F5">
            <w:pPr>
              <w:jc w:val="center"/>
              <w:rPr>
                <w:rFonts w:asciiTheme="minorHAnsi" w:hAnsiTheme="minorHAnsi" w:cstheme="minorHAnsi"/>
                <w:color w:val="FF0000"/>
              </w:rPr>
            </w:pPr>
          </w:p>
        </w:tc>
        <w:tc>
          <w:tcPr>
            <w:tcW w:w="2551" w:type="dxa"/>
          </w:tcPr>
          <w:p w14:paraId="54D0B657" w14:textId="77777777" w:rsidR="007E5E13" w:rsidRPr="00854497" w:rsidRDefault="007E5E13" w:rsidP="008D79F5">
            <w:pPr>
              <w:jc w:val="center"/>
              <w:rPr>
                <w:rFonts w:asciiTheme="minorHAnsi" w:hAnsiTheme="minorHAnsi" w:cstheme="minorHAnsi"/>
                <w:color w:val="FF0000"/>
              </w:rPr>
            </w:pPr>
          </w:p>
        </w:tc>
      </w:tr>
      <w:tr w:rsidR="00C957EC" w14:paraId="54D0B65D" w14:textId="77777777" w:rsidTr="008D79F5">
        <w:tc>
          <w:tcPr>
            <w:tcW w:w="2687" w:type="dxa"/>
            <w:tcBorders>
              <w:top w:val="single" w:sz="4" w:space="0" w:color="auto"/>
              <w:left w:val="single" w:sz="4" w:space="0" w:color="auto"/>
              <w:bottom w:val="nil"/>
              <w:right w:val="single" w:sz="4" w:space="0" w:color="auto"/>
            </w:tcBorders>
          </w:tcPr>
          <w:p w14:paraId="54D0B659" w14:textId="77777777" w:rsidR="007E5E13" w:rsidRPr="00854497" w:rsidRDefault="00E02E1D" w:rsidP="008D79F5">
            <w:pPr>
              <w:jc w:val="right"/>
              <w:rPr>
                <w:rFonts w:asciiTheme="minorHAnsi" w:hAnsiTheme="minorHAnsi" w:cstheme="minorHAnsi"/>
              </w:rPr>
            </w:pPr>
            <w:r w:rsidRPr="00854497">
              <w:rPr>
                <w:rFonts w:asciiTheme="minorHAnsi" w:hAnsiTheme="minorHAnsi" w:cstheme="minorHAnsi"/>
              </w:rPr>
              <w:t>N</w:t>
            </w:r>
          </w:p>
        </w:tc>
        <w:tc>
          <w:tcPr>
            <w:tcW w:w="2411" w:type="dxa"/>
            <w:tcBorders>
              <w:left w:val="single" w:sz="4" w:space="0" w:color="auto"/>
            </w:tcBorders>
          </w:tcPr>
          <w:p w14:paraId="54D0B65A"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n</w:t>
            </w:r>
          </w:p>
        </w:tc>
        <w:tc>
          <w:tcPr>
            <w:tcW w:w="2127" w:type="dxa"/>
          </w:tcPr>
          <w:p w14:paraId="54D0B65B"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n</w:t>
            </w:r>
          </w:p>
        </w:tc>
        <w:tc>
          <w:tcPr>
            <w:tcW w:w="2551" w:type="dxa"/>
          </w:tcPr>
          <w:p w14:paraId="54D0B65C"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n</w:t>
            </w:r>
          </w:p>
        </w:tc>
      </w:tr>
      <w:tr w:rsidR="00C957EC" w14:paraId="54D0B662" w14:textId="77777777" w:rsidTr="008D79F5">
        <w:tc>
          <w:tcPr>
            <w:tcW w:w="2687" w:type="dxa"/>
            <w:tcBorders>
              <w:top w:val="nil"/>
              <w:left w:val="single" w:sz="4" w:space="0" w:color="auto"/>
              <w:bottom w:val="nil"/>
              <w:right w:val="single" w:sz="4" w:space="0" w:color="auto"/>
            </w:tcBorders>
          </w:tcPr>
          <w:p w14:paraId="54D0B65E" w14:textId="77777777" w:rsidR="007E5E13" w:rsidRPr="00854497" w:rsidRDefault="00E02E1D" w:rsidP="008D79F5">
            <w:pPr>
              <w:jc w:val="right"/>
              <w:rPr>
                <w:rFonts w:asciiTheme="minorHAnsi" w:hAnsiTheme="minorHAnsi" w:cstheme="minorHAnsi"/>
              </w:rPr>
            </w:pPr>
            <w:r w:rsidRPr="00854497">
              <w:rPr>
                <w:rFonts w:asciiTheme="minorHAnsi" w:hAnsiTheme="minorHAnsi" w:cstheme="minorHAnsi"/>
              </w:rPr>
              <w:t>Mean (SD)</w:t>
            </w:r>
          </w:p>
        </w:tc>
        <w:tc>
          <w:tcPr>
            <w:tcW w:w="2411" w:type="dxa"/>
            <w:tcBorders>
              <w:left w:val="single" w:sz="4" w:space="0" w:color="auto"/>
            </w:tcBorders>
          </w:tcPr>
          <w:p w14:paraId="54D0B65F"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xx (xx.x)</w:t>
            </w:r>
          </w:p>
        </w:tc>
        <w:tc>
          <w:tcPr>
            <w:tcW w:w="2127" w:type="dxa"/>
          </w:tcPr>
          <w:p w14:paraId="54D0B660"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xx (xx.x)</w:t>
            </w:r>
          </w:p>
        </w:tc>
        <w:tc>
          <w:tcPr>
            <w:tcW w:w="2551" w:type="dxa"/>
          </w:tcPr>
          <w:p w14:paraId="54D0B661" w14:textId="77777777" w:rsidR="007E5E13" w:rsidRPr="00854497" w:rsidRDefault="00E02E1D" w:rsidP="008D79F5">
            <w:pPr>
              <w:jc w:val="center"/>
              <w:rPr>
                <w:rFonts w:asciiTheme="minorHAnsi" w:hAnsiTheme="minorHAnsi" w:cstheme="minorHAnsi"/>
              </w:rPr>
            </w:pPr>
            <w:r w:rsidRPr="00854497">
              <w:rPr>
                <w:rFonts w:asciiTheme="minorHAnsi" w:hAnsiTheme="minorHAnsi" w:cstheme="minorHAnsi"/>
              </w:rPr>
              <w:t>xx (xx.x)</w:t>
            </w:r>
          </w:p>
        </w:tc>
      </w:tr>
      <w:tr w:rsidR="00C957EC" w14:paraId="54D0B667" w14:textId="77777777" w:rsidTr="008D79F5">
        <w:tc>
          <w:tcPr>
            <w:tcW w:w="2687" w:type="dxa"/>
            <w:tcBorders>
              <w:top w:val="nil"/>
              <w:left w:val="single" w:sz="4" w:space="0" w:color="auto"/>
              <w:bottom w:val="nil"/>
              <w:right w:val="single" w:sz="4" w:space="0" w:color="auto"/>
            </w:tcBorders>
          </w:tcPr>
          <w:p w14:paraId="54D0B663"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Median (IQR)</w:t>
            </w:r>
          </w:p>
        </w:tc>
        <w:tc>
          <w:tcPr>
            <w:tcW w:w="2411" w:type="dxa"/>
            <w:tcBorders>
              <w:left w:val="single" w:sz="4" w:space="0" w:color="auto"/>
            </w:tcBorders>
          </w:tcPr>
          <w:p w14:paraId="54D0B664"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xx.x (xx,xx)</w:t>
            </w:r>
          </w:p>
        </w:tc>
        <w:tc>
          <w:tcPr>
            <w:tcW w:w="2127" w:type="dxa"/>
          </w:tcPr>
          <w:p w14:paraId="54D0B665"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xx.x (xx,xx)</w:t>
            </w:r>
          </w:p>
        </w:tc>
        <w:tc>
          <w:tcPr>
            <w:tcW w:w="2551" w:type="dxa"/>
          </w:tcPr>
          <w:p w14:paraId="54D0B666"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xx.x (xx,xx)</w:t>
            </w:r>
          </w:p>
        </w:tc>
      </w:tr>
      <w:tr w:rsidR="00C957EC" w14:paraId="54D0B66C" w14:textId="77777777" w:rsidTr="008D79F5">
        <w:tc>
          <w:tcPr>
            <w:tcW w:w="2687" w:type="dxa"/>
            <w:tcBorders>
              <w:top w:val="nil"/>
              <w:left w:val="single" w:sz="4" w:space="0" w:color="auto"/>
              <w:bottom w:val="nil"/>
              <w:right w:val="single" w:sz="4" w:space="0" w:color="auto"/>
            </w:tcBorders>
          </w:tcPr>
          <w:p w14:paraId="54D0B668"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Missing</w:t>
            </w:r>
          </w:p>
        </w:tc>
        <w:tc>
          <w:tcPr>
            <w:tcW w:w="2411" w:type="dxa"/>
            <w:tcBorders>
              <w:left w:val="single" w:sz="4" w:space="0" w:color="auto"/>
            </w:tcBorders>
          </w:tcPr>
          <w:p w14:paraId="54D0B669"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 (%)</w:t>
            </w:r>
          </w:p>
        </w:tc>
        <w:tc>
          <w:tcPr>
            <w:tcW w:w="2127" w:type="dxa"/>
          </w:tcPr>
          <w:p w14:paraId="54D0B66A"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 (%)</w:t>
            </w:r>
          </w:p>
        </w:tc>
        <w:tc>
          <w:tcPr>
            <w:tcW w:w="2551" w:type="dxa"/>
          </w:tcPr>
          <w:p w14:paraId="54D0B66B"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 (%)</w:t>
            </w:r>
          </w:p>
        </w:tc>
      </w:tr>
      <w:tr w:rsidR="00C957EC" w14:paraId="54D0B671" w14:textId="77777777" w:rsidTr="008D79F5">
        <w:tc>
          <w:tcPr>
            <w:tcW w:w="2687" w:type="dxa"/>
            <w:tcBorders>
              <w:top w:val="nil"/>
              <w:left w:val="single" w:sz="4" w:space="0" w:color="auto"/>
              <w:bottom w:val="nil"/>
              <w:right w:val="single" w:sz="4" w:space="0" w:color="auto"/>
            </w:tcBorders>
          </w:tcPr>
          <w:p w14:paraId="54D0B66D"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Range</w:t>
            </w:r>
          </w:p>
        </w:tc>
        <w:tc>
          <w:tcPr>
            <w:tcW w:w="2411" w:type="dxa"/>
            <w:tcBorders>
              <w:left w:val="single" w:sz="4" w:space="0" w:color="auto"/>
            </w:tcBorders>
          </w:tcPr>
          <w:p w14:paraId="54D0B66E"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min, max</w:t>
            </w:r>
          </w:p>
        </w:tc>
        <w:tc>
          <w:tcPr>
            <w:tcW w:w="2127" w:type="dxa"/>
          </w:tcPr>
          <w:p w14:paraId="54D0B66F"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min, max</w:t>
            </w:r>
          </w:p>
        </w:tc>
        <w:tc>
          <w:tcPr>
            <w:tcW w:w="2551" w:type="dxa"/>
          </w:tcPr>
          <w:p w14:paraId="54D0B670"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min, max</w:t>
            </w:r>
          </w:p>
        </w:tc>
      </w:tr>
      <w:tr w:rsidR="00C957EC" w14:paraId="54D0B676" w14:textId="77777777" w:rsidTr="008D79F5">
        <w:tc>
          <w:tcPr>
            <w:tcW w:w="2687" w:type="dxa"/>
            <w:tcBorders>
              <w:top w:val="single" w:sz="4" w:space="0" w:color="auto"/>
              <w:left w:val="single" w:sz="4" w:space="0" w:color="auto"/>
              <w:bottom w:val="single" w:sz="4" w:space="0" w:color="auto"/>
              <w:right w:val="single" w:sz="4" w:space="0" w:color="auto"/>
            </w:tcBorders>
          </w:tcPr>
          <w:p w14:paraId="54D0B672" w14:textId="77777777" w:rsidR="007E5E13" w:rsidRPr="006B4EFC" w:rsidRDefault="00E02E1D" w:rsidP="008D79F5">
            <w:pPr>
              <w:rPr>
                <w:rFonts w:asciiTheme="minorHAnsi" w:hAnsiTheme="minorHAnsi" w:cstheme="minorHAnsi"/>
                <w:b/>
              </w:rPr>
            </w:pPr>
            <w:r w:rsidRPr="006B4EFC">
              <w:rPr>
                <w:rFonts w:asciiTheme="minorHAnsi" w:hAnsiTheme="minorHAnsi" w:cstheme="minorHAnsi"/>
                <w:b/>
              </w:rPr>
              <w:lastRenderedPageBreak/>
              <w:t>Illness Perception: Brief Illness Perception Questionnaire</w:t>
            </w:r>
          </w:p>
        </w:tc>
        <w:tc>
          <w:tcPr>
            <w:tcW w:w="2411" w:type="dxa"/>
            <w:tcBorders>
              <w:left w:val="single" w:sz="4" w:space="0" w:color="auto"/>
              <w:bottom w:val="single" w:sz="4" w:space="0" w:color="auto"/>
            </w:tcBorders>
          </w:tcPr>
          <w:p w14:paraId="54D0B673" w14:textId="77777777" w:rsidR="007E5E13" w:rsidRPr="006B4EFC" w:rsidRDefault="007E5E13" w:rsidP="008D79F5">
            <w:pPr>
              <w:jc w:val="center"/>
              <w:rPr>
                <w:rFonts w:asciiTheme="minorHAnsi" w:hAnsiTheme="minorHAnsi" w:cstheme="minorHAnsi"/>
              </w:rPr>
            </w:pPr>
          </w:p>
        </w:tc>
        <w:tc>
          <w:tcPr>
            <w:tcW w:w="2127" w:type="dxa"/>
          </w:tcPr>
          <w:p w14:paraId="54D0B674" w14:textId="77777777" w:rsidR="007E5E13" w:rsidRPr="006B4EFC" w:rsidRDefault="007E5E13" w:rsidP="008D79F5">
            <w:pPr>
              <w:jc w:val="center"/>
              <w:rPr>
                <w:rFonts w:asciiTheme="minorHAnsi" w:hAnsiTheme="minorHAnsi" w:cstheme="minorHAnsi"/>
              </w:rPr>
            </w:pPr>
          </w:p>
        </w:tc>
        <w:tc>
          <w:tcPr>
            <w:tcW w:w="2551" w:type="dxa"/>
          </w:tcPr>
          <w:p w14:paraId="54D0B675" w14:textId="77777777" w:rsidR="007E5E13" w:rsidRPr="006B4EFC" w:rsidRDefault="007E5E13" w:rsidP="008D79F5">
            <w:pPr>
              <w:jc w:val="center"/>
              <w:rPr>
                <w:rFonts w:asciiTheme="minorHAnsi" w:hAnsiTheme="minorHAnsi" w:cstheme="minorHAnsi"/>
              </w:rPr>
            </w:pPr>
          </w:p>
        </w:tc>
      </w:tr>
      <w:tr w:rsidR="00C957EC" w14:paraId="54D0B67B" w14:textId="77777777" w:rsidTr="008D79F5">
        <w:tc>
          <w:tcPr>
            <w:tcW w:w="2687" w:type="dxa"/>
            <w:tcBorders>
              <w:top w:val="single" w:sz="4" w:space="0" w:color="auto"/>
              <w:left w:val="single" w:sz="4" w:space="0" w:color="auto"/>
              <w:bottom w:val="nil"/>
              <w:right w:val="single" w:sz="4" w:space="0" w:color="auto"/>
            </w:tcBorders>
          </w:tcPr>
          <w:p w14:paraId="54D0B677"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N</w:t>
            </w:r>
          </w:p>
        </w:tc>
        <w:tc>
          <w:tcPr>
            <w:tcW w:w="2411" w:type="dxa"/>
            <w:tcBorders>
              <w:top w:val="single" w:sz="4" w:space="0" w:color="auto"/>
              <w:left w:val="single" w:sz="4" w:space="0" w:color="auto"/>
            </w:tcBorders>
          </w:tcPr>
          <w:p w14:paraId="54D0B678"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w:t>
            </w:r>
          </w:p>
        </w:tc>
        <w:tc>
          <w:tcPr>
            <w:tcW w:w="2127" w:type="dxa"/>
          </w:tcPr>
          <w:p w14:paraId="54D0B679"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w:t>
            </w:r>
          </w:p>
        </w:tc>
        <w:tc>
          <w:tcPr>
            <w:tcW w:w="2551" w:type="dxa"/>
          </w:tcPr>
          <w:p w14:paraId="54D0B67A"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w:t>
            </w:r>
          </w:p>
        </w:tc>
      </w:tr>
      <w:tr w:rsidR="00C957EC" w14:paraId="54D0B680" w14:textId="77777777" w:rsidTr="008D79F5">
        <w:tc>
          <w:tcPr>
            <w:tcW w:w="2687" w:type="dxa"/>
            <w:tcBorders>
              <w:top w:val="nil"/>
              <w:left w:val="single" w:sz="4" w:space="0" w:color="auto"/>
              <w:bottom w:val="nil"/>
              <w:right w:val="single" w:sz="4" w:space="0" w:color="auto"/>
            </w:tcBorders>
          </w:tcPr>
          <w:p w14:paraId="54D0B67C"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Mean (SD)</w:t>
            </w:r>
          </w:p>
        </w:tc>
        <w:tc>
          <w:tcPr>
            <w:tcW w:w="2411" w:type="dxa"/>
            <w:tcBorders>
              <w:left w:val="single" w:sz="4" w:space="0" w:color="auto"/>
            </w:tcBorders>
          </w:tcPr>
          <w:p w14:paraId="54D0B67D"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xx (xx.x)</w:t>
            </w:r>
          </w:p>
        </w:tc>
        <w:tc>
          <w:tcPr>
            <w:tcW w:w="2127" w:type="dxa"/>
          </w:tcPr>
          <w:p w14:paraId="54D0B67E"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xx (xx.x)</w:t>
            </w:r>
          </w:p>
        </w:tc>
        <w:tc>
          <w:tcPr>
            <w:tcW w:w="2551" w:type="dxa"/>
          </w:tcPr>
          <w:p w14:paraId="54D0B67F"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xx (xx.x)</w:t>
            </w:r>
          </w:p>
        </w:tc>
      </w:tr>
      <w:tr w:rsidR="00C957EC" w14:paraId="54D0B685" w14:textId="77777777" w:rsidTr="008D79F5">
        <w:tc>
          <w:tcPr>
            <w:tcW w:w="2687" w:type="dxa"/>
            <w:tcBorders>
              <w:top w:val="nil"/>
              <w:left w:val="single" w:sz="4" w:space="0" w:color="auto"/>
              <w:bottom w:val="nil"/>
              <w:right w:val="single" w:sz="4" w:space="0" w:color="auto"/>
            </w:tcBorders>
          </w:tcPr>
          <w:p w14:paraId="54D0B681"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Median (IQR)</w:t>
            </w:r>
          </w:p>
        </w:tc>
        <w:tc>
          <w:tcPr>
            <w:tcW w:w="2411" w:type="dxa"/>
            <w:tcBorders>
              <w:left w:val="single" w:sz="4" w:space="0" w:color="auto"/>
            </w:tcBorders>
          </w:tcPr>
          <w:p w14:paraId="54D0B682"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xx.x (xx,xx)</w:t>
            </w:r>
          </w:p>
        </w:tc>
        <w:tc>
          <w:tcPr>
            <w:tcW w:w="2127" w:type="dxa"/>
          </w:tcPr>
          <w:p w14:paraId="54D0B683"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xx.x (xx,xx)</w:t>
            </w:r>
          </w:p>
        </w:tc>
        <w:tc>
          <w:tcPr>
            <w:tcW w:w="2551" w:type="dxa"/>
          </w:tcPr>
          <w:p w14:paraId="54D0B684"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xx.x (xx,xx)</w:t>
            </w:r>
          </w:p>
        </w:tc>
      </w:tr>
      <w:tr w:rsidR="00C957EC" w14:paraId="54D0B68A" w14:textId="77777777" w:rsidTr="008D79F5">
        <w:tc>
          <w:tcPr>
            <w:tcW w:w="2687" w:type="dxa"/>
            <w:tcBorders>
              <w:top w:val="nil"/>
              <w:left w:val="single" w:sz="4" w:space="0" w:color="auto"/>
              <w:bottom w:val="nil"/>
              <w:right w:val="single" w:sz="4" w:space="0" w:color="auto"/>
            </w:tcBorders>
          </w:tcPr>
          <w:p w14:paraId="54D0B686"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Missing</w:t>
            </w:r>
          </w:p>
        </w:tc>
        <w:tc>
          <w:tcPr>
            <w:tcW w:w="2411" w:type="dxa"/>
            <w:tcBorders>
              <w:left w:val="single" w:sz="4" w:space="0" w:color="auto"/>
            </w:tcBorders>
          </w:tcPr>
          <w:p w14:paraId="54D0B687"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 (%)</w:t>
            </w:r>
          </w:p>
        </w:tc>
        <w:tc>
          <w:tcPr>
            <w:tcW w:w="2127" w:type="dxa"/>
          </w:tcPr>
          <w:p w14:paraId="54D0B688"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 (%)</w:t>
            </w:r>
          </w:p>
        </w:tc>
        <w:tc>
          <w:tcPr>
            <w:tcW w:w="2551" w:type="dxa"/>
          </w:tcPr>
          <w:p w14:paraId="54D0B689"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 (%)</w:t>
            </w:r>
          </w:p>
        </w:tc>
      </w:tr>
      <w:tr w:rsidR="00C957EC" w14:paraId="54D0B68F" w14:textId="77777777" w:rsidTr="008D79F5">
        <w:tc>
          <w:tcPr>
            <w:tcW w:w="2687" w:type="dxa"/>
            <w:tcBorders>
              <w:top w:val="nil"/>
              <w:left w:val="single" w:sz="4" w:space="0" w:color="auto"/>
              <w:bottom w:val="nil"/>
              <w:right w:val="single" w:sz="4" w:space="0" w:color="auto"/>
            </w:tcBorders>
          </w:tcPr>
          <w:p w14:paraId="54D0B68B"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Range</w:t>
            </w:r>
          </w:p>
        </w:tc>
        <w:tc>
          <w:tcPr>
            <w:tcW w:w="2411" w:type="dxa"/>
            <w:tcBorders>
              <w:left w:val="single" w:sz="4" w:space="0" w:color="auto"/>
            </w:tcBorders>
          </w:tcPr>
          <w:p w14:paraId="54D0B68C"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min, max</w:t>
            </w:r>
          </w:p>
        </w:tc>
        <w:tc>
          <w:tcPr>
            <w:tcW w:w="2127" w:type="dxa"/>
          </w:tcPr>
          <w:p w14:paraId="54D0B68D"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min, max</w:t>
            </w:r>
          </w:p>
        </w:tc>
        <w:tc>
          <w:tcPr>
            <w:tcW w:w="2551" w:type="dxa"/>
          </w:tcPr>
          <w:p w14:paraId="54D0B68E"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min, max</w:t>
            </w:r>
          </w:p>
        </w:tc>
      </w:tr>
      <w:tr w:rsidR="00C957EC" w14:paraId="54D0B694" w14:textId="77777777" w:rsidTr="008D79F5">
        <w:tc>
          <w:tcPr>
            <w:tcW w:w="2687" w:type="dxa"/>
            <w:tcBorders>
              <w:top w:val="single" w:sz="4" w:space="0" w:color="auto"/>
              <w:left w:val="single" w:sz="4" w:space="0" w:color="auto"/>
              <w:bottom w:val="nil"/>
              <w:right w:val="single" w:sz="4" w:space="0" w:color="auto"/>
            </w:tcBorders>
          </w:tcPr>
          <w:p w14:paraId="54D0B690" w14:textId="77777777" w:rsidR="007E5E13" w:rsidRPr="006B4EFC" w:rsidRDefault="00E02E1D" w:rsidP="008D79F5">
            <w:pPr>
              <w:rPr>
                <w:rFonts w:asciiTheme="minorHAnsi" w:hAnsiTheme="minorHAnsi" w:cstheme="minorHAnsi"/>
              </w:rPr>
            </w:pPr>
            <w:r w:rsidRPr="006B4EFC">
              <w:rPr>
                <w:rFonts w:asciiTheme="minorHAnsi" w:hAnsiTheme="minorHAnsi" w:cstheme="minorHAnsi"/>
                <w:b/>
                <w:bCs/>
              </w:rPr>
              <w:t>Fatigue – Functional Assessment of Chronic Illness Therapy-Fatigue (FACIT-F) scale</w:t>
            </w:r>
          </w:p>
        </w:tc>
        <w:tc>
          <w:tcPr>
            <w:tcW w:w="2411" w:type="dxa"/>
            <w:tcBorders>
              <w:left w:val="single" w:sz="4" w:space="0" w:color="auto"/>
            </w:tcBorders>
          </w:tcPr>
          <w:p w14:paraId="54D0B691" w14:textId="77777777" w:rsidR="007E5E13" w:rsidRPr="006B4EFC" w:rsidRDefault="007E5E13" w:rsidP="008D79F5">
            <w:pPr>
              <w:jc w:val="center"/>
              <w:rPr>
                <w:rFonts w:asciiTheme="minorHAnsi" w:hAnsiTheme="minorHAnsi" w:cstheme="minorHAnsi"/>
              </w:rPr>
            </w:pPr>
          </w:p>
        </w:tc>
        <w:tc>
          <w:tcPr>
            <w:tcW w:w="2127" w:type="dxa"/>
          </w:tcPr>
          <w:p w14:paraId="54D0B692" w14:textId="77777777" w:rsidR="007E5E13" w:rsidRPr="006B4EFC" w:rsidRDefault="007E5E13" w:rsidP="008D79F5">
            <w:pPr>
              <w:jc w:val="center"/>
              <w:rPr>
                <w:rFonts w:asciiTheme="minorHAnsi" w:hAnsiTheme="minorHAnsi" w:cstheme="minorHAnsi"/>
              </w:rPr>
            </w:pPr>
          </w:p>
        </w:tc>
        <w:tc>
          <w:tcPr>
            <w:tcW w:w="2551" w:type="dxa"/>
          </w:tcPr>
          <w:p w14:paraId="54D0B693" w14:textId="77777777" w:rsidR="007E5E13" w:rsidRPr="006B4EFC" w:rsidRDefault="007E5E13" w:rsidP="008D79F5">
            <w:pPr>
              <w:jc w:val="center"/>
              <w:rPr>
                <w:rFonts w:asciiTheme="minorHAnsi" w:hAnsiTheme="minorHAnsi" w:cstheme="minorHAnsi"/>
              </w:rPr>
            </w:pPr>
          </w:p>
        </w:tc>
      </w:tr>
      <w:tr w:rsidR="00C957EC" w14:paraId="54D0B69D" w14:textId="77777777" w:rsidTr="008D79F5">
        <w:tc>
          <w:tcPr>
            <w:tcW w:w="2687" w:type="dxa"/>
            <w:vMerge w:val="restart"/>
            <w:tcBorders>
              <w:top w:val="single" w:sz="4" w:space="0" w:color="auto"/>
              <w:left w:val="single" w:sz="4" w:space="0" w:color="auto"/>
              <w:right w:val="single" w:sz="4" w:space="0" w:color="auto"/>
            </w:tcBorders>
          </w:tcPr>
          <w:p w14:paraId="54D0B695"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N</w:t>
            </w:r>
          </w:p>
          <w:p w14:paraId="54D0B696"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Mean (SD)</w:t>
            </w:r>
          </w:p>
          <w:p w14:paraId="54D0B697"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Median (IQR)</w:t>
            </w:r>
          </w:p>
          <w:p w14:paraId="54D0B698"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Missing</w:t>
            </w:r>
          </w:p>
          <w:p w14:paraId="54D0B699"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Range</w:t>
            </w:r>
          </w:p>
        </w:tc>
        <w:tc>
          <w:tcPr>
            <w:tcW w:w="2411" w:type="dxa"/>
            <w:tcBorders>
              <w:left w:val="single" w:sz="4" w:space="0" w:color="auto"/>
            </w:tcBorders>
          </w:tcPr>
          <w:p w14:paraId="54D0B69A"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w:t>
            </w:r>
          </w:p>
        </w:tc>
        <w:tc>
          <w:tcPr>
            <w:tcW w:w="2127" w:type="dxa"/>
          </w:tcPr>
          <w:p w14:paraId="54D0B69B"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w:t>
            </w:r>
          </w:p>
        </w:tc>
        <w:tc>
          <w:tcPr>
            <w:tcW w:w="2551" w:type="dxa"/>
          </w:tcPr>
          <w:p w14:paraId="54D0B69C"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w:t>
            </w:r>
          </w:p>
        </w:tc>
      </w:tr>
      <w:tr w:rsidR="00C957EC" w14:paraId="54D0B6A2" w14:textId="77777777" w:rsidTr="008D79F5">
        <w:tc>
          <w:tcPr>
            <w:tcW w:w="2687" w:type="dxa"/>
            <w:vMerge/>
            <w:tcBorders>
              <w:left w:val="single" w:sz="4" w:space="0" w:color="auto"/>
              <w:right w:val="single" w:sz="4" w:space="0" w:color="auto"/>
            </w:tcBorders>
          </w:tcPr>
          <w:p w14:paraId="54D0B69E" w14:textId="77777777" w:rsidR="007E5E13" w:rsidRPr="00FD037F" w:rsidRDefault="007E5E13" w:rsidP="008D79F5">
            <w:pPr>
              <w:jc w:val="right"/>
              <w:rPr>
                <w:rFonts w:asciiTheme="minorHAnsi" w:hAnsiTheme="minorHAnsi" w:cstheme="minorHAnsi"/>
              </w:rPr>
            </w:pPr>
          </w:p>
        </w:tc>
        <w:tc>
          <w:tcPr>
            <w:tcW w:w="2411" w:type="dxa"/>
            <w:tcBorders>
              <w:left w:val="single" w:sz="4" w:space="0" w:color="auto"/>
            </w:tcBorders>
          </w:tcPr>
          <w:p w14:paraId="54D0B69F"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xx (xx.x)</w:t>
            </w:r>
          </w:p>
        </w:tc>
        <w:tc>
          <w:tcPr>
            <w:tcW w:w="2127" w:type="dxa"/>
          </w:tcPr>
          <w:p w14:paraId="54D0B6A0"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xx (xx.x)</w:t>
            </w:r>
          </w:p>
        </w:tc>
        <w:tc>
          <w:tcPr>
            <w:tcW w:w="2551" w:type="dxa"/>
          </w:tcPr>
          <w:p w14:paraId="54D0B6A1"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xx (xx.x)</w:t>
            </w:r>
          </w:p>
        </w:tc>
      </w:tr>
      <w:tr w:rsidR="00C957EC" w14:paraId="54D0B6A7" w14:textId="77777777" w:rsidTr="008D79F5">
        <w:tc>
          <w:tcPr>
            <w:tcW w:w="2687" w:type="dxa"/>
            <w:vMerge/>
            <w:tcBorders>
              <w:left w:val="single" w:sz="4" w:space="0" w:color="auto"/>
              <w:right w:val="single" w:sz="4" w:space="0" w:color="auto"/>
            </w:tcBorders>
          </w:tcPr>
          <w:p w14:paraId="54D0B6A3" w14:textId="77777777" w:rsidR="007E5E13" w:rsidRPr="00FD037F" w:rsidRDefault="007E5E13" w:rsidP="008D79F5">
            <w:pPr>
              <w:jc w:val="right"/>
              <w:rPr>
                <w:rFonts w:asciiTheme="minorHAnsi" w:hAnsiTheme="minorHAnsi" w:cstheme="minorHAnsi"/>
              </w:rPr>
            </w:pPr>
          </w:p>
        </w:tc>
        <w:tc>
          <w:tcPr>
            <w:tcW w:w="2411" w:type="dxa"/>
            <w:tcBorders>
              <w:left w:val="single" w:sz="4" w:space="0" w:color="auto"/>
            </w:tcBorders>
          </w:tcPr>
          <w:p w14:paraId="54D0B6A4"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xx.x (xx,xx)</w:t>
            </w:r>
          </w:p>
        </w:tc>
        <w:tc>
          <w:tcPr>
            <w:tcW w:w="2127" w:type="dxa"/>
          </w:tcPr>
          <w:p w14:paraId="54D0B6A5"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xx.x (xx,xx)</w:t>
            </w:r>
          </w:p>
        </w:tc>
        <w:tc>
          <w:tcPr>
            <w:tcW w:w="2551" w:type="dxa"/>
          </w:tcPr>
          <w:p w14:paraId="54D0B6A6"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xx.x (xx,xx)</w:t>
            </w:r>
          </w:p>
        </w:tc>
      </w:tr>
      <w:tr w:rsidR="00C957EC" w14:paraId="54D0B6AC" w14:textId="77777777" w:rsidTr="008D79F5">
        <w:tc>
          <w:tcPr>
            <w:tcW w:w="2687" w:type="dxa"/>
            <w:vMerge/>
            <w:tcBorders>
              <w:left w:val="single" w:sz="4" w:space="0" w:color="auto"/>
              <w:right w:val="single" w:sz="4" w:space="0" w:color="auto"/>
            </w:tcBorders>
          </w:tcPr>
          <w:p w14:paraId="54D0B6A8" w14:textId="77777777" w:rsidR="007E5E13" w:rsidRPr="00FD037F" w:rsidRDefault="007E5E13" w:rsidP="008D79F5">
            <w:pPr>
              <w:jc w:val="right"/>
              <w:rPr>
                <w:rFonts w:asciiTheme="minorHAnsi" w:hAnsiTheme="minorHAnsi" w:cstheme="minorHAnsi"/>
              </w:rPr>
            </w:pPr>
          </w:p>
        </w:tc>
        <w:tc>
          <w:tcPr>
            <w:tcW w:w="2411" w:type="dxa"/>
            <w:tcBorders>
              <w:left w:val="single" w:sz="4" w:space="0" w:color="auto"/>
            </w:tcBorders>
          </w:tcPr>
          <w:p w14:paraId="54D0B6A9"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c>
          <w:tcPr>
            <w:tcW w:w="2127" w:type="dxa"/>
          </w:tcPr>
          <w:p w14:paraId="54D0B6AA"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c>
          <w:tcPr>
            <w:tcW w:w="2551" w:type="dxa"/>
          </w:tcPr>
          <w:p w14:paraId="54D0B6AB"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r>
      <w:tr w:rsidR="00C957EC" w14:paraId="54D0B6B1" w14:textId="77777777" w:rsidTr="008D79F5">
        <w:tc>
          <w:tcPr>
            <w:tcW w:w="2687" w:type="dxa"/>
            <w:vMerge/>
            <w:tcBorders>
              <w:left w:val="single" w:sz="4" w:space="0" w:color="auto"/>
              <w:bottom w:val="nil"/>
              <w:right w:val="single" w:sz="4" w:space="0" w:color="auto"/>
            </w:tcBorders>
          </w:tcPr>
          <w:p w14:paraId="54D0B6AD" w14:textId="77777777" w:rsidR="007E5E13" w:rsidRPr="00FD037F" w:rsidRDefault="007E5E13" w:rsidP="008D79F5">
            <w:pPr>
              <w:jc w:val="right"/>
              <w:rPr>
                <w:rFonts w:asciiTheme="minorHAnsi" w:hAnsiTheme="minorHAnsi" w:cstheme="minorHAnsi"/>
              </w:rPr>
            </w:pPr>
          </w:p>
        </w:tc>
        <w:tc>
          <w:tcPr>
            <w:tcW w:w="2411" w:type="dxa"/>
            <w:tcBorders>
              <w:left w:val="single" w:sz="4" w:space="0" w:color="auto"/>
            </w:tcBorders>
          </w:tcPr>
          <w:p w14:paraId="54D0B6AE"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min, max</w:t>
            </w:r>
          </w:p>
        </w:tc>
        <w:tc>
          <w:tcPr>
            <w:tcW w:w="2127" w:type="dxa"/>
          </w:tcPr>
          <w:p w14:paraId="54D0B6AF"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min, max</w:t>
            </w:r>
          </w:p>
        </w:tc>
        <w:tc>
          <w:tcPr>
            <w:tcW w:w="2551" w:type="dxa"/>
          </w:tcPr>
          <w:p w14:paraId="54D0B6B0"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min, max</w:t>
            </w:r>
          </w:p>
        </w:tc>
      </w:tr>
      <w:tr w:rsidR="00C957EC" w14:paraId="54D0B6B6" w14:textId="77777777" w:rsidTr="008D79F5">
        <w:tc>
          <w:tcPr>
            <w:tcW w:w="2687" w:type="dxa"/>
            <w:tcBorders>
              <w:top w:val="single" w:sz="4" w:space="0" w:color="auto"/>
              <w:left w:val="single" w:sz="4" w:space="0" w:color="auto"/>
              <w:bottom w:val="nil"/>
              <w:right w:val="single" w:sz="4" w:space="0" w:color="auto"/>
            </w:tcBorders>
          </w:tcPr>
          <w:p w14:paraId="54D0B6B2" w14:textId="77777777" w:rsidR="007E5E13" w:rsidRPr="006B4EFC" w:rsidRDefault="00E02E1D" w:rsidP="008D79F5">
            <w:pPr>
              <w:rPr>
                <w:rFonts w:asciiTheme="minorHAnsi" w:hAnsiTheme="minorHAnsi" w:cstheme="minorHAnsi"/>
              </w:rPr>
            </w:pPr>
            <w:r w:rsidRPr="006B4EFC">
              <w:rPr>
                <w:rFonts w:asciiTheme="minorHAnsi" w:hAnsiTheme="minorHAnsi" w:cstheme="minorHAnsi"/>
                <w:b/>
                <w:bCs/>
              </w:rPr>
              <w:t xml:space="preserve">Hospital Anxiety and Depression (HADs) –Anxiety </w:t>
            </w:r>
          </w:p>
        </w:tc>
        <w:tc>
          <w:tcPr>
            <w:tcW w:w="2411" w:type="dxa"/>
            <w:tcBorders>
              <w:left w:val="single" w:sz="4" w:space="0" w:color="auto"/>
            </w:tcBorders>
          </w:tcPr>
          <w:p w14:paraId="54D0B6B3" w14:textId="77777777" w:rsidR="007E5E13" w:rsidRPr="006B4EFC" w:rsidRDefault="007E5E13" w:rsidP="008D79F5">
            <w:pPr>
              <w:jc w:val="center"/>
              <w:rPr>
                <w:rFonts w:asciiTheme="minorHAnsi" w:hAnsiTheme="minorHAnsi" w:cstheme="minorHAnsi"/>
              </w:rPr>
            </w:pPr>
          </w:p>
        </w:tc>
        <w:tc>
          <w:tcPr>
            <w:tcW w:w="2127" w:type="dxa"/>
          </w:tcPr>
          <w:p w14:paraId="54D0B6B4" w14:textId="77777777" w:rsidR="007E5E13" w:rsidRPr="006B4EFC" w:rsidRDefault="007E5E13" w:rsidP="008D79F5">
            <w:pPr>
              <w:jc w:val="center"/>
              <w:rPr>
                <w:rFonts w:asciiTheme="minorHAnsi" w:hAnsiTheme="minorHAnsi" w:cstheme="minorHAnsi"/>
              </w:rPr>
            </w:pPr>
          </w:p>
        </w:tc>
        <w:tc>
          <w:tcPr>
            <w:tcW w:w="2551" w:type="dxa"/>
          </w:tcPr>
          <w:p w14:paraId="54D0B6B5" w14:textId="77777777" w:rsidR="007E5E13" w:rsidRPr="006B4EFC" w:rsidRDefault="007E5E13" w:rsidP="008D79F5">
            <w:pPr>
              <w:jc w:val="center"/>
              <w:rPr>
                <w:rFonts w:asciiTheme="minorHAnsi" w:hAnsiTheme="minorHAnsi" w:cstheme="minorHAnsi"/>
              </w:rPr>
            </w:pPr>
          </w:p>
        </w:tc>
      </w:tr>
      <w:tr w:rsidR="00C957EC" w14:paraId="54D0B6BF" w14:textId="77777777" w:rsidTr="008D79F5">
        <w:tc>
          <w:tcPr>
            <w:tcW w:w="2687" w:type="dxa"/>
            <w:vMerge w:val="restart"/>
            <w:tcBorders>
              <w:top w:val="single" w:sz="4" w:space="0" w:color="auto"/>
              <w:left w:val="single" w:sz="4" w:space="0" w:color="auto"/>
              <w:right w:val="single" w:sz="4" w:space="0" w:color="auto"/>
            </w:tcBorders>
          </w:tcPr>
          <w:p w14:paraId="54D0B6B7"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N</w:t>
            </w:r>
          </w:p>
          <w:p w14:paraId="54D0B6B8"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Mean (SD)</w:t>
            </w:r>
          </w:p>
          <w:p w14:paraId="54D0B6B9"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Median (IQR)</w:t>
            </w:r>
          </w:p>
          <w:p w14:paraId="54D0B6BA"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Missing</w:t>
            </w:r>
          </w:p>
          <w:p w14:paraId="54D0B6BB"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Range</w:t>
            </w:r>
          </w:p>
        </w:tc>
        <w:tc>
          <w:tcPr>
            <w:tcW w:w="2411" w:type="dxa"/>
            <w:tcBorders>
              <w:left w:val="single" w:sz="4" w:space="0" w:color="auto"/>
            </w:tcBorders>
          </w:tcPr>
          <w:p w14:paraId="54D0B6BC"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w:t>
            </w:r>
          </w:p>
        </w:tc>
        <w:tc>
          <w:tcPr>
            <w:tcW w:w="2127" w:type="dxa"/>
          </w:tcPr>
          <w:p w14:paraId="54D0B6BD"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w:t>
            </w:r>
          </w:p>
        </w:tc>
        <w:tc>
          <w:tcPr>
            <w:tcW w:w="2551" w:type="dxa"/>
          </w:tcPr>
          <w:p w14:paraId="54D0B6BE"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w:t>
            </w:r>
          </w:p>
        </w:tc>
      </w:tr>
      <w:tr w:rsidR="00C957EC" w14:paraId="54D0B6C4" w14:textId="77777777" w:rsidTr="008D79F5">
        <w:tc>
          <w:tcPr>
            <w:tcW w:w="2687" w:type="dxa"/>
            <w:vMerge/>
            <w:tcBorders>
              <w:left w:val="single" w:sz="4" w:space="0" w:color="auto"/>
              <w:right w:val="single" w:sz="4" w:space="0" w:color="auto"/>
            </w:tcBorders>
          </w:tcPr>
          <w:p w14:paraId="54D0B6C0" w14:textId="77777777" w:rsidR="007E5E13" w:rsidRPr="00FD037F" w:rsidRDefault="007E5E13" w:rsidP="008D79F5">
            <w:pPr>
              <w:jc w:val="right"/>
              <w:rPr>
                <w:rFonts w:asciiTheme="minorHAnsi" w:hAnsiTheme="minorHAnsi" w:cstheme="minorHAnsi"/>
              </w:rPr>
            </w:pPr>
          </w:p>
        </w:tc>
        <w:tc>
          <w:tcPr>
            <w:tcW w:w="2411" w:type="dxa"/>
            <w:tcBorders>
              <w:left w:val="single" w:sz="4" w:space="0" w:color="auto"/>
            </w:tcBorders>
          </w:tcPr>
          <w:p w14:paraId="54D0B6C1"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xx (xx.x)</w:t>
            </w:r>
          </w:p>
        </w:tc>
        <w:tc>
          <w:tcPr>
            <w:tcW w:w="2127" w:type="dxa"/>
          </w:tcPr>
          <w:p w14:paraId="54D0B6C2"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xx (xx.x)</w:t>
            </w:r>
          </w:p>
        </w:tc>
        <w:tc>
          <w:tcPr>
            <w:tcW w:w="2551" w:type="dxa"/>
          </w:tcPr>
          <w:p w14:paraId="54D0B6C3"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xx (xx.x)</w:t>
            </w:r>
          </w:p>
        </w:tc>
      </w:tr>
      <w:tr w:rsidR="00C957EC" w14:paraId="54D0B6C9" w14:textId="77777777" w:rsidTr="008D79F5">
        <w:tc>
          <w:tcPr>
            <w:tcW w:w="2687" w:type="dxa"/>
            <w:vMerge/>
            <w:tcBorders>
              <w:left w:val="single" w:sz="4" w:space="0" w:color="auto"/>
              <w:right w:val="single" w:sz="4" w:space="0" w:color="auto"/>
            </w:tcBorders>
          </w:tcPr>
          <w:p w14:paraId="54D0B6C5" w14:textId="77777777" w:rsidR="007E5E13" w:rsidRPr="00FD037F" w:rsidRDefault="007E5E13" w:rsidP="008D79F5">
            <w:pPr>
              <w:jc w:val="right"/>
              <w:rPr>
                <w:rFonts w:asciiTheme="minorHAnsi" w:hAnsiTheme="minorHAnsi" w:cstheme="minorHAnsi"/>
              </w:rPr>
            </w:pPr>
          </w:p>
        </w:tc>
        <w:tc>
          <w:tcPr>
            <w:tcW w:w="2411" w:type="dxa"/>
            <w:tcBorders>
              <w:left w:val="single" w:sz="4" w:space="0" w:color="auto"/>
            </w:tcBorders>
          </w:tcPr>
          <w:p w14:paraId="54D0B6C6"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xx.x (xx,xx)</w:t>
            </w:r>
          </w:p>
        </w:tc>
        <w:tc>
          <w:tcPr>
            <w:tcW w:w="2127" w:type="dxa"/>
          </w:tcPr>
          <w:p w14:paraId="54D0B6C7"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xx.x (xx,xx)</w:t>
            </w:r>
          </w:p>
        </w:tc>
        <w:tc>
          <w:tcPr>
            <w:tcW w:w="2551" w:type="dxa"/>
          </w:tcPr>
          <w:p w14:paraId="54D0B6C8"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xx.x (xx,xx)</w:t>
            </w:r>
          </w:p>
        </w:tc>
      </w:tr>
      <w:tr w:rsidR="00C957EC" w14:paraId="54D0B6CE" w14:textId="77777777" w:rsidTr="008D79F5">
        <w:tc>
          <w:tcPr>
            <w:tcW w:w="2687" w:type="dxa"/>
            <w:vMerge/>
            <w:tcBorders>
              <w:left w:val="single" w:sz="4" w:space="0" w:color="auto"/>
              <w:right w:val="single" w:sz="4" w:space="0" w:color="auto"/>
            </w:tcBorders>
          </w:tcPr>
          <w:p w14:paraId="54D0B6CA" w14:textId="77777777" w:rsidR="007E5E13" w:rsidRPr="00FD037F" w:rsidRDefault="007E5E13" w:rsidP="008D79F5">
            <w:pPr>
              <w:jc w:val="right"/>
              <w:rPr>
                <w:rFonts w:asciiTheme="minorHAnsi" w:hAnsiTheme="minorHAnsi" w:cstheme="minorHAnsi"/>
              </w:rPr>
            </w:pPr>
          </w:p>
        </w:tc>
        <w:tc>
          <w:tcPr>
            <w:tcW w:w="2411" w:type="dxa"/>
            <w:tcBorders>
              <w:left w:val="single" w:sz="4" w:space="0" w:color="auto"/>
            </w:tcBorders>
          </w:tcPr>
          <w:p w14:paraId="54D0B6CB"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c>
          <w:tcPr>
            <w:tcW w:w="2127" w:type="dxa"/>
          </w:tcPr>
          <w:p w14:paraId="54D0B6CC"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c>
          <w:tcPr>
            <w:tcW w:w="2551" w:type="dxa"/>
          </w:tcPr>
          <w:p w14:paraId="54D0B6CD"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n (%)</w:t>
            </w:r>
          </w:p>
        </w:tc>
      </w:tr>
      <w:tr w:rsidR="00C957EC" w14:paraId="54D0B6D3" w14:textId="77777777" w:rsidTr="008D79F5">
        <w:tc>
          <w:tcPr>
            <w:tcW w:w="2687" w:type="dxa"/>
            <w:vMerge/>
            <w:tcBorders>
              <w:left w:val="single" w:sz="4" w:space="0" w:color="auto"/>
              <w:bottom w:val="nil"/>
              <w:right w:val="single" w:sz="4" w:space="0" w:color="auto"/>
            </w:tcBorders>
          </w:tcPr>
          <w:p w14:paraId="54D0B6CF" w14:textId="77777777" w:rsidR="007E5E13" w:rsidRPr="00FD037F" w:rsidRDefault="007E5E13" w:rsidP="008D79F5">
            <w:pPr>
              <w:jc w:val="right"/>
              <w:rPr>
                <w:rFonts w:asciiTheme="minorHAnsi" w:hAnsiTheme="minorHAnsi" w:cstheme="minorHAnsi"/>
              </w:rPr>
            </w:pPr>
          </w:p>
        </w:tc>
        <w:tc>
          <w:tcPr>
            <w:tcW w:w="2411" w:type="dxa"/>
            <w:tcBorders>
              <w:left w:val="single" w:sz="4" w:space="0" w:color="auto"/>
            </w:tcBorders>
          </w:tcPr>
          <w:p w14:paraId="54D0B6D0"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min, max</w:t>
            </w:r>
          </w:p>
        </w:tc>
        <w:tc>
          <w:tcPr>
            <w:tcW w:w="2127" w:type="dxa"/>
          </w:tcPr>
          <w:p w14:paraId="54D0B6D1"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min, max</w:t>
            </w:r>
          </w:p>
        </w:tc>
        <w:tc>
          <w:tcPr>
            <w:tcW w:w="2551" w:type="dxa"/>
          </w:tcPr>
          <w:p w14:paraId="54D0B6D2" w14:textId="77777777" w:rsidR="007E5E13" w:rsidRPr="00FD037F" w:rsidRDefault="00E02E1D" w:rsidP="008D79F5">
            <w:pPr>
              <w:jc w:val="center"/>
              <w:rPr>
                <w:rFonts w:asciiTheme="minorHAnsi" w:hAnsiTheme="minorHAnsi" w:cstheme="minorHAnsi"/>
              </w:rPr>
            </w:pPr>
            <w:r w:rsidRPr="00FD037F">
              <w:rPr>
                <w:rFonts w:asciiTheme="minorHAnsi" w:hAnsiTheme="minorHAnsi" w:cstheme="minorHAnsi"/>
              </w:rPr>
              <w:t>min, max</w:t>
            </w:r>
          </w:p>
        </w:tc>
      </w:tr>
      <w:tr w:rsidR="00C957EC" w14:paraId="54D0B6D8" w14:textId="77777777" w:rsidTr="00D063F5">
        <w:trPr>
          <w:trHeight w:val="920"/>
        </w:trPr>
        <w:tc>
          <w:tcPr>
            <w:tcW w:w="2687" w:type="dxa"/>
            <w:tcBorders>
              <w:top w:val="single" w:sz="4" w:space="0" w:color="auto"/>
              <w:left w:val="single" w:sz="4" w:space="0" w:color="auto"/>
              <w:bottom w:val="nil"/>
              <w:right w:val="single" w:sz="4" w:space="0" w:color="auto"/>
            </w:tcBorders>
          </w:tcPr>
          <w:p w14:paraId="54D0B6D4" w14:textId="77777777" w:rsidR="007E5E13" w:rsidRPr="006B4EFC" w:rsidRDefault="00E02E1D" w:rsidP="008D79F5">
            <w:pPr>
              <w:rPr>
                <w:rFonts w:asciiTheme="minorHAnsi" w:hAnsiTheme="minorHAnsi" w:cstheme="minorHAnsi"/>
              </w:rPr>
            </w:pPr>
            <w:r w:rsidRPr="006B4EFC">
              <w:rPr>
                <w:rFonts w:asciiTheme="minorHAnsi" w:hAnsiTheme="minorHAnsi" w:cstheme="minorHAnsi"/>
                <w:b/>
                <w:bCs/>
              </w:rPr>
              <w:lastRenderedPageBreak/>
              <w:t xml:space="preserve">Hospital Anxiety and Depression (HADs) – Depression </w:t>
            </w:r>
          </w:p>
        </w:tc>
        <w:tc>
          <w:tcPr>
            <w:tcW w:w="2411" w:type="dxa"/>
            <w:tcBorders>
              <w:left w:val="single" w:sz="4" w:space="0" w:color="auto"/>
            </w:tcBorders>
          </w:tcPr>
          <w:p w14:paraId="54D0B6D5" w14:textId="77777777" w:rsidR="007E5E13" w:rsidRPr="006B4EFC" w:rsidRDefault="007E5E13" w:rsidP="008D79F5">
            <w:pPr>
              <w:jc w:val="center"/>
              <w:rPr>
                <w:rFonts w:asciiTheme="minorHAnsi" w:hAnsiTheme="minorHAnsi" w:cstheme="minorHAnsi"/>
              </w:rPr>
            </w:pPr>
          </w:p>
        </w:tc>
        <w:tc>
          <w:tcPr>
            <w:tcW w:w="2127" w:type="dxa"/>
          </w:tcPr>
          <w:p w14:paraId="54D0B6D6" w14:textId="77777777" w:rsidR="007E5E13" w:rsidRPr="006B4EFC" w:rsidRDefault="007E5E13" w:rsidP="008D79F5">
            <w:pPr>
              <w:jc w:val="center"/>
              <w:rPr>
                <w:rFonts w:asciiTheme="minorHAnsi" w:hAnsiTheme="minorHAnsi" w:cstheme="minorHAnsi"/>
              </w:rPr>
            </w:pPr>
          </w:p>
        </w:tc>
        <w:tc>
          <w:tcPr>
            <w:tcW w:w="2551" w:type="dxa"/>
          </w:tcPr>
          <w:p w14:paraId="54D0B6D7" w14:textId="77777777" w:rsidR="007E5E13" w:rsidRPr="006B4EFC" w:rsidRDefault="007E5E13" w:rsidP="008D79F5">
            <w:pPr>
              <w:jc w:val="center"/>
              <w:rPr>
                <w:rFonts w:asciiTheme="minorHAnsi" w:hAnsiTheme="minorHAnsi" w:cstheme="minorHAnsi"/>
              </w:rPr>
            </w:pPr>
          </w:p>
        </w:tc>
      </w:tr>
      <w:tr w:rsidR="00C957EC" w14:paraId="54D0B6DD" w14:textId="77777777" w:rsidTr="008D79F5">
        <w:tc>
          <w:tcPr>
            <w:tcW w:w="2687" w:type="dxa"/>
            <w:tcBorders>
              <w:top w:val="nil"/>
              <w:left w:val="single" w:sz="4" w:space="0" w:color="auto"/>
              <w:bottom w:val="nil"/>
              <w:right w:val="single" w:sz="4" w:space="0" w:color="auto"/>
            </w:tcBorders>
          </w:tcPr>
          <w:p w14:paraId="54D0B6D9"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N</w:t>
            </w:r>
          </w:p>
        </w:tc>
        <w:tc>
          <w:tcPr>
            <w:tcW w:w="2411" w:type="dxa"/>
            <w:tcBorders>
              <w:left w:val="single" w:sz="4" w:space="0" w:color="auto"/>
            </w:tcBorders>
          </w:tcPr>
          <w:p w14:paraId="54D0B6DA"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w:t>
            </w:r>
          </w:p>
        </w:tc>
        <w:tc>
          <w:tcPr>
            <w:tcW w:w="2127" w:type="dxa"/>
          </w:tcPr>
          <w:p w14:paraId="54D0B6DB"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w:t>
            </w:r>
          </w:p>
        </w:tc>
        <w:tc>
          <w:tcPr>
            <w:tcW w:w="2551" w:type="dxa"/>
          </w:tcPr>
          <w:p w14:paraId="54D0B6DC"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n</w:t>
            </w:r>
          </w:p>
        </w:tc>
      </w:tr>
      <w:tr w:rsidR="00C957EC" w14:paraId="54D0B6E2" w14:textId="77777777" w:rsidTr="008D79F5">
        <w:tc>
          <w:tcPr>
            <w:tcW w:w="2687" w:type="dxa"/>
            <w:tcBorders>
              <w:top w:val="nil"/>
              <w:left w:val="single" w:sz="4" w:space="0" w:color="auto"/>
              <w:bottom w:val="nil"/>
              <w:right w:val="single" w:sz="4" w:space="0" w:color="auto"/>
            </w:tcBorders>
          </w:tcPr>
          <w:p w14:paraId="54D0B6DE"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Mean (SD)</w:t>
            </w:r>
          </w:p>
        </w:tc>
        <w:tc>
          <w:tcPr>
            <w:tcW w:w="2411" w:type="dxa"/>
            <w:tcBorders>
              <w:left w:val="single" w:sz="4" w:space="0" w:color="auto"/>
            </w:tcBorders>
          </w:tcPr>
          <w:p w14:paraId="54D0B6DF"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xx (xx.x)</w:t>
            </w:r>
          </w:p>
        </w:tc>
        <w:tc>
          <w:tcPr>
            <w:tcW w:w="2127" w:type="dxa"/>
          </w:tcPr>
          <w:p w14:paraId="54D0B6E0"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xx (xx.x)</w:t>
            </w:r>
          </w:p>
        </w:tc>
        <w:tc>
          <w:tcPr>
            <w:tcW w:w="2551" w:type="dxa"/>
          </w:tcPr>
          <w:p w14:paraId="54D0B6E1"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xx (xx.x)</w:t>
            </w:r>
          </w:p>
        </w:tc>
      </w:tr>
      <w:tr w:rsidR="00C957EC" w14:paraId="54D0B6E7" w14:textId="77777777" w:rsidTr="008D79F5">
        <w:tc>
          <w:tcPr>
            <w:tcW w:w="2687" w:type="dxa"/>
            <w:tcBorders>
              <w:top w:val="nil"/>
              <w:left w:val="single" w:sz="4" w:space="0" w:color="auto"/>
              <w:bottom w:val="nil"/>
              <w:right w:val="single" w:sz="4" w:space="0" w:color="auto"/>
            </w:tcBorders>
          </w:tcPr>
          <w:p w14:paraId="54D0B6E3" w14:textId="77777777" w:rsidR="007E5E13" w:rsidRPr="006B4EFC" w:rsidRDefault="00E02E1D" w:rsidP="008D79F5">
            <w:pPr>
              <w:jc w:val="right"/>
              <w:rPr>
                <w:rFonts w:asciiTheme="minorHAnsi" w:hAnsiTheme="minorHAnsi" w:cstheme="minorHAnsi"/>
              </w:rPr>
            </w:pPr>
            <w:r w:rsidRPr="006B4EFC">
              <w:rPr>
                <w:rFonts w:asciiTheme="minorHAnsi" w:hAnsiTheme="minorHAnsi" w:cstheme="minorHAnsi"/>
              </w:rPr>
              <w:t>Median (IQR)</w:t>
            </w:r>
          </w:p>
        </w:tc>
        <w:tc>
          <w:tcPr>
            <w:tcW w:w="2411" w:type="dxa"/>
            <w:tcBorders>
              <w:left w:val="single" w:sz="4" w:space="0" w:color="auto"/>
            </w:tcBorders>
          </w:tcPr>
          <w:p w14:paraId="54D0B6E4"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xx.x (xx,xx)</w:t>
            </w:r>
          </w:p>
        </w:tc>
        <w:tc>
          <w:tcPr>
            <w:tcW w:w="2127" w:type="dxa"/>
          </w:tcPr>
          <w:p w14:paraId="54D0B6E5"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xx.x (xx,xx)</w:t>
            </w:r>
          </w:p>
        </w:tc>
        <w:tc>
          <w:tcPr>
            <w:tcW w:w="2551" w:type="dxa"/>
          </w:tcPr>
          <w:p w14:paraId="54D0B6E6" w14:textId="77777777" w:rsidR="007E5E13" w:rsidRPr="006B4EFC" w:rsidRDefault="00E02E1D" w:rsidP="008D79F5">
            <w:pPr>
              <w:jc w:val="center"/>
              <w:rPr>
                <w:rFonts w:asciiTheme="minorHAnsi" w:hAnsiTheme="minorHAnsi" w:cstheme="minorHAnsi"/>
              </w:rPr>
            </w:pPr>
            <w:r w:rsidRPr="006B4EFC">
              <w:rPr>
                <w:rFonts w:asciiTheme="minorHAnsi" w:hAnsiTheme="minorHAnsi" w:cstheme="minorHAnsi"/>
              </w:rPr>
              <w:t>xx.x (xx,xx)</w:t>
            </w:r>
          </w:p>
        </w:tc>
      </w:tr>
      <w:tr w:rsidR="000F235A" w14:paraId="54D0B6EC" w14:textId="77777777" w:rsidTr="000F235A">
        <w:trPr>
          <w:trHeight w:val="544"/>
        </w:trPr>
        <w:tc>
          <w:tcPr>
            <w:tcW w:w="2687" w:type="dxa"/>
            <w:tcBorders>
              <w:top w:val="nil"/>
              <w:left w:val="single" w:sz="4" w:space="0" w:color="auto"/>
              <w:bottom w:val="single" w:sz="4" w:space="0" w:color="auto"/>
              <w:right w:val="single" w:sz="4" w:space="0" w:color="auto"/>
            </w:tcBorders>
          </w:tcPr>
          <w:p w14:paraId="54D0B6E8" w14:textId="77777777" w:rsidR="000F235A" w:rsidRPr="006B4EFC" w:rsidRDefault="000F235A" w:rsidP="008D79F5">
            <w:pPr>
              <w:jc w:val="right"/>
              <w:rPr>
                <w:rFonts w:asciiTheme="minorHAnsi" w:hAnsiTheme="minorHAnsi" w:cstheme="minorHAnsi"/>
              </w:rPr>
            </w:pPr>
            <w:r w:rsidRPr="006B4EFC">
              <w:rPr>
                <w:rFonts w:asciiTheme="minorHAnsi" w:hAnsiTheme="minorHAnsi" w:cstheme="minorHAnsi"/>
              </w:rPr>
              <w:t>Missing</w:t>
            </w:r>
          </w:p>
        </w:tc>
        <w:tc>
          <w:tcPr>
            <w:tcW w:w="2411" w:type="dxa"/>
            <w:tcBorders>
              <w:left w:val="single" w:sz="4" w:space="0" w:color="auto"/>
            </w:tcBorders>
          </w:tcPr>
          <w:p w14:paraId="54D0B6E9" w14:textId="77777777" w:rsidR="000F235A" w:rsidRPr="006B4EFC" w:rsidRDefault="000F235A" w:rsidP="008D79F5">
            <w:pPr>
              <w:jc w:val="center"/>
              <w:rPr>
                <w:rFonts w:asciiTheme="minorHAnsi" w:hAnsiTheme="minorHAnsi" w:cstheme="minorHAnsi"/>
              </w:rPr>
            </w:pPr>
            <w:r w:rsidRPr="006B4EFC">
              <w:rPr>
                <w:rFonts w:asciiTheme="minorHAnsi" w:hAnsiTheme="minorHAnsi" w:cstheme="minorHAnsi"/>
              </w:rPr>
              <w:t>n (%)</w:t>
            </w:r>
          </w:p>
        </w:tc>
        <w:tc>
          <w:tcPr>
            <w:tcW w:w="2127" w:type="dxa"/>
          </w:tcPr>
          <w:p w14:paraId="54D0B6EA" w14:textId="77777777" w:rsidR="000F235A" w:rsidRPr="006B4EFC" w:rsidRDefault="000F235A" w:rsidP="008D79F5">
            <w:pPr>
              <w:jc w:val="center"/>
              <w:rPr>
                <w:rFonts w:asciiTheme="minorHAnsi" w:hAnsiTheme="minorHAnsi" w:cstheme="minorHAnsi"/>
              </w:rPr>
            </w:pPr>
            <w:r w:rsidRPr="006B4EFC">
              <w:rPr>
                <w:rFonts w:asciiTheme="minorHAnsi" w:hAnsiTheme="minorHAnsi" w:cstheme="minorHAnsi"/>
              </w:rPr>
              <w:t>n (%)</w:t>
            </w:r>
          </w:p>
        </w:tc>
        <w:tc>
          <w:tcPr>
            <w:tcW w:w="2551" w:type="dxa"/>
          </w:tcPr>
          <w:p w14:paraId="54D0B6EB" w14:textId="77777777" w:rsidR="000F235A" w:rsidRPr="006B4EFC" w:rsidRDefault="000F235A" w:rsidP="008D79F5">
            <w:pPr>
              <w:jc w:val="center"/>
              <w:rPr>
                <w:rFonts w:asciiTheme="minorHAnsi" w:hAnsiTheme="minorHAnsi" w:cstheme="minorHAnsi"/>
              </w:rPr>
            </w:pPr>
            <w:r w:rsidRPr="006B4EFC">
              <w:rPr>
                <w:rFonts w:asciiTheme="minorHAnsi" w:hAnsiTheme="minorHAnsi" w:cstheme="minorHAnsi"/>
              </w:rPr>
              <w:t>n (%)</w:t>
            </w:r>
          </w:p>
        </w:tc>
      </w:tr>
      <w:tr w:rsidR="000F235A" w14:paraId="156C7405" w14:textId="77777777" w:rsidTr="000F235A">
        <w:trPr>
          <w:trHeight w:val="23"/>
        </w:trPr>
        <w:tc>
          <w:tcPr>
            <w:tcW w:w="2687" w:type="dxa"/>
            <w:tcBorders>
              <w:top w:val="single" w:sz="4" w:space="0" w:color="auto"/>
              <w:left w:val="single" w:sz="4" w:space="0" w:color="auto"/>
              <w:bottom w:val="single" w:sz="4" w:space="0" w:color="auto"/>
              <w:right w:val="single" w:sz="4" w:space="0" w:color="auto"/>
            </w:tcBorders>
          </w:tcPr>
          <w:p w14:paraId="5A0E940D" w14:textId="6D98FFDB" w:rsidR="000F235A" w:rsidRPr="006B4EFC" w:rsidRDefault="000F235A" w:rsidP="000F235A">
            <w:pPr>
              <w:jc w:val="right"/>
              <w:rPr>
                <w:rFonts w:asciiTheme="minorHAnsi" w:hAnsiTheme="minorHAnsi" w:cstheme="minorHAnsi"/>
              </w:rPr>
            </w:pPr>
            <w:r w:rsidRPr="006B4EFC">
              <w:rPr>
                <w:rFonts w:asciiTheme="minorHAnsi" w:hAnsiTheme="minorHAnsi" w:cstheme="minorHAnsi"/>
              </w:rPr>
              <w:t>Range</w:t>
            </w:r>
          </w:p>
        </w:tc>
        <w:tc>
          <w:tcPr>
            <w:tcW w:w="2411" w:type="dxa"/>
            <w:tcBorders>
              <w:left w:val="single" w:sz="4" w:space="0" w:color="auto"/>
            </w:tcBorders>
          </w:tcPr>
          <w:p w14:paraId="7C52A46A" w14:textId="219C6FBE" w:rsidR="000F235A" w:rsidRPr="006B4EFC" w:rsidRDefault="000F235A" w:rsidP="000F235A">
            <w:pPr>
              <w:jc w:val="center"/>
              <w:rPr>
                <w:rFonts w:asciiTheme="minorHAnsi" w:hAnsiTheme="minorHAnsi" w:cstheme="minorHAnsi"/>
              </w:rPr>
            </w:pPr>
            <w:r w:rsidRPr="006B4EFC">
              <w:rPr>
                <w:rFonts w:asciiTheme="minorHAnsi" w:hAnsiTheme="minorHAnsi" w:cstheme="minorHAnsi"/>
              </w:rPr>
              <w:t>min, max</w:t>
            </w:r>
          </w:p>
        </w:tc>
        <w:tc>
          <w:tcPr>
            <w:tcW w:w="2127" w:type="dxa"/>
          </w:tcPr>
          <w:p w14:paraId="097A73B7" w14:textId="0977972E" w:rsidR="000F235A" w:rsidRPr="006B4EFC" w:rsidRDefault="000F235A" w:rsidP="000F235A">
            <w:pPr>
              <w:jc w:val="center"/>
              <w:rPr>
                <w:rFonts w:asciiTheme="minorHAnsi" w:hAnsiTheme="minorHAnsi" w:cstheme="minorHAnsi"/>
              </w:rPr>
            </w:pPr>
            <w:r w:rsidRPr="006B4EFC">
              <w:rPr>
                <w:rFonts w:asciiTheme="minorHAnsi" w:hAnsiTheme="minorHAnsi" w:cstheme="minorHAnsi"/>
              </w:rPr>
              <w:t>min, max</w:t>
            </w:r>
          </w:p>
        </w:tc>
        <w:tc>
          <w:tcPr>
            <w:tcW w:w="2551" w:type="dxa"/>
          </w:tcPr>
          <w:p w14:paraId="39B5FB0A" w14:textId="3D33DDD3" w:rsidR="000F235A" w:rsidRPr="006B4EFC" w:rsidRDefault="000F235A" w:rsidP="000F235A">
            <w:pPr>
              <w:jc w:val="center"/>
              <w:rPr>
                <w:rFonts w:asciiTheme="minorHAnsi" w:hAnsiTheme="minorHAnsi" w:cstheme="minorHAnsi"/>
              </w:rPr>
            </w:pPr>
            <w:r w:rsidRPr="006B4EFC">
              <w:rPr>
                <w:rFonts w:asciiTheme="minorHAnsi" w:hAnsiTheme="minorHAnsi" w:cstheme="minorHAnsi"/>
              </w:rPr>
              <w:t>min, max</w:t>
            </w:r>
          </w:p>
        </w:tc>
      </w:tr>
    </w:tbl>
    <w:p w14:paraId="54D0B6F2" w14:textId="77777777" w:rsidR="007E5E13" w:rsidRPr="006B4EFC" w:rsidRDefault="007E5E13" w:rsidP="007E5E13">
      <w:pPr>
        <w:rPr>
          <w:rFonts w:asciiTheme="minorHAnsi" w:hAnsiTheme="minorHAnsi" w:cstheme="minorHAnsi"/>
        </w:rPr>
      </w:pPr>
      <w:bookmarkStart w:id="70" w:name="_Toc152235155"/>
    </w:p>
    <w:p w14:paraId="54D0B6F3" w14:textId="77777777" w:rsidR="007E5E13" w:rsidRPr="006B4EFC" w:rsidRDefault="00E02E1D" w:rsidP="007E5E13">
      <w:pPr>
        <w:rPr>
          <w:rFonts w:asciiTheme="minorHAnsi" w:hAnsiTheme="minorHAnsi" w:cstheme="minorHAnsi"/>
        </w:rPr>
      </w:pPr>
      <w:r w:rsidRPr="006B4EFC">
        <w:rPr>
          <w:rFonts w:asciiTheme="minorHAnsi" w:hAnsiTheme="minorHAnsi" w:cstheme="minorHAnsi"/>
        </w:rPr>
        <w:t>PARTICIPANT FOLLOW-UP</w:t>
      </w:r>
      <w:bookmarkEnd w:id="70"/>
    </w:p>
    <w:p w14:paraId="7F4EBEC8" w14:textId="77777777" w:rsidR="000F235A" w:rsidRPr="000F235A" w:rsidRDefault="000F235A" w:rsidP="007E5E13">
      <w:pPr>
        <w:pStyle w:val="Caption"/>
        <w:keepNext/>
        <w:rPr>
          <w:rFonts w:asciiTheme="minorHAnsi" w:hAnsiTheme="minorHAnsi" w:cstheme="minorHAnsi"/>
          <w:i w:val="0"/>
          <w:iCs w:val="0"/>
          <w:color w:val="auto"/>
          <w:sz w:val="20"/>
          <w:szCs w:val="20"/>
        </w:rPr>
      </w:pPr>
    </w:p>
    <w:p w14:paraId="54D0B6F4" w14:textId="2EB560C9" w:rsidR="007E5E13" w:rsidRPr="006B4EFC" w:rsidRDefault="00E02E1D" w:rsidP="007E5E13">
      <w:pPr>
        <w:pStyle w:val="Caption"/>
        <w:keepNext/>
        <w:rPr>
          <w:rFonts w:asciiTheme="minorHAnsi" w:hAnsiTheme="minorHAnsi" w:cstheme="minorHAnsi"/>
          <w:b/>
          <w:bCs/>
          <w:color w:val="auto"/>
          <w:sz w:val="20"/>
          <w:szCs w:val="20"/>
          <w:u w:val="single"/>
        </w:rPr>
      </w:pPr>
      <w:r w:rsidRPr="006B4EFC">
        <w:rPr>
          <w:rFonts w:asciiTheme="minorHAnsi" w:hAnsiTheme="minorHAnsi" w:cstheme="minorHAnsi"/>
          <w:b/>
          <w:bCs/>
          <w:color w:val="auto"/>
          <w:sz w:val="20"/>
          <w:szCs w:val="20"/>
          <w:u w:val="single"/>
        </w:rPr>
        <w:t>Table 4: Overall summary of withdrawals from randomisation to follow-up by treatment arm</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1951"/>
        <w:gridCol w:w="1559"/>
        <w:gridCol w:w="1559"/>
      </w:tblGrid>
      <w:tr w:rsidR="00C957EC" w14:paraId="54D0B6F9" w14:textId="77777777" w:rsidTr="008D79F5">
        <w:tc>
          <w:tcPr>
            <w:tcW w:w="3573" w:type="dxa"/>
            <w:tcBorders>
              <w:top w:val="single" w:sz="4" w:space="0" w:color="auto"/>
              <w:left w:val="single" w:sz="4" w:space="0" w:color="auto"/>
              <w:bottom w:val="single" w:sz="4" w:space="0" w:color="auto"/>
              <w:right w:val="single" w:sz="4" w:space="0" w:color="auto"/>
            </w:tcBorders>
          </w:tcPr>
          <w:p w14:paraId="54D0B6F5" w14:textId="77777777" w:rsidR="007E5E13" w:rsidRPr="006B4EFC" w:rsidRDefault="007E5E13" w:rsidP="008D79F5">
            <w:pPr>
              <w:spacing w:after="0"/>
              <w:rPr>
                <w:rFonts w:asciiTheme="minorHAnsi" w:hAnsiTheme="minorHAnsi" w:cstheme="minorHAnsi"/>
              </w:rPr>
            </w:pPr>
          </w:p>
        </w:tc>
        <w:tc>
          <w:tcPr>
            <w:tcW w:w="1951" w:type="dxa"/>
            <w:tcBorders>
              <w:top w:val="single" w:sz="4" w:space="0" w:color="auto"/>
              <w:left w:val="single" w:sz="4" w:space="0" w:color="auto"/>
              <w:bottom w:val="single" w:sz="4" w:space="0" w:color="auto"/>
              <w:right w:val="single" w:sz="4" w:space="0" w:color="auto"/>
            </w:tcBorders>
            <w:vAlign w:val="center"/>
            <w:hideMark/>
          </w:tcPr>
          <w:p w14:paraId="54D0B6F6" w14:textId="77777777" w:rsidR="007E5E13" w:rsidRPr="006B4EFC" w:rsidRDefault="00E02E1D" w:rsidP="008D79F5">
            <w:pPr>
              <w:spacing w:after="0"/>
              <w:jc w:val="center"/>
              <w:rPr>
                <w:rFonts w:asciiTheme="minorHAnsi" w:hAnsiTheme="minorHAnsi" w:cstheme="minorHAnsi"/>
                <w:b/>
              </w:rPr>
            </w:pPr>
            <w:r w:rsidRPr="006B4EFC">
              <w:rPr>
                <w:rFonts w:asciiTheme="minorHAnsi" w:eastAsia="Times New Roman" w:hAnsiTheme="minorHAnsi" w:cstheme="minorHAnsi"/>
                <w:b/>
                <w:bCs/>
                <w:color w:val="000000"/>
              </w:rPr>
              <w:t>Rehabilitation intervention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4D0B6F7" w14:textId="77777777" w:rsidR="007E5E13" w:rsidRPr="006B4EFC" w:rsidRDefault="00E02E1D" w:rsidP="008D79F5">
            <w:pPr>
              <w:spacing w:after="0"/>
              <w:jc w:val="center"/>
              <w:rPr>
                <w:rFonts w:asciiTheme="minorHAnsi" w:hAnsiTheme="minorHAnsi" w:cstheme="minorHAnsi"/>
                <w:b/>
              </w:rPr>
            </w:pPr>
            <w:r w:rsidRPr="006B4EFC">
              <w:rPr>
                <w:rFonts w:asciiTheme="minorHAnsi" w:eastAsia="Times New Roman" w:hAnsiTheme="minorHAnsi" w:cstheme="minorHAnsi"/>
                <w:b/>
                <w:bCs/>
                <w:color w:val="000000"/>
              </w:rPr>
              <w:t xml:space="preserve">Standard care </w:t>
            </w:r>
          </w:p>
        </w:tc>
        <w:tc>
          <w:tcPr>
            <w:tcW w:w="1559" w:type="dxa"/>
            <w:tcBorders>
              <w:top w:val="single" w:sz="4" w:space="0" w:color="auto"/>
              <w:left w:val="single" w:sz="4" w:space="0" w:color="auto"/>
              <w:bottom w:val="single" w:sz="4" w:space="0" w:color="auto"/>
              <w:right w:val="single" w:sz="4" w:space="0" w:color="auto"/>
            </w:tcBorders>
            <w:hideMark/>
          </w:tcPr>
          <w:p w14:paraId="54D0B6F8" w14:textId="77777777" w:rsidR="007E5E13" w:rsidRPr="006B4EFC" w:rsidRDefault="00E02E1D" w:rsidP="008D79F5">
            <w:pPr>
              <w:spacing w:after="0"/>
              <w:jc w:val="center"/>
              <w:rPr>
                <w:rFonts w:asciiTheme="minorHAnsi" w:hAnsiTheme="minorHAnsi" w:cstheme="minorHAnsi"/>
                <w:b/>
              </w:rPr>
            </w:pPr>
            <w:r w:rsidRPr="006B4EFC">
              <w:rPr>
                <w:rFonts w:asciiTheme="minorHAnsi" w:hAnsiTheme="minorHAnsi" w:cstheme="minorHAnsi"/>
                <w:b/>
              </w:rPr>
              <w:t>TOTAL</w:t>
            </w:r>
          </w:p>
        </w:tc>
      </w:tr>
      <w:tr w:rsidR="00C957EC" w14:paraId="54D0B6FC" w14:textId="77777777" w:rsidTr="008D79F5">
        <w:tc>
          <w:tcPr>
            <w:tcW w:w="8642" w:type="dxa"/>
            <w:gridSpan w:val="4"/>
            <w:tcBorders>
              <w:top w:val="single" w:sz="4" w:space="0" w:color="auto"/>
              <w:left w:val="single" w:sz="4" w:space="0" w:color="auto"/>
              <w:bottom w:val="single" w:sz="4" w:space="0" w:color="auto"/>
              <w:right w:val="single" w:sz="4" w:space="0" w:color="auto"/>
            </w:tcBorders>
          </w:tcPr>
          <w:p w14:paraId="54D0B6FA" w14:textId="77777777" w:rsidR="007E5E13" w:rsidRPr="006B4EFC" w:rsidRDefault="00E02E1D" w:rsidP="008D79F5">
            <w:pPr>
              <w:spacing w:after="0"/>
              <w:rPr>
                <w:rFonts w:asciiTheme="minorHAnsi" w:hAnsiTheme="minorHAnsi" w:cstheme="minorHAnsi"/>
                <w:b/>
                <w:bCs/>
                <w:color w:val="000000"/>
                <w:lang w:eastAsia="en-GB"/>
              </w:rPr>
            </w:pPr>
            <w:r w:rsidRPr="006B4EFC">
              <w:rPr>
                <w:rFonts w:asciiTheme="minorHAnsi" w:hAnsiTheme="minorHAnsi" w:cstheme="minorHAnsi"/>
                <w:b/>
                <w:bCs/>
                <w:color w:val="000000"/>
                <w:lang w:eastAsia="en-GB"/>
              </w:rPr>
              <w:t xml:space="preserve">Between randomisation and 8 weeks follow-up: </w:t>
            </w:r>
          </w:p>
          <w:p w14:paraId="54D0B6FB" w14:textId="77777777" w:rsidR="007E5E13" w:rsidRPr="006B4EFC" w:rsidRDefault="007E5E13" w:rsidP="008D79F5">
            <w:pPr>
              <w:spacing w:after="0"/>
              <w:jc w:val="center"/>
              <w:rPr>
                <w:rFonts w:asciiTheme="minorHAnsi" w:hAnsiTheme="minorHAnsi" w:cstheme="minorHAnsi"/>
                <w:b/>
              </w:rPr>
            </w:pPr>
          </w:p>
        </w:tc>
      </w:tr>
      <w:tr w:rsidR="00C957EC" w14:paraId="54D0B701" w14:textId="77777777" w:rsidTr="008D79F5">
        <w:tc>
          <w:tcPr>
            <w:tcW w:w="3573" w:type="dxa"/>
            <w:tcBorders>
              <w:top w:val="single" w:sz="4" w:space="0" w:color="auto"/>
              <w:left w:val="single" w:sz="4" w:space="0" w:color="auto"/>
              <w:bottom w:val="single" w:sz="4" w:space="0" w:color="auto"/>
              <w:right w:val="single" w:sz="4" w:space="0" w:color="auto"/>
            </w:tcBorders>
          </w:tcPr>
          <w:p w14:paraId="54D0B6FD" w14:textId="77777777" w:rsidR="007E5E13" w:rsidRPr="006B4EFC" w:rsidRDefault="00E02E1D" w:rsidP="008D79F5">
            <w:pPr>
              <w:autoSpaceDE w:val="0"/>
              <w:autoSpaceDN w:val="0"/>
              <w:adjustRightInd w:val="0"/>
              <w:spacing w:after="0" w:line="240" w:lineRule="auto"/>
              <w:rPr>
                <w:rFonts w:asciiTheme="minorHAnsi" w:hAnsiTheme="minorHAnsi" w:cstheme="minorHAnsi"/>
                <w:color w:val="000000"/>
                <w:lang w:eastAsia="en-GB"/>
              </w:rPr>
            </w:pPr>
            <w:r w:rsidRPr="006B4EFC">
              <w:rPr>
                <w:rFonts w:asciiTheme="minorHAnsi" w:hAnsiTheme="minorHAnsi" w:cstheme="minorHAnsi"/>
                <w:color w:val="000000"/>
                <w:lang w:eastAsia="en-GB"/>
              </w:rPr>
              <w:t xml:space="preserve">Participant withdrew consent for future trial involvement </w:t>
            </w:r>
          </w:p>
        </w:tc>
        <w:tc>
          <w:tcPr>
            <w:tcW w:w="1951" w:type="dxa"/>
            <w:tcBorders>
              <w:top w:val="single" w:sz="4" w:space="0" w:color="auto"/>
              <w:left w:val="single" w:sz="4" w:space="0" w:color="auto"/>
              <w:bottom w:val="single" w:sz="4" w:space="0" w:color="auto"/>
              <w:right w:val="single" w:sz="4" w:space="0" w:color="auto"/>
            </w:tcBorders>
          </w:tcPr>
          <w:p w14:paraId="54D0B6FE" w14:textId="77777777" w:rsidR="007E5E13" w:rsidRPr="006B4EFC" w:rsidRDefault="00E02E1D" w:rsidP="008D79F5">
            <w:pPr>
              <w:spacing w:after="0"/>
              <w:jc w:val="center"/>
              <w:rPr>
                <w:rFonts w:asciiTheme="minorHAnsi" w:hAnsiTheme="minorHAnsi" w:cstheme="minorHAnsi"/>
              </w:rPr>
            </w:pPr>
            <w:r w:rsidRPr="006B4EFC">
              <w:rPr>
                <w:rFonts w:asciiTheme="minorHAnsi" w:hAnsiTheme="minorHAnsi" w:cstheme="minorHAnsi"/>
              </w:rPr>
              <w:t>n (%)</w:t>
            </w:r>
          </w:p>
        </w:tc>
        <w:tc>
          <w:tcPr>
            <w:tcW w:w="1559" w:type="dxa"/>
            <w:tcBorders>
              <w:top w:val="single" w:sz="4" w:space="0" w:color="auto"/>
              <w:left w:val="single" w:sz="4" w:space="0" w:color="auto"/>
              <w:bottom w:val="single" w:sz="4" w:space="0" w:color="auto"/>
              <w:right w:val="single" w:sz="4" w:space="0" w:color="auto"/>
            </w:tcBorders>
          </w:tcPr>
          <w:p w14:paraId="54D0B6FF" w14:textId="77777777" w:rsidR="007E5E13" w:rsidRPr="006B4EFC" w:rsidRDefault="00E02E1D" w:rsidP="008D79F5">
            <w:pPr>
              <w:spacing w:after="0"/>
              <w:jc w:val="center"/>
              <w:rPr>
                <w:rFonts w:asciiTheme="minorHAnsi" w:hAnsiTheme="minorHAnsi" w:cstheme="minorHAnsi"/>
              </w:rPr>
            </w:pPr>
            <w:r w:rsidRPr="006B4EFC">
              <w:rPr>
                <w:rFonts w:asciiTheme="minorHAnsi" w:hAnsiTheme="minorHAnsi" w:cstheme="minorHAnsi"/>
              </w:rPr>
              <w:t>n (%)</w:t>
            </w:r>
          </w:p>
        </w:tc>
        <w:tc>
          <w:tcPr>
            <w:tcW w:w="1559" w:type="dxa"/>
            <w:tcBorders>
              <w:top w:val="single" w:sz="4" w:space="0" w:color="auto"/>
              <w:left w:val="single" w:sz="4" w:space="0" w:color="auto"/>
              <w:bottom w:val="single" w:sz="4" w:space="0" w:color="auto"/>
              <w:right w:val="single" w:sz="4" w:space="0" w:color="auto"/>
            </w:tcBorders>
          </w:tcPr>
          <w:p w14:paraId="54D0B700" w14:textId="77777777" w:rsidR="007E5E13" w:rsidRPr="006B4EFC" w:rsidRDefault="00E02E1D" w:rsidP="008D79F5">
            <w:pPr>
              <w:spacing w:after="0"/>
              <w:jc w:val="center"/>
              <w:rPr>
                <w:rFonts w:asciiTheme="minorHAnsi" w:hAnsiTheme="minorHAnsi" w:cstheme="minorHAnsi"/>
              </w:rPr>
            </w:pPr>
            <w:r w:rsidRPr="006B4EFC">
              <w:rPr>
                <w:rFonts w:asciiTheme="minorHAnsi" w:hAnsiTheme="minorHAnsi" w:cstheme="minorHAnsi"/>
              </w:rPr>
              <w:t>n (%)</w:t>
            </w:r>
          </w:p>
        </w:tc>
      </w:tr>
      <w:tr w:rsidR="00C957EC" w14:paraId="54D0B706" w14:textId="77777777" w:rsidTr="008D79F5">
        <w:tc>
          <w:tcPr>
            <w:tcW w:w="3573" w:type="dxa"/>
            <w:tcBorders>
              <w:top w:val="single" w:sz="4" w:space="0" w:color="auto"/>
              <w:left w:val="single" w:sz="4" w:space="0" w:color="auto"/>
              <w:bottom w:val="single" w:sz="4" w:space="0" w:color="auto"/>
              <w:right w:val="single" w:sz="4" w:space="0" w:color="auto"/>
            </w:tcBorders>
            <w:hideMark/>
          </w:tcPr>
          <w:p w14:paraId="54D0B702" w14:textId="77777777" w:rsidR="007E5E13" w:rsidRPr="006B4EFC" w:rsidRDefault="00E02E1D" w:rsidP="008D79F5">
            <w:pPr>
              <w:autoSpaceDE w:val="0"/>
              <w:autoSpaceDN w:val="0"/>
              <w:adjustRightInd w:val="0"/>
              <w:spacing w:after="0" w:line="240" w:lineRule="auto"/>
              <w:rPr>
                <w:rFonts w:asciiTheme="minorHAnsi" w:hAnsiTheme="minorHAnsi" w:cstheme="minorHAnsi"/>
                <w:color w:val="000000"/>
                <w:lang w:eastAsia="en-GB"/>
              </w:rPr>
            </w:pPr>
            <w:r w:rsidRPr="006B4EFC">
              <w:rPr>
                <w:rFonts w:asciiTheme="minorHAnsi" w:hAnsiTheme="minorHAnsi" w:cstheme="minorHAnsi"/>
                <w:color w:val="000000"/>
                <w:lang w:eastAsia="en-GB"/>
              </w:rPr>
              <w:t>Participant withdrew consent for future trial involvement AND previously entered data</w:t>
            </w:r>
          </w:p>
        </w:tc>
        <w:tc>
          <w:tcPr>
            <w:tcW w:w="1951" w:type="dxa"/>
            <w:tcBorders>
              <w:top w:val="single" w:sz="4" w:space="0" w:color="auto"/>
              <w:left w:val="single" w:sz="4" w:space="0" w:color="auto"/>
              <w:bottom w:val="single" w:sz="4" w:space="0" w:color="auto"/>
              <w:right w:val="single" w:sz="4" w:space="0" w:color="auto"/>
            </w:tcBorders>
          </w:tcPr>
          <w:p w14:paraId="54D0B703" w14:textId="77777777" w:rsidR="007E5E13" w:rsidRPr="006B4EFC" w:rsidRDefault="00E02E1D" w:rsidP="008D79F5">
            <w:pPr>
              <w:spacing w:after="0"/>
              <w:jc w:val="center"/>
              <w:rPr>
                <w:rFonts w:asciiTheme="minorHAnsi" w:hAnsiTheme="minorHAnsi" w:cstheme="minorHAnsi"/>
              </w:rPr>
            </w:pPr>
            <w:r w:rsidRPr="006B4EFC">
              <w:rPr>
                <w:rFonts w:asciiTheme="minorHAnsi" w:hAnsiTheme="minorHAnsi" w:cstheme="minorHAnsi"/>
              </w:rPr>
              <w:t>n (%)</w:t>
            </w:r>
          </w:p>
        </w:tc>
        <w:tc>
          <w:tcPr>
            <w:tcW w:w="1559" w:type="dxa"/>
            <w:tcBorders>
              <w:top w:val="single" w:sz="4" w:space="0" w:color="auto"/>
              <w:left w:val="single" w:sz="4" w:space="0" w:color="auto"/>
              <w:bottom w:val="single" w:sz="4" w:space="0" w:color="auto"/>
              <w:right w:val="single" w:sz="4" w:space="0" w:color="auto"/>
            </w:tcBorders>
          </w:tcPr>
          <w:p w14:paraId="54D0B704" w14:textId="77777777" w:rsidR="007E5E13" w:rsidRPr="006B4EFC" w:rsidRDefault="00E02E1D" w:rsidP="008D79F5">
            <w:pPr>
              <w:spacing w:after="0"/>
              <w:jc w:val="center"/>
              <w:rPr>
                <w:rFonts w:asciiTheme="minorHAnsi" w:hAnsiTheme="minorHAnsi" w:cstheme="minorHAnsi"/>
              </w:rPr>
            </w:pPr>
            <w:r w:rsidRPr="006B4EFC">
              <w:rPr>
                <w:rFonts w:asciiTheme="minorHAnsi" w:hAnsiTheme="minorHAnsi" w:cstheme="minorHAnsi"/>
              </w:rPr>
              <w:t>n (%)</w:t>
            </w:r>
          </w:p>
        </w:tc>
        <w:tc>
          <w:tcPr>
            <w:tcW w:w="1559" w:type="dxa"/>
            <w:tcBorders>
              <w:top w:val="single" w:sz="4" w:space="0" w:color="auto"/>
              <w:left w:val="single" w:sz="4" w:space="0" w:color="auto"/>
              <w:bottom w:val="single" w:sz="4" w:space="0" w:color="auto"/>
              <w:right w:val="single" w:sz="4" w:space="0" w:color="auto"/>
            </w:tcBorders>
          </w:tcPr>
          <w:p w14:paraId="54D0B705" w14:textId="77777777" w:rsidR="007E5E13" w:rsidRPr="006B4EFC" w:rsidRDefault="00E02E1D" w:rsidP="008D79F5">
            <w:pPr>
              <w:spacing w:after="0"/>
              <w:jc w:val="center"/>
              <w:rPr>
                <w:rFonts w:asciiTheme="minorHAnsi" w:hAnsiTheme="minorHAnsi" w:cstheme="minorHAnsi"/>
              </w:rPr>
            </w:pPr>
            <w:r w:rsidRPr="006B4EFC">
              <w:rPr>
                <w:rFonts w:asciiTheme="minorHAnsi" w:hAnsiTheme="minorHAnsi" w:cstheme="minorHAnsi"/>
              </w:rPr>
              <w:t>n (%)</w:t>
            </w:r>
          </w:p>
        </w:tc>
      </w:tr>
      <w:tr w:rsidR="00C957EC" w14:paraId="54D0B709" w14:textId="77777777" w:rsidTr="008D79F5">
        <w:tc>
          <w:tcPr>
            <w:tcW w:w="8642" w:type="dxa"/>
            <w:gridSpan w:val="4"/>
            <w:tcBorders>
              <w:top w:val="single" w:sz="4" w:space="0" w:color="auto"/>
              <w:left w:val="single" w:sz="4" w:space="0" w:color="auto"/>
              <w:bottom w:val="single" w:sz="4" w:space="0" w:color="auto"/>
              <w:right w:val="single" w:sz="4" w:space="0" w:color="auto"/>
            </w:tcBorders>
          </w:tcPr>
          <w:p w14:paraId="54D0B707" w14:textId="77777777" w:rsidR="007E5E13" w:rsidRPr="006B4EFC" w:rsidRDefault="00E02E1D" w:rsidP="008D79F5">
            <w:pPr>
              <w:autoSpaceDE w:val="0"/>
              <w:autoSpaceDN w:val="0"/>
              <w:adjustRightInd w:val="0"/>
              <w:spacing w:after="0" w:line="240" w:lineRule="auto"/>
              <w:rPr>
                <w:rFonts w:asciiTheme="minorHAnsi" w:hAnsiTheme="minorHAnsi" w:cstheme="minorHAnsi"/>
                <w:b/>
                <w:bCs/>
                <w:color w:val="000000"/>
                <w:lang w:eastAsia="en-GB"/>
              </w:rPr>
            </w:pPr>
            <w:r w:rsidRPr="006B4EFC">
              <w:rPr>
                <w:rFonts w:asciiTheme="minorHAnsi" w:hAnsiTheme="minorHAnsi" w:cstheme="minorHAnsi"/>
                <w:b/>
                <w:bCs/>
                <w:color w:val="000000"/>
                <w:lang w:eastAsia="en-GB"/>
              </w:rPr>
              <w:t xml:space="preserve">Between 8 weeks and </w:t>
            </w:r>
            <w:r w:rsidR="006B4EFC">
              <w:rPr>
                <w:rFonts w:asciiTheme="minorHAnsi" w:hAnsiTheme="minorHAnsi" w:cstheme="minorHAnsi"/>
                <w:b/>
                <w:bCs/>
                <w:color w:val="000000"/>
                <w:lang w:eastAsia="en-GB"/>
              </w:rPr>
              <w:t>6 months</w:t>
            </w:r>
            <w:r w:rsidRPr="006B4EFC">
              <w:rPr>
                <w:rFonts w:asciiTheme="minorHAnsi" w:hAnsiTheme="minorHAnsi" w:cstheme="minorHAnsi"/>
                <w:b/>
                <w:bCs/>
                <w:color w:val="000000"/>
                <w:lang w:eastAsia="en-GB"/>
              </w:rPr>
              <w:t xml:space="preserve"> follow-up: </w:t>
            </w:r>
          </w:p>
          <w:p w14:paraId="54D0B708" w14:textId="77777777" w:rsidR="007E5E13" w:rsidRPr="006B4EFC" w:rsidRDefault="007E5E13" w:rsidP="008D79F5">
            <w:pPr>
              <w:spacing w:after="0"/>
              <w:jc w:val="center"/>
              <w:rPr>
                <w:rFonts w:asciiTheme="minorHAnsi" w:hAnsiTheme="minorHAnsi" w:cstheme="minorHAnsi"/>
              </w:rPr>
            </w:pPr>
          </w:p>
        </w:tc>
      </w:tr>
      <w:tr w:rsidR="00C957EC" w14:paraId="54D0B70E" w14:textId="77777777" w:rsidTr="008D79F5">
        <w:tc>
          <w:tcPr>
            <w:tcW w:w="3573" w:type="dxa"/>
            <w:tcBorders>
              <w:top w:val="single" w:sz="4" w:space="0" w:color="auto"/>
              <w:left w:val="single" w:sz="4" w:space="0" w:color="auto"/>
              <w:bottom w:val="single" w:sz="4" w:space="0" w:color="auto"/>
              <w:right w:val="single" w:sz="4" w:space="0" w:color="auto"/>
            </w:tcBorders>
          </w:tcPr>
          <w:p w14:paraId="54D0B70A" w14:textId="77777777" w:rsidR="007E5E13" w:rsidRPr="006B4EFC" w:rsidRDefault="00E02E1D" w:rsidP="008D79F5">
            <w:pPr>
              <w:autoSpaceDE w:val="0"/>
              <w:autoSpaceDN w:val="0"/>
              <w:adjustRightInd w:val="0"/>
              <w:spacing w:after="0" w:line="240" w:lineRule="auto"/>
              <w:rPr>
                <w:rFonts w:asciiTheme="minorHAnsi" w:hAnsiTheme="minorHAnsi" w:cstheme="minorHAnsi"/>
                <w:color w:val="000000"/>
                <w:lang w:eastAsia="en-GB"/>
              </w:rPr>
            </w:pPr>
            <w:r w:rsidRPr="006B4EFC">
              <w:rPr>
                <w:rFonts w:asciiTheme="minorHAnsi" w:hAnsiTheme="minorHAnsi" w:cstheme="minorHAnsi"/>
                <w:color w:val="000000"/>
                <w:lang w:eastAsia="en-GB"/>
              </w:rPr>
              <w:t xml:space="preserve">Participant withdrew consent for future trial involvement </w:t>
            </w:r>
          </w:p>
        </w:tc>
        <w:tc>
          <w:tcPr>
            <w:tcW w:w="1951" w:type="dxa"/>
            <w:tcBorders>
              <w:top w:val="single" w:sz="4" w:space="0" w:color="auto"/>
              <w:left w:val="single" w:sz="4" w:space="0" w:color="auto"/>
              <w:bottom w:val="single" w:sz="4" w:space="0" w:color="auto"/>
              <w:right w:val="single" w:sz="4" w:space="0" w:color="auto"/>
            </w:tcBorders>
          </w:tcPr>
          <w:p w14:paraId="54D0B70B" w14:textId="77777777" w:rsidR="007E5E13" w:rsidRPr="006B4EFC" w:rsidRDefault="00E02E1D" w:rsidP="008D79F5">
            <w:pPr>
              <w:spacing w:after="0"/>
              <w:jc w:val="center"/>
              <w:rPr>
                <w:rFonts w:asciiTheme="minorHAnsi" w:hAnsiTheme="minorHAnsi" w:cstheme="minorHAnsi"/>
              </w:rPr>
            </w:pPr>
            <w:r w:rsidRPr="006B4EFC">
              <w:rPr>
                <w:rFonts w:asciiTheme="minorHAnsi" w:hAnsiTheme="minorHAnsi" w:cstheme="minorHAnsi"/>
              </w:rPr>
              <w:t>n (%)</w:t>
            </w:r>
          </w:p>
        </w:tc>
        <w:tc>
          <w:tcPr>
            <w:tcW w:w="1559" w:type="dxa"/>
            <w:tcBorders>
              <w:top w:val="single" w:sz="4" w:space="0" w:color="auto"/>
              <w:left w:val="single" w:sz="4" w:space="0" w:color="auto"/>
              <w:bottom w:val="single" w:sz="4" w:space="0" w:color="auto"/>
              <w:right w:val="single" w:sz="4" w:space="0" w:color="auto"/>
            </w:tcBorders>
          </w:tcPr>
          <w:p w14:paraId="54D0B70C" w14:textId="77777777" w:rsidR="007E5E13" w:rsidRPr="006B4EFC" w:rsidRDefault="00E02E1D" w:rsidP="008D79F5">
            <w:pPr>
              <w:spacing w:after="0"/>
              <w:jc w:val="center"/>
              <w:rPr>
                <w:rFonts w:asciiTheme="minorHAnsi" w:hAnsiTheme="minorHAnsi" w:cstheme="minorHAnsi"/>
              </w:rPr>
            </w:pPr>
            <w:r w:rsidRPr="006B4EFC">
              <w:rPr>
                <w:rFonts w:asciiTheme="minorHAnsi" w:hAnsiTheme="minorHAnsi" w:cstheme="minorHAnsi"/>
              </w:rPr>
              <w:t>n (%)</w:t>
            </w:r>
          </w:p>
        </w:tc>
        <w:tc>
          <w:tcPr>
            <w:tcW w:w="1559" w:type="dxa"/>
            <w:tcBorders>
              <w:top w:val="single" w:sz="4" w:space="0" w:color="auto"/>
              <w:left w:val="single" w:sz="4" w:space="0" w:color="auto"/>
              <w:bottom w:val="single" w:sz="4" w:space="0" w:color="auto"/>
              <w:right w:val="single" w:sz="4" w:space="0" w:color="auto"/>
            </w:tcBorders>
          </w:tcPr>
          <w:p w14:paraId="54D0B70D" w14:textId="77777777" w:rsidR="007E5E13" w:rsidRPr="006B4EFC" w:rsidRDefault="00E02E1D" w:rsidP="008D79F5">
            <w:pPr>
              <w:spacing w:after="0"/>
              <w:jc w:val="center"/>
              <w:rPr>
                <w:rFonts w:asciiTheme="minorHAnsi" w:hAnsiTheme="minorHAnsi" w:cstheme="minorHAnsi"/>
              </w:rPr>
            </w:pPr>
            <w:r w:rsidRPr="006B4EFC">
              <w:rPr>
                <w:rFonts w:asciiTheme="minorHAnsi" w:hAnsiTheme="minorHAnsi" w:cstheme="minorHAnsi"/>
              </w:rPr>
              <w:t>n (%)</w:t>
            </w:r>
          </w:p>
        </w:tc>
      </w:tr>
      <w:tr w:rsidR="00C957EC" w14:paraId="54D0B713" w14:textId="77777777" w:rsidTr="008D79F5">
        <w:tc>
          <w:tcPr>
            <w:tcW w:w="3573" w:type="dxa"/>
            <w:tcBorders>
              <w:top w:val="single" w:sz="4" w:space="0" w:color="auto"/>
              <w:left w:val="single" w:sz="4" w:space="0" w:color="auto"/>
              <w:bottom w:val="single" w:sz="4" w:space="0" w:color="auto"/>
              <w:right w:val="single" w:sz="4" w:space="0" w:color="auto"/>
            </w:tcBorders>
          </w:tcPr>
          <w:p w14:paraId="54D0B70F" w14:textId="77777777" w:rsidR="007E5E13" w:rsidRPr="006B4EFC" w:rsidRDefault="00E02E1D" w:rsidP="008D79F5">
            <w:pPr>
              <w:autoSpaceDE w:val="0"/>
              <w:autoSpaceDN w:val="0"/>
              <w:adjustRightInd w:val="0"/>
              <w:spacing w:after="0" w:line="240" w:lineRule="auto"/>
              <w:rPr>
                <w:rFonts w:asciiTheme="minorHAnsi" w:hAnsiTheme="minorHAnsi" w:cstheme="minorHAnsi"/>
                <w:color w:val="000000"/>
                <w:lang w:eastAsia="en-GB"/>
              </w:rPr>
            </w:pPr>
            <w:r w:rsidRPr="006B4EFC">
              <w:rPr>
                <w:rFonts w:asciiTheme="minorHAnsi" w:hAnsiTheme="minorHAnsi" w:cstheme="minorHAnsi"/>
                <w:color w:val="000000"/>
                <w:lang w:eastAsia="en-GB"/>
              </w:rPr>
              <w:t>Participant withdrew consent for future trial involvement AND previously entered data</w:t>
            </w:r>
          </w:p>
        </w:tc>
        <w:tc>
          <w:tcPr>
            <w:tcW w:w="1951" w:type="dxa"/>
            <w:tcBorders>
              <w:top w:val="single" w:sz="4" w:space="0" w:color="auto"/>
              <w:left w:val="single" w:sz="4" w:space="0" w:color="auto"/>
              <w:bottom w:val="single" w:sz="4" w:space="0" w:color="auto"/>
              <w:right w:val="single" w:sz="4" w:space="0" w:color="auto"/>
            </w:tcBorders>
          </w:tcPr>
          <w:p w14:paraId="54D0B710" w14:textId="77777777" w:rsidR="007E5E13" w:rsidRPr="006B4EFC" w:rsidRDefault="00E02E1D" w:rsidP="008D79F5">
            <w:pPr>
              <w:spacing w:after="0"/>
              <w:jc w:val="center"/>
              <w:rPr>
                <w:rFonts w:asciiTheme="minorHAnsi" w:hAnsiTheme="minorHAnsi" w:cstheme="minorHAnsi"/>
              </w:rPr>
            </w:pPr>
            <w:r w:rsidRPr="006B4EFC">
              <w:rPr>
                <w:rFonts w:asciiTheme="minorHAnsi" w:hAnsiTheme="minorHAnsi" w:cstheme="minorHAnsi"/>
              </w:rPr>
              <w:t>n (%)</w:t>
            </w:r>
          </w:p>
        </w:tc>
        <w:tc>
          <w:tcPr>
            <w:tcW w:w="1559" w:type="dxa"/>
            <w:tcBorders>
              <w:top w:val="single" w:sz="4" w:space="0" w:color="auto"/>
              <w:left w:val="single" w:sz="4" w:space="0" w:color="auto"/>
              <w:bottom w:val="single" w:sz="4" w:space="0" w:color="auto"/>
              <w:right w:val="single" w:sz="4" w:space="0" w:color="auto"/>
            </w:tcBorders>
          </w:tcPr>
          <w:p w14:paraId="54D0B711" w14:textId="77777777" w:rsidR="007E5E13" w:rsidRPr="006B4EFC" w:rsidRDefault="00E02E1D" w:rsidP="008D79F5">
            <w:pPr>
              <w:spacing w:after="0"/>
              <w:jc w:val="center"/>
              <w:rPr>
                <w:rFonts w:asciiTheme="minorHAnsi" w:hAnsiTheme="minorHAnsi" w:cstheme="minorHAnsi"/>
              </w:rPr>
            </w:pPr>
            <w:r w:rsidRPr="006B4EFC">
              <w:rPr>
                <w:rFonts w:asciiTheme="minorHAnsi" w:hAnsiTheme="minorHAnsi" w:cstheme="minorHAnsi"/>
              </w:rPr>
              <w:t>n (%)</w:t>
            </w:r>
          </w:p>
        </w:tc>
        <w:tc>
          <w:tcPr>
            <w:tcW w:w="1559" w:type="dxa"/>
            <w:tcBorders>
              <w:top w:val="single" w:sz="4" w:space="0" w:color="auto"/>
              <w:left w:val="single" w:sz="4" w:space="0" w:color="auto"/>
              <w:bottom w:val="single" w:sz="4" w:space="0" w:color="auto"/>
              <w:right w:val="single" w:sz="4" w:space="0" w:color="auto"/>
            </w:tcBorders>
          </w:tcPr>
          <w:p w14:paraId="54D0B712" w14:textId="77777777" w:rsidR="007E5E13" w:rsidRPr="006B4EFC" w:rsidRDefault="00E02E1D" w:rsidP="008D79F5">
            <w:pPr>
              <w:spacing w:after="0"/>
              <w:jc w:val="center"/>
              <w:rPr>
                <w:rFonts w:asciiTheme="minorHAnsi" w:hAnsiTheme="minorHAnsi" w:cstheme="minorHAnsi"/>
              </w:rPr>
            </w:pPr>
            <w:r w:rsidRPr="006B4EFC">
              <w:rPr>
                <w:rFonts w:asciiTheme="minorHAnsi" w:hAnsiTheme="minorHAnsi" w:cstheme="minorHAnsi"/>
              </w:rPr>
              <w:t>n (%)</w:t>
            </w:r>
          </w:p>
        </w:tc>
      </w:tr>
      <w:tr w:rsidR="00C957EC" w14:paraId="54D0B718" w14:textId="77777777" w:rsidTr="008D79F5">
        <w:tc>
          <w:tcPr>
            <w:tcW w:w="3573" w:type="dxa"/>
            <w:tcBorders>
              <w:top w:val="single" w:sz="4" w:space="0" w:color="auto"/>
              <w:left w:val="single" w:sz="4" w:space="0" w:color="auto"/>
              <w:bottom w:val="single" w:sz="4" w:space="0" w:color="auto"/>
              <w:right w:val="single" w:sz="4" w:space="0" w:color="auto"/>
            </w:tcBorders>
          </w:tcPr>
          <w:p w14:paraId="54D0B714" w14:textId="77777777" w:rsidR="007E5E13" w:rsidRPr="006B4EFC" w:rsidRDefault="00E02E1D" w:rsidP="008D79F5">
            <w:pPr>
              <w:autoSpaceDE w:val="0"/>
              <w:autoSpaceDN w:val="0"/>
              <w:adjustRightInd w:val="0"/>
              <w:spacing w:after="0" w:line="240" w:lineRule="auto"/>
              <w:rPr>
                <w:rFonts w:asciiTheme="minorHAnsi" w:hAnsiTheme="minorHAnsi" w:cstheme="minorHAnsi"/>
                <w:b/>
                <w:bCs/>
                <w:color w:val="000000"/>
                <w:lang w:eastAsia="en-GB"/>
              </w:rPr>
            </w:pPr>
            <w:r w:rsidRPr="006B4EFC">
              <w:rPr>
                <w:rFonts w:asciiTheme="minorHAnsi" w:hAnsiTheme="minorHAnsi" w:cstheme="minorHAnsi"/>
                <w:b/>
                <w:bCs/>
                <w:color w:val="000000"/>
                <w:lang w:eastAsia="en-GB"/>
              </w:rPr>
              <w:t>Total withdrawals</w:t>
            </w:r>
          </w:p>
        </w:tc>
        <w:tc>
          <w:tcPr>
            <w:tcW w:w="1951" w:type="dxa"/>
            <w:tcBorders>
              <w:top w:val="single" w:sz="4" w:space="0" w:color="auto"/>
              <w:left w:val="single" w:sz="4" w:space="0" w:color="auto"/>
              <w:bottom w:val="single" w:sz="4" w:space="0" w:color="auto"/>
              <w:right w:val="single" w:sz="4" w:space="0" w:color="auto"/>
            </w:tcBorders>
          </w:tcPr>
          <w:p w14:paraId="54D0B715" w14:textId="77777777" w:rsidR="007E5E13" w:rsidRPr="006B4EFC" w:rsidRDefault="00E02E1D" w:rsidP="008D79F5">
            <w:pPr>
              <w:spacing w:after="0"/>
              <w:jc w:val="center"/>
              <w:rPr>
                <w:rFonts w:asciiTheme="minorHAnsi" w:hAnsiTheme="minorHAnsi" w:cstheme="minorHAnsi"/>
              </w:rPr>
            </w:pPr>
            <w:r w:rsidRPr="006B4EFC">
              <w:rPr>
                <w:rFonts w:asciiTheme="minorHAnsi" w:hAnsiTheme="minorHAnsi" w:cstheme="minorHAnsi"/>
              </w:rPr>
              <w:t>n (%)</w:t>
            </w:r>
          </w:p>
        </w:tc>
        <w:tc>
          <w:tcPr>
            <w:tcW w:w="1559" w:type="dxa"/>
            <w:tcBorders>
              <w:top w:val="single" w:sz="4" w:space="0" w:color="auto"/>
              <w:left w:val="single" w:sz="4" w:space="0" w:color="auto"/>
              <w:bottom w:val="single" w:sz="4" w:space="0" w:color="auto"/>
              <w:right w:val="single" w:sz="4" w:space="0" w:color="auto"/>
            </w:tcBorders>
          </w:tcPr>
          <w:p w14:paraId="54D0B716" w14:textId="77777777" w:rsidR="007E5E13" w:rsidRPr="006B4EFC" w:rsidRDefault="00E02E1D" w:rsidP="008D79F5">
            <w:pPr>
              <w:spacing w:after="0"/>
              <w:jc w:val="center"/>
              <w:rPr>
                <w:rFonts w:asciiTheme="minorHAnsi" w:hAnsiTheme="minorHAnsi" w:cstheme="minorHAnsi"/>
              </w:rPr>
            </w:pPr>
            <w:r w:rsidRPr="006B4EFC">
              <w:rPr>
                <w:rFonts w:asciiTheme="minorHAnsi" w:hAnsiTheme="minorHAnsi" w:cstheme="minorHAnsi"/>
              </w:rPr>
              <w:t>n (%)</w:t>
            </w:r>
          </w:p>
        </w:tc>
        <w:tc>
          <w:tcPr>
            <w:tcW w:w="1559" w:type="dxa"/>
            <w:tcBorders>
              <w:top w:val="single" w:sz="4" w:space="0" w:color="auto"/>
              <w:left w:val="single" w:sz="4" w:space="0" w:color="auto"/>
              <w:bottom w:val="single" w:sz="4" w:space="0" w:color="auto"/>
              <w:right w:val="single" w:sz="4" w:space="0" w:color="auto"/>
            </w:tcBorders>
          </w:tcPr>
          <w:p w14:paraId="54D0B717" w14:textId="77777777" w:rsidR="007E5E13" w:rsidRPr="006B4EFC" w:rsidRDefault="00E02E1D" w:rsidP="008D79F5">
            <w:pPr>
              <w:spacing w:after="0"/>
              <w:jc w:val="center"/>
              <w:rPr>
                <w:rFonts w:asciiTheme="minorHAnsi" w:hAnsiTheme="minorHAnsi" w:cstheme="minorHAnsi"/>
              </w:rPr>
            </w:pPr>
            <w:r w:rsidRPr="006B4EFC">
              <w:rPr>
                <w:rFonts w:asciiTheme="minorHAnsi" w:hAnsiTheme="minorHAnsi" w:cstheme="minorHAnsi"/>
              </w:rPr>
              <w:t>n (%)</w:t>
            </w:r>
          </w:p>
        </w:tc>
      </w:tr>
    </w:tbl>
    <w:p w14:paraId="54D0B719" w14:textId="77777777" w:rsidR="007E5E13" w:rsidRPr="006B4EFC" w:rsidRDefault="007E5E13" w:rsidP="007E5E13">
      <w:pPr>
        <w:rPr>
          <w:rFonts w:asciiTheme="minorHAnsi" w:hAnsiTheme="minorHAnsi" w:cstheme="minorHAnsi"/>
        </w:rPr>
      </w:pPr>
    </w:p>
    <w:p w14:paraId="54D0B71A" w14:textId="77777777" w:rsidR="007E5E13" w:rsidRPr="006B4EFC" w:rsidRDefault="00E02E1D" w:rsidP="007E5E13">
      <w:pPr>
        <w:pStyle w:val="Caption"/>
        <w:keepNext/>
        <w:rPr>
          <w:rFonts w:asciiTheme="minorHAnsi" w:hAnsiTheme="minorHAnsi" w:cstheme="minorHAnsi"/>
          <w:b/>
          <w:bCs/>
          <w:color w:val="auto"/>
          <w:sz w:val="20"/>
          <w:szCs w:val="20"/>
          <w:u w:val="single"/>
        </w:rPr>
      </w:pPr>
      <w:r w:rsidRPr="006B4EFC">
        <w:rPr>
          <w:rFonts w:asciiTheme="minorHAnsi" w:hAnsiTheme="minorHAnsi" w:cstheme="minorHAnsi"/>
          <w:b/>
          <w:bCs/>
          <w:color w:val="auto"/>
          <w:sz w:val="20"/>
          <w:szCs w:val="20"/>
          <w:u w:val="single"/>
        </w:rPr>
        <w:t xml:space="preserve">Table 5: Reasons for withdrawal from trial (all withdrawals)  </w:t>
      </w:r>
    </w:p>
    <w:tbl>
      <w:tblPr>
        <w:tblStyle w:val="TableGrid"/>
        <w:tblW w:w="7933" w:type="dxa"/>
        <w:tblLook w:val="04A0" w:firstRow="1" w:lastRow="0" w:firstColumn="1" w:lastColumn="0" w:noHBand="0" w:noVBand="1"/>
      </w:tblPr>
      <w:tblGrid>
        <w:gridCol w:w="3616"/>
        <w:gridCol w:w="1509"/>
        <w:gridCol w:w="1683"/>
        <w:gridCol w:w="1125"/>
      </w:tblGrid>
      <w:tr w:rsidR="00C957EC" w14:paraId="54D0B71F" w14:textId="77777777" w:rsidTr="008D79F5">
        <w:tc>
          <w:tcPr>
            <w:tcW w:w="3681" w:type="dxa"/>
          </w:tcPr>
          <w:p w14:paraId="54D0B71B" w14:textId="77777777" w:rsidR="007E5E13" w:rsidRPr="006B4EFC" w:rsidRDefault="00E02E1D" w:rsidP="008D79F5">
            <w:pPr>
              <w:rPr>
                <w:rFonts w:asciiTheme="minorHAnsi" w:hAnsiTheme="minorHAnsi" w:cstheme="minorHAnsi"/>
                <w:b/>
                <w:bCs/>
              </w:rPr>
            </w:pPr>
            <w:r w:rsidRPr="006B4EFC">
              <w:rPr>
                <w:rFonts w:asciiTheme="minorHAnsi" w:hAnsiTheme="minorHAnsi" w:cstheme="minorHAnsi"/>
                <w:b/>
                <w:bCs/>
              </w:rPr>
              <w:t>Reasons</w:t>
            </w:r>
          </w:p>
        </w:tc>
        <w:tc>
          <w:tcPr>
            <w:tcW w:w="1417" w:type="dxa"/>
            <w:vAlign w:val="center"/>
          </w:tcPr>
          <w:p w14:paraId="54D0B71C" w14:textId="77777777" w:rsidR="007E5E13" w:rsidRPr="006B4EFC" w:rsidRDefault="00E02E1D" w:rsidP="008D79F5">
            <w:pPr>
              <w:rPr>
                <w:rFonts w:asciiTheme="minorHAnsi" w:hAnsiTheme="minorHAnsi" w:cstheme="minorHAnsi"/>
              </w:rPr>
            </w:pPr>
            <w:r w:rsidRPr="006B4EFC">
              <w:rPr>
                <w:rFonts w:asciiTheme="minorHAnsi" w:eastAsia="Times New Roman" w:hAnsiTheme="minorHAnsi" w:cstheme="minorHAnsi"/>
                <w:b/>
                <w:bCs/>
                <w:color w:val="000000"/>
              </w:rPr>
              <w:t>Rehabilitation intervention</w:t>
            </w:r>
          </w:p>
        </w:tc>
        <w:tc>
          <w:tcPr>
            <w:tcW w:w="1701" w:type="dxa"/>
            <w:vAlign w:val="center"/>
          </w:tcPr>
          <w:p w14:paraId="54D0B71D" w14:textId="77777777" w:rsidR="007E5E13" w:rsidRPr="006B4EFC" w:rsidRDefault="00E02E1D" w:rsidP="008D79F5">
            <w:pPr>
              <w:rPr>
                <w:rFonts w:asciiTheme="minorHAnsi" w:hAnsiTheme="minorHAnsi" w:cstheme="minorHAnsi"/>
              </w:rPr>
            </w:pPr>
            <w:r w:rsidRPr="006B4EFC">
              <w:rPr>
                <w:rFonts w:asciiTheme="minorHAnsi" w:eastAsia="Times New Roman" w:hAnsiTheme="minorHAnsi" w:cstheme="minorHAnsi"/>
                <w:b/>
                <w:bCs/>
                <w:color w:val="000000"/>
              </w:rPr>
              <w:t xml:space="preserve">Standard care </w:t>
            </w:r>
          </w:p>
        </w:tc>
        <w:tc>
          <w:tcPr>
            <w:tcW w:w="1134" w:type="dxa"/>
          </w:tcPr>
          <w:p w14:paraId="54D0B71E" w14:textId="77777777" w:rsidR="007E5E13" w:rsidRPr="006B4EFC" w:rsidRDefault="00E02E1D" w:rsidP="008D79F5">
            <w:pPr>
              <w:rPr>
                <w:rFonts w:asciiTheme="minorHAnsi" w:hAnsiTheme="minorHAnsi" w:cstheme="minorHAnsi"/>
              </w:rPr>
            </w:pPr>
            <w:r w:rsidRPr="006B4EFC">
              <w:rPr>
                <w:rFonts w:asciiTheme="minorHAnsi" w:hAnsiTheme="minorHAnsi" w:cstheme="minorHAnsi"/>
                <w:b/>
              </w:rPr>
              <w:t>TOTAL</w:t>
            </w:r>
          </w:p>
        </w:tc>
      </w:tr>
      <w:tr w:rsidR="00C957EC" w14:paraId="54D0B724" w14:textId="77777777" w:rsidTr="008D79F5">
        <w:tc>
          <w:tcPr>
            <w:tcW w:w="3681" w:type="dxa"/>
          </w:tcPr>
          <w:p w14:paraId="54D0B720"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lastRenderedPageBreak/>
              <w:t xml:space="preserve">Participant does not have time to take part/too burdensome </w:t>
            </w:r>
          </w:p>
        </w:tc>
        <w:tc>
          <w:tcPr>
            <w:tcW w:w="1417" w:type="dxa"/>
          </w:tcPr>
          <w:p w14:paraId="54D0B721"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c>
          <w:tcPr>
            <w:tcW w:w="1701" w:type="dxa"/>
          </w:tcPr>
          <w:p w14:paraId="54D0B722"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c>
          <w:tcPr>
            <w:tcW w:w="1134" w:type="dxa"/>
          </w:tcPr>
          <w:p w14:paraId="54D0B723"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r>
      <w:tr w:rsidR="00C957EC" w14:paraId="54D0B729" w14:textId="77777777" w:rsidTr="008D79F5">
        <w:tc>
          <w:tcPr>
            <w:tcW w:w="3681" w:type="dxa"/>
          </w:tcPr>
          <w:p w14:paraId="54D0B725"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Participant does not believe the study will benefit them</w:t>
            </w:r>
          </w:p>
        </w:tc>
        <w:tc>
          <w:tcPr>
            <w:tcW w:w="1417" w:type="dxa"/>
          </w:tcPr>
          <w:p w14:paraId="54D0B726"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c>
          <w:tcPr>
            <w:tcW w:w="1701" w:type="dxa"/>
          </w:tcPr>
          <w:p w14:paraId="54D0B727"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c>
          <w:tcPr>
            <w:tcW w:w="1134" w:type="dxa"/>
          </w:tcPr>
          <w:p w14:paraId="54D0B728"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r>
      <w:tr w:rsidR="00C957EC" w14:paraId="54D0B72E" w14:textId="77777777" w:rsidTr="008D79F5">
        <w:tc>
          <w:tcPr>
            <w:tcW w:w="3681" w:type="dxa"/>
          </w:tcPr>
          <w:p w14:paraId="54D0B72A"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Participant had a preference for the opposite study arm</w:t>
            </w:r>
          </w:p>
        </w:tc>
        <w:tc>
          <w:tcPr>
            <w:tcW w:w="1417" w:type="dxa"/>
          </w:tcPr>
          <w:p w14:paraId="54D0B72B"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c>
          <w:tcPr>
            <w:tcW w:w="1701" w:type="dxa"/>
          </w:tcPr>
          <w:p w14:paraId="54D0B72C"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c>
          <w:tcPr>
            <w:tcW w:w="1134" w:type="dxa"/>
          </w:tcPr>
          <w:p w14:paraId="54D0B72D"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r>
      <w:tr w:rsidR="00C957EC" w14:paraId="54D0B733" w14:textId="77777777" w:rsidTr="008D79F5">
        <w:tc>
          <w:tcPr>
            <w:tcW w:w="3681" w:type="dxa"/>
          </w:tcPr>
          <w:p w14:paraId="54D0B72F" w14:textId="0952207F" w:rsidR="007E5E13" w:rsidRPr="006B4EFC" w:rsidRDefault="00E02E1D" w:rsidP="008D79F5">
            <w:pPr>
              <w:rPr>
                <w:rFonts w:asciiTheme="minorHAnsi" w:hAnsiTheme="minorHAnsi" w:cstheme="minorHAnsi"/>
              </w:rPr>
            </w:pPr>
            <w:r w:rsidRPr="006B4EFC">
              <w:rPr>
                <w:rFonts w:asciiTheme="minorHAnsi" w:hAnsiTheme="minorHAnsi" w:cstheme="minorHAnsi"/>
              </w:rPr>
              <w:t xml:space="preserve">Withdrawal was </w:t>
            </w:r>
            <w:r w:rsidR="00D002F7">
              <w:rPr>
                <w:rFonts w:asciiTheme="minorHAnsi" w:hAnsiTheme="minorHAnsi" w:cstheme="minorHAnsi"/>
              </w:rPr>
              <w:t xml:space="preserve">intervention specialist </w:t>
            </w:r>
            <w:r w:rsidRPr="006B4EFC">
              <w:rPr>
                <w:rFonts w:asciiTheme="minorHAnsi" w:hAnsiTheme="minorHAnsi" w:cstheme="minorHAnsi"/>
              </w:rPr>
              <w:t>decision</w:t>
            </w:r>
          </w:p>
        </w:tc>
        <w:tc>
          <w:tcPr>
            <w:tcW w:w="1417" w:type="dxa"/>
          </w:tcPr>
          <w:p w14:paraId="54D0B730"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c>
          <w:tcPr>
            <w:tcW w:w="1701" w:type="dxa"/>
          </w:tcPr>
          <w:p w14:paraId="54D0B731"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c>
          <w:tcPr>
            <w:tcW w:w="1134" w:type="dxa"/>
          </w:tcPr>
          <w:p w14:paraId="54D0B732"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r>
      <w:tr w:rsidR="00C957EC" w14:paraId="54D0B738" w14:textId="77777777" w:rsidTr="008D79F5">
        <w:tc>
          <w:tcPr>
            <w:tcW w:w="3681" w:type="dxa"/>
          </w:tcPr>
          <w:p w14:paraId="54D0B734"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Personal reasons</w:t>
            </w:r>
          </w:p>
        </w:tc>
        <w:tc>
          <w:tcPr>
            <w:tcW w:w="1417" w:type="dxa"/>
          </w:tcPr>
          <w:p w14:paraId="54D0B735"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c>
          <w:tcPr>
            <w:tcW w:w="1701" w:type="dxa"/>
          </w:tcPr>
          <w:p w14:paraId="54D0B736"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c>
          <w:tcPr>
            <w:tcW w:w="1134" w:type="dxa"/>
          </w:tcPr>
          <w:p w14:paraId="54D0B737"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r>
      <w:tr w:rsidR="00C957EC" w14:paraId="54D0B73D" w14:textId="77777777" w:rsidTr="008D79F5">
        <w:tc>
          <w:tcPr>
            <w:tcW w:w="3681" w:type="dxa"/>
          </w:tcPr>
          <w:p w14:paraId="54D0B739"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Did not specify</w:t>
            </w:r>
          </w:p>
        </w:tc>
        <w:tc>
          <w:tcPr>
            <w:tcW w:w="1417" w:type="dxa"/>
          </w:tcPr>
          <w:p w14:paraId="54D0B73A" w14:textId="77777777" w:rsidR="007E5E13" w:rsidRPr="006B4EFC" w:rsidRDefault="007E5E13" w:rsidP="008D79F5">
            <w:pPr>
              <w:rPr>
                <w:rFonts w:asciiTheme="minorHAnsi" w:hAnsiTheme="minorHAnsi" w:cstheme="minorHAnsi"/>
              </w:rPr>
            </w:pPr>
          </w:p>
        </w:tc>
        <w:tc>
          <w:tcPr>
            <w:tcW w:w="1701" w:type="dxa"/>
          </w:tcPr>
          <w:p w14:paraId="54D0B73B" w14:textId="77777777" w:rsidR="007E5E13" w:rsidRPr="006B4EFC" w:rsidRDefault="007E5E13" w:rsidP="008D79F5">
            <w:pPr>
              <w:rPr>
                <w:rFonts w:asciiTheme="minorHAnsi" w:hAnsiTheme="minorHAnsi" w:cstheme="minorHAnsi"/>
              </w:rPr>
            </w:pPr>
          </w:p>
        </w:tc>
        <w:tc>
          <w:tcPr>
            <w:tcW w:w="1134" w:type="dxa"/>
          </w:tcPr>
          <w:p w14:paraId="54D0B73C" w14:textId="77777777" w:rsidR="007E5E13" w:rsidRPr="006B4EFC" w:rsidRDefault="007E5E13" w:rsidP="008D79F5">
            <w:pPr>
              <w:rPr>
                <w:rFonts w:asciiTheme="minorHAnsi" w:hAnsiTheme="minorHAnsi" w:cstheme="minorHAnsi"/>
              </w:rPr>
            </w:pPr>
          </w:p>
        </w:tc>
      </w:tr>
      <w:tr w:rsidR="00C957EC" w14:paraId="54D0B742" w14:textId="77777777" w:rsidTr="008D79F5">
        <w:tc>
          <w:tcPr>
            <w:tcW w:w="3681" w:type="dxa"/>
          </w:tcPr>
          <w:p w14:paraId="54D0B73E"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Other</w:t>
            </w:r>
          </w:p>
        </w:tc>
        <w:tc>
          <w:tcPr>
            <w:tcW w:w="1417" w:type="dxa"/>
          </w:tcPr>
          <w:p w14:paraId="54D0B73F"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c>
          <w:tcPr>
            <w:tcW w:w="1701" w:type="dxa"/>
          </w:tcPr>
          <w:p w14:paraId="54D0B740"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c>
          <w:tcPr>
            <w:tcW w:w="1134" w:type="dxa"/>
          </w:tcPr>
          <w:p w14:paraId="54D0B741"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r>
      <w:tr w:rsidR="00C957EC" w14:paraId="54D0B747" w14:textId="77777777" w:rsidTr="008D79F5">
        <w:tc>
          <w:tcPr>
            <w:tcW w:w="3681" w:type="dxa"/>
          </w:tcPr>
          <w:p w14:paraId="54D0B743"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 xml:space="preserve">Missing </w:t>
            </w:r>
          </w:p>
        </w:tc>
        <w:tc>
          <w:tcPr>
            <w:tcW w:w="1417" w:type="dxa"/>
          </w:tcPr>
          <w:p w14:paraId="54D0B744"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c>
          <w:tcPr>
            <w:tcW w:w="1701" w:type="dxa"/>
          </w:tcPr>
          <w:p w14:paraId="54D0B745"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c>
          <w:tcPr>
            <w:tcW w:w="1134" w:type="dxa"/>
          </w:tcPr>
          <w:p w14:paraId="54D0B746"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r>
    </w:tbl>
    <w:p w14:paraId="54D0B748" w14:textId="77777777" w:rsidR="007E5E13" w:rsidRPr="006B4EFC" w:rsidRDefault="007E5E13" w:rsidP="007E5E13">
      <w:pPr>
        <w:rPr>
          <w:rFonts w:asciiTheme="minorHAnsi" w:hAnsiTheme="minorHAnsi" w:cstheme="minorHAnsi"/>
        </w:rPr>
      </w:pPr>
    </w:p>
    <w:p w14:paraId="54D0B749" w14:textId="77777777" w:rsidR="007E5E13" w:rsidRPr="006B4EFC" w:rsidRDefault="00E02E1D" w:rsidP="007E5E13">
      <w:pPr>
        <w:rPr>
          <w:rFonts w:asciiTheme="minorHAnsi" w:hAnsiTheme="minorHAnsi" w:cstheme="minorHAnsi"/>
          <w:b/>
          <w:bCs/>
          <w:i/>
          <w:iCs/>
          <w:sz w:val="20"/>
          <w:szCs w:val="20"/>
          <w:u w:val="single"/>
        </w:rPr>
      </w:pPr>
      <w:r w:rsidRPr="006B4EFC">
        <w:rPr>
          <w:rFonts w:asciiTheme="minorHAnsi" w:hAnsiTheme="minorHAnsi" w:cstheme="minorHAnsi"/>
          <w:b/>
          <w:bCs/>
          <w:i/>
          <w:iCs/>
          <w:sz w:val="20"/>
          <w:szCs w:val="20"/>
          <w:u w:val="single"/>
        </w:rPr>
        <w:t>Table 6: Cumulative discontinuation from rehabilitation intervention from randomisation to follow-up</w:t>
      </w:r>
    </w:p>
    <w:tbl>
      <w:tblPr>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3"/>
        <w:gridCol w:w="1951"/>
        <w:gridCol w:w="1559"/>
        <w:gridCol w:w="1559"/>
      </w:tblGrid>
      <w:tr w:rsidR="00C957EC" w14:paraId="54D0B74E" w14:textId="77777777" w:rsidTr="008D79F5">
        <w:tc>
          <w:tcPr>
            <w:tcW w:w="3573" w:type="dxa"/>
            <w:tcBorders>
              <w:top w:val="single" w:sz="4" w:space="0" w:color="auto"/>
              <w:left w:val="single" w:sz="4" w:space="0" w:color="auto"/>
              <w:bottom w:val="single" w:sz="4" w:space="0" w:color="auto"/>
              <w:right w:val="single" w:sz="4" w:space="0" w:color="auto"/>
            </w:tcBorders>
          </w:tcPr>
          <w:p w14:paraId="54D0B74A" w14:textId="77777777" w:rsidR="007E5E13" w:rsidRPr="006B4EFC" w:rsidRDefault="007E5E13" w:rsidP="008D79F5">
            <w:pPr>
              <w:spacing w:after="0"/>
              <w:rPr>
                <w:rFonts w:asciiTheme="minorHAnsi" w:hAnsiTheme="minorHAnsi" w:cstheme="minorHAnsi"/>
              </w:rPr>
            </w:pPr>
          </w:p>
        </w:tc>
        <w:tc>
          <w:tcPr>
            <w:tcW w:w="1951" w:type="dxa"/>
            <w:tcBorders>
              <w:top w:val="single" w:sz="4" w:space="0" w:color="auto"/>
              <w:left w:val="single" w:sz="4" w:space="0" w:color="auto"/>
              <w:bottom w:val="single" w:sz="4" w:space="0" w:color="auto"/>
              <w:right w:val="single" w:sz="4" w:space="0" w:color="auto"/>
            </w:tcBorders>
            <w:vAlign w:val="center"/>
            <w:hideMark/>
          </w:tcPr>
          <w:p w14:paraId="54D0B74B" w14:textId="77777777" w:rsidR="007E5E13" w:rsidRPr="006B4EFC" w:rsidRDefault="00E02E1D" w:rsidP="008D79F5">
            <w:pPr>
              <w:spacing w:after="0"/>
              <w:jc w:val="center"/>
              <w:rPr>
                <w:rFonts w:asciiTheme="minorHAnsi" w:hAnsiTheme="minorHAnsi" w:cstheme="minorHAnsi"/>
                <w:b/>
              </w:rPr>
            </w:pPr>
            <w:r w:rsidRPr="006B4EFC">
              <w:rPr>
                <w:rFonts w:asciiTheme="minorHAnsi" w:eastAsia="Times New Roman" w:hAnsiTheme="minorHAnsi" w:cstheme="minorHAnsi"/>
                <w:b/>
                <w:bCs/>
                <w:color w:val="000000"/>
              </w:rPr>
              <w:t>Rehabilitation intervention</w:t>
            </w:r>
          </w:p>
        </w:tc>
        <w:tc>
          <w:tcPr>
            <w:tcW w:w="1559" w:type="dxa"/>
            <w:tcBorders>
              <w:top w:val="single" w:sz="4" w:space="0" w:color="auto"/>
              <w:left w:val="single" w:sz="4" w:space="0" w:color="auto"/>
              <w:bottom w:val="single" w:sz="4" w:space="0" w:color="auto"/>
              <w:right w:val="single" w:sz="4" w:space="0" w:color="auto"/>
            </w:tcBorders>
            <w:vAlign w:val="center"/>
            <w:hideMark/>
          </w:tcPr>
          <w:p w14:paraId="54D0B74C" w14:textId="77777777" w:rsidR="007E5E13" w:rsidRPr="006B4EFC" w:rsidRDefault="00E02E1D" w:rsidP="008D79F5">
            <w:pPr>
              <w:spacing w:after="0"/>
              <w:jc w:val="center"/>
              <w:rPr>
                <w:rFonts w:asciiTheme="minorHAnsi" w:hAnsiTheme="minorHAnsi" w:cstheme="minorHAnsi"/>
                <w:b/>
              </w:rPr>
            </w:pPr>
            <w:r w:rsidRPr="006B4EFC">
              <w:rPr>
                <w:rFonts w:asciiTheme="minorHAnsi" w:eastAsia="Times New Roman" w:hAnsiTheme="minorHAnsi" w:cstheme="minorHAnsi"/>
                <w:b/>
                <w:bCs/>
                <w:color w:val="000000"/>
              </w:rPr>
              <w:t xml:space="preserve">Standard care </w:t>
            </w:r>
          </w:p>
        </w:tc>
        <w:tc>
          <w:tcPr>
            <w:tcW w:w="1559" w:type="dxa"/>
            <w:tcBorders>
              <w:top w:val="single" w:sz="4" w:space="0" w:color="auto"/>
              <w:left w:val="single" w:sz="4" w:space="0" w:color="auto"/>
              <w:bottom w:val="single" w:sz="4" w:space="0" w:color="auto"/>
              <w:right w:val="single" w:sz="4" w:space="0" w:color="auto"/>
            </w:tcBorders>
            <w:hideMark/>
          </w:tcPr>
          <w:p w14:paraId="54D0B74D" w14:textId="77777777" w:rsidR="007E5E13" w:rsidRPr="006B4EFC" w:rsidRDefault="00E02E1D" w:rsidP="008D79F5">
            <w:pPr>
              <w:spacing w:after="0"/>
              <w:jc w:val="center"/>
              <w:rPr>
                <w:rFonts w:asciiTheme="minorHAnsi" w:hAnsiTheme="minorHAnsi" w:cstheme="minorHAnsi"/>
                <w:b/>
              </w:rPr>
            </w:pPr>
            <w:r w:rsidRPr="006B4EFC">
              <w:rPr>
                <w:rFonts w:asciiTheme="minorHAnsi" w:hAnsiTheme="minorHAnsi" w:cstheme="minorHAnsi"/>
                <w:b/>
              </w:rPr>
              <w:t>TOTAL</w:t>
            </w:r>
          </w:p>
        </w:tc>
      </w:tr>
      <w:tr w:rsidR="00C957EC" w14:paraId="54D0B751" w14:textId="77777777" w:rsidTr="008D79F5">
        <w:tc>
          <w:tcPr>
            <w:tcW w:w="8642" w:type="dxa"/>
            <w:gridSpan w:val="4"/>
            <w:tcBorders>
              <w:top w:val="single" w:sz="4" w:space="0" w:color="auto"/>
              <w:left w:val="single" w:sz="4" w:space="0" w:color="auto"/>
              <w:bottom w:val="single" w:sz="4" w:space="0" w:color="auto"/>
              <w:right w:val="single" w:sz="4" w:space="0" w:color="auto"/>
            </w:tcBorders>
          </w:tcPr>
          <w:p w14:paraId="54D0B74F" w14:textId="77777777" w:rsidR="007E5E13" w:rsidRPr="006B4EFC" w:rsidRDefault="00E02E1D" w:rsidP="008D79F5">
            <w:pPr>
              <w:spacing w:after="0"/>
              <w:rPr>
                <w:rFonts w:asciiTheme="minorHAnsi" w:hAnsiTheme="minorHAnsi" w:cstheme="minorHAnsi"/>
                <w:b/>
                <w:bCs/>
                <w:color w:val="000000"/>
                <w:lang w:eastAsia="en-GB"/>
              </w:rPr>
            </w:pPr>
            <w:r w:rsidRPr="006B4EFC">
              <w:rPr>
                <w:rFonts w:asciiTheme="minorHAnsi" w:hAnsiTheme="minorHAnsi" w:cstheme="minorHAnsi"/>
                <w:b/>
                <w:bCs/>
                <w:color w:val="000000"/>
                <w:lang w:eastAsia="en-GB"/>
              </w:rPr>
              <w:t xml:space="preserve">Between randomisation and 8 weeks follow-up: </w:t>
            </w:r>
          </w:p>
          <w:p w14:paraId="54D0B750" w14:textId="77777777" w:rsidR="007E5E13" w:rsidRPr="006B4EFC" w:rsidRDefault="007E5E13" w:rsidP="008D79F5">
            <w:pPr>
              <w:spacing w:after="0"/>
              <w:jc w:val="center"/>
              <w:rPr>
                <w:rFonts w:asciiTheme="minorHAnsi" w:hAnsiTheme="minorHAnsi" w:cstheme="minorHAnsi"/>
                <w:b/>
              </w:rPr>
            </w:pPr>
          </w:p>
        </w:tc>
      </w:tr>
      <w:tr w:rsidR="00C957EC" w14:paraId="54D0B753" w14:textId="77777777" w:rsidTr="008D79F5">
        <w:tc>
          <w:tcPr>
            <w:tcW w:w="8642" w:type="dxa"/>
            <w:gridSpan w:val="4"/>
            <w:tcBorders>
              <w:top w:val="single" w:sz="4" w:space="0" w:color="auto"/>
              <w:left w:val="single" w:sz="4" w:space="0" w:color="auto"/>
              <w:bottom w:val="single" w:sz="4" w:space="0" w:color="auto"/>
              <w:right w:val="single" w:sz="4" w:space="0" w:color="auto"/>
            </w:tcBorders>
          </w:tcPr>
          <w:p w14:paraId="54D0B752" w14:textId="77777777" w:rsidR="00C94ABA" w:rsidRPr="006B4EFC" w:rsidRDefault="00E02E1D" w:rsidP="00C94ABA">
            <w:pPr>
              <w:spacing w:after="0"/>
              <w:rPr>
                <w:rFonts w:asciiTheme="minorHAnsi" w:hAnsiTheme="minorHAnsi" w:cstheme="minorHAnsi"/>
              </w:rPr>
            </w:pPr>
            <w:r w:rsidRPr="006B4EFC">
              <w:rPr>
                <w:rFonts w:asciiTheme="minorHAnsi" w:hAnsiTheme="minorHAnsi" w:cstheme="minorHAnsi"/>
                <w:color w:val="000000"/>
                <w:lang w:val="en-US" w:eastAsia="en-GB"/>
              </w:rPr>
              <w:t>Discontinued from trial rehabilitation intervention</w:t>
            </w:r>
          </w:p>
        </w:tc>
      </w:tr>
      <w:tr w:rsidR="00C957EC" w14:paraId="54D0B758" w14:textId="77777777" w:rsidTr="00C94ABA">
        <w:tc>
          <w:tcPr>
            <w:tcW w:w="3573" w:type="dxa"/>
            <w:tcBorders>
              <w:top w:val="single" w:sz="4" w:space="0" w:color="auto"/>
              <w:left w:val="single" w:sz="4" w:space="0" w:color="auto"/>
              <w:bottom w:val="single" w:sz="4" w:space="0" w:color="auto"/>
              <w:right w:val="single" w:sz="4" w:space="0" w:color="auto"/>
            </w:tcBorders>
          </w:tcPr>
          <w:p w14:paraId="54D0B754" w14:textId="77777777" w:rsidR="007E5E13" w:rsidRPr="006B4EFC" w:rsidRDefault="00E02E1D" w:rsidP="00C94ABA">
            <w:pPr>
              <w:autoSpaceDE w:val="0"/>
              <w:autoSpaceDN w:val="0"/>
              <w:adjustRightInd w:val="0"/>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Yes</w:t>
            </w:r>
          </w:p>
        </w:tc>
        <w:tc>
          <w:tcPr>
            <w:tcW w:w="1951" w:type="dxa"/>
            <w:tcBorders>
              <w:top w:val="single" w:sz="4" w:space="0" w:color="auto"/>
              <w:left w:val="single" w:sz="4" w:space="0" w:color="auto"/>
              <w:bottom w:val="single" w:sz="4" w:space="0" w:color="auto"/>
              <w:right w:val="single" w:sz="4" w:space="0" w:color="auto"/>
            </w:tcBorders>
          </w:tcPr>
          <w:p w14:paraId="54D0B755" w14:textId="77777777" w:rsidR="007E5E13" w:rsidRPr="006B4EFC" w:rsidRDefault="007E5E13" w:rsidP="008D79F5">
            <w:pPr>
              <w:spacing w:after="0"/>
              <w:jc w:val="center"/>
              <w:rPr>
                <w:rFonts w:asciiTheme="minorHAnsi" w:hAnsiTheme="minorHAnsi" w:cstheme="minorHAnsi"/>
              </w:rPr>
            </w:pPr>
          </w:p>
        </w:tc>
        <w:tc>
          <w:tcPr>
            <w:tcW w:w="1559" w:type="dxa"/>
            <w:tcBorders>
              <w:top w:val="single" w:sz="4" w:space="0" w:color="auto"/>
              <w:left w:val="single" w:sz="4" w:space="0" w:color="auto"/>
              <w:bottom w:val="single" w:sz="4" w:space="0" w:color="auto"/>
              <w:right w:val="single" w:sz="4" w:space="0" w:color="auto"/>
            </w:tcBorders>
          </w:tcPr>
          <w:p w14:paraId="54D0B756" w14:textId="77777777" w:rsidR="007E5E13" w:rsidRPr="006B4EFC" w:rsidRDefault="007E5E13" w:rsidP="008D79F5">
            <w:pPr>
              <w:spacing w:after="0"/>
              <w:jc w:val="center"/>
              <w:rPr>
                <w:rFonts w:asciiTheme="minorHAnsi" w:hAnsiTheme="minorHAnsi" w:cstheme="minorHAnsi"/>
              </w:rPr>
            </w:pPr>
          </w:p>
        </w:tc>
        <w:tc>
          <w:tcPr>
            <w:tcW w:w="1559" w:type="dxa"/>
            <w:tcBorders>
              <w:top w:val="single" w:sz="4" w:space="0" w:color="auto"/>
              <w:left w:val="single" w:sz="4" w:space="0" w:color="auto"/>
              <w:bottom w:val="single" w:sz="4" w:space="0" w:color="auto"/>
              <w:right w:val="single" w:sz="4" w:space="0" w:color="auto"/>
            </w:tcBorders>
          </w:tcPr>
          <w:p w14:paraId="54D0B757" w14:textId="77777777" w:rsidR="007E5E13" w:rsidRPr="006B4EFC" w:rsidRDefault="007E5E13" w:rsidP="008D79F5">
            <w:pPr>
              <w:spacing w:after="0"/>
              <w:jc w:val="center"/>
              <w:rPr>
                <w:rFonts w:asciiTheme="minorHAnsi" w:hAnsiTheme="minorHAnsi" w:cstheme="minorHAnsi"/>
              </w:rPr>
            </w:pPr>
          </w:p>
        </w:tc>
      </w:tr>
      <w:tr w:rsidR="00C957EC" w14:paraId="54D0B75D" w14:textId="77777777" w:rsidTr="008D79F5">
        <w:tc>
          <w:tcPr>
            <w:tcW w:w="3573" w:type="dxa"/>
            <w:tcBorders>
              <w:top w:val="single" w:sz="4" w:space="0" w:color="auto"/>
              <w:left w:val="single" w:sz="4" w:space="0" w:color="auto"/>
              <w:bottom w:val="single" w:sz="4" w:space="0" w:color="auto"/>
              <w:right w:val="single" w:sz="4" w:space="0" w:color="auto"/>
            </w:tcBorders>
          </w:tcPr>
          <w:p w14:paraId="54D0B759" w14:textId="77777777" w:rsidR="007E5E13" w:rsidRPr="006B4EFC" w:rsidRDefault="00E02E1D" w:rsidP="00C94ABA">
            <w:pPr>
              <w:autoSpaceDE w:val="0"/>
              <w:autoSpaceDN w:val="0"/>
              <w:adjustRightInd w:val="0"/>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No</w:t>
            </w:r>
          </w:p>
        </w:tc>
        <w:tc>
          <w:tcPr>
            <w:tcW w:w="1951" w:type="dxa"/>
            <w:tcBorders>
              <w:top w:val="single" w:sz="4" w:space="0" w:color="auto"/>
              <w:left w:val="single" w:sz="4" w:space="0" w:color="auto"/>
              <w:bottom w:val="single" w:sz="4" w:space="0" w:color="auto"/>
              <w:right w:val="single" w:sz="4" w:space="0" w:color="auto"/>
            </w:tcBorders>
          </w:tcPr>
          <w:p w14:paraId="54D0B75A" w14:textId="77777777" w:rsidR="007E5E13" w:rsidRPr="006B4EFC" w:rsidRDefault="007E5E13" w:rsidP="008D79F5">
            <w:pPr>
              <w:spacing w:after="0"/>
              <w:jc w:val="center"/>
              <w:rPr>
                <w:rFonts w:asciiTheme="minorHAnsi" w:hAnsiTheme="minorHAnsi" w:cstheme="minorHAnsi"/>
              </w:rPr>
            </w:pPr>
          </w:p>
        </w:tc>
        <w:tc>
          <w:tcPr>
            <w:tcW w:w="1559" w:type="dxa"/>
            <w:tcBorders>
              <w:top w:val="single" w:sz="4" w:space="0" w:color="auto"/>
              <w:left w:val="single" w:sz="4" w:space="0" w:color="auto"/>
              <w:bottom w:val="single" w:sz="4" w:space="0" w:color="auto"/>
              <w:right w:val="single" w:sz="4" w:space="0" w:color="auto"/>
            </w:tcBorders>
          </w:tcPr>
          <w:p w14:paraId="54D0B75B" w14:textId="77777777" w:rsidR="007E5E13" w:rsidRPr="006B4EFC" w:rsidRDefault="007E5E13" w:rsidP="008D79F5">
            <w:pPr>
              <w:spacing w:after="0"/>
              <w:jc w:val="center"/>
              <w:rPr>
                <w:rFonts w:asciiTheme="minorHAnsi" w:hAnsiTheme="minorHAnsi" w:cstheme="minorHAnsi"/>
              </w:rPr>
            </w:pPr>
          </w:p>
        </w:tc>
        <w:tc>
          <w:tcPr>
            <w:tcW w:w="1559" w:type="dxa"/>
            <w:tcBorders>
              <w:top w:val="single" w:sz="4" w:space="0" w:color="auto"/>
              <w:left w:val="single" w:sz="4" w:space="0" w:color="auto"/>
              <w:bottom w:val="single" w:sz="4" w:space="0" w:color="auto"/>
              <w:right w:val="single" w:sz="4" w:space="0" w:color="auto"/>
            </w:tcBorders>
          </w:tcPr>
          <w:p w14:paraId="54D0B75C" w14:textId="77777777" w:rsidR="007E5E13" w:rsidRPr="006B4EFC" w:rsidRDefault="007E5E13" w:rsidP="008D79F5">
            <w:pPr>
              <w:spacing w:after="0"/>
              <w:jc w:val="center"/>
              <w:rPr>
                <w:rFonts w:asciiTheme="minorHAnsi" w:hAnsiTheme="minorHAnsi" w:cstheme="minorHAnsi"/>
              </w:rPr>
            </w:pPr>
          </w:p>
        </w:tc>
      </w:tr>
      <w:tr w:rsidR="00C957EC" w14:paraId="54D0B760" w14:textId="77777777" w:rsidTr="008D79F5">
        <w:tc>
          <w:tcPr>
            <w:tcW w:w="8642" w:type="dxa"/>
            <w:gridSpan w:val="4"/>
            <w:tcBorders>
              <w:top w:val="single" w:sz="4" w:space="0" w:color="auto"/>
              <w:left w:val="single" w:sz="4" w:space="0" w:color="auto"/>
              <w:bottom w:val="single" w:sz="4" w:space="0" w:color="auto"/>
              <w:right w:val="single" w:sz="4" w:space="0" w:color="auto"/>
            </w:tcBorders>
          </w:tcPr>
          <w:p w14:paraId="54D0B75E" w14:textId="77777777" w:rsidR="007E5E13" w:rsidRPr="006B4EFC" w:rsidRDefault="00E02E1D" w:rsidP="008D79F5">
            <w:pPr>
              <w:autoSpaceDE w:val="0"/>
              <w:autoSpaceDN w:val="0"/>
              <w:adjustRightInd w:val="0"/>
              <w:spacing w:after="0" w:line="240" w:lineRule="auto"/>
              <w:rPr>
                <w:rFonts w:asciiTheme="minorHAnsi" w:hAnsiTheme="minorHAnsi" w:cstheme="minorHAnsi"/>
                <w:b/>
                <w:bCs/>
                <w:color w:val="000000"/>
                <w:lang w:eastAsia="en-GB"/>
              </w:rPr>
            </w:pPr>
            <w:r w:rsidRPr="006B4EFC">
              <w:rPr>
                <w:rFonts w:asciiTheme="minorHAnsi" w:hAnsiTheme="minorHAnsi" w:cstheme="minorHAnsi"/>
                <w:b/>
                <w:bCs/>
                <w:color w:val="000000"/>
                <w:lang w:eastAsia="en-GB"/>
              </w:rPr>
              <w:t xml:space="preserve">Between 8 weeks and </w:t>
            </w:r>
            <w:r w:rsidR="006B4EFC">
              <w:rPr>
                <w:rFonts w:asciiTheme="minorHAnsi" w:hAnsiTheme="minorHAnsi" w:cstheme="minorHAnsi"/>
                <w:b/>
                <w:bCs/>
                <w:color w:val="000000"/>
                <w:lang w:eastAsia="en-GB"/>
              </w:rPr>
              <w:t>6 months</w:t>
            </w:r>
            <w:r w:rsidRPr="006B4EFC">
              <w:rPr>
                <w:rFonts w:asciiTheme="minorHAnsi" w:hAnsiTheme="minorHAnsi" w:cstheme="minorHAnsi"/>
                <w:b/>
                <w:bCs/>
                <w:color w:val="000000"/>
                <w:lang w:eastAsia="en-GB"/>
              </w:rPr>
              <w:t xml:space="preserve"> follow-up: </w:t>
            </w:r>
          </w:p>
          <w:p w14:paraId="54D0B75F" w14:textId="77777777" w:rsidR="007E5E13" w:rsidRPr="006B4EFC" w:rsidRDefault="007E5E13" w:rsidP="008D79F5">
            <w:pPr>
              <w:spacing w:after="0"/>
              <w:jc w:val="center"/>
              <w:rPr>
                <w:rFonts w:asciiTheme="minorHAnsi" w:hAnsiTheme="minorHAnsi" w:cstheme="minorHAnsi"/>
              </w:rPr>
            </w:pPr>
          </w:p>
        </w:tc>
      </w:tr>
      <w:tr w:rsidR="00C957EC" w14:paraId="54D0B762" w14:textId="77777777" w:rsidTr="008D79F5">
        <w:tc>
          <w:tcPr>
            <w:tcW w:w="8642" w:type="dxa"/>
            <w:gridSpan w:val="4"/>
            <w:tcBorders>
              <w:top w:val="single" w:sz="4" w:space="0" w:color="auto"/>
              <w:left w:val="single" w:sz="4" w:space="0" w:color="auto"/>
              <w:bottom w:val="single" w:sz="4" w:space="0" w:color="auto"/>
              <w:right w:val="single" w:sz="4" w:space="0" w:color="auto"/>
            </w:tcBorders>
          </w:tcPr>
          <w:p w14:paraId="54D0B761" w14:textId="77777777" w:rsidR="00C94ABA" w:rsidRPr="006B4EFC" w:rsidRDefault="00E02E1D" w:rsidP="00C94ABA">
            <w:pPr>
              <w:spacing w:after="0"/>
              <w:rPr>
                <w:rFonts w:asciiTheme="minorHAnsi" w:hAnsiTheme="minorHAnsi" w:cstheme="minorHAnsi"/>
              </w:rPr>
            </w:pPr>
            <w:r w:rsidRPr="006B4EFC">
              <w:rPr>
                <w:rFonts w:asciiTheme="minorHAnsi" w:hAnsiTheme="minorHAnsi" w:cstheme="minorHAnsi"/>
                <w:color w:val="000000"/>
                <w:lang w:val="en-US" w:eastAsia="en-GB"/>
              </w:rPr>
              <w:t>Discontinued from trial rehabilitation intervention</w:t>
            </w:r>
          </w:p>
        </w:tc>
      </w:tr>
      <w:tr w:rsidR="00C957EC" w14:paraId="54D0B767" w14:textId="77777777" w:rsidTr="008D79F5">
        <w:tc>
          <w:tcPr>
            <w:tcW w:w="3573" w:type="dxa"/>
            <w:tcBorders>
              <w:top w:val="single" w:sz="4" w:space="0" w:color="auto"/>
              <w:left w:val="single" w:sz="4" w:space="0" w:color="auto"/>
              <w:bottom w:val="single" w:sz="4" w:space="0" w:color="auto"/>
              <w:right w:val="single" w:sz="4" w:space="0" w:color="auto"/>
            </w:tcBorders>
          </w:tcPr>
          <w:p w14:paraId="54D0B763" w14:textId="77777777" w:rsidR="007E5E13" w:rsidRPr="006B4EFC" w:rsidRDefault="00E02E1D" w:rsidP="00C94ABA">
            <w:pPr>
              <w:autoSpaceDE w:val="0"/>
              <w:autoSpaceDN w:val="0"/>
              <w:adjustRightInd w:val="0"/>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Yes</w:t>
            </w:r>
          </w:p>
        </w:tc>
        <w:tc>
          <w:tcPr>
            <w:tcW w:w="1951" w:type="dxa"/>
            <w:tcBorders>
              <w:top w:val="single" w:sz="4" w:space="0" w:color="auto"/>
              <w:left w:val="single" w:sz="4" w:space="0" w:color="auto"/>
              <w:bottom w:val="single" w:sz="4" w:space="0" w:color="auto"/>
              <w:right w:val="single" w:sz="4" w:space="0" w:color="auto"/>
            </w:tcBorders>
          </w:tcPr>
          <w:p w14:paraId="54D0B764" w14:textId="77777777" w:rsidR="007E5E13" w:rsidRPr="006B4EFC" w:rsidRDefault="007E5E13" w:rsidP="008D79F5">
            <w:pPr>
              <w:spacing w:after="0"/>
              <w:jc w:val="center"/>
              <w:rPr>
                <w:rFonts w:asciiTheme="minorHAnsi" w:hAnsiTheme="minorHAnsi" w:cstheme="minorHAnsi"/>
              </w:rPr>
            </w:pPr>
          </w:p>
        </w:tc>
        <w:tc>
          <w:tcPr>
            <w:tcW w:w="1559" w:type="dxa"/>
            <w:tcBorders>
              <w:top w:val="single" w:sz="4" w:space="0" w:color="auto"/>
              <w:left w:val="single" w:sz="4" w:space="0" w:color="auto"/>
              <w:bottom w:val="single" w:sz="4" w:space="0" w:color="auto"/>
              <w:right w:val="single" w:sz="4" w:space="0" w:color="auto"/>
            </w:tcBorders>
          </w:tcPr>
          <w:p w14:paraId="54D0B765" w14:textId="77777777" w:rsidR="007E5E13" w:rsidRPr="006B4EFC" w:rsidRDefault="007E5E13" w:rsidP="008D79F5">
            <w:pPr>
              <w:spacing w:after="0"/>
              <w:jc w:val="center"/>
              <w:rPr>
                <w:rFonts w:asciiTheme="minorHAnsi" w:hAnsiTheme="minorHAnsi" w:cstheme="minorHAnsi"/>
              </w:rPr>
            </w:pPr>
          </w:p>
        </w:tc>
        <w:tc>
          <w:tcPr>
            <w:tcW w:w="1559" w:type="dxa"/>
            <w:tcBorders>
              <w:top w:val="single" w:sz="4" w:space="0" w:color="auto"/>
              <w:left w:val="single" w:sz="4" w:space="0" w:color="auto"/>
              <w:bottom w:val="single" w:sz="4" w:space="0" w:color="auto"/>
              <w:right w:val="single" w:sz="4" w:space="0" w:color="auto"/>
            </w:tcBorders>
          </w:tcPr>
          <w:p w14:paraId="54D0B766" w14:textId="77777777" w:rsidR="007E5E13" w:rsidRPr="006B4EFC" w:rsidRDefault="007E5E13" w:rsidP="008D79F5">
            <w:pPr>
              <w:spacing w:after="0"/>
              <w:jc w:val="center"/>
              <w:rPr>
                <w:rFonts w:asciiTheme="minorHAnsi" w:hAnsiTheme="minorHAnsi" w:cstheme="minorHAnsi"/>
              </w:rPr>
            </w:pPr>
          </w:p>
        </w:tc>
      </w:tr>
      <w:tr w:rsidR="00C957EC" w14:paraId="54D0B76C" w14:textId="77777777" w:rsidTr="008D79F5">
        <w:tc>
          <w:tcPr>
            <w:tcW w:w="3573" w:type="dxa"/>
            <w:tcBorders>
              <w:top w:val="single" w:sz="4" w:space="0" w:color="auto"/>
              <w:left w:val="single" w:sz="4" w:space="0" w:color="auto"/>
              <w:bottom w:val="single" w:sz="4" w:space="0" w:color="auto"/>
              <w:right w:val="single" w:sz="4" w:space="0" w:color="auto"/>
            </w:tcBorders>
          </w:tcPr>
          <w:p w14:paraId="54D0B768" w14:textId="77777777" w:rsidR="007E5E13" w:rsidRPr="006B4EFC" w:rsidRDefault="00E02E1D" w:rsidP="00C94ABA">
            <w:pPr>
              <w:autoSpaceDE w:val="0"/>
              <w:autoSpaceDN w:val="0"/>
              <w:adjustRightInd w:val="0"/>
              <w:spacing w:after="0" w:line="240" w:lineRule="auto"/>
              <w:jc w:val="right"/>
              <w:rPr>
                <w:rFonts w:asciiTheme="minorHAnsi" w:hAnsiTheme="minorHAnsi" w:cstheme="minorHAnsi"/>
                <w:color w:val="000000"/>
                <w:lang w:eastAsia="en-GB"/>
              </w:rPr>
            </w:pPr>
            <w:r>
              <w:rPr>
                <w:rFonts w:asciiTheme="minorHAnsi" w:hAnsiTheme="minorHAnsi" w:cstheme="minorHAnsi"/>
                <w:color w:val="000000"/>
                <w:lang w:eastAsia="en-GB"/>
              </w:rPr>
              <w:t>No</w:t>
            </w:r>
          </w:p>
        </w:tc>
        <w:tc>
          <w:tcPr>
            <w:tcW w:w="1951" w:type="dxa"/>
            <w:tcBorders>
              <w:top w:val="single" w:sz="4" w:space="0" w:color="auto"/>
              <w:left w:val="single" w:sz="4" w:space="0" w:color="auto"/>
              <w:bottom w:val="single" w:sz="4" w:space="0" w:color="auto"/>
              <w:right w:val="single" w:sz="4" w:space="0" w:color="auto"/>
            </w:tcBorders>
          </w:tcPr>
          <w:p w14:paraId="54D0B769" w14:textId="77777777" w:rsidR="007E5E13" w:rsidRPr="006B4EFC" w:rsidRDefault="007E5E13" w:rsidP="008D79F5">
            <w:pPr>
              <w:spacing w:after="0"/>
              <w:jc w:val="center"/>
              <w:rPr>
                <w:rFonts w:asciiTheme="minorHAnsi" w:hAnsiTheme="minorHAnsi" w:cstheme="minorHAnsi"/>
              </w:rPr>
            </w:pPr>
          </w:p>
        </w:tc>
        <w:tc>
          <w:tcPr>
            <w:tcW w:w="1559" w:type="dxa"/>
            <w:tcBorders>
              <w:top w:val="single" w:sz="4" w:space="0" w:color="auto"/>
              <w:left w:val="single" w:sz="4" w:space="0" w:color="auto"/>
              <w:bottom w:val="single" w:sz="4" w:space="0" w:color="auto"/>
              <w:right w:val="single" w:sz="4" w:space="0" w:color="auto"/>
            </w:tcBorders>
          </w:tcPr>
          <w:p w14:paraId="54D0B76A" w14:textId="77777777" w:rsidR="007E5E13" w:rsidRPr="006B4EFC" w:rsidRDefault="007E5E13" w:rsidP="008D79F5">
            <w:pPr>
              <w:spacing w:after="0"/>
              <w:jc w:val="center"/>
              <w:rPr>
                <w:rFonts w:asciiTheme="minorHAnsi" w:hAnsiTheme="minorHAnsi" w:cstheme="minorHAnsi"/>
              </w:rPr>
            </w:pPr>
          </w:p>
        </w:tc>
        <w:tc>
          <w:tcPr>
            <w:tcW w:w="1559" w:type="dxa"/>
            <w:tcBorders>
              <w:top w:val="single" w:sz="4" w:space="0" w:color="auto"/>
              <w:left w:val="single" w:sz="4" w:space="0" w:color="auto"/>
              <w:bottom w:val="single" w:sz="4" w:space="0" w:color="auto"/>
              <w:right w:val="single" w:sz="4" w:space="0" w:color="auto"/>
            </w:tcBorders>
          </w:tcPr>
          <w:p w14:paraId="54D0B76B" w14:textId="77777777" w:rsidR="007E5E13" w:rsidRPr="006B4EFC" w:rsidRDefault="007E5E13" w:rsidP="008D79F5">
            <w:pPr>
              <w:spacing w:after="0"/>
              <w:jc w:val="center"/>
              <w:rPr>
                <w:rFonts w:asciiTheme="minorHAnsi" w:hAnsiTheme="minorHAnsi" w:cstheme="minorHAnsi"/>
              </w:rPr>
            </w:pPr>
          </w:p>
        </w:tc>
      </w:tr>
    </w:tbl>
    <w:p w14:paraId="54D0B76D" w14:textId="77777777" w:rsidR="007E5E13" w:rsidRPr="006B4EFC" w:rsidRDefault="007E5E13" w:rsidP="007E5E13">
      <w:pPr>
        <w:rPr>
          <w:rFonts w:asciiTheme="minorHAnsi" w:hAnsiTheme="minorHAnsi" w:cstheme="minorHAnsi"/>
        </w:rPr>
      </w:pPr>
    </w:p>
    <w:p w14:paraId="54D0B76E" w14:textId="77777777" w:rsidR="007E5E13" w:rsidRPr="006B4EFC" w:rsidRDefault="00E02E1D" w:rsidP="007E5E13">
      <w:pPr>
        <w:pStyle w:val="Caption"/>
        <w:keepNext/>
        <w:rPr>
          <w:rFonts w:asciiTheme="minorHAnsi" w:hAnsiTheme="minorHAnsi" w:cstheme="minorHAnsi"/>
          <w:b/>
          <w:bCs/>
          <w:color w:val="auto"/>
          <w:sz w:val="20"/>
          <w:szCs w:val="20"/>
          <w:u w:val="single"/>
        </w:rPr>
      </w:pPr>
      <w:r w:rsidRPr="006B4EFC">
        <w:rPr>
          <w:rFonts w:asciiTheme="minorHAnsi" w:hAnsiTheme="minorHAnsi" w:cstheme="minorHAnsi"/>
          <w:b/>
          <w:bCs/>
          <w:color w:val="auto"/>
          <w:sz w:val="20"/>
          <w:szCs w:val="20"/>
          <w:u w:val="single"/>
        </w:rPr>
        <w:t xml:space="preserve">Table 7: Reasons for discontinuation from rehabilitation intervention  </w:t>
      </w:r>
    </w:p>
    <w:tbl>
      <w:tblPr>
        <w:tblStyle w:val="TableGrid"/>
        <w:tblW w:w="7650" w:type="dxa"/>
        <w:tblLook w:val="04A0" w:firstRow="1" w:lastRow="0" w:firstColumn="1" w:lastColumn="0" w:noHBand="0" w:noVBand="1"/>
      </w:tblPr>
      <w:tblGrid>
        <w:gridCol w:w="3681"/>
        <w:gridCol w:w="2551"/>
        <w:gridCol w:w="1418"/>
      </w:tblGrid>
      <w:tr w:rsidR="00C957EC" w14:paraId="54D0B772" w14:textId="77777777" w:rsidTr="008D79F5">
        <w:tc>
          <w:tcPr>
            <w:tcW w:w="3681" w:type="dxa"/>
          </w:tcPr>
          <w:p w14:paraId="54D0B76F" w14:textId="77777777" w:rsidR="007E5E13" w:rsidRPr="006B4EFC" w:rsidRDefault="00E02E1D" w:rsidP="008D79F5">
            <w:pPr>
              <w:rPr>
                <w:rFonts w:asciiTheme="minorHAnsi" w:hAnsiTheme="minorHAnsi" w:cstheme="minorHAnsi"/>
                <w:b/>
                <w:bCs/>
              </w:rPr>
            </w:pPr>
            <w:r w:rsidRPr="006B4EFC">
              <w:rPr>
                <w:rFonts w:asciiTheme="minorHAnsi" w:hAnsiTheme="minorHAnsi" w:cstheme="minorHAnsi"/>
                <w:b/>
                <w:bCs/>
              </w:rPr>
              <w:t>Reasons</w:t>
            </w:r>
          </w:p>
        </w:tc>
        <w:tc>
          <w:tcPr>
            <w:tcW w:w="2551" w:type="dxa"/>
            <w:vAlign w:val="center"/>
          </w:tcPr>
          <w:p w14:paraId="54D0B770" w14:textId="77777777" w:rsidR="007E5E13" w:rsidRPr="006B4EFC" w:rsidRDefault="00E02E1D" w:rsidP="008D79F5">
            <w:pPr>
              <w:rPr>
                <w:rFonts w:asciiTheme="minorHAnsi" w:hAnsiTheme="minorHAnsi" w:cstheme="minorHAnsi"/>
              </w:rPr>
            </w:pPr>
            <w:r w:rsidRPr="006B4EFC">
              <w:rPr>
                <w:rFonts w:asciiTheme="minorHAnsi" w:eastAsia="Times New Roman" w:hAnsiTheme="minorHAnsi" w:cstheme="minorHAnsi"/>
                <w:b/>
                <w:bCs/>
                <w:color w:val="000000"/>
              </w:rPr>
              <w:t>Rehabilitation Intervention</w:t>
            </w:r>
          </w:p>
        </w:tc>
        <w:tc>
          <w:tcPr>
            <w:tcW w:w="1418" w:type="dxa"/>
          </w:tcPr>
          <w:p w14:paraId="54D0B771" w14:textId="77777777" w:rsidR="007E5E13" w:rsidRPr="006B4EFC" w:rsidRDefault="00E02E1D" w:rsidP="008D79F5">
            <w:pPr>
              <w:rPr>
                <w:rFonts w:asciiTheme="minorHAnsi" w:hAnsiTheme="minorHAnsi" w:cstheme="minorHAnsi"/>
              </w:rPr>
            </w:pPr>
            <w:r w:rsidRPr="006B4EFC">
              <w:rPr>
                <w:rFonts w:asciiTheme="minorHAnsi" w:hAnsiTheme="minorHAnsi" w:cstheme="minorHAnsi"/>
                <w:b/>
              </w:rPr>
              <w:t>TOTAL</w:t>
            </w:r>
          </w:p>
        </w:tc>
      </w:tr>
      <w:tr w:rsidR="00C957EC" w14:paraId="54D0B776" w14:textId="77777777" w:rsidTr="008D79F5">
        <w:tc>
          <w:tcPr>
            <w:tcW w:w="3681" w:type="dxa"/>
          </w:tcPr>
          <w:p w14:paraId="54D0B773"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 xml:space="preserve">Participant does not have time to take part/too burdensome </w:t>
            </w:r>
          </w:p>
        </w:tc>
        <w:tc>
          <w:tcPr>
            <w:tcW w:w="2551" w:type="dxa"/>
          </w:tcPr>
          <w:p w14:paraId="54D0B774"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c>
          <w:tcPr>
            <w:tcW w:w="1418" w:type="dxa"/>
          </w:tcPr>
          <w:p w14:paraId="54D0B775"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r>
      <w:tr w:rsidR="00C957EC" w14:paraId="54D0B77A" w14:textId="77777777" w:rsidTr="008D79F5">
        <w:tc>
          <w:tcPr>
            <w:tcW w:w="3681" w:type="dxa"/>
          </w:tcPr>
          <w:p w14:paraId="54D0B777"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lastRenderedPageBreak/>
              <w:t xml:space="preserve">Participant does not believe the </w:t>
            </w:r>
            <w:r w:rsidR="001747B7" w:rsidRPr="006B4EFC">
              <w:rPr>
                <w:rFonts w:asciiTheme="minorHAnsi" w:hAnsiTheme="minorHAnsi" w:cstheme="minorHAnsi"/>
              </w:rPr>
              <w:t xml:space="preserve">treatment intervention </w:t>
            </w:r>
            <w:r w:rsidRPr="006B4EFC">
              <w:rPr>
                <w:rFonts w:asciiTheme="minorHAnsi" w:hAnsiTheme="minorHAnsi" w:cstheme="minorHAnsi"/>
              </w:rPr>
              <w:t>will benefit them</w:t>
            </w:r>
          </w:p>
        </w:tc>
        <w:tc>
          <w:tcPr>
            <w:tcW w:w="2551" w:type="dxa"/>
          </w:tcPr>
          <w:p w14:paraId="54D0B778"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c>
          <w:tcPr>
            <w:tcW w:w="1418" w:type="dxa"/>
          </w:tcPr>
          <w:p w14:paraId="54D0B779"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r>
      <w:tr w:rsidR="00C957EC" w14:paraId="54D0B77E" w14:textId="77777777" w:rsidTr="008D79F5">
        <w:tc>
          <w:tcPr>
            <w:tcW w:w="3681" w:type="dxa"/>
          </w:tcPr>
          <w:p w14:paraId="54D0B77B"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Participant had a preference for the opposite study arm</w:t>
            </w:r>
          </w:p>
        </w:tc>
        <w:tc>
          <w:tcPr>
            <w:tcW w:w="2551" w:type="dxa"/>
          </w:tcPr>
          <w:p w14:paraId="54D0B77C"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c>
          <w:tcPr>
            <w:tcW w:w="1418" w:type="dxa"/>
          </w:tcPr>
          <w:p w14:paraId="54D0B77D"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r>
      <w:tr w:rsidR="00C957EC" w14:paraId="54D0B782" w14:textId="77777777" w:rsidTr="008D79F5">
        <w:tc>
          <w:tcPr>
            <w:tcW w:w="3681" w:type="dxa"/>
          </w:tcPr>
          <w:p w14:paraId="54D0B77F" w14:textId="64A19FFE" w:rsidR="007E5E13" w:rsidRPr="006B4EFC" w:rsidRDefault="00E02E1D" w:rsidP="008D79F5">
            <w:pPr>
              <w:rPr>
                <w:rFonts w:asciiTheme="minorHAnsi" w:hAnsiTheme="minorHAnsi" w:cstheme="minorHAnsi"/>
              </w:rPr>
            </w:pPr>
            <w:r w:rsidRPr="006B4EFC">
              <w:rPr>
                <w:rFonts w:asciiTheme="minorHAnsi" w:hAnsiTheme="minorHAnsi" w:cstheme="minorHAnsi"/>
              </w:rPr>
              <w:t xml:space="preserve">Withdrawal was </w:t>
            </w:r>
            <w:r w:rsidR="00BB38B1">
              <w:rPr>
                <w:rFonts w:asciiTheme="minorHAnsi" w:hAnsiTheme="minorHAnsi" w:cstheme="minorHAnsi"/>
              </w:rPr>
              <w:t>intervention specialist</w:t>
            </w:r>
            <w:r w:rsidRPr="006B4EFC">
              <w:rPr>
                <w:rFonts w:asciiTheme="minorHAnsi" w:hAnsiTheme="minorHAnsi" w:cstheme="minorHAnsi"/>
              </w:rPr>
              <w:t xml:space="preserve"> decision</w:t>
            </w:r>
            <w:r w:rsidR="006F1FD9" w:rsidRPr="006B4EFC">
              <w:rPr>
                <w:rFonts w:asciiTheme="minorHAnsi" w:hAnsiTheme="minorHAnsi" w:cstheme="minorHAnsi"/>
              </w:rPr>
              <w:t xml:space="preserve"> </w:t>
            </w:r>
          </w:p>
        </w:tc>
        <w:tc>
          <w:tcPr>
            <w:tcW w:w="2551" w:type="dxa"/>
          </w:tcPr>
          <w:p w14:paraId="54D0B780"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c>
          <w:tcPr>
            <w:tcW w:w="1418" w:type="dxa"/>
          </w:tcPr>
          <w:p w14:paraId="54D0B781" w14:textId="77777777" w:rsidR="007E5E13" w:rsidRPr="006B4EFC" w:rsidRDefault="00E02E1D" w:rsidP="008D79F5">
            <w:pPr>
              <w:rPr>
                <w:rFonts w:asciiTheme="minorHAnsi" w:hAnsiTheme="minorHAnsi" w:cstheme="minorHAnsi"/>
              </w:rPr>
            </w:pPr>
            <w:r w:rsidRPr="006B4EFC">
              <w:rPr>
                <w:rFonts w:asciiTheme="minorHAnsi" w:hAnsiTheme="minorHAnsi" w:cstheme="minorHAnsi"/>
              </w:rPr>
              <w:t>n (%)</w:t>
            </w:r>
          </w:p>
        </w:tc>
      </w:tr>
      <w:tr w:rsidR="00C957EC" w14:paraId="54D0B786" w14:textId="77777777" w:rsidTr="008D79F5">
        <w:tc>
          <w:tcPr>
            <w:tcW w:w="3681" w:type="dxa"/>
          </w:tcPr>
          <w:p w14:paraId="54D0B783" w14:textId="77777777" w:rsidR="007E5E13" w:rsidRPr="00C94ABA" w:rsidRDefault="00E02E1D" w:rsidP="008D79F5">
            <w:pPr>
              <w:rPr>
                <w:rFonts w:asciiTheme="minorHAnsi" w:hAnsiTheme="minorHAnsi" w:cstheme="minorHAnsi"/>
              </w:rPr>
            </w:pPr>
            <w:r w:rsidRPr="00C94ABA">
              <w:rPr>
                <w:rFonts w:asciiTheme="minorHAnsi" w:hAnsiTheme="minorHAnsi" w:cstheme="minorHAnsi"/>
              </w:rPr>
              <w:t>Personal reasons</w:t>
            </w:r>
          </w:p>
        </w:tc>
        <w:tc>
          <w:tcPr>
            <w:tcW w:w="2551" w:type="dxa"/>
          </w:tcPr>
          <w:p w14:paraId="54D0B784" w14:textId="77777777" w:rsidR="007E5E13" w:rsidRPr="00C94ABA" w:rsidRDefault="00E02E1D" w:rsidP="008D79F5">
            <w:pPr>
              <w:rPr>
                <w:rFonts w:asciiTheme="minorHAnsi" w:hAnsiTheme="minorHAnsi" w:cstheme="minorHAnsi"/>
              </w:rPr>
            </w:pPr>
            <w:r w:rsidRPr="00C94ABA">
              <w:rPr>
                <w:rFonts w:asciiTheme="minorHAnsi" w:hAnsiTheme="minorHAnsi" w:cstheme="minorHAnsi"/>
              </w:rPr>
              <w:t>n (%)</w:t>
            </w:r>
          </w:p>
        </w:tc>
        <w:tc>
          <w:tcPr>
            <w:tcW w:w="1418" w:type="dxa"/>
          </w:tcPr>
          <w:p w14:paraId="54D0B785" w14:textId="77777777" w:rsidR="007E5E13" w:rsidRPr="00C94ABA" w:rsidRDefault="00E02E1D" w:rsidP="008D79F5">
            <w:pPr>
              <w:rPr>
                <w:rFonts w:asciiTheme="minorHAnsi" w:hAnsiTheme="minorHAnsi" w:cstheme="minorHAnsi"/>
              </w:rPr>
            </w:pPr>
            <w:r w:rsidRPr="00C94ABA">
              <w:rPr>
                <w:rFonts w:asciiTheme="minorHAnsi" w:hAnsiTheme="minorHAnsi" w:cstheme="minorHAnsi"/>
              </w:rPr>
              <w:t>n (%)</w:t>
            </w:r>
          </w:p>
        </w:tc>
      </w:tr>
      <w:tr w:rsidR="00C957EC" w14:paraId="54D0B78A" w14:textId="77777777" w:rsidTr="008D79F5">
        <w:tc>
          <w:tcPr>
            <w:tcW w:w="3681" w:type="dxa"/>
          </w:tcPr>
          <w:p w14:paraId="54D0B787" w14:textId="77777777" w:rsidR="007E5E13" w:rsidRPr="00C94ABA" w:rsidRDefault="00E02E1D" w:rsidP="008D79F5">
            <w:pPr>
              <w:rPr>
                <w:rFonts w:asciiTheme="minorHAnsi" w:hAnsiTheme="minorHAnsi" w:cstheme="minorHAnsi"/>
              </w:rPr>
            </w:pPr>
            <w:r w:rsidRPr="00C94ABA">
              <w:rPr>
                <w:rFonts w:asciiTheme="minorHAnsi" w:hAnsiTheme="minorHAnsi" w:cstheme="minorHAnsi"/>
              </w:rPr>
              <w:t>Did not specify</w:t>
            </w:r>
          </w:p>
        </w:tc>
        <w:tc>
          <w:tcPr>
            <w:tcW w:w="2551" w:type="dxa"/>
          </w:tcPr>
          <w:p w14:paraId="54D0B788" w14:textId="77777777" w:rsidR="007E5E13" w:rsidRPr="00C94ABA" w:rsidRDefault="00E02E1D" w:rsidP="008D79F5">
            <w:pPr>
              <w:rPr>
                <w:rFonts w:asciiTheme="minorHAnsi" w:hAnsiTheme="minorHAnsi" w:cstheme="minorHAnsi"/>
              </w:rPr>
            </w:pPr>
            <w:r w:rsidRPr="00C94ABA">
              <w:rPr>
                <w:rFonts w:asciiTheme="minorHAnsi" w:hAnsiTheme="minorHAnsi" w:cstheme="minorHAnsi"/>
              </w:rPr>
              <w:t>n (%)</w:t>
            </w:r>
          </w:p>
        </w:tc>
        <w:tc>
          <w:tcPr>
            <w:tcW w:w="1418" w:type="dxa"/>
          </w:tcPr>
          <w:p w14:paraId="54D0B789" w14:textId="77777777" w:rsidR="007E5E13" w:rsidRPr="00C94ABA" w:rsidRDefault="00E02E1D" w:rsidP="008D79F5">
            <w:pPr>
              <w:rPr>
                <w:rFonts w:asciiTheme="minorHAnsi" w:hAnsiTheme="minorHAnsi" w:cstheme="minorHAnsi"/>
              </w:rPr>
            </w:pPr>
            <w:r w:rsidRPr="00C94ABA">
              <w:rPr>
                <w:rFonts w:asciiTheme="minorHAnsi" w:hAnsiTheme="minorHAnsi" w:cstheme="minorHAnsi"/>
              </w:rPr>
              <w:t>n (%)</w:t>
            </w:r>
          </w:p>
        </w:tc>
      </w:tr>
      <w:tr w:rsidR="00C957EC" w14:paraId="54D0B78E" w14:textId="77777777" w:rsidTr="008D79F5">
        <w:tc>
          <w:tcPr>
            <w:tcW w:w="3681" w:type="dxa"/>
          </w:tcPr>
          <w:p w14:paraId="54D0B78B" w14:textId="77777777" w:rsidR="007E5E13" w:rsidRPr="00C94ABA" w:rsidRDefault="00E02E1D" w:rsidP="008D79F5">
            <w:pPr>
              <w:rPr>
                <w:rFonts w:asciiTheme="minorHAnsi" w:hAnsiTheme="minorHAnsi" w:cstheme="minorHAnsi"/>
              </w:rPr>
            </w:pPr>
            <w:r w:rsidRPr="00C94ABA">
              <w:rPr>
                <w:rFonts w:asciiTheme="minorHAnsi" w:hAnsiTheme="minorHAnsi" w:cstheme="minorHAnsi"/>
              </w:rPr>
              <w:t>Other</w:t>
            </w:r>
          </w:p>
        </w:tc>
        <w:tc>
          <w:tcPr>
            <w:tcW w:w="2551" w:type="dxa"/>
          </w:tcPr>
          <w:p w14:paraId="54D0B78C" w14:textId="77777777" w:rsidR="007E5E13" w:rsidRPr="00C94ABA" w:rsidRDefault="00E02E1D" w:rsidP="008D79F5">
            <w:pPr>
              <w:rPr>
                <w:rFonts w:asciiTheme="minorHAnsi" w:hAnsiTheme="minorHAnsi" w:cstheme="minorHAnsi"/>
              </w:rPr>
            </w:pPr>
            <w:r w:rsidRPr="00C94ABA">
              <w:rPr>
                <w:rFonts w:asciiTheme="minorHAnsi" w:hAnsiTheme="minorHAnsi" w:cstheme="minorHAnsi"/>
              </w:rPr>
              <w:t>n (%)</w:t>
            </w:r>
          </w:p>
        </w:tc>
        <w:tc>
          <w:tcPr>
            <w:tcW w:w="1418" w:type="dxa"/>
          </w:tcPr>
          <w:p w14:paraId="54D0B78D" w14:textId="77777777" w:rsidR="007E5E13" w:rsidRPr="00C94ABA" w:rsidRDefault="00E02E1D" w:rsidP="008D79F5">
            <w:pPr>
              <w:rPr>
                <w:rFonts w:asciiTheme="minorHAnsi" w:hAnsiTheme="minorHAnsi" w:cstheme="minorHAnsi"/>
              </w:rPr>
            </w:pPr>
            <w:r w:rsidRPr="00C94ABA">
              <w:rPr>
                <w:rFonts w:asciiTheme="minorHAnsi" w:hAnsiTheme="minorHAnsi" w:cstheme="minorHAnsi"/>
              </w:rPr>
              <w:t>n (%)</w:t>
            </w:r>
          </w:p>
        </w:tc>
      </w:tr>
      <w:tr w:rsidR="00C957EC" w14:paraId="54D0B792" w14:textId="77777777" w:rsidTr="008D79F5">
        <w:tc>
          <w:tcPr>
            <w:tcW w:w="3681" w:type="dxa"/>
          </w:tcPr>
          <w:p w14:paraId="54D0B78F" w14:textId="77777777" w:rsidR="007E5E13" w:rsidRPr="00C94ABA" w:rsidRDefault="00E02E1D" w:rsidP="008D79F5">
            <w:pPr>
              <w:rPr>
                <w:rFonts w:asciiTheme="minorHAnsi" w:hAnsiTheme="minorHAnsi" w:cstheme="minorHAnsi"/>
              </w:rPr>
            </w:pPr>
            <w:r w:rsidRPr="00C94ABA">
              <w:rPr>
                <w:rFonts w:asciiTheme="minorHAnsi" w:hAnsiTheme="minorHAnsi" w:cstheme="minorHAnsi"/>
              </w:rPr>
              <w:t xml:space="preserve">Missing </w:t>
            </w:r>
          </w:p>
        </w:tc>
        <w:tc>
          <w:tcPr>
            <w:tcW w:w="2551" w:type="dxa"/>
          </w:tcPr>
          <w:p w14:paraId="54D0B790" w14:textId="77777777" w:rsidR="007E5E13" w:rsidRPr="00C94ABA" w:rsidRDefault="00E02E1D" w:rsidP="008D79F5">
            <w:pPr>
              <w:rPr>
                <w:rFonts w:asciiTheme="minorHAnsi" w:hAnsiTheme="minorHAnsi" w:cstheme="minorHAnsi"/>
              </w:rPr>
            </w:pPr>
            <w:r w:rsidRPr="00C94ABA">
              <w:rPr>
                <w:rFonts w:asciiTheme="minorHAnsi" w:hAnsiTheme="minorHAnsi" w:cstheme="minorHAnsi"/>
              </w:rPr>
              <w:t>n (%)</w:t>
            </w:r>
          </w:p>
        </w:tc>
        <w:tc>
          <w:tcPr>
            <w:tcW w:w="1418" w:type="dxa"/>
          </w:tcPr>
          <w:p w14:paraId="54D0B791" w14:textId="77777777" w:rsidR="007E5E13" w:rsidRPr="00C94ABA" w:rsidRDefault="00E02E1D" w:rsidP="008D79F5">
            <w:pPr>
              <w:rPr>
                <w:rFonts w:asciiTheme="minorHAnsi" w:hAnsiTheme="minorHAnsi" w:cstheme="minorHAnsi"/>
              </w:rPr>
            </w:pPr>
            <w:r w:rsidRPr="00C94ABA">
              <w:rPr>
                <w:rFonts w:asciiTheme="minorHAnsi" w:hAnsiTheme="minorHAnsi" w:cstheme="minorHAnsi"/>
              </w:rPr>
              <w:t>n (%)</w:t>
            </w:r>
          </w:p>
        </w:tc>
      </w:tr>
    </w:tbl>
    <w:p w14:paraId="54D0B793" w14:textId="77777777" w:rsidR="00D063F5" w:rsidRPr="00C94ABA" w:rsidRDefault="00D063F5" w:rsidP="007E5E13">
      <w:pPr>
        <w:pStyle w:val="Caption"/>
        <w:keepNext/>
        <w:rPr>
          <w:rFonts w:asciiTheme="minorHAnsi" w:hAnsiTheme="minorHAnsi" w:cstheme="minorHAnsi"/>
          <w:b/>
          <w:bCs/>
          <w:color w:val="auto"/>
          <w:sz w:val="20"/>
          <w:szCs w:val="20"/>
          <w:u w:val="single"/>
        </w:rPr>
      </w:pPr>
    </w:p>
    <w:p w14:paraId="54D0B794" w14:textId="77777777" w:rsidR="007E5E13" w:rsidRPr="00C94ABA" w:rsidRDefault="00E02E1D" w:rsidP="007E5E13">
      <w:pPr>
        <w:pStyle w:val="Caption"/>
        <w:keepNext/>
        <w:rPr>
          <w:rFonts w:asciiTheme="minorHAnsi" w:hAnsiTheme="minorHAnsi" w:cstheme="minorHAnsi"/>
          <w:b/>
          <w:bCs/>
          <w:color w:val="auto"/>
          <w:sz w:val="20"/>
          <w:szCs w:val="20"/>
          <w:u w:val="single"/>
        </w:rPr>
      </w:pPr>
      <w:r w:rsidRPr="00C94ABA">
        <w:rPr>
          <w:rFonts w:asciiTheme="minorHAnsi" w:hAnsiTheme="minorHAnsi" w:cstheme="minorHAnsi"/>
          <w:b/>
          <w:bCs/>
          <w:color w:val="auto"/>
          <w:sz w:val="20"/>
          <w:szCs w:val="20"/>
          <w:u w:val="single"/>
        </w:rPr>
        <w:t>Table 8: Follow-up rates throughout the trial</w:t>
      </w:r>
    </w:p>
    <w:tbl>
      <w:tblPr>
        <w:tblW w:w="10632" w:type="dxa"/>
        <w:tblInd w:w="-577" w:type="dxa"/>
        <w:tblLook w:val="04A0" w:firstRow="1" w:lastRow="0" w:firstColumn="1" w:lastColumn="0" w:noHBand="0" w:noVBand="1"/>
      </w:tblPr>
      <w:tblGrid>
        <w:gridCol w:w="1392"/>
        <w:gridCol w:w="1150"/>
        <w:gridCol w:w="1096"/>
        <w:gridCol w:w="1244"/>
        <w:gridCol w:w="1243"/>
        <w:gridCol w:w="835"/>
        <w:gridCol w:w="1227"/>
        <w:gridCol w:w="1115"/>
        <w:gridCol w:w="1330"/>
      </w:tblGrid>
      <w:tr w:rsidR="00C957EC" w14:paraId="54D0B79D" w14:textId="77777777">
        <w:trPr>
          <w:trHeight w:val="315"/>
        </w:trPr>
        <w:tc>
          <w:tcPr>
            <w:tcW w:w="1392" w:type="dxa"/>
            <w:vMerge w:val="restart"/>
            <w:tcBorders>
              <w:top w:val="single" w:sz="8" w:space="0" w:color="auto"/>
              <w:left w:val="single" w:sz="8" w:space="0" w:color="auto"/>
              <w:bottom w:val="single" w:sz="8" w:space="0" w:color="000000"/>
              <w:right w:val="single" w:sz="8" w:space="0" w:color="auto"/>
            </w:tcBorders>
            <w:vAlign w:val="center"/>
            <w:hideMark/>
          </w:tcPr>
          <w:p w14:paraId="54D0B795" w14:textId="77777777" w:rsidR="007E5E13" w:rsidRPr="00C94ABA" w:rsidRDefault="00E02E1D" w:rsidP="008D79F5">
            <w:pPr>
              <w:spacing w:after="0" w:line="240" w:lineRule="auto"/>
              <w:jc w:val="center"/>
              <w:rPr>
                <w:rFonts w:asciiTheme="minorHAnsi" w:eastAsia="Times New Roman" w:hAnsiTheme="minorHAnsi" w:cstheme="minorHAnsi"/>
                <w:b/>
                <w:color w:val="000000"/>
                <w:sz w:val="20"/>
                <w:szCs w:val="20"/>
                <w:lang w:eastAsia="en-GB"/>
              </w:rPr>
            </w:pPr>
            <w:bookmarkStart w:id="71" w:name="_Hlk66271448"/>
            <w:r w:rsidRPr="00C94ABA">
              <w:rPr>
                <w:rFonts w:asciiTheme="minorHAnsi" w:eastAsia="Times New Roman" w:hAnsiTheme="minorHAnsi" w:cstheme="minorHAnsi"/>
                <w:b/>
                <w:color w:val="000000"/>
                <w:sz w:val="20"/>
                <w:szCs w:val="20"/>
                <w:lang w:eastAsia="en-GB"/>
              </w:rPr>
              <w:t>Treatment Group</w:t>
            </w:r>
          </w:p>
        </w:tc>
        <w:tc>
          <w:tcPr>
            <w:tcW w:w="1150" w:type="dxa"/>
            <w:vMerge w:val="restart"/>
            <w:tcBorders>
              <w:top w:val="single" w:sz="8" w:space="0" w:color="auto"/>
              <w:left w:val="single" w:sz="8" w:space="0" w:color="auto"/>
              <w:bottom w:val="single" w:sz="8" w:space="0" w:color="000000"/>
              <w:right w:val="single" w:sz="8" w:space="0" w:color="auto"/>
            </w:tcBorders>
            <w:noWrap/>
            <w:vAlign w:val="center"/>
            <w:hideMark/>
          </w:tcPr>
          <w:p w14:paraId="54D0B796" w14:textId="77777777" w:rsidR="007E5E13" w:rsidRPr="00C94ABA" w:rsidRDefault="00E02E1D" w:rsidP="008D79F5">
            <w:pPr>
              <w:spacing w:after="0" w:line="240" w:lineRule="auto"/>
              <w:jc w:val="center"/>
              <w:rPr>
                <w:rFonts w:asciiTheme="minorHAnsi" w:eastAsia="Times New Roman" w:hAnsiTheme="minorHAnsi" w:cstheme="minorHAnsi"/>
                <w:b/>
                <w:color w:val="000000"/>
                <w:sz w:val="20"/>
                <w:szCs w:val="20"/>
                <w:lang w:eastAsia="en-GB"/>
              </w:rPr>
            </w:pPr>
            <w:r w:rsidRPr="00C94ABA">
              <w:rPr>
                <w:rFonts w:asciiTheme="minorHAnsi" w:eastAsia="Times New Roman" w:hAnsiTheme="minorHAnsi" w:cstheme="minorHAnsi"/>
                <w:b/>
                <w:color w:val="000000"/>
                <w:sz w:val="20"/>
                <w:szCs w:val="20"/>
                <w:lang w:eastAsia="en-GB"/>
              </w:rPr>
              <w:t>Time-point</w:t>
            </w:r>
          </w:p>
        </w:tc>
        <w:tc>
          <w:tcPr>
            <w:tcW w:w="1096" w:type="dxa"/>
            <w:vMerge w:val="restart"/>
            <w:tcBorders>
              <w:top w:val="single" w:sz="8" w:space="0" w:color="auto"/>
              <w:left w:val="single" w:sz="8" w:space="0" w:color="auto"/>
              <w:bottom w:val="single" w:sz="8" w:space="0" w:color="000000"/>
              <w:right w:val="single" w:sz="8" w:space="0" w:color="auto"/>
            </w:tcBorders>
            <w:noWrap/>
            <w:vAlign w:val="center"/>
            <w:hideMark/>
          </w:tcPr>
          <w:p w14:paraId="54D0B797" w14:textId="77777777" w:rsidR="007E5E13" w:rsidRPr="00C94ABA" w:rsidRDefault="00E02E1D" w:rsidP="008D79F5">
            <w:pPr>
              <w:spacing w:after="0" w:line="240" w:lineRule="auto"/>
              <w:jc w:val="center"/>
              <w:rPr>
                <w:rFonts w:asciiTheme="minorHAnsi" w:eastAsia="Times New Roman" w:hAnsiTheme="minorHAnsi" w:cstheme="minorHAnsi"/>
                <w:b/>
                <w:bCs/>
                <w:color w:val="000000"/>
                <w:sz w:val="20"/>
                <w:szCs w:val="20"/>
                <w:lang w:eastAsia="en-GB"/>
              </w:rPr>
            </w:pPr>
            <w:r w:rsidRPr="00C94ABA">
              <w:rPr>
                <w:rFonts w:asciiTheme="minorHAnsi" w:eastAsia="Times New Roman" w:hAnsiTheme="minorHAnsi" w:cstheme="minorHAnsi"/>
                <w:b/>
                <w:bCs/>
                <w:color w:val="000000"/>
                <w:sz w:val="20"/>
                <w:szCs w:val="20"/>
                <w:lang w:eastAsia="en-GB"/>
              </w:rPr>
              <w:t>Total to reach time point</w:t>
            </w:r>
          </w:p>
        </w:tc>
        <w:tc>
          <w:tcPr>
            <w:tcW w:w="2487" w:type="dxa"/>
            <w:gridSpan w:val="2"/>
            <w:tcBorders>
              <w:top w:val="single" w:sz="8" w:space="0" w:color="auto"/>
              <w:left w:val="nil"/>
              <w:bottom w:val="single" w:sz="8" w:space="0" w:color="auto"/>
              <w:right w:val="single" w:sz="8" w:space="0" w:color="000000"/>
            </w:tcBorders>
            <w:noWrap/>
            <w:vAlign w:val="center"/>
            <w:hideMark/>
          </w:tcPr>
          <w:p w14:paraId="54D0B798" w14:textId="77777777" w:rsidR="007E5E13" w:rsidRPr="00C94ABA" w:rsidRDefault="00E02E1D" w:rsidP="008D79F5">
            <w:pPr>
              <w:spacing w:after="0" w:line="240" w:lineRule="auto"/>
              <w:jc w:val="center"/>
              <w:rPr>
                <w:rFonts w:asciiTheme="minorHAnsi" w:eastAsia="Times New Roman" w:hAnsiTheme="minorHAnsi" w:cstheme="minorHAnsi"/>
                <w:b/>
                <w:bCs/>
                <w:color w:val="000000"/>
                <w:sz w:val="20"/>
                <w:szCs w:val="20"/>
                <w:lang w:eastAsia="en-GB"/>
              </w:rPr>
            </w:pPr>
            <w:r w:rsidRPr="00C94ABA">
              <w:rPr>
                <w:rFonts w:asciiTheme="minorHAnsi" w:eastAsia="Times New Roman" w:hAnsiTheme="minorHAnsi" w:cstheme="minorHAnsi"/>
                <w:b/>
                <w:bCs/>
                <w:color w:val="000000"/>
                <w:sz w:val="20"/>
                <w:szCs w:val="20"/>
                <w:lang w:eastAsia="en-GB"/>
              </w:rPr>
              <w:t>Not followed up</w:t>
            </w:r>
          </w:p>
        </w:tc>
        <w:tc>
          <w:tcPr>
            <w:tcW w:w="835" w:type="dxa"/>
            <w:vMerge w:val="restart"/>
            <w:tcBorders>
              <w:top w:val="single" w:sz="8" w:space="0" w:color="auto"/>
              <w:left w:val="single" w:sz="8" w:space="0" w:color="auto"/>
              <w:bottom w:val="single" w:sz="8" w:space="0" w:color="000000"/>
              <w:right w:val="single" w:sz="8" w:space="0" w:color="auto"/>
            </w:tcBorders>
            <w:vAlign w:val="center"/>
            <w:hideMark/>
          </w:tcPr>
          <w:p w14:paraId="54D0B799" w14:textId="77777777" w:rsidR="007E5E13" w:rsidRPr="00C94ABA" w:rsidRDefault="00E02E1D" w:rsidP="008D79F5">
            <w:pPr>
              <w:spacing w:after="0" w:line="240" w:lineRule="auto"/>
              <w:jc w:val="center"/>
              <w:rPr>
                <w:rFonts w:asciiTheme="minorHAnsi" w:eastAsia="Times New Roman" w:hAnsiTheme="minorHAnsi" w:cstheme="minorHAnsi"/>
                <w:b/>
                <w:bCs/>
                <w:color w:val="000000"/>
                <w:sz w:val="20"/>
                <w:szCs w:val="20"/>
                <w:lang w:eastAsia="en-GB"/>
              </w:rPr>
            </w:pPr>
            <w:r w:rsidRPr="00C94ABA">
              <w:rPr>
                <w:rFonts w:asciiTheme="minorHAnsi" w:eastAsia="Times New Roman" w:hAnsiTheme="minorHAnsi" w:cstheme="minorHAnsi"/>
                <w:b/>
                <w:bCs/>
                <w:color w:val="000000"/>
                <w:sz w:val="20"/>
                <w:szCs w:val="20"/>
                <w:lang w:eastAsia="en-GB"/>
              </w:rPr>
              <w:t>Follow-up due</w:t>
            </w:r>
          </w:p>
        </w:tc>
        <w:tc>
          <w:tcPr>
            <w:tcW w:w="2342" w:type="dxa"/>
            <w:gridSpan w:val="2"/>
            <w:tcBorders>
              <w:top w:val="single" w:sz="8" w:space="0" w:color="auto"/>
              <w:left w:val="nil"/>
              <w:bottom w:val="single" w:sz="8" w:space="0" w:color="auto"/>
              <w:right w:val="single" w:sz="8" w:space="0" w:color="000000"/>
            </w:tcBorders>
            <w:vAlign w:val="center"/>
            <w:hideMark/>
          </w:tcPr>
          <w:p w14:paraId="54D0B79A" w14:textId="77777777" w:rsidR="007E5E13" w:rsidRPr="00C94ABA" w:rsidRDefault="00E02E1D" w:rsidP="008D79F5">
            <w:pPr>
              <w:spacing w:after="0" w:line="240" w:lineRule="auto"/>
              <w:jc w:val="center"/>
              <w:rPr>
                <w:rFonts w:asciiTheme="minorHAnsi" w:eastAsia="Times New Roman" w:hAnsiTheme="minorHAnsi" w:cstheme="minorHAnsi"/>
                <w:b/>
                <w:bCs/>
                <w:color w:val="000000"/>
                <w:sz w:val="20"/>
                <w:szCs w:val="20"/>
                <w:lang w:eastAsia="en-GB"/>
              </w:rPr>
            </w:pPr>
            <w:r w:rsidRPr="00C94ABA">
              <w:rPr>
                <w:rFonts w:asciiTheme="minorHAnsi" w:eastAsia="Times New Roman" w:hAnsiTheme="minorHAnsi" w:cstheme="minorHAnsi"/>
                <w:b/>
                <w:bCs/>
                <w:color w:val="000000"/>
                <w:sz w:val="20"/>
                <w:szCs w:val="20"/>
                <w:lang w:eastAsia="en-GB"/>
              </w:rPr>
              <w:t>Follow-up outcome</w:t>
            </w:r>
          </w:p>
        </w:tc>
        <w:tc>
          <w:tcPr>
            <w:tcW w:w="1330" w:type="dxa"/>
            <w:vMerge w:val="restart"/>
            <w:tcBorders>
              <w:top w:val="single" w:sz="8" w:space="0" w:color="auto"/>
              <w:left w:val="nil"/>
              <w:bottom w:val="single" w:sz="8" w:space="0" w:color="auto"/>
              <w:right w:val="single" w:sz="8" w:space="0" w:color="000000"/>
            </w:tcBorders>
          </w:tcPr>
          <w:p w14:paraId="54D0B79B" w14:textId="77777777" w:rsidR="007E5E13" w:rsidRPr="00C94ABA" w:rsidRDefault="007E5E13" w:rsidP="008D79F5">
            <w:pPr>
              <w:spacing w:after="0" w:line="240" w:lineRule="auto"/>
              <w:jc w:val="center"/>
              <w:rPr>
                <w:rFonts w:asciiTheme="minorHAnsi" w:eastAsia="Times New Roman" w:hAnsiTheme="minorHAnsi" w:cstheme="minorHAnsi"/>
                <w:b/>
                <w:bCs/>
                <w:color w:val="000000"/>
                <w:sz w:val="20"/>
                <w:szCs w:val="20"/>
                <w:lang w:eastAsia="en-GB"/>
              </w:rPr>
            </w:pPr>
          </w:p>
          <w:p w14:paraId="54D0B79C" w14:textId="77777777" w:rsidR="007E5E13" w:rsidRPr="00C94ABA" w:rsidRDefault="00E02E1D" w:rsidP="008D79F5">
            <w:pPr>
              <w:spacing w:after="0" w:line="240" w:lineRule="auto"/>
              <w:jc w:val="center"/>
              <w:rPr>
                <w:rFonts w:asciiTheme="minorHAnsi" w:eastAsia="Times New Roman" w:hAnsiTheme="minorHAnsi" w:cstheme="minorHAnsi"/>
                <w:b/>
                <w:bCs/>
                <w:color w:val="000000"/>
                <w:sz w:val="20"/>
                <w:szCs w:val="20"/>
                <w:lang w:eastAsia="en-GB"/>
              </w:rPr>
            </w:pPr>
            <w:r w:rsidRPr="00C94ABA">
              <w:rPr>
                <w:rFonts w:asciiTheme="minorHAnsi" w:eastAsia="Times New Roman" w:hAnsiTheme="minorHAnsi" w:cstheme="minorHAnsi"/>
                <w:b/>
                <w:bCs/>
                <w:color w:val="000000"/>
                <w:sz w:val="20"/>
                <w:szCs w:val="20"/>
                <w:lang w:eastAsia="en-GB"/>
              </w:rPr>
              <w:t xml:space="preserve">Total completed** </w:t>
            </w:r>
          </w:p>
        </w:tc>
      </w:tr>
      <w:tr w:rsidR="00C957EC" w14:paraId="54D0B7A7" w14:textId="77777777">
        <w:trPr>
          <w:trHeight w:val="780"/>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54D0B79E" w14:textId="77777777" w:rsidR="007E5E13" w:rsidRPr="001E11FA" w:rsidRDefault="007E5E13" w:rsidP="008D79F5">
            <w:pPr>
              <w:spacing w:after="0" w:line="256" w:lineRule="auto"/>
              <w:rPr>
                <w:rFonts w:asciiTheme="minorHAnsi" w:eastAsia="Times New Roman" w:hAnsiTheme="minorHAnsi" w:cstheme="minorHAnsi"/>
                <w:b/>
                <w:color w:val="000000"/>
                <w:sz w:val="20"/>
                <w:szCs w:val="20"/>
                <w:lang w:eastAsia="en-GB"/>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4D0B79F" w14:textId="77777777" w:rsidR="007E5E13" w:rsidRPr="001E11FA" w:rsidRDefault="007E5E13" w:rsidP="008D79F5">
            <w:pPr>
              <w:spacing w:after="0" w:line="256" w:lineRule="auto"/>
              <w:rPr>
                <w:rFonts w:asciiTheme="minorHAnsi" w:eastAsia="Times New Roman" w:hAnsiTheme="minorHAnsi" w:cstheme="minorHAnsi"/>
                <w:b/>
                <w:color w:val="000000"/>
                <w:sz w:val="20"/>
                <w:szCs w:val="20"/>
                <w:lang w:eastAsia="en-GB"/>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4D0B7A0" w14:textId="77777777" w:rsidR="007E5E13" w:rsidRPr="001E11FA" w:rsidRDefault="007E5E13" w:rsidP="008D79F5">
            <w:pPr>
              <w:spacing w:after="0" w:line="256" w:lineRule="auto"/>
              <w:rPr>
                <w:rFonts w:asciiTheme="minorHAnsi" w:eastAsia="Times New Roman" w:hAnsiTheme="minorHAnsi" w:cstheme="minorHAnsi"/>
                <w:b/>
                <w:bCs/>
                <w:color w:val="000000"/>
                <w:sz w:val="20"/>
                <w:szCs w:val="20"/>
                <w:lang w:eastAsia="en-GB"/>
              </w:rPr>
            </w:pPr>
          </w:p>
        </w:tc>
        <w:tc>
          <w:tcPr>
            <w:tcW w:w="1244" w:type="dxa"/>
            <w:tcBorders>
              <w:top w:val="nil"/>
              <w:left w:val="nil"/>
              <w:bottom w:val="single" w:sz="8" w:space="0" w:color="auto"/>
              <w:right w:val="single" w:sz="8" w:space="0" w:color="auto"/>
            </w:tcBorders>
            <w:noWrap/>
            <w:vAlign w:val="center"/>
            <w:hideMark/>
          </w:tcPr>
          <w:p w14:paraId="54D0B7A1" w14:textId="77777777" w:rsidR="007E5E13" w:rsidRPr="001E11FA" w:rsidRDefault="00E02E1D" w:rsidP="008D79F5">
            <w:pPr>
              <w:spacing w:after="0" w:line="240" w:lineRule="auto"/>
              <w:jc w:val="center"/>
              <w:rPr>
                <w:rFonts w:asciiTheme="minorHAnsi" w:eastAsia="Times New Roman" w:hAnsiTheme="minorHAnsi" w:cstheme="minorHAnsi"/>
                <w:b/>
                <w:color w:val="000000"/>
                <w:sz w:val="20"/>
                <w:szCs w:val="20"/>
                <w:lang w:eastAsia="en-GB"/>
              </w:rPr>
            </w:pPr>
            <w:r w:rsidRPr="001E11FA">
              <w:rPr>
                <w:rFonts w:asciiTheme="minorHAnsi" w:eastAsia="Times New Roman" w:hAnsiTheme="minorHAnsi" w:cstheme="minorHAnsi"/>
                <w:b/>
                <w:color w:val="000000"/>
                <w:sz w:val="20"/>
                <w:szCs w:val="20"/>
                <w:lang w:eastAsia="en-GB"/>
              </w:rPr>
              <w:t>Deceased</w:t>
            </w:r>
          </w:p>
        </w:tc>
        <w:tc>
          <w:tcPr>
            <w:tcW w:w="1243" w:type="dxa"/>
            <w:tcBorders>
              <w:top w:val="nil"/>
              <w:left w:val="nil"/>
              <w:bottom w:val="single" w:sz="8" w:space="0" w:color="auto"/>
              <w:right w:val="single" w:sz="8" w:space="0" w:color="auto"/>
            </w:tcBorders>
            <w:noWrap/>
            <w:vAlign w:val="center"/>
            <w:hideMark/>
          </w:tcPr>
          <w:p w14:paraId="54D0B7A2" w14:textId="77777777" w:rsidR="007E5E13" w:rsidRPr="001E11FA" w:rsidRDefault="00E02E1D" w:rsidP="008D79F5">
            <w:pPr>
              <w:spacing w:after="0" w:line="240" w:lineRule="auto"/>
              <w:jc w:val="center"/>
              <w:rPr>
                <w:rFonts w:asciiTheme="minorHAnsi" w:eastAsia="Times New Roman" w:hAnsiTheme="minorHAnsi" w:cstheme="minorHAnsi"/>
                <w:b/>
                <w:color w:val="000000"/>
                <w:sz w:val="20"/>
                <w:szCs w:val="20"/>
                <w:lang w:eastAsia="en-GB"/>
              </w:rPr>
            </w:pPr>
            <w:r w:rsidRPr="001E11FA">
              <w:rPr>
                <w:rFonts w:asciiTheme="minorHAnsi" w:eastAsia="Times New Roman" w:hAnsiTheme="minorHAnsi" w:cstheme="minorHAnsi"/>
                <w:b/>
                <w:color w:val="000000"/>
                <w:sz w:val="20"/>
                <w:szCs w:val="20"/>
                <w:lang w:eastAsia="en-GB"/>
              </w:rPr>
              <w:t>Withdrawn completely</w:t>
            </w: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54D0B7A3" w14:textId="77777777" w:rsidR="007E5E13" w:rsidRPr="001E11FA" w:rsidRDefault="007E5E13" w:rsidP="008D79F5">
            <w:pPr>
              <w:spacing w:after="0" w:line="256" w:lineRule="auto"/>
              <w:rPr>
                <w:rFonts w:asciiTheme="minorHAnsi" w:eastAsia="Times New Roman" w:hAnsiTheme="minorHAnsi" w:cstheme="minorHAnsi"/>
                <w:b/>
                <w:bCs/>
                <w:color w:val="000000"/>
                <w:sz w:val="20"/>
                <w:szCs w:val="20"/>
                <w:lang w:eastAsia="en-GB"/>
              </w:rPr>
            </w:pPr>
          </w:p>
        </w:tc>
        <w:tc>
          <w:tcPr>
            <w:tcW w:w="1227" w:type="dxa"/>
            <w:tcBorders>
              <w:top w:val="nil"/>
              <w:left w:val="nil"/>
              <w:bottom w:val="single" w:sz="8" w:space="0" w:color="auto"/>
              <w:right w:val="single" w:sz="8" w:space="0" w:color="auto"/>
            </w:tcBorders>
            <w:vAlign w:val="center"/>
            <w:hideMark/>
          </w:tcPr>
          <w:p w14:paraId="54D0B7A4" w14:textId="77777777" w:rsidR="007E5E13" w:rsidRPr="001E11FA" w:rsidRDefault="00E02E1D" w:rsidP="008D79F5">
            <w:pPr>
              <w:spacing w:after="0" w:line="240" w:lineRule="auto"/>
              <w:jc w:val="center"/>
              <w:rPr>
                <w:rFonts w:asciiTheme="minorHAnsi" w:eastAsia="Times New Roman" w:hAnsiTheme="minorHAnsi" w:cstheme="minorHAnsi"/>
                <w:b/>
                <w:color w:val="000000"/>
                <w:sz w:val="20"/>
                <w:szCs w:val="20"/>
                <w:lang w:eastAsia="en-GB"/>
              </w:rPr>
            </w:pPr>
            <w:r w:rsidRPr="001E11FA">
              <w:rPr>
                <w:rFonts w:asciiTheme="minorHAnsi" w:eastAsia="Times New Roman" w:hAnsiTheme="minorHAnsi" w:cstheme="minorHAnsi"/>
                <w:b/>
                <w:color w:val="000000"/>
                <w:sz w:val="20"/>
                <w:szCs w:val="20"/>
                <w:lang w:eastAsia="en-GB"/>
              </w:rPr>
              <w:t>Completed*</w:t>
            </w:r>
          </w:p>
        </w:tc>
        <w:tc>
          <w:tcPr>
            <w:tcW w:w="1115" w:type="dxa"/>
            <w:tcBorders>
              <w:top w:val="nil"/>
              <w:left w:val="nil"/>
              <w:bottom w:val="single" w:sz="8" w:space="0" w:color="auto"/>
              <w:right w:val="single" w:sz="8" w:space="0" w:color="auto"/>
            </w:tcBorders>
            <w:vAlign w:val="center"/>
            <w:hideMark/>
          </w:tcPr>
          <w:p w14:paraId="54D0B7A5" w14:textId="77777777" w:rsidR="007E5E13" w:rsidRPr="001E11FA" w:rsidRDefault="00E02E1D" w:rsidP="008D79F5">
            <w:pPr>
              <w:spacing w:after="0" w:line="240" w:lineRule="auto"/>
              <w:jc w:val="center"/>
              <w:rPr>
                <w:rFonts w:asciiTheme="minorHAnsi" w:eastAsia="Times New Roman" w:hAnsiTheme="minorHAnsi" w:cstheme="minorHAnsi"/>
                <w:b/>
                <w:color w:val="000000"/>
                <w:sz w:val="20"/>
                <w:szCs w:val="20"/>
                <w:lang w:eastAsia="en-GB"/>
              </w:rPr>
            </w:pPr>
            <w:r w:rsidRPr="001E11FA">
              <w:rPr>
                <w:rFonts w:asciiTheme="minorHAnsi" w:eastAsia="Times New Roman" w:hAnsiTheme="minorHAnsi" w:cstheme="minorHAnsi"/>
                <w:b/>
                <w:color w:val="000000"/>
                <w:sz w:val="20"/>
                <w:szCs w:val="20"/>
                <w:lang w:eastAsia="en-GB"/>
              </w:rPr>
              <w:t>Non-Responder</w:t>
            </w:r>
          </w:p>
        </w:tc>
        <w:tc>
          <w:tcPr>
            <w:tcW w:w="0" w:type="auto"/>
            <w:vMerge/>
            <w:tcBorders>
              <w:top w:val="single" w:sz="8" w:space="0" w:color="auto"/>
              <w:left w:val="nil"/>
              <w:bottom w:val="single" w:sz="8" w:space="0" w:color="auto"/>
              <w:right w:val="single" w:sz="8" w:space="0" w:color="000000"/>
            </w:tcBorders>
            <w:vAlign w:val="center"/>
            <w:hideMark/>
          </w:tcPr>
          <w:p w14:paraId="54D0B7A6" w14:textId="77777777" w:rsidR="007E5E13" w:rsidRPr="001E11FA" w:rsidRDefault="007E5E13" w:rsidP="008D79F5">
            <w:pPr>
              <w:spacing w:after="0" w:line="256" w:lineRule="auto"/>
              <w:rPr>
                <w:rFonts w:asciiTheme="minorHAnsi" w:eastAsia="Times New Roman" w:hAnsiTheme="minorHAnsi" w:cstheme="minorHAnsi"/>
                <w:b/>
                <w:bCs/>
                <w:color w:val="000000"/>
                <w:sz w:val="20"/>
                <w:szCs w:val="20"/>
                <w:lang w:eastAsia="en-GB"/>
              </w:rPr>
            </w:pPr>
          </w:p>
        </w:tc>
      </w:tr>
      <w:bookmarkEnd w:id="71"/>
      <w:tr w:rsidR="00C957EC" w14:paraId="54D0B7B1" w14:textId="77777777">
        <w:trPr>
          <w:trHeight w:val="315"/>
        </w:trPr>
        <w:tc>
          <w:tcPr>
            <w:tcW w:w="1392" w:type="dxa"/>
            <w:vMerge w:val="restart"/>
            <w:tcBorders>
              <w:top w:val="nil"/>
              <w:left w:val="single" w:sz="8" w:space="0" w:color="auto"/>
              <w:bottom w:val="single" w:sz="8" w:space="0" w:color="auto"/>
              <w:right w:val="single" w:sz="8" w:space="0" w:color="auto"/>
            </w:tcBorders>
            <w:hideMark/>
          </w:tcPr>
          <w:p w14:paraId="54D0B7A8" w14:textId="77777777" w:rsidR="007E5E13" w:rsidRPr="002A43CA" w:rsidRDefault="00E02E1D" w:rsidP="008D79F5">
            <w:pPr>
              <w:spacing w:after="0" w:line="240" w:lineRule="auto"/>
              <w:rPr>
                <w:rFonts w:asciiTheme="minorHAnsi" w:eastAsia="Times New Roman" w:hAnsiTheme="minorHAnsi" w:cstheme="minorHAnsi"/>
                <w:b/>
                <w:bCs/>
                <w:color w:val="000000"/>
                <w:sz w:val="20"/>
                <w:szCs w:val="20"/>
                <w:lang w:eastAsia="en-GB"/>
              </w:rPr>
            </w:pPr>
            <w:r w:rsidRPr="002A43CA">
              <w:rPr>
                <w:rFonts w:asciiTheme="minorHAnsi" w:eastAsia="Times New Roman" w:hAnsiTheme="minorHAnsi" w:cstheme="minorHAnsi"/>
                <w:b/>
                <w:bCs/>
                <w:color w:val="000000"/>
                <w:sz w:val="20"/>
                <w:szCs w:val="20"/>
                <w:lang w:eastAsia="en-GB"/>
              </w:rPr>
              <w:t>Rehabilitation Intervention</w:t>
            </w:r>
          </w:p>
        </w:tc>
        <w:tc>
          <w:tcPr>
            <w:tcW w:w="1150" w:type="dxa"/>
            <w:tcBorders>
              <w:top w:val="nil"/>
              <w:left w:val="single" w:sz="8" w:space="0" w:color="auto"/>
              <w:bottom w:val="single" w:sz="8" w:space="0" w:color="auto"/>
              <w:right w:val="single" w:sz="8" w:space="0" w:color="auto"/>
            </w:tcBorders>
            <w:noWrap/>
            <w:vAlign w:val="center"/>
            <w:hideMark/>
          </w:tcPr>
          <w:p w14:paraId="54D0B7A9" w14:textId="77777777" w:rsidR="007E5E13" w:rsidRPr="002A43CA" w:rsidRDefault="00E02E1D" w:rsidP="008D79F5">
            <w:pPr>
              <w:spacing w:after="0" w:line="240" w:lineRule="auto"/>
              <w:rPr>
                <w:rFonts w:asciiTheme="minorHAnsi" w:eastAsia="Times New Roman" w:hAnsiTheme="minorHAnsi" w:cstheme="minorHAnsi"/>
                <w:b/>
                <w:bCs/>
                <w:color w:val="000000"/>
                <w:sz w:val="20"/>
                <w:szCs w:val="20"/>
                <w:lang w:eastAsia="en-GB"/>
              </w:rPr>
            </w:pPr>
            <w:r w:rsidRPr="002A43CA">
              <w:rPr>
                <w:rFonts w:asciiTheme="minorHAnsi" w:eastAsia="Times New Roman" w:hAnsiTheme="minorHAnsi" w:cstheme="minorHAnsi"/>
                <w:b/>
                <w:bCs/>
                <w:color w:val="000000"/>
                <w:sz w:val="20"/>
                <w:szCs w:val="20"/>
                <w:lang w:eastAsia="en-GB"/>
              </w:rPr>
              <w:t>Baseline</w:t>
            </w:r>
          </w:p>
        </w:tc>
        <w:tc>
          <w:tcPr>
            <w:tcW w:w="1096" w:type="dxa"/>
            <w:tcBorders>
              <w:top w:val="nil"/>
              <w:left w:val="nil"/>
              <w:bottom w:val="single" w:sz="8" w:space="0" w:color="auto"/>
              <w:right w:val="single" w:sz="8" w:space="0" w:color="auto"/>
            </w:tcBorders>
            <w:noWrap/>
            <w:vAlign w:val="center"/>
          </w:tcPr>
          <w:p w14:paraId="54D0B7AA" w14:textId="77777777" w:rsidR="007E5E13" w:rsidRPr="002A43CA" w:rsidRDefault="00E02E1D" w:rsidP="008D79F5">
            <w:pPr>
              <w:spacing w:after="0" w:line="240" w:lineRule="auto"/>
              <w:jc w:val="center"/>
              <w:rPr>
                <w:rFonts w:asciiTheme="minorHAnsi" w:eastAsia="Times New Roman" w:hAnsiTheme="minorHAnsi" w:cstheme="minorHAnsi"/>
                <w:sz w:val="20"/>
                <w:szCs w:val="20"/>
                <w:lang w:eastAsia="en-GB"/>
              </w:rPr>
            </w:pPr>
            <w:r w:rsidRPr="002A43CA">
              <w:rPr>
                <w:rFonts w:asciiTheme="minorHAnsi" w:eastAsia="Times New Roman" w:hAnsiTheme="minorHAnsi" w:cstheme="minorHAnsi"/>
                <w:sz w:val="20"/>
                <w:szCs w:val="20"/>
                <w:lang w:eastAsia="en-GB"/>
              </w:rPr>
              <w:t>N</w:t>
            </w:r>
          </w:p>
        </w:tc>
        <w:tc>
          <w:tcPr>
            <w:tcW w:w="1244" w:type="dxa"/>
            <w:tcBorders>
              <w:top w:val="nil"/>
              <w:left w:val="nil"/>
              <w:bottom w:val="single" w:sz="8" w:space="0" w:color="auto"/>
              <w:right w:val="single" w:sz="8" w:space="0" w:color="auto"/>
            </w:tcBorders>
            <w:noWrap/>
            <w:hideMark/>
          </w:tcPr>
          <w:p w14:paraId="54D0B7AB" w14:textId="77777777" w:rsidR="007E5E13" w:rsidRPr="002A43CA" w:rsidRDefault="00E02E1D" w:rsidP="008D79F5">
            <w:pPr>
              <w:spacing w:after="0" w:line="240" w:lineRule="auto"/>
              <w:jc w:val="center"/>
              <w:rPr>
                <w:rFonts w:asciiTheme="minorHAnsi" w:eastAsia="Times New Roman" w:hAnsiTheme="minorHAnsi" w:cstheme="minorHAnsi"/>
                <w:sz w:val="20"/>
                <w:szCs w:val="20"/>
                <w:lang w:eastAsia="en-GB"/>
              </w:rPr>
            </w:pPr>
            <w:r w:rsidRPr="002A43CA">
              <w:rPr>
                <w:rFonts w:asciiTheme="minorHAnsi" w:eastAsia="Times New Roman" w:hAnsiTheme="minorHAnsi" w:cstheme="minorHAnsi"/>
                <w:sz w:val="20"/>
                <w:szCs w:val="20"/>
                <w:lang w:eastAsia="en-GB"/>
              </w:rPr>
              <w:t>n (%)</w:t>
            </w:r>
          </w:p>
        </w:tc>
        <w:tc>
          <w:tcPr>
            <w:tcW w:w="1243" w:type="dxa"/>
            <w:tcBorders>
              <w:top w:val="nil"/>
              <w:left w:val="nil"/>
              <w:bottom w:val="single" w:sz="8" w:space="0" w:color="auto"/>
              <w:right w:val="single" w:sz="8" w:space="0" w:color="auto"/>
            </w:tcBorders>
            <w:noWrap/>
            <w:hideMark/>
          </w:tcPr>
          <w:p w14:paraId="54D0B7AC" w14:textId="77777777" w:rsidR="007E5E13" w:rsidRPr="002A43CA" w:rsidRDefault="00E02E1D" w:rsidP="008D79F5">
            <w:pPr>
              <w:spacing w:after="0" w:line="240" w:lineRule="auto"/>
              <w:jc w:val="center"/>
              <w:rPr>
                <w:rFonts w:asciiTheme="minorHAnsi" w:eastAsia="Times New Roman" w:hAnsiTheme="minorHAnsi" w:cstheme="minorHAnsi"/>
                <w:sz w:val="20"/>
                <w:szCs w:val="20"/>
                <w:lang w:eastAsia="en-GB"/>
              </w:rPr>
            </w:pPr>
            <w:r w:rsidRPr="002A43CA">
              <w:rPr>
                <w:rFonts w:asciiTheme="minorHAnsi" w:eastAsia="Times New Roman" w:hAnsiTheme="minorHAnsi" w:cstheme="minorHAnsi"/>
                <w:sz w:val="20"/>
                <w:szCs w:val="20"/>
                <w:lang w:eastAsia="en-GB"/>
              </w:rPr>
              <w:t>n (%)</w:t>
            </w:r>
          </w:p>
        </w:tc>
        <w:tc>
          <w:tcPr>
            <w:tcW w:w="835" w:type="dxa"/>
            <w:tcBorders>
              <w:top w:val="nil"/>
              <w:left w:val="nil"/>
              <w:bottom w:val="single" w:sz="8" w:space="0" w:color="auto"/>
              <w:right w:val="single" w:sz="8" w:space="0" w:color="auto"/>
            </w:tcBorders>
            <w:vAlign w:val="center"/>
            <w:hideMark/>
          </w:tcPr>
          <w:p w14:paraId="54D0B7AD" w14:textId="77777777" w:rsidR="007E5E13" w:rsidRPr="002A43CA" w:rsidRDefault="00E02E1D" w:rsidP="008D79F5">
            <w:pPr>
              <w:spacing w:after="0" w:line="240" w:lineRule="auto"/>
              <w:jc w:val="center"/>
              <w:rPr>
                <w:rFonts w:asciiTheme="minorHAnsi" w:eastAsia="Times New Roman" w:hAnsiTheme="minorHAnsi" w:cstheme="minorHAnsi"/>
                <w:sz w:val="20"/>
                <w:szCs w:val="20"/>
                <w:lang w:eastAsia="en-GB"/>
              </w:rPr>
            </w:pPr>
            <w:r w:rsidRPr="002A43CA">
              <w:rPr>
                <w:rFonts w:asciiTheme="minorHAnsi" w:eastAsia="Times New Roman" w:hAnsiTheme="minorHAnsi" w:cstheme="minorHAnsi"/>
                <w:sz w:val="20"/>
                <w:szCs w:val="20"/>
                <w:lang w:eastAsia="en-GB"/>
              </w:rPr>
              <w:t>N</w:t>
            </w:r>
          </w:p>
        </w:tc>
        <w:tc>
          <w:tcPr>
            <w:tcW w:w="1227" w:type="dxa"/>
            <w:tcBorders>
              <w:top w:val="nil"/>
              <w:left w:val="nil"/>
              <w:bottom w:val="single" w:sz="8" w:space="0" w:color="auto"/>
              <w:right w:val="single" w:sz="8" w:space="0" w:color="auto"/>
            </w:tcBorders>
            <w:hideMark/>
          </w:tcPr>
          <w:p w14:paraId="54D0B7AE" w14:textId="77777777" w:rsidR="007E5E13" w:rsidRPr="002A43CA" w:rsidRDefault="00E02E1D" w:rsidP="008D79F5">
            <w:pPr>
              <w:spacing w:after="0" w:line="240" w:lineRule="auto"/>
              <w:jc w:val="center"/>
              <w:rPr>
                <w:rFonts w:asciiTheme="minorHAnsi" w:eastAsia="Times New Roman" w:hAnsiTheme="minorHAnsi" w:cstheme="minorHAnsi"/>
                <w:sz w:val="20"/>
                <w:szCs w:val="20"/>
                <w:lang w:eastAsia="en-GB"/>
              </w:rPr>
            </w:pPr>
            <w:r w:rsidRPr="002A43CA">
              <w:rPr>
                <w:rFonts w:asciiTheme="minorHAnsi" w:eastAsia="Times New Roman" w:hAnsiTheme="minorHAnsi" w:cstheme="minorHAnsi"/>
                <w:sz w:val="20"/>
                <w:szCs w:val="20"/>
                <w:lang w:eastAsia="en-GB"/>
              </w:rPr>
              <w:t>n (%)</w:t>
            </w:r>
          </w:p>
        </w:tc>
        <w:tc>
          <w:tcPr>
            <w:tcW w:w="1115" w:type="dxa"/>
            <w:tcBorders>
              <w:top w:val="nil"/>
              <w:left w:val="nil"/>
              <w:bottom w:val="single" w:sz="8" w:space="0" w:color="auto"/>
              <w:right w:val="single" w:sz="8" w:space="0" w:color="auto"/>
            </w:tcBorders>
            <w:hideMark/>
          </w:tcPr>
          <w:p w14:paraId="54D0B7AF" w14:textId="77777777" w:rsidR="007E5E13" w:rsidRPr="002A43CA" w:rsidRDefault="00E02E1D" w:rsidP="008D79F5">
            <w:pPr>
              <w:spacing w:after="0" w:line="240" w:lineRule="auto"/>
              <w:jc w:val="center"/>
              <w:rPr>
                <w:rFonts w:asciiTheme="minorHAnsi" w:eastAsia="Times New Roman" w:hAnsiTheme="minorHAnsi" w:cstheme="minorHAnsi"/>
                <w:sz w:val="20"/>
                <w:szCs w:val="20"/>
                <w:lang w:eastAsia="en-GB"/>
              </w:rPr>
            </w:pPr>
            <w:r w:rsidRPr="002A43CA">
              <w:rPr>
                <w:rFonts w:asciiTheme="minorHAnsi" w:eastAsia="Times New Roman" w:hAnsiTheme="minorHAnsi" w:cstheme="minorHAnsi"/>
                <w:sz w:val="20"/>
                <w:szCs w:val="20"/>
                <w:lang w:eastAsia="en-GB"/>
              </w:rPr>
              <w:t>n (%)</w:t>
            </w:r>
          </w:p>
        </w:tc>
        <w:tc>
          <w:tcPr>
            <w:tcW w:w="1330" w:type="dxa"/>
            <w:tcBorders>
              <w:top w:val="nil"/>
              <w:left w:val="nil"/>
              <w:bottom w:val="single" w:sz="8" w:space="0" w:color="auto"/>
              <w:right w:val="single" w:sz="8" w:space="0" w:color="auto"/>
            </w:tcBorders>
            <w:hideMark/>
          </w:tcPr>
          <w:p w14:paraId="54D0B7B0" w14:textId="77777777" w:rsidR="007E5E13" w:rsidRPr="002A43CA" w:rsidRDefault="00E02E1D" w:rsidP="008D79F5">
            <w:pPr>
              <w:spacing w:after="0" w:line="240" w:lineRule="auto"/>
              <w:jc w:val="center"/>
              <w:rPr>
                <w:rFonts w:asciiTheme="minorHAnsi" w:eastAsia="Times New Roman" w:hAnsiTheme="minorHAnsi" w:cstheme="minorHAnsi"/>
                <w:sz w:val="20"/>
                <w:szCs w:val="20"/>
                <w:lang w:eastAsia="en-GB"/>
              </w:rPr>
            </w:pPr>
            <w:r w:rsidRPr="002A43CA">
              <w:rPr>
                <w:rFonts w:asciiTheme="minorHAnsi" w:eastAsia="Times New Roman" w:hAnsiTheme="minorHAnsi" w:cstheme="minorHAnsi"/>
                <w:sz w:val="20"/>
                <w:szCs w:val="20"/>
                <w:lang w:eastAsia="en-GB"/>
              </w:rPr>
              <w:t>n (%)</w:t>
            </w:r>
          </w:p>
        </w:tc>
      </w:tr>
      <w:tr w:rsidR="00C957EC" w14:paraId="54D0B7BB" w14:textId="77777777">
        <w:trPr>
          <w:trHeight w:val="315"/>
        </w:trPr>
        <w:tc>
          <w:tcPr>
            <w:tcW w:w="0" w:type="auto"/>
            <w:vMerge/>
            <w:tcBorders>
              <w:top w:val="nil"/>
              <w:left w:val="single" w:sz="8" w:space="0" w:color="auto"/>
              <w:bottom w:val="single" w:sz="8" w:space="0" w:color="auto"/>
              <w:right w:val="single" w:sz="8" w:space="0" w:color="auto"/>
            </w:tcBorders>
            <w:vAlign w:val="center"/>
            <w:hideMark/>
          </w:tcPr>
          <w:p w14:paraId="54D0B7B2" w14:textId="77777777" w:rsidR="007E5E13" w:rsidRPr="001E11FA" w:rsidRDefault="007E5E13" w:rsidP="008D79F5">
            <w:pPr>
              <w:spacing w:after="0" w:line="256" w:lineRule="auto"/>
              <w:rPr>
                <w:rFonts w:asciiTheme="minorHAnsi" w:eastAsia="Times New Roman" w:hAnsiTheme="minorHAnsi" w:cstheme="minorHAnsi"/>
                <w:b/>
                <w:bCs/>
                <w:color w:val="000000"/>
                <w:sz w:val="20"/>
                <w:szCs w:val="20"/>
                <w:lang w:eastAsia="en-GB"/>
              </w:rPr>
            </w:pPr>
          </w:p>
        </w:tc>
        <w:tc>
          <w:tcPr>
            <w:tcW w:w="1150" w:type="dxa"/>
            <w:tcBorders>
              <w:top w:val="nil"/>
              <w:left w:val="single" w:sz="8" w:space="0" w:color="auto"/>
              <w:bottom w:val="single" w:sz="8" w:space="0" w:color="auto"/>
              <w:right w:val="single" w:sz="8" w:space="0" w:color="auto"/>
            </w:tcBorders>
            <w:noWrap/>
            <w:vAlign w:val="center"/>
            <w:hideMark/>
          </w:tcPr>
          <w:p w14:paraId="54D0B7B3" w14:textId="77777777" w:rsidR="007E5E13" w:rsidRPr="001E11FA" w:rsidRDefault="00E02E1D" w:rsidP="008D79F5">
            <w:pPr>
              <w:spacing w:after="0" w:line="240" w:lineRule="auto"/>
              <w:rPr>
                <w:rFonts w:asciiTheme="minorHAnsi" w:eastAsia="Times New Roman" w:hAnsiTheme="minorHAnsi" w:cstheme="minorHAnsi"/>
                <w:b/>
                <w:bCs/>
                <w:color w:val="000000"/>
                <w:sz w:val="20"/>
                <w:szCs w:val="20"/>
                <w:lang w:eastAsia="en-GB"/>
              </w:rPr>
            </w:pPr>
            <w:r w:rsidRPr="001E11FA">
              <w:rPr>
                <w:rFonts w:asciiTheme="minorHAnsi" w:eastAsia="Times New Roman" w:hAnsiTheme="minorHAnsi" w:cstheme="minorHAnsi"/>
                <w:b/>
                <w:bCs/>
                <w:color w:val="000000"/>
                <w:sz w:val="20"/>
                <w:szCs w:val="20"/>
                <w:lang w:eastAsia="en-GB"/>
              </w:rPr>
              <w:t>8 weeks</w:t>
            </w:r>
          </w:p>
        </w:tc>
        <w:tc>
          <w:tcPr>
            <w:tcW w:w="1096" w:type="dxa"/>
            <w:tcBorders>
              <w:top w:val="nil"/>
              <w:left w:val="nil"/>
              <w:bottom w:val="single" w:sz="8" w:space="0" w:color="auto"/>
              <w:right w:val="single" w:sz="8" w:space="0" w:color="auto"/>
            </w:tcBorders>
            <w:noWrap/>
          </w:tcPr>
          <w:p w14:paraId="54D0B7B4"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w:t>
            </w:r>
          </w:p>
        </w:tc>
        <w:tc>
          <w:tcPr>
            <w:tcW w:w="1244" w:type="dxa"/>
            <w:tcBorders>
              <w:top w:val="nil"/>
              <w:left w:val="nil"/>
              <w:bottom w:val="single" w:sz="8" w:space="0" w:color="auto"/>
              <w:right w:val="single" w:sz="8" w:space="0" w:color="auto"/>
            </w:tcBorders>
            <w:noWrap/>
            <w:hideMark/>
          </w:tcPr>
          <w:p w14:paraId="54D0B7B5"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c>
          <w:tcPr>
            <w:tcW w:w="1243" w:type="dxa"/>
            <w:tcBorders>
              <w:top w:val="nil"/>
              <w:left w:val="nil"/>
              <w:bottom w:val="single" w:sz="8" w:space="0" w:color="auto"/>
              <w:right w:val="single" w:sz="8" w:space="0" w:color="auto"/>
            </w:tcBorders>
            <w:noWrap/>
            <w:hideMark/>
          </w:tcPr>
          <w:p w14:paraId="54D0B7B6"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c>
          <w:tcPr>
            <w:tcW w:w="835" w:type="dxa"/>
            <w:tcBorders>
              <w:top w:val="nil"/>
              <w:left w:val="nil"/>
              <w:bottom w:val="single" w:sz="8" w:space="0" w:color="auto"/>
              <w:right w:val="single" w:sz="8" w:space="0" w:color="auto"/>
            </w:tcBorders>
            <w:hideMark/>
          </w:tcPr>
          <w:p w14:paraId="54D0B7B7"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w:t>
            </w:r>
          </w:p>
        </w:tc>
        <w:tc>
          <w:tcPr>
            <w:tcW w:w="1227" w:type="dxa"/>
            <w:tcBorders>
              <w:top w:val="nil"/>
              <w:left w:val="nil"/>
              <w:bottom w:val="single" w:sz="8" w:space="0" w:color="auto"/>
              <w:right w:val="single" w:sz="8" w:space="0" w:color="auto"/>
            </w:tcBorders>
            <w:hideMark/>
          </w:tcPr>
          <w:p w14:paraId="54D0B7B8"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c>
          <w:tcPr>
            <w:tcW w:w="1115" w:type="dxa"/>
            <w:tcBorders>
              <w:top w:val="nil"/>
              <w:left w:val="nil"/>
              <w:bottom w:val="single" w:sz="8" w:space="0" w:color="auto"/>
              <w:right w:val="single" w:sz="8" w:space="0" w:color="auto"/>
            </w:tcBorders>
            <w:hideMark/>
          </w:tcPr>
          <w:p w14:paraId="54D0B7B9"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c>
          <w:tcPr>
            <w:tcW w:w="1330" w:type="dxa"/>
            <w:tcBorders>
              <w:top w:val="nil"/>
              <w:left w:val="nil"/>
              <w:bottom w:val="single" w:sz="8" w:space="0" w:color="auto"/>
              <w:right w:val="single" w:sz="8" w:space="0" w:color="auto"/>
            </w:tcBorders>
            <w:hideMark/>
          </w:tcPr>
          <w:p w14:paraId="54D0B7BA"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r>
      <w:tr w:rsidR="00C957EC" w14:paraId="54D0B7C5" w14:textId="77777777">
        <w:trPr>
          <w:trHeight w:val="315"/>
        </w:trPr>
        <w:tc>
          <w:tcPr>
            <w:tcW w:w="0" w:type="auto"/>
            <w:vMerge/>
            <w:tcBorders>
              <w:top w:val="nil"/>
              <w:left w:val="single" w:sz="8" w:space="0" w:color="auto"/>
              <w:bottom w:val="single" w:sz="4" w:space="0" w:color="auto"/>
              <w:right w:val="single" w:sz="8" w:space="0" w:color="auto"/>
            </w:tcBorders>
            <w:vAlign w:val="center"/>
            <w:hideMark/>
          </w:tcPr>
          <w:p w14:paraId="54D0B7BC" w14:textId="77777777" w:rsidR="007E5E13" w:rsidRPr="001E11FA" w:rsidRDefault="007E5E13" w:rsidP="008D79F5">
            <w:pPr>
              <w:spacing w:after="0" w:line="256" w:lineRule="auto"/>
              <w:rPr>
                <w:rFonts w:asciiTheme="minorHAnsi" w:eastAsia="Times New Roman" w:hAnsiTheme="minorHAnsi" w:cstheme="minorHAnsi"/>
                <w:b/>
                <w:bCs/>
                <w:color w:val="000000"/>
                <w:sz w:val="20"/>
                <w:szCs w:val="20"/>
                <w:lang w:eastAsia="en-GB"/>
              </w:rPr>
            </w:pPr>
          </w:p>
        </w:tc>
        <w:tc>
          <w:tcPr>
            <w:tcW w:w="1150" w:type="dxa"/>
            <w:tcBorders>
              <w:top w:val="nil"/>
              <w:left w:val="single" w:sz="8" w:space="0" w:color="auto"/>
              <w:bottom w:val="single" w:sz="8" w:space="0" w:color="auto"/>
              <w:right w:val="single" w:sz="8" w:space="0" w:color="auto"/>
            </w:tcBorders>
            <w:noWrap/>
            <w:vAlign w:val="center"/>
            <w:hideMark/>
          </w:tcPr>
          <w:p w14:paraId="54D0B7BD" w14:textId="77777777" w:rsidR="007E5E13" w:rsidRPr="001E11FA" w:rsidRDefault="00E02E1D" w:rsidP="008D79F5">
            <w:pPr>
              <w:spacing w:after="0" w:line="240" w:lineRule="auto"/>
              <w:rPr>
                <w:rFonts w:asciiTheme="minorHAnsi" w:eastAsia="Times New Roman" w:hAnsiTheme="minorHAnsi" w:cstheme="minorHAnsi"/>
                <w:b/>
                <w:bCs/>
                <w:color w:val="000000"/>
                <w:sz w:val="20"/>
                <w:szCs w:val="20"/>
                <w:lang w:eastAsia="en-GB"/>
              </w:rPr>
            </w:pPr>
            <w:r w:rsidRPr="001E11FA">
              <w:rPr>
                <w:rFonts w:asciiTheme="minorHAnsi" w:eastAsia="Times New Roman" w:hAnsiTheme="minorHAnsi" w:cstheme="minorHAnsi"/>
                <w:b/>
                <w:bCs/>
                <w:color w:val="000000"/>
                <w:sz w:val="20"/>
                <w:szCs w:val="20"/>
                <w:lang w:eastAsia="en-GB"/>
              </w:rPr>
              <w:t>26 weeks</w:t>
            </w:r>
          </w:p>
        </w:tc>
        <w:tc>
          <w:tcPr>
            <w:tcW w:w="1096" w:type="dxa"/>
            <w:tcBorders>
              <w:top w:val="nil"/>
              <w:left w:val="nil"/>
              <w:bottom w:val="single" w:sz="8" w:space="0" w:color="auto"/>
              <w:right w:val="single" w:sz="8" w:space="0" w:color="auto"/>
            </w:tcBorders>
            <w:noWrap/>
          </w:tcPr>
          <w:p w14:paraId="54D0B7BE"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w:t>
            </w:r>
          </w:p>
        </w:tc>
        <w:tc>
          <w:tcPr>
            <w:tcW w:w="1244" w:type="dxa"/>
            <w:tcBorders>
              <w:top w:val="nil"/>
              <w:left w:val="nil"/>
              <w:bottom w:val="single" w:sz="8" w:space="0" w:color="auto"/>
              <w:right w:val="single" w:sz="8" w:space="0" w:color="auto"/>
            </w:tcBorders>
            <w:noWrap/>
            <w:hideMark/>
          </w:tcPr>
          <w:p w14:paraId="54D0B7BF"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c>
          <w:tcPr>
            <w:tcW w:w="1243" w:type="dxa"/>
            <w:tcBorders>
              <w:top w:val="nil"/>
              <w:left w:val="nil"/>
              <w:bottom w:val="single" w:sz="8" w:space="0" w:color="auto"/>
              <w:right w:val="single" w:sz="8" w:space="0" w:color="auto"/>
            </w:tcBorders>
            <w:noWrap/>
            <w:hideMark/>
          </w:tcPr>
          <w:p w14:paraId="54D0B7C0"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c>
          <w:tcPr>
            <w:tcW w:w="835" w:type="dxa"/>
            <w:tcBorders>
              <w:top w:val="nil"/>
              <w:left w:val="nil"/>
              <w:bottom w:val="single" w:sz="8" w:space="0" w:color="auto"/>
              <w:right w:val="single" w:sz="8" w:space="0" w:color="auto"/>
            </w:tcBorders>
            <w:hideMark/>
          </w:tcPr>
          <w:p w14:paraId="54D0B7C1"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w:t>
            </w:r>
          </w:p>
        </w:tc>
        <w:tc>
          <w:tcPr>
            <w:tcW w:w="1227" w:type="dxa"/>
            <w:tcBorders>
              <w:top w:val="nil"/>
              <w:left w:val="nil"/>
              <w:bottom w:val="single" w:sz="8" w:space="0" w:color="auto"/>
              <w:right w:val="single" w:sz="8" w:space="0" w:color="auto"/>
            </w:tcBorders>
            <w:hideMark/>
          </w:tcPr>
          <w:p w14:paraId="54D0B7C2"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c>
          <w:tcPr>
            <w:tcW w:w="1115" w:type="dxa"/>
            <w:tcBorders>
              <w:top w:val="nil"/>
              <w:left w:val="nil"/>
              <w:bottom w:val="single" w:sz="8" w:space="0" w:color="auto"/>
              <w:right w:val="single" w:sz="8" w:space="0" w:color="auto"/>
            </w:tcBorders>
            <w:hideMark/>
          </w:tcPr>
          <w:p w14:paraId="54D0B7C3"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c>
          <w:tcPr>
            <w:tcW w:w="1330" w:type="dxa"/>
            <w:tcBorders>
              <w:top w:val="nil"/>
              <w:left w:val="nil"/>
              <w:bottom w:val="single" w:sz="8" w:space="0" w:color="auto"/>
              <w:right w:val="single" w:sz="8" w:space="0" w:color="auto"/>
            </w:tcBorders>
            <w:hideMark/>
          </w:tcPr>
          <w:p w14:paraId="54D0B7C4"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r>
      <w:tr w:rsidR="00C957EC" w14:paraId="54D0B7CF" w14:textId="77777777">
        <w:trPr>
          <w:trHeight w:val="315"/>
        </w:trPr>
        <w:tc>
          <w:tcPr>
            <w:tcW w:w="1392" w:type="dxa"/>
            <w:vMerge w:val="restart"/>
            <w:tcBorders>
              <w:top w:val="nil"/>
              <w:left w:val="single" w:sz="8" w:space="0" w:color="auto"/>
              <w:bottom w:val="single" w:sz="8" w:space="0" w:color="auto"/>
              <w:right w:val="single" w:sz="8" w:space="0" w:color="auto"/>
            </w:tcBorders>
            <w:hideMark/>
          </w:tcPr>
          <w:p w14:paraId="54D0B7C6" w14:textId="77777777" w:rsidR="007E5E13" w:rsidRPr="002A43CA" w:rsidRDefault="00E02E1D" w:rsidP="008D79F5">
            <w:pPr>
              <w:spacing w:after="0" w:line="240" w:lineRule="auto"/>
              <w:rPr>
                <w:rFonts w:asciiTheme="minorHAnsi" w:eastAsia="Times New Roman" w:hAnsiTheme="minorHAnsi" w:cstheme="minorHAnsi"/>
                <w:b/>
                <w:bCs/>
                <w:color w:val="000000"/>
                <w:sz w:val="20"/>
                <w:szCs w:val="20"/>
                <w:lang w:eastAsia="en-GB"/>
              </w:rPr>
            </w:pPr>
            <w:r w:rsidRPr="002A43CA">
              <w:rPr>
                <w:rFonts w:asciiTheme="minorHAnsi" w:eastAsia="Times New Roman" w:hAnsiTheme="minorHAnsi" w:cstheme="minorHAnsi"/>
                <w:b/>
                <w:bCs/>
                <w:color w:val="000000"/>
                <w:sz w:val="20"/>
                <w:szCs w:val="20"/>
                <w:lang w:eastAsia="en-GB"/>
              </w:rPr>
              <w:t>Standard care</w:t>
            </w:r>
          </w:p>
        </w:tc>
        <w:tc>
          <w:tcPr>
            <w:tcW w:w="1150" w:type="dxa"/>
            <w:tcBorders>
              <w:top w:val="nil"/>
              <w:left w:val="single" w:sz="8" w:space="0" w:color="auto"/>
              <w:bottom w:val="single" w:sz="8" w:space="0" w:color="auto"/>
              <w:right w:val="single" w:sz="8" w:space="0" w:color="auto"/>
            </w:tcBorders>
            <w:noWrap/>
            <w:vAlign w:val="center"/>
            <w:hideMark/>
          </w:tcPr>
          <w:p w14:paraId="54D0B7C7" w14:textId="77777777" w:rsidR="007E5E13" w:rsidRPr="002A43CA" w:rsidRDefault="00E02E1D" w:rsidP="008D79F5">
            <w:pPr>
              <w:spacing w:after="0" w:line="240" w:lineRule="auto"/>
              <w:rPr>
                <w:rFonts w:asciiTheme="minorHAnsi" w:eastAsia="Times New Roman" w:hAnsiTheme="minorHAnsi" w:cstheme="minorHAnsi"/>
                <w:b/>
                <w:bCs/>
                <w:color w:val="000000"/>
                <w:sz w:val="20"/>
                <w:szCs w:val="20"/>
                <w:lang w:eastAsia="en-GB"/>
              </w:rPr>
            </w:pPr>
            <w:r w:rsidRPr="002A43CA">
              <w:rPr>
                <w:rFonts w:asciiTheme="minorHAnsi" w:eastAsia="Times New Roman" w:hAnsiTheme="minorHAnsi" w:cstheme="minorHAnsi"/>
                <w:b/>
                <w:bCs/>
                <w:color w:val="000000"/>
                <w:sz w:val="20"/>
                <w:szCs w:val="20"/>
                <w:lang w:eastAsia="en-GB"/>
              </w:rPr>
              <w:t xml:space="preserve">Baseline </w:t>
            </w:r>
          </w:p>
        </w:tc>
        <w:tc>
          <w:tcPr>
            <w:tcW w:w="1096" w:type="dxa"/>
            <w:tcBorders>
              <w:top w:val="nil"/>
              <w:left w:val="nil"/>
              <w:bottom w:val="single" w:sz="8" w:space="0" w:color="auto"/>
              <w:right w:val="single" w:sz="8" w:space="0" w:color="auto"/>
            </w:tcBorders>
            <w:noWrap/>
          </w:tcPr>
          <w:p w14:paraId="54D0B7C8" w14:textId="77777777" w:rsidR="007E5E13" w:rsidRPr="002A43CA" w:rsidRDefault="00E02E1D" w:rsidP="008D79F5">
            <w:pPr>
              <w:spacing w:after="0" w:line="240" w:lineRule="auto"/>
              <w:jc w:val="center"/>
              <w:rPr>
                <w:rFonts w:asciiTheme="minorHAnsi" w:eastAsia="Times New Roman" w:hAnsiTheme="minorHAnsi" w:cstheme="minorHAnsi"/>
                <w:sz w:val="20"/>
                <w:szCs w:val="20"/>
                <w:lang w:eastAsia="en-GB"/>
              </w:rPr>
            </w:pPr>
            <w:r w:rsidRPr="002A43CA">
              <w:rPr>
                <w:rFonts w:asciiTheme="minorHAnsi" w:eastAsia="Times New Roman" w:hAnsiTheme="minorHAnsi" w:cstheme="minorHAnsi"/>
                <w:sz w:val="20"/>
                <w:szCs w:val="20"/>
                <w:lang w:eastAsia="en-GB"/>
              </w:rPr>
              <w:t>N</w:t>
            </w:r>
          </w:p>
        </w:tc>
        <w:tc>
          <w:tcPr>
            <w:tcW w:w="1244" w:type="dxa"/>
            <w:tcBorders>
              <w:top w:val="nil"/>
              <w:left w:val="nil"/>
              <w:bottom w:val="single" w:sz="8" w:space="0" w:color="auto"/>
              <w:right w:val="single" w:sz="8" w:space="0" w:color="auto"/>
            </w:tcBorders>
            <w:noWrap/>
            <w:hideMark/>
          </w:tcPr>
          <w:p w14:paraId="54D0B7C9" w14:textId="77777777" w:rsidR="007E5E13" w:rsidRPr="002A43CA" w:rsidRDefault="00E02E1D" w:rsidP="008D79F5">
            <w:pPr>
              <w:spacing w:after="0" w:line="240" w:lineRule="auto"/>
              <w:jc w:val="center"/>
              <w:rPr>
                <w:rFonts w:asciiTheme="minorHAnsi" w:eastAsia="Times New Roman" w:hAnsiTheme="minorHAnsi" w:cstheme="minorHAnsi"/>
                <w:sz w:val="20"/>
                <w:szCs w:val="20"/>
                <w:lang w:eastAsia="en-GB"/>
              </w:rPr>
            </w:pPr>
            <w:r w:rsidRPr="002A43CA">
              <w:rPr>
                <w:rFonts w:asciiTheme="minorHAnsi" w:eastAsia="Times New Roman" w:hAnsiTheme="minorHAnsi" w:cstheme="minorHAnsi"/>
                <w:sz w:val="20"/>
                <w:szCs w:val="20"/>
                <w:lang w:eastAsia="en-GB"/>
              </w:rPr>
              <w:t>n (%)</w:t>
            </w:r>
          </w:p>
        </w:tc>
        <w:tc>
          <w:tcPr>
            <w:tcW w:w="1243" w:type="dxa"/>
            <w:tcBorders>
              <w:top w:val="nil"/>
              <w:left w:val="nil"/>
              <w:bottom w:val="single" w:sz="8" w:space="0" w:color="auto"/>
              <w:right w:val="single" w:sz="8" w:space="0" w:color="auto"/>
            </w:tcBorders>
            <w:noWrap/>
            <w:hideMark/>
          </w:tcPr>
          <w:p w14:paraId="54D0B7CA" w14:textId="77777777" w:rsidR="007E5E13" w:rsidRPr="002A43CA" w:rsidRDefault="00E02E1D" w:rsidP="008D79F5">
            <w:pPr>
              <w:spacing w:after="0" w:line="240" w:lineRule="auto"/>
              <w:jc w:val="center"/>
              <w:rPr>
                <w:rFonts w:asciiTheme="minorHAnsi" w:eastAsia="Times New Roman" w:hAnsiTheme="minorHAnsi" w:cstheme="minorHAnsi"/>
                <w:sz w:val="20"/>
                <w:szCs w:val="20"/>
                <w:lang w:eastAsia="en-GB"/>
              </w:rPr>
            </w:pPr>
            <w:r w:rsidRPr="002A43CA">
              <w:rPr>
                <w:rFonts w:asciiTheme="minorHAnsi" w:eastAsia="Times New Roman" w:hAnsiTheme="minorHAnsi" w:cstheme="minorHAnsi"/>
                <w:sz w:val="20"/>
                <w:szCs w:val="20"/>
                <w:lang w:eastAsia="en-GB"/>
              </w:rPr>
              <w:t>n (%)</w:t>
            </w:r>
          </w:p>
        </w:tc>
        <w:tc>
          <w:tcPr>
            <w:tcW w:w="835" w:type="dxa"/>
            <w:tcBorders>
              <w:top w:val="nil"/>
              <w:left w:val="nil"/>
              <w:bottom w:val="single" w:sz="8" w:space="0" w:color="auto"/>
              <w:right w:val="single" w:sz="8" w:space="0" w:color="auto"/>
            </w:tcBorders>
            <w:hideMark/>
          </w:tcPr>
          <w:p w14:paraId="54D0B7CB" w14:textId="77777777" w:rsidR="007E5E13" w:rsidRPr="002A43CA" w:rsidRDefault="00E02E1D" w:rsidP="008D79F5">
            <w:pPr>
              <w:spacing w:after="0" w:line="240" w:lineRule="auto"/>
              <w:jc w:val="center"/>
              <w:rPr>
                <w:rFonts w:asciiTheme="minorHAnsi" w:eastAsia="Times New Roman" w:hAnsiTheme="minorHAnsi" w:cstheme="minorHAnsi"/>
                <w:sz w:val="20"/>
                <w:szCs w:val="20"/>
                <w:lang w:eastAsia="en-GB"/>
              </w:rPr>
            </w:pPr>
            <w:r w:rsidRPr="002A43CA">
              <w:rPr>
                <w:rFonts w:asciiTheme="minorHAnsi" w:eastAsia="Times New Roman" w:hAnsiTheme="minorHAnsi" w:cstheme="minorHAnsi"/>
                <w:sz w:val="20"/>
                <w:szCs w:val="20"/>
                <w:lang w:eastAsia="en-GB"/>
              </w:rPr>
              <w:t>N</w:t>
            </w:r>
          </w:p>
        </w:tc>
        <w:tc>
          <w:tcPr>
            <w:tcW w:w="1227" w:type="dxa"/>
            <w:tcBorders>
              <w:top w:val="nil"/>
              <w:left w:val="nil"/>
              <w:bottom w:val="single" w:sz="8" w:space="0" w:color="auto"/>
              <w:right w:val="single" w:sz="8" w:space="0" w:color="auto"/>
            </w:tcBorders>
            <w:hideMark/>
          </w:tcPr>
          <w:p w14:paraId="54D0B7CC" w14:textId="77777777" w:rsidR="007E5E13" w:rsidRPr="002A43CA" w:rsidRDefault="00E02E1D" w:rsidP="008D79F5">
            <w:pPr>
              <w:spacing w:after="0" w:line="240" w:lineRule="auto"/>
              <w:jc w:val="center"/>
              <w:rPr>
                <w:rFonts w:asciiTheme="minorHAnsi" w:eastAsia="Times New Roman" w:hAnsiTheme="minorHAnsi" w:cstheme="minorHAnsi"/>
                <w:sz w:val="20"/>
                <w:szCs w:val="20"/>
                <w:lang w:eastAsia="en-GB"/>
              </w:rPr>
            </w:pPr>
            <w:r w:rsidRPr="002A43CA">
              <w:rPr>
                <w:rFonts w:asciiTheme="minorHAnsi" w:eastAsia="Times New Roman" w:hAnsiTheme="minorHAnsi" w:cstheme="minorHAnsi"/>
                <w:sz w:val="20"/>
                <w:szCs w:val="20"/>
                <w:lang w:eastAsia="en-GB"/>
              </w:rPr>
              <w:t>n (%)</w:t>
            </w:r>
          </w:p>
        </w:tc>
        <w:tc>
          <w:tcPr>
            <w:tcW w:w="1115" w:type="dxa"/>
            <w:tcBorders>
              <w:top w:val="nil"/>
              <w:left w:val="nil"/>
              <w:bottom w:val="single" w:sz="8" w:space="0" w:color="auto"/>
              <w:right w:val="single" w:sz="8" w:space="0" w:color="auto"/>
            </w:tcBorders>
            <w:hideMark/>
          </w:tcPr>
          <w:p w14:paraId="54D0B7CD" w14:textId="77777777" w:rsidR="007E5E13" w:rsidRPr="002A43CA" w:rsidRDefault="00E02E1D" w:rsidP="008D79F5">
            <w:pPr>
              <w:spacing w:after="0" w:line="240" w:lineRule="auto"/>
              <w:jc w:val="center"/>
              <w:rPr>
                <w:rFonts w:asciiTheme="minorHAnsi" w:eastAsia="Times New Roman" w:hAnsiTheme="minorHAnsi" w:cstheme="minorHAnsi"/>
                <w:sz w:val="20"/>
                <w:szCs w:val="20"/>
                <w:lang w:eastAsia="en-GB"/>
              </w:rPr>
            </w:pPr>
            <w:r w:rsidRPr="002A43CA">
              <w:rPr>
                <w:rFonts w:asciiTheme="minorHAnsi" w:eastAsia="Times New Roman" w:hAnsiTheme="minorHAnsi" w:cstheme="minorHAnsi"/>
                <w:sz w:val="20"/>
                <w:szCs w:val="20"/>
                <w:lang w:eastAsia="en-GB"/>
              </w:rPr>
              <w:t>n (%)</w:t>
            </w:r>
          </w:p>
        </w:tc>
        <w:tc>
          <w:tcPr>
            <w:tcW w:w="1330" w:type="dxa"/>
            <w:tcBorders>
              <w:top w:val="nil"/>
              <w:left w:val="nil"/>
              <w:bottom w:val="single" w:sz="8" w:space="0" w:color="auto"/>
              <w:right w:val="single" w:sz="8" w:space="0" w:color="auto"/>
            </w:tcBorders>
            <w:hideMark/>
          </w:tcPr>
          <w:p w14:paraId="54D0B7CE" w14:textId="77777777" w:rsidR="007E5E13" w:rsidRPr="002A43CA" w:rsidRDefault="00E02E1D" w:rsidP="008D79F5">
            <w:pPr>
              <w:spacing w:after="0" w:line="240" w:lineRule="auto"/>
              <w:jc w:val="center"/>
              <w:rPr>
                <w:rFonts w:asciiTheme="minorHAnsi" w:eastAsia="Times New Roman" w:hAnsiTheme="minorHAnsi" w:cstheme="minorHAnsi"/>
                <w:sz w:val="20"/>
                <w:szCs w:val="20"/>
                <w:lang w:eastAsia="en-GB"/>
              </w:rPr>
            </w:pPr>
            <w:r w:rsidRPr="002A43CA">
              <w:rPr>
                <w:rFonts w:asciiTheme="minorHAnsi" w:eastAsia="Times New Roman" w:hAnsiTheme="minorHAnsi" w:cstheme="minorHAnsi"/>
                <w:sz w:val="20"/>
                <w:szCs w:val="20"/>
                <w:lang w:eastAsia="en-GB"/>
              </w:rPr>
              <w:t>n (%)</w:t>
            </w:r>
          </w:p>
        </w:tc>
      </w:tr>
      <w:tr w:rsidR="00C957EC" w14:paraId="54D0B7D9" w14:textId="77777777">
        <w:trPr>
          <w:trHeight w:val="315"/>
        </w:trPr>
        <w:tc>
          <w:tcPr>
            <w:tcW w:w="0" w:type="auto"/>
            <w:vMerge/>
            <w:tcBorders>
              <w:top w:val="nil"/>
              <w:left w:val="single" w:sz="8" w:space="0" w:color="auto"/>
              <w:bottom w:val="single" w:sz="8" w:space="0" w:color="auto"/>
              <w:right w:val="single" w:sz="8" w:space="0" w:color="auto"/>
            </w:tcBorders>
            <w:vAlign w:val="center"/>
            <w:hideMark/>
          </w:tcPr>
          <w:p w14:paraId="54D0B7D0" w14:textId="77777777" w:rsidR="007E5E13" w:rsidRPr="001E11FA" w:rsidRDefault="007E5E13" w:rsidP="008D79F5">
            <w:pPr>
              <w:spacing w:after="0" w:line="256" w:lineRule="auto"/>
              <w:rPr>
                <w:rFonts w:asciiTheme="minorHAnsi" w:eastAsia="Times New Roman" w:hAnsiTheme="minorHAnsi" w:cstheme="minorHAnsi"/>
                <w:b/>
                <w:bCs/>
                <w:color w:val="000000"/>
                <w:sz w:val="20"/>
                <w:szCs w:val="20"/>
                <w:lang w:eastAsia="en-GB"/>
              </w:rPr>
            </w:pPr>
          </w:p>
        </w:tc>
        <w:tc>
          <w:tcPr>
            <w:tcW w:w="1150" w:type="dxa"/>
            <w:tcBorders>
              <w:top w:val="nil"/>
              <w:left w:val="single" w:sz="8" w:space="0" w:color="auto"/>
              <w:bottom w:val="single" w:sz="8" w:space="0" w:color="auto"/>
              <w:right w:val="single" w:sz="8" w:space="0" w:color="auto"/>
            </w:tcBorders>
            <w:noWrap/>
            <w:vAlign w:val="center"/>
            <w:hideMark/>
          </w:tcPr>
          <w:p w14:paraId="54D0B7D1" w14:textId="77777777" w:rsidR="007E5E13" w:rsidRPr="001E11FA" w:rsidRDefault="00E02E1D" w:rsidP="008D79F5">
            <w:pPr>
              <w:spacing w:after="0" w:line="240" w:lineRule="auto"/>
              <w:rPr>
                <w:rFonts w:asciiTheme="minorHAnsi" w:eastAsia="Times New Roman" w:hAnsiTheme="minorHAnsi" w:cstheme="minorHAnsi"/>
                <w:b/>
                <w:bCs/>
                <w:color w:val="000000"/>
                <w:sz w:val="20"/>
                <w:szCs w:val="20"/>
                <w:lang w:eastAsia="en-GB"/>
              </w:rPr>
            </w:pPr>
            <w:r w:rsidRPr="001E11FA">
              <w:rPr>
                <w:rFonts w:asciiTheme="minorHAnsi" w:eastAsia="Times New Roman" w:hAnsiTheme="minorHAnsi" w:cstheme="minorHAnsi"/>
                <w:b/>
                <w:bCs/>
                <w:color w:val="000000"/>
                <w:sz w:val="20"/>
                <w:szCs w:val="20"/>
                <w:lang w:eastAsia="en-GB"/>
              </w:rPr>
              <w:t>8 weeks</w:t>
            </w:r>
          </w:p>
        </w:tc>
        <w:tc>
          <w:tcPr>
            <w:tcW w:w="1096" w:type="dxa"/>
            <w:tcBorders>
              <w:top w:val="nil"/>
              <w:left w:val="nil"/>
              <w:bottom w:val="single" w:sz="8" w:space="0" w:color="auto"/>
              <w:right w:val="single" w:sz="8" w:space="0" w:color="auto"/>
            </w:tcBorders>
            <w:noWrap/>
          </w:tcPr>
          <w:p w14:paraId="54D0B7D2"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w:t>
            </w:r>
          </w:p>
        </w:tc>
        <w:tc>
          <w:tcPr>
            <w:tcW w:w="1244" w:type="dxa"/>
            <w:tcBorders>
              <w:top w:val="nil"/>
              <w:left w:val="nil"/>
              <w:bottom w:val="single" w:sz="8" w:space="0" w:color="auto"/>
              <w:right w:val="single" w:sz="8" w:space="0" w:color="auto"/>
            </w:tcBorders>
            <w:noWrap/>
            <w:hideMark/>
          </w:tcPr>
          <w:p w14:paraId="54D0B7D3"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c>
          <w:tcPr>
            <w:tcW w:w="1243" w:type="dxa"/>
            <w:tcBorders>
              <w:top w:val="nil"/>
              <w:left w:val="nil"/>
              <w:bottom w:val="single" w:sz="8" w:space="0" w:color="auto"/>
              <w:right w:val="single" w:sz="8" w:space="0" w:color="auto"/>
            </w:tcBorders>
            <w:noWrap/>
            <w:hideMark/>
          </w:tcPr>
          <w:p w14:paraId="54D0B7D4"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c>
          <w:tcPr>
            <w:tcW w:w="835" w:type="dxa"/>
            <w:tcBorders>
              <w:top w:val="nil"/>
              <w:left w:val="nil"/>
              <w:bottom w:val="single" w:sz="8" w:space="0" w:color="auto"/>
              <w:right w:val="single" w:sz="8" w:space="0" w:color="auto"/>
            </w:tcBorders>
            <w:hideMark/>
          </w:tcPr>
          <w:p w14:paraId="54D0B7D5"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w:t>
            </w:r>
          </w:p>
        </w:tc>
        <w:tc>
          <w:tcPr>
            <w:tcW w:w="1227" w:type="dxa"/>
            <w:tcBorders>
              <w:top w:val="nil"/>
              <w:left w:val="nil"/>
              <w:bottom w:val="single" w:sz="8" w:space="0" w:color="auto"/>
              <w:right w:val="single" w:sz="8" w:space="0" w:color="auto"/>
            </w:tcBorders>
            <w:hideMark/>
          </w:tcPr>
          <w:p w14:paraId="54D0B7D6"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c>
          <w:tcPr>
            <w:tcW w:w="1115" w:type="dxa"/>
            <w:tcBorders>
              <w:top w:val="nil"/>
              <w:left w:val="nil"/>
              <w:bottom w:val="single" w:sz="8" w:space="0" w:color="auto"/>
              <w:right w:val="single" w:sz="8" w:space="0" w:color="auto"/>
            </w:tcBorders>
            <w:hideMark/>
          </w:tcPr>
          <w:p w14:paraId="54D0B7D7"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c>
          <w:tcPr>
            <w:tcW w:w="1330" w:type="dxa"/>
            <w:tcBorders>
              <w:top w:val="nil"/>
              <w:left w:val="nil"/>
              <w:bottom w:val="single" w:sz="8" w:space="0" w:color="auto"/>
              <w:right w:val="single" w:sz="8" w:space="0" w:color="auto"/>
            </w:tcBorders>
            <w:hideMark/>
          </w:tcPr>
          <w:p w14:paraId="54D0B7D8"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r>
      <w:tr w:rsidR="00C957EC" w14:paraId="54D0B7E3" w14:textId="77777777">
        <w:trPr>
          <w:trHeight w:val="315"/>
        </w:trPr>
        <w:tc>
          <w:tcPr>
            <w:tcW w:w="0" w:type="auto"/>
            <w:vMerge/>
            <w:tcBorders>
              <w:top w:val="nil"/>
              <w:left w:val="single" w:sz="8" w:space="0" w:color="auto"/>
              <w:bottom w:val="single" w:sz="4" w:space="0" w:color="auto"/>
              <w:right w:val="single" w:sz="8" w:space="0" w:color="auto"/>
            </w:tcBorders>
            <w:vAlign w:val="center"/>
            <w:hideMark/>
          </w:tcPr>
          <w:p w14:paraId="54D0B7DA" w14:textId="77777777" w:rsidR="007E5E13" w:rsidRPr="001E11FA" w:rsidRDefault="007E5E13" w:rsidP="008D79F5">
            <w:pPr>
              <w:spacing w:after="0" w:line="256" w:lineRule="auto"/>
              <w:rPr>
                <w:rFonts w:asciiTheme="minorHAnsi" w:eastAsia="Times New Roman" w:hAnsiTheme="minorHAnsi" w:cstheme="minorHAnsi"/>
                <w:b/>
                <w:bCs/>
                <w:color w:val="000000"/>
                <w:sz w:val="20"/>
                <w:szCs w:val="20"/>
                <w:lang w:eastAsia="en-GB"/>
              </w:rPr>
            </w:pPr>
          </w:p>
        </w:tc>
        <w:tc>
          <w:tcPr>
            <w:tcW w:w="1150" w:type="dxa"/>
            <w:tcBorders>
              <w:top w:val="nil"/>
              <w:left w:val="single" w:sz="8" w:space="0" w:color="auto"/>
              <w:bottom w:val="single" w:sz="4" w:space="0" w:color="auto"/>
              <w:right w:val="single" w:sz="8" w:space="0" w:color="auto"/>
            </w:tcBorders>
            <w:noWrap/>
            <w:vAlign w:val="center"/>
            <w:hideMark/>
          </w:tcPr>
          <w:p w14:paraId="54D0B7DB" w14:textId="77777777" w:rsidR="007E5E13" w:rsidRPr="001E11FA" w:rsidRDefault="00E02E1D" w:rsidP="008D79F5">
            <w:pPr>
              <w:spacing w:after="0" w:line="240" w:lineRule="auto"/>
              <w:rPr>
                <w:rFonts w:asciiTheme="minorHAnsi" w:eastAsia="Times New Roman" w:hAnsiTheme="minorHAnsi" w:cstheme="minorHAnsi"/>
                <w:b/>
                <w:bCs/>
                <w:color w:val="000000"/>
                <w:sz w:val="20"/>
                <w:szCs w:val="20"/>
                <w:lang w:eastAsia="en-GB"/>
              </w:rPr>
            </w:pPr>
            <w:r w:rsidRPr="001E11FA">
              <w:rPr>
                <w:rFonts w:asciiTheme="minorHAnsi" w:eastAsia="Times New Roman" w:hAnsiTheme="minorHAnsi" w:cstheme="minorHAnsi"/>
                <w:b/>
                <w:bCs/>
                <w:color w:val="000000"/>
                <w:sz w:val="20"/>
                <w:szCs w:val="20"/>
                <w:lang w:eastAsia="en-GB"/>
              </w:rPr>
              <w:t>26 weeks</w:t>
            </w:r>
          </w:p>
        </w:tc>
        <w:tc>
          <w:tcPr>
            <w:tcW w:w="1096" w:type="dxa"/>
            <w:tcBorders>
              <w:top w:val="nil"/>
              <w:left w:val="nil"/>
              <w:bottom w:val="single" w:sz="4" w:space="0" w:color="auto"/>
              <w:right w:val="single" w:sz="8" w:space="0" w:color="auto"/>
            </w:tcBorders>
            <w:noWrap/>
          </w:tcPr>
          <w:p w14:paraId="54D0B7DC"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w:t>
            </w:r>
          </w:p>
        </w:tc>
        <w:tc>
          <w:tcPr>
            <w:tcW w:w="1244" w:type="dxa"/>
            <w:tcBorders>
              <w:top w:val="nil"/>
              <w:left w:val="nil"/>
              <w:bottom w:val="single" w:sz="4" w:space="0" w:color="auto"/>
              <w:right w:val="single" w:sz="8" w:space="0" w:color="auto"/>
            </w:tcBorders>
            <w:noWrap/>
            <w:hideMark/>
          </w:tcPr>
          <w:p w14:paraId="54D0B7DD"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c>
          <w:tcPr>
            <w:tcW w:w="1243" w:type="dxa"/>
            <w:tcBorders>
              <w:top w:val="nil"/>
              <w:left w:val="nil"/>
              <w:bottom w:val="single" w:sz="4" w:space="0" w:color="auto"/>
              <w:right w:val="single" w:sz="8" w:space="0" w:color="auto"/>
            </w:tcBorders>
            <w:noWrap/>
            <w:hideMark/>
          </w:tcPr>
          <w:p w14:paraId="54D0B7DE"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c>
          <w:tcPr>
            <w:tcW w:w="835" w:type="dxa"/>
            <w:tcBorders>
              <w:top w:val="nil"/>
              <w:left w:val="nil"/>
              <w:bottom w:val="single" w:sz="4" w:space="0" w:color="auto"/>
              <w:right w:val="single" w:sz="8" w:space="0" w:color="auto"/>
            </w:tcBorders>
            <w:hideMark/>
          </w:tcPr>
          <w:p w14:paraId="54D0B7DF"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w:t>
            </w:r>
          </w:p>
        </w:tc>
        <w:tc>
          <w:tcPr>
            <w:tcW w:w="1227" w:type="dxa"/>
            <w:tcBorders>
              <w:top w:val="nil"/>
              <w:left w:val="nil"/>
              <w:bottom w:val="single" w:sz="4" w:space="0" w:color="auto"/>
              <w:right w:val="single" w:sz="8" w:space="0" w:color="auto"/>
            </w:tcBorders>
            <w:hideMark/>
          </w:tcPr>
          <w:p w14:paraId="54D0B7E0"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c>
          <w:tcPr>
            <w:tcW w:w="1115" w:type="dxa"/>
            <w:tcBorders>
              <w:top w:val="nil"/>
              <w:left w:val="nil"/>
              <w:bottom w:val="single" w:sz="4" w:space="0" w:color="auto"/>
              <w:right w:val="single" w:sz="8" w:space="0" w:color="auto"/>
            </w:tcBorders>
            <w:hideMark/>
          </w:tcPr>
          <w:p w14:paraId="54D0B7E1"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c>
          <w:tcPr>
            <w:tcW w:w="1330" w:type="dxa"/>
            <w:tcBorders>
              <w:top w:val="nil"/>
              <w:left w:val="nil"/>
              <w:bottom w:val="single" w:sz="4" w:space="0" w:color="auto"/>
              <w:right w:val="single" w:sz="8" w:space="0" w:color="auto"/>
            </w:tcBorders>
            <w:hideMark/>
          </w:tcPr>
          <w:p w14:paraId="54D0B7E2" w14:textId="77777777" w:rsidR="007E5E13" w:rsidRPr="001E11FA" w:rsidRDefault="00E02E1D" w:rsidP="008D79F5">
            <w:pPr>
              <w:spacing w:after="0" w:line="240" w:lineRule="auto"/>
              <w:jc w:val="center"/>
              <w:rPr>
                <w:rFonts w:asciiTheme="minorHAnsi" w:eastAsia="Times New Roman" w:hAnsiTheme="minorHAnsi" w:cstheme="minorHAnsi"/>
                <w:sz w:val="20"/>
                <w:szCs w:val="20"/>
                <w:lang w:eastAsia="en-GB"/>
              </w:rPr>
            </w:pPr>
            <w:r w:rsidRPr="001E11FA">
              <w:rPr>
                <w:rFonts w:asciiTheme="minorHAnsi" w:eastAsia="Times New Roman" w:hAnsiTheme="minorHAnsi" w:cstheme="minorHAnsi"/>
                <w:sz w:val="20"/>
                <w:szCs w:val="20"/>
                <w:lang w:eastAsia="en-GB"/>
              </w:rPr>
              <w:t>n (%)</w:t>
            </w:r>
          </w:p>
        </w:tc>
      </w:tr>
    </w:tbl>
    <w:p w14:paraId="54D0B7E4" w14:textId="77777777" w:rsidR="007E5E13" w:rsidRPr="002A43CA" w:rsidRDefault="00E02E1D" w:rsidP="007E5E13">
      <w:pPr>
        <w:spacing w:after="0" w:line="240" w:lineRule="auto"/>
        <w:rPr>
          <w:rFonts w:asciiTheme="minorHAnsi" w:hAnsiTheme="minorHAnsi" w:cstheme="minorHAnsi"/>
          <w:sz w:val="18"/>
        </w:rPr>
      </w:pPr>
      <w:r w:rsidRPr="002A43CA">
        <w:rPr>
          <w:rFonts w:asciiTheme="minorHAnsi" w:hAnsiTheme="minorHAnsi" w:cstheme="minorHAnsi"/>
          <w:sz w:val="18"/>
        </w:rPr>
        <w:t>*% out of follow-up due</w:t>
      </w:r>
    </w:p>
    <w:p w14:paraId="54D0B7E5" w14:textId="77777777" w:rsidR="007E5E13" w:rsidRPr="002A43CA" w:rsidRDefault="00E02E1D" w:rsidP="007E5E13">
      <w:pPr>
        <w:spacing w:after="0" w:line="240" w:lineRule="auto"/>
        <w:rPr>
          <w:rFonts w:asciiTheme="minorHAnsi" w:hAnsiTheme="minorHAnsi" w:cstheme="minorHAnsi"/>
          <w:sz w:val="18"/>
        </w:rPr>
      </w:pPr>
      <w:r w:rsidRPr="002A43CA">
        <w:rPr>
          <w:rFonts w:asciiTheme="minorHAnsi" w:hAnsiTheme="minorHAnsi" w:cstheme="minorHAnsi"/>
          <w:sz w:val="18"/>
        </w:rPr>
        <w:t xml:space="preserve">**% out of total randomised </w:t>
      </w:r>
    </w:p>
    <w:p w14:paraId="54D0B7E6" w14:textId="77777777" w:rsidR="007E5E13" w:rsidRPr="002A43CA" w:rsidRDefault="007E5E13" w:rsidP="007E5E13">
      <w:pPr>
        <w:rPr>
          <w:rFonts w:asciiTheme="minorHAnsi" w:hAnsiTheme="minorHAnsi" w:cstheme="minorHAnsi"/>
        </w:rPr>
      </w:pPr>
    </w:p>
    <w:p w14:paraId="54D0B7E7" w14:textId="77777777" w:rsidR="00D063F5" w:rsidRPr="002A43CA" w:rsidRDefault="00E02E1D" w:rsidP="00D063F5">
      <w:pPr>
        <w:pStyle w:val="Caption"/>
        <w:keepNext/>
        <w:rPr>
          <w:rFonts w:asciiTheme="minorHAnsi" w:hAnsiTheme="minorHAnsi" w:cstheme="minorHAnsi"/>
          <w:b/>
          <w:bCs/>
          <w:color w:val="auto"/>
          <w:sz w:val="20"/>
          <w:szCs w:val="20"/>
          <w:u w:val="single"/>
        </w:rPr>
      </w:pPr>
      <w:bookmarkStart w:id="72" w:name="_Toc99967201"/>
      <w:r w:rsidRPr="002A43CA">
        <w:rPr>
          <w:rFonts w:asciiTheme="minorHAnsi" w:hAnsiTheme="minorHAnsi" w:cstheme="minorHAnsi"/>
          <w:b/>
          <w:bCs/>
          <w:color w:val="auto"/>
          <w:sz w:val="20"/>
          <w:szCs w:val="20"/>
          <w:u w:val="single"/>
        </w:rPr>
        <w:t>Table 9: Protocol deviations and violations</w:t>
      </w:r>
    </w:p>
    <w:tbl>
      <w:tblPr>
        <w:tblStyle w:val="TableGrid"/>
        <w:tblW w:w="9067" w:type="dxa"/>
        <w:tblLook w:val="04A0" w:firstRow="1" w:lastRow="0" w:firstColumn="1" w:lastColumn="0" w:noHBand="0" w:noVBand="1"/>
      </w:tblPr>
      <w:tblGrid>
        <w:gridCol w:w="964"/>
        <w:gridCol w:w="2306"/>
        <w:gridCol w:w="1278"/>
        <w:gridCol w:w="1981"/>
        <w:gridCol w:w="1856"/>
        <w:gridCol w:w="682"/>
      </w:tblGrid>
      <w:tr w:rsidR="00C957EC" w14:paraId="54D0B7EE" w14:textId="77777777" w:rsidTr="008D79F5">
        <w:tc>
          <w:tcPr>
            <w:tcW w:w="964" w:type="dxa"/>
            <w:tcBorders>
              <w:top w:val="single" w:sz="4" w:space="0" w:color="auto"/>
              <w:left w:val="single" w:sz="4" w:space="0" w:color="auto"/>
              <w:bottom w:val="single" w:sz="4" w:space="0" w:color="auto"/>
              <w:right w:val="single" w:sz="4" w:space="0" w:color="auto"/>
            </w:tcBorders>
            <w:hideMark/>
          </w:tcPr>
          <w:p w14:paraId="54D0B7E8" w14:textId="77777777" w:rsidR="00D063F5" w:rsidRPr="002A43CA" w:rsidRDefault="00E02E1D" w:rsidP="008D79F5">
            <w:pPr>
              <w:contextualSpacing/>
              <w:rPr>
                <w:rFonts w:asciiTheme="minorHAnsi" w:hAnsiTheme="minorHAnsi" w:cstheme="minorHAnsi"/>
                <w:b/>
                <w:bCs/>
                <w:sz w:val="20"/>
                <w:szCs w:val="20"/>
              </w:rPr>
            </w:pPr>
            <w:r w:rsidRPr="002A43CA">
              <w:rPr>
                <w:rFonts w:asciiTheme="minorHAnsi" w:hAnsiTheme="minorHAnsi" w:cstheme="minorHAnsi"/>
                <w:b/>
                <w:bCs/>
                <w:sz w:val="20"/>
                <w:szCs w:val="20"/>
              </w:rPr>
              <w:t>TNO</w:t>
            </w:r>
          </w:p>
        </w:tc>
        <w:tc>
          <w:tcPr>
            <w:tcW w:w="2306" w:type="dxa"/>
            <w:tcBorders>
              <w:top w:val="single" w:sz="4" w:space="0" w:color="auto"/>
              <w:left w:val="single" w:sz="4" w:space="0" w:color="auto"/>
              <w:bottom w:val="single" w:sz="4" w:space="0" w:color="auto"/>
              <w:right w:val="single" w:sz="4" w:space="0" w:color="auto"/>
            </w:tcBorders>
            <w:hideMark/>
          </w:tcPr>
          <w:p w14:paraId="54D0B7E9" w14:textId="77777777" w:rsidR="00D063F5" w:rsidRPr="002A43CA" w:rsidRDefault="00E02E1D" w:rsidP="008D79F5">
            <w:pPr>
              <w:contextualSpacing/>
              <w:rPr>
                <w:rFonts w:asciiTheme="minorHAnsi" w:hAnsiTheme="minorHAnsi" w:cstheme="minorHAnsi"/>
                <w:b/>
                <w:bCs/>
                <w:sz w:val="20"/>
                <w:szCs w:val="20"/>
              </w:rPr>
            </w:pPr>
            <w:r w:rsidRPr="002A43CA">
              <w:rPr>
                <w:rFonts w:asciiTheme="minorHAnsi" w:hAnsiTheme="minorHAnsi" w:cstheme="minorHAnsi"/>
                <w:b/>
                <w:bCs/>
                <w:sz w:val="20"/>
                <w:szCs w:val="20"/>
              </w:rPr>
              <w:t xml:space="preserve">Issue </w:t>
            </w:r>
          </w:p>
        </w:tc>
        <w:tc>
          <w:tcPr>
            <w:tcW w:w="1278" w:type="dxa"/>
            <w:tcBorders>
              <w:top w:val="single" w:sz="4" w:space="0" w:color="auto"/>
              <w:left w:val="single" w:sz="4" w:space="0" w:color="auto"/>
              <w:bottom w:val="single" w:sz="4" w:space="0" w:color="auto"/>
              <w:right w:val="single" w:sz="4" w:space="0" w:color="auto"/>
            </w:tcBorders>
            <w:hideMark/>
          </w:tcPr>
          <w:p w14:paraId="54D0B7EA" w14:textId="77777777" w:rsidR="00D063F5" w:rsidRPr="002A43CA" w:rsidRDefault="00E02E1D" w:rsidP="008D79F5">
            <w:pPr>
              <w:contextualSpacing/>
              <w:rPr>
                <w:rFonts w:asciiTheme="minorHAnsi" w:hAnsiTheme="minorHAnsi" w:cstheme="minorHAnsi"/>
                <w:b/>
                <w:bCs/>
                <w:sz w:val="20"/>
                <w:szCs w:val="20"/>
              </w:rPr>
            </w:pPr>
            <w:r w:rsidRPr="002A43CA">
              <w:rPr>
                <w:rFonts w:asciiTheme="minorHAnsi" w:hAnsiTheme="minorHAnsi" w:cstheme="minorHAnsi"/>
                <w:b/>
                <w:bCs/>
                <w:sz w:val="20"/>
                <w:szCs w:val="20"/>
              </w:rPr>
              <w:t xml:space="preserve">Date aware </w:t>
            </w:r>
          </w:p>
        </w:tc>
        <w:tc>
          <w:tcPr>
            <w:tcW w:w="1981" w:type="dxa"/>
            <w:tcBorders>
              <w:top w:val="single" w:sz="4" w:space="0" w:color="auto"/>
              <w:left w:val="single" w:sz="4" w:space="0" w:color="auto"/>
              <w:bottom w:val="single" w:sz="4" w:space="0" w:color="auto"/>
              <w:right w:val="single" w:sz="4" w:space="0" w:color="auto"/>
            </w:tcBorders>
            <w:hideMark/>
          </w:tcPr>
          <w:p w14:paraId="54D0B7EB" w14:textId="77777777" w:rsidR="00D063F5" w:rsidRPr="002A43CA" w:rsidRDefault="00E02E1D" w:rsidP="008D79F5">
            <w:pPr>
              <w:contextualSpacing/>
              <w:rPr>
                <w:rFonts w:asciiTheme="minorHAnsi" w:hAnsiTheme="minorHAnsi" w:cstheme="minorHAnsi"/>
                <w:b/>
                <w:bCs/>
                <w:sz w:val="20"/>
                <w:szCs w:val="20"/>
              </w:rPr>
            </w:pPr>
            <w:r w:rsidRPr="002A43CA">
              <w:rPr>
                <w:rFonts w:asciiTheme="minorHAnsi" w:hAnsiTheme="minorHAnsi" w:cstheme="minorHAnsi"/>
                <w:b/>
                <w:bCs/>
                <w:sz w:val="20"/>
                <w:szCs w:val="20"/>
              </w:rPr>
              <w:t>Date resolved/actions implemented</w:t>
            </w:r>
          </w:p>
        </w:tc>
        <w:tc>
          <w:tcPr>
            <w:tcW w:w="1856" w:type="dxa"/>
            <w:tcBorders>
              <w:top w:val="single" w:sz="4" w:space="0" w:color="auto"/>
              <w:left w:val="single" w:sz="4" w:space="0" w:color="auto"/>
              <w:bottom w:val="single" w:sz="4" w:space="0" w:color="auto"/>
              <w:right w:val="single" w:sz="4" w:space="0" w:color="auto"/>
            </w:tcBorders>
            <w:hideMark/>
          </w:tcPr>
          <w:p w14:paraId="54D0B7EC" w14:textId="77777777" w:rsidR="00D063F5" w:rsidRPr="002A43CA" w:rsidRDefault="00E02E1D" w:rsidP="008D79F5">
            <w:pPr>
              <w:contextualSpacing/>
              <w:rPr>
                <w:rFonts w:asciiTheme="minorHAnsi" w:hAnsiTheme="minorHAnsi" w:cstheme="minorHAnsi"/>
                <w:b/>
                <w:bCs/>
                <w:sz w:val="20"/>
                <w:szCs w:val="20"/>
              </w:rPr>
            </w:pPr>
            <w:r w:rsidRPr="002A43CA">
              <w:rPr>
                <w:rFonts w:asciiTheme="minorHAnsi" w:hAnsiTheme="minorHAnsi" w:cstheme="minorHAnsi"/>
                <w:b/>
                <w:bCs/>
                <w:sz w:val="20"/>
                <w:szCs w:val="20"/>
              </w:rPr>
              <w:t>Deviation/ violation</w:t>
            </w:r>
          </w:p>
        </w:tc>
        <w:tc>
          <w:tcPr>
            <w:tcW w:w="682" w:type="dxa"/>
            <w:tcBorders>
              <w:top w:val="single" w:sz="4" w:space="0" w:color="auto"/>
              <w:left w:val="single" w:sz="4" w:space="0" w:color="auto"/>
              <w:bottom w:val="single" w:sz="4" w:space="0" w:color="auto"/>
              <w:right w:val="single" w:sz="4" w:space="0" w:color="auto"/>
            </w:tcBorders>
          </w:tcPr>
          <w:p w14:paraId="54D0B7ED" w14:textId="77777777" w:rsidR="00D063F5" w:rsidRPr="002A43CA" w:rsidRDefault="00D063F5" w:rsidP="008D79F5">
            <w:pPr>
              <w:contextualSpacing/>
              <w:rPr>
                <w:rFonts w:asciiTheme="minorHAnsi" w:hAnsiTheme="minorHAnsi" w:cstheme="minorHAnsi"/>
                <w:b/>
                <w:bCs/>
                <w:sz w:val="20"/>
                <w:szCs w:val="20"/>
              </w:rPr>
            </w:pPr>
          </w:p>
        </w:tc>
      </w:tr>
      <w:tr w:rsidR="00C957EC" w14:paraId="54D0B7F5" w14:textId="77777777" w:rsidTr="008D79F5">
        <w:tc>
          <w:tcPr>
            <w:tcW w:w="964" w:type="dxa"/>
            <w:tcBorders>
              <w:top w:val="single" w:sz="4" w:space="0" w:color="auto"/>
              <w:left w:val="single" w:sz="4" w:space="0" w:color="auto"/>
              <w:bottom w:val="single" w:sz="4" w:space="0" w:color="auto"/>
              <w:right w:val="single" w:sz="4" w:space="0" w:color="auto"/>
            </w:tcBorders>
          </w:tcPr>
          <w:p w14:paraId="54D0B7EF" w14:textId="77777777" w:rsidR="00D063F5" w:rsidRPr="002A43CA" w:rsidRDefault="00D063F5" w:rsidP="008D79F5">
            <w:pPr>
              <w:contextualSpacing/>
              <w:rPr>
                <w:rFonts w:asciiTheme="minorHAnsi" w:hAnsiTheme="minorHAnsi" w:cstheme="minorHAnsi"/>
                <w:sz w:val="20"/>
                <w:szCs w:val="20"/>
              </w:rPr>
            </w:pPr>
          </w:p>
        </w:tc>
        <w:tc>
          <w:tcPr>
            <w:tcW w:w="2306" w:type="dxa"/>
            <w:tcBorders>
              <w:top w:val="single" w:sz="4" w:space="0" w:color="auto"/>
              <w:left w:val="single" w:sz="4" w:space="0" w:color="auto"/>
              <w:bottom w:val="single" w:sz="4" w:space="0" w:color="auto"/>
              <w:right w:val="single" w:sz="4" w:space="0" w:color="auto"/>
            </w:tcBorders>
          </w:tcPr>
          <w:p w14:paraId="54D0B7F0" w14:textId="77777777" w:rsidR="00D063F5" w:rsidRPr="002A43CA" w:rsidRDefault="00D063F5" w:rsidP="008D79F5">
            <w:pPr>
              <w:contextualSpacing/>
              <w:rPr>
                <w:rFonts w:asciiTheme="minorHAnsi" w:hAnsiTheme="minorHAnsi" w:cstheme="minorHAnsi"/>
                <w:sz w:val="20"/>
                <w:szCs w:val="20"/>
              </w:rPr>
            </w:pPr>
          </w:p>
        </w:tc>
        <w:tc>
          <w:tcPr>
            <w:tcW w:w="1278" w:type="dxa"/>
            <w:tcBorders>
              <w:top w:val="single" w:sz="4" w:space="0" w:color="auto"/>
              <w:left w:val="single" w:sz="4" w:space="0" w:color="auto"/>
              <w:bottom w:val="single" w:sz="4" w:space="0" w:color="auto"/>
              <w:right w:val="single" w:sz="4" w:space="0" w:color="auto"/>
            </w:tcBorders>
          </w:tcPr>
          <w:p w14:paraId="54D0B7F1" w14:textId="77777777" w:rsidR="00D063F5" w:rsidRPr="002A43CA" w:rsidRDefault="00D063F5" w:rsidP="008D79F5">
            <w:pPr>
              <w:contextualSpacing/>
              <w:rPr>
                <w:rFonts w:asciiTheme="minorHAnsi" w:hAnsiTheme="minorHAnsi" w:cstheme="minorHAnsi"/>
                <w:sz w:val="20"/>
                <w:szCs w:val="20"/>
              </w:rPr>
            </w:pPr>
          </w:p>
        </w:tc>
        <w:tc>
          <w:tcPr>
            <w:tcW w:w="1981" w:type="dxa"/>
            <w:tcBorders>
              <w:top w:val="single" w:sz="4" w:space="0" w:color="auto"/>
              <w:left w:val="single" w:sz="4" w:space="0" w:color="auto"/>
              <w:bottom w:val="single" w:sz="4" w:space="0" w:color="auto"/>
              <w:right w:val="single" w:sz="4" w:space="0" w:color="auto"/>
            </w:tcBorders>
          </w:tcPr>
          <w:p w14:paraId="54D0B7F2" w14:textId="77777777" w:rsidR="00D063F5" w:rsidRPr="002A43CA" w:rsidRDefault="00D063F5" w:rsidP="008D79F5">
            <w:pPr>
              <w:contextualSpacing/>
              <w:rPr>
                <w:rFonts w:asciiTheme="minorHAnsi" w:hAnsiTheme="minorHAnsi" w:cstheme="minorHAnsi"/>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4D0B7F3" w14:textId="77777777" w:rsidR="00D063F5" w:rsidRPr="002A43CA" w:rsidRDefault="00D063F5" w:rsidP="008D79F5">
            <w:pPr>
              <w:contextualSpacing/>
              <w:rPr>
                <w:rFonts w:asciiTheme="minorHAnsi" w:hAnsiTheme="minorHAnsi" w:cstheme="minorHAnsi"/>
                <w:sz w:val="20"/>
                <w:szCs w:val="20"/>
              </w:rPr>
            </w:pPr>
          </w:p>
        </w:tc>
        <w:tc>
          <w:tcPr>
            <w:tcW w:w="682" w:type="dxa"/>
            <w:tcBorders>
              <w:top w:val="single" w:sz="4" w:space="0" w:color="auto"/>
              <w:left w:val="single" w:sz="4" w:space="0" w:color="auto"/>
              <w:bottom w:val="single" w:sz="4" w:space="0" w:color="auto"/>
              <w:right w:val="single" w:sz="4" w:space="0" w:color="auto"/>
            </w:tcBorders>
          </w:tcPr>
          <w:p w14:paraId="54D0B7F4" w14:textId="77777777" w:rsidR="00D063F5" w:rsidRPr="002A43CA" w:rsidRDefault="00D063F5" w:rsidP="008D79F5">
            <w:pPr>
              <w:contextualSpacing/>
              <w:rPr>
                <w:rFonts w:asciiTheme="minorHAnsi" w:hAnsiTheme="minorHAnsi" w:cstheme="minorHAnsi"/>
                <w:sz w:val="20"/>
                <w:szCs w:val="20"/>
              </w:rPr>
            </w:pPr>
          </w:p>
        </w:tc>
      </w:tr>
      <w:tr w:rsidR="00C957EC" w14:paraId="54D0B7FC" w14:textId="77777777" w:rsidTr="008D79F5">
        <w:tc>
          <w:tcPr>
            <w:tcW w:w="964" w:type="dxa"/>
            <w:tcBorders>
              <w:top w:val="single" w:sz="4" w:space="0" w:color="auto"/>
              <w:left w:val="single" w:sz="4" w:space="0" w:color="auto"/>
              <w:bottom w:val="single" w:sz="4" w:space="0" w:color="auto"/>
              <w:right w:val="single" w:sz="4" w:space="0" w:color="auto"/>
            </w:tcBorders>
          </w:tcPr>
          <w:p w14:paraId="54D0B7F6" w14:textId="77777777" w:rsidR="00D063F5" w:rsidRPr="002A43CA" w:rsidRDefault="00D063F5" w:rsidP="008D79F5">
            <w:pPr>
              <w:contextualSpacing/>
              <w:rPr>
                <w:rFonts w:asciiTheme="minorHAnsi" w:hAnsiTheme="minorHAnsi" w:cstheme="minorHAnsi"/>
                <w:sz w:val="20"/>
                <w:szCs w:val="20"/>
              </w:rPr>
            </w:pPr>
          </w:p>
        </w:tc>
        <w:tc>
          <w:tcPr>
            <w:tcW w:w="2306" w:type="dxa"/>
            <w:tcBorders>
              <w:top w:val="single" w:sz="4" w:space="0" w:color="auto"/>
              <w:left w:val="single" w:sz="4" w:space="0" w:color="auto"/>
              <w:bottom w:val="single" w:sz="4" w:space="0" w:color="auto"/>
              <w:right w:val="single" w:sz="4" w:space="0" w:color="auto"/>
            </w:tcBorders>
          </w:tcPr>
          <w:p w14:paraId="54D0B7F7" w14:textId="77777777" w:rsidR="00D063F5" w:rsidRPr="002A43CA" w:rsidRDefault="00D063F5" w:rsidP="008D79F5">
            <w:pPr>
              <w:contextualSpacing/>
              <w:rPr>
                <w:rFonts w:asciiTheme="minorHAnsi" w:hAnsiTheme="minorHAnsi" w:cstheme="minorHAnsi"/>
                <w:sz w:val="20"/>
                <w:szCs w:val="20"/>
              </w:rPr>
            </w:pPr>
          </w:p>
        </w:tc>
        <w:tc>
          <w:tcPr>
            <w:tcW w:w="1278" w:type="dxa"/>
            <w:tcBorders>
              <w:top w:val="single" w:sz="4" w:space="0" w:color="auto"/>
              <w:left w:val="single" w:sz="4" w:space="0" w:color="auto"/>
              <w:bottom w:val="single" w:sz="4" w:space="0" w:color="auto"/>
              <w:right w:val="single" w:sz="4" w:space="0" w:color="auto"/>
            </w:tcBorders>
          </w:tcPr>
          <w:p w14:paraId="54D0B7F8" w14:textId="77777777" w:rsidR="00D063F5" w:rsidRPr="002A43CA" w:rsidRDefault="00D063F5" w:rsidP="008D79F5">
            <w:pPr>
              <w:contextualSpacing/>
              <w:rPr>
                <w:rFonts w:asciiTheme="minorHAnsi" w:hAnsiTheme="minorHAnsi" w:cstheme="minorHAnsi"/>
                <w:sz w:val="20"/>
                <w:szCs w:val="20"/>
              </w:rPr>
            </w:pPr>
          </w:p>
        </w:tc>
        <w:tc>
          <w:tcPr>
            <w:tcW w:w="1981" w:type="dxa"/>
            <w:tcBorders>
              <w:top w:val="single" w:sz="4" w:space="0" w:color="auto"/>
              <w:left w:val="single" w:sz="4" w:space="0" w:color="auto"/>
              <w:bottom w:val="single" w:sz="4" w:space="0" w:color="auto"/>
              <w:right w:val="single" w:sz="4" w:space="0" w:color="auto"/>
            </w:tcBorders>
          </w:tcPr>
          <w:p w14:paraId="54D0B7F9" w14:textId="77777777" w:rsidR="00D063F5" w:rsidRPr="002A43CA" w:rsidRDefault="00D063F5" w:rsidP="008D79F5">
            <w:pPr>
              <w:contextualSpacing/>
              <w:rPr>
                <w:rFonts w:asciiTheme="minorHAnsi" w:hAnsiTheme="minorHAnsi" w:cstheme="minorHAnsi"/>
                <w:sz w:val="20"/>
                <w:szCs w:val="20"/>
              </w:rPr>
            </w:pPr>
          </w:p>
        </w:tc>
        <w:tc>
          <w:tcPr>
            <w:tcW w:w="1856" w:type="dxa"/>
            <w:tcBorders>
              <w:top w:val="single" w:sz="4" w:space="0" w:color="auto"/>
              <w:left w:val="single" w:sz="4" w:space="0" w:color="auto"/>
              <w:bottom w:val="single" w:sz="4" w:space="0" w:color="auto"/>
              <w:right w:val="single" w:sz="4" w:space="0" w:color="auto"/>
            </w:tcBorders>
          </w:tcPr>
          <w:p w14:paraId="54D0B7FA" w14:textId="77777777" w:rsidR="00D063F5" w:rsidRPr="002A43CA" w:rsidRDefault="00D063F5" w:rsidP="008D79F5">
            <w:pPr>
              <w:contextualSpacing/>
              <w:rPr>
                <w:rFonts w:asciiTheme="minorHAnsi" w:hAnsiTheme="minorHAnsi" w:cstheme="minorHAnsi"/>
                <w:sz w:val="20"/>
                <w:szCs w:val="20"/>
              </w:rPr>
            </w:pPr>
          </w:p>
        </w:tc>
        <w:tc>
          <w:tcPr>
            <w:tcW w:w="682" w:type="dxa"/>
            <w:tcBorders>
              <w:top w:val="single" w:sz="4" w:space="0" w:color="auto"/>
              <w:left w:val="single" w:sz="4" w:space="0" w:color="auto"/>
              <w:bottom w:val="single" w:sz="4" w:space="0" w:color="auto"/>
              <w:right w:val="single" w:sz="4" w:space="0" w:color="auto"/>
            </w:tcBorders>
          </w:tcPr>
          <w:p w14:paraId="54D0B7FB" w14:textId="77777777" w:rsidR="00D063F5" w:rsidRPr="002A43CA" w:rsidRDefault="00D063F5" w:rsidP="008D79F5">
            <w:pPr>
              <w:contextualSpacing/>
              <w:rPr>
                <w:rFonts w:asciiTheme="minorHAnsi" w:hAnsiTheme="minorHAnsi" w:cstheme="minorHAnsi"/>
                <w:sz w:val="20"/>
                <w:szCs w:val="20"/>
              </w:rPr>
            </w:pPr>
          </w:p>
        </w:tc>
      </w:tr>
    </w:tbl>
    <w:p w14:paraId="54D0B7FD" w14:textId="77777777" w:rsidR="00D063F5" w:rsidRPr="002A43CA" w:rsidRDefault="00D063F5" w:rsidP="00D063F5">
      <w:pPr>
        <w:rPr>
          <w:rFonts w:asciiTheme="minorHAnsi" w:hAnsiTheme="minorHAnsi" w:cstheme="minorHAnsi"/>
        </w:rPr>
      </w:pPr>
    </w:p>
    <w:p w14:paraId="54D0B7FE" w14:textId="77777777" w:rsidR="007E5E13" w:rsidRPr="002A43CA" w:rsidRDefault="00E02E1D" w:rsidP="007E5E13">
      <w:pPr>
        <w:rPr>
          <w:rFonts w:asciiTheme="minorHAnsi" w:hAnsiTheme="minorHAnsi" w:cstheme="minorHAnsi"/>
        </w:rPr>
      </w:pPr>
      <w:bookmarkStart w:id="73" w:name="_Toc152235156"/>
      <w:bookmarkEnd w:id="72"/>
      <w:r w:rsidRPr="002A43CA">
        <w:rPr>
          <w:rFonts w:asciiTheme="minorHAnsi" w:hAnsiTheme="minorHAnsi" w:cstheme="minorHAnsi"/>
        </w:rPr>
        <w:t>INTERVENTION DATA</w:t>
      </w:r>
      <w:bookmarkEnd w:id="73"/>
      <w:r w:rsidRPr="002A43CA">
        <w:rPr>
          <w:rFonts w:asciiTheme="minorHAnsi" w:hAnsiTheme="minorHAnsi" w:cstheme="minorHAnsi"/>
        </w:rPr>
        <w:t xml:space="preserve"> </w:t>
      </w:r>
    </w:p>
    <w:p w14:paraId="54D0B7FF" w14:textId="77777777" w:rsidR="007E5E13" w:rsidRPr="002A43CA" w:rsidRDefault="00E02E1D" w:rsidP="007E5E13">
      <w:pPr>
        <w:pStyle w:val="Caption"/>
        <w:keepNext/>
        <w:rPr>
          <w:rFonts w:asciiTheme="minorHAnsi" w:hAnsiTheme="minorHAnsi" w:cstheme="minorHAnsi"/>
          <w:b/>
          <w:bCs/>
          <w:color w:val="auto"/>
          <w:sz w:val="20"/>
          <w:szCs w:val="20"/>
          <w:u w:val="single"/>
        </w:rPr>
      </w:pPr>
      <w:r w:rsidRPr="002A43CA">
        <w:rPr>
          <w:rFonts w:asciiTheme="minorHAnsi" w:hAnsiTheme="minorHAnsi" w:cstheme="minorHAnsi"/>
          <w:b/>
          <w:bCs/>
          <w:color w:val="auto"/>
          <w:sz w:val="20"/>
          <w:szCs w:val="20"/>
          <w:u w:val="single"/>
        </w:rPr>
        <w:lastRenderedPageBreak/>
        <w:t xml:space="preserve">Table </w:t>
      </w:r>
      <w:r w:rsidR="00D063F5" w:rsidRPr="002A43CA">
        <w:rPr>
          <w:rFonts w:asciiTheme="minorHAnsi" w:hAnsiTheme="minorHAnsi" w:cstheme="minorHAnsi"/>
          <w:b/>
          <w:bCs/>
          <w:color w:val="auto"/>
          <w:sz w:val="20"/>
          <w:szCs w:val="20"/>
          <w:u w:val="single"/>
        </w:rPr>
        <w:t>10</w:t>
      </w:r>
      <w:r w:rsidRPr="002A43CA">
        <w:rPr>
          <w:rFonts w:asciiTheme="minorHAnsi" w:hAnsiTheme="minorHAnsi" w:cstheme="minorHAnsi"/>
          <w:b/>
          <w:bCs/>
          <w:color w:val="auto"/>
          <w:sz w:val="20"/>
          <w:szCs w:val="20"/>
          <w:u w:val="single"/>
        </w:rPr>
        <w:t>: Summary of adherence to trial intervention</w:t>
      </w:r>
    </w:p>
    <w:tbl>
      <w:tblPr>
        <w:tblW w:w="0" w:type="auto"/>
        <w:tblCellMar>
          <w:left w:w="0" w:type="dxa"/>
          <w:right w:w="0" w:type="dxa"/>
        </w:tblCellMar>
        <w:tblLook w:val="04A0" w:firstRow="1" w:lastRow="0" w:firstColumn="1" w:lastColumn="0" w:noHBand="0" w:noVBand="1"/>
      </w:tblPr>
      <w:tblGrid>
        <w:gridCol w:w="2686"/>
        <w:gridCol w:w="1817"/>
        <w:gridCol w:w="2252"/>
        <w:gridCol w:w="2251"/>
      </w:tblGrid>
      <w:tr w:rsidR="00C957EC" w14:paraId="54D0B804" w14:textId="77777777" w:rsidTr="008D79F5">
        <w:tc>
          <w:tcPr>
            <w:tcW w:w="268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4D0B800" w14:textId="77777777" w:rsidR="007E5E13" w:rsidRPr="002A43CA" w:rsidRDefault="00E02E1D" w:rsidP="008D79F5">
            <w:pPr>
              <w:jc w:val="center"/>
              <w:rPr>
                <w:rFonts w:asciiTheme="minorHAnsi" w:hAnsiTheme="minorHAnsi" w:cstheme="minorHAnsi"/>
              </w:rPr>
            </w:pPr>
            <w:r w:rsidRPr="002A43CA">
              <w:rPr>
                <w:rFonts w:asciiTheme="minorHAnsi" w:hAnsiTheme="minorHAnsi" w:cstheme="minorHAnsi"/>
              </w:rPr>
              <w:t> </w:t>
            </w:r>
          </w:p>
        </w:tc>
        <w:tc>
          <w:tcPr>
            <w:tcW w:w="1817"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54D0B801" w14:textId="77777777" w:rsidR="007E5E13" w:rsidRPr="002A43CA" w:rsidRDefault="00E02E1D" w:rsidP="008D79F5">
            <w:pPr>
              <w:jc w:val="center"/>
              <w:rPr>
                <w:rFonts w:asciiTheme="minorHAnsi" w:hAnsiTheme="minorHAnsi" w:cstheme="minorHAnsi"/>
              </w:rPr>
            </w:pPr>
            <w:r w:rsidRPr="002A43CA">
              <w:rPr>
                <w:rFonts w:asciiTheme="minorHAnsi" w:eastAsia="Times New Roman" w:hAnsiTheme="minorHAnsi" w:cstheme="minorHAnsi"/>
                <w:b/>
                <w:bCs/>
                <w:color w:val="000000"/>
                <w:lang w:eastAsia="en-GB"/>
              </w:rPr>
              <w:t>Rehabilitation Intervention</w:t>
            </w:r>
          </w:p>
        </w:tc>
        <w:tc>
          <w:tcPr>
            <w:tcW w:w="2252"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54D0B802" w14:textId="77777777" w:rsidR="007E5E13" w:rsidRPr="002A43CA" w:rsidRDefault="00E02E1D" w:rsidP="008D79F5">
            <w:pPr>
              <w:jc w:val="center"/>
              <w:rPr>
                <w:rFonts w:asciiTheme="minorHAnsi" w:hAnsiTheme="minorHAnsi" w:cstheme="minorHAnsi"/>
                <w:b/>
                <w:bCs/>
              </w:rPr>
            </w:pPr>
            <w:r w:rsidRPr="002A43CA">
              <w:rPr>
                <w:rFonts w:asciiTheme="minorHAnsi" w:hAnsiTheme="minorHAnsi" w:cstheme="minorHAnsi"/>
                <w:b/>
                <w:bCs/>
              </w:rPr>
              <w:t>Standard care</w:t>
            </w:r>
          </w:p>
        </w:tc>
        <w:tc>
          <w:tcPr>
            <w:tcW w:w="2251" w:type="dxa"/>
            <w:tcBorders>
              <w:top w:val="single" w:sz="8" w:space="0" w:color="000000"/>
              <w:left w:val="nil"/>
              <w:bottom w:val="single" w:sz="8" w:space="0" w:color="000000"/>
              <w:right w:val="single" w:sz="8" w:space="0" w:color="000000"/>
            </w:tcBorders>
            <w:tcMar>
              <w:top w:w="0" w:type="dxa"/>
              <w:left w:w="108" w:type="dxa"/>
              <w:bottom w:w="0" w:type="dxa"/>
              <w:right w:w="108" w:type="dxa"/>
            </w:tcMar>
            <w:vAlign w:val="center"/>
            <w:hideMark/>
          </w:tcPr>
          <w:p w14:paraId="54D0B803" w14:textId="77777777" w:rsidR="007E5E13" w:rsidRPr="002A43CA" w:rsidRDefault="00E02E1D" w:rsidP="008D79F5">
            <w:pPr>
              <w:jc w:val="center"/>
              <w:rPr>
                <w:rFonts w:asciiTheme="minorHAnsi" w:hAnsiTheme="minorHAnsi" w:cstheme="minorHAnsi"/>
                <w:b/>
                <w:bCs/>
              </w:rPr>
            </w:pPr>
            <w:r w:rsidRPr="002A43CA">
              <w:rPr>
                <w:rFonts w:asciiTheme="minorHAnsi" w:hAnsiTheme="minorHAnsi" w:cstheme="minorHAnsi"/>
                <w:b/>
                <w:bCs/>
              </w:rPr>
              <w:t>Total </w:t>
            </w:r>
          </w:p>
        </w:tc>
      </w:tr>
      <w:tr w:rsidR="00C957EC" w14:paraId="54D0B809" w14:textId="77777777" w:rsidTr="008D79F5">
        <w:tc>
          <w:tcPr>
            <w:tcW w:w="268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4D0B805" w14:textId="77777777" w:rsidR="007E5E13" w:rsidRPr="002A43CA" w:rsidRDefault="00E02E1D" w:rsidP="008D79F5">
            <w:pPr>
              <w:rPr>
                <w:rFonts w:asciiTheme="minorHAnsi" w:hAnsiTheme="minorHAnsi" w:cstheme="minorHAnsi"/>
              </w:rPr>
            </w:pPr>
            <w:r w:rsidRPr="002A43CA">
              <w:rPr>
                <w:rFonts w:asciiTheme="minorHAnsi" w:hAnsiTheme="minorHAnsi" w:cstheme="minorHAnsi"/>
              </w:rPr>
              <w:t>Completed (fully complied)</w:t>
            </w:r>
          </w:p>
        </w:tc>
        <w:tc>
          <w:tcPr>
            <w:tcW w:w="1817" w:type="dxa"/>
            <w:tcBorders>
              <w:top w:val="nil"/>
              <w:left w:val="nil"/>
              <w:bottom w:val="single" w:sz="8" w:space="0" w:color="000000"/>
              <w:right w:val="single" w:sz="8" w:space="0" w:color="000000"/>
            </w:tcBorders>
            <w:tcMar>
              <w:top w:w="0" w:type="dxa"/>
              <w:left w:w="108" w:type="dxa"/>
              <w:bottom w:w="0" w:type="dxa"/>
              <w:right w:w="108" w:type="dxa"/>
            </w:tcMar>
            <w:hideMark/>
          </w:tcPr>
          <w:p w14:paraId="54D0B806" w14:textId="77777777" w:rsidR="007E5E13" w:rsidRPr="002A43CA" w:rsidRDefault="00E02E1D" w:rsidP="008D79F5">
            <w:pPr>
              <w:jc w:val="center"/>
              <w:rPr>
                <w:rFonts w:asciiTheme="minorHAnsi" w:hAnsiTheme="minorHAnsi" w:cstheme="minorHAnsi"/>
              </w:rPr>
            </w:pPr>
            <w:r w:rsidRPr="002A43CA">
              <w:rPr>
                <w:rFonts w:asciiTheme="minorHAnsi" w:eastAsia="Times New Roman" w:hAnsiTheme="minorHAnsi" w:cstheme="minorHAnsi"/>
                <w:lang w:eastAsia="en-GB"/>
              </w:rPr>
              <w:t>n (%)</w:t>
            </w:r>
          </w:p>
        </w:tc>
        <w:tc>
          <w:tcPr>
            <w:tcW w:w="2252" w:type="dxa"/>
            <w:tcBorders>
              <w:top w:val="nil"/>
              <w:left w:val="nil"/>
              <w:bottom w:val="single" w:sz="8" w:space="0" w:color="000000"/>
              <w:right w:val="single" w:sz="8" w:space="0" w:color="000000"/>
            </w:tcBorders>
            <w:tcMar>
              <w:top w:w="0" w:type="dxa"/>
              <w:left w:w="108" w:type="dxa"/>
              <w:bottom w:w="0" w:type="dxa"/>
              <w:right w:w="108" w:type="dxa"/>
            </w:tcMar>
            <w:hideMark/>
          </w:tcPr>
          <w:p w14:paraId="54D0B807" w14:textId="77777777" w:rsidR="007E5E13" w:rsidRPr="002A43CA" w:rsidRDefault="00E02E1D" w:rsidP="008D79F5">
            <w:pPr>
              <w:jc w:val="center"/>
              <w:rPr>
                <w:rFonts w:asciiTheme="minorHAnsi" w:hAnsiTheme="minorHAnsi" w:cstheme="minorHAnsi"/>
              </w:rPr>
            </w:pPr>
            <w:r w:rsidRPr="002A43CA">
              <w:rPr>
                <w:rFonts w:asciiTheme="minorHAnsi" w:eastAsia="Times New Roman" w:hAnsiTheme="minorHAnsi" w:cstheme="minorHAnsi"/>
                <w:lang w:eastAsia="en-GB"/>
              </w:rPr>
              <w:t>n (%)</w:t>
            </w:r>
          </w:p>
        </w:tc>
        <w:tc>
          <w:tcPr>
            <w:tcW w:w="2251" w:type="dxa"/>
            <w:tcBorders>
              <w:top w:val="nil"/>
              <w:left w:val="nil"/>
              <w:bottom w:val="single" w:sz="8" w:space="0" w:color="000000"/>
              <w:right w:val="single" w:sz="8" w:space="0" w:color="000000"/>
            </w:tcBorders>
            <w:tcMar>
              <w:top w:w="0" w:type="dxa"/>
              <w:left w:w="108" w:type="dxa"/>
              <w:bottom w:w="0" w:type="dxa"/>
              <w:right w:w="108" w:type="dxa"/>
            </w:tcMar>
            <w:hideMark/>
          </w:tcPr>
          <w:p w14:paraId="54D0B808" w14:textId="77777777" w:rsidR="007E5E13" w:rsidRPr="002A43CA" w:rsidRDefault="00E02E1D" w:rsidP="008D79F5">
            <w:pPr>
              <w:jc w:val="center"/>
              <w:rPr>
                <w:rFonts w:asciiTheme="minorHAnsi" w:hAnsiTheme="minorHAnsi" w:cstheme="minorHAnsi"/>
              </w:rPr>
            </w:pPr>
            <w:r w:rsidRPr="002A43CA">
              <w:rPr>
                <w:rFonts w:asciiTheme="minorHAnsi" w:eastAsia="Times New Roman" w:hAnsiTheme="minorHAnsi" w:cstheme="minorHAnsi"/>
                <w:lang w:eastAsia="en-GB"/>
              </w:rPr>
              <w:t>n (%)</w:t>
            </w:r>
          </w:p>
        </w:tc>
      </w:tr>
      <w:tr w:rsidR="00C957EC" w14:paraId="54D0B80E" w14:textId="77777777" w:rsidTr="008D79F5">
        <w:tc>
          <w:tcPr>
            <w:tcW w:w="268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tcPr>
          <w:p w14:paraId="54D0B80A" w14:textId="77777777" w:rsidR="007E5E13" w:rsidRPr="002A43CA" w:rsidRDefault="00E02E1D" w:rsidP="008D79F5">
            <w:pPr>
              <w:rPr>
                <w:rFonts w:asciiTheme="minorHAnsi" w:hAnsiTheme="minorHAnsi" w:cstheme="minorHAnsi"/>
              </w:rPr>
            </w:pPr>
            <w:r w:rsidRPr="002A43CA">
              <w:rPr>
                <w:rFonts w:asciiTheme="minorHAnsi" w:hAnsiTheme="minorHAnsi" w:cstheme="minorHAnsi"/>
              </w:rPr>
              <w:t xml:space="preserve">Partially completed </w:t>
            </w:r>
          </w:p>
        </w:tc>
        <w:tc>
          <w:tcPr>
            <w:tcW w:w="1817" w:type="dxa"/>
            <w:tcBorders>
              <w:top w:val="nil"/>
              <w:left w:val="nil"/>
              <w:bottom w:val="single" w:sz="8" w:space="0" w:color="000000"/>
              <w:right w:val="single" w:sz="8" w:space="0" w:color="000000"/>
            </w:tcBorders>
            <w:tcMar>
              <w:top w:w="0" w:type="dxa"/>
              <w:left w:w="108" w:type="dxa"/>
              <w:bottom w:w="0" w:type="dxa"/>
              <w:right w:w="108" w:type="dxa"/>
            </w:tcMar>
          </w:tcPr>
          <w:p w14:paraId="54D0B80B" w14:textId="77777777" w:rsidR="007E5E13" w:rsidRPr="002A43CA" w:rsidRDefault="00E02E1D" w:rsidP="008D79F5">
            <w:pPr>
              <w:jc w:val="center"/>
              <w:rPr>
                <w:rFonts w:asciiTheme="minorHAnsi" w:eastAsia="Times New Roman" w:hAnsiTheme="minorHAnsi" w:cstheme="minorHAnsi"/>
                <w:lang w:eastAsia="en-GB"/>
              </w:rPr>
            </w:pPr>
            <w:r w:rsidRPr="002A43CA">
              <w:rPr>
                <w:rFonts w:asciiTheme="minorHAnsi" w:eastAsia="Times New Roman" w:hAnsiTheme="minorHAnsi" w:cstheme="minorHAnsi"/>
                <w:lang w:eastAsia="en-GB"/>
              </w:rPr>
              <w:t>n (%)</w:t>
            </w:r>
          </w:p>
        </w:tc>
        <w:tc>
          <w:tcPr>
            <w:tcW w:w="2252" w:type="dxa"/>
            <w:tcBorders>
              <w:top w:val="nil"/>
              <w:left w:val="nil"/>
              <w:bottom w:val="single" w:sz="8" w:space="0" w:color="000000"/>
              <w:right w:val="single" w:sz="8" w:space="0" w:color="000000"/>
            </w:tcBorders>
            <w:tcMar>
              <w:top w:w="0" w:type="dxa"/>
              <w:left w:w="108" w:type="dxa"/>
              <w:bottom w:w="0" w:type="dxa"/>
              <w:right w:w="108" w:type="dxa"/>
            </w:tcMar>
          </w:tcPr>
          <w:p w14:paraId="54D0B80C" w14:textId="77777777" w:rsidR="007E5E13" w:rsidRPr="002A43CA" w:rsidRDefault="00E02E1D" w:rsidP="008D79F5">
            <w:pPr>
              <w:jc w:val="center"/>
              <w:rPr>
                <w:rFonts w:asciiTheme="minorHAnsi" w:eastAsia="Times New Roman" w:hAnsiTheme="minorHAnsi" w:cstheme="minorHAnsi"/>
                <w:lang w:eastAsia="en-GB"/>
              </w:rPr>
            </w:pPr>
            <w:r w:rsidRPr="002A43CA">
              <w:rPr>
                <w:rFonts w:asciiTheme="minorHAnsi" w:eastAsia="Times New Roman" w:hAnsiTheme="minorHAnsi" w:cstheme="minorHAnsi"/>
                <w:lang w:eastAsia="en-GB"/>
              </w:rPr>
              <w:t>n (%)</w:t>
            </w:r>
          </w:p>
        </w:tc>
        <w:tc>
          <w:tcPr>
            <w:tcW w:w="2251" w:type="dxa"/>
            <w:tcBorders>
              <w:top w:val="nil"/>
              <w:left w:val="nil"/>
              <w:bottom w:val="single" w:sz="8" w:space="0" w:color="000000"/>
              <w:right w:val="single" w:sz="8" w:space="0" w:color="000000"/>
            </w:tcBorders>
            <w:tcMar>
              <w:top w:w="0" w:type="dxa"/>
              <w:left w:w="108" w:type="dxa"/>
              <w:bottom w:w="0" w:type="dxa"/>
              <w:right w:w="108" w:type="dxa"/>
            </w:tcMar>
          </w:tcPr>
          <w:p w14:paraId="54D0B80D" w14:textId="77777777" w:rsidR="007E5E13" w:rsidRPr="002A43CA" w:rsidRDefault="00E02E1D" w:rsidP="008D79F5">
            <w:pPr>
              <w:jc w:val="center"/>
              <w:rPr>
                <w:rFonts w:asciiTheme="minorHAnsi" w:eastAsia="Times New Roman" w:hAnsiTheme="minorHAnsi" w:cstheme="minorHAnsi"/>
                <w:lang w:eastAsia="en-GB"/>
              </w:rPr>
            </w:pPr>
            <w:r w:rsidRPr="002A43CA">
              <w:rPr>
                <w:rFonts w:asciiTheme="minorHAnsi" w:eastAsia="Times New Roman" w:hAnsiTheme="minorHAnsi" w:cstheme="minorHAnsi"/>
                <w:lang w:eastAsia="en-GB"/>
              </w:rPr>
              <w:t>n (%)</w:t>
            </w:r>
          </w:p>
        </w:tc>
      </w:tr>
      <w:tr w:rsidR="00C957EC" w14:paraId="54D0B813" w14:textId="77777777" w:rsidTr="008D79F5">
        <w:tc>
          <w:tcPr>
            <w:tcW w:w="2686" w:type="dxa"/>
            <w:tcBorders>
              <w:top w:val="nil"/>
              <w:left w:val="single" w:sz="8" w:space="0" w:color="000000"/>
              <w:bottom w:val="single" w:sz="8" w:space="0" w:color="000000"/>
              <w:right w:val="single" w:sz="8" w:space="0" w:color="000000"/>
            </w:tcBorders>
            <w:tcMar>
              <w:top w:w="0" w:type="dxa"/>
              <w:left w:w="108" w:type="dxa"/>
              <w:bottom w:w="0" w:type="dxa"/>
              <w:right w:w="108" w:type="dxa"/>
            </w:tcMar>
            <w:vAlign w:val="center"/>
            <w:hideMark/>
          </w:tcPr>
          <w:p w14:paraId="54D0B80F" w14:textId="77777777" w:rsidR="007E5E13" w:rsidRPr="002A43CA" w:rsidRDefault="00E02E1D" w:rsidP="008D79F5">
            <w:pPr>
              <w:rPr>
                <w:rFonts w:asciiTheme="minorHAnsi" w:hAnsiTheme="minorHAnsi" w:cstheme="minorHAnsi"/>
              </w:rPr>
            </w:pPr>
            <w:r w:rsidRPr="002A43CA">
              <w:rPr>
                <w:rFonts w:asciiTheme="minorHAnsi" w:hAnsiTheme="minorHAnsi" w:cstheme="minorHAnsi"/>
              </w:rPr>
              <w:t>Not completed </w:t>
            </w:r>
          </w:p>
        </w:tc>
        <w:tc>
          <w:tcPr>
            <w:tcW w:w="1817" w:type="dxa"/>
            <w:tcBorders>
              <w:top w:val="nil"/>
              <w:left w:val="nil"/>
              <w:bottom w:val="single" w:sz="8" w:space="0" w:color="000000"/>
              <w:right w:val="single" w:sz="8" w:space="0" w:color="000000"/>
            </w:tcBorders>
            <w:tcMar>
              <w:top w:w="0" w:type="dxa"/>
              <w:left w:w="108" w:type="dxa"/>
              <w:bottom w:w="0" w:type="dxa"/>
              <w:right w:w="108" w:type="dxa"/>
            </w:tcMar>
            <w:hideMark/>
          </w:tcPr>
          <w:p w14:paraId="54D0B810" w14:textId="77777777" w:rsidR="007E5E13" w:rsidRPr="002A43CA" w:rsidRDefault="00E02E1D" w:rsidP="008D79F5">
            <w:pPr>
              <w:jc w:val="center"/>
              <w:rPr>
                <w:rFonts w:asciiTheme="minorHAnsi" w:hAnsiTheme="minorHAnsi" w:cstheme="minorHAnsi"/>
              </w:rPr>
            </w:pPr>
            <w:r w:rsidRPr="002A43CA">
              <w:rPr>
                <w:rFonts w:asciiTheme="minorHAnsi" w:eastAsia="Times New Roman" w:hAnsiTheme="minorHAnsi" w:cstheme="minorHAnsi"/>
                <w:lang w:eastAsia="en-GB"/>
              </w:rPr>
              <w:t>n (%)</w:t>
            </w:r>
          </w:p>
        </w:tc>
        <w:tc>
          <w:tcPr>
            <w:tcW w:w="2252" w:type="dxa"/>
            <w:tcBorders>
              <w:top w:val="nil"/>
              <w:left w:val="nil"/>
              <w:bottom w:val="single" w:sz="8" w:space="0" w:color="000000"/>
              <w:right w:val="single" w:sz="8" w:space="0" w:color="000000"/>
            </w:tcBorders>
            <w:tcMar>
              <w:top w:w="0" w:type="dxa"/>
              <w:left w:w="108" w:type="dxa"/>
              <w:bottom w:w="0" w:type="dxa"/>
              <w:right w:w="108" w:type="dxa"/>
            </w:tcMar>
            <w:hideMark/>
          </w:tcPr>
          <w:p w14:paraId="54D0B811" w14:textId="77777777" w:rsidR="007E5E13" w:rsidRPr="002A43CA" w:rsidRDefault="00E02E1D" w:rsidP="008D79F5">
            <w:pPr>
              <w:jc w:val="center"/>
              <w:rPr>
                <w:rFonts w:asciiTheme="minorHAnsi" w:hAnsiTheme="minorHAnsi" w:cstheme="minorHAnsi"/>
              </w:rPr>
            </w:pPr>
            <w:r w:rsidRPr="002A43CA">
              <w:rPr>
                <w:rFonts w:asciiTheme="minorHAnsi" w:eastAsia="Times New Roman" w:hAnsiTheme="minorHAnsi" w:cstheme="minorHAnsi"/>
                <w:lang w:eastAsia="en-GB"/>
              </w:rPr>
              <w:t>n (%)</w:t>
            </w:r>
          </w:p>
        </w:tc>
        <w:tc>
          <w:tcPr>
            <w:tcW w:w="2251" w:type="dxa"/>
            <w:tcBorders>
              <w:top w:val="nil"/>
              <w:left w:val="nil"/>
              <w:bottom w:val="single" w:sz="8" w:space="0" w:color="000000"/>
              <w:right w:val="single" w:sz="8" w:space="0" w:color="000000"/>
            </w:tcBorders>
            <w:tcMar>
              <w:top w:w="0" w:type="dxa"/>
              <w:left w:w="108" w:type="dxa"/>
              <w:bottom w:w="0" w:type="dxa"/>
              <w:right w:w="108" w:type="dxa"/>
            </w:tcMar>
            <w:hideMark/>
          </w:tcPr>
          <w:p w14:paraId="54D0B812" w14:textId="77777777" w:rsidR="007E5E13" w:rsidRPr="002A43CA" w:rsidRDefault="00E02E1D" w:rsidP="008D79F5">
            <w:pPr>
              <w:jc w:val="center"/>
              <w:rPr>
                <w:rFonts w:asciiTheme="minorHAnsi" w:hAnsiTheme="minorHAnsi" w:cstheme="minorHAnsi"/>
              </w:rPr>
            </w:pPr>
            <w:r w:rsidRPr="002A43CA">
              <w:rPr>
                <w:rFonts w:asciiTheme="minorHAnsi" w:eastAsia="Times New Roman" w:hAnsiTheme="minorHAnsi" w:cstheme="minorHAnsi"/>
                <w:lang w:eastAsia="en-GB"/>
              </w:rPr>
              <w:t>n (%)</w:t>
            </w:r>
          </w:p>
        </w:tc>
      </w:tr>
      <w:tr w:rsidR="00C957EC" w14:paraId="54D0B818" w14:textId="77777777" w:rsidTr="008D79F5">
        <w:tc>
          <w:tcPr>
            <w:tcW w:w="2686" w:type="dxa"/>
            <w:tcBorders>
              <w:top w:val="nil"/>
              <w:left w:val="single" w:sz="8" w:space="0" w:color="000000"/>
              <w:bottom w:val="single" w:sz="4" w:space="0" w:color="auto"/>
              <w:right w:val="single" w:sz="8" w:space="0" w:color="000000"/>
            </w:tcBorders>
            <w:tcMar>
              <w:top w:w="0" w:type="dxa"/>
              <w:left w:w="108" w:type="dxa"/>
              <w:bottom w:w="0" w:type="dxa"/>
              <w:right w:w="108" w:type="dxa"/>
            </w:tcMar>
            <w:vAlign w:val="center"/>
            <w:hideMark/>
          </w:tcPr>
          <w:p w14:paraId="54D0B814" w14:textId="77777777" w:rsidR="007E5E13" w:rsidRPr="002A43CA" w:rsidRDefault="00E02E1D" w:rsidP="008D79F5">
            <w:pPr>
              <w:jc w:val="right"/>
              <w:rPr>
                <w:rFonts w:asciiTheme="minorHAnsi" w:hAnsiTheme="minorHAnsi" w:cstheme="minorHAnsi"/>
              </w:rPr>
            </w:pPr>
            <w:r w:rsidRPr="002A43CA">
              <w:rPr>
                <w:rFonts w:asciiTheme="minorHAnsi" w:hAnsiTheme="minorHAnsi" w:cstheme="minorHAnsi"/>
                <w:i/>
                <w:iCs/>
              </w:rPr>
              <w:t>Reason 1 </w:t>
            </w:r>
          </w:p>
        </w:tc>
        <w:tc>
          <w:tcPr>
            <w:tcW w:w="1817" w:type="dxa"/>
            <w:tcBorders>
              <w:top w:val="nil"/>
              <w:left w:val="nil"/>
              <w:bottom w:val="single" w:sz="4" w:space="0" w:color="auto"/>
              <w:right w:val="single" w:sz="8" w:space="0" w:color="000000"/>
            </w:tcBorders>
            <w:tcMar>
              <w:top w:w="0" w:type="dxa"/>
              <w:left w:w="108" w:type="dxa"/>
              <w:bottom w:w="0" w:type="dxa"/>
              <w:right w:w="108" w:type="dxa"/>
            </w:tcMar>
            <w:hideMark/>
          </w:tcPr>
          <w:p w14:paraId="54D0B815" w14:textId="77777777" w:rsidR="007E5E13" w:rsidRPr="002A43CA" w:rsidRDefault="00E02E1D" w:rsidP="008D79F5">
            <w:pPr>
              <w:jc w:val="center"/>
              <w:rPr>
                <w:rFonts w:asciiTheme="minorHAnsi" w:hAnsiTheme="minorHAnsi" w:cstheme="minorHAnsi"/>
              </w:rPr>
            </w:pPr>
            <w:r w:rsidRPr="002A43CA">
              <w:rPr>
                <w:rFonts w:asciiTheme="minorHAnsi" w:eastAsia="Times New Roman" w:hAnsiTheme="minorHAnsi" w:cstheme="minorHAnsi"/>
                <w:lang w:eastAsia="en-GB"/>
              </w:rPr>
              <w:t>n (%)</w:t>
            </w:r>
          </w:p>
        </w:tc>
        <w:tc>
          <w:tcPr>
            <w:tcW w:w="2252" w:type="dxa"/>
            <w:tcBorders>
              <w:top w:val="nil"/>
              <w:left w:val="nil"/>
              <w:bottom w:val="single" w:sz="4" w:space="0" w:color="auto"/>
              <w:right w:val="single" w:sz="8" w:space="0" w:color="000000"/>
            </w:tcBorders>
            <w:tcMar>
              <w:top w:w="0" w:type="dxa"/>
              <w:left w:w="108" w:type="dxa"/>
              <w:bottom w:w="0" w:type="dxa"/>
              <w:right w:w="108" w:type="dxa"/>
            </w:tcMar>
            <w:hideMark/>
          </w:tcPr>
          <w:p w14:paraId="54D0B816" w14:textId="77777777" w:rsidR="007E5E13" w:rsidRPr="002A43CA" w:rsidRDefault="00E02E1D" w:rsidP="008D79F5">
            <w:pPr>
              <w:jc w:val="center"/>
              <w:rPr>
                <w:rFonts w:asciiTheme="minorHAnsi" w:hAnsiTheme="minorHAnsi" w:cstheme="minorHAnsi"/>
              </w:rPr>
            </w:pPr>
            <w:r w:rsidRPr="002A43CA">
              <w:rPr>
                <w:rFonts w:asciiTheme="minorHAnsi" w:eastAsia="Times New Roman" w:hAnsiTheme="minorHAnsi" w:cstheme="minorHAnsi"/>
                <w:lang w:eastAsia="en-GB"/>
              </w:rPr>
              <w:t>n (%)</w:t>
            </w:r>
          </w:p>
        </w:tc>
        <w:tc>
          <w:tcPr>
            <w:tcW w:w="2251" w:type="dxa"/>
            <w:tcBorders>
              <w:top w:val="nil"/>
              <w:left w:val="nil"/>
              <w:bottom w:val="single" w:sz="4" w:space="0" w:color="auto"/>
              <w:right w:val="single" w:sz="8" w:space="0" w:color="000000"/>
            </w:tcBorders>
            <w:tcMar>
              <w:top w:w="0" w:type="dxa"/>
              <w:left w:w="108" w:type="dxa"/>
              <w:bottom w:w="0" w:type="dxa"/>
              <w:right w:w="108" w:type="dxa"/>
            </w:tcMar>
            <w:hideMark/>
          </w:tcPr>
          <w:p w14:paraId="54D0B817" w14:textId="77777777" w:rsidR="007E5E13" w:rsidRPr="002A43CA" w:rsidRDefault="00E02E1D" w:rsidP="008D79F5">
            <w:pPr>
              <w:jc w:val="center"/>
              <w:rPr>
                <w:rFonts w:asciiTheme="minorHAnsi" w:hAnsiTheme="minorHAnsi" w:cstheme="minorHAnsi"/>
              </w:rPr>
            </w:pPr>
            <w:r w:rsidRPr="002A43CA">
              <w:rPr>
                <w:rFonts w:asciiTheme="minorHAnsi" w:eastAsia="Times New Roman" w:hAnsiTheme="minorHAnsi" w:cstheme="minorHAnsi"/>
                <w:lang w:eastAsia="en-GB"/>
              </w:rPr>
              <w:t>n (%)</w:t>
            </w:r>
          </w:p>
        </w:tc>
      </w:tr>
      <w:tr w:rsidR="00C957EC" w14:paraId="54D0B81D" w14:textId="77777777" w:rsidTr="008D79F5">
        <w:tc>
          <w:tcPr>
            <w:tcW w:w="2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4D0B819" w14:textId="77777777" w:rsidR="007E5E13" w:rsidRPr="002A43CA" w:rsidRDefault="00E02E1D" w:rsidP="008D79F5">
            <w:pPr>
              <w:jc w:val="right"/>
              <w:rPr>
                <w:rFonts w:asciiTheme="minorHAnsi" w:hAnsiTheme="minorHAnsi" w:cstheme="minorHAnsi"/>
              </w:rPr>
            </w:pPr>
            <w:r w:rsidRPr="002A43CA">
              <w:rPr>
                <w:rFonts w:asciiTheme="minorHAnsi" w:hAnsiTheme="minorHAnsi" w:cstheme="minorHAnsi"/>
                <w:i/>
                <w:iCs/>
              </w:rPr>
              <w:t>Reason 2</w:t>
            </w:r>
          </w:p>
        </w:tc>
        <w:tc>
          <w:tcPr>
            <w:tcW w:w="1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D0B81A" w14:textId="77777777" w:rsidR="007E5E13" w:rsidRPr="002A43CA" w:rsidRDefault="00E02E1D" w:rsidP="008D79F5">
            <w:pPr>
              <w:jc w:val="center"/>
              <w:rPr>
                <w:rFonts w:asciiTheme="minorHAnsi" w:hAnsiTheme="minorHAnsi" w:cstheme="minorHAnsi"/>
              </w:rPr>
            </w:pPr>
            <w:r w:rsidRPr="002A43CA">
              <w:rPr>
                <w:rFonts w:asciiTheme="minorHAnsi" w:eastAsia="Times New Roman" w:hAnsiTheme="minorHAnsi" w:cstheme="minorHAnsi"/>
                <w:lang w:eastAsia="en-GB"/>
              </w:rPr>
              <w:t>n (%)</w:t>
            </w:r>
          </w:p>
        </w:tc>
        <w:tc>
          <w:tcPr>
            <w:tcW w:w="2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D0B81B" w14:textId="77777777" w:rsidR="007E5E13" w:rsidRPr="002A43CA" w:rsidRDefault="00E02E1D" w:rsidP="008D79F5">
            <w:pPr>
              <w:jc w:val="center"/>
              <w:rPr>
                <w:rFonts w:asciiTheme="minorHAnsi" w:hAnsiTheme="minorHAnsi" w:cstheme="minorHAnsi"/>
              </w:rPr>
            </w:pPr>
            <w:r w:rsidRPr="002A43CA">
              <w:rPr>
                <w:rFonts w:asciiTheme="minorHAnsi" w:eastAsia="Times New Roman" w:hAnsiTheme="minorHAnsi" w:cstheme="minorHAnsi"/>
                <w:lang w:eastAsia="en-GB"/>
              </w:rPr>
              <w:t>n (%)</w:t>
            </w:r>
          </w:p>
        </w:tc>
        <w:tc>
          <w:tcPr>
            <w:tcW w:w="22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D0B81C" w14:textId="77777777" w:rsidR="007E5E13" w:rsidRPr="002A43CA" w:rsidRDefault="00E02E1D" w:rsidP="008D79F5">
            <w:pPr>
              <w:jc w:val="center"/>
              <w:rPr>
                <w:rFonts w:asciiTheme="minorHAnsi" w:hAnsiTheme="minorHAnsi" w:cstheme="minorHAnsi"/>
              </w:rPr>
            </w:pPr>
            <w:r w:rsidRPr="002A43CA">
              <w:rPr>
                <w:rFonts w:asciiTheme="minorHAnsi" w:eastAsia="Times New Roman" w:hAnsiTheme="minorHAnsi" w:cstheme="minorHAnsi"/>
                <w:lang w:eastAsia="en-GB"/>
              </w:rPr>
              <w:t>n (%)</w:t>
            </w:r>
          </w:p>
        </w:tc>
      </w:tr>
      <w:tr w:rsidR="00C957EC" w14:paraId="54D0B822" w14:textId="77777777" w:rsidTr="008D79F5">
        <w:tc>
          <w:tcPr>
            <w:tcW w:w="2686"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54D0B81E" w14:textId="77777777" w:rsidR="007E5E13" w:rsidRPr="002A43CA" w:rsidRDefault="00E02E1D" w:rsidP="008D79F5">
            <w:pPr>
              <w:jc w:val="right"/>
              <w:rPr>
                <w:rFonts w:asciiTheme="minorHAnsi" w:hAnsiTheme="minorHAnsi" w:cstheme="minorHAnsi"/>
                <w:i/>
                <w:iCs/>
              </w:rPr>
            </w:pPr>
            <w:r w:rsidRPr="002A43CA">
              <w:rPr>
                <w:rFonts w:asciiTheme="minorHAnsi" w:hAnsiTheme="minorHAnsi" w:cstheme="minorHAnsi"/>
                <w:i/>
                <w:iCs/>
              </w:rPr>
              <w:t>…</w:t>
            </w:r>
          </w:p>
        </w:tc>
        <w:tc>
          <w:tcPr>
            <w:tcW w:w="181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D0B81F" w14:textId="77777777" w:rsidR="007E5E13" w:rsidRPr="002A43CA" w:rsidRDefault="00E02E1D" w:rsidP="008D79F5">
            <w:pPr>
              <w:jc w:val="center"/>
              <w:rPr>
                <w:rFonts w:asciiTheme="minorHAnsi" w:hAnsiTheme="minorHAnsi" w:cstheme="minorHAnsi"/>
              </w:rPr>
            </w:pPr>
            <w:r w:rsidRPr="002A43CA">
              <w:rPr>
                <w:rFonts w:asciiTheme="minorHAnsi" w:eastAsia="Times New Roman" w:hAnsiTheme="minorHAnsi" w:cstheme="minorHAnsi"/>
                <w:lang w:eastAsia="en-GB"/>
              </w:rPr>
              <w:t>n (%)</w:t>
            </w:r>
          </w:p>
        </w:tc>
        <w:tc>
          <w:tcPr>
            <w:tcW w:w="225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D0B820" w14:textId="77777777" w:rsidR="007E5E13" w:rsidRPr="002A43CA" w:rsidRDefault="00E02E1D" w:rsidP="008D79F5">
            <w:pPr>
              <w:jc w:val="center"/>
              <w:rPr>
                <w:rFonts w:asciiTheme="minorHAnsi" w:hAnsiTheme="minorHAnsi" w:cstheme="minorHAnsi"/>
              </w:rPr>
            </w:pPr>
            <w:r w:rsidRPr="002A43CA">
              <w:rPr>
                <w:rFonts w:asciiTheme="minorHAnsi" w:eastAsia="Times New Roman" w:hAnsiTheme="minorHAnsi" w:cstheme="minorHAnsi"/>
                <w:lang w:eastAsia="en-GB"/>
              </w:rPr>
              <w:t>n (%)</w:t>
            </w:r>
          </w:p>
        </w:tc>
        <w:tc>
          <w:tcPr>
            <w:tcW w:w="225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4D0B821" w14:textId="77777777" w:rsidR="007E5E13" w:rsidRPr="002A43CA" w:rsidRDefault="00E02E1D" w:rsidP="008D79F5">
            <w:pPr>
              <w:jc w:val="center"/>
              <w:rPr>
                <w:rFonts w:asciiTheme="minorHAnsi" w:hAnsiTheme="minorHAnsi" w:cstheme="minorHAnsi"/>
              </w:rPr>
            </w:pPr>
            <w:r w:rsidRPr="002A43CA">
              <w:rPr>
                <w:rFonts w:asciiTheme="minorHAnsi" w:eastAsia="Times New Roman" w:hAnsiTheme="minorHAnsi" w:cstheme="minorHAnsi"/>
                <w:lang w:eastAsia="en-GB"/>
              </w:rPr>
              <w:t>n (%)</w:t>
            </w:r>
          </w:p>
        </w:tc>
      </w:tr>
    </w:tbl>
    <w:p w14:paraId="54D0B824" w14:textId="7F01E9DD" w:rsidR="007E5E13" w:rsidRPr="002A43CA" w:rsidRDefault="00E02E1D" w:rsidP="00805DD5">
      <w:pPr>
        <w:spacing w:line="264" w:lineRule="auto"/>
        <w:jc w:val="both"/>
        <w:rPr>
          <w:rFonts w:asciiTheme="minorHAnsi" w:hAnsiTheme="minorHAnsi" w:cstheme="minorHAnsi"/>
          <w:b/>
          <w:bCs/>
          <w:color w:val="4472C4" w:themeColor="accent5"/>
          <w:sz w:val="28"/>
          <w:szCs w:val="28"/>
        </w:rPr>
      </w:pPr>
      <w:r w:rsidRPr="00CD4CE0">
        <w:rPr>
          <w:sz w:val="18"/>
          <w:szCs w:val="18"/>
        </w:rPr>
        <w:t xml:space="preserve">Notes: Full </w:t>
      </w:r>
      <w:r w:rsidR="00805DD5" w:rsidRPr="00CD4CE0">
        <w:rPr>
          <w:sz w:val="18"/>
          <w:szCs w:val="18"/>
        </w:rPr>
        <w:t>adherence</w:t>
      </w:r>
      <w:r w:rsidRPr="00CD4CE0">
        <w:rPr>
          <w:sz w:val="18"/>
          <w:szCs w:val="18"/>
        </w:rPr>
        <w:t xml:space="preserve"> is defined as </w:t>
      </w:r>
      <w:r w:rsidR="00805DD5" w:rsidRPr="00CD4CE0">
        <w:rPr>
          <w:sz w:val="18"/>
          <w:szCs w:val="18"/>
        </w:rPr>
        <w:t xml:space="preserve">engaging with five or more sessions out of six sessions; </w:t>
      </w:r>
      <w:r w:rsidR="00B37B72" w:rsidRPr="00CD4CE0">
        <w:rPr>
          <w:sz w:val="18"/>
          <w:szCs w:val="18"/>
        </w:rPr>
        <w:t xml:space="preserve">and </w:t>
      </w:r>
      <w:r w:rsidR="00805DD5" w:rsidRPr="00CD4CE0">
        <w:rPr>
          <w:sz w:val="18"/>
          <w:szCs w:val="18"/>
        </w:rPr>
        <w:t>partial adherence will be considered as engaging with one to four sessions out of six sessions</w:t>
      </w:r>
      <w:r w:rsidR="00CD4CE0">
        <w:rPr>
          <w:sz w:val="18"/>
          <w:szCs w:val="18"/>
        </w:rPr>
        <w:t>.</w:t>
      </w:r>
    </w:p>
    <w:p w14:paraId="54D0B825" w14:textId="77777777" w:rsidR="007E5E13" w:rsidRPr="00714B81" w:rsidRDefault="00E02E1D" w:rsidP="007E5E13">
      <w:pPr>
        <w:pStyle w:val="Caption"/>
        <w:keepNext/>
        <w:ind w:left="360"/>
        <w:rPr>
          <w:rFonts w:asciiTheme="minorHAnsi" w:hAnsiTheme="minorHAnsi" w:cstheme="minorHAnsi"/>
          <w:b/>
          <w:bCs/>
          <w:sz w:val="20"/>
          <w:szCs w:val="20"/>
          <w:u w:val="single"/>
        </w:rPr>
      </w:pPr>
      <w:r w:rsidRPr="002A43CA">
        <w:rPr>
          <w:rFonts w:asciiTheme="minorHAnsi" w:hAnsiTheme="minorHAnsi" w:cstheme="minorHAnsi"/>
          <w:b/>
          <w:bCs/>
          <w:color w:val="auto"/>
          <w:sz w:val="20"/>
          <w:szCs w:val="20"/>
          <w:u w:val="single"/>
        </w:rPr>
        <w:lastRenderedPageBreak/>
        <w:t>Table 1</w:t>
      </w:r>
      <w:r w:rsidR="00D063F5" w:rsidRPr="002A43CA">
        <w:rPr>
          <w:rFonts w:asciiTheme="minorHAnsi" w:hAnsiTheme="minorHAnsi" w:cstheme="minorHAnsi"/>
          <w:b/>
          <w:bCs/>
          <w:color w:val="auto"/>
          <w:sz w:val="20"/>
          <w:szCs w:val="20"/>
          <w:u w:val="single"/>
        </w:rPr>
        <w:t>1</w:t>
      </w:r>
      <w:r w:rsidRPr="002A43CA">
        <w:rPr>
          <w:rFonts w:asciiTheme="minorHAnsi" w:hAnsiTheme="minorHAnsi" w:cstheme="minorHAnsi"/>
          <w:b/>
          <w:bCs/>
          <w:color w:val="auto"/>
          <w:sz w:val="20"/>
          <w:szCs w:val="20"/>
          <w:u w:val="single"/>
        </w:rPr>
        <w:t xml:space="preserve">: Summary </w:t>
      </w:r>
      <w:r w:rsidRPr="00714B81">
        <w:rPr>
          <w:rFonts w:asciiTheme="minorHAnsi" w:hAnsiTheme="minorHAnsi" w:cstheme="minorHAnsi"/>
          <w:b/>
          <w:bCs/>
          <w:color w:val="auto"/>
          <w:sz w:val="20"/>
          <w:szCs w:val="20"/>
          <w:u w:val="single"/>
        </w:rPr>
        <w:t>of active intervention attendance</w:t>
      </w:r>
    </w:p>
    <w:tbl>
      <w:tblPr>
        <w:tblStyle w:val="TableGrid"/>
        <w:tblpPr w:leftFromText="180" w:rightFromText="180" w:vertAnchor="page" w:horzAnchor="margin" w:tblpX="283" w:tblpY="2004"/>
        <w:tblW w:w="8363" w:type="dxa"/>
        <w:tblLook w:val="04A0" w:firstRow="1" w:lastRow="0" w:firstColumn="1" w:lastColumn="0" w:noHBand="0" w:noVBand="1"/>
      </w:tblPr>
      <w:tblGrid>
        <w:gridCol w:w="4395"/>
        <w:gridCol w:w="1984"/>
        <w:gridCol w:w="1984"/>
      </w:tblGrid>
      <w:tr w:rsidR="00C957EC" w14:paraId="54D0B82B" w14:textId="77777777" w:rsidTr="00E86044">
        <w:tc>
          <w:tcPr>
            <w:tcW w:w="4395" w:type="dxa"/>
            <w:tcBorders>
              <w:top w:val="single" w:sz="4" w:space="0" w:color="auto"/>
              <w:left w:val="single" w:sz="4" w:space="0" w:color="auto"/>
              <w:bottom w:val="single" w:sz="4" w:space="0" w:color="000000"/>
              <w:right w:val="nil"/>
            </w:tcBorders>
          </w:tcPr>
          <w:p w14:paraId="54D0B826" w14:textId="77777777" w:rsidR="007E5E13" w:rsidRPr="00714B81" w:rsidRDefault="007E5E13" w:rsidP="007E5E13">
            <w:pPr>
              <w:jc w:val="both"/>
              <w:rPr>
                <w:rFonts w:asciiTheme="minorHAnsi" w:hAnsiTheme="minorHAnsi" w:cstheme="minorHAnsi"/>
                <w:b/>
              </w:rPr>
            </w:pPr>
          </w:p>
        </w:tc>
        <w:tc>
          <w:tcPr>
            <w:tcW w:w="1984" w:type="dxa"/>
            <w:tcBorders>
              <w:top w:val="single" w:sz="4" w:space="0" w:color="000000"/>
              <w:left w:val="single" w:sz="4" w:space="0" w:color="000000"/>
              <w:bottom w:val="single" w:sz="4" w:space="0" w:color="000000"/>
              <w:right w:val="single" w:sz="4" w:space="0" w:color="000000"/>
            </w:tcBorders>
            <w:vAlign w:val="center"/>
            <w:hideMark/>
          </w:tcPr>
          <w:p w14:paraId="54D0B827" w14:textId="77777777" w:rsidR="007E5E13" w:rsidRPr="00714B81" w:rsidRDefault="00E02E1D" w:rsidP="007E5E13">
            <w:pPr>
              <w:jc w:val="center"/>
              <w:rPr>
                <w:rFonts w:asciiTheme="minorHAnsi" w:hAnsiTheme="minorHAnsi" w:cstheme="minorHAnsi"/>
                <w:b/>
              </w:rPr>
            </w:pPr>
            <w:r w:rsidRPr="00714B81">
              <w:rPr>
                <w:rFonts w:asciiTheme="minorHAnsi" w:hAnsiTheme="minorHAnsi" w:cstheme="minorHAnsi"/>
                <w:b/>
              </w:rPr>
              <w:t>Rehabilitation intervention</w:t>
            </w:r>
          </w:p>
          <w:p w14:paraId="54D0B828" w14:textId="77777777" w:rsidR="007E5E13" w:rsidRPr="00714B81" w:rsidRDefault="00E02E1D" w:rsidP="007E5E13">
            <w:pPr>
              <w:jc w:val="center"/>
              <w:rPr>
                <w:rFonts w:asciiTheme="minorHAnsi" w:hAnsiTheme="minorHAnsi" w:cstheme="minorHAnsi"/>
                <w:b/>
              </w:rPr>
            </w:pPr>
            <w:r w:rsidRPr="00714B81">
              <w:rPr>
                <w:rFonts w:asciiTheme="minorHAnsi" w:hAnsiTheme="minorHAnsi" w:cstheme="minorHAnsi"/>
                <w:b/>
              </w:rPr>
              <w:t>N=</w:t>
            </w:r>
          </w:p>
        </w:tc>
        <w:tc>
          <w:tcPr>
            <w:tcW w:w="1984" w:type="dxa"/>
            <w:tcBorders>
              <w:top w:val="single" w:sz="4" w:space="0" w:color="000000"/>
              <w:left w:val="single" w:sz="4" w:space="0" w:color="000000"/>
              <w:bottom w:val="single" w:sz="4" w:space="0" w:color="000000"/>
              <w:right w:val="single" w:sz="4" w:space="0" w:color="000000"/>
            </w:tcBorders>
          </w:tcPr>
          <w:p w14:paraId="54D0B829" w14:textId="77777777" w:rsidR="007E5E13" w:rsidRPr="00714B81" w:rsidRDefault="00E02E1D" w:rsidP="007E5E13">
            <w:pPr>
              <w:jc w:val="center"/>
              <w:rPr>
                <w:rFonts w:asciiTheme="minorHAnsi" w:eastAsia="Times New Roman" w:hAnsiTheme="minorHAnsi" w:cstheme="minorHAnsi"/>
                <w:b/>
                <w:bCs/>
                <w:color w:val="000000"/>
              </w:rPr>
            </w:pPr>
            <w:r w:rsidRPr="00714B81">
              <w:rPr>
                <w:rFonts w:asciiTheme="minorHAnsi" w:eastAsia="Times New Roman" w:hAnsiTheme="minorHAnsi" w:cstheme="minorHAnsi"/>
                <w:b/>
                <w:bCs/>
                <w:color w:val="000000"/>
              </w:rPr>
              <w:t>Standard care</w:t>
            </w:r>
          </w:p>
          <w:p w14:paraId="54D0B82A" w14:textId="77777777" w:rsidR="007E5E13" w:rsidRPr="00714B81" w:rsidRDefault="00E02E1D" w:rsidP="007E5E13">
            <w:pPr>
              <w:jc w:val="center"/>
              <w:rPr>
                <w:rFonts w:asciiTheme="minorHAnsi" w:eastAsia="Times New Roman" w:hAnsiTheme="minorHAnsi" w:cstheme="minorHAnsi"/>
                <w:b/>
                <w:bCs/>
                <w:color w:val="000000"/>
              </w:rPr>
            </w:pPr>
            <w:r w:rsidRPr="00714B81">
              <w:rPr>
                <w:rFonts w:asciiTheme="minorHAnsi" w:eastAsia="Times New Roman" w:hAnsiTheme="minorHAnsi" w:cstheme="minorHAnsi"/>
                <w:b/>
                <w:color w:val="000000"/>
              </w:rPr>
              <w:t>N=</w:t>
            </w:r>
          </w:p>
        </w:tc>
      </w:tr>
      <w:tr w:rsidR="00C957EC" w14:paraId="54D0B82F" w14:textId="77777777" w:rsidTr="007E5E13">
        <w:tc>
          <w:tcPr>
            <w:tcW w:w="4395" w:type="dxa"/>
            <w:tcBorders>
              <w:top w:val="single" w:sz="4" w:space="0" w:color="000000"/>
              <w:left w:val="single" w:sz="4" w:space="0" w:color="000000"/>
              <w:bottom w:val="nil"/>
              <w:right w:val="single" w:sz="4" w:space="0" w:color="000000"/>
            </w:tcBorders>
            <w:hideMark/>
          </w:tcPr>
          <w:p w14:paraId="54D0B82C" w14:textId="77777777" w:rsidR="007E5E13" w:rsidRPr="00714B81" w:rsidRDefault="00E02E1D" w:rsidP="007E5E13">
            <w:pPr>
              <w:rPr>
                <w:rFonts w:asciiTheme="minorHAnsi" w:hAnsiTheme="minorHAnsi" w:cstheme="minorHAnsi"/>
                <w:b/>
              </w:rPr>
            </w:pPr>
            <w:r w:rsidRPr="00714B81">
              <w:rPr>
                <w:rFonts w:asciiTheme="minorHAnsi" w:hAnsiTheme="minorHAnsi" w:cstheme="minorHAnsi"/>
                <w:b/>
              </w:rPr>
              <w:t>Time from randomisation to initial 1:1 consultation (days)</w:t>
            </w:r>
          </w:p>
        </w:tc>
        <w:tc>
          <w:tcPr>
            <w:tcW w:w="1984" w:type="dxa"/>
            <w:tcBorders>
              <w:top w:val="single" w:sz="4" w:space="0" w:color="000000"/>
              <w:left w:val="single" w:sz="4" w:space="0" w:color="000000"/>
              <w:bottom w:val="single" w:sz="4" w:space="0" w:color="000000"/>
              <w:right w:val="single" w:sz="4" w:space="0" w:color="000000"/>
            </w:tcBorders>
          </w:tcPr>
          <w:p w14:paraId="54D0B82D" w14:textId="77777777" w:rsidR="007E5E13" w:rsidRPr="00714B81" w:rsidRDefault="007E5E13" w:rsidP="007E5E13">
            <w:pPr>
              <w:jc w:val="center"/>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tcPr>
          <w:p w14:paraId="54D0B82E" w14:textId="77777777" w:rsidR="007E5E13" w:rsidRPr="00714B81" w:rsidRDefault="007E5E13" w:rsidP="007E5E13">
            <w:pPr>
              <w:jc w:val="center"/>
              <w:rPr>
                <w:rFonts w:asciiTheme="minorHAnsi" w:hAnsiTheme="minorHAnsi" w:cstheme="minorHAnsi"/>
              </w:rPr>
            </w:pPr>
          </w:p>
        </w:tc>
      </w:tr>
      <w:tr w:rsidR="00C957EC" w14:paraId="54D0B833" w14:textId="77777777" w:rsidTr="007E5E13">
        <w:tc>
          <w:tcPr>
            <w:tcW w:w="4395" w:type="dxa"/>
            <w:tcBorders>
              <w:top w:val="nil"/>
              <w:left w:val="single" w:sz="4" w:space="0" w:color="000000"/>
              <w:bottom w:val="nil"/>
              <w:right w:val="single" w:sz="4" w:space="0" w:color="000000"/>
            </w:tcBorders>
            <w:hideMark/>
          </w:tcPr>
          <w:p w14:paraId="54D0B830" w14:textId="77777777" w:rsidR="007E5E13" w:rsidRPr="00714B81" w:rsidRDefault="00E02E1D" w:rsidP="007E5E13">
            <w:pPr>
              <w:jc w:val="right"/>
              <w:rPr>
                <w:rFonts w:asciiTheme="minorHAnsi" w:hAnsiTheme="minorHAnsi" w:cstheme="minorHAnsi"/>
                <w:b/>
              </w:rPr>
            </w:pPr>
            <w:r w:rsidRPr="00714B81">
              <w:rPr>
                <w:rFonts w:asciiTheme="minorHAnsi" w:hAnsiTheme="minorHAnsi" w:cstheme="minorHAnsi"/>
              </w:rPr>
              <w:t>N</w:t>
            </w:r>
          </w:p>
        </w:tc>
        <w:tc>
          <w:tcPr>
            <w:tcW w:w="1984" w:type="dxa"/>
            <w:tcBorders>
              <w:top w:val="single" w:sz="4" w:space="0" w:color="000000"/>
              <w:left w:val="single" w:sz="4" w:space="0" w:color="000000"/>
              <w:bottom w:val="single" w:sz="4" w:space="0" w:color="000000"/>
              <w:right w:val="single" w:sz="4" w:space="0" w:color="000000"/>
            </w:tcBorders>
          </w:tcPr>
          <w:p w14:paraId="54D0B831" w14:textId="77777777" w:rsidR="007E5E13" w:rsidRPr="00714B81" w:rsidRDefault="007E5E13" w:rsidP="007E5E13">
            <w:pPr>
              <w:jc w:val="center"/>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tcPr>
          <w:p w14:paraId="54D0B832" w14:textId="77777777" w:rsidR="007E5E13" w:rsidRPr="00714B81" w:rsidRDefault="007E5E13" w:rsidP="007E5E13">
            <w:pPr>
              <w:jc w:val="center"/>
              <w:rPr>
                <w:rFonts w:asciiTheme="minorHAnsi" w:hAnsiTheme="minorHAnsi" w:cstheme="minorHAnsi"/>
              </w:rPr>
            </w:pPr>
          </w:p>
        </w:tc>
      </w:tr>
      <w:tr w:rsidR="00C957EC" w14:paraId="54D0B837" w14:textId="77777777" w:rsidTr="007E5E13">
        <w:tc>
          <w:tcPr>
            <w:tcW w:w="4395" w:type="dxa"/>
            <w:tcBorders>
              <w:top w:val="nil"/>
              <w:left w:val="single" w:sz="4" w:space="0" w:color="000000"/>
              <w:bottom w:val="nil"/>
              <w:right w:val="single" w:sz="4" w:space="0" w:color="000000"/>
            </w:tcBorders>
            <w:hideMark/>
          </w:tcPr>
          <w:p w14:paraId="54D0B834" w14:textId="77777777" w:rsidR="007E5E13" w:rsidRPr="00714B81" w:rsidRDefault="00E02E1D" w:rsidP="007E5E13">
            <w:pPr>
              <w:jc w:val="right"/>
              <w:rPr>
                <w:rFonts w:asciiTheme="minorHAnsi" w:hAnsiTheme="minorHAnsi" w:cstheme="minorHAnsi"/>
                <w:b/>
              </w:rPr>
            </w:pPr>
            <w:r w:rsidRPr="00714B81">
              <w:rPr>
                <w:rFonts w:asciiTheme="minorHAnsi" w:hAnsiTheme="minorHAnsi" w:cstheme="minorHAnsi"/>
              </w:rPr>
              <w:t>Mean (SD)</w:t>
            </w:r>
          </w:p>
        </w:tc>
        <w:tc>
          <w:tcPr>
            <w:tcW w:w="1984" w:type="dxa"/>
            <w:tcBorders>
              <w:top w:val="single" w:sz="4" w:space="0" w:color="000000"/>
              <w:left w:val="single" w:sz="4" w:space="0" w:color="000000"/>
              <w:bottom w:val="single" w:sz="4" w:space="0" w:color="000000"/>
              <w:right w:val="single" w:sz="4" w:space="0" w:color="000000"/>
            </w:tcBorders>
          </w:tcPr>
          <w:p w14:paraId="54D0B835" w14:textId="77777777" w:rsidR="007E5E13" w:rsidRPr="00714B81" w:rsidRDefault="007E5E13" w:rsidP="007E5E13">
            <w:pPr>
              <w:jc w:val="center"/>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tcPr>
          <w:p w14:paraId="54D0B836" w14:textId="77777777" w:rsidR="007E5E13" w:rsidRPr="00714B81" w:rsidRDefault="007E5E13" w:rsidP="007E5E13">
            <w:pPr>
              <w:jc w:val="center"/>
              <w:rPr>
                <w:rFonts w:asciiTheme="minorHAnsi" w:hAnsiTheme="minorHAnsi" w:cstheme="minorHAnsi"/>
              </w:rPr>
            </w:pPr>
          </w:p>
        </w:tc>
      </w:tr>
      <w:tr w:rsidR="00C957EC" w14:paraId="54D0B83B" w14:textId="77777777" w:rsidTr="007E5E13">
        <w:tc>
          <w:tcPr>
            <w:tcW w:w="4395" w:type="dxa"/>
            <w:tcBorders>
              <w:top w:val="nil"/>
              <w:left w:val="single" w:sz="4" w:space="0" w:color="000000"/>
              <w:bottom w:val="nil"/>
              <w:right w:val="single" w:sz="4" w:space="0" w:color="000000"/>
            </w:tcBorders>
            <w:hideMark/>
          </w:tcPr>
          <w:p w14:paraId="54D0B838" w14:textId="77777777" w:rsidR="007E5E13" w:rsidRPr="00714B81" w:rsidRDefault="00E02E1D" w:rsidP="007E5E13">
            <w:pPr>
              <w:jc w:val="right"/>
              <w:rPr>
                <w:rFonts w:asciiTheme="minorHAnsi" w:hAnsiTheme="minorHAnsi" w:cstheme="minorHAnsi"/>
                <w:b/>
              </w:rPr>
            </w:pPr>
            <w:r w:rsidRPr="00714B81">
              <w:rPr>
                <w:rFonts w:asciiTheme="minorHAnsi" w:hAnsiTheme="minorHAnsi" w:cstheme="minorHAnsi"/>
              </w:rPr>
              <w:t>Median (IQR)</w:t>
            </w:r>
          </w:p>
        </w:tc>
        <w:tc>
          <w:tcPr>
            <w:tcW w:w="1984" w:type="dxa"/>
            <w:tcBorders>
              <w:top w:val="single" w:sz="4" w:space="0" w:color="000000"/>
              <w:left w:val="single" w:sz="4" w:space="0" w:color="000000"/>
              <w:bottom w:val="single" w:sz="4" w:space="0" w:color="000000"/>
              <w:right w:val="single" w:sz="4" w:space="0" w:color="000000"/>
            </w:tcBorders>
          </w:tcPr>
          <w:p w14:paraId="54D0B839" w14:textId="77777777" w:rsidR="007E5E13" w:rsidRPr="00714B81" w:rsidRDefault="007E5E13" w:rsidP="007E5E13">
            <w:pPr>
              <w:jc w:val="center"/>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tcPr>
          <w:p w14:paraId="54D0B83A" w14:textId="77777777" w:rsidR="007E5E13" w:rsidRPr="00714B81" w:rsidRDefault="007E5E13" w:rsidP="007E5E13">
            <w:pPr>
              <w:jc w:val="center"/>
              <w:rPr>
                <w:rFonts w:asciiTheme="minorHAnsi" w:hAnsiTheme="minorHAnsi" w:cstheme="minorHAnsi"/>
              </w:rPr>
            </w:pPr>
          </w:p>
        </w:tc>
      </w:tr>
      <w:tr w:rsidR="00C957EC" w14:paraId="54D0B83F" w14:textId="77777777" w:rsidTr="007E5E13">
        <w:tc>
          <w:tcPr>
            <w:tcW w:w="4395" w:type="dxa"/>
            <w:tcBorders>
              <w:top w:val="nil"/>
              <w:left w:val="single" w:sz="4" w:space="0" w:color="000000"/>
              <w:bottom w:val="nil"/>
              <w:right w:val="single" w:sz="4" w:space="0" w:color="000000"/>
            </w:tcBorders>
            <w:hideMark/>
          </w:tcPr>
          <w:p w14:paraId="54D0B83C" w14:textId="77777777" w:rsidR="007E5E13" w:rsidRPr="00714B81" w:rsidRDefault="00E02E1D" w:rsidP="007E5E13">
            <w:pPr>
              <w:jc w:val="right"/>
              <w:rPr>
                <w:rFonts w:asciiTheme="minorHAnsi" w:hAnsiTheme="minorHAnsi" w:cstheme="minorHAnsi"/>
              </w:rPr>
            </w:pPr>
            <w:r w:rsidRPr="00714B81">
              <w:rPr>
                <w:rFonts w:asciiTheme="minorHAnsi" w:hAnsiTheme="minorHAnsi" w:cstheme="minorHAnsi"/>
              </w:rPr>
              <w:t>Didn’t attend first one-to-one</w:t>
            </w:r>
          </w:p>
        </w:tc>
        <w:tc>
          <w:tcPr>
            <w:tcW w:w="1984" w:type="dxa"/>
            <w:tcBorders>
              <w:top w:val="single" w:sz="4" w:space="0" w:color="000000"/>
              <w:left w:val="single" w:sz="4" w:space="0" w:color="000000"/>
              <w:bottom w:val="single" w:sz="4" w:space="0" w:color="000000"/>
              <w:right w:val="single" w:sz="4" w:space="0" w:color="000000"/>
            </w:tcBorders>
          </w:tcPr>
          <w:p w14:paraId="54D0B83D" w14:textId="77777777" w:rsidR="007E5E13" w:rsidRPr="00714B81" w:rsidRDefault="007E5E13" w:rsidP="007E5E13">
            <w:pPr>
              <w:jc w:val="center"/>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tcPr>
          <w:p w14:paraId="54D0B83E" w14:textId="77777777" w:rsidR="007E5E13" w:rsidRPr="00714B81" w:rsidRDefault="007E5E13" w:rsidP="007E5E13">
            <w:pPr>
              <w:jc w:val="center"/>
              <w:rPr>
                <w:rFonts w:asciiTheme="minorHAnsi" w:hAnsiTheme="minorHAnsi" w:cstheme="minorHAnsi"/>
              </w:rPr>
            </w:pPr>
          </w:p>
        </w:tc>
      </w:tr>
      <w:tr w:rsidR="00C957EC" w14:paraId="54D0B843" w14:textId="77777777" w:rsidTr="007E5E13">
        <w:tc>
          <w:tcPr>
            <w:tcW w:w="4395" w:type="dxa"/>
            <w:tcBorders>
              <w:top w:val="nil"/>
              <w:left w:val="single" w:sz="4" w:space="0" w:color="000000"/>
              <w:bottom w:val="single" w:sz="4" w:space="0" w:color="000000"/>
              <w:right w:val="single" w:sz="4" w:space="0" w:color="000000"/>
            </w:tcBorders>
            <w:hideMark/>
          </w:tcPr>
          <w:p w14:paraId="54D0B840" w14:textId="77777777" w:rsidR="007E5E13" w:rsidRPr="00714B81" w:rsidRDefault="00E02E1D" w:rsidP="007E5E13">
            <w:pPr>
              <w:jc w:val="right"/>
              <w:rPr>
                <w:rFonts w:asciiTheme="minorHAnsi" w:hAnsiTheme="minorHAnsi" w:cstheme="minorHAnsi"/>
                <w:b/>
              </w:rPr>
            </w:pPr>
            <w:r w:rsidRPr="00714B81">
              <w:rPr>
                <w:rFonts w:asciiTheme="minorHAnsi" w:hAnsiTheme="minorHAnsi" w:cstheme="minorHAnsi"/>
              </w:rPr>
              <w:t>Missing</w:t>
            </w:r>
          </w:p>
        </w:tc>
        <w:tc>
          <w:tcPr>
            <w:tcW w:w="1984" w:type="dxa"/>
            <w:tcBorders>
              <w:top w:val="single" w:sz="4" w:space="0" w:color="000000"/>
              <w:left w:val="single" w:sz="4" w:space="0" w:color="000000"/>
              <w:bottom w:val="single" w:sz="4" w:space="0" w:color="000000"/>
              <w:right w:val="single" w:sz="4" w:space="0" w:color="000000"/>
            </w:tcBorders>
          </w:tcPr>
          <w:p w14:paraId="54D0B841" w14:textId="77777777" w:rsidR="007E5E13" w:rsidRPr="00714B81" w:rsidRDefault="007E5E13" w:rsidP="007E5E13">
            <w:pPr>
              <w:jc w:val="center"/>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tcPr>
          <w:p w14:paraId="54D0B842" w14:textId="77777777" w:rsidR="007E5E13" w:rsidRPr="00714B81" w:rsidRDefault="007E5E13" w:rsidP="007E5E13">
            <w:pPr>
              <w:jc w:val="center"/>
              <w:rPr>
                <w:rFonts w:asciiTheme="minorHAnsi" w:hAnsiTheme="minorHAnsi" w:cstheme="minorHAnsi"/>
              </w:rPr>
            </w:pPr>
          </w:p>
        </w:tc>
      </w:tr>
      <w:tr w:rsidR="001F7231" w14:paraId="55A96C67" w14:textId="77777777" w:rsidTr="001F7231">
        <w:trPr>
          <w:trHeight w:val="859"/>
        </w:trPr>
        <w:tc>
          <w:tcPr>
            <w:tcW w:w="4395" w:type="dxa"/>
            <w:vMerge w:val="restart"/>
            <w:tcBorders>
              <w:top w:val="nil"/>
              <w:left w:val="single" w:sz="4" w:space="0" w:color="000000"/>
              <w:right w:val="single" w:sz="4" w:space="0" w:color="000000"/>
            </w:tcBorders>
          </w:tcPr>
          <w:p w14:paraId="494E83FD" w14:textId="5B7C78D4" w:rsidR="001F7231" w:rsidRDefault="001F7231" w:rsidP="00D47D4F">
            <w:pPr>
              <w:rPr>
                <w:rFonts w:asciiTheme="minorHAnsi" w:hAnsiTheme="minorHAnsi" w:cstheme="minorHAnsi"/>
                <w:b/>
              </w:rPr>
            </w:pPr>
            <w:r w:rsidRPr="00714B81">
              <w:rPr>
                <w:rFonts w:asciiTheme="minorHAnsi" w:hAnsiTheme="minorHAnsi" w:cstheme="minorHAnsi"/>
                <w:b/>
              </w:rPr>
              <w:t xml:space="preserve">Group/recorded exercise session attendance </w:t>
            </w:r>
          </w:p>
          <w:p w14:paraId="51A11124" w14:textId="77777777" w:rsidR="001F7231" w:rsidRPr="00714B81" w:rsidRDefault="001F7231" w:rsidP="00D47D4F">
            <w:pPr>
              <w:rPr>
                <w:rFonts w:asciiTheme="minorHAnsi" w:hAnsiTheme="minorHAnsi" w:cstheme="minorHAnsi"/>
              </w:rPr>
            </w:pPr>
          </w:p>
          <w:p w14:paraId="129141F4" w14:textId="642A5F2B" w:rsidR="001F7231" w:rsidRPr="00714B81" w:rsidRDefault="001F7231" w:rsidP="001922F7">
            <w:pPr>
              <w:jc w:val="right"/>
              <w:rPr>
                <w:rFonts w:asciiTheme="minorHAnsi" w:hAnsiTheme="minorHAnsi" w:cstheme="minorHAnsi"/>
              </w:rPr>
            </w:pPr>
            <w:r w:rsidRPr="00714B81">
              <w:rPr>
                <w:rFonts w:asciiTheme="minorHAnsi" w:hAnsiTheme="minorHAnsi" w:cstheme="minorHAnsi"/>
              </w:rPr>
              <w:t>N</w:t>
            </w:r>
          </w:p>
        </w:tc>
        <w:tc>
          <w:tcPr>
            <w:tcW w:w="1984" w:type="dxa"/>
            <w:tcBorders>
              <w:top w:val="single" w:sz="4" w:space="0" w:color="000000"/>
              <w:left w:val="single" w:sz="4" w:space="0" w:color="000000"/>
              <w:right w:val="single" w:sz="4" w:space="0" w:color="000000"/>
            </w:tcBorders>
          </w:tcPr>
          <w:p w14:paraId="699BEE27" w14:textId="77777777" w:rsidR="001F7231" w:rsidRPr="00714B81" w:rsidRDefault="001F7231" w:rsidP="007E5E13">
            <w:pPr>
              <w:jc w:val="center"/>
              <w:rPr>
                <w:rFonts w:asciiTheme="minorHAnsi" w:hAnsiTheme="minorHAnsi" w:cstheme="minorHAnsi"/>
              </w:rPr>
            </w:pPr>
          </w:p>
        </w:tc>
        <w:tc>
          <w:tcPr>
            <w:tcW w:w="1984" w:type="dxa"/>
            <w:tcBorders>
              <w:top w:val="single" w:sz="4" w:space="0" w:color="000000"/>
              <w:left w:val="single" w:sz="4" w:space="0" w:color="000000"/>
              <w:right w:val="single" w:sz="4" w:space="0" w:color="000000"/>
            </w:tcBorders>
          </w:tcPr>
          <w:p w14:paraId="1E0C3712" w14:textId="77777777" w:rsidR="001F7231" w:rsidRPr="00714B81" w:rsidRDefault="001F7231" w:rsidP="007E5E13">
            <w:pPr>
              <w:jc w:val="center"/>
              <w:rPr>
                <w:rFonts w:asciiTheme="minorHAnsi" w:hAnsiTheme="minorHAnsi" w:cstheme="minorHAnsi"/>
              </w:rPr>
            </w:pPr>
          </w:p>
        </w:tc>
      </w:tr>
      <w:tr w:rsidR="001F7231" w14:paraId="54D0B868" w14:textId="77777777" w:rsidTr="001922F7">
        <w:tc>
          <w:tcPr>
            <w:tcW w:w="4395" w:type="dxa"/>
            <w:vMerge/>
            <w:tcBorders>
              <w:left w:val="single" w:sz="4" w:space="0" w:color="000000"/>
              <w:bottom w:val="nil"/>
              <w:right w:val="single" w:sz="4" w:space="0" w:color="000000"/>
            </w:tcBorders>
          </w:tcPr>
          <w:p w14:paraId="54D0B865" w14:textId="65A6C132" w:rsidR="001F7231" w:rsidRPr="00714B81" w:rsidRDefault="001F7231" w:rsidP="007E5E13">
            <w:pPr>
              <w:jc w:val="right"/>
              <w:rPr>
                <w:rFonts w:asciiTheme="minorHAnsi" w:hAnsiTheme="minorHAnsi" w:cstheme="minorHAnsi"/>
              </w:rPr>
            </w:pPr>
          </w:p>
        </w:tc>
        <w:tc>
          <w:tcPr>
            <w:tcW w:w="1984" w:type="dxa"/>
            <w:tcBorders>
              <w:top w:val="single" w:sz="4" w:space="0" w:color="auto"/>
              <w:left w:val="single" w:sz="4" w:space="0" w:color="000000"/>
              <w:bottom w:val="single" w:sz="4" w:space="0" w:color="000000"/>
              <w:right w:val="single" w:sz="4" w:space="0" w:color="000000"/>
            </w:tcBorders>
          </w:tcPr>
          <w:p w14:paraId="54D0B866" w14:textId="77777777" w:rsidR="001F7231" w:rsidRPr="00714B81" w:rsidRDefault="001F7231" w:rsidP="007E5E13">
            <w:pPr>
              <w:jc w:val="center"/>
              <w:rPr>
                <w:rFonts w:asciiTheme="minorHAnsi" w:hAnsiTheme="minorHAnsi" w:cstheme="minorHAnsi"/>
              </w:rPr>
            </w:pPr>
          </w:p>
        </w:tc>
        <w:tc>
          <w:tcPr>
            <w:tcW w:w="1984" w:type="dxa"/>
            <w:tcBorders>
              <w:top w:val="single" w:sz="4" w:space="0" w:color="auto"/>
              <w:left w:val="single" w:sz="4" w:space="0" w:color="000000"/>
              <w:bottom w:val="single" w:sz="4" w:space="0" w:color="000000"/>
              <w:right w:val="single" w:sz="4" w:space="0" w:color="000000"/>
            </w:tcBorders>
          </w:tcPr>
          <w:p w14:paraId="54D0B867" w14:textId="77777777" w:rsidR="001F7231" w:rsidRPr="00714B81" w:rsidRDefault="001F7231" w:rsidP="007E5E13">
            <w:pPr>
              <w:jc w:val="center"/>
              <w:rPr>
                <w:rFonts w:asciiTheme="minorHAnsi" w:hAnsiTheme="minorHAnsi" w:cstheme="minorHAnsi"/>
              </w:rPr>
            </w:pPr>
          </w:p>
        </w:tc>
      </w:tr>
      <w:tr w:rsidR="00C957EC" w14:paraId="54D0B86C" w14:textId="77777777" w:rsidTr="007E5E13">
        <w:tc>
          <w:tcPr>
            <w:tcW w:w="4395" w:type="dxa"/>
            <w:tcBorders>
              <w:top w:val="nil"/>
              <w:left w:val="single" w:sz="4" w:space="0" w:color="000000"/>
              <w:bottom w:val="nil"/>
              <w:right w:val="single" w:sz="4" w:space="0" w:color="000000"/>
            </w:tcBorders>
          </w:tcPr>
          <w:p w14:paraId="54D0B869" w14:textId="77777777" w:rsidR="007E5E13" w:rsidRPr="00714B81" w:rsidRDefault="00E02E1D" w:rsidP="007E5E13">
            <w:pPr>
              <w:jc w:val="right"/>
              <w:rPr>
                <w:rFonts w:asciiTheme="minorHAnsi" w:hAnsiTheme="minorHAnsi" w:cstheme="minorHAnsi"/>
              </w:rPr>
            </w:pPr>
            <w:r w:rsidRPr="00714B81">
              <w:rPr>
                <w:rFonts w:asciiTheme="minorHAnsi" w:hAnsiTheme="minorHAnsi" w:cstheme="minorHAnsi"/>
              </w:rPr>
              <w:t>Mean (SD)</w:t>
            </w:r>
          </w:p>
        </w:tc>
        <w:tc>
          <w:tcPr>
            <w:tcW w:w="1984" w:type="dxa"/>
            <w:tcBorders>
              <w:top w:val="single" w:sz="4" w:space="0" w:color="000000"/>
              <w:left w:val="single" w:sz="4" w:space="0" w:color="000000"/>
              <w:bottom w:val="single" w:sz="4" w:space="0" w:color="000000"/>
              <w:right w:val="single" w:sz="4" w:space="0" w:color="000000"/>
            </w:tcBorders>
          </w:tcPr>
          <w:p w14:paraId="54D0B86A" w14:textId="77777777" w:rsidR="007E5E13" w:rsidRPr="00714B81" w:rsidRDefault="007E5E13" w:rsidP="007E5E13">
            <w:pPr>
              <w:jc w:val="center"/>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tcPr>
          <w:p w14:paraId="54D0B86B" w14:textId="77777777" w:rsidR="007E5E13" w:rsidRPr="00714B81" w:rsidRDefault="007E5E13" w:rsidP="007E5E13">
            <w:pPr>
              <w:jc w:val="center"/>
              <w:rPr>
                <w:rFonts w:asciiTheme="minorHAnsi" w:hAnsiTheme="minorHAnsi" w:cstheme="minorHAnsi"/>
              </w:rPr>
            </w:pPr>
          </w:p>
        </w:tc>
      </w:tr>
      <w:tr w:rsidR="00C957EC" w14:paraId="54D0B870" w14:textId="77777777" w:rsidTr="007E5E13">
        <w:tc>
          <w:tcPr>
            <w:tcW w:w="4395" w:type="dxa"/>
            <w:tcBorders>
              <w:top w:val="nil"/>
              <w:left w:val="single" w:sz="4" w:space="0" w:color="000000"/>
              <w:bottom w:val="nil"/>
              <w:right w:val="single" w:sz="4" w:space="0" w:color="000000"/>
            </w:tcBorders>
          </w:tcPr>
          <w:p w14:paraId="54D0B86D" w14:textId="77777777" w:rsidR="007E5E13" w:rsidRPr="006B6C55" w:rsidRDefault="00E02E1D" w:rsidP="007E5E13">
            <w:pPr>
              <w:jc w:val="right"/>
              <w:rPr>
                <w:rFonts w:asciiTheme="minorHAnsi" w:hAnsiTheme="minorHAnsi" w:cstheme="minorHAnsi"/>
              </w:rPr>
            </w:pPr>
            <w:r w:rsidRPr="006B6C55">
              <w:rPr>
                <w:rFonts w:asciiTheme="minorHAnsi" w:hAnsiTheme="minorHAnsi" w:cstheme="minorHAnsi"/>
              </w:rPr>
              <w:t>Median (IQR)</w:t>
            </w:r>
          </w:p>
        </w:tc>
        <w:tc>
          <w:tcPr>
            <w:tcW w:w="1984" w:type="dxa"/>
            <w:tcBorders>
              <w:top w:val="single" w:sz="4" w:space="0" w:color="000000"/>
              <w:left w:val="single" w:sz="4" w:space="0" w:color="000000"/>
              <w:bottom w:val="single" w:sz="4" w:space="0" w:color="000000"/>
              <w:right w:val="single" w:sz="4" w:space="0" w:color="000000"/>
            </w:tcBorders>
          </w:tcPr>
          <w:p w14:paraId="54D0B86E" w14:textId="77777777" w:rsidR="007E5E13" w:rsidRPr="006B6C55" w:rsidRDefault="007E5E13" w:rsidP="007E5E13">
            <w:pPr>
              <w:jc w:val="center"/>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tcPr>
          <w:p w14:paraId="54D0B86F" w14:textId="77777777" w:rsidR="007E5E13" w:rsidRPr="006B6C55" w:rsidRDefault="007E5E13" w:rsidP="007E5E13">
            <w:pPr>
              <w:jc w:val="center"/>
              <w:rPr>
                <w:rFonts w:asciiTheme="minorHAnsi" w:hAnsiTheme="minorHAnsi" w:cstheme="minorHAnsi"/>
              </w:rPr>
            </w:pPr>
          </w:p>
        </w:tc>
      </w:tr>
      <w:tr w:rsidR="00C957EC" w14:paraId="54D0B874" w14:textId="77777777" w:rsidTr="007E5E13">
        <w:tc>
          <w:tcPr>
            <w:tcW w:w="4395" w:type="dxa"/>
            <w:tcBorders>
              <w:top w:val="nil"/>
              <w:left w:val="single" w:sz="4" w:space="0" w:color="000000"/>
              <w:bottom w:val="nil"/>
              <w:right w:val="single" w:sz="4" w:space="0" w:color="000000"/>
            </w:tcBorders>
          </w:tcPr>
          <w:p w14:paraId="54D0B871" w14:textId="77777777" w:rsidR="007E5E13" w:rsidRPr="006B6C55" w:rsidRDefault="00E02E1D" w:rsidP="007E5E13">
            <w:pPr>
              <w:jc w:val="right"/>
              <w:rPr>
                <w:rFonts w:asciiTheme="minorHAnsi" w:hAnsiTheme="minorHAnsi" w:cstheme="minorHAnsi"/>
              </w:rPr>
            </w:pPr>
            <w:r w:rsidRPr="006B6C55">
              <w:rPr>
                <w:rFonts w:asciiTheme="minorHAnsi" w:hAnsiTheme="minorHAnsi" w:cstheme="minorHAnsi"/>
              </w:rPr>
              <w:t xml:space="preserve">Attended none </w:t>
            </w:r>
          </w:p>
        </w:tc>
        <w:tc>
          <w:tcPr>
            <w:tcW w:w="1984" w:type="dxa"/>
            <w:tcBorders>
              <w:top w:val="single" w:sz="4" w:space="0" w:color="000000"/>
              <w:left w:val="single" w:sz="4" w:space="0" w:color="000000"/>
              <w:bottom w:val="single" w:sz="4" w:space="0" w:color="000000"/>
              <w:right w:val="single" w:sz="4" w:space="0" w:color="000000"/>
            </w:tcBorders>
          </w:tcPr>
          <w:p w14:paraId="54D0B872" w14:textId="77777777" w:rsidR="007E5E13" w:rsidRPr="006B6C55" w:rsidRDefault="007E5E13" w:rsidP="007E5E13">
            <w:pPr>
              <w:jc w:val="center"/>
              <w:rPr>
                <w:rFonts w:asciiTheme="minorHAnsi" w:eastAsia="Times New Roman" w:hAnsiTheme="minorHAnsi" w:cstheme="minorHAnsi"/>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54D0B873" w14:textId="77777777" w:rsidR="007E5E13" w:rsidRPr="006B6C55" w:rsidRDefault="007E5E13" w:rsidP="007E5E13">
            <w:pPr>
              <w:jc w:val="center"/>
              <w:rPr>
                <w:rFonts w:asciiTheme="minorHAnsi" w:eastAsia="Times New Roman" w:hAnsiTheme="minorHAnsi" w:cstheme="minorHAnsi"/>
                <w:color w:val="000000"/>
              </w:rPr>
            </w:pPr>
          </w:p>
        </w:tc>
      </w:tr>
      <w:tr w:rsidR="00C957EC" w14:paraId="54D0B878" w14:textId="77777777" w:rsidTr="007E5E13">
        <w:tc>
          <w:tcPr>
            <w:tcW w:w="4395" w:type="dxa"/>
            <w:tcBorders>
              <w:top w:val="nil"/>
              <w:left w:val="single" w:sz="4" w:space="0" w:color="000000"/>
              <w:bottom w:val="nil"/>
              <w:right w:val="single" w:sz="4" w:space="0" w:color="000000"/>
            </w:tcBorders>
          </w:tcPr>
          <w:p w14:paraId="54D0B875" w14:textId="77777777" w:rsidR="007E5E13" w:rsidRPr="006B6C55" w:rsidRDefault="00E02E1D" w:rsidP="007E5E13">
            <w:pPr>
              <w:jc w:val="right"/>
              <w:rPr>
                <w:rFonts w:asciiTheme="minorHAnsi" w:hAnsiTheme="minorHAnsi" w:cstheme="minorHAnsi"/>
              </w:rPr>
            </w:pPr>
            <w:r w:rsidRPr="006B6C55">
              <w:rPr>
                <w:rFonts w:asciiTheme="minorHAnsi" w:hAnsiTheme="minorHAnsi" w:cstheme="minorHAnsi"/>
              </w:rPr>
              <w:t>Attended 6 sessions</w:t>
            </w:r>
          </w:p>
        </w:tc>
        <w:tc>
          <w:tcPr>
            <w:tcW w:w="1984" w:type="dxa"/>
            <w:tcBorders>
              <w:top w:val="single" w:sz="4" w:space="0" w:color="000000"/>
              <w:left w:val="single" w:sz="4" w:space="0" w:color="000000"/>
              <w:bottom w:val="single" w:sz="4" w:space="0" w:color="000000"/>
              <w:right w:val="single" w:sz="4" w:space="0" w:color="000000"/>
            </w:tcBorders>
          </w:tcPr>
          <w:p w14:paraId="54D0B876" w14:textId="77777777" w:rsidR="007E5E13" w:rsidRPr="006B6C55" w:rsidRDefault="007E5E13" w:rsidP="007E5E13">
            <w:pPr>
              <w:jc w:val="center"/>
              <w:rPr>
                <w:rFonts w:asciiTheme="minorHAnsi" w:eastAsia="Times New Roman" w:hAnsiTheme="minorHAnsi" w:cstheme="minorHAnsi"/>
                <w:color w:val="000000"/>
              </w:rPr>
            </w:pPr>
          </w:p>
        </w:tc>
        <w:tc>
          <w:tcPr>
            <w:tcW w:w="1984" w:type="dxa"/>
            <w:tcBorders>
              <w:top w:val="single" w:sz="4" w:space="0" w:color="000000"/>
              <w:left w:val="single" w:sz="4" w:space="0" w:color="000000"/>
              <w:bottom w:val="single" w:sz="4" w:space="0" w:color="000000"/>
              <w:right w:val="single" w:sz="4" w:space="0" w:color="000000"/>
            </w:tcBorders>
          </w:tcPr>
          <w:p w14:paraId="54D0B877" w14:textId="77777777" w:rsidR="007E5E13" w:rsidRPr="006B6C55" w:rsidRDefault="007E5E13" w:rsidP="007E5E13">
            <w:pPr>
              <w:jc w:val="center"/>
              <w:rPr>
                <w:rFonts w:asciiTheme="minorHAnsi" w:eastAsia="Times New Roman" w:hAnsiTheme="minorHAnsi" w:cstheme="minorHAnsi"/>
                <w:color w:val="000000"/>
              </w:rPr>
            </w:pPr>
          </w:p>
        </w:tc>
      </w:tr>
      <w:tr w:rsidR="00C957EC" w14:paraId="54D0B87C" w14:textId="77777777" w:rsidTr="007E5E13">
        <w:trPr>
          <w:trHeight w:val="274"/>
        </w:trPr>
        <w:tc>
          <w:tcPr>
            <w:tcW w:w="4395" w:type="dxa"/>
            <w:tcBorders>
              <w:top w:val="nil"/>
              <w:left w:val="single" w:sz="4" w:space="0" w:color="000000"/>
              <w:bottom w:val="single" w:sz="4" w:space="0" w:color="auto"/>
              <w:right w:val="single" w:sz="4" w:space="0" w:color="000000"/>
            </w:tcBorders>
            <w:hideMark/>
          </w:tcPr>
          <w:p w14:paraId="54D0B879" w14:textId="77777777" w:rsidR="007E5E13" w:rsidRPr="006B6C55" w:rsidRDefault="00E02E1D" w:rsidP="007E5E13">
            <w:pPr>
              <w:jc w:val="right"/>
              <w:rPr>
                <w:rFonts w:asciiTheme="minorHAnsi" w:hAnsiTheme="minorHAnsi" w:cstheme="minorHAnsi"/>
              </w:rPr>
            </w:pPr>
            <w:r w:rsidRPr="006B6C55">
              <w:rPr>
                <w:rFonts w:asciiTheme="minorHAnsi" w:hAnsiTheme="minorHAnsi" w:cstheme="minorHAnsi"/>
              </w:rPr>
              <w:t>Missing</w:t>
            </w:r>
          </w:p>
        </w:tc>
        <w:tc>
          <w:tcPr>
            <w:tcW w:w="1984" w:type="dxa"/>
            <w:tcBorders>
              <w:top w:val="single" w:sz="4" w:space="0" w:color="000000"/>
              <w:left w:val="single" w:sz="4" w:space="0" w:color="000000"/>
              <w:bottom w:val="single" w:sz="4" w:space="0" w:color="000000"/>
              <w:right w:val="single" w:sz="4" w:space="0" w:color="000000"/>
            </w:tcBorders>
          </w:tcPr>
          <w:p w14:paraId="54D0B87A" w14:textId="77777777" w:rsidR="007E5E13" w:rsidRPr="006B6C55" w:rsidRDefault="007E5E13" w:rsidP="007E5E13">
            <w:pPr>
              <w:jc w:val="center"/>
              <w:rPr>
                <w:rFonts w:asciiTheme="minorHAnsi" w:hAnsiTheme="minorHAnsi" w:cstheme="minorHAnsi"/>
              </w:rPr>
            </w:pPr>
          </w:p>
        </w:tc>
        <w:tc>
          <w:tcPr>
            <w:tcW w:w="1984" w:type="dxa"/>
            <w:tcBorders>
              <w:top w:val="single" w:sz="4" w:space="0" w:color="000000"/>
              <w:left w:val="single" w:sz="4" w:space="0" w:color="000000"/>
              <w:bottom w:val="single" w:sz="4" w:space="0" w:color="000000"/>
              <w:right w:val="single" w:sz="4" w:space="0" w:color="000000"/>
            </w:tcBorders>
          </w:tcPr>
          <w:p w14:paraId="54D0B87B" w14:textId="77777777" w:rsidR="007E5E13" w:rsidRPr="006B6C55" w:rsidRDefault="007E5E13" w:rsidP="007E5E13">
            <w:pPr>
              <w:jc w:val="center"/>
              <w:rPr>
                <w:rFonts w:asciiTheme="minorHAnsi" w:hAnsiTheme="minorHAnsi" w:cstheme="minorHAnsi"/>
              </w:rPr>
            </w:pPr>
          </w:p>
        </w:tc>
      </w:tr>
      <w:tr w:rsidR="00C957EC" w14:paraId="54D0B880" w14:textId="77777777" w:rsidTr="007E5E13">
        <w:trPr>
          <w:trHeight w:val="274"/>
        </w:trPr>
        <w:tc>
          <w:tcPr>
            <w:tcW w:w="4395" w:type="dxa"/>
            <w:tcBorders>
              <w:top w:val="single" w:sz="4" w:space="0" w:color="auto"/>
              <w:left w:val="single" w:sz="4" w:space="0" w:color="auto"/>
              <w:bottom w:val="nil"/>
              <w:right w:val="single" w:sz="4" w:space="0" w:color="auto"/>
            </w:tcBorders>
          </w:tcPr>
          <w:p w14:paraId="54D0B87D" w14:textId="77777777" w:rsidR="007E5E13" w:rsidRPr="006B6C55" w:rsidRDefault="00E02E1D" w:rsidP="007E5E13">
            <w:pPr>
              <w:rPr>
                <w:rFonts w:asciiTheme="minorHAnsi" w:hAnsiTheme="minorHAnsi" w:cstheme="minorHAnsi"/>
                <w:b/>
                <w:bCs/>
              </w:rPr>
            </w:pPr>
            <w:r w:rsidRPr="006B6C55">
              <w:rPr>
                <w:rFonts w:asciiTheme="minorHAnsi" w:hAnsiTheme="minorHAnsi" w:cstheme="minorHAnsi"/>
                <w:b/>
                <w:bCs/>
              </w:rPr>
              <w:t>Online peer support group session attendance (iRehab café)</w:t>
            </w:r>
            <w:r w:rsidR="007C6084" w:rsidRPr="006B6C55">
              <w:rPr>
                <w:rFonts w:asciiTheme="minorHAnsi" w:hAnsiTheme="minorHAnsi" w:cstheme="minorHAnsi"/>
                <w:b/>
                <w:bCs/>
              </w:rPr>
              <w:t>a/s</w:t>
            </w:r>
          </w:p>
        </w:tc>
        <w:tc>
          <w:tcPr>
            <w:tcW w:w="1984" w:type="dxa"/>
            <w:tcBorders>
              <w:top w:val="single" w:sz="4" w:space="0" w:color="000000"/>
              <w:left w:val="single" w:sz="4" w:space="0" w:color="auto"/>
              <w:bottom w:val="single" w:sz="4" w:space="0" w:color="000000"/>
              <w:right w:val="single" w:sz="4" w:space="0" w:color="000000"/>
            </w:tcBorders>
          </w:tcPr>
          <w:p w14:paraId="54D0B87E" w14:textId="77777777" w:rsidR="007E5E13" w:rsidRPr="006B6C55" w:rsidRDefault="007E5E13" w:rsidP="007E5E13">
            <w:pPr>
              <w:jc w:val="center"/>
              <w:rPr>
                <w:rFonts w:asciiTheme="minorHAnsi" w:hAnsiTheme="minorHAnsi" w:cstheme="minorHAnsi"/>
              </w:rPr>
            </w:pPr>
          </w:p>
        </w:tc>
        <w:tc>
          <w:tcPr>
            <w:tcW w:w="1984" w:type="dxa"/>
            <w:tcBorders>
              <w:top w:val="single" w:sz="4" w:space="0" w:color="000000"/>
              <w:left w:val="single" w:sz="4" w:space="0" w:color="auto"/>
              <w:bottom w:val="single" w:sz="4" w:space="0" w:color="000000"/>
              <w:right w:val="single" w:sz="4" w:space="0" w:color="000000"/>
            </w:tcBorders>
          </w:tcPr>
          <w:p w14:paraId="54D0B87F" w14:textId="77777777" w:rsidR="007E5E13" w:rsidRPr="006B6C55" w:rsidRDefault="007E5E13" w:rsidP="007E5E13">
            <w:pPr>
              <w:jc w:val="center"/>
              <w:rPr>
                <w:rFonts w:asciiTheme="minorHAnsi" w:hAnsiTheme="minorHAnsi" w:cstheme="minorHAnsi"/>
              </w:rPr>
            </w:pPr>
          </w:p>
        </w:tc>
      </w:tr>
      <w:tr w:rsidR="00C957EC" w14:paraId="54D0B884" w14:textId="77777777" w:rsidTr="007E5E13">
        <w:trPr>
          <w:trHeight w:val="274"/>
        </w:trPr>
        <w:tc>
          <w:tcPr>
            <w:tcW w:w="4395" w:type="dxa"/>
            <w:tcBorders>
              <w:top w:val="nil"/>
              <w:left w:val="single" w:sz="4" w:space="0" w:color="auto"/>
              <w:bottom w:val="nil"/>
              <w:right w:val="single" w:sz="4" w:space="0" w:color="auto"/>
            </w:tcBorders>
          </w:tcPr>
          <w:p w14:paraId="54D0B881" w14:textId="77777777" w:rsidR="007E5E13" w:rsidRPr="006B6C55" w:rsidRDefault="00E02E1D" w:rsidP="007E5E13">
            <w:pPr>
              <w:jc w:val="right"/>
              <w:rPr>
                <w:rFonts w:asciiTheme="minorHAnsi" w:hAnsiTheme="minorHAnsi" w:cstheme="minorHAnsi"/>
              </w:rPr>
            </w:pPr>
            <w:r w:rsidRPr="006B6C55">
              <w:rPr>
                <w:rFonts w:asciiTheme="minorHAnsi" w:hAnsiTheme="minorHAnsi" w:cstheme="minorHAnsi"/>
              </w:rPr>
              <w:t>N</w:t>
            </w:r>
          </w:p>
        </w:tc>
        <w:tc>
          <w:tcPr>
            <w:tcW w:w="1984" w:type="dxa"/>
            <w:tcBorders>
              <w:top w:val="single" w:sz="4" w:space="0" w:color="000000"/>
              <w:left w:val="single" w:sz="4" w:space="0" w:color="auto"/>
              <w:bottom w:val="single" w:sz="4" w:space="0" w:color="000000"/>
              <w:right w:val="single" w:sz="4" w:space="0" w:color="000000"/>
            </w:tcBorders>
          </w:tcPr>
          <w:p w14:paraId="54D0B882" w14:textId="77777777" w:rsidR="007E5E13" w:rsidRPr="006B6C55" w:rsidRDefault="007E5E13" w:rsidP="007E5E13">
            <w:pPr>
              <w:jc w:val="center"/>
              <w:rPr>
                <w:rFonts w:asciiTheme="minorHAnsi" w:hAnsiTheme="minorHAnsi" w:cstheme="minorHAnsi"/>
              </w:rPr>
            </w:pPr>
          </w:p>
        </w:tc>
        <w:tc>
          <w:tcPr>
            <w:tcW w:w="1984" w:type="dxa"/>
            <w:tcBorders>
              <w:top w:val="single" w:sz="4" w:space="0" w:color="000000"/>
              <w:left w:val="single" w:sz="4" w:space="0" w:color="auto"/>
              <w:bottom w:val="single" w:sz="4" w:space="0" w:color="000000"/>
              <w:right w:val="single" w:sz="4" w:space="0" w:color="000000"/>
            </w:tcBorders>
          </w:tcPr>
          <w:p w14:paraId="54D0B883" w14:textId="77777777" w:rsidR="007E5E13" w:rsidRPr="006B6C55" w:rsidRDefault="007E5E13" w:rsidP="007E5E13">
            <w:pPr>
              <w:jc w:val="center"/>
              <w:rPr>
                <w:rFonts w:asciiTheme="minorHAnsi" w:hAnsiTheme="minorHAnsi" w:cstheme="minorHAnsi"/>
              </w:rPr>
            </w:pPr>
          </w:p>
        </w:tc>
      </w:tr>
      <w:tr w:rsidR="00C957EC" w14:paraId="54D0B888" w14:textId="77777777" w:rsidTr="007E5E13">
        <w:trPr>
          <w:trHeight w:val="274"/>
        </w:trPr>
        <w:tc>
          <w:tcPr>
            <w:tcW w:w="4395" w:type="dxa"/>
            <w:tcBorders>
              <w:top w:val="nil"/>
              <w:left w:val="single" w:sz="4" w:space="0" w:color="auto"/>
              <w:bottom w:val="nil"/>
              <w:right w:val="single" w:sz="4" w:space="0" w:color="auto"/>
            </w:tcBorders>
          </w:tcPr>
          <w:p w14:paraId="54D0B885" w14:textId="77777777" w:rsidR="007E5E13" w:rsidRPr="006B6C55" w:rsidRDefault="00E02E1D" w:rsidP="007E5E13">
            <w:pPr>
              <w:jc w:val="right"/>
              <w:rPr>
                <w:rFonts w:asciiTheme="minorHAnsi" w:hAnsiTheme="minorHAnsi" w:cstheme="minorHAnsi"/>
              </w:rPr>
            </w:pPr>
            <w:r w:rsidRPr="006B6C55">
              <w:rPr>
                <w:rFonts w:asciiTheme="minorHAnsi" w:hAnsiTheme="minorHAnsi" w:cstheme="minorHAnsi"/>
              </w:rPr>
              <w:t>Mean (SD)</w:t>
            </w:r>
          </w:p>
        </w:tc>
        <w:tc>
          <w:tcPr>
            <w:tcW w:w="1984" w:type="dxa"/>
            <w:tcBorders>
              <w:top w:val="single" w:sz="4" w:space="0" w:color="000000"/>
              <w:left w:val="single" w:sz="4" w:space="0" w:color="auto"/>
              <w:bottom w:val="single" w:sz="4" w:space="0" w:color="000000"/>
              <w:right w:val="single" w:sz="4" w:space="0" w:color="000000"/>
            </w:tcBorders>
          </w:tcPr>
          <w:p w14:paraId="54D0B886" w14:textId="77777777" w:rsidR="007E5E13" w:rsidRPr="006B6C55" w:rsidRDefault="007E5E13" w:rsidP="007E5E13">
            <w:pPr>
              <w:jc w:val="center"/>
              <w:rPr>
                <w:rFonts w:asciiTheme="minorHAnsi" w:hAnsiTheme="minorHAnsi" w:cstheme="minorHAnsi"/>
              </w:rPr>
            </w:pPr>
          </w:p>
        </w:tc>
        <w:tc>
          <w:tcPr>
            <w:tcW w:w="1984" w:type="dxa"/>
            <w:tcBorders>
              <w:top w:val="single" w:sz="4" w:space="0" w:color="000000"/>
              <w:left w:val="single" w:sz="4" w:space="0" w:color="auto"/>
              <w:bottom w:val="single" w:sz="4" w:space="0" w:color="000000"/>
              <w:right w:val="single" w:sz="4" w:space="0" w:color="000000"/>
            </w:tcBorders>
          </w:tcPr>
          <w:p w14:paraId="54D0B887" w14:textId="77777777" w:rsidR="007E5E13" w:rsidRPr="006B6C55" w:rsidRDefault="007E5E13" w:rsidP="007E5E13">
            <w:pPr>
              <w:jc w:val="center"/>
              <w:rPr>
                <w:rFonts w:asciiTheme="minorHAnsi" w:hAnsiTheme="minorHAnsi" w:cstheme="minorHAnsi"/>
              </w:rPr>
            </w:pPr>
          </w:p>
        </w:tc>
      </w:tr>
      <w:tr w:rsidR="00C957EC" w14:paraId="54D0B88C" w14:textId="77777777" w:rsidTr="007E5E13">
        <w:trPr>
          <w:trHeight w:val="274"/>
        </w:trPr>
        <w:tc>
          <w:tcPr>
            <w:tcW w:w="4395" w:type="dxa"/>
            <w:tcBorders>
              <w:top w:val="nil"/>
              <w:left w:val="single" w:sz="4" w:space="0" w:color="auto"/>
              <w:bottom w:val="nil"/>
              <w:right w:val="single" w:sz="4" w:space="0" w:color="auto"/>
            </w:tcBorders>
          </w:tcPr>
          <w:p w14:paraId="54D0B889" w14:textId="77777777" w:rsidR="007E5E13" w:rsidRPr="006B6C55" w:rsidRDefault="00E02E1D" w:rsidP="007E5E13">
            <w:pPr>
              <w:jc w:val="right"/>
              <w:rPr>
                <w:rFonts w:asciiTheme="minorHAnsi" w:hAnsiTheme="minorHAnsi" w:cstheme="minorHAnsi"/>
              </w:rPr>
            </w:pPr>
            <w:r w:rsidRPr="006B6C55">
              <w:rPr>
                <w:rFonts w:asciiTheme="minorHAnsi" w:hAnsiTheme="minorHAnsi" w:cstheme="minorHAnsi"/>
              </w:rPr>
              <w:t>Median (IQR)</w:t>
            </w:r>
          </w:p>
        </w:tc>
        <w:tc>
          <w:tcPr>
            <w:tcW w:w="1984" w:type="dxa"/>
            <w:tcBorders>
              <w:top w:val="single" w:sz="4" w:space="0" w:color="000000"/>
              <w:left w:val="single" w:sz="4" w:space="0" w:color="auto"/>
              <w:bottom w:val="single" w:sz="4" w:space="0" w:color="000000"/>
              <w:right w:val="single" w:sz="4" w:space="0" w:color="000000"/>
            </w:tcBorders>
          </w:tcPr>
          <w:p w14:paraId="54D0B88A" w14:textId="77777777" w:rsidR="007E5E13" w:rsidRPr="006B6C55" w:rsidRDefault="007E5E13" w:rsidP="007E5E13">
            <w:pPr>
              <w:jc w:val="center"/>
              <w:rPr>
                <w:rFonts w:asciiTheme="minorHAnsi" w:hAnsiTheme="minorHAnsi" w:cstheme="minorHAnsi"/>
              </w:rPr>
            </w:pPr>
          </w:p>
        </w:tc>
        <w:tc>
          <w:tcPr>
            <w:tcW w:w="1984" w:type="dxa"/>
            <w:tcBorders>
              <w:top w:val="single" w:sz="4" w:space="0" w:color="000000"/>
              <w:left w:val="single" w:sz="4" w:space="0" w:color="auto"/>
              <w:bottom w:val="single" w:sz="4" w:space="0" w:color="000000"/>
              <w:right w:val="single" w:sz="4" w:space="0" w:color="000000"/>
            </w:tcBorders>
          </w:tcPr>
          <w:p w14:paraId="54D0B88B" w14:textId="77777777" w:rsidR="007E5E13" w:rsidRPr="006B6C55" w:rsidRDefault="007E5E13" w:rsidP="007E5E13">
            <w:pPr>
              <w:jc w:val="center"/>
              <w:rPr>
                <w:rFonts w:asciiTheme="minorHAnsi" w:hAnsiTheme="minorHAnsi" w:cstheme="minorHAnsi"/>
              </w:rPr>
            </w:pPr>
          </w:p>
        </w:tc>
      </w:tr>
      <w:tr w:rsidR="00C957EC" w14:paraId="54D0B890" w14:textId="77777777" w:rsidTr="007E5E13">
        <w:trPr>
          <w:trHeight w:val="274"/>
        </w:trPr>
        <w:tc>
          <w:tcPr>
            <w:tcW w:w="4395" w:type="dxa"/>
            <w:tcBorders>
              <w:top w:val="nil"/>
              <w:left w:val="single" w:sz="4" w:space="0" w:color="auto"/>
              <w:bottom w:val="nil"/>
              <w:right w:val="single" w:sz="4" w:space="0" w:color="auto"/>
            </w:tcBorders>
          </w:tcPr>
          <w:p w14:paraId="54D0B88D" w14:textId="77777777" w:rsidR="007E5E13" w:rsidRPr="006B6C55" w:rsidRDefault="00E02E1D" w:rsidP="007E5E13">
            <w:pPr>
              <w:jc w:val="right"/>
              <w:rPr>
                <w:rFonts w:asciiTheme="minorHAnsi" w:hAnsiTheme="minorHAnsi" w:cstheme="minorHAnsi"/>
              </w:rPr>
            </w:pPr>
            <w:r w:rsidRPr="006B6C55">
              <w:rPr>
                <w:rFonts w:asciiTheme="minorHAnsi" w:hAnsiTheme="minorHAnsi" w:cstheme="minorHAnsi"/>
              </w:rPr>
              <w:t xml:space="preserve">Attended none </w:t>
            </w:r>
          </w:p>
        </w:tc>
        <w:tc>
          <w:tcPr>
            <w:tcW w:w="1984" w:type="dxa"/>
            <w:tcBorders>
              <w:top w:val="single" w:sz="4" w:space="0" w:color="000000"/>
              <w:left w:val="single" w:sz="4" w:space="0" w:color="auto"/>
              <w:bottom w:val="single" w:sz="4" w:space="0" w:color="000000"/>
              <w:right w:val="single" w:sz="4" w:space="0" w:color="000000"/>
            </w:tcBorders>
          </w:tcPr>
          <w:p w14:paraId="54D0B88E" w14:textId="77777777" w:rsidR="007E5E13" w:rsidRPr="006B6C55" w:rsidRDefault="007E5E13" w:rsidP="007E5E13">
            <w:pPr>
              <w:jc w:val="center"/>
              <w:rPr>
                <w:rFonts w:asciiTheme="minorHAnsi" w:hAnsiTheme="minorHAnsi" w:cstheme="minorHAnsi"/>
              </w:rPr>
            </w:pPr>
          </w:p>
        </w:tc>
        <w:tc>
          <w:tcPr>
            <w:tcW w:w="1984" w:type="dxa"/>
            <w:tcBorders>
              <w:top w:val="single" w:sz="4" w:space="0" w:color="000000"/>
              <w:left w:val="single" w:sz="4" w:space="0" w:color="auto"/>
              <w:bottom w:val="single" w:sz="4" w:space="0" w:color="000000"/>
              <w:right w:val="single" w:sz="4" w:space="0" w:color="000000"/>
            </w:tcBorders>
          </w:tcPr>
          <w:p w14:paraId="54D0B88F" w14:textId="77777777" w:rsidR="007E5E13" w:rsidRPr="006B6C55" w:rsidRDefault="007E5E13" w:rsidP="007E5E13">
            <w:pPr>
              <w:jc w:val="center"/>
              <w:rPr>
                <w:rFonts w:asciiTheme="minorHAnsi" w:hAnsiTheme="minorHAnsi" w:cstheme="minorHAnsi"/>
              </w:rPr>
            </w:pPr>
          </w:p>
        </w:tc>
      </w:tr>
      <w:tr w:rsidR="00C957EC" w14:paraId="54D0B894" w14:textId="77777777" w:rsidTr="007E5E13">
        <w:trPr>
          <w:trHeight w:val="274"/>
        </w:trPr>
        <w:tc>
          <w:tcPr>
            <w:tcW w:w="4395" w:type="dxa"/>
            <w:tcBorders>
              <w:top w:val="nil"/>
              <w:left w:val="single" w:sz="4" w:space="0" w:color="auto"/>
              <w:bottom w:val="nil"/>
              <w:right w:val="single" w:sz="4" w:space="0" w:color="auto"/>
            </w:tcBorders>
          </w:tcPr>
          <w:p w14:paraId="54D0B891" w14:textId="77777777" w:rsidR="007E5E13" w:rsidRPr="00714B81" w:rsidRDefault="00E02E1D" w:rsidP="007E5E13">
            <w:pPr>
              <w:jc w:val="right"/>
              <w:rPr>
                <w:rFonts w:asciiTheme="minorHAnsi" w:hAnsiTheme="minorHAnsi" w:cstheme="minorHAnsi"/>
              </w:rPr>
            </w:pPr>
            <w:r w:rsidRPr="00714B81">
              <w:rPr>
                <w:rFonts w:asciiTheme="minorHAnsi" w:hAnsiTheme="minorHAnsi" w:cstheme="minorHAnsi"/>
              </w:rPr>
              <w:t>Attended all 6 sessions</w:t>
            </w:r>
          </w:p>
        </w:tc>
        <w:tc>
          <w:tcPr>
            <w:tcW w:w="1984" w:type="dxa"/>
            <w:tcBorders>
              <w:top w:val="single" w:sz="4" w:space="0" w:color="000000"/>
              <w:left w:val="single" w:sz="4" w:space="0" w:color="auto"/>
              <w:bottom w:val="single" w:sz="4" w:space="0" w:color="000000"/>
              <w:right w:val="single" w:sz="4" w:space="0" w:color="000000"/>
            </w:tcBorders>
          </w:tcPr>
          <w:p w14:paraId="54D0B892" w14:textId="77777777" w:rsidR="007E5E13" w:rsidRPr="00714B81" w:rsidRDefault="007E5E13" w:rsidP="007E5E13">
            <w:pPr>
              <w:jc w:val="center"/>
              <w:rPr>
                <w:rFonts w:asciiTheme="minorHAnsi" w:hAnsiTheme="minorHAnsi" w:cstheme="minorHAnsi"/>
              </w:rPr>
            </w:pPr>
          </w:p>
        </w:tc>
        <w:tc>
          <w:tcPr>
            <w:tcW w:w="1984" w:type="dxa"/>
            <w:tcBorders>
              <w:top w:val="single" w:sz="4" w:space="0" w:color="000000"/>
              <w:left w:val="single" w:sz="4" w:space="0" w:color="auto"/>
              <w:bottom w:val="single" w:sz="4" w:space="0" w:color="000000"/>
              <w:right w:val="single" w:sz="4" w:space="0" w:color="000000"/>
            </w:tcBorders>
          </w:tcPr>
          <w:p w14:paraId="54D0B893" w14:textId="77777777" w:rsidR="007E5E13" w:rsidRPr="00714B81" w:rsidRDefault="007E5E13" w:rsidP="007E5E13">
            <w:pPr>
              <w:jc w:val="center"/>
              <w:rPr>
                <w:rFonts w:asciiTheme="minorHAnsi" w:hAnsiTheme="minorHAnsi" w:cstheme="minorHAnsi"/>
              </w:rPr>
            </w:pPr>
          </w:p>
        </w:tc>
      </w:tr>
      <w:tr w:rsidR="00C957EC" w14:paraId="54D0B898" w14:textId="77777777" w:rsidTr="007E5E13">
        <w:trPr>
          <w:trHeight w:val="274"/>
        </w:trPr>
        <w:tc>
          <w:tcPr>
            <w:tcW w:w="4395" w:type="dxa"/>
            <w:tcBorders>
              <w:top w:val="nil"/>
              <w:left w:val="single" w:sz="4" w:space="0" w:color="auto"/>
              <w:bottom w:val="single" w:sz="4" w:space="0" w:color="auto"/>
              <w:right w:val="single" w:sz="4" w:space="0" w:color="auto"/>
            </w:tcBorders>
          </w:tcPr>
          <w:p w14:paraId="54D0B895" w14:textId="77777777" w:rsidR="007E5E13" w:rsidRPr="00615C44" w:rsidRDefault="00E02E1D" w:rsidP="007E5E13">
            <w:pPr>
              <w:jc w:val="right"/>
              <w:rPr>
                <w:rFonts w:asciiTheme="minorHAnsi" w:hAnsiTheme="minorHAnsi" w:cstheme="minorHAnsi"/>
              </w:rPr>
            </w:pPr>
            <w:r w:rsidRPr="00615C44">
              <w:rPr>
                <w:rFonts w:asciiTheme="minorHAnsi" w:hAnsiTheme="minorHAnsi" w:cstheme="minorHAnsi"/>
              </w:rPr>
              <w:t>Missing</w:t>
            </w:r>
          </w:p>
        </w:tc>
        <w:tc>
          <w:tcPr>
            <w:tcW w:w="1984" w:type="dxa"/>
            <w:tcBorders>
              <w:top w:val="single" w:sz="4" w:space="0" w:color="000000"/>
              <w:left w:val="single" w:sz="4" w:space="0" w:color="auto"/>
              <w:bottom w:val="single" w:sz="4" w:space="0" w:color="000000"/>
              <w:right w:val="single" w:sz="4" w:space="0" w:color="000000"/>
            </w:tcBorders>
          </w:tcPr>
          <w:p w14:paraId="54D0B896" w14:textId="77777777" w:rsidR="007E5E13" w:rsidRPr="00615C44" w:rsidRDefault="007E5E13" w:rsidP="007E5E13">
            <w:pPr>
              <w:jc w:val="center"/>
              <w:rPr>
                <w:rFonts w:asciiTheme="minorHAnsi" w:hAnsiTheme="minorHAnsi" w:cstheme="minorHAnsi"/>
              </w:rPr>
            </w:pPr>
          </w:p>
        </w:tc>
        <w:tc>
          <w:tcPr>
            <w:tcW w:w="1984" w:type="dxa"/>
            <w:tcBorders>
              <w:top w:val="single" w:sz="4" w:space="0" w:color="000000"/>
              <w:left w:val="single" w:sz="4" w:space="0" w:color="auto"/>
              <w:bottom w:val="single" w:sz="4" w:space="0" w:color="000000"/>
              <w:right w:val="single" w:sz="4" w:space="0" w:color="000000"/>
            </w:tcBorders>
          </w:tcPr>
          <w:p w14:paraId="54D0B897" w14:textId="77777777" w:rsidR="007E5E13" w:rsidRPr="00615C44" w:rsidRDefault="007E5E13" w:rsidP="007E5E13">
            <w:pPr>
              <w:jc w:val="center"/>
              <w:rPr>
                <w:rFonts w:asciiTheme="minorHAnsi" w:hAnsiTheme="minorHAnsi" w:cstheme="minorHAnsi"/>
              </w:rPr>
            </w:pPr>
          </w:p>
        </w:tc>
      </w:tr>
    </w:tbl>
    <w:p w14:paraId="54D0B899" w14:textId="77777777" w:rsidR="00567D73" w:rsidRPr="00615C44" w:rsidRDefault="00567D73" w:rsidP="007E5E13">
      <w:pPr>
        <w:rPr>
          <w:rFonts w:asciiTheme="minorHAnsi" w:hAnsiTheme="minorHAnsi" w:cstheme="minorHAnsi"/>
          <w:b/>
          <w:bCs/>
          <w:color w:val="4472C4" w:themeColor="accent5"/>
          <w:sz w:val="28"/>
          <w:szCs w:val="28"/>
        </w:rPr>
      </w:pPr>
    </w:p>
    <w:p w14:paraId="54D0B89A" w14:textId="77777777" w:rsidR="007E5E13" w:rsidRPr="00615C44" w:rsidRDefault="00E02E1D" w:rsidP="007E5E13">
      <w:pPr>
        <w:rPr>
          <w:rFonts w:asciiTheme="minorHAnsi" w:hAnsiTheme="minorHAnsi" w:cstheme="minorHAnsi"/>
        </w:rPr>
      </w:pPr>
      <w:bookmarkStart w:id="74" w:name="_Toc152235157"/>
      <w:r w:rsidRPr="00615C44">
        <w:rPr>
          <w:rFonts w:asciiTheme="minorHAnsi" w:hAnsiTheme="minorHAnsi" w:cstheme="minorHAnsi"/>
        </w:rPr>
        <w:t>STUDY OUTCOME DATA</w:t>
      </w:r>
      <w:bookmarkEnd w:id="74"/>
      <w:r w:rsidRPr="00615C44">
        <w:rPr>
          <w:rFonts w:asciiTheme="minorHAnsi" w:hAnsiTheme="minorHAnsi" w:cstheme="minorHAnsi"/>
        </w:rPr>
        <w:t xml:space="preserve"> </w:t>
      </w:r>
    </w:p>
    <w:p w14:paraId="54D0B89B" w14:textId="77777777" w:rsidR="007E5E13" w:rsidRPr="00615C44" w:rsidRDefault="00E02E1D" w:rsidP="007E5E13">
      <w:pPr>
        <w:pStyle w:val="Caption"/>
        <w:keepNext/>
        <w:rPr>
          <w:rFonts w:asciiTheme="minorHAnsi" w:hAnsiTheme="minorHAnsi" w:cstheme="minorHAnsi"/>
          <w:b/>
          <w:bCs/>
          <w:color w:val="auto"/>
          <w:sz w:val="20"/>
          <w:szCs w:val="20"/>
          <w:u w:val="single"/>
        </w:rPr>
      </w:pPr>
      <w:r w:rsidRPr="00615C44">
        <w:rPr>
          <w:rFonts w:asciiTheme="minorHAnsi" w:hAnsiTheme="minorHAnsi" w:cstheme="minorHAnsi"/>
          <w:b/>
          <w:bCs/>
          <w:color w:val="auto"/>
          <w:sz w:val="20"/>
          <w:szCs w:val="20"/>
          <w:u w:val="single"/>
        </w:rPr>
        <w:lastRenderedPageBreak/>
        <w:t>Table 1</w:t>
      </w:r>
      <w:r w:rsidR="00D063F5" w:rsidRPr="00615C44">
        <w:rPr>
          <w:rFonts w:asciiTheme="minorHAnsi" w:hAnsiTheme="minorHAnsi" w:cstheme="minorHAnsi"/>
          <w:b/>
          <w:bCs/>
          <w:color w:val="auto"/>
          <w:sz w:val="20"/>
          <w:szCs w:val="20"/>
          <w:u w:val="single"/>
        </w:rPr>
        <w:t>2</w:t>
      </w:r>
      <w:r w:rsidRPr="00615C44">
        <w:rPr>
          <w:rFonts w:asciiTheme="minorHAnsi" w:hAnsiTheme="minorHAnsi" w:cstheme="minorHAnsi"/>
          <w:b/>
          <w:bCs/>
          <w:color w:val="auto"/>
          <w:sz w:val="20"/>
          <w:szCs w:val="20"/>
          <w:u w:val="single"/>
        </w:rPr>
        <w:t>: Study outcomes at 8 weeks follow-up</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9"/>
        <w:gridCol w:w="1439"/>
        <w:gridCol w:w="1379"/>
        <w:gridCol w:w="1168"/>
        <w:gridCol w:w="1608"/>
        <w:gridCol w:w="1552"/>
      </w:tblGrid>
      <w:tr w:rsidR="00C957EC" w14:paraId="54D0B8A2" w14:textId="77777777" w:rsidTr="007E5E13">
        <w:trPr>
          <w:tblHeader/>
        </w:trPr>
        <w:tc>
          <w:tcPr>
            <w:tcW w:w="2919" w:type="dxa"/>
            <w:tcBorders>
              <w:bottom w:val="single" w:sz="4" w:space="0" w:color="auto"/>
            </w:tcBorders>
          </w:tcPr>
          <w:p w14:paraId="54D0B89C" w14:textId="77777777" w:rsidR="007E5E13" w:rsidRPr="00615C44" w:rsidRDefault="007E5E13" w:rsidP="008D79F5">
            <w:pPr>
              <w:jc w:val="both"/>
              <w:rPr>
                <w:rFonts w:asciiTheme="minorHAnsi" w:hAnsiTheme="minorHAnsi" w:cstheme="minorHAnsi"/>
                <w:b/>
                <w:sz w:val="20"/>
                <w:szCs w:val="20"/>
              </w:rPr>
            </w:pPr>
          </w:p>
        </w:tc>
        <w:tc>
          <w:tcPr>
            <w:tcW w:w="1439" w:type="dxa"/>
            <w:vAlign w:val="center"/>
          </w:tcPr>
          <w:p w14:paraId="54D0B89D" w14:textId="77777777" w:rsidR="007E5E13" w:rsidRPr="00615C44" w:rsidRDefault="00E02E1D" w:rsidP="008D79F5">
            <w:pPr>
              <w:jc w:val="center"/>
              <w:rPr>
                <w:rFonts w:asciiTheme="minorHAnsi" w:eastAsia="Times New Roman" w:hAnsiTheme="minorHAnsi" w:cstheme="minorHAnsi"/>
                <w:b/>
                <w:bCs/>
                <w:color w:val="000000"/>
                <w:sz w:val="20"/>
                <w:szCs w:val="20"/>
              </w:rPr>
            </w:pPr>
            <w:r w:rsidRPr="00615C44">
              <w:rPr>
                <w:rFonts w:asciiTheme="minorHAnsi" w:eastAsia="Times New Roman" w:hAnsiTheme="minorHAnsi" w:cstheme="minorHAnsi"/>
                <w:b/>
                <w:bCs/>
                <w:color w:val="000000"/>
                <w:sz w:val="20"/>
                <w:szCs w:val="20"/>
              </w:rPr>
              <w:t>Rehabilitation intervention</w:t>
            </w:r>
          </w:p>
        </w:tc>
        <w:tc>
          <w:tcPr>
            <w:tcW w:w="1379" w:type="dxa"/>
            <w:vAlign w:val="center"/>
          </w:tcPr>
          <w:p w14:paraId="54D0B89E" w14:textId="77777777" w:rsidR="007E5E13" w:rsidRPr="00615C44" w:rsidRDefault="00E02E1D" w:rsidP="008D79F5">
            <w:pPr>
              <w:jc w:val="center"/>
              <w:rPr>
                <w:rFonts w:asciiTheme="minorHAnsi" w:eastAsia="Times New Roman" w:hAnsiTheme="minorHAnsi" w:cstheme="minorHAnsi"/>
                <w:b/>
                <w:bCs/>
                <w:color w:val="000000"/>
                <w:sz w:val="20"/>
                <w:szCs w:val="20"/>
              </w:rPr>
            </w:pPr>
            <w:r w:rsidRPr="00615C44">
              <w:rPr>
                <w:rFonts w:asciiTheme="minorHAnsi" w:eastAsia="Times New Roman" w:hAnsiTheme="minorHAnsi" w:cstheme="minorHAnsi"/>
                <w:b/>
                <w:bCs/>
                <w:color w:val="000000"/>
                <w:sz w:val="20"/>
                <w:szCs w:val="20"/>
              </w:rPr>
              <w:t>Standard care</w:t>
            </w:r>
          </w:p>
        </w:tc>
        <w:tc>
          <w:tcPr>
            <w:tcW w:w="1168" w:type="dxa"/>
          </w:tcPr>
          <w:p w14:paraId="54D0B89F" w14:textId="77777777" w:rsidR="007E5E13" w:rsidRPr="00615C44" w:rsidRDefault="00E02E1D" w:rsidP="008D79F5">
            <w:pPr>
              <w:jc w:val="center"/>
              <w:rPr>
                <w:rFonts w:asciiTheme="minorHAnsi" w:hAnsiTheme="minorHAnsi" w:cstheme="minorHAnsi"/>
                <w:b/>
                <w:sz w:val="20"/>
                <w:szCs w:val="20"/>
              </w:rPr>
            </w:pPr>
            <w:r w:rsidRPr="00615C44">
              <w:rPr>
                <w:rFonts w:asciiTheme="minorHAnsi" w:hAnsiTheme="minorHAnsi" w:cstheme="minorHAnsi"/>
                <w:b/>
                <w:sz w:val="20"/>
                <w:szCs w:val="20"/>
              </w:rPr>
              <w:t>TOTAL</w:t>
            </w:r>
          </w:p>
        </w:tc>
        <w:tc>
          <w:tcPr>
            <w:tcW w:w="1608" w:type="dxa"/>
          </w:tcPr>
          <w:p w14:paraId="54D0B8A0" w14:textId="77777777" w:rsidR="007E5E13" w:rsidRPr="00615C44" w:rsidRDefault="00E02E1D" w:rsidP="008D79F5">
            <w:pPr>
              <w:jc w:val="center"/>
              <w:rPr>
                <w:rFonts w:asciiTheme="minorHAnsi" w:hAnsiTheme="minorHAnsi" w:cstheme="minorHAnsi"/>
                <w:b/>
                <w:sz w:val="20"/>
                <w:szCs w:val="20"/>
              </w:rPr>
            </w:pPr>
            <w:r w:rsidRPr="00615C44">
              <w:rPr>
                <w:rFonts w:asciiTheme="minorHAnsi" w:hAnsiTheme="minorHAnsi" w:cstheme="minorHAnsi"/>
                <w:b/>
                <w:sz w:val="20"/>
                <w:szCs w:val="20"/>
              </w:rPr>
              <w:t>Unadjusted estimate (95% CI); p-value</w:t>
            </w:r>
          </w:p>
        </w:tc>
        <w:tc>
          <w:tcPr>
            <w:tcW w:w="1552" w:type="dxa"/>
          </w:tcPr>
          <w:p w14:paraId="54D0B8A1" w14:textId="77777777" w:rsidR="007E5E13" w:rsidRPr="00615C44" w:rsidRDefault="00E02E1D" w:rsidP="008D79F5">
            <w:pPr>
              <w:jc w:val="center"/>
              <w:rPr>
                <w:rFonts w:asciiTheme="minorHAnsi" w:hAnsiTheme="minorHAnsi" w:cstheme="minorHAnsi"/>
                <w:b/>
                <w:sz w:val="20"/>
                <w:szCs w:val="20"/>
              </w:rPr>
            </w:pPr>
            <w:r w:rsidRPr="00615C44">
              <w:rPr>
                <w:rFonts w:asciiTheme="minorHAnsi" w:hAnsiTheme="minorHAnsi" w:cstheme="minorHAnsi"/>
                <w:b/>
                <w:sz w:val="20"/>
                <w:szCs w:val="20"/>
              </w:rPr>
              <w:t>Adjusted estimate (95% CI)*; p-value</w:t>
            </w:r>
          </w:p>
        </w:tc>
      </w:tr>
      <w:tr w:rsidR="00C957EC" w14:paraId="54D0B8A9" w14:textId="77777777" w:rsidTr="007E5E13">
        <w:tc>
          <w:tcPr>
            <w:tcW w:w="2919" w:type="dxa"/>
            <w:tcBorders>
              <w:top w:val="single" w:sz="4" w:space="0" w:color="auto"/>
              <w:left w:val="single" w:sz="4" w:space="0" w:color="auto"/>
              <w:bottom w:val="nil"/>
              <w:right w:val="single" w:sz="4" w:space="0" w:color="auto"/>
            </w:tcBorders>
          </w:tcPr>
          <w:p w14:paraId="54D0B8A3" w14:textId="77777777" w:rsidR="007E5E13" w:rsidRPr="00615C44" w:rsidRDefault="00E02E1D" w:rsidP="008D79F5">
            <w:pPr>
              <w:jc w:val="both"/>
              <w:rPr>
                <w:rFonts w:asciiTheme="minorHAnsi" w:hAnsiTheme="minorHAnsi" w:cstheme="minorHAnsi"/>
                <w:b/>
                <w:sz w:val="20"/>
                <w:szCs w:val="20"/>
              </w:rPr>
            </w:pPr>
            <w:r w:rsidRPr="00615C44">
              <w:rPr>
                <w:rFonts w:asciiTheme="minorHAnsi" w:hAnsiTheme="minorHAnsi" w:cstheme="minorHAnsi"/>
                <w:b/>
                <w:sz w:val="20"/>
                <w:szCs w:val="20"/>
              </w:rPr>
              <w:t>EQ5D-5L Index Score</w:t>
            </w:r>
          </w:p>
        </w:tc>
        <w:tc>
          <w:tcPr>
            <w:tcW w:w="1439" w:type="dxa"/>
            <w:tcBorders>
              <w:left w:val="single" w:sz="4" w:space="0" w:color="auto"/>
            </w:tcBorders>
          </w:tcPr>
          <w:p w14:paraId="54D0B8A4" w14:textId="77777777" w:rsidR="007E5E13" w:rsidRPr="00615C44" w:rsidRDefault="007E5E13" w:rsidP="008D79F5">
            <w:pPr>
              <w:jc w:val="center"/>
              <w:rPr>
                <w:rFonts w:asciiTheme="minorHAnsi" w:hAnsiTheme="minorHAnsi" w:cstheme="minorHAnsi"/>
                <w:color w:val="FF0000"/>
                <w:sz w:val="20"/>
                <w:szCs w:val="20"/>
              </w:rPr>
            </w:pPr>
          </w:p>
        </w:tc>
        <w:tc>
          <w:tcPr>
            <w:tcW w:w="1379" w:type="dxa"/>
          </w:tcPr>
          <w:p w14:paraId="54D0B8A5" w14:textId="77777777" w:rsidR="007E5E13" w:rsidRPr="00615C44" w:rsidRDefault="007E5E13" w:rsidP="008D79F5">
            <w:pPr>
              <w:jc w:val="center"/>
              <w:rPr>
                <w:rFonts w:asciiTheme="minorHAnsi" w:hAnsiTheme="minorHAnsi" w:cstheme="minorHAnsi"/>
                <w:color w:val="FF0000"/>
                <w:sz w:val="20"/>
                <w:szCs w:val="20"/>
              </w:rPr>
            </w:pPr>
          </w:p>
        </w:tc>
        <w:tc>
          <w:tcPr>
            <w:tcW w:w="1168" w:type="dxa"/>
          </w:tcPr>
          <w:p w14:paraId="54D0B8A6" w14:textId="77777777" w:rsidR="007E5E13" w:rsidRPr="00615C44" w:rsidRDefault="007E5E13" w:rsidP="008D79F5">
            <w:pPr>
              <w:jc w:val="center"/>
              <w:rPr>
                <w:rFonts w:asciiTheme="minorHAnsi" w:hAnsiTheme="minorHAnsi" w:cstheme="minorHAnsi"/>
                <w:color w:val="FF0000"/>
                <w:sz w:val="20"/>
                <w:szCs w:val="20"/>
              </w:rPr>
            </w:pPr>
          </w:p>
        </w:tc>
        <w:tc>
          <w:tcPr>
            <w:tcW w:w="1608" w:type="dxa"/>
          </w:tcPr>
          <w:p w14:paraId="54D0B8A7" w14:textId="77777777" w:rsidR="007E5E13" w:rsidRPr="00615C44" w:rsidRDefault="007E5E13" w:rsidP="008D79F5">
            <w:pPr>
              <w:jc w:val="center"/>
              <w:rPr>
                <w:rFonts w:asciiTheme="minorHAnsi" w:hAnsiTheme="minorHAnsi" w:cstheme="minorHAnsi"/>
                <w:color w:val="FF0000"/>
                <w:sz w:val="20"/>
                <w:szCs w:val="20"/>
              </w:rPr>
            </w:pPr>
          </w:p>
        </w:tc>
        <w:tc>
          <w:tcPr>
            <w:tcW w:w="1552" w:type="dxa"/>
          </w:tcPr>
          <w:p w14:paraId="54D0B8A8" w14:textId="77777777" w:rsidR="007E5E13" w:rsidRPr="00615C44" w:rsidRDefault="007E5E13" w:rsidP="008D79F5">
            <w:pPr>
              <w:jc w:val="center"/>
              <w:rPr>
                <w:rFonts w:asciiTheme="minorHAnsi" w:hAnsiTheme="minorHAnsi" w:cstheme="minorHAnsi"/>
                <w:color w:val="FF0000"/>
                <w:sz w:val="20"/>
                <w:szCs w:val="20"/>
              </w:rPr>
            </w:pPr>
          </w:p>
        </w:tc>
      </w:tr>
      <w:tr w:rsidR="00C957EC" w14:paraId="54D0B8B0" w14:textId="77777777" w:rsidTr="007E5E13">
        <w:tc>
          <w:tcPr>
            <w:tcW w:w="2919" w:type="dxa"/>
            <w:tcBorders>
              <w:top w:val="nil"/>
              <w:left w:val="single" w:sz="4" w:space="0" w:color="auto"/>
              <w:bottom w:val="nil"/>
              <w:right w:val="single" w:sz="4" w:space="0" w:color="auto"/>
            </w:tcBorders>
          </w:tcPr>
          <w:p w14:paraId="54D0B8AA"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N</w:t>
            </w:r>
          </w:p>
        </w:tc>
        <w:tc>
          <w:tcPr>
            <w:tcW w:w="1439" w:type="dxa"/>
            <w:tcBorders>
              <w:left w:val="single" w:sz="4" w:space="0" w:color="auto"/>
            </w:tcBorders>
          </w:tcPr>
          <w:p w14:paraId="54D0B8AB"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379" w:type="dxa"/>
          </w:tcPr>
          <w:p w14:paraId="54D0B8AC"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168" w:type="dxa"/>
          </w:tcPr>
          <w:p w14:paraId="54D0B8AD"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608" w:type="dxa"/>
          </w:tcPr>
          <w:p w14:paraId="54D0B8AE" w14:textId="77777777" w:rsidR="007E5E13" w:rsidRPr="00615C44" w:rsidRDefault="007E5E13" w:rsidP="008D79F5">
            <w:pPr>
              <w:jc w:val="center"/>
              <w:rPr>
                <w:rFonts w:asciiTheme="minorHAnsi" w:hAnsiTheme="minorHAnsi" w:cstheme="minorHAnsi"/>
                <w:sz w:val="20"/>
                <w:szCs w:val="20"/>
              </w:rPr>
            </w:pPr>
          </w:p>
        </w:tc>
        <w:tc>
          <w:tcPr>
            <w:tcW w:w="1552" w:type="dxa"/>
          </w:tcPr>
          <w:p w14:paraId="54D0B8AF" w14:textId="77777777" w:rsidR="007E5E13" w:rsidRPr="00615C44" w:rsidRDefault="007E5E13" w:rsidP="008D79F5">
            <w:pPr>
              <w:jc w:val="center"/>
              <w:rPr>
                <w:rFonts w:asciiTheme="minorHAnsi" w:hAnsiTheme="minorHAnsi" w:cstheme="minorHAnsi"/>
                <w:sz w:val="20"/>
                <w:szCs w:val="20"/>
              </w:rPr>
            </w:pPr>
          </w:p>
        </w:tc>
      </w:tr>
      <w:tr w:rsidR="00C957EC" w14:paraId="54D0B8B7" w14:textId="77777777" w:rsidTr="007E5E13">
        <w:tc>
          <w:tcPr>
            <w:tcW w:w="2919" w:type="dxa"/>
            <w:tcBorders>
              <w:top w:val="nil"/>
              <w:left w:val="single" w:sz="4" w:space="0" w:color="auto"/>
              <w:bottom w:val="nil"/>
              <w:right w:val="single" w:sz="4" w:space="0" w:color="auto"/>
            </w:tcBorders>
          </w:tcPr>
          <w:p w14:paraId="54D0B8B1"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Mean (SD)</w:t>
            </w:r>
          </w:p>
        </w:tc>
        <w:tc>
          <w:tcPr>
            <w:tcW w:w="1439" w:type="dxa"/>
            <w:tcBorders>
              <w:left w:val="single" w:sz="4" w:space="0" w:color="auto"/>
            </w:tcBorders>
          </w:tcPr>
          <w:p w14:paraId="54D0B8B2"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379" w:type="dxa"/>
          </w:tcPr>
          <w:p w14:paraId="54D0B8B3"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168" w:type="dxa"/>
          </w:tcPr>
          <w:p w14:paraId="54D0B8B4"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608" w:type="dxa"/>
          </w:tcPr>
          <w:p w14:paraId="54D0B8B5" w14:textId="77777777" w:rsidR="007E5E13" w:rsidRPr="00615C44" w:rsidRDefault="007E5E13" w:rsidP="008D79F5">
            <w:pPr>
              <w:jc w:val="center"/>
              <w:rPr>
                <w:rFonts w:asciiTheme="minorHAnsi" w:hAnsiTheme="minorHAnsi" w:cstheme="minorHAnsi"/>
                <w:sz w:val="20"/>
                <w:szCs w:val="20"/>
              </w:rPr>
            </w:pPr>
          </w:p>
        </w:tc>
        <w:tc>
          <w:tcPr>
            <w:tcW w:w="1552" w:type="dxa"/>
          </w:tcPr>
          <w:p w14:paraId="54D0B8B6" w14:textId="77777777" w:rsidR="007E5E13" w:rsidRPr="00615C44" w:rsidRDefault="007E5E13" w:rsidP="008D79F5">
            <w:pPr>
              <w:jc w:val="center"/>
              <w:rPr>
                <w:rFonts w:asciiTheme="minorHAnsi" w:hAnsiTheme="minorHAnsi" w:cstheme="minorHAnsi"/>
                <w:sz w:val="20"/>
                <w:szCs w:val="20"/>
              </w:rPr>
            </w:pPr>
          </w:p>
        </w:tc>
      </w:tr>
      <w:tr w:rsidR="00C957EC" w14:paraId="54D0B8BE" w14:textId="77777777" w:rsidTr="007E5E13">
        <w:tc>
          <w:tcPr>
            <w:tcW w:w="2919" w:type="dxa"/>
            <w:tcBorders>
              <w:top w:val="nil"/>
              <w:left w:val="single" w:sz="4" w:space="0" w:color="auto"/>
              <w:bottom w:val="nil"/>
              <w:right w:val="single" w:sz="4" w:space="0" w:color="auto"/>
            </w:tcBorders>
          </w:tcPr>
          <w:p w14:paraId="54D0B8B8"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Median (IQR)</w:t>
            </w:r>
          </w:p>
        </w:tc>
        <w:tc>
          <w:tcPr>
            <w:tcW w:w="1439" w:type="dxa"/>
            <w:tcBorders>
              <w:left w:val="single" w:sz="4" w:space="0" w:color="auto"/>
            </w:tcBorders>
          </w:tcPr>
          <w:p w14:paraId="54D0B8B9"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379" w:type="dxa"/>
          </w:tcPr>
          <w:p w14:paraId="54D0B8BA"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168" w:type="dxa"/>
          </w:tcPr>
          <w:p w14:paraId="54D0B8BB"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608" w:type="dxa"/>
          </w:tcPr>
          <w:p w14:paraId="54D0B8BC" w14:textId="77777777" w:rsidR="007E5E13" w:rsidRPr="00615C44" w:rsidRDefault="007E5E13" w:rsidP="008D79F5">
            <w:pPr>
              <w:jc w:val="center"/>
              <w:rPr>
                <w:rFonts w:asciiTheme="minorHAnsi" w:hAnsiTheme="minorHAnsi" w:cstheme="minorHAnsi"/>
                <w:sz w:val="20"/>
                <w:szCs w:val="20"/>
              </w:rPr>
            </w:pPr>
          </w:p>
        </w:tc>
        <w:tc>
          <w:tcPr>
            <w:tcW w:w="1552" w:type="dxa"/>
          </w:tcPr>
          <w:p w14:paraId="54D0B8BD" w14:textId="77777777" w:rsidR="007E5E13" w:rsidRPr="00615C44" w:rsidRDefault="007E5E13" w:rsidP="008D79F5">
            <w:pPr>
              <w:jc w:val="center"/>
              <w:rPr>
                <w:rFonts w:asciiTheme="minorHAnsi" w:hAnsiTheme="minorHAnsi" w:cstheme="minorHAnsi"/>
                <w:sz w:val="20"/>
                <w:szCs w:val="20"/>
              </w:rPr>
            </w:pPr>
          </w:p>
        </w:tc>
      </w:tr>
      <w:tr w:rsidR="00C957EC" w14:paraId="54D0B8C5" w14:textId="77777777" w:rsidTr="007E5E13">
        <w:tc>
          <w:tcPr>
            <w:tcW w:w="2919" w:type="dxa"/>
            <w:tcBorders>
              <w:top w:val="nil"/>
              <w:left w:val="single" w:sz="4" w:space="0" w:color="auto"/>
              <w:bottom w:val="nil"/>
              <w:right w:val="single" w:sz="4" w:space="0" w:color="auto"/>
            </w:tcBorders>
          </w:tcPr>
          <w:p w14:paraId="54D0B8BF"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Missing</w:t>
            </w:r>
          </w:p>
        </w:tc>
        <w:tc>
          <w:tcPr>
            <w:tcW w:w="1439" w:type="dxa"/>
            <w:tcBorders>
              <w:left w:val="single" w:sz="4" w:space="0" w:color="auto"/>
            </w:tcBorders>
          </w:tcPr>
          <w:p w14:paraId="54D0B8C0"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379" w:type="dxa"/>
          </w:tcPr>
          <w:p w14:paraId="54D0B8C1"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168" w:type="dxa"/>
          </w:tcPr>
          <w:p w14:paraId="54D0B8C2"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608" w:type="dxa"/>
          </w:tcPr>
          <w:p w14:paraId="54D0B8C3" w14:textId="77777777" w:rsidR="007E5E13" w:rsidRPr="00615C44" w:rsidRDefault="007E5E13" w:rsidP="008D79F5">
            <w:pPr>
              <w:jc w:val="center"/>
              <w:rPr>
                <w:rFonts w:asciiTheme="minorHAnsi" w:hAnsiTheme="minorHAnsi" w:cstheme="minorHAnsi"/>
                <w:sz w:val="20"/>
                <w:szCs w:val="20"/>
              </w:rPr>
            </w:pPr>
          </w:p>
        </w:tc>
        <w:tc>
          <w:tcPr>
            <w:tcW w:w="1552" w:type="dxa"/>
          </w:tcPr>
          <w:p w14:paraId="54D0B8C4" w14:textId="77777777" w:rsidR="007E5E13" w:rsidRPr="00615C44" w:rsidRDefault="007E5E13" w:rsidP="008D79F5">
            <w:pPr>
              <w:jc w:val="center"/>
              <w:rPr>
                <w:rFonts w:asciiTheme="minorHAnsi" w:hAnsiTheme="minorHAnsi" w:cstheme="minorHAnsi"/>
                <w:sz w:val="20"/>
                <w:szCs w:val="20"/>
              </w:rPr>
            </w:pPr>
          </w:p>
        </w:tc>
      </w:tr>
      <w:tr w:rsidR="00C957EC" w14:paraId="54D0B8CC" w14:textId="77777777" w:rsidTr="007E5E13">
        <w:tc>
          <w:tcPr>
            <w:tcW w:w="2919" w:type="dxa"/>
            <w:tcBorders>
              <w:top w:val="single" w:sz="4" w:space="0" w:color="auto"/>
              <w:left w:val="single" w:sz="4" w:space="0" w:color="auto"/>
              <w:bottom w:val="nil"/>
              <w:right w:val="single" w:sz="4" w:space="0" w:color="auto"/>
            </w:tcBorders>
          </w:tcPr>
          <w:p w14:paraId="54D0B8C6" w14:textId="77777777" w:rsidR="007E5E13" w:rsidRPr="00615C44" w:rsidRDefault="00E02E1D" w:rsidP="008D79F5">
            <w:pPr>
              <w:rPr>
                <w:rFonts w:asciiTheme="minorHAnsi" w:hAnsiTheme="minorHAnsi" w:cstheme="minorHAnsi"/>
                <w:b/>
                <w:sz w:val="20"/>
                <w:szCs w:val="20"/>
              </w:rPr>
            </w:pPr>
            <w:r w:rsidRPr="00615C44">
              <w:rPr>
                <w:rFonts w:asciiTheme="minorHAnsi" w:hAnsiTheme="minorHAnsi" w:cstheme="minorHAnsi"/>
                <w:b/>
                <w:sz w:val="20"/>
                <w:szCs w:val="20"/>
              </w:rPr>
              <w:t>EQ5D-5L VAS</w:t>
            </w:r>
          </w:p>
        </w:tc>
        <w:tc>
          <w:tcPr>
            <w:tcW w:w="1439" w:type="dxa"/>
            <w:tcBorders>
              <w:left w:val="single" w:sz="4" w:space="0" w:color="auto"/>
            </w:tcBorders>
          </w:tcPr>
          <w:p w14:paraId="54D0B8C7" w14:textId="77777777" w:rsidR="007E5E13" w:rsidRPr="00615C44" w:rsidRDefault="007E5E13" w:rsidP="008D79F5">
            <w:pPr>
              <w:jc w:val="center"/>
              <w:rPr>
                <w:rFonts w:asciiTheme="minorHAnsi" w:hAnsiTheme="minorHAnsi" w:cstheme="minorHAnsi"/>
                <w:color w:val="FF0000"/>
                <w:sz w:val="20"/>
                <w:szCs w:val="20"/>
              </w:rPr>
            </w:pPr>
          </w:p>
        </w:tc>
        <w:tc>
          <w:tcPr>
            <w:tcW w:w="1379" w:type="dxa"/>
          </w:tcPr>
          <w:p w14:paraId="54D0B8C8" w14:textId="77777777" w:rsidR="007E5E13" w:rsidRPr="00615C44" w:rsidRDefault="007E5E13" w:rsidP="008D79F5">
            <w:pPr>
              <w:jc w:val="center"/>
              <w:rPr>
                <w:rFonts w:asciiTheme="minorHAnsi" w:hAnsiTheme="minorHAnsi" w:cstheme="minorHAnsi"/>
                <w:color w:val="FF0000"/>
                <w:sz w:val="20"/>
                <w:szCs w:val="20"/>
              </w:rPr>
            </w:pPr>
          </w:p>
        </w:tc>
        <w:tc>
          <w:tcPr>
            <w:tcW w:w="1168" w:type="dxa"/>
          </w:tcPr>
          <w:p w14:paraId="54D0B8C9" w14:textId="77777777" w:rsidR="007E5E13" w:rsidRPr="00615C44" w:rsidRDefault="007E5E13" w:rsidP="008D79F5">
            <w:pPr>
              <w:jc w:val="center"/>
              <w:rPr>
                <w:rFonts w:asciiTheme="minorHAnsi" w:hAnsiTheme="minorHAnsi" w:cstheme="minorHAnsi"/>
                <w:color w:val="FF0000"/>
                <w:sz w:val="20"/>
                <w:szCs w:val="20"/>
              </w:rPr>
            </w:pPr>
          </w:p>
        </w:tc>
        <w:tc>
          <w:tcPr>
            <w:tcW w:w="1608" w:type="dxa"/>
          </w:tcPr>
          <w:p w14:paraId="54D0B8CA" w14:textId="77777777" w:rsidR="007E5E13" w:rsidRPr="00615C44" w:rsidRDefault="007E5E13" w:rsidP="008D79F5">
            <w:pPr>
              <w:jc w:val="center"/>
              <w:rPr>
                <w:rFonts w:asciiTheme="minorHAnsi" w:hAnsiTheme="minorHAnsi" w:cstheme="minorHAnsi"/>
                <w:color w:val="FF0000"/>
                <w:sz w:val="20"/>
                <w:szCs w:val="20"/>
              </w:rPr>
            </w:pPr>
          </w:p>
        </w:tc>
        <w:tc>
          <w:tcPr>
            <w:tcW w:w="1552" w:type="dxa"/>
          </w:tcPr>
          <w:p w14:paraId="54D0B8CB" w14:textId="77777777" w:rsidR="007E5E13" w:rsidRPr="00615C44" w:rsidRDefault="007E5E13" w:rsidP="008D79F5">
            <w:pPr>
              <w:jc w:val="center"/>
              <w:rPr>
                <w:rFonts w:asciiTheme="minorHAnsi" w:hAnsiTheme="minorHAnsi" w:cstheme="minorHAnsi"/>
                <w:color w:val="FF0000"/>
                <w:sz w:val="20"/>
                <w:szCs w:val="20"/>
              </w:rPr>
            </w:pPr>
          </w:p>
        </w:tc>
      </w:tr>
      <w:tr w:rsidR="00C957EC" w14:paraId="54D0B8D3" w14:textId="77777777" w:rsidTr="007E5E13">
        <w:tc>
          <w:tcPr>
            <w:tcW w:w="2919" w:type="dxa"/>
            <w:tcBorders>
              <w:top w:val="nil"/>
              <w:left w:val="single" w:sz="4" w:space="0" w:color="auto"/>
              <w:bottom w:val="nil"/>
              <w:right w:val="single" w:sz="4" w:space="0" w:color="auto"/>
            </w:tcBorders>
          </w:tcPr>
          <w:p w14:paraId="54D0B8CD"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N</w:t>
            </w:r>
          </w:p>
        </w:tc>
        <w:tc>
          <w:tcPr>
            <w:tcW w:w="1439" w:type="dxa"/>
            <w:tcBorders>
              <w:left w:val="single" w:sz="4" w:space="0" w:color="auto"/>
            </w:tcBorders>
          </w:tcPr>
          <w:p w14:paraId="54D0B8CE"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379" w:type="dxa"/>
          </w:tcPr>
          <w:p w14:paraId="54D0B8CF"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168" w:type="dxa"/>
          </w:tcPr>
          <w:p w14:paraId="54D0B8D0"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608" w:type="dxa"/>
          </w:tcPr>
          <w:p w14:paraId="54D0B8D1" w14:textId="77777777" w:rsidR="007E5E13" w:rsidRPr="00615C44" w:rsidRDefault="007E5E13" w:rsidP="008D79F5">
            <w:pPr>
              <w:jc w:val="center"/>
              <w:rPr>
                <w:rFonts w:asciiTheme="minorHAnsi" w:hAnsiTheme="minorHAnsi" w:cstheme="minorHAnsi"/>
                <w:sz w:val="20"/>
                <w:szCs w:val="20"/>
              </w:rPr>
            </w:pPr>
          </w:p>
        </w:tc>
        <w:tc>
          <w:tcPr>
            <w:tcW w:w="1552" w:type="dxa"/>
          </w:tcPr>
          <w:p w14:paraId="54D0B8D2" w14:textId="77777777" w:rsidR="007E5E13" w:rsidRPr="00615C44" w:rsidRDefault="007E5E13" w:rsidP="008D79F5">
            <w:pPr>
              <w:jc w:val="center"/>
              <w:rPr>
                <w:rFonts w:asciiTheme="minorHAnsi" w:hAnsiTheme="minorHAnsi" w:cstheme="minorHAnsi"/>
                <w:sz w:val="20"/>
                <w:szCs w:val="20"/>
              </w:rPr>
            </w:pPr>
          </w:p>
        </w:tc>
      </w:tr>
      <w:tr w:rsidR="00C957EC" w14:paraId="54D0B8DA" w14:textId="77777777" w:rsidTr="007E5E13">
        <w:tc>
          <w:tcPr>
            <w:tcW w:w="2919" w:type="dxa"/>
            <w:tcBorders>
              <w:top w:val="nil"/>
              <w:left w:val="single" w:sz="4" w:space="0" w:color="auto"/>
              <w:bottom w:val="nil"/>
              <w:right w:val="single" w:sz="4" w:space="0" w:color="auto"/>
            </w:tcBorders>
          </w:tcPr>
          <w:p w14:paraId="54D0B8D4"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Mean (SD)</w:t>
            </w:r>
          </w:p>
        </w:tc>
        <w:tc>
          <w:tcPr>
            <w:tcW w:w="1439" w:type="dxa"/>
            <w:tcBorders>
              <w:left w:val="single" w:sz="4" w:space="0" w:color="auto"/>
            </w:tcBorders>
          </w:tcPr>
          <w:p w14:paraId="54D0B8D5"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379" w:type="dxa"/>
          </w:tcPr>
          <w:p w14:paraId="54D0B8D6"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168" w:type="dxa"/>
          </w:tcPr>
          <w:p w14:paraId="54D0B8D7"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608" w:type="dxa"/>
          </w:tcPr>
          <w:p w14:paraId="54D0B8D8" w14:textId="77777777" w:rsidR="007E5E13" w:rsidRPr="00615C44" w:rsidRDefault="007E5E13" w:rsidP="008D79F5">
            <w:pPr>
              <w:jc w:val="center"/>
              <w:rPr>
                <w:rFonts w:asciiTheme="minorHAnsi" w:hAnsiTheme="minorHAnsi" w:cstheme="minorHAnsi"/>
                <w:sz w:val="20"/>
                <w:szCs w:val="20"/>
              </w:rPr>
            </w:pPr>
          </w:p>
        </w:tc>
        <w:tc>
          <w:tcPr>
            <w:tcW w:w="1552" w:type="dxa"/>
          </w:tcPr>
          <w:p w14:paraId="54D0B8D9" w14:textId="77777777" w:rsidR="007E5E13" w:rsidRPr="00615C44" w:rsidRDefault="007E5E13" w:rsidP="008D79F5">
            <w:pPr>
              <w:jc w:val="center"/>
              <w:rPr>
                <w:rFonts w:asciiTheme="minorHAnsi" w:hAnsiTheme="minorHAnsi" w:cstheme="minorHAnsi"/>
                <w:sz w:val="20"/>
                <w:szCs w:val="20"/>
              </w:rPr>
            </w:pPr>
          </w:p>
        </w:tc>
      </w:tr>
      <w:tr w:rsidR="00C957EC" w14:paraId="54D0B8E1" w14:textId="77777777" w:rsidTr="007E5E13">
        <w:tc>
          <w:tcPr>
            <w:tcW w:w="2919" w:type="dxa"/>
            <w:tcBorders>
              <w:top w:val="nil"/>
              <w:left w:val="single" w:sz="4" w:space="0" w:color="auto"/>
              <w:bottom w:val="nil"/>
              <w:right w:val="single" w:sz="4" w:space="0" w:color="auto"/>
            </w:tcBorders>
          </w:tcPr>
          <w:p w14:paraId="54D0B8DB"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Median (IQR)</w:t>
            </w:r>
          </w:p>
        </w:tc>
        <w:tc>
          <w:tcPr>
            <w:tcW w:w="1439" w:type="dxa"/>
            <w:tcBorders>
              <w:left w:val="single" w:sz="4" w:space="0" w:color="auto"/>
            </w:tcBorders>
          </w:tcPr>
          <w:p w14:paraId="54D0B8DC"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379" w:type="dxa"/>
          </w:tcPr>
          <w:p w14:paraId="54D0B8DD"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168" w:type="dxa"/>
          </w:tcPr>
          <w:p w14:paraId="54D0B8DE"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608" w:type="dxa"/>
          </w:tcPr>
          <w:p w14:paraId="54D0B8DF" w14:textId="77777777" w:rsidR="007E5E13" w:rsidRPr="00615C44" w:rsidRDefault="007E5E13" w:rsidP="008D79F5">
            <w:pPr>
              <w:jc w:val="center"/>
              <w:rPr>
                <w:rFonts w:asciiTheme="minorHAnsi" w:hAnsiTheme="minorHAnsi" w:cstheme="minorHAnsi"/>
                <w:sz w:val="20"/>
                <w:szCs w:val="20"/>
              </w:rPr>
            </w:pPr>
          </w:p>
        </w:tc>
        <w:tc>
          <w:tcPr>
            <w:tcW w:w="1552" w:type="dxa"/>
          </w:tcPr>
          <w:p w14:paraId="54D0B8E0" w14:textId="77777777" w:rsidR="007E5E13" w:rsidRPr="00615C44" w:rsidRDefault="007E5E13" w:rsidP="008D79F5">
            <w:pPr>
              <w:jc w:val="center"/>
              <w:rPr>
                <w:rFonts w:asciiTheme="minorHAnsi" w:hAnsiTheme="minorHAnsi" w:cstheme="minorHAnsi"/>
                <w:sz w:val="20"/>
                <w:szCs w:val="20"/>
              </w:rPr>
            </w:pPr>
          </w:p>
        </w:tc>
      </w:tr>
      <w:tr w:rsidR="00C957EC" w14:paraId="54D0B8E8" w14:textId="77777777" w:rsidTr="007E5E13">
        <w:tc>
          <w:tcPr>
            <w:tcW w:w="2919" w:type="dxa"/>
            <w:tcBorders>
              <w:top w:val="nil"/>
              <w:left w:val="single" w:sz="4" w:space="0" w:color="auto"/>
              <w:bottom w:val="nil"/>
              <w:right w:val="single" w:sz="4" w:space="0" w:color="auto"/>
            </w:tcBorders>
          </w:tcPr>
          <w:p w14:paraId="54D0B8E2"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Missing</w:t>
            </w:r>
          </w:p>
        </w:tc>
        <w:tc>
          <w:tcPr>
            <w:tcW w:w="1439" w:type="dxa"/>
            <w:tcBorders>
              <w:left w:val="single" w:sz="4" w:space="0" w:color="auto"/>
            </w:tcBorders>
          </w:tcPr>
          <w:p w14:paraId="54D0B8E3"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379" w:type="dxa"/>
          </w:tcPr>
          <w:p w14:paraId="54D0B8E4"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168" w:type="dxa"/>
          </w:tcPr>
          <w:p w14:paraId="54D0B8E5"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608" w:type="dxa"/>
          </w:tcPr>
          <w:p w14:paraId="54D0B8E6" w14:textId="77777777" w:rsidR="007E5E13" w:rsidRPr="00615C44" w:rsidRDefault="007E5E13" w:rsidP="008D79F5">
            <w:pPr>
              <w:jc w:val="center"/>
              <w:rPr>
                <w:rFonts w:asciiTheme="minorHAnsi" w:hAnsiTheme="minorHAnsi" w:cstheme="minorHAnsi"/>
                <w:sz w:val="20"/>
                <w:szCs w:val="20"/>
              </w:rPr>
            </w:pPr>
          </w:p>
        </w:tc>
        <w:tc>
          <w:tcPr>
            <w:tcW w:w="1552" w:type="dxa"/>
          </w:tcPr>
          <w:p w14:paraId="54D0B8E7" w14:textId="77777777" w:rsidR="007E5E13" w:rsidRPr="00615C44" w:rsidRDefault="007E5E13" w:rsidP="008D79F5">
            <w:pPr>
              <w:jc w:val="center"/>
              <w:rPr>
                <w:rFonts w:asciiTheme="minorHAnsi" w:hAnsiTheme="minorHAnsi" w:cstheme="minorHAnsi"/>
                <w:sz w:val="20"/>
                <w:szCs w:val="20"/>
              </w:rPr>
            </w:pPr>
          </w:p>
        </w:tc>
      </w:tr>
      <w:tr w:rsidR="00C957EC" w14:paraId="54D0B8EF" w14:textId="77777777" w:rsidTr="007E5E13">
        <w:tc>
          <w:tcPr>
            <w:tcW w:w="2919" w:type="dxa"/>
            <w:tcBorders>
              <w:top w:val="single" w:sz="4" w:space="0" w:color="auto"/>
              <w:left w:val="single" w:sz="4" w:space="0" w:color="auto"/>
              <w:bottom w:val="nil"/>
              <w:right w:val="single" w:sz="4" w:space="0" w:color="auto"/>
            </w:tcBorders>
          </w:tcPr>
          <w:p w14:paraId="54D0B8E9" w14:textId="77777777" w:rsidR="007E5E13" w:rsidRPr="00615C44" w:rsidRDefault="00E02E1D" w:rsidP="008D79F5">
            <w:pPr>
              <w:rPr>
                <w:rFonts w:asciiTheme="minorHAnsi" w:hAnsiTheme="minorHAnsi" w:cstheme="minorHAnsi"/>
                <w:b/>
                <w:sz w:val="20"/>
                <w:szCs w:val="20"/>
              </w:rPr>
            </w:pPr>
            <w:r w:rsidRPr="00615C44">
              <w:rPr>
                <w:rFonts w:asciiTheme="minorHAnsi" w:hAnsiTheme="minorHAnsi" w:cstheme="minorHAnsi"/>
                <w:b/>
              </w:rPr>
              <w:t>Physical Function: 30 second sit to stand test</w:t>
            </w:r>
          </w:p>
        </w:tc>
        <w:tc>
          <w:tcPr>
            <w:tcW w:w="1439" w:type="dxa"/>
            <w:tcBorders>
              <w:left w:val="single" w:sz="4" w:space="0" w:color="auto"/>
            </w:tcBorders>
          </w:tcPr>
          <w:p w14:paraId="54D0B8EA" w14:textId="77777777" w:rsidR="007E5E13" w:rsidRPr="00615C44" w:rsidRDefault="007E5E13" w:rsidP="008D79F5">
            <w:pPr>
              <w:jc w:val="center"/>
              <w:rPr>
                <w:rFonts w:asciiTheme="minorHAnsi" w:hAnsiTheme="minorHAnsi" w:cstheme="minorHAnsi"/>
                <w:color w:val="FF0000"/>
                <w:sz w:val="20"/>
                <w:szCs w:val="20"/>
              </w:rPr>
            </w:pPr>
          </w:p>
        </w:tc>
        <w:tc>
          <w:tcPr>
            <w:tcW w:w="1379" w:type="dxa"/>
          </w:tcPr>
          <w:p w14:paraId="54D0B8EB" w14:textId="77777777" w:rsidR="007E5E13" w:rsidRPr="00615C44" w:rsidRDefault="007E5E13" w:rsidP="008D79F5">
            <w:pPr>
              <w:jc w:val="center"/>
              <w:rPr>
                <w:rFonts w:asciiTheme="minorHAnsi" w:hAnsiTheme="minorHAnsi" w:cstheme="minorHAnsi"/>
                <w:color w:val="FF0000"/>
                <w:sz w:val="20"/>
                <w:szCs w:val="20"/>
              </w:rPr>
            </w:pPr>
          </w:p>
        </w:tc>
        <w:tc>
          <w:tcPr>
            <w:tcW w:w="1168" w:type="dxa"/>
          </w:tcPr>
          <w:p w14:paraId="54D0B8EC" w14:textId="77777777" w:rsidR="007E5E13" w:rsidRPr="00615C44" w:rsidRDefault="007E5E13" w:rsidP="008D79F5">
            <w:pPr>
              <w:jc w:val="center"/>
              <w:rPr>
                <w:rFonts w:asciiTheme="minorHAnsi" w:hAnsiTheme="minorHAnsi" w:cstheme="minorHAnsi"/>
                <w:color w:val="FF0000"/>
                <w:sz w:val="20"/>
                <w:szCs w:val="20"/>
              </w:rPr>
            </w:pPr>
          </w:p>
        </w:tc>
        <w:tc>
          <w:tcPr>
            <w:tcW w:w="1608" w:type="dxa"/>
          </w:tcPr>
          <w:p w14:paraId="54D0B8ED" w14:textId="77777777" w:rsidR="007E5E13" w:rsidRPr="00615C44" w:rsidRDefault="007E5E13" w:rsidP="008D79F5">
            <w:pPr>
              <w:jc w:val="center"/>
              <w:rPr>
                <w:rFonts w:asciiTheme="minorHAnsi" w:hAnsiTheme="minorHAnsi" w:cstheme="minorHAnsi"/>
                <w:color w:val="FF0000"/>
                <w:sz w:val="20"/>
                <w:szCs w:val="20"/>
              </w:rPr>
            </w:pPr>
          </w:p>
        </w:tc>
        <w:tc>
          <w:tcPr>
            <w:tcW w:w="1552" w:type="dxa"/>
          </w:tcPr>
          <w:p w14:paraId="54D0B8EE" w14:textId="77777777" w:rsidR="007E5E13" w:rsidRPr="00615C44" w:rsidRDefault="007E5E13" w:rsidP="008D79F5">
            <w:pPr>
              <w:jc w:val="center"/>
              <w:rPr>
                <w:rFonts w:asciiTheme="minorHAnsi" w:hAnsiTheme="minorHAnsi" w:cstheme="minorHAnsi"/>
                <w:color w:val="FF0000"/>
                <w:sz w:val="20"/>
                <w:szCs w:val="20"/>
              </w:rPr>
            </w:pPr>
          </w:p>
        </w:tc>
      </w:tr>
      <w:tr w:rsidR="00C957EC" w14:paraId="54D0B8F6" w14:textId="77777777" w:rsidTr="007E5E13">
        <w:tc>
          <w:tcPr>
            <w:tcW w:w="2919" w:type="dxa"/>
            <w:tcBorders>
              <w:top w:val="nil"/>
              <w:left w:val="single" w:sz="4" w:space="0" w:color="auto"/>
              <w:bottom w:val="nil"/>
              <w:right w:val="single" w:sz="4" w:space="0" w:color="auto"/>
            </w:tcBorders>
          </w:tcPr>
          <w:p w14:paraId="54D0B8F0"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N</w:t>
            </w:r>
          </w:p>
        </w:tc>
        <w:tc>
          <w:tcPr>
            <w:tcW w:w="1439" w:type="dxa"/>
            <w:tcBorders>
              <w:left w:val="single" w:sz="4" w:space="0" w:color="auto"/>
            </w:tcBorders>
          </w:tcPr>
          <w:p w14:paraId="54D0B8F1"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379" w:type="dxa"/>
          </w:tcPr>
          <w:p w14:paraId="54D0B8F2"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168" w:type="dxa"/>
          </w:tcPr>
          <w:p w14:paraId="54D0B8F3"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608" w:type="dxa"/>
          </w:tcPr>
          <w:p w14:paraId="54D0B8F4" w14:textId="77777777" w:rsidR="007E5E13" w:rsidRPr="00615C44" w:rsidRDefault="007E5E13" w:rsidP="008D79F5">
            <w:pPr>
              <w:jc w:val="center"/>
              <w:rPr>
                <w:rFonts w:asciiTheme="minorHAnsi" w:hAnsiTheme="minorHAnsi" w:cstheme="minorHAnsi"/>
                <w:sz w:val="20"/>
                <w:szCs w:val="20"/>
              </w:rPr>
            </w:pPr>
          </w:p>
        </w:tc>
        <w:tc>
          <w:tcPr>
            <w:tcW w:w="1552" w:type="dxa"/>
          </w:tcPr>
          <w:p w14:paraId="54D0B8F5" w14:textId="77777777" w:rsidR="007E5E13" w:rsidRPr="00615C44" w:rsidRDefault="007E5E13" w:rsidP="008D79F5">
            <w:pPr>
              <w:jc w:val="center"/>
              <w:rPr>
                <w:rFonts w:asciiTheme="minorHAnsi" w:hAnsiTheme="minorHAnsi" w:cstheme="minorHAnsi"/>
                <w:sz w:val="20"/>
                <w:szCs w:val="20"/>
              </w:rPr>
            </w:pPr>
          </w:p>
        </w:tc>
      </w:tr>
      <w:tr w:rsidR="00C957EC" w14:paraId="54D0B8FD" w14:textId="77777777" w:rsidTr="007E5E13">
        <w:tc>
          <w:tcPr>
            <w:tcW w:w="2919" w:type="dxa"/>
            <w:tcBorders>
              <w:top w:val="nil"/>
              <w:left w:val="single" w:sz="4" w:space="0" w:color="auto"/>
              <w:bottom w:val="nil"/>
              <w:right w:val="single" w:sz="4" w:space="0" w:color="auto"/>
            </w:tcBorders>
          </w:tcPr>
          <w:p w14:paraId="54D0B8F7"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Mean (SD)</w:t>
            </w:r>
          </w:p>
        </w:tc>
        <w:tc>
          <w:tcPr>
            <w:tcW w:w="1439" w:type="dxa"/>
            <w:tcBorders>
              <w:left w:val="single" w:sz="4" w:space="0" w:color="auto"/>
            </w:tcBorders>
          </w:tcPr>
          <w:p w14:paraId="54D0B8F8"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379" w:type="dxa"/>
          </w:tcPr>
          <w:p w14:paraId="54D0B8F9"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168" w:type="dxa"/>
          </w:tcPr>
          <w:p w14:paraId="54D0B8FA"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608" w:type="dxa"/>
          </w:tcPr>
          <w:p w14:paraId="54D0B8FB" w14:textId="77777777" w:rsidR="007E5E13" w:rsidRPr="00615C44" w:rsidRDefault="007E5E13" w:rsidP="008D79F5">
            <w:pPr>
              <w:jc w:val="center"/>
              <w:rPr>
                <w:rFonts w:asciiTheme="minorHAnsi" w:hAnsiTheme="minorHAnsi" w:cstheme="minorHAnsi"/>
                <w:sz w:val="20"/>
                <w:szCs w:val="20"/>
              </w:rPr>
            </w:pPr>
          </w:p>
        </w:tc>
        <w:tc>
          <w:tcPr>
            <w:tcW w:w="1552" w:type="dxa"/>
          </w:tcPr>
          <w:p w14:paraId="54D0B8FC" w14:textId="77777777" w:rsidR="007E5E13" w:rsidRPr="00615C44" w:rsidRDefault="007E5E13" w:rsidP="008D79F5">
            <w:pPr>
              <w:jc w:val="center"/>
              <w:rPr>
                <w:rFonts w:asciiTheme="minorHAnsi" w:hAnsiTheme="minorHAnsi" w:cstheme="minorHAnsi"/>
                <w:sz w:val="20"/>
                <w:szCs w:val="20"/>
              </w:rPr>
            </w:pPr>
          </w:p>
        </w:tc>
      </w:tr>
      <w:tr w:rsidR="00C957EC" w14:paraId="54D0B904" w14:textId="77777777" w:rsidTr="007E5E13">
        <w:tc>
          <w:tcPr>
            <w:tcW w:w="2919" w:type="dxa"/>
            <w:tcBorders>
              <w:top w:val="nil"/>
              <w:left w:val="single" w:sz="4" w:space="0" w:color="auto"/>
              <w:bottom w:val="nil"/>
              <w:right w:val="single" w:sz="4" w:space="0" w:color="auto"/>
            </w:tcBorders>
          </w:tcPr>
          <w:p w14:paraId="54D0B8FE"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Median (IQR)</w:t>
            </w:r>
          </w:p>
        </w:tc>
        <w:tc>
          <w:tcPr>
            <w:tcW w:w="1439" w:type="dxa"/>
            <w:tcBorders>
              <w:left w:val="single" w:sz="4" w:space="0" w:color="auto"/>
            </w:tcBorders>
          </w:tcPr>
          <w:p w14:paraId="54D0B8FF"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379" w:type="dxa"/>
          </w:tcPr>
          <w:p w14:paraId="54D0B900"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168" w:type="dxa"/>
          </w:tcPr>
          <w:p w14:paraId="54D0B901"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608" w:type="dxa"/>
          </w:tcPr>
          <w:p w14:paraId="54D0B902"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03" w14:textId="77777777" w:rsidR="007E5E13" w:rsidRPr="00615C44" w:rsidRDefault="007E5E13" w:rsidP="008D79F5">
            <w:pPr>
              <w:jc w:val="center"/>
              <w:rPr>
                <w:rFonts w:asciiTheme="minorHAnsi" w:hAnsiTheme="minorHAnsi" w:cstheme="minorHAnsi"/>
                <w:sz w:val="20"/>
                <w:szCs w:val="20"/>
              </w:rPr>
            </w:pPr>
          </w:p>
        </w:tc>
      </w:tr>
      <w:tr w:rsidR="00C957EC" w14:paraId="54D0B90B" w14:textId="77777777" w:rsidTr="007E5E13">
        <w:tc>
          <w:tcPr>
            <w:tcW w:w="2919" w:type="dxa"/>
            <w:tcBorders>
              <w:top w:val="nil"/>
              <w:left w:val="single" w:sz="4" w:space="0" w:color="auto"/>
              <w:bottom w:val="single" w:sz="4" w:space="0" w:color="auto"/>
              <w:right w:val="single" w:sz="4" w:space="0" w:color="auto"/>
            </w:tcBorders>
          </w:tcPr>
          <w:p w14:paraId="54D0B905"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Missing</w:t>
            </w:r>
          </w:p>
        </w:tc>
        <w:tc>
          <w:tcPr>
            <w:tcW w:w="1439" w:type="dxa"/>
            <w:tcBorders>
              <w:left w:val="single" w:sz="4" w:space="0" w:color="auto"/>
            </w:tcBorders>
          </w:tcPr>
          <w:p w14:paraId="54D0B906"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379" w:type="dxa"/>
          </w:tcPr>
          <w:p w14:paraId="54D0B907"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168" w:type="dxa"/>
          </w:tcPr>
          <w:p w14:paraId="54D0B908"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608" w:type="dxa"/>
          </w:tcPr>
          <w:p w14:paraId="54D0B909"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0A" w14:textId="77777777" w:rsidR="007E5E13" w:rsidRPr="00615C44" w:rsidRDefault="007E5E13" w:rsidP="008D79F5">
            <w:pPr>
              <w:jc w:val="center"/>
              <w:rPr>
                <w:rFonts w:asciiTheme="minorHAnsi" w:hAnsiTheme="minorHAnsi" w:cstheme="minorHAnsi"/>
                <w:sz w:val="20"/>
                <w:szCs w:val="20"/>
              </w:rPr>
            </w:pPr>
          </w:p>
        </w:tc>
      </w:tr>
      <w:tr w:rsidR="00C957EC" w14:paraId="54D0B915" w14:textId="77777777" w:rsidTr="007E5E13">
        <w:trPr>
          <w:trHeight w:val="688"/>
        </w:trPr>
        <w:tc>
          <w:tcPr>
            <w:tcW w:w="2919" w:type="dxa"/>
            <w:vMerge w:val="restart"/>
            <w:tcBorders>
              <w:top w:val="single" w:sz="4" w:space="0" w:color="auto"/>
              <w:left w:val="single" w:sz="4" w:space="0" w:color="auto"/>
              <w:right w:val="single" w:sz="4" w:space="0" w:color="auto"/>
            </w:tcBorders>
          </w:tcPr>
          <w:p w14:paraId="54D0B90C" w14:textId="77777777" w:rsidR="007E5E13" w:rsidRPr="00615C44" w:rsidRDefault="00E02E1D" w:rsidP="008D79F5">
            <w:pPr>
              <w:rPr>
                <w:rFonts w:asciiTheme="minorHAnsi" w:hAnsiTheme="minorHAnsi" w:cstheme="minorHAnsi"/>
                <w:sz w:val="20"/>
                <w:szCs w:val="20"/>
              </w:rPr>
            </w:pPr>
            <w:r w:rsidRPr="00615C44">
              <w:rPr>
                <w:rFonts w:asciiTheme="minorHAnsi" w:hAnsiTheme="minorHAnsi" w:cstheme="minorHAnsi"/>
                <w:b/>
              </w:rPr>
              <w:t>Illness Perception: Brief Illness Perception Questionnaire</w:t>
            </w:r>
          </w:p>
          <w:p w14:paraId="54D0B90D"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N</w:t>
            </w:r>
          </w:p>
          <w:p w14:paraId="54D0B90E"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Mean (SD)</w:t>
            </w:r>
          </w:p>
          <w:p w14:paraId="54D0B90F"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Median (IQR)</w:t>
            </w:r>
          </w:p>
        </w:tc>
        <w:tc>
          <w:tcPr>
            <w:tcW w:w="1439" w:type="dxa"/>
            <w:tcBorders>
              <w:left w:val="single" w:sz="4" w:space="0" w:color="auto"/>
            </w:tcBorders>
          </w:tcPr>
          <w:p w14:paraId="54D0B910" w14:textId="77777777" w:rsidR="007E5E13" w:rsidRPr="00615C44" w:rsidRDefault="007E5E13" w:rsidP="008D79F5">
            <w:pPr>
              <w:jc w:val="center"/>
              <w:rPr>
                <w:rFonts w:asciiTheme="minorHAnsi" w:hAnsiTheme="minorHAnsi" w:cstheme="minorHAnsi"/>
                <w:sz w:val="20"/>
                <w:szCs w:val="20"/>
              </w:rPr>
            </w:pPr>
          </w:p>
        </w:tc>
        <w:tc>
          <w:tcPr>
            <w:tcW w:w="1379" w:type="dxa"/>
          </w:tcPr>
          <w:p w14:paraId="54D0B911" w14:textId="77777777" w:rsidR="007E5E13" w:rsidRPr="00615C44" w:rsidRDefault="007E5E13" w:rsidP="008D79F5">
            <w:pPr>
              <w:jc w:val="center"/>
              <w:rPr>
                <w:rFonts w:asciiTheme="minorHAnsi" w:hAnsiTheme="minorHAnsi" w:cstheme="minorHAnsi"/>
                <w:sz w:val="20"/>
                <w:szCs w:val="20"/>
              </w:rPr>
            </w:pPr>
          </w:p>
        </w:tc>
        <w:tc>
          <w:tcPr>
            <w:tcW w:w="1168" w:type="dxa"/>
          </w:tcPr>
          <w:p w14:paraId="54D0B912" w14:textId="77777777" w:rsidR="007E5E13" w:rsidRPr="00615C44" w:rsidRDefault="007E5E13" w:rsidP="008D79F5">
            <w:pPr>
              <w:jc w:val="center"/>
              <w:rPr>
                <w:rFonts w:asciiTheme="minorHAnsi" w:hAnsiTheme="minorHAnsi" w:cstheme="minorHAnsi"/>
                <w:sz w:val="20"/>
                <w:szCs w:val="20"/>
              </w:rPr>
            </w:pPr>
          </w:p>
        </w:tc>
        <w:tc>
          <w:tcPr>
            <w:tcW w:w="1608" w:type="dxa"/>
          </w:tcPr>
          <w:p w14:paraId="54D0B913"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14" w14:textId="77777777" w:rsidR="007E5E13" w:rsidRPr="00615C44" w:rsidRDefault="007E5E13" w:rsidP="008D79F5">
            <w:pPr>
              <w:jc w:val="center"/>
              <w:rPr>
                <w:rFonts w:asciiTheme="minorHAnsi" w:hAnsiTheme="minorHAnsi" w:cstheme="minorHAnsi"/>
                <w:sz w:val="20"/>
                <w:szCs w:val="20"/>
              </w:rPr>
            </w:pPr>
          </w:p>
        </w:tc>
      </w:tr>
      <w:tr w:rsidR="00C957EC" w14:paraId="54D0B91C" w14:textId="77777777" w:rsidTr="007E5E13">
        <w:tc>
          <w:tcPr>
            <w:tcW w:w="2919" w:type="dxa"/>
            <w:vMerge/>
            <w:tcBorders>
              <w:left w:val="single" w:sz="4" w:space="0" w:color="auto"/>
              <w:right w:val="single" w:sz="4" w:space="0" w:color="auto"/>
            </w:tcBorders>
          </w:tcPr>
          <w:p w14:paraId="54D0B916" w14:textId="77777777" w:rsidR="007E5E13" w:rsidRPr="00615C44" w:rsidRDefault="007E5E13" w:rsidP="008D79F5">
            <w:pPr>
              <w:jc w:val="right"/>
              <w:rPr>
                <w:rFonts w:asciiTheme="minorHAnsi" w:hAnsiTheme="minorHAnsi" w:cstheme="minorHAnsi"/>
                <w:sz w:val="20"/>
                <w:szCs w:val="20"/>
              </w:rPr>
            </w:pPr>
          </w:p>
        </w:tc>
        <w:tc>
          <w:tcPr>
            <w:tcW w:w="1439" w:type="dxa"/>
            <w:tcBorders>
              <w:left w:val="single" w:sz="4" w:space="0" w:color="auto"/>
            </w:tcBorders>
          </w:tcPr>
          <w:p w14:paraId="54D0B917"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379" w:type="dxa"/>
          </w:tcPr>
          <w:p w14:paraId="54D0B918"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168" w:type="dxa"/>
          </w:tcPr>
          <w:p w14:paraId="54D0B919"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608" w:type="dxa"/>
          </w:tcPr>
          <w:p w14:paraId="54D0B91A"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1B" w14:textId="77777777" w:rsidR="007E5E13" w:rsidRPr="00615C44" w:rsidRDefault="007E5E13" w:rsidP="008D79F5">
            <w:pPr>
              <w:jc w:val="center"/>
              <w:rPr>
                <w:rFonts w:asciiTheme="minorHAnsi" w:hAnsiTheme="minorHAnsi" w:cstheme="minorHAnsi"/>
                <w:sz w:val="20"/>
                <w:szCs w:val="20"/>
              </w:rPr>
            </w:pPr>
          </w:p>
        </w:tc>
      </w:tr>
      <w:tr w:rsidR="00C957EC" w14:paraId="54D0B923" w14:textId="77777777" w:rsidTr="007E5E13">
        <w:tc>
          <w:tcPr>
            <w:tcW w:w="2919" w:type="dxa"/>
            <w:vMerge/>
            <w:tcBorders>
              <w:left w:val="single" w:sz="4" w:space="0" w:color="auto"/>
              <w:right w:val="single" w:sz="4" w:space="0" w:color="auto"/>
            </w:tcBorders>
          </w:tcPr>
          <w:p w14:paraId="54D0B91D" w14:textId="77777777" w:rsidR="007E5E13" w:rsidRPr="00615C44" w:rsidRDefault="007E5E13" w:rsidP="008D79F5">
            <w:pPr>
              <w:jc w:val="right"/>
              <w:rPr>
                <w:rFonts w:asciiTheme="minorHAnsi" w:hAnsiTheme="minorHAnsi" w:cstheme="minorHAnsi"/>
                <w:sz w:val="20"/>
                <w:szCs w:val="20"/>
              </w:rPr>
            </w:pPr>
          </w:p>
        </w:tc>
        <w:tc>
          <w:tcPr>
            <w:tcW w:w="1439" w:type="dxa"/>
            <w:tcBorders>
              <w:left w:val="single" w:sz="4" w:space="0" w:color="auto"/>
            </w:tcBorders>
          </w:tcPr>
          <w:p w14:paraId="54D0B91E"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379" w:type="dxa"/>
          </w:tcPr>
          <w:p w14:paraId="54D0B91F"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168" w:type="dxa"/>
          </w:tcPr>
          <w:p w14:paraId="54D0B920"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608" w:type="dxa"/>
          </w:tcPr>
          <w:p w14:paraId="54D0B921"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22" w14:textId="77777777" w:rsidR="007E5E13" w:rsidRPr="00615C44" w:rsidRDefault="007E5E13" w:rsidP="008D79F5">
            <w:pPr>
              <w:jc w:val="center"/>
              <w:rPr>
                <w:rFonts w:asciiTheme="minorHAnsi" w:hAnsiTheme="minorHAnsi" w:cstheme="minorHAnsi"/>
                <w:sz w:val="20"/>
                <w:szCs w:val="20"/>
              </w:rPr>
            </w:pPr>
          </w:p>
        </w:tc>
      </w:tr>
      <w:tr w:rsidR="00C957EC" w14:paraId="54D0B92A" w14:textId="77777777" w:rsidTr="007E5E13">
        <w:tc>
          <w:tcPr>
            <w:tcW w:w="2919" w:type="dxa"/>
            <w:vMerge/>
            <w:tcBorders>
              <w:left w:val="single" w:sz="4" w:space="0" w:color="auto"/>
              <w:bottom w:val="nil"/>
              <w:right w:val="single" w:sz="4" w:space="0" w:color="auto"/>
            </w:tcBorders>
          </w:tcPr>
          <w:p w14:paraId="54D0B924" w14:textId="77777777" w:rsidR="007E5E13" w:rsidRPr="00615C44" w:rsidRDefault="007E5E13" w:rsidP="008D79F5">
            <w:pPr>
              <w:jc w:val="right"/>
              <w:rPr>
                <w:rFonts w:asciiTheme="minorHAnsi" w:hAnsiTheme="minorHAnsi" w:cstheme="minorHAnsi"/>
                <w:sz w:val="20"/>
                <w:szCs w:val="20"/>
              </w:rPr>
            </w:pPr>
          </w:p>
        </w:tc>
        <w:tc>
          <w:tcPr>
            <w:tcW w:w="1439" w:type="dxa"/>
            <w:tcBorders>
              <w:left w:val="single" w:sz="4" w:space="0" w:color="auto"/>
            </w:tcBorders>
          </w:tcPr>
          <w:p w14:paraId="54D0B925"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379" w:type="dxa"/>
          </w:tcPr>
          <w:p w14:paraId="54D0B926"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168" w:type="dxa"/>
          </w:tcPr>
          <w:p w14:paraId="54D0B927"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608" w:type="dxa"/>
          </w:tcPr>
          <w:p w14:paraId="54D0B928"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29" w14:textId="77777777" w:rsidR="007E5E13" w:rsidRPr="00615C44" w:rsidRDefault="007E5E13" w:rsidP="008D79F5">
            <w:pPr>
              <w:jc w:val="center"/>
              <w:rPr>
                <w:rFonts w:asciiTheme="minorHAnsi" w:hAnsiTheme="minorHAnsi" w:cstheme="minorHAnsi"/>
                <w:sz w:val="20"/>
                <w:szCs w:val="20"/>
              </w:rPr>
            </w:pPr>
          </w:p>
        </w:tc>
      </w:tr>
      <w:tr w:rsidR="00C957EC" w14:paraId="54D0B931" w14:textId="77777777" w:rsidTr="007E5E13">
        <w:tc>
          <w:tcPr>
            <w:tcW w:w="2919" w:type="dxa"/>
            <w:tcBorders>
              <w:top w:val="nil"/>
              <w:left w:val="single" w:sz="4" w:space="0" w:color="auto"/>
              <w:bottom w:val="single" w:sz="4" w:space="0" w:color="auto"/>
              <w:right w:val="single" w:sz="4" w:space="0" w:color="auto"/>
            </w:tcBorders>
          </w:tcPr>
          <w:p w14:paraId="54D0B92B"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Missing</w:t>
            </w:r>
          </w:p>
        </w:tc>
        <w:tc>
          <w:tcPr>
            <w:tcW w:w="1439" w:type="dxa"/>
            <w:tcBorders>
              <w:left w:val="single" w:sz="4" w:space="0" w:color="auto"/>
            </w:tcBorders>
          </w:tcPr>
          <w:p w14:paraId="54D0B92C"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379" w:type="dxa"/>
          </w:tcPr>
          <w:p w14:paraId="54D0B92D"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168" w:type="dxa"/>
          </w:tcPr>
          <w:p w14:paraId="54D0B92E"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608" w:type="dxa"/>
          </w:tcPr>
          <w:p w14:paraId="54D0B92F"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30" w14:textId="77777777" w:rsidR="007E5E13" w:rsidRPr="00615C44" w:rsidRDefault="007E5E13" w:rsidP="008D79F5">
            <w:pPr>
              <w:jc w:val="center"/>
              <w:rPr>
                <w:rFonts w:asciiTheme="minorHAnsi" w:hAnsiTheme="minorHAnsi" w:cstheme="minorHAnsi"/>
                <w:sz w:val="20"/>
                <w:szCs w:val="20"/>
              </w:rPr>
            </w:pPr>
          </w:p>
        </w:tc>
      </w:tr>
      <w:tr w:rsidR="00C957EC" w14:paraId="54D0B93C" w14:textId="77777777" w:rsidTr="007E5E13">
        <w:trPr>
          <w:trHeight w:val="1078"/>
        </w:trPr>
        <w:tc>
          <w:tcPr>
            <w:tcW w:w="2919" w:type="dxa"/>
            <w:vMerge w:val="restart"/>
            <w:tcBorders>
              <w:top w:val="nil"/>
              <w:left w:val="single" w:sz="4" w:space="0" w:color="auto"/>
              <w:right w:val="single" w:sz="4" w:space="0" w:color="auto"/>
            </w:tcBorders>
          </w:tcPr>
          <w:p w14:paraId="54D0B932" w14:textId="77777777" w:rsidR="007E5E13" w:rsidRPr="00615C44" w:rsidRDefault="00E02E1D" w:rsidP="008D79F5">
            <w:pPr>
              <w:rPr>
                <w:rFonts w:asciiTheme="minorHAnsi" w:hAnsiTheme="minorHAnsi" w:cstheme="minorHAnsi"/>
                <w:sz w:val="20"/>
                <w:szCs w:val="20"/>
              </w:rPr>
            </w:pPr>
            <w:r w:rsidRPr="00615C44">
              <w:rPr>
                <w:rFonts w:asciiTheme="minorHAnsi" w:hAnsiTheme="minorHAnsi" w:cstheme="minorHAnsi"/>
                <w:b/>
                <w:bCs/>
              </w:rPr>
              <w:lastRenderedPageBreak/>
              <w:t>Fatigue – Functional Assessment of Chronic Illness Therapy-Fatigue (FACIT-F) scale</w:t>
            </w:r>
          </w:p>
          <w:p w14:paraId="54D0B933"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N</w:t>
            </w:r>
          </w:p>
          <w:p w14:paraId="54D0B934"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Mean (SD)</w:t>
            </w:r>
          </w:p>
          <w:p w14:paraId="54D0B935"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Median (IQR)</w:t>
            </w:r>
          </w:p>
          <w:p w14:paraId="54D0B936"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Missing</w:t>
            </w:r>
          </w:p>
        </w:tc>
        <w:tc>
          <w:tcPr>
            <w:tcW w:w="1439" w:type="dxa"/>
            <w:tcBorders>
              <w:left w:val="single" w:sz="4" w:space="0" w:color="auto"/>
            </w:tcBorders>
          </w:tcPr>
          <w:p w14:paraId="54D0B937" w14:textId="77777777" w:rsidR="007E5E13" w:rsidRPr="00615C44" w:rsidRDefault="007E5E13" w:rsidP="008D79F5">
            <w:pPr>
              <w:jc w:val="center"/>
              <w:rPr>
                <w:rFonts w:asciiTheme="minorHAnsi" w:hAnsiTheme="minorHAnsi" w:cstheme="minorHAnsi"/>
                <w:sz w:val="20"/>
                <w:szCs w:val="20"/>
              </w:rPr>
            </w:pPr>
          </w:p>
        </w:tc>
        <w:tc>
          <w:tcPr>
            <w:tcW w:w="1379" w:type="dxa"/>
          </w:tcPr>
          <w:p w14:paraId="54D0B938" w14:textId="77777777" w:rsidR="007E5E13" w:rsidRPr="00615C44" w:rsidRDefault="007E5E13" w:rsidP="008D79F5">
            <w:pPr>
              <w:jc w:val="center"/>
              <w:rPr>
                <w:rFonts w:asciiTheme="minorHAnsi" w:hAnsiTheme="minorHAnsi" w:cstheme="minorHAnsi"/>
                <w:sz w:val="20"/>
                <w:szCs w:val="20"/>
              </w:rPr>
            </w:pPr>
          </w:p>
        </w:tc>
        <w:tc>
          <w:tcPr>
            <w:tcW w:w="1168" w:type="dxa"/>
          </w:tcPr>
          <w:p w14:paraId="54D0B939" w14:textId="77777777" w:rsidR="007E5E13" w:rsidRPr="00615C44" w:rsidRDefault="007E5E13" w:rsidP="008D79F5">
            <w:pPr>
              <w:jc w:val="center"/>
              <w:rPr>
                <w:rFonts w:asciiTheme="minorHAnsi" w:hAnsiTheme="minorHAnsi" w:cstheme="minorHAnsi"/>
                <w:sz w:val="20"/>
                <w:szCs w:val="20"/>
              </w:rPr>
            </w:pPr>
          </w:p>
        </w:tc>
        <w:tc>
          <w:tcPr>
            <w:tcW w:w="1608" w:type="dxa"/>
          </w:tcPr>
          <w:p w14:paraId="54D0B93A"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3B" w14:textId="77777777" w:rsidR="007E5E13" w:rsidRPr="00615C44" w:rsidRDefault="007E5E13" w:rsidP="008D79F5">
            <w:pPr>
              <w:jc w:val="center"/>
              <w:rPr>
                <w:rFonts w:asciiTheme="minorHAnsi" w:hAnsiTheme="minorHAnsi" w:cstheme="minorHAnsi"/>
                <w:sz w:val="20"/>
                <w:szCs w:val="20"/>
              </w:rPr>
            </w:pPr>
          </w:p>
        </w:tc>
      </w:tr>
      <w:tr w:rsidR="00C957EC" w14:paraId="54D0B943" w14:textId="77777777" w:rsidTr="007E5E13">
        <w:tc>
          <w:tcPr>
            <w:tcW w:w="2919" w:type="dxa"/>
            <w:vMerge/>
            <w:tcBorders>
              <w:left w:val="single" w:sz="4" w:space="0" w:color="auto"/>
              <w:right w:val="single" w:sz="4" w:space="0" w:color="auto"/>
            </w:tcBorders>
          </w:tcPr>
          <w:p w14:paraId="54D0B93D" w14:textId="77777777" w:rsidR="007E5E13" w:rsidRPr="00615C44" w:rsidRDefault="007E5E13" w:rsidP="008D79F5">
            <w:pPr>
              <w:jc w:val="right"/>
              <w:rPr>
                <w:rFonts w:asciiTheme="minorHAnsi" w:hAnsiTheme="minorHAnsi" w:cstheme="minorHAnsi"/>
                <w:sz w:val="20"/>
                <w:szCs w:val="20"/>
              </w:rPr>
            </w:pPr>
          </w:p>
        </w:tc>
        <w:tc>
          <w:tcPr>
            <w:tcW w:w="1439" w:type="dxa"/>
            <w:tcBorders>
              <w:left w:val="single" w:sz="4" w:space="0" w:color="auto"/>
            </w:tcBorders>
          </w:tcPr>
          <w:p w14:paraId="54D0B93E"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379" w:type="dxa"/>
          </w:tcPr>
          <w:p w14:paraId="54D0B93F"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168" w:type="dxa"/>
          </w:tcPr>
          <w:p w14:paraId="54D0B940"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608" w:type="dxa"/>
          </w:tcPr>
          <w:p w14:paraId="54D0B941"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42" w14:textId="77777777" w:rsidR="007E5E13" w:rsidRPr="00615C44" w:rsidRDefault="007E5E13" w:rsidP="008D79F5">
            <w:pPr>
              <w:jc w:val="center"/>
              <w:rPr>
                <w:rFonts w:asciiTheme="minorHAnsi" w:hAnsiTheme="minorHAnsi" w:cstheme="minorHAnsi"/>
                <w:sz w:val="20"/>
                <w:szCs w:val="20"/>
              </w:rPr>
            </w:pPr>
          </w:p>
        </w:tc>
      </w:tr>
      <w:tr w:rsidR="00C957EC" w14:paraId="54D0B94A" w14:textId="77777777" w:rsidTr="007E5E13">
        <w:tc>
          <w:tcPr>
            <w:tcW w:w="2919" w:type="dxa"/>
            <w:vMerge/>
            <w:tcBorders>
              <w:left w:val="single" w:sz="4" w:space="0" w:color="auto"/>
              <w:right w:val="single" w:sz="4" w:space="0" w:color="auto"/>
            </w:tcBorders>
          </w:tcPr>
          <w:p w14:paraId="54D0B944" w14:textId="77777777" w:rsidR="007E5E13" w:rsidRPr="00615C44" w:rsidRDefault="007E5E13" w:rsidP="008D79F5">
            <w:pPr>
              <w:jc w:val="right"/>
              <w:rPr>
                <w:rFonts w:asciiTheme="minorHAnsi" w:hAnsiTheme="minorHAnsi" w:cstheme="minorHAnsi"/>
                <w:sz w:val="20"/>
                <w:szCs w:val="20"/>
              </w:rPr>
            </w:pPr>
          </w:p>
        </w:tc>
        <w:tc>
          <w:tcPr>
            <w:tcW w:w="1439" w:type="dxa"/>
            <w:tcBorders>
              <w:left w:val="single" w:sz="4" w:space="0" w:color="auto"/>
            </w:tcBorders>
          </w:tcPr>
          <w:p w14:paraId="54D0B945"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379" w:type="dxa"/>
          </w:tcPr>
          <w:p w14:paraId="54D0B946"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168" w:type="dxa"/>
          </w:tcPr>
          <w:p w14:paraId="54D0B947"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608" w:type="dxa"/>
          </w:tcPr>
          <w:p w14:paraId="54D0B948"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49" w14:textId="77777777" w:rsidR="007E5E13" w:rsidRPr="00615C44" w:rsidRDefault="007E5E13" w:rsidP="008D79F5">
            <w:pPr>
              <w:jc w:val="center"/>
              <w:rPr>
                <w:rFonts w:asciiTheme="minorHAnsi" w:hAnsiTheme="minorHAnsi" w:cstheme="minorHAnsi"/>
                <w:sz w:val="20"/>
                <w:szCs w:val="20"/>
              </w:rPr>
            </w:pPr>
          </w:p>
        </w:tc>
      </w:tr>
      <w:tr w:rsidR="00C957EC" w14:paraId="54D0B951" w14:textId="77777777" w:rsidTr="007E5E13">
        <w:tc>
          <w:tcPr>
            <w:tcW w:w="2919" w:type="dxa"/>
            <w:vMerge/>
            <w:tcBorders>
              <w:left w:val="single" w:sz="4" w:space="0" w:color="auto"/>
              <w:right w:val="single" w:sz="4" w:space="0" w:color="auto"/>
            </w:tcBorders>
          </w:tcPr>
          <w:p w14:paraId="54D0B94B" w14:textId="77777777" w:rsidR="007E5E13" w:rsidRPr="00615C44" w:rsidRDefault="007E5E13" w:rsidP="008D79F5">
            <w:pPr>
              <w:jc w:val="right"/>
              <w:rPr>
                <w:rFonts w:asciiTheme="minorHAnsi" w:hAnsiTheme="minorHAnsi" w:cstheme="minorHAnsi"/>
                <w:sz w:val="20"/>
                <w:szCs w:val="20"/>
              </w:rPr>
            </w:pPr>
          </w:p>
        </w:tc>
        <w:tc>
          <w:tcPr>
            <w:tcW w:w="1439" w:type="dxa"/>
            <w:tcBorders>
              <w:left w:val="single" w:sz="4" w:space="0" w:color="auto"/>
            </w:tcBorders>
          </w:tcPr>
          <w:p w14:paraId="54D0B94C"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379" w:type="dxa"/>
          </w:tcPr>
          <w:p w14:paraId="54D0B94D"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168" w:type="dxa"/>
          </w:tcPr>
          <w:p w14:paraId="54D0B94E"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608" w:type="dxa"/>
          </w:tcPr>
          <w:p w14:paraId="54D0B94F"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50" w14:textId="77777777" w:rsidR="007E5E13" w:rsidRPr="00615C44" w:rsidRDefault="007E5E13" w:rsidP="008D79F5">
            <w:pPr>
              <w:jc w:val="center"/>
              <w:rPr>
                <w:rFonts w:asciiTheme="minorHAnsi" w:hAnsiTheme="minorHAnsi" w:cstheme="minorHAnsi"/>
                <w:sz w:val="20"/>
                <w:szCs w:val="20"/>
              </w:rPr>
            </w:pPr>
          </w:p>
        </w:tc>
      </w:tr>
      <w:tr w:rsidR="00C957EC" w14:paraId="54D0B958" w14:textId="77777777" w:rsidTr="007E5E13">
        <w:tc>
          <w:tcPr>
            <w:tcW w:w="2919" w:type="dxa"/>
            <w:vMerge/>
            <w:tcBorders>
              <w:left w:val="single" w:sz="4" w:space="0" w:color="auto"/>
              <w:bottom w:val="single" w:sz="4" w:space="0" w:color="auto"/>
              <w:right w:val="single" w:sz="4" w:space="0" w:color="auto"/>
            </w:tcBorders>
          </w:tcPr>
          <w:p w14:paraId="54D0B952" w14:textId="77777777" w:rsidR="007E5E13" w:rsidRPr="00615C44" w:rsidRDefault="007E5E13" w:rsidP="008D79F5">
            <w:pPr>
              <w:jc w:val="right"/>
              <w:rPr>
                <w:rFonts w:asciiTheme="minorHAnsi" w:hAnsiTheme="minorHAnsi" w:cstheme="minorHAnsi"/>
                <w:sz w:val="20"/>
                <w:szCs w:val="20"/>
              </w:rPr>
            </w:pPr>
          </w:p>
        </w:tc>
        <w:tc>
          <w:tcPr>
            <w:tcW w:w="1439" w:type="dxa"/>
            <w:tcBorders>
              <w:left w:val="single" w:sz="4" w:space="0" w:color="auto"/>
            </w:tcBorders>
          </w:tcPr>
          <w:p w14:paraId="54D0B953"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379" w:type="dxa"/>
          </w:tcPr>
          <w:p w14:paraId="54D0B954"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168" w:type="dxa"/>
          </w:tcPr>
          <w:p w14:paraId="54D0B955"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608" w:type="dxa"/>
          </w:tcPr>
          <w:p w14:paraId="54D0B956"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57" w14:textId="77777777" w:rsidR="007E5E13" w:rsidRPr="00615C44" w:rsidRDefault="007E5E13" w:rsidP="008D79F5">
            <w:pPr>
              <w:jc w:val="center"/>
              <w:rPr>
                <w:rFonts w:asciiTheme="minorHAnsi" w:hAnsiTheme="minorHAnsi" w:cstheme="minorHAnsi"/>
                <w:sz w:val="20"/>
                <w:szCs w:val="20"/>
              </w:rPr>
            </w:pPr>
          </w:p>
        </w:tc>
      </w:tr>
      <w:tr w:rsidR="00C957EC" w14:paraId="54D0B95F" w14:textId="77777777" w:rsidTr="007E5E13">
        <w:tc>
          <w:tcPr>
            <w:tcW w:w="2919" w:type="dxa"/>
            <w:tcBorders>
              <w:top w:val="single" w:sz="4" w:space="0" w:color="auto"/>
              <w:left w:val="single" w:sz="4" w:space="0" w:color="auto"/>
              <w:bottom w:val="nil"/>
              <w:right w:val="single" w:sz="4" w:space="0" w:color="auto"/>
            </w:tcBorders>
          </w:tcPr>
          <w:p w14:paraId="54D0B959" w14:textId="77777777" w:rsidR="007E5E13" w:rsidRPr="00615C44" w:rsidRDefault="00E02E1D" w:rsidP="008D79F5">
            <w:pPr>
              <w:rPr>
                <w:rFonts w:asciiTheme="minorHAnsi" w:hAnsiTheme="minorHAnsi" w:cstheme="minorHAnsi"/>
                <w:b/>
                <w:bCs/>
                <w:sz w:val="20"/>
                <w:szCs w:val="20"/>
              </w:rPr>
            </w:pPr>
            <w:r w:rsidRPr="00615C44">
              <w:rPr>
                <w:rFonts w:asciiTheme="minorHAnsi" w:hAnsiTheme="minorHAnsi" w:cstheme="minorHAnsi"/>
                <w:b/>
                <w:bCs/>
              </w:rPr>
              <w:t>Hospital Anxiety and Depression (HADs) – Anxiety</w:t>
            </w:r>
          </w:p>
        </w:tc>
        <w:tc>
          <w:tcPr>
            <w:tcW w:w="1439" w:type="dxa"/>
            <w:tcBorders>
              <w:left w:val="single" w:sz="4" w:space="0" w:color="auto"/>
            </w:tcBorders>
          </w:tcPr>
          <w:p w14:paraId="54D0B95A" w14:textId="77777777" w:rsidR="007E5E13" w:rsidRPr="00615C44" w:rsidRDefault="007E5E13" w:rsidP="008D79F5">
            <w:pPr>
              <w:jc w:val="center"/>
              <w:rPr>
                <w:rFonts w:asciiTheme="minorHAnsi" w:hAnsiTheme="minorHAnsi" w:cstheme="minorHAnsi"/>
                <w:sz w:val="20"/>
                <w:szCs w:val="20"/>
              </w:rPr>
            </w:pPr>
          </w:p>
        </w:tc>
        <w:tc>
          <w:tcPr>
            <w:tcW w:w="1379" w:type="dxa"/>
          </w:tcPr>
          <w:p w14:paraId="54D0B95B" w14:textId="77777777" w:rsidR="007E5E13" w:rsidRPr="00615C44" w:rsidRDefault="007E5E13" w:rsidP="008D79F5">
            <w:pPr>
              <w:jc w:val="center"/>
              <w:rPr>
                <w:rFonts w:asciiTheme="minorHAnsi" w:hAnsiTheme="minorHAnsi" w:cstheme="minorHAnsi"/>
                <w:sz w:val="20"/>
                <w:szCs w:val="20"/>
              </w:rPr>
            </w:pPr>
          </w:p>
        </w:tc>
        <w:tc>
          <w:tcPr>
            <w:tcW w:w="1168" w:type="dxa"/>
          </w:tcPr>
          <w:p w14:paraId="54D0B95C" w14:textId="77777777" w:rsidR="007E5E13" w:rsidRPr="00615C44" w:rsidRDefault="007E5E13" w:rsidP="008D79F5">
            <w:pPr>
              <w:jc w:val="center"/>
              <w:rPr>
                <w:rFonts w:asciiTheme="minorHAnsi" w:hAnsiTheme="minorHAnsi" w:cstheme="minorHAnsi"/>
                <w:sz w:val="20"/>
                <w:szCs w:val="20"/>
              </w:rPr>
            </w:pPr>
          </w:p>
        </w:tc>
        <w:tc>
          <w:tcPr>
            <w:tcW w:w="1608" w:type="dxa"/>
          </w:tcPr>
          <w:p w14:paraId="54D0B95D"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5E" w14:textId="77777777" w:rsidR="007E5E13" w:rsidRPr="00615C44" w:rsidRDefault="007E5E13" w:rsidP="008D79F5">
            <w:pPr>
              <w:jc w:val="center"/>
              <w:rPr>
                <w:rFonts w:asciiTheme="minorHAnsi" w:hAnsiTheme="minorHAnsi" w:cstheme="minorHAnsi"/>
                <w:sz w:val="20"/>
                <w:szCs w:val="20"/>
              </w:rPr>
            </w:pPr>
          </w:p>
        </w:tc>
      </w:tr>
      <w:tr w:rsidR="00C957EC" w14:paraId="54D0B966" w14:textId="77777777" w:rsidTr="007E5E13">
        <w:tc>
          <w:tcPr>
            <w:tcW w:w="2919" w:type="dxa"/>
            <w:tcBorders>
              <w:top w:val="nil"/>
              <w:left w:val="single" w:sz="4" w:space="0" w:color="auto"/>
              <w:bottom w:val="nil"/>
              <w:right w:val="single" w:sz="4" w:space="0" w:color="auto"/>
            </w:tcBorders>
          </w:tcPr>
          <w:p w14:paraId="54D0B960"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N</w:t>
            </w:r>
          </w:p>
        </w:tc>
        <w:tc>
          <w:tcPr>
            <w:tcW w:w="1439" w:type="dxa"/>
            <w:tcBorders>
              <w:left w:val="single" w:sz="4" w:space="0" w:color="auto"/>
            </w:tcBorders>
          </w:tcPr>
          <w:p w14:paraId="54D0B961"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379" w:type="dxa"/>
          </w:tcPr>
          <w:p w14:paraId="54D0B962"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168" w:type="dxa"/>
          </w:tcPr>
          <w:p w14:paraId="54D0B963"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608" w:type="dxa"/>
          </w:tcPr>
          <w:p w14:paraId="54D0B964"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65" w14:textId="77777777" w:rsidR="007E5E13" w:rsidRPr="00615C44" w:rsidRDefault="007E5E13" w:rsidP="008D79F5">
            <w:pPr>
              <w:jc w:val="center"/>
              <w:rPr>
                <w:rFonts w:asciiTheme="minorHAnsi" w:hAnsiTheme="minorHAnsi" w:cstheme="minorHAnsi"/>
                <w:sz w:val="20"/>
                <w:szCs w:val="20"/>
              </w:rPr>
            </w:pPr>
          </w:p>
        </w:tc>
      </w:tr>
      <w:tr w:rsidR="00C957EC" w14:paraId="54D0B96D" w14:textId="77777777" w:rsidTr="007E5E13">
        <w:tc>
          <w:tcPr>
            <w:tcW w:w="2919" w:type="dxa"/>
            <w:tcBorders>
              <w:top w:val="nil"/>
              <w:left w:val="single" w:sz="4" w:space="0" w:color="auto"/>
              <w:bottom w:val="nil"/>
              <w:right w:val="single" w:sz="4" w:space="0" w:color="auto"/>
            </w:tcBorders>
          </w:tcPr>
          <w:p w14:paraId="54D0B967"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Mean (SD)</w:t>
            </w:r>
          </w:p>
        </w:tc>
        <w:tc>
          <w:tcPr>
            <w:tcW w:w="1439" w:type="dxa"/>
            <w:tcBorders>
              <w:left w:val="single" w:sz="4" w:space="0" w:color="auto"/>
            </w:tcBorders>
          </w:tcPr>
          <w:p w14:paraId="54D0B968"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379" w:type="dxa"/>
          </w:tcPr>
          <w:p w14:paraId="54D0B969"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168" w:type="dxa"/>
          </w:tcPr>
          <w:p w14:paraId="54D0B96A"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608" w:type="dxa"/>
          </w:tcPr>
          <w:p w14:paraId="54D0B96B"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6C" w14:textId="77777777" w:rsidR="007E5E13" w:rsidRPr="00615C44" w:rsidRDefault="007E5E13" w:rsidP="008D79F5">
            <w:pPr>
              <w:jc w:val="center"/>
              <w:rPr>
                <w:rFonts w:asciiTheme="minorHAnsi" w:hAnsiTheme="minorHAnsi" w:cstheme="minorHAnsi"/>
                <w:sz w:val="20"/>
                <w:szCs w:val="20"/>
              </w:rPr>
            </w:pPr>
          </w:p>
        </w:tc>
      </w:tr>
      <w:tr w:rsidR="00C957EC" w14:paraId="54D0B974" w14:textId="77777777" w:rsidTr="007E5E13">
        <w:tc>
          <w:tcPr>
            <w:tcW w:w="2919" w:type="dxa"/>
            <w:tcBorders>
              <w:top w:val="nil"/>
              <w:left w:val="single" w:sz="4" w:space="0" w:color="auto"/>
              <w:bottom w:val="nil"/>
              <w:right w:val="single" w:sz="4" w:space="0" w:color="auto"/>
            </w:tcBorders>
          </w:tcPr>
          <w:p w14:paraId="54D0B96E"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Median (IQR)</w:t>
            </w:r>
          </w:p>
        </w:tc>
        <w:tc>
          <w:tcPr>
            <w:tcW w:w="1439" w:type="dxa"/>
            <w:tcBorders>
              <w:left w:val="single" w:sz="4" w:space="0" w:color="auto"/>
            </w:tcBorders>
          </w:tcPr>
          <w:p w14:paraId="54D0B96F"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379" w:type="dxa"/>
          </w:tcPr>
          <w:p w14:paraId="54D0B970"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168" w:type="dxa"/>
          </w:tcPr>
          <w:p w14:paraId="54D0B971"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608" w:type="dxa"/>
          </w:tcPr>
          <w:p w14:paraId="54D0B972"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73" w14:textId="77777777" w:rsidR="007E5E13" w:rsidRPr="00615C44" w:rsidRDefault="007E5E13" w:rsidP="008D79F5">
            <w:pPr>
              <w:jc w:val="center"/>
              <w:rPr>
                <w:rFonts w:asciiTheme="minorHAnsi" w:hAnsiTheme="minorHAnsi" w:cstheme="minorHAnsi"/>
                <w:sz w:val="20"/>
                <w:szCs w:val="20"/>
              </w:rPr>
            </w:pPr>
          </w:p>
        </w:tc>
      </w:tr>
      <w:tr w:rsidR="00C957EC" w14:paraId="54D0B97B" w14:textId="77777777" w:rsidTr="007E5E13">
        <w:tc>
          <w:tcPr>
            <w:tcW w:w="2919" w:type="dxa"/>
            <w:tcBorders>
              <w:top w:val="nil"/>
              <w:left w:val="single" w:sz="4" w:space="0" w:color="auto"/>
              <w:bottom w:val="nil"/>
              <w:right w:val="single" w:sz="4" w:space="0" w:color="auto"/>
            </w:tcBorders>
          </w:tcPr>
          <w:p w14:paraId="54D0B975"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Missing</w:t>
            </w:r>
          </w:p>
        </w:tc>
        <w:tc>
          <w:tcPr>
            <w:tcW w:w="1439" w:type="dxa"/>
            <w:tcBorders>
              <w:left w:val="single" w:sz="4" w:space="0" w:color="auto"/>
            </w:tcBorders>
          </w:tcPr>
          <w:p w14:paraId="54D0B976"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379" w:type="dxa"/>
          </w:tcPr>
          <w:p w14:paraId="54D0B977"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168" w:type="dxa"/>
          </w:tcPr>
          <w:p w14:paraId="54D0B978"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608" w:type="dxa"/>
          </w:tcPr>
          <w:p w14:paraId="54D0B979"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7A" w14:textId="77777777" w:rsidR="007E5E13" w:rsidRPr="00615C44" w:rsidRDefault="007E5E13" w:rsidP="008D79F5">
            <w:pPr>
              <w:jc w:val="center"/>
              <w:rPr>
                <w:rFonts w:asciiTheme="minorHAnsi" w:hAnsiTheme="minorHAnsi" w:cstheme="minorHAnsi"/>
                <w:sz w:val="20"/>
                <w:szCs w:val="20"/>
              </w:rPr>
            </w:pPr>
          </w:p>
        </w:tc>
      </w:tr>
      <w:tr w:rsidR="00C957EC" w14:paraId="54D0B982" w14:textId="77777777" w:rsidTr="007E5E13">
        <w:tc>
          <w:tcPr>
            <w:tcW w:w="2919" w:type="dxa"/>
            <w:tcBorders>
              <w:top w:val="single" w:sz="4" w:space="0" w:color="auto"/>
              <w:left w:val="single" w:sz="4" w:space="0" w:color="auto"/>
              <w:bottom w:val="nil"/>
              <w:right w:val="single" w:sz="4" w:space="0" w:color="auto"/>
            </w:tcBorders>
          </w:tcPr>
          <w:p w14:paraId="54D0B97C" w14:textId="77777777" w:rsidR="007E5E13" w:rsidRPr="00615C44" w:rsidRDefault="00E02E1D" w:rsidP="008D79F5">
            <w:pPr>
              <w:rPr>
                <w:rFonts w:asciiTheme="minorHAnsi" w:hAnsiTheme="minorHAnsi" w:cstheme="minorHAnsi"/>
                <w:sz w:val="20"/>
                <w:szCs w:val="20"/>
              </w:rPr>
            </w:pPr>
            <w:r w:rsidRPr="00615C44">
              <w:rPr>
                <w:rFonts w:asciiTheme="minorHAnsi" w:hAnsiTheme="minorHAnsi" w:cstheme="minorHAnsi"/>
                <w:b/>
                <w:bCs/>
              </w:rPr>
              <w:t>Hospital Anxiety and Depression (HADs) – Depression</w:t>
            </w:r>
          </w:p>
        </w:tc>
        <w:tc>
          <w:tcPr>
            <w:tcW w:w="1439" w:type="dxa"/>
            <w:tcBorders>
              <w:left w:val="single" w:sz="4" w:space="0" w:color="auto"/>
            </w:tcBorders>
          </w:tcPr>
          <w:p w14:paraId="54D0B97D" w14:textId="77777777" w:rsidR="007E5E13" w:rsidRPr="00615C44" w:rsidRDefault="007E5E13" w:rsidP="008D79F5">
            <w:pPr>
              <w:jc w:val="center"/>
              <w:rPr>
                <w:rFonts w:asciiTheme="minorHAnsi" w:hAnsiTheme="minorHAnsi" w:cstheme="minorHAnsi"/>
                <w:sz w:val="20"/>
                <w:szCs w:val="20"/>
              </w:rPr>
            </w:pPr>
          </w:p>
        </w:tc>
        <w:tc>
          <w:tcPr>
            <w:tcW w:w="1379" w:type="dxa"/>
          </w:tcPr>
          <w:p w14:paraId="54D0B97E" w14:textId="77777777" w:rsidR="007E5E13" w:rsidRPr="00615C44" w:rsidRDefault="007E5E13" w:rsidP="008D79F5">
            <w:pPr>
              <w:jc w:val="center"/>
              <w:rPr>
                <w:rFonts w:asciiTheme="minorHAnsi" w:hAnsiTheme="minorHAnsi" w:cstheme="minorHAnsi"/>
                <w:sz w:val="20"/>
                <w:szCs w:val="20"/>
              </w:rPr>
            </w:pPr>
          </w:p>
        </w:tc>
        <w:tc>
          <w:tcPr>
            <w:tcW w:w="1168" w:type="dxa"/>
          </w:tcPr>
          <w:p w14:paraId="54D0B97F" w14:textId="77777777" w:rsidR="007E5E13" w:rsidRPr="00615C44" w:rsidRDefault="007E5E13" w:rsidP="008D79F5">
            <w:pPr>
              <w:jc w:val="center"/>
              <w:rPr>
                <w:rFonts w:asciiTheme="minorHAnsi" w:hAnsiTheme="minorHAnsi" w:cstheme="minorHAnsi"/>
                <w:sz w:val="20"/>
                <w:szCs w:val="20"/>
              </w:rPr>
            </w:pPr>
          </w:p>
        </w:tc>
        <w:tc>
          <w:tcPr>
            <w:tcW w:w="1608" w:type="dxa"/>
          </w:tcPr>
          <w:p w14:paraId="54D0B980"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81" w14:textId="77777777" w:rsidR="007E5E13" w:rsidRPr="00615C44" w:rsidRDefault="007E5E13" w:rsidP="008D79F5">
            <w:pPr>
              <w:jc w:val="center"/>
              <w:rPr>
                <w:rFonts w:asciiTheme="minorHAnsi" w:hAnsiTheme="minorHAnsi" w:cstheme="minorHAnsi"/>
                <w:sz w:val="20"/>
                <w:szCs w:val="20"/>
              </w:rPr>
            </w:pPr>
          </w:p>
        </w:tc>
      </w:tr>
      <w:tr w:rsidR="00C957EC" w14:paraId="54D0B989" w14:textId="77777777" w:rsidTr="007E5E13">
        <w:tc>
          <w:tcPr>
            <w:tcW w:w="2919" w:type="dxa"/>
            <w:tcBorders>
              <w:top w:val="nil"/>
              <w:left w:val="single" w:sz="4" w:space="0" w:color="auto"/>
              <w:bottom w:val="nil"/>
              <w:right w:val="single" w:sz="4" w:space="0" w:color="auto"/>
            </w:tcBorders>
          </w:tcPr>
          <w:p w14:paraId="54D0B983"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N</w:t>
            </w:r>
          </w:p>
        </w:tc>
        <w:tc>
          <w:tcPr>
            <w:tcW w:w="1439" w:type="dxa"/>
            <w:tcBorders>
              <w:left w:val="single" w:sz="4" w:space="0" w:color="auto"/>
            </w:tcBorders>
          </w:tcPr>
          <w:p w14:paraId="54D0B984"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379" w:type="dxa"/>
          </w:tcPr>
          <w:p w14:paraId="54D0B985"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168" w:type="dxa"/>
          </w:tcPr>
          <w:p w14:paraId="54D0B986"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608" w:type="dxa"/>
          </w:tcPr>
          <w:p w14:paraId="54D0B987"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88" w14:textId="77777777" w:rsidR="007E5E13" w:rsidRPr="00615C44" w:rsidRDefault="007E5E13" w:rsidP="008D79F5">
            <w:pPr>
              <w:jc w:val="center"/>
              <w:rPr>
                <w:rFonts w:asciiTheme="minorHAnsi" w:hAnsiTheme="minorHAnsi" w:cstheme="minorHAnsi"/>
                <w:sz w:val="20"/>
                <w:szCs w:val="20"/>
              </w:rPr>
            </w:pPr>
          </w:p>
        </w:tc>
      </w:tr>
      <w:tr w:rsidR="00C957EC" w14:paraId="54D0B990" w14:textId="77777777" w:rsidTr="007E5E13">
        <w:tc>
          <w:tcPr>
            <w:tcW w:w="2919" w:type="dxa"/>
            <w:tcBorders>
              <w:top w:val="nil"/>
              <w:left w:val="single" w:sz="4" w:space="0" w:color="auto"/>
              <w:bottom w:val="nil"/>
              <w:right w:val="single" w:sz="4" w:space="0" w:color="auto"/>
            </w:tcBorders>
          </w:tcPr>
          <w:p w14:paraId="54D0B98A"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Mean (SD)</w:t>
            </w:r>
          </w:p>
        </w:tc>
        <w:tc>
          <w:tcPr>
            <w:tcW w:w="1439" w:type="dxa"/>
            <w:tcBorders>
              <w:left w:val="single" w:sz="4" w:space="0" w:color="auto"/>
            </w:tcBorders>
          </w:tcPr>
          <w:p w14:paraId="54D0B98B"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379" w:type="dxa"/>
          </w:tcPr>
          <w:p w14:paraId="54D0B98C"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168" w:type="dxa"/>
          </w:tcPr>
          <w:p w14:paraId="54D0B98D"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608" w:type="dxa"/>
          </w:tcPr>
          <w:p w14:paraId="54D0B98E"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8F" w14:textId="77777777" w:rsidR="007E5E13" w:rsidRPr="00615C44" w:rsidRDefault="007E5E13" w:rsidP="008D79F5">
            <w:pPr>
              <w:jc w:val="center"/>
              <w:rPr>
                <w:rFonts w:asciiTheme="minorHAnsi" w:hAnsiTheme="minorHAnsi" w:cstheme="minorHAnsi"/>
                <w:sz w:val="20"/>
                <w:szCs w:val="20"/>
              </w:rPr>
            </w:pPr>
          </w:p>
        </w:tc>
      </w:tr>
      <w:tr w:rsidR="00F3122C" w14:paraId="54D0B997" w14:textId="77777777" w:rsidTr="00564335">
        <w:tc>
          <w:tcPr>
            <w:tcW w:w="2919" w:type="dxa"/>
            <w:vMerge w:val="restart"/>
            <w:tcBorders>
              <w:top w:val="nil"/>
              <w:left w:val="single" w:sz="4" w:space="0" w:color="auto"/>
              <w:right w:val="single" w:sz="4" w:space="0" w:color="auto"/>
            </w:tcBorders>
          </w:tcPr>
          <w:p w14:paraId="72AD76D7" w14:textId="77777777" w:rsidR="00F3122C" w:rsidRPr="00615C44" w:rsidRDefault="00F3122C" w:rsidP="008D79F5">
            <w:pPr>
              <w:jc w:val="right"/>
              <w:rPr>
                <w:rFonts w:asciiTheme="minorHAnsi" w:hAnsiTheme="minorHAnsi" w:cstheme="minorHAnsi"/>
                <w:sz w:val="20"/>
                <w:szCs w:val="20"/>
              </w:rPr>
            </w:pPr>
            <w:r w:rsidRPr="00615C44">
              <w:rPr>
                <w:rFonts w:asciiTheme="minorHAnsi" w:hAnsiTheme="minorHAnsi" w:cstheme="minorHAnsi"/>
                <w:sz w:val="20"/>
                <w:szCs w:val="20"/>
              </w:rPr>
              <w:t>Median (IQR)</w:t>
            </w:r>
          </w:p>
          <w:p w14:paraId="54D0B991" w14:textId="03B4FAE3" w:rsidR="00F3122C" w:rsidRPr="00615C44" w:rsidRDefault="00F3122C" w:rsidP="008D79F5">
            <w:pPr>
              <w:jc w:val="right"/>
              <w:rPr>
                <w:rFonts w:asciiTheme="minorHAnsi" w:hAnsiTheme="minorHAnsi" w:cstheme="minorHAnsi"/>
                <w:sz w:val="20"/>
                <w:szCs w:val="20"/>
              </w:rPr>
            </w:pPr>
            <w:r w:rsidRPr="00615C44">
              <w:rPr>
                <w:rFonts w:asciiTheme="minorHAnsi" w:hAnsiTheme="minorHAnsi" w:cstheme="minorHAnsi"/>
                <w:sz w:val="20"/>
                <w:szCs w:val="20"/>
              </w:rPr>
              <w:t>Missing</w:t>
            </w:r>
          </w:p>
        </w:tc>
        <w:tc>
          <w:tcPr>
            <w:tcW w:w="1439" w:type="dxa"/>
            <w:tcBorders>
              <w:left w:val="single" w:sz="4" w:space="0" w:color="auto"/>
              <w:bottom w:val="single" w:sz="4" w:space="0" w:color="auto"/>
            </w:tcBorders>
          </w:tcPr>
          <w:p w14:paraId="54D0B992" w14:textId="77777777" w:rsidR="00F3122C" w:rsidRPr="00615C44" w:rsidRDefault="00F3122C"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379" w:type="dxa"/>
          </w:tcPr>
          <w:p w14:paraId="54D0B993" w14:textId="77777777" w:rsidR="00F3122C" w:rsidRPr="00615C44" w:rsidRDefault="00F3122C"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168" w:type="dxa"/>
          </w:tcPr>
          <w:p w14:paraId="54D0B994" w14:textId="77777777" w:rsidR="00F3122C" w:rsidRPr="00615C44" w:rsidRDefault="00F3122C"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608" w:type="dxa"/>
          </w:tcPr>
          <w:p w14:paraId="54D0B995" w14:textId="77777777" w:rsidR="00F3122C" w:rsidRPr="00615C44" w:rsidRDefault="00F3122C" w:rsidP="008D79F5">
            <w:pPr>
              <w:jc w:val="center"/>
              <w:rPr>
                <w:rFonts w:asciiTheme="minorHAnsi" w:hAnsiTheme="minorHAnsi" w:cstheme="minorHAnsi"/>
                <w:sz w:val="20"/>
                <w:szCs w:val="20"/>
              </w:rPr>
            </w:pPr>
          </w:p>
        </w:tc>
        <w:tc>
          <w:tcPr>
            <w:tcW w:w="1552" w:type="dxa"/>
          </w:tcPr>
          <w:p w14:paraId="54D0B996" w14:textId="77777777" w:rsidR="00F3122C" w:rsidRPr="00615C44" w:rsidRDefault="00F3122C" w:rsidP="008D79F5">
            <w:pPr>
              <w:jc w:val="center"/>
              <w:rPr>
                <w:rFonts w:asciiTheme="minorHAnsi" w:hAnsiTheme="minorHAnsi" w:cstheme="minorHAnsi"/>
                <w:sz w:val="20"/>
                <w:szCs w:val="20"/>
              </w:rPr>
            </w:pPr>
          </w:p>
        </w:tc>
      </w:tr>
      <w:tr w:rsidR="00F3122C" w14:paraId="54D0B99E" w14:textId="77777777" w:rsidTr="00564335">
        <w:tc>
          <w:tcPr>
            <w:tcW w:w="2919" w:type="dxa"/>
            <w:vMerge/>
            <w:tcBorders>
              <w:left w:val="single" w:sz="4" w:space="0" w:color="auto"/>
              <w:bottom w:val="single" w:sz="4" w:space="0" w:color="auto"/>
              <w:right w:val="single" w:sz="4" w:space="0" w:color="auto"/>
            </w:tcBorders>
          </w:tcPr>
          <w:p w14:paraId="54D0B998" w14:textId="08063F0C" w:rsidR="00F3122C" w:rsidRPr="00615C44" w:rsidRDefault="00F3122C" w:rsidP="008D79F5">
            <w:pPr>
              <w:jc w:val="right"/>
              <w:rPr>
                <w:rFonts w:asciiTheme="minorHAnsi" w:hAnsiTheme="minorHAnsi" w:cstheme="minorHAnsi"/>
                <w:sz w:val="20"/>
                <w:szCs w:val="20"/>
              </w:rPr>
            </w:pPr>
          </w:p>
        </w:tc>
        <w:tc>
          <w:tcPr>
            <w:tcW w:w="1439" w:type="dxa"/>
            <w:tcBorders>
              <w:top w:val="single" w:sz="4" w:space="0" w:color="auto"/>
              <w:left w:val="single" w:sz="4" w:space="0" w:color="auto"/>
              <w:bottom w:val="single" w:sz="4" w:space="0" w:color="auto"/>
            </w:tcBorders>
          </w:tcPr>
          <w:p w14:paraId="54D0B999" w14:textId="77777777" w:rsidR="00F3122C" w:rsidRPr="00615C44" w:rsidRDefault="00F3122C"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379" w:type="dxa"/>
          </w:tcPr>
          <w:p w14:paraId="54D0B99A" w14:textId="77777777" w:rsidR="00F3122C" w:rsidRPr="00615C44" w:rsidRDefault="00F3122C"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168" w:type="dxa"/>
          </w:tcPr>
          <w:p w14:paraId="54D0B99B" w14:textId="77777777" w:rsidR="00F3122C" w:rsidRPr="00615C44" w:rsidRDefault="00F3122C"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608" w:type="dxa"/>
          </w:tcPr>
          <w:p w14:paraId="54D0B99C" w14:textId="77777777" w:rsidR="00F3122C" w:rsidRPr="00615C44" w:rsidRDefault="00F3122C" w:rsidP="008D79F5">
            <w:pPr>
              <w:jc w:val="center"/>
              <w:rPr>
                <w:rFonts w:asciiTheme="minorHAnsi" w:hAnsiTheme="minorHAnsi" w:cstheme="minorHAnsi"/>
                <w:sz w:val="20"/>
                <w:szCs w:val="20"/>
              </w:rPr>
            </w:pPr>
          </w:p>
        </w:tc>
        <w:tc>
          <w:tcPr>
            <w:tcW w:w="1552" w:type="dxa"/>
          </w:tcPr>
          <w:p w14:paraId="54D0B99D" w14:textId="77777777" w:rsidR="00F3122C" w:rsidRPr="00615C44" w:rsidRDefault="00F3122C" w:rsidP="008D79F5">
            <w:pPr>
              <w:jc w:val="center"/>
              <w:rPr>
                <w:rFonts w:asciiTheme="minorHAnsi" w:hAnsiTheme="minorHAnsi" w:cstheme="minorHAnsi"/>
                <w:sz w:val="20"/>
                <w:szCs w:val="20"/>
              </w:rPr>
            </w:pPr>
          </w:p>
        </w:tc>
      </w:tr>
      <w:tr w:rsidR="00A06DCB" w14:paraId="36C6ECE6" w14:textId="77777777" w:rsidTr="00A06DCB">
        <w:tc>
          <w:tcPr>
            <w:tcW w:w="2919" w:type="dxa"/>
            <w:tcBorders>
              <w:top w:val="single" w:sz="4" w:space="0" w:color="auto"/>
              <w:left w:val="single" w:sz="4" w:space="0" w:color="auto"/>
              <w:bottom w:val="single" w:sz="4" w:space="0" w:color="auto"/>
              <w:right w:val="single" w:sz="4" w:space="0" w:color="auto"/>
            </w:tcBorders>
          </w:tcPr>
          <w:p w14:paraId="703D5CE4" w14:textId="782988F8" w:rsidR="00A06DCB" w:rsidRPr="00615C44" w:rsidRDefault="00A06DCB" w:rsidP="00A06DCB">
            <w:pPr>
              <w:rPr>
                <w:rFonts w:asciiTheme="minorHAnsi" w:hAnsiTheme="minorHAnsi" w:cstheme="minorHAnsi"/>
                <w:sz w:val="20"/>
                <w:szCs w:val="20"/>
              </w:rPr>
            </w:pPr>
            <w:r w:rsidRPr="00E02950">
              <w:rPr>
                <w:rFonts w:cstheme="minorHAnsi"/>
                <w:b/>
                <w:bCs/>
                <w:noProof/>
              </w:rPr>
              <w:t xml:space="preserve">TFAQ - </w:t>
            </w:r>
            <w:r w:rsidRPr="00E02950">
              <w:rPr>
                <w:rFonts w:cstheme="minorHAnsi"/>
                <w:b/>
                <w:bCs/>
                <w:color w:val="000000" w:themeColor="text1"/>
              </w:rPr>
              <w:t>Intervention acceptability - Theoretical Framework Acceptability Questionnaire</w:t>
            </w:r>
          </w:p>
        </w:tc>
        <w:tc>
          <w:tcPr>
            <w:tcW w:w="1439" w:type="dxa"/>
            <w:tcBorders>
              <w:top w:val="single" w:sz="4" w:space="0" w:color="auto"/>
              <w:left w:val="single" w:sz="4" w:space="0" w:color="auto"/>
              <w:bottom w:val="single" w:sz="4" w:space="0" w:color="auto"/>
            </w:tcBorders>
          </w:tcPr>
          <w:p w14:paraId="7D217875" w14:textId="77777777" w:rsidR="00A06DCB" w:rsidRPr="00615C44" w:rsidRDefault="00A06DCB" w:rsidP="00A06DCB">
            <w:pPr>
              <w:jc w:val="center"/>
              <w:rPr>
                <w:rFonts w:asciiTheme="minorHAnsi" w:hAnsiTheme="minorHAnsi" w:cstheme="minorHAnsi"/>
                <w:sz w:val="20"/>
                <w:szCs w:val="20"/>
              </w:rPr>
            </w:pPr>
          </w:p>
        </w:tc>
        <w:tc>
          <w:tcPr>
            <w:tcW w:w="1379" w:type="dxa"/>
          </w:tcPr>
          <w:p w14:paraId="0817146C" w14:textId="77777777" w:rsidR="00A06DCB" w:rsidRPr="00615C44" w:rsidRDefault="00A06DCB" w:rsidP="00A06DCB">
            <w:pPr>
              <w:jc w:val="center"/>
              <w:rPr>
                <w:rFonts w:asciiTheme="minorHAnsi" w:hAnsiTheme="minorHAnsi" w:cstheme="minorHAnsi"/>
                <w:sz w:val="20"/>
                <w:szCs w:val="20"/>
              </w:rPr>
            </w:pPr>
          </w:p>
        </w:tc>
        <w:tc>
          <w:tcPr>
            <w:tcW w:w="1168" w:type="dxa"/>
          </w:tcPr>
          <w:p w14:paraId="787726B5" w14:textId="77777777" w:rsidR="00A06DCB" w:rsidRPr="00615C44" w:rsidRDefault="00A06DCB" w:rsidP="00A06DCB">
            <w:pPr>
              <w:jc w:val="center"/>
              <w:rPr>
                <w:rFonts w:asciiTheme="minorHAnsi" w:hAnsiTheme="minorHAnsi" w:cstheme="minorHAnsi"/>
                <w:sz w:val="20"/>
                <w:szCs w:val="20"/>
              </w:rPr>
            </w:pPr>
          </w:p>
        </w:tc>
        <w:tc>
          <w:tcPr>
            <w:tcW w:w="1608" w:type="dxa"/>
          </w:tcPr>
          <w:p w14:paraId="0E14E5CB" w14:textId="77777777" w:rsidR="00A06DCB" w:rsidRPr="00615C44" w:rsidRDefault="00A06DCB" w:rsidP="00A06DCB">
            <w:pPr>
              <w:jc w:val="center"/>
              <w:rPr>
                <w:rFonts w:asciiTheme="minorHAnsi" w:hAnsiTheme="minorHAnsi" w:cstheme="minorHAnsi"/>
                <w:sz w:val="20"/>
                <w:szCs w:val="20"/>
              </w:rPr>
            </w:pPr>
          </w:p>
        </w:tc>
        <w:tc>
          <w:tcPr>
            <w:tcW w:w="1552" w:type="dxa"/>
          </w:tcPr>
          <w:p w14:paraId="52C04FEC" w14:textId="77777777" w:rsidR="00A06DCB" w:rsidRPr="00615C44" w:rsidRDefault="00A06DCB" w:rsidP="00A06DCB">
            <w:pPr>
              <w:jc w:val="center"/>
              <w:rPr>
                <w:rFonts w:asciiTheme="minorHAnsi" w:hAnsiTheme="minorHAnsi" w:cstheme="minorHAnsi"/>
                <w:sz w:val="20"/>
                <w:szCs w:val="20"/>
              </w:rPr>
            </w:pPr>
          </w:p>
        </w:tc>
      </w:tr>
      <w:tr w:rsidR="00F3122C" w14:paraId="43494CC6" w14:textId="77777777" w:rsidTr="008574AE">
        <w:tc>
          <w:tcPr>
            <w:tcW w:w="2919" w:type="dxa"/>
            <w:vMerge w:val="restart"/>
            <w:tcBorders>
              <w:top w:val="single" w:sz="4" w:space="0" w:color="auto"/>
              <w:left w:val="single" w:sz="4" w:space="0" w:color="auto"/>
              <w:right w:val="single" w:sz="4" w:space="0" w:color="auto"/>
            </w:tcBorders>
          </w:tcPr>
          <w:p w14:paraId="7EB95B74" w14:textId="77777777" w:rsidR="00F3122C" w:rsidRPr="00615C44" w:rsidRDefault="00F3122C" w:rsidP="00A06DCB">
            <w:pPr>
              <w:jc w:val="right"/>
              <w:rPr>
                <w:rFonts w:asciiTheme="minorHAnsi" w:hAnsiTheme="minorHAnsi" w:cstheme="minorHAnsi"/>
                <w:sz w:val="20"/>
                <w:szCs w:val="20"/>
              </w:rPr>
            </w:pPr>
            <w:r>
              <w:rPr>
                <w:rFonts w:asciiTheme="minorHAnsi" w:hAnsiTheme="minorHAnsi" w:cstheme="minorHAnsi"/>
                <w:sz w:val="20"/>
                <w:szCs w:val="20"/>
              </w:rPr>
              <w:lastRenderedPageBreak/>
              <w:t>N</w:t>
            </w:r>
          </w:p>
          <w:p w14:paraId="27F67D7C" w14:textId="77777777" w:rsidR="00F3122C" w:rsidRPr="00615C44" w:rsidRDefault="00F3122C" w:rsidP="00A06DCB">
            <w:pPr>
              <w:jc w:val="right"/>
              <w:rPr>
                <w:rFonts w:asciiTheme="minorHAnsi" w:hAnsiTheme="minorHAnsi" w:cstheme="minorHAnsi"/>
                <w:sz w:val="20"/>
                <w:szCs w:val="20"/>
              </w:rPr>
            </w:pPr>
            <w:r>
              <w:rPr>
                <w:rFonts w:asciiTheme="minorHAnsi" w:hAnsiTheme="minorHAnsi" w:cstheme="minorHAnsi"/>
                <w:sz w:val="20"/>
                <w:szCs w:val="20"/>
              </w:rPr>
              <w:t>Mean (SD)</w:t>
            </w:r>
          </w:p>
          <w:p w14:paraId="3638B9C4" w14:textId="77777777" w:rsidR="00F3122C" w:rsidRPr="00615C44" w:rsidRDefault="00F3122C" w:rsidP="00A06DCB">
            <w:pPr>
              <w:jc w:val="right"/>
              <w:rPr>
                <w:rFonts w:asciiTheme="minorHAnsi" w:hAnsiTheme="minorHAnsi" w:cstheme="minorHAnsi"/>
                <w:sz w:val="20"/>
                <w:szCs w:val="20"/>
              </w:rPr>
            </w:pPr>
            <w:r>
              <w:rPr>
                <w:rFonts w:asciiTheme="minorHAnsi" w:hAnsiTheme="minorHAnsi" w:cstheme="minorHAnsi"/>
                <w:sz w:val="20"/>
                <w:szCs w:val="20"/>
              </w:rPr>
              <w:t>Median (IQR)</w:t>
            </w:r>
          </w:p>
          <w:p w14:paraId="69B026E5" w14:textId="393B6520" w:rsidR="00F3122C" w:rsidRPr="00615C44" w:rsidRDefault="00F3122C" w:rsidP="00A06DCB">
            <w:pPr>
              <w:jc w:val="right"/>
              <w:rPr>
                <w:rFonts w:asciiTheme="minorHAnsi" w:hAnsiTheme="minorHAnsi" w:cstheme="minorHAnsi"/>
                <w:sz w:val="20"/>
                <w:szCs w:val="20"/>
              </w:rPr>
            </w:pPr>
            <w:r>
              <w:rPr>
                <w:rFonts w:asciiTheme="minorHAnsi" w:hAnsiTheme="minorHAnsi" w:cstheme="minorHAnsi"/>
                <w:sz w:val="20"/>
                <w:szCs w:val="20"/>
              </w:rPr>
              <w:t>Missing</w:t>
            </w:r>
          </w:p>
        </w:tc>
        <w:tc>
          <w:tcPr>
            <w:tcW w:w="1439" w:type="dxa"/>
            <w:tcBorders>
              <w:top w:val="single" w:sz="4" w:space="0" w:color="auto"/>
              <w:left w:val="single" w:sz="4" w:space="0" w:color="auto"/>
              <w:bottom w:val="single" w:sz="4" w:space="0" w:color="auto"/>
            </w:tcBorders>
          </w:tcPr>
          <w:p w14:paraId="25D100C0" w14:textId="77777777" w:rsidR="00F3122C" w:rsidRPr="00615C44" w:rsidRDefault="00F3122C" w:rsidP="00A06DCB">
            <w:pPr>
              <w:jc w:val="center"/>
              <w:rPr>
                <w:rFonts w:asciiTheme="minorHAnsi" w:hAnsiTheme="minorHAnsi" w:cstheme="minorHAnsi"/>
                <w:sz w:val="20"/>
                <w:szCs w:val="20"/>
              </w:rPr>
            </w:pPr>
          </w:p>
        </w:tc>
        <w:tc>
          <w:tcPr>
            <w:tcW w:w="1379" w:type="dxa"/>
          </w:tcPr>
          <w:p w14:paraId="5E168C42" w14:textId="77777777" w:rsidR="00F3122C" w:rsidRPr="00615C44" w:rsidRDefault="00F3122C" w:rsidP="00A06DCB">
            <w:pPr>
              <w:jc w:val="center"/>
              <w:rPr>
                <w:rFonts w:asciiTheme="minorHAnsi" w:hAnsiTheme="minorHAnsi" w:cstheme="minorHAnsi"/>
                <w:sz w:val="20"/>
                <w:szCs w:val="20"/>
              </w:rPr>
            </w:pPr>
          </w:p>
        </w:tc>
        <w:tc>
          <w:tcPr>
            <w:tcW w:w="1168" w:type="dxa"/>
          </w:tcPr>
          <w:p w14:paraId="220F96E5" w14:textId="77777777" w:rsidR="00F3122C" w:rsidRPr="00615C44" w:rsidRDefault="00F3122C" w:rsidP="00A06DCB">
            <w:pPr>
              <w:jc w:val="center"/>
              <w:rPr>
                <w:rFonts w:asciiTheme="minorHAnsi" w:hAnsiTheme="minorHAnsi" w:cstheme="minorHAnsi"/>
                <w:sz w:val="20"/>
                <w:szCs w:val="20"/>
              </w:rPr>
            </w:pPr>
          </w:p>
        </w:tc>
        <w:tc>
          <w:tcPr>
            <w:tcW w:w="1608" w:type="dxa"/>
          </w:tcPr>
          <w:p w14:paraId="4B1C9DA4" w14:textId="77777777" w:rsidR="00F3122C" w:rsidRPr="00615C44" w:rsidRDefault="00F3122C" w:rsidP="00A06DCB">
            <w:pPr>
              <w:jc w:val="center"/>
              <w:rPr>
                <w:rFonts w:asciiTheme="minorHAnsi" w:hAnsiTheme="minorHAnsi" w:cstheme="minorHAnsi"/>
                <w:sz w:val="20"/>
                <w:szCs w:val="20"/>
              </w:rPr>
            </w:pPr>
          </w:p>
        </w:tc>
        <w:tc>
          <w:tcPr>
            <w:tcW w:w="1552" w:type="dxa"/>
          </w:tcPr>
          <w:p w14:paraId="23D87D3D" w14:textId="77777777" w:rsidR="00F3122C" w:rsidRPr="00615C44" w:rsidRDefault="00F3122C" w:rsidP="00A06DCB">
            <w:pPr>
              <w:jc w:val="center"/>
              <w:rPr>
                <w:rFonts w:asciiTheme="minorHAnsi" w:hAnsiTheme="minorHAnsi" w:cstheme="minorHAnsi"/>
                <w:sz w:val="20"/>
                <w:szCs w:val="20"/>
              </w:rPr>
            </w:pPr>
          </w:p>
        </w:tc>
      </w:tr>
      <w:tr w:rsidR="00F3122C" w14:paraId="734694C3" w14:textId="77777777" w:rsidTr="008574AE">
        <w:tc>
          <w:tcPr>
            <w:tcW w:w="2919" w:type="dxa"/>
            <w:vMerge/>
            <w:tcBorders>
              <w:left w:val="single" w:sz="4" w:space="0" w:color="auto"/>
              <w:right w:val="single" w:sz="4" w:space="0" w:color="auto"/>
            </w:tcBorders>
          </w:tcPr>
          <w:p w14:paraId="6BA25DEB" w14:textId="2F417F32" w:rsidR="00F3122C" w:rsidRPr="00615C44" w:rsidRDefault="00F3122C" w:rsidP="00A06DCB">
            <w:pPr>
              <w:jc w:val="right"/>
              <w:rPr>
                <w:rFonts w:asciiTheme="minorHAnsi" w:hAnsiTheme="minorHAnsi" w:cstheme="minorHAnsi"/>
                <w:sz w:val="20"/>
                <w:szCs w:val="20"/>
              </w:rPr>
            </w:pPr>
          </w:p>
        </w:tc>
        <w:tc>
          <w:tcPr>
            <w:tcW w:w="1439" w:type="dxa"/>
            <w:tcBorders>
              <w:top w:val="single" w:sz="4" w:space="0" w:color="auto"/>
              <w:left w:val="single" w:sz="4" w:space="0" w:color="auto"/>
              <w:bottom w:val="single" w:sz="4" w:space="0" w:color="auto"/>
            </w:tcBorders>
          </w:tcPr>
          <w:p w14:paraId="4EF9F209" w14:textId="77777777" w:rsidR="00F3122C" w:rsidRPr="00615C44" w:rsidRDefault="00F3122C" w:rsidP="00A06DCB">
            <w:pPr>
              <w:jc w:val="center"/>
              <w:rPr>
                <w:rFonts w:asciiTheme="minorHAnsi" w:hAnsiTheme="minorHAnsi" w:cstheme="minorHAnsi"/>
                <w:sz w:val="20"/>
                <w:szCs w:val="20"/>
              </w:rPr>
            </w:pPr>
          </w:p>
        </w:tc>
        <w:tc>
          <w:tcPr>
            <w:tcW w:w="1379" w:type="dxa"/>
          </w:tcPr>
          <w:p w14:paraId="65C7323D" w14:textId="77777777" w:rsidR="00F3122C" w:rsidRPr="00615C44" w:rsidRDefault="00F3122C" w:rsidP="00A06DCB">
            <w:pPr>
              <w:jc w:val="center"/>
              <w:rPr>
                <w:rFonts w:asciiTheme="minorHAnsi" w:hAnsiTheme="minorHAnsi" w:cstheme="minorHAnsi"/>
                <w:sz w:val="20"/>
                <w:szCs w:val="20"/>
              </w:rPr>
            </w:pPr>
          </w:p>
        </w:tc>
        <w:tc>
          <w:tcPr>
            <w:tcW w:w="1168" w:type="dxa"/>
          </w:tcPr>
          <w:p w14:paraId="25DF2860" w14:textId="77777777" w:rsidR="00F3122C" w:rsidRPr="00615C44" w:rsidRDefault="00F3122C" w:rsidP="00A06DCB">
            <w:pPr>
              <w:jc w:val="center"/>
              <w:rPr>
                <w:rFonts w:asciiTheme="minorHAnsi" w:hAnsiTheme="minorHAnsi" w:cstheme="minorHAnsi"/>
                <w:sz w:val="20"/>
                <w:szCs w:val="20"/>
              </w:rPr>
            </w:pPr>
          </w:p>
        </w:tc>
        <w:tc>
          <w:tcPr>
            <w:tcW w:w="1608" w:type="dxa"/>
          </w:tcPr>
          <w:p w14:paraId="7D1CB906" w14:textId="77777777" w:rsidR="00F3122C" w:rsidRPr="00615C44" w:rsidRDefault="00F3122C" w:rsidP="00A06DCB">
            <w:pPr>
              <w:jc w:val="center"/>
              <w:rPr>
                <w:rFonts w:asciiTheme="minorHAnsi" w:hAnsiTheme="minorHAnsi" w:cstheme="minorHAnsi"/>
                <w:sz w:val="20"/>
                <w:szCs w:val="20"/>
              </w:rPr>
            </w:pPr>
          </w:p>
        </w:tc>
        <w:tc>
          <w:tcPr>
            <w:tcW w:w="1552" w:type="dxa"/>
          </w:tcPr>
          <w:p w14:paraId="51F30654" w14:textId="77777777" w:rsidR="00F3122C" w:rsidRPr="00615C44" w:rsidRDefault="00F3122C" w:rsidP="00A06DCB">
            <w:pPr>
              <w:jc w:val="center"/>
              <w:rPr>
                <w:rFonts w:asciiTheme="minorHAnsi" w:hAnsiTheme="minorHAnsi" w:cstheme="minorHAnsi"/>
                <w:sz w:val="20"/>
                <w:szCs w:val="20"/>
              </w:rPr>
            </w:pPr>
          </w:p>
        </w:tc>
      </w:tr>
      <w:tr w:rsidR="00F3122C" w14:paraId="3D4BC40F" w14:textId="77777777" w:rsidTr="008574AE">
        <w:tc>
          <w:tcPr>
            <w:tcW w:w="2919" w:type="dxa"/>
            <w:vMerge/>
            <w:tcBorders>
              <w:left w:val="single" w:sz="4" w:space="0" w:color="auto"/>
              <w:right w:val="single" w:sz="4" w:space="0" w:color="auto"/>
            </w:tcBorders>
          </w:tcPr>
          <w:p w14:paraId="54D08340" w14:textId="56695422" w:rsidR="00F3122C" w:rsidRPr="00615C44" w:rsidRDefault="00F3122C" w:rsidP="00A06DCB">
            <w:pPr>
              <w:jc w:val="right"/>
              <w:rPr>
                <w:rFonts w:asciiTheme="minorHAnsi" w:hAnsiTheme="minorHAnsi" w:cstheme="minorHAnsi"/>
                <w:sz w:val="20"/>
                <w:szCs w:val="20"/>
              </w:rPr>
            </w:pPr>
          </w:p>
        </w:tc>
        <w:tc>
          <w:tcPr>
            <w:tcW w:w="1439" w:type="dxa"/>
            <w:tcBorders>
              <w:top w:val="single" w:sz="4" w:space="0" w:color="auto"/>
              <w:left w:val="single" w:sz="4" w:space="0" w:color="auto"/>
              <w:bottom w:val="single" w:sz="4" w:space="0" w:color="auto"/>
            </w:tcBorders>
          </w:tcPr>
          <w:p w14:paraId="5E481A98" w14:textId="77777777" w:rsidR="00F3122C" w:rsidRPr="00615C44" w:rsidRDefault="00F3122C" w:rsidP="00A06DCB">
            <w:pPr>
              <w:jc w:val="center"/>
              <w:rPr>
                <w:rFonts w:asciiTheme="minorHAnsi" w:hAnsiTheme="minorHAnsi" w:cstheme="minorHAnsi"/>
                <w:sz w:val="20"/>
                <w:szCs w:val="20"/>
              </w:rPr>
            </w:pPr>
          </w:p>
        </w:tc>
        <w:tc>
          <w:tcPr>
            <w:tcW w:w="1379" w:type="dxa"/>
          </w:tcPr>
          <w:p w14:paraId="0F312C16" w14:textId="77777777" w:rsidR="00F3122C" w:rsidRPr="00615C44" w:rsidRDefault="00F3122C" w:rsidP="00A06DCB">
            <w:pPr>
              <w:jc w:val="center"/>
              <w:rPr>
                <w:rFonts w:asciiTheme="minorHAnsi" w:hAnsiTheme="minorHAnsi" w:cstheme="minorHAnsi"/>
                <w:sz w:val="20"/>
                <w:szCs w:val="20"/>
              </w:rPr>
            </w:pPr>
          </w:p>
        </w:tc>
        <w:tc>
          <w:tcPr>
            <w:tcW w:w="1168" w:type="dxa"/>
          </w:tcPr>
          <w:p w14:paraId="6C750CED" w14:textId="77777777" w:rsidR="00F3122C" w:rsidRPr="00615C44" w:rsidRDefault="00F3122C" w:rsidP="00A06DCB">
            <w:pPr>
              <w:jc w:val="center"/>
              <w:rPr>
                <w:rFonts w:asciiTheme="minorHAnsi" w:hAnsiTheme="minorHAnsi" w:cstheme="minorHAnsi"/>
                <w:sz w:val="20"/>
                <w:szCs w:val="20"/>
              </w:rPr>
            </w:pPr>
          </w:p>
        </w:tc>
        <w:tc>
          <w:tcPr>
            <w:tcW w:w="1608" w:type="dxa"/>
          </w:tcPr>
          <w:p w14:paraId="617DBE22" w14:textId="77777777" w:rsidR="00F3122C" w:rsidRPr="00615C44" w:rsidRDefault="00F3122C" w:rsidP="00A06DCB">
            <w:pPr>
              <w:jc w:val="center"/>
              <w:rPr>
                <w:rFonts w:asciiTheme="minorHAnsi" w:hAnsiTheme="minorHAnsi" w:cstheme="minorHAnsi"/>
                <w:sz w:val="20"/>
                <w:szCs w:val="20"/>
              </w:rPr>
            </w:pPr>
          </w:p>
        </w:tc>
        <w:tc>
          <w:tcPr>
            <w:tcW w:w="1552" w:type="dxa"/>
          </w:tcPr>
          <w:p w14:paraId="2FF3F6B1" w14:textId="77777777" w:rsidR="00F3122C" w:rsidRPr="00615C44" w:rsidRDefault="00F3122C" w:rsidP="00A06DCB">
            <w:pPr>
              <w:jc w:val="center"/>
              <w:rPr>
                <w:rFonts w:asciiTheme="minorHAnsi" w:hAnsiTheme="minorHAnsi" w:cstheme="minorHAnsi"/>
                <w:sz w:val="20"/>
                <w:szCs w:val="20"/>
              </w:rPr>
            </w:pPr>
          </w:p>
        </w:tc>
      </w:tr>
      <w:tr w:rsidR="00F3122C" w14:paraId="5C081492" w14:textId="77777777" w:rsidTr="008574AE">
        <w:tc>
          <w:tcPr>
            <w:tcW w:w="2919" w:type="dxa"/>
            <w:vMerge/>
            <w:tcBorders>
              <w:left w:val="single" w:sz="4" w:space="0" w:color="auto"/>
              <w:bottom w:val="single" w:sz="4" w:space="0" w:color="auto"/>
              <w:right w:val="single" w:sz="4" w:space="0" w:color="auto"/>
            </w:tcBorders>
          </w:tcPr>
          <w:p w14:paraId="15B994A9" w14:textId="5D176E65" w:rsidR="00F3122C" w:rsidRPr="00615C44" w:rsidRDefault="00F3122C" w:rsidP="00A06DCB">
            <w:pPr>
              <w:jc w:val="right"/>
              <w:rPr>
                <w:rFonts w:asciiTheme="minorHAnsi" w:hAnsiTheme="minorHAnsi" w:cstheme="minorHAnsi"/>
                <w:sz w:val="20"/>
                <w:szCs w:val="20"/>
              </w:rPr>
            </w:pPr>
          </w:p>
        </w:tc>
        <w:tc>
          <w:tcPr>
            <w:tcW w:w="1439" w:type="dxa"/>
            <w:tcBorders>
              <w:top w:val="single" w:sz="4" w:space="0" w:color="auto"/>
              <w:left w:val="single" w:sz="4" w:space="0" w:color="auto"/>
            </w:tcBorders>
          </w:tcPr>
          <w:p w14:paraId="0B88DBA8" w14:textId="77777777" w:rsidR="00F3122C" w:rsidRPr="00615C44" w:rsidRDefault="00F3122C" w:rsidP="00A06DCB">
            <w:pPr>
              <w:jc w:val="center"/>
              <w:rPr>
                <w:rFonts w:asciiTheme="minorHAnsi" w:hAnsiTheme="minorHAnsi" w:cstheme="minorHAnsi"/>
                <w:sz w:val="20"/>
                <w:szCs w:val="20"/>
              </w:rPr>
            </w:pPr>
          </w:p>
        </w:tc>
        <w:tc>
          <w:tcPr>
            <w:tcW w:w="1379" w:type="dxa"/>
          </w:tcPr>
          <w:p w14:paraId="1C5F81B8" w14:textId="77777777" w:rsidR="00F3122C" w:rsidRPr="00615C44" w:rsidRDefault="00F3122C" w:rsidP="00A06DCB">
            <w:pPr>
              <w:jc w:val="center"/>
              <w:rPr>
                <w:rFonts w:asciiTheme="minorHAnsi" w:hAnsiTheme="minorHAnsi" w:cstheme="minorHAnsi"/>
                <w:sz w:val="20"/>
                <w:szCs w:val="20"/>
              </w:rPr>
            </w:pPr>
          </w:p>
        </w:tc>
        <w:tc>
          <w:tcPr>
            <w:tcW w:w="1168" w:type="dxa"/>
          </w:tcPr>
          <w:p w14:paraId="1700207A" w14:textId="77777777" w:rsidR="00F3122C" w:rsidRPr="00615C44" w:rsidRDefault="00F3122C" w:rsidP="00A06DCB">
            <w:pPr>
              <w:jc w:val="center"/>
              <w:rPr>
                <w:rFonts w:asciiTheme="minorHAnsi" w:hAnsiTheme="minorHAnsi" w:cstheme="minorHAnsi"/>
                <w:sz w:val="20"/>
                <w:szCs w:val="20"/>
              </w:rPr>
            </w:pPr>
          </w:p>
        </w:tc>
        <w:tc>
          <w:tcPr>
            <w:tcW w:w="1608" w:type="dxa"/>
          </w:tcPr>
          <w:p w14:paraId="7AEA975F" w14:textId="77777777" w:rsidR="00F3122C" w:rsidRPr="00615C44" w:rsidRDefault="00F3122C" w:rsidP="00A06DCB">
            <w:pPr>
              <w:jc w:val="center"/>
              <w:rPr>
                <w:rFonts w:asciiTheme="minorHAnsi" w:hAnsiTheme="minorHAnsi" w:cstheme="minorHAnsi"/>
                <w:sz w:val="20"/>
                <w:szCs w:val="20"/>
              </w:rPr>
            </w:pPr>
          </w:p>
        </w:tc>
        <w:tc>
          <w:tcPr>
            <w:tcW w:w="1552" w:type="dxa"/>
          </w:tcPr>
          <w:p w14:paraId="14BE1A6A" w14:textId="77777777" w:rsidR="00F3122C" w:rsidRPr="00615C44" w:rsidRDefault="00F3122C" w:rsidP="00A06DCB">
            <w:pPr>
              <w:jc w:val="center"/>
              <w:rPr>
                <w:rFonts w:asciiTheme="minorHAnsi" w:hAnsiTheme="minorHAnsi" w:cstheme="minorHAnsi"/>
                <w:sz w:val="20"/>
                <w:szCs w:val="20"/>
              </w:rPr>
            </w:pPr>
          </w:p>
        </w:tc>
      </w:tr>
    </w:tbl>
    <w:p w14:paraId="54D0B99F" w14:textId="070AAC80" w:rsidR="007E5E13" w:rsidRPr="00615C44" w:rsidRDefault="00E02E1D" w:rsidP="00615C44">
      <w:pPr>
        <w:pStyle w:val="NoSpacing"/>
        <w:rPr>
          <w:sz w:val="18"/>
          <w:szCs w:val="18"/>
        </w:rPr>
      </w:pPr>
      <w:r w:rsidRPr="00615C44">
        <w:rPr>
          <w:sz w:val="18"/>
          <w:szCs w:val="18"/>
        </w:rPr>
        <w:t xml:space="preserve">*Based on a linear regression (heteroscedastic) model adjusted for variables Age, Gender, </w:t>
      </w:r>
      <w:r w:rsidR="0009665D" w:rsidRPr="00615C44">
        <w:rPr>
          <w:sz w:val="18"/>
          <w:szCs w:val="18"/>
        </w:rPr>
        <w:t xml:space="preserve">Ethnicity, </w:t>
      </w:r>
      <w:r w:rsidR="0009665D">
        <w:rPr>
          <w:sz w:val="18"/>
          <w:szCs w:val="18"/>
        </w:rPr>
        <w:t>Mobility</w:t>
      </w:r>
      <w:r w:rsidRPr="00615C44">
        <w:rPr>
          <w:sz w:val="18"/>
          <w:szCs w:val="18"/>
        </w:rPr>
        <w:t>, Hospital sites, and Duration of invasive</w:t>
      </w:r>
      <w:r w:rsidR="00615C44" w:rsidRPr="00615C44">
        <w:rPr>
          <w:sz w:val="18"/>
          <w:szCs w:val="18"/>
        </w:rPr>
        <w:t xml:space="preserve"> </w:t>
      </w:r>
      <w:r w:rsidRPr="00615C44">
        <w:rPr>
          <w:sz w:val="18"/>
          <w:szCs w:val="18"/>
        </w:rPr>
        <w:t>mechanical ventilation. The therapist</w:t>
      </w:r>
      <w:r w:rsidR="00CD4CE0">
        <w:rPr>
          <w:sz w:val="18"/>
          <w:szCs w:val="18"/>
        </w:rPr>
        <w:t xml:space="preserve"> </w:t>
      </w:r>
      <w:r w:rsidRPr="00615C44">
        <w:rPr>
          <w:sz w:val="18"/>
          <w:szCs w:val="18"/>
        </w:rPr>
        <w:t>effect was included as a random effect to account for partial</w:t>
      </w:r>
      <w:r w:rsidR="00615C44" w:rsidRPr="00615C44">
        <w:rPr>
          <w:sz w:val="18"/>
          <w:szCs w:val="18"/>
        </w:rPr>
        <w:t xml:space="preserve"> </w:t>
      </w:r>
      <w:r w:rsidRPr="00615C44">
        <w:rPr>
          <w:sz w:val="18"/>
          <w:szCs w:val="18"/>
        </w:rPr>
        <w:t xml:space="preserve">clustering. </w:t>
      </w:r>
    </w:p>
    <w:p w14:paraId="54D0B9A0" w14:textId="77777777" w:rsidR="00615C44" w:rsidRPr="00615C44" w:rsidRDefault="00615C44" w:rsidP="00615C44">
      <w:pPr>
        <w:pStyle w:val="NoSpacing"/>
        <w:rPr>
          <w:color w:val="FF0000"/>
        </w:rPr>
      </w:pPr>
    </w:p>
    <w:p w14:paraId="54D0B9A1" w14:textId="77777777" w:rsidR="007E5E13" w:rsidRPr="00615C44" w:rsidRDefault="00E02E1D" w:rsidP="007E5E13">
      <w:pPr>
        <w:pStyle w:val="Caption"/>
        <w:keepNext/>
        <w:rPr>
          <w:rFonts w:asciiTheme="minorHAnsi" w:hAnsiTheme="minorHAnsi" w:cstheme="minorHAnsi"/>
          <w:b/>
          <w:bCs/>
          <w:color w:val="auto"/>
          <w:sz w:val="20"/>
          <w:szCs w:val="20"/>
          <w:u w:val="single"/>
        </w:rPr>
      </w:pPr>
      <w:r w:rsidRPr="00615C44">
        <w:rPr>
          <w:rFonts w:asciiTheme="minorHAnsi" w:hAnsiTheme="minorHAnsi" w:cstheme="minorHAnsi"/>
          <w:b/>
          <w:bCs/>
          <w:color w:val="auto"/>
          <w:sz w:val="20"/>
          <w:szCs w:val="20"/>
          <w:u w:val="single"/>
        </w:rPr>
        <w:t>Table 1</w:t>
      </w:r>
      <w:r w:rsidR="00D063F5" w:rsidRPr="00615C44">
        <w:rPr>
          <w:rFonts w:asciiTheme="minorHAnsi" w:hAnsiTheme="minorHAnsi" w:cstheme="minorHAnsi"/>
          <w:b/>
          <w:bCs/>
          <w:color w:val="auto"/>
          <w:sz w:val="20"/>
          <w:szCs w:val="20"/>
          <w:u w:val="single"/>
        </w:rPr>
        <w:t>3</w:t>
      </w:r>
      <w:r w:rsidRPr="00615C44">
        <w:rPr>
          <w:rFonts w:asciiTheme="minorHAnsi" w:hAnsiTheme="minorHAnsi" w:cstheme="minorHAnsi"/>
          <w:b/>
          <w:bCs/>
          <w:color w:val="auto"/>
          <w:sz w:val="20"/>
          <w:szCs w:val="20"/>
          <w:u w:val="single"/>
        </w:rPr>
        <w:t>: Study outcomes at 26 weeks follow-up</w:t>
      </w:r>
    </w:p>
    <w:tbl>
      <w:tblPr>
        <w:tblW w:w="1006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19"/>
        <w:gridCol w:w="1439"/>
        <w:gridCol w:w="1379"/>
        <w:gridCol w:w="1168"/>
        <w:gridCol w:w="1608"/>
        <w:gridCol w:w="1552"/>
      </w:tblGrid>
      <w:tr w:rsidR="00C957EC" w14:paraId="54D0B9A8" w14:textId="77777777" w:rsidTr="007E5E13">
        <w:trPr>
          <w:tblHeader/>
        </w:trPr>
        <w:tc>
          <w:tcPr>
            <w:tcW w:w="2919" w:type="dxa"/>
            <w:tcBorders>
              <w:bottom w:val="single" w:sz="4" w:space="0" w:color="auto"/>
            </w:tcBorders>
          </w:tcPr>
          <w:p w14:paraId="54D0B9A2" w14:textId="77777777" w:rsidR="007E5E13" w:rsidRPr="00615C44" w:rsidRDefault="007E5E13" w:rsidP="008D79F5">
            <w:pPr>
              <w:jc w:val="both"/>
              <w:rPr>
                <w:rFonts w:asciiTheme="minorHAnsi" w:hAnsiTheme="minorHAnsi" w:cstheme="minorHAnsi"/>
                <w:b/>
                <w:sz w:val="20"/>
                <w:szCs w:val="20"/>
              </w:rPr>
            </w:pPr>
          </w:p>
        </w:tc>
        <w:tc>
          <w:tcPr>
            <w:tcW w:w="1439" w:type="dxa"/>
            <w:vAlign w:val="center"/>
          </w:tcPr>
          <w:p w14:paraId="54D0B9A3" w14:textId="77777777" w:rsidR="007E5E13" w:rsidRPr="00615C44" w:rsidRDefault="00E02E1D" w:rsidP="008D79F5">
            <w:pPr>
              <w:jc w:val="center"/>
              <w:rPr>
                <w:rFonts w:asciiTheme="minorHAnsi" w:eastAsia="Times New Roman" w:hAnsiTheme="minorHAnsi" w:cstheme="minorHAnsi"/>
                <w:b/>
                <w:bCs/>
                <w:color w:val="000000"/>
                <w:sz w:val="20"/>
                <w:szCs w:val="20"/>
              </w:rPr>
            </w:pPr>
            <w:r w:rsidRPr="00615C44">
              <w:rPr>
                <w:rFonts w:asciiTheme="minorHAnsi" w:eastAsia="Times New Roman" w:hAnsiTheme="minorHAnsi" w:cstheme="minorHAnsi"/>
                <w:b/>
                <w:bCs/>
                <w:color w:val="000000"/>
                <w:sz w:val="20"/>
                <w:szCs w:val="20"/>
              </w:rPr>
              <w:t>Rehabilitation intervention</w:t>
            </w:r>
          </w:p>
        </w:tc>
        <w:tc>
          <w:tcPr>
            <w:tcW w:w="1379" w:type="dxa"/>
            <w:vAlign w:val="center"/>
          </w:tcPr>
          <w:p w14:paraId="54D0B9A4" w14:textId="77777777" w:rsidR="007E5E13" w:rsidRPr="00615C44" w:rsidRDefault="00E02E1D" w:rsidP="008D79F5">
            <w:pPr>
              <w:jc w:val="center"/>
              <w:rPr>
                <w:rFonts w:asciiTheme="minorHAnsi" w:eastAsia="Times New Roman" w:hAnsiTheme="minorHAnsi" w:cstheme="minorHAnsi"/>
                <w:b/>
                <w:bCs/>
                <w:color w:val="000000"/>
                <w:sz w:val="20"/>
                <w:szCs w:val="20"/>
              </w:rPr>
            </w:pPr>
            <w:r w:rsidRPr="00615C44">
              <w:rPr>
                <w:rFonts w:asciiTheme="minorHAnsi" w:eastAsia="Times New Roman" w:hAnsiTheme="minorHAnsi" w:cstheme="minorHAnsi"/>
                <w:b/>
                <w:bCs/>
                <w:color w:val="000000"/>
                <w:sz w:val="20"/>
                <w:szCs w:val="20"/>
              </w:rPr>
              <w:t>Standard care</w:t>
            </w:r>
          </w:p>
        </w:tc>
        <w:tc>
          <w:tcPr>
            <w:tcW w:w="1168" w:type="dxa"/>
          </w:tcPr>
          <w:p w14:paraId="54D0B9A5" w14:textId="77777777" w:rsidR="007E5E13" w:rsidRPr="00615C44" w:rsidRDefault="00E02E1D" w:rsidP="008D79F5">
            <w:pPr>
              <w:jc w:val="center"/>
              <w:rPr>
                <w:rFonts w:asciiTheme="minorHAnsi" w:hAnsiTheme="minorHAnsi" w:cstheme="minorHAnsi"/>
                <w:b/>
                <w:sz w:val="20"/>
                <w:szCs w:val="20"/>
              </w:rPr>
            </w:pPr>
            <w:r w:rsidRPr="00615C44">
              <w:rPr>
                <w:rFonts w:asciiTheme="minorHAnsi" w:hAnsiTheme="minorHAnsi" w:cstheme="minorHAnsi"/>
                <w:b/>
                <w:sz w:val="20"/>
                <w:szCs w:val="20"/>
              </w:rPr>
              <w:t>TOTAL</w:t>
            </w:r>
          </w:p>
        </w:tc>
        <w:tc>
          <w:tcPr>
            <w:tcW w:w="1608" w:type="dxa"/>
          </w:tcPr>
          <w:p w14:paraId="54D0B9A6" w14:textId="77777777" w:rsidR="007E5E13" w:rsidRPr="00615C44" w:rsidRDefault="00E02E1D" w:rsidP="008D79F5">
            <w:pPr>
              <w:jc w:val="center"/>
              <w:rPr>
                <w:rFonts w:asciiTheme="minorHAnsi" w:hAnsiTheme="minorHAnsi" w:cstheme="minorHAnsi"/>
                <w:b/>
                <w:sz w:val="20"/>
                <w:szCs w:val="20"/>
              </w:rPr>
            </w:pPr>
            <w:r w:rsidRPr="00615C44">
              <w:rPr>
                <w:rFonts w:asciiTheme="minorHAnsi" w:hAnsiTheme="minorHAnsi" w:cstheme="minorHAnsi"/>
                <w:b/>
                <w:sz w:val="20"/>
                <w:szCs w:val="20"/>
              </w:rPr>
              <w:t>Unadjusted estimate (95% CI); p-value</w:t>
            </w:r>
          </w:p>
        </w:tc>
        <w:tc>
          <w:tcPr>
            <w:tcW w:w="1552" w:type="dxa"/>
          </w:tcPr>
          <w:p w14:paraId="54D0B9A7" w14:textId="77777777" w:rsidR="007E5E13" w:rsidRPr="00615C44" w:rsidRDefault="00E02E1D" w:rsidP="008D79F5">
            <w:pPr>
              <w:jc w:val="center"/>
              <w:rPr>
                <w:rFonts w:asciiTheme="minorHAnsi" w:hAnsiTheme="minorHAnsi" w:cstheme="minorHAnsi"/>
                <w:b/>
                <w:sz w:val="20"/>
                <w:szCs w:val="20"/>
              </w:rPr>
            </w:pPr>
            <w:r w:rsidRPr="00615C44">
              <w:rPr>
                <w:rFonts w:asciiTheme="minorHAnsi" w:hAnsiTheme="minorHAnsi" w:cstheme="minorHAnsi"/>
                <w:b/>
                <w:sz w:val="20"/>
                <w:szCs w:val="20"/>
              </w:rPr>
              <w:t>Adjusted estimate (95% CI)*; p-value</w:t>
            </w:r>
          </w:p>
        </w:tc>
      </w:tr>
      <w:tr w:rsidR="00C957EC" w14:paraId="54D0B9AF" w14:textId="77777777" w:rsidTr="007E5E13">
        <w:tc>
          <w:tcPr>
            <w:tcW w:w="2919" w:type="dxa"/>
            <w:tcBorders>
              <w:top w:val="single" w:sz="4" w:space="0" w:color="auto"/>
              <w:left w:val="single" w:sz="4" w:space="0" w:color="auto"/>
              <w:bottom w:val="nil"/>
              <w:right w:val="single" w:sz="4" w:space="0" w:color="auto"/>
            </w:tcBorders>
          </w:tcPr>
          <w:p w14:paraId="54D0B9A9" w14:textId="77777777" w:rsidR="007E5E13" w:rsidRPr="00615C44" w:rsidRDefault="00E02E1D" w:rsidP="008D79F5">
            <w:pPr>
              <w:jc w:val="both"/>
              <w:rPr>
                <w:rFonts w:asciiTheme="minorHAnsi" w:hAnsiTheme="minorHAnsi" w:cstheme="minorHAnsi"/>
                <w:b/>
                <w:sz w:val="20"/>
                <w:szCs w:val="20"/>
              </w:rPr>
            </w:pPr>
            <w:r w:rsidRPr="00615C44">
              <w:rPr>
                <w:rFonts w:asciiTheme="minorHAnsi" w:hAnsiTheme="minorHAnsi" w:cstheme="minorHAnsi"/>
                <w:b/>
                <w:sz w:val="20"/>
                <w:szCs w:val="20"/>
              </w:rPr>
              <w:t>EQ5D-5L Index Score</w:t>
            </w:r>
          </w:p>
        </w:tc>
        <w:tc>
          <w:tcPr>
            <w:tcW w:w="1439" w:type="dxa"/>
            <w:tcBorders>
              <w:left w:val="single" w:sz="4" w:space="0" w:color="auto"/>
            </w:tcBorders>
          </w:tcPr>
          <w:p w14:paraId="54D0B9AA" w14:textId="77777777" w:rsidR="007E5E13" w:rsidRPr="00615C44" w:rsidRDefault="007E5E13" w:rsidP="008D79F5">
            <w:pPr>
              <w:jc w:val="center"/>
              <w:rPr>
                <w:rFonts w:asciiTheme="minorHAnsi" w:hAnsiTheme="minorHAnsi" w:cstheme="minorHAnsi"/>
                <w:color w:val="FF0000"/>
                <w:sz w:val="20"/>
                <w:szCs w:val="20"/>
              </w:rPr>
            </w:pPr>
          </w:p>
        </w:tc>
        <w:tc>
          <w:tcPr>
            <w:tcW w:w="1379" w:type="dxa"/>
          </w:tcPr>
          <w:p w14:paraId="54D0B9AB" w14:textId="77777777" w:rsidR="007E5E13" w:rsidRPr="00615C44" w:rsidRDefault="007E5E13" w:rsidP="008D79F5">
            <w:pPr>
              <w:jc w:val="center"/>
              <w:rPr>
                <w:rFonts w:asciiTheme="minorHAnsi" w:hAnsiTheme="minorHAnsi" w:cstheme="minorHAnsi"/>
                <w:color w:val="FF0000"/>
                <w:sz w:val="20"/>
                <w:szCs w:val="20"/>
              </w:rPr>
            </w:pPr>
          </w:p>
        </w:tc>
        <w:tc>
          <w:tcPr>
            <w:tcW w:w="1168" w:type="dxa"/>
          </w:tcPr>
          <w:p w14:paraId="54D0B9AC" w14:textId="77777777" w:rsidR="007E5E13" w:rsidRPr="00615C44" w:rsidRDefault="007E5E13" w:rsidP="008D79F5">
            <w:pPr>
              <w:jc w:val="center"/>
              <w:rPr>
                <w:rFonts w:asciiTheme="minorHAnsi" w:hAnsiTheme="minorHAnsi" w:cstheme="minorHAnsi"/>
                <w:color w:val="FF0000"/>
                <w:sz w:val="20"/>
                <w:szCs w:val="20"/>
              </w:rPr>
            </w:pPr>
          </w:p>
        </w:tc>
        <w:tc>
          <w:tcPr>
            <w:tcW w:w="1608" w:type="dxa"/>
          </w:tcPr>
          <w:p w14:paraId="54D0B9AD" w14:textId="77777777" w:rsidR="007E5E13" w:rsidRPr="00615C44" w:rsidRDefault="007E5E13" w:rsidP="008D79F5">
            <w:pPr>
              <w:jc w:val="center"/>
              <w:rPr>
                <w:rFonts w:asciiTheme="minorHAnsi" w:hAnsiTheme="minorHAnsi" w:cstheme="minorHAnsi"/>
                <w:color w:val="FF0000"/>
                <w:sz w:val="20"/>
                <w:szCs w:val="20"/>
              </w:rPr>
            </w:pPr>
          </w:p>
        </w:tc>
        <w:tc>
          <w:tcPr>
            <w:tcW w:w="1552" w:type="dxa"/>
          </w:tcPr>
          <w:p w14:paraId="54D0B9AE" w14:textId="77777777" w:rsidR="007E5E13" w:rsidRPr="00615C44" w:rsidRDefault="007E5E13" w:rsidP="008D79F5">
            <w:pPr>
              <w:jc w:val="center"/>
              <w:rPr>
                <w:rFonts w:asciiTheme="minorHAnsi" w:hAnsiTheme="minorHAnsi" w:cstheme="minorHAnsi"/>
                <w:color w:val="FF0000"/>
                <w:sz w:val="20"/>
                <w:szCs w:val="20"/>
              </w:rPr>
            </w:pPr>
          </w:p>
        </w:tc>
      </w:tr>
      <w:tr w:rsidR="00C957EC" w14:paraId="54D0B9B6" w14:textId="77777777" w:rsidTr="007E5E13">
        <w:tc>
          <w:tcPr>
            <w:tcW w:w="2919" w:type="dxa"/>
            <w:tcBorders>
              <w:top w:val="nil"/>
              <w:left w:val="single" w:sz="4" w:space="0" w:color="auto"/>
              <w:bottom w:val="nil"/>
              <w:right w:val="single" w:sz="4" w:space="0" w:color="auto"/>
            </w:tcBorders>
          </w:tcPr>
          <w:p w14:paraId="54D0B9B0"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N</w:t>
            </w:r>
          </w:p>
        </w:tc>
        <w:tc>
          <w:tcPr>
            <w:tcW w:w="1439" w:type="dxa"/>
            <w:tcBorders>
              <w:left w:val="single" w:sz="4" w:space="0" w:color="auto"/>
            </w:tcBorders>
          </w:tcPr>
          <w:p w14:paraId="54D0B9B1"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379" w:type="dxa"/>
          </w:tcPr>
          <w:p w14:paraId="54D0B9B2"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168" w:type="dxa"/>
          </w:tcPr>
          <w:p w14:paraId="54D0B9B3"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608" w:type="dxa"/>
          </w:tcPr>
          <w:p w14:paraId="54D0B9B4"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B5" w14:textId="77777777" w:rsidR="007E5E13" w:rsidRPr="00615C44" w:rsidRDefault="007E5E13" w:rsidP="008D79F5">
            <w:pPr>
              <w:jc w:val="center"/>
              <w:rPr>
                <w:rFonts w:asciiTheme="minorHAnsi" w:hAnsiTheme="minorHAnsi" w:cstheme="minorHAnsi"/>
                <w:sz w:val="20"/>
                <w:szCs w:val="20"/>
              </w:rPr>
            </w:pPr>
          </w:p>
        </w:tc>
      </w:tr>
      <w:tr w:rsidR="00C957EC" w14:paraId="54D0B9BD" w14:textId="77777777" w:rsidTr="007E5E13">
        <w:tc>
          <w:tcPr>
            <w:tcW w:w="2919" w:type="dxa"/>
            <w:tcBorders>
              <w:top w:val="nil"/>
              <w:left w:val="single" w:sz="4" w:space="0" w:color="auto"/>
              <w:bottom w:val="nil"/>
              <w:right w:val="single" w:sz="4" w:space="0" w:color="auto"/>
            </w:tcBorders>
          </w:tcPr>
          <w:p w14:paraId="54D0B9B7"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Mean (SD)</w:t>
            </w:r>
          </w:p>
        </w:tc>
        <w:tc>
          <w:tcPr>
            <w:tcW w:w="1439" w:type="dxa"/>
            <w:tcBorders>
              <w:left w:val="single" w:sz="4" w:space="0" w:color="auto"/>
            </w:tcBorders>
          </w:tcPr>
          <w:p w14:paraId="54D0B9B8"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379" w:type="dxa"/>
          </w:tcPr>
          <w:p w14:paraId="54D0B9B9"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168" w:type="dxa"/>
          </w:tcPr>
          <w:p w14:paraId="54D0B9BA"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608" w:type="dxa"/>
          </w:tcPr>
          <w:p w14:paraId="54D0B9BB"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BC" w14:textId="77777777" w:rsidR="007E5E13" w:rsidRPr="00615C44" w:rsidRDefault="007E5E13" w:rsidP="008D79F5">
            <w:pPr>
              <w:jc w:val="center"/>
              <w:rPr>
                <w:rFonts w:asciiTheme="minorHAnsi" w:hAnsiTheme="minorHAnsi" w:cstheme="minorHAnsi"/>
                <w:sz w:val="20"/>
                <w:szCs w:val="20"/>
              </w:rPr>
            </w:pPr>
          </w:p>
        </w:tc>
      </w:tr>
      <w:tr w:rsidR="00C957EC" w14:paraId="54D0B9C4" w14:textId="77777777" w:rsidTr="007E5E13">
        <w:tc>
          <w:tcPr>
            <w:tcW w:w="2919" w:type="dxa"/>
            <w:tcBorders>
              <w:top w:val="nil"/>
              <w:left w:val="single" w:sz="4" w:space="0" w:color="auto"/>
              <w:bottom w:val="nil"/>
              <w:right w:val="single" w:sz="4" w:space="0" w:color="auto"/>
            </w:tcBorders>
          </w:tcPr>
          <w:p w14:paraId="54D0B9BE"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Median (IQR)</w:t>
            </w:r>
          </w:p>
        </w:tc>
        <w:tc>
          <w:tcPr>
            <w:tcW w:w="1439" w:type="dxa"/>
            <w:tcBorders>
              <w:left w:val="single" w:sz="4" w:space="0" w:color="auto"/>
            </w:tcBorders>
          </w:tcPr>
          <w:p w14:paraId="54D0B9BF"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379" w:type="dxa"/>
          </w:tcPr>
          <w:p w14:paraId="54D0B9C0"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168" w:type="dxa"/>
          </w:tcPr>
          <w:p w14:paraId="54D0B9C1"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608" w:type="dxa"/>
          </w:tcPr>
          <w:p w14:paraId="54D0B9C2"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C3" w14:textId="77777777" w:rsidR="007E5E13" w:rsidRPr="00615C44" w:rsidRDefault="007E5E13" w:rsidP="008D79F5">
            <w:pPr>
              <w:jc w:val="center"/>
              <w:rPr>
                <w:rFonts w:asciiTheme="minorHAnsi" w:hAnsiTheme="minorHAnsi" w:cstheme="minorHAnsi"/>
                <w:sz w:val="20"/>
                <w:szCs w:val="20"/>
              </w:rPr>
            </w:pPr>
          </w:p>
        </w:tc>
      </w:tr>
      <w:tr w:rsidR="00C957EC" w14:paraId="54D0B9CB" w14:textId="77777777" w:rsidTr="007E5E13">
        <w:tc>
          <w:tcPr>
            <w:tcW w:w="2919" w:type="dxa"/>
            <w:tcBorders>
              <w:top w:val="nil"/>
              <w:left w:val="single" w:sz="4" w:space="0" w:color="auto"/>
              <w:bottom w:val="nil"/>
              <w:right w:val="single" w:sz="4" w:space="0" w:color="auto"/>
            </w:tcBorders>
          </w:tcPr>
          <w:p w14:paraId="54D0B9C5"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Missing</w:t>
            </w:r>
          </w:p>
        </w:tc>
        <w:tc>
          <w:tcPr>
            <w:tcW w:w="1439" w:type="dxa"/>
            <w:tcBorders>
              <w:left w:val="single" w:sz="4" w:space="0" w:color="auto"/>
            </w:tcBorders>
          </w:tcPr>
          <w:p w14:paraId="54D0B9C6"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379" w:type="dxa"/>
          </w:tcPr>
          <w:p w14:paraId="54D0B9C7"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168" w:type="dxa"/>
          </w:tcPr>
          <w:p w14:paraId="54D0B9C8"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608" w:type="dxa"/>
          </w:tcPr>
          <w:p w14:paraId="54D0B9C9"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CA" w14:textId="77777777" w:rsidR="007E5E13" w:rsidRPr="00615C44" w:rsidRDefault="007E5E13" w:rsidP="008D79F5">
            <w:pPr>
              <w:jc w:val="center"/>
              <w:rPr>
                <w:rFonts w:asciiTheme="minorHAnsi" w:hAnsiTheme="minorHAnsi" w:cstheme="minorHAnsi"/>
                <w:sz w:val="20"/>
                <w:szCs w:val="20"/>
              </w:rPr>
            </w:pPr>
          </w:p>
        </w:tc>
      </w:tr>
      <w:tr w:rsidR="00C957EC" w14:paraId="54D0B9D2" w14:textId="77777777" w:rsidTr="007E5E13">
        <w:tc>
          <w:tcPr>
            <w:tcW w:w="2919" w:type="dxa"/>
            <w:tcBorders>
              <w:top w:val="single" w:sz="4" w:space="0" w:color="auto"/>
              <w:left w:val="single" w:sz="4" w:space="0" w:color="auto"/>
              <w:bottom w:val="nil"/>
              <w:right w:val="single" w:sz="4" w:space="0" w:color="auto"/>
            </w:tcBorders>
          </w:tcPr>
          <w:p w14:paraId="54D0B9CC" w14:textId="77777777" w:rsidR="007E5E13" w:rsidRPr="00615C44" w:rsidRDefault="00E02E1D" w:rsidP="008D79F5">
            <w:pPr>
              <w:rPr>
                <w:rFonts w:asciiTheme="minorHAnsi" w:hAnsiTheme="minorHAnsi" w:cstheme="minorHAnsi"/>
                <w:b/>
                <w:sz w:val="20"/>
                <w:szCs w:val="20"/>
              </w:rPr>
            </w:pPr>
            <w:r w:rsidRPr="00615C44">
              <w:rPr>
                <w:rFonts w:asciiTheme="minorHAnsi" w:hAnsiTheme="minorHAnsi" w:cstheme="minorHAnsi"/>
                <w:b/>
                <w:sz w:val="20"/>
                <w:szCs w:val="20"/>
              </w:rPr>
              <w:t>EQ5D-5L VAS</w:t>
            </w:r>
          </w:p>
        </w:tc>
        <w:tc>
          <w:tcPr>
            <w:tcW w:w="1439" w:type="dxa"/>
            <w:tcBorders>
              <w:left w:val="single" w:sz="4" w:space="0" w:color="auto"/>
            </w:tcBorders>
          </w:tcPr>
          <w:p w14:paraId="54D0B9CD" w14:textId="77777777" w:rsidR="007E5E13" w:rsidRPr="00615C44" w:rsidRDefault="007E5E13" w:rsidP="008D79F5">
            <w:pPr>
              <w:jc w:val="center"/>
              <w:rPr>
                <w:rFonts w:asciiTheme="minorHAnsi" w:hAnsiTheme="minorHAnsi" w:cstheme="minorHAnsi"/>
                <w:color w:val="FF0000"/>
                <w:sz w:val="20"/>
                <w:szCs w:val="20"/>
              </w:rPr>
            </w:pPr>
          </w:p>
        </w:tc>
        <w:tc>
          <w:tcPr>
            <w:tcW w:w="1379" w:type="dxa"/>
          </w:tcPr>
          <w:p w14:paraId="54D0B9CE" w14:textId="77777777" w:rsidR="007E5E13" w:rsidRPr="00615C44" w:rsidRDefault="007E5E13" w:rsidP="008D79F5">
            <w:pPr>
              <w:jc w:val="center"/>
              <w:rPr>
                <w:rFonts w:asciiTheme="minorHAnsi" w:hAnsiTheme="minorHAnsi" w:cstheme="minorHAnsi"/>
                <w:color w:val="FF0000"/>
                <w:sz w:val="20"/>
                <w:szCs w:val="20"/>
              </w:rPr>
            </w:pPr>
          </w:p>
        </w:tc>
        <w:tc>
          <w:tcPr>
            <w:tcW w:w="1168" w:type="dxa"/>
          </w:tcPr>
          <w:p w14:paraId="54D0B9CF" w14:textId="77777777" w:rsidR="007E5E13" w:rsidRPr="00615C44" w:rsidRDefault="007E5E13" w:rsidP="008D79F5">
            <w:pPr>
              <w:jc w:val="center"/>
              <w:rPr>
                <w:rFonts w:asciiTheme="minorHAnsi" w:hAnsiTheme="minorHAnsi" w:cstheme="minorHAnsi"/>
                <w:color w:val="FF0000"/>
                <w:sz w:val="20"/>
                <w:szCs w:val="20"/>
              </w:rPr>
            </w:pPr>
          </w:p>
        </w:tc>
        <w:tc>
          <w:tcPr>
            <w:tcW w:w="1608" w:type="dxa"/>
          </w:tcPr>
          <w:p w14:paraId="54D0B9D0" w14:textId="77777777" w:rsidR="007E5E13" w:rsidRPr="00615C44" w:rsidRDefault="007E5E13" w:rsidP="008D79F5">
            <w:pPr>
              <w:jc w:val="center"/>
              <w:rPr>
                <w:rFonts w:asciiTheme="minorHAnsi" w:hAnsiTheme="minorHAnsi" w:cstheme="minorHAnsi"/>
                <w:color w:val="FF0000"/>
                <w:sz w:val="20"/>
                <w:szCs w:val="20"/>
              </w:rPr>
            </w:pPr>
          </w:p>
        </w:tc>
        <w:tc>
          <w:tcPr>
            <w:tcW w:w="1552" w:type="dxa"/>
          </w:tcPr>
          <w:p w14:paraId="54D0B9D1" w14:textId="77777777" w:rsidR="007E5E13" w:rsidRPr="00615C44" w:rsidRDefault="007E5E13" w:rsidP="008D79F5">
            <w:pPr>
              <w:jc w:val="center"/>
              <w:rPr>
                <w:rFonts w:asciiTheme="minorHAnsi" w:hAnsiTheme="minorHAnsi" w:cstheme="minorHAnsi"/>
                <w:color w:val="FF0000"/>
                <w:sz w:val="20"/>
                <w:szCs w:val="20"/>
              </w:rPr>
            </w:pPr>
          </w:p>
        </w:tc>
      </w:tr>
      <w:tr w:rsidR="00C957EC" w14:paraId="54D0B9D9" w14:textId="77777777" w:rsidTr="007E5E13">
        <w:tc>
          <w:tcPr>
            <w:tcW w:w="2919" w:type="dxa"/>
            <w:tcBorders>
              <w:top w:val="nil"/>
              <w:left w:val="single" w:sz="4" w:space="0" w:color="auto"/>
              <w:bottom w:val="nil"/>
              <w:right w:val="single" w:sz="4" w:space="0" w:color="auto"/>
            </w:tcBorders>
          </w:tcPr>
          <w:p w14:paraId="54D0B9D3"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N</w:t>
            </w:r>
          </w:p>
        </w:tc>
        <w:tc>
          <w:tcPr>
            <w:tcW w:w="1439" w:type="dxa"/>
            <w:tcBorders>
              <w:left w:val="single" w:sz="4" w:space="0" w:color="auto"/>
            </w:tcBorders>
          </w:tcPr>
          <w:p w14:paraId="54D0B9D4"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379" w:type="dxa"/>
          </w:tcPr>
          <w:p w14:paraId="54D0B9D5"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168" w:type="dxa"/>
          </w:tcPr>
          <w:p w14:paraId="54D0B9D6"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608" w:type="dxa"/>
          </w:tcPr>
          <w:p w14:paraId="54D0B9D7"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D8" w14:textId="77777777" w:rsidR="007E5E13" w:rsidRPr="00615C44" w:rsidRDefault="007E5E13" w:rsidP="008D79F5">
            <w:pPr>
              <w:jc w:val="center"/>
              <w:rPr>
                <w:rFonts w:asciiTheme="minorHAnsi" w:hAnsiTheme="minorHAnsi" w:cstheme="minorHAnsi"/>
                <w:sz w:val="20"/>
                <w:szCs w:val="20"/>
              </w:rPr>
            </w:pPr>
          </w:p>
        </w:tc>
      </w:tr>
      <w:tr w:rsidR="00C957EC" w14:paraId="54D0B9E0" w14:textId="77777777" w:rsidTr="007E5E13">
        <w:tc>
          <w:tcPr>
            <w:tcW w:w="2919" w:type="dxa"/>
            <w:tcBorders>
              <w:top w:val="nil"/>
              <w:left w:val="single" w:sz="4" w:space="0" w:color="auto"/>
              <w:bottom w:val="nil"/>
              <w:right w:val="single" w:sz="4" w:space="0" w:color="auto"/>
            </w:tcBorders>
          </w:tcPr>
          <w:p w14:paraId="54D0B9DA"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Mean (SD)</w:t>
            </w:r>
          </w:p>
        </w:tc>
        <w:tc>
          <w:tcPr>
            <w:tcW w:w="1439" w:type="dxa"/>
            <w:tcBorders>
              <w:left w:val="single" w:sz="4" w:space="0" w:color="auto"/>
            </w:tcBorders>
          </w:tcPr>
          <w:p w14:paraId="54D0B9DB"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379" w:type="dxa"/>
          </w:tcPr>
          <w:p w14:paraId="54D0B9DC"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168" w:type="dxa"/>
          </w:tcPr>
          <w:p w14:paraId="54D0B9DD"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608" w:type="dxa"/>
          </w:tcPr>
          <w:p w14:paraId="54D0B9DE"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DF" w14:textId="77777777" w:rsidR="007E5E13" w:rsidRPr="00615C44" w:rsidRDefault="007E5E13" w:rsidP="008D79F5">
            <w:pPr>
              <w:jc w:val="center"/>
              <w:rPr>
                <w:rFonts w:asciiTheme="minorHAnsi" w:hAnsiTheme="minorHAnsi" w:cstheme="minorHAnsi"/>
                <w:sz w:val="20"/>
                <w:szCs w:val="20"/>
              </w:rPr>
            </w:pPr>
          </w:p>
        </w:tc>
      </w:tr>
      <w:tr w:rsidR="00C957EC" w14:paraId="54D0B9E7" w14:textId="77777777" w:rsidTr="007E5E13">
        <w:tc>
          <w:tcPr>
            <w:tcW w:w="2919" w:type="dxa"/>
            <w:tcBorders>
              <w:top w:val="nil"/>
              <w:left w:val="single" w:sz="4" w:space="0" w:color="auto"/>
              <w:bottom w:val="nil"/>
              <w:right w:val="single" w:sz="4" w:space="0" w:color="auto"/>
            </w:tcBorders>
          </w:tcPr>
          <w:p w14:paraId="54D0B9E1"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Median (IQR)</w:t>
            </w:r>
          </w:p>
        </w:tc>
        <w:tc>
          <w:tcPr>
            <w:tcW w:w="1439" w:type="dxa"/>
            <w:tcBorders>
              <w:left w:val="single" w:sz="4" w:space="0" w:color="auto"/>
            </w:tcBorders>
          </w:tcPr>
          <w:p w14:paraId="54D0B9E2"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379" w:type="dxa"/>
          </w:tcPr>
          <w:p w14:paraId="54D0B9E3"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168" w:type="dxa"/>
          </w:tcPr>
          <w:p w14:paraId="54D0B9E4"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608" w:type="dxa"/>
          </w:tcPr>
          <w:p w14:paraId="54D0B9E5"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E6" w14:textId="77777777" w:rsidR="007E5E13" w:rsidRPr="00615C44" w:rsidRDefault="007E5E13" w:rsidP="008D79F5">
            <w:pPr>
              <w:jc w:val="center"/>
              <w:rPr>
                <w:rFonts w:asciiTheme="minorHAnsi" w:hAnsiTheme="minorHAnsi" w:cstheme="minorHAnsi"/>
                <w:sz w:val="20"/>
                <w:szCs w:val="20"/>
              </w:rPr>
            </w:pPr>
          </w:p>
        </w:tc>
      </w:tr>
      <w:tr w:rsidR="00C957EC" w14:paraId="54D0B9EE" w14:textId="77777777" w:rsidTr="007E5E13">
        <w:tc>
          <w:tcPr>
            <w:tcW w:w="2919" w:type="dxa"/>
            <w:tcBorders>
              <w:top w:val="nil"/>
              <w:left w:val="single" w:sz="4" w:space="0" w:color="auto"/>
              <w:bottom w:val="nil"/>
              <w:right w:val="single" w:sz="4" w:space="0" w:color="auto"/>
            </w:tcBorders>
          </w:tcPr>
          <w:p w14:paraId="54D0B9E8"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Missing</w:t>
            </w:r>
          </w:p>
        </w:tc>
        <w:tc>
          <w:tcPr>
            <w:tcW w:w="1439" w:type="dxa"/>
            <w:tcBorders>
              <w:left w:val="single" w:sz="4" w:space="0" w:color="auto"/>
            </w:tcBorders>
          </w:tcPr>
          <w:p w14:paraId="54D0B9E9"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379" w:type="dxa"/>
          </w:tcPr>
          <w:p w14:paraId="54D0B9EA"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168" w:type="dxa"/>
          </w:tcPr>
          <w:p w14:paraId="54D0B9EB"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608" w:type="dxa"/>
          </w:tcPr>
          <w:p w14:paraId="54D0B9EC"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ED" w14:textId="77777777" w:rsidR="007E5E13" w:rsidRPr="00615C44" w:rsidRDefault="007E5E13" w:rsidP="008D79F5">
            <w:pPr>
              <w:jc w:val="center"/>
              <w:rPr>
                <w:rFonts w:asciiTheme="minorHAnsi" w:hAnsiTheme="minorHAnsi" w:cstheme="minorHAnsi"/>
                <w:sz w:val="20"/>
                <w:szCs w:val="20"/>
              </w:rPr>
            </w:pPr>
          </w:p>
        </w:tc>
      </w:tr>
      <w:tr w:rsidR="00C957EC" w14:paraId="54D0B9F5" w14:textId="77777777" w:rsidTr="007E5E13">
        <w:tc>
          <w:tcPr>
            <w:tcW w:w="2919" w:type="dxa"/>
            <w:tcBorders>
              <w:top w:val="single" w:sz="4" w:space="0" w:color="auto"/>
              <w:left w:val="single" w:sz="4" w:space="0" w:color="auto"/>
              <w:bottom w:val="nil"/>
              <w:right w:val="single" w:sz="4" w:space="0" w:color="auto"/>
            </w:tcBorders>
          </w:tcPr>
          <w:p w14:paraId="54D0B9EF" w14:textId="77777777" w:rsidR="007E5E13" w:rsidRPr="00615C44" w:rsidRDefault="00E02E1D" w:rsidP="008D79F5">
            <w:pPr>
              <w:rPr>
                <w:rFonts w:asciiTheme="minorHAnsi" w:hAnsiTheme="minorHAnsi" w:cstheme="minorHAnsi"/>
                <w:b/>
                <w:sz w:val="20"/>
                <w:szCs w:val="20"/>
              </w:rPr>
            </w:pPr>
            <w:r w:rsidRPr="00615C44">
              <w:rPr>
                <w:rFonts w:asciiTheme="minorHAnsi" w:hAnsiTheme="minorHAnsi" w:cstheme="minorHAnsi"/>
                <w:b/>
              </w:rPr>
              <w:t>Physical Function: 30 second sit to stand test</w:t>
            </w:r>
          </w:p>
        </w:tc>
        <w:tc>
          <w:tcPr>
            <w:tcW w:w="1439" w:type="dxa"/>
            <w:tcBorders>
              <w:left w:val="single" w:sz="4" w:space="0" w:color="auto"/>
            </w:tcBorders>
          </w:tcPr>
          <w:p w14:paraId="54D0B9F0" w14:textId="77777777" w:rsidR="007E5E13" w:rsidRPr="00615C44" w:rsidRDefault="007E5E13" w:rsidP="008D79F5">
            <w:pPr>
              <w:jc w:val="center"/>
              <w:rPr>
                <w:rFonts w:asciiTheme="minorHAnsi" w:hAnsiTheme="minorHAnsi" w:cstheme="minorHAnsi"/>
                <w:color w:val="FF0000"/>
                <w:sz w:val="20"/>
                <w:szCs w:val="20"/>
              </w:rPr>
            </w:pPr>
          </w:p>
        </w:tc>
        <w:tc>
          <w:tcPr>
            <w:tcW w:w="1379" w:type="dxa"/>
          </w:tcPr>
          <w:p w14:paraId="54D0B9F1" w14:textId="77777777" w:rsidR="007E5E13" w:rsidRPr="00615C44" w:rsidRDefault="007E5E13" w:rsidP="008D79F5">
            <w:pPr>
              <w:jc w:val="center"/>
              <w:rPr>
                <w:rFonts w:asciiTheme="minorHAnsi" w:hAnsiTheme="minorHAnsi" w:cstheme="minorHAnsi"/>
                <w:color w:val="FF0000"/>
                <w:sz w:val="20"/>
                <w:szCs w:val="20"/>
              </w:rPr>
            </w:pPr>
          </w:p>
        </w:tc>
        <w:tc>
          <w:tcPr>
            <w:tcW w:w="1168" w:type="dxa"/>
          </w:tcPr>
          <w:p w14:paraId="54D0B9F2" w14:textId="77777777" w:rsidR="007E5E13" w:rsidRPr="00615C44" w:rsidRDefault="007E5E13" w:rsidP="008D79F5">
            <w:pPr>
              <w:jc w:val="center"/>
              <w:rPr>
                <w:rFonts w:asciiTheme="minorHAnsi" w:hAnsiTheme="minorHAnsi" w:cstheme="minorHAnsi"/>
                <w:color w:val="FF0000"/>
                <w:sz w:val="20"/>
                <w:szCs w:val="20"/>
              </w:rPr>
            </w:pPr>
          </w:p>
        </w:tc>
        <w:tc>
          <w:tcPr>
            <w:tcW w:w="1608" w:type="dxa"/>
          </w:tcPr>
          <w:p w14:paraId="54D0B9F3" w14:textId="77777777" w:rsidR="007E5E13" w:rsidRPr="00615C44" w:rsidRDefault="007E5E13" w:rsidP="008D79F5">
            <w:pPr>
              <w:jc w:val="center"/>
              <w:rPr>
                <w:rFonts w:asciiTheme="minorHAnsi" w:hAnsiTheme="minorHAnsi" w:cstheme="minorHAnsi"/>
                <w:color w:val="FF0000"/>
                <w:sz w:val="20"/>
                <w:szCs w:val="20"/>
              </w:rPr>
            </w:pPr>
          </w:p>
        </w:tc>
        <w:tc>
          <w:tcPr>
            <w:tcW w:w="1552" w:type="dxa"/>
          </w:tcPr>
          <w:p w14:paraId="54D0B9F4" w14:textId="77777777" w:rsidR="007E5E13" w:rsidRPr="00615C44" w:rsidRDefault="007E5E13" w:rsidP="008D79F5">
            <w:pPr>
              <w:jc w:val="center"/>
              <w:rPr>
                <w:rFonts w:asciiTheme="minorHAnsi" w:hAnsiTheme="minorHAnsi" w:cstheme="minorHAnsi"/>
                <w:color w:val="FF0000"/>
                <w:sz w:val="20"/>
                <w:szCs w:val="20"/>
              </w:rPr>
            </w:pPr>
          </w:p>
        </w:tc>
      </w:tr>
      <w:tr w:rsidR="00C957EC" w14:paraId="54D0B9FC" w14:textId="77777777" w:rsidTr="007E5E13">
        <w:tc>
          <w:tcPr>
            <w:tcW w:w="2919" w:type="dxa"/>
            <w:tcBorders>
              <w:top w:val="nil"/>
              <w:left w:val="single" w:sz="4" w:space="0" w:color="auto"/>
              <w:bottom w:val="nil"/>
              <w:right w:val="single" w:sz="4" w:space="0" w:color="auto"/>
            </w:tcBorders>
          </w:tcPr>
          <w:p w14:paraId="54D0B9F6"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N</w:t>
            </w:r>
          </w:p>
        </w:tc>
        <w:tc>
          <w:tcPr>
            <w:tcW w:w="1439" w:type="dxa"/>
            <w:tcBorders>
              <w:left w:val="single" w:sz="4" w:space="0" w:color="auto"/>
            </w:tcBorders>
          </w:tcPr>
          <w:p w14:paraId="54D0B9F7"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379" w:type="dxa"/>
          </w:tcPr>
          <w:p w14:paraId="54D0B9F8"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168" w:type="dxa"/>
          </w:tcPr>
          <w:p w14:paraId="54D0B9F9"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608" w:type="dxa"/>
          </w:tcPr>
          <w:p w14:paraId="54D0B9FA" w14:textId="77777777" w:rsidR="007E5E13" w:rsidRPr="00615C44" w:rsidRDefault="007E5E13" w:rsidP="008D79F5">
            <w:pPr>
              <w:jc w:val="center"/>
              <w:rPr>
                <w:rFonts w:asciiTheme="minorHAnsi" w:hAnsiTheme="minorHAnsi" w:cstheme="minorHAnsi"/>
                <w:sz w:val="20"/>
                <w:szCs w:val="20"/>
              </w:rPr>
            </w:pPr>
          </w:p>
        </w:tc>
        <w:tc>
          <w:tcPr>
            <w:tcW w:w="1552" w:type="dxa"/>
          </w:tcPr>
          <w:p w14:paraId="54D0B9FB" w14:textId="77777777" w:rsidR="007E5E13" w:rsidRPr="00615C44" w:rsidRDefault="007E5E13" w:rsidP="008D79F5">
            <w:pPr>
              <w:jc w:val="center"/>
              <w:rPr>
                <w:rFonts w:asciiTheme="minorHAnsi" w:hAnsiTheme="minorHAnsi" w:cstheme="minorHAnsi"/>
                <w:sz w:val="20"/>
                <w:szCs w:val="20"/>
              </w:rPr>
            </w:pPr>
          </w:p>
        </w:tc>
      </w:tr>
      <w:tr w:rsidR="00C957EC" w14:paraId="54D0BA03" w14:textId="77777777" w:rsidTr="007E5E13">
        <w:tc>
          <w:tcPr>
            <w:tcW w:w="2919" w:type="dxa"/>
            <w:tcBorders>
              <w:top w:val="nil"/>
              <w:left w:val="single" w:sz="4" w:space="0" w:color="auto"/>
              <w:bottom w:val="nil"/>
              <w:right w:val="single" w:sz="4" w:space="0" w:color="auto"/>
            </w:tcBorders>
          </w:tcPr>
          <w:p w14:paraId="54D0B9FD"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Mean (SD)</w:t>
            </w:r>
          </w:p>
        </w:tc>
        <w:tc>
          <w:tcPr>
            <w:tcW w:w="1439" w:type="dxa"/>
            <w:tcBorders>
              <w:left w:val="single" w:sz="4" w:space="0" w:color="auto"/>
            </w:tcBorders>
          </w:tcPr>
          <w:p w14:paraId="54D0B9FE"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379" w:type="dxa"/>
          </w:tcPr>
          <w:p w14:paraId="54D0B9FF"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168" w:type="dxa"/>
          </w:tcPr>
          <w:p w14:paraId="54D0BA00"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608" w:type="dxa"/>
          </w:tcPr>
          <w:p w14:paraId="54D0BA01"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02" w14:textId="77777777" w:rsidR="007E5E13" w:rsidRPr="00615C44" w:rsidRDefault="007E5E13" w:rsidP="008D79F5">
            <w:pPr>
              <w:jc w:val="center"/>
              <w:rPr>
                <w:rFonts w:asciiTheme="minorHAnsi" w:hAnsiTheme="minorHAnsi" w:cstheme="minorHAnsi"/>
                <w:sz w:val="20"/>
                <w:szCs w:val="20"/>
              </w:rPr>
            </w:pPr>
          </w:p>
        </w:tc>
      </w:tr>
      <w:tr w:rsidR="00C957EC" w14:paraId="54D0BA0A" w14:textId="77777777" w:rsidTr="007E5E13">
        <w:tc>
          <w:tcPr>
            <w:tcW w:w="2919" w:type="dxa"/>
            <w:tcBorders>
              <w:top w:val="nil"/>
              <w:left w:val="single" w:sz="4" w:space="0" w:color="auto"/>
              <w:bottom w:val="nil"/>
              <w:right w:val="single" w:sz="4" w:space="0" w:color="auto"/>
            </w:tcBorders>
          </w:tcPr>
          <w:p w14:paraId="54D0BA04"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lastRenderedPageBreak/>
              <w:t>Median (IQR)</w:t>
            </w:r>
          </w:p>
        </w:tc>
        <w:tc>
          <w:tcPr>
            <w:tcW w:w="1439" w:type="dxa"/>
            <w:tcBorders>
              <w:left w:val="single" w:sz="4" w:space="0" w:color="auto"/>
            </w:tcBorders>
          </w:tcPr>
          <w:p w14:paraId="54D0BA05"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379" w:type="dxa"/>
          </w:tcPr>
          <w:p w14:paraId="54D0BA06"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168" w:type="dxa"/>
          </w:tcPr>
          <w:p w14:paraId="54D0BA07"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608" w:type="dxa"/>
          </w:tcPr>
          <w:p w14:paraId="54D0BA08"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09" w14:textId="77777777" w:rsidR="007E5E13" w:rsidRPr="00615C44" w:rsidRDefault="007E5E13" w:rsidP="008D79F5">
            <w:pPr>
              <w:jc w:val="center"/>
              <w:rPr>
                <w:rFonts w:asciiTheme="minorHAnsi" w:hAnsiTheme="minorHAnsi" w:cstheme="minorHAnsi"/>
                <w:sz w:val="20"/>
                <w:szCs w:val="20"/>
              </w:rPr>
            </w:pPr>
          </w:p>
        </w:tc>
      </w:tr>
      <w:tr w:rsidR="00C957EC" w14:paraId="54D0BA11" w14:textId="77777777" w:rsidTr="007E5E13">
        <w:tc>
          <w:tcPr>
            <w:tcW w:w="2919" w:type="dxa"/>
            <w:tcBorders>
              <w:top w:val="nil"/>
              <w:left w:val="single" w:sz="4" w:space="0" w:color="auto"/>
              <w:bottom w:val="single" w:sz="4" w:space="0" w:color="auto"/>
              <w:right w:val="single" w:sz="4" w:space="0" w:color="auto"/>
            </w:tcBorders>
          </w:tcPr>
          <w:p w14:paraId="54D0BA0B"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Missing</w:t>
            </w:r>
          </w:p>
        </w:tc>
        <w:tc>
          <w:tcPr>
            <w:tcW w:w="1439" w:type="dxa"/>
            <w:tcBorders>
              <w:left w:val="single" w:sz="4" w:space="0" w:color="auto"/>
            </w:tcBorders>
          </w:tcPr>
          <w:p w14:paraId="54D0BA0C"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379" w:type="dxa"/>
          </w:tcPr>
          <w:p w14:paraId="54D0BA0D"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168" w:type="dxa"/>
          </w:tcPr>
          <w:p w14:paraId="54D0BA0E"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608" w:type="dxa"/>
          </w:tcPr>
          <w:p w14:paraId="54D0BA0F"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10" w14:textId="77777777" w:rsidR="007E5E13" w:rsidRPr="00615C44" w:rsidRDefault="007E5E13" w:rsidP="008D79F5">
            <w:pPr>
              <w:jc w:val="center"/>
              <w:rPr>
                <w:rFonts w:asciiTheme="minorHAnsi" w:hAnsiTheme="minorHAnsi" w:cstheme="minorHAnsi"/>
                <w:sz w:val="20"/>
                <w:szCs w:val="20"/>
              </w:rPr>
            </w:pPr>
          </w:p>
        </w:tc>
      </w:tr>
      <w:tr w:rsidR="00C957EC" w14:paraId="54D0BA1B" w14:textId="77777777" w:rsidTr="007E5E13">
        <w:trPr>
          <w:trHeight w:val="688"/>
        </w:trPr>
        <w:tc>
          <w:tcPr>
            <w:tcW w:w="2919" w:type="dxa"/>
            <w:vMerge w:val="restart"/>
            <w:tcBorders>
              <w:top w:val="single" w:sz="4" w:space="0" w:color="auto"/>
              <w:left w:val="single" w:sz="4" w:space="0" w:color="auto"/>
              <w:right w:val="single" w:sz="4" w:space="0" w:color="auto"/>
            </w:tcBorders>
          </w:tcPr>
          <w:p w14:paraId="54D0BA12" w14:textId="77777777" w:rsidR="007E5E13" w:rsidRPr="00615C44" w:rsidRDefault="00E02E1D" w:rsidP="008D79F5">
            <w:pPr>
              <w:rPr>
                <w:rFonts w:asciiTheme="minorHAnsi" w:hAnsiTheme="minorHAnsi" w:cstheme="minorHAnsi"/>
                <w:sz w:val="20"/>
                <w:szCs w:val="20"/>
              </w:rPr>
            </w:pPr>
            <w:r w:rsidRPr="00615C44">
              <w:rPr>
                <w:rFonts w:asciiTheme="minorHAnsi" w:hAnsiTheme="minorHAnsi" w:cstheme="minorHAnsi"/>
                <w:b/>
              </w:rPr>
              <w:t>Illness Perception: Brief Illness Perception Questionnaire</w:t>
            </w:r>
          </w:p>
          <w:p w14:paraId="54D0BA13"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N</w:t>
            </w:r>
          </w:p>
          <w:p w14:paraId="54D0BA14"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Mean (SD)</w:t>
            </w:r>
          </w:p>
          <w:p w14:paraId="54D0BA15"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Median (IQR)</w:t>
            </w:r>
          </w:p>
        </w:tc>
        <w:tc>
          <w:tcPr>
            <w:tcW w:w="1439" w:type="dxa"/>
            <w:tcBorders>
              <w:left w:val="single" w:sz="4" w:space="0" w:color="auto"/>
            </w:tcBorders>
          </w:tcPr>
          <w:p w14:paraId="54D0BA16" w14:textId="77777777" w:rsidR="007E5E13" w:rsidRPr="00615C44" w:rsidRDefault="007E5E13" w:rsidP="008D79F5">
            <w:pPr>
              <w:jc w:val="center"/>
              <w:rPr>
                <w:rFonts w:asciiTheme="minorHAnsi" w:hAnsiTheme="minorHAnsi" w:cstheme="minorHAnsi"/>
                <w:sz w:val="20"/>
                <w:szCs w:val="20"/>
              </w:rPr>
            </w:pPr>
          </w:p>
        </w:tc>
        <w:tc>
          <w:tcPr>
            <w:tcW w:w="1379" w:type="dxa"/>
          </w:tcPr>
          <w:p w14:paraId="54D0BA17" w14:textId="77777777" w:rsidR="007E5E13" w:rsidRPr="00615C44" w:rsidRDefault="007E5E13" w:rsidP="008D79F5">
            <w:pPr>
              <w:jc w:val="center"/>
              <w:rPr>
                <w:rFonts w:asciiTheme="minorHAnsi" w:hAnsiTheme="minorHAnsi" w:cstheme="minorHAnsi"/>
                <w:sz w:val="20"/>
                <w:szCs w:val="20"/>
              </w:rPr>
            </w:pPr>
          </w:p>
        </w:tc>
        <w:tc>
          <w:tcPr>
            <w:tcW w:w="1168" w:type="dxa"/>
          </w:tcPr>
          <w:p w14:paraId="54D0BA18" w14:textId="77777777" w:rsidR="007E5E13" w:rsidRPr="00615C44" w:rsidRDefault="007E5E13" w:rsidP="008D79F5">
            <w:pPr>
              <w:jc w:val="center"/>
              <w:rPr>
                <w:rFonts w:asciiTheme="minorHAnsi" w:hAnsiTheme="minorHAnsi" w:cstheme="minorHAnsi"/>
                <w:sz w:val="20"/>
                <w:szCs w:val="20"/>
              </w:rPr>
            </w:pPr>
          </w:p>
        </w:tc>
        <w:tc>
          <w:tcPr>
            <w:tcW w:w="1608" w:type="dxa"/>
          </w:tcPr>
          <w:p w14:paraId="54D0BA19"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1A" w14:textId="77777777" w:rsidR="007E5E13" w:rsidRPr="00615C44" w:rsidRDefault="007E5E13" w:rsidP="008D79F5">
            <w:pPr>
              <w:jc w:val="center"/>
              <w:rPr>
                <w:rFonts w:asciiTheme="minorHAnsi" w:hAnsiTheme="minorHAnsi" w:cstheme="minorHAnsi"/>
                <w:sz w:val="20"/>
                <w:szCs w:val="20"/>
              </w:rPr>
            </w:pPr>
          </w:p>
        </w:tc>
      </w:tr>
      <w:tr w:rsidR="00C957EC" w14:paraId="54D0BA22" w14:textId="77777777" w:rsidTr="007E5E13">
        <w:tc>
          <w:tcPr>
            <w:tcW w:w="2919" w:type="dxa"/>
            <w:vMerge/>
            <w:tcBorders>
              <w:left w:val="single" w:sz="4" w:space="0" w:color="auto"/>
              <w:right w:val="single" w:sz="4" w:space="0" w:color="auto"/>
            </w:tcBorders>
          </w:tcPr>
          <w:p w14:paraId="54D0BA1C" w14:textId="77777777" w:rsidR="007E5E13" w:rsidRPr="00615C44" w:rsidRDefault="007E5E13" w:rsidP="008D79F5">
            <w:pPr>
              <w:jc w:val="right"/>
              <w:rPr>
                <w:rFonts w:asciiTheme="minorHAnsi" w:hAnsiTheme="minorHAnsi" w:cstheme="minorHAnsi"/>
                <w:sz w:val="20"/>
                <w:szCs w:val="20"/>
              </w:rPr>
            </w:pPr>
          </w:p>
        </w:tc>
        <w:tc>
          <w:tcPr>
            <w:tcW w:w="1439" w:type="dxa"/>
            <w:tcBorders>
              <w:left w:val="single" w:sz="4" w:space="0" w:color="auto"/>
            </w:tcBorders>
          </w:tcPr>
          <w:p w14:paraId="54D0BA1D"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379" w:type="dxa"/>
          </w:tcPr>
          <w:p w14:paraId="54D0BA1E"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168" w:type="dxa"/>
          </w:tcPr>
          <w:p w14:paraId="54D0BA1F"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608" w:type="dxa"/>
          </w:tcPr>
          <w:p w14:paraId="54D0BA20"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21" w14:textId="77777777" w:rsidR="007E5E13" w:rsidRPr="00615C44" w:rsidRDefault="007E5E13" w:rsidP="008D79F5">
            <w:pPr>
              <w:jc w:val="center"/>
              <w:rPr>
                <w:rFonts w:asciiTheme="minorHAnsi" w:hAnsiTheme="minorHAnsi" w:cstheme="minorHAnsi"/>
                <w:sz w:val="20"/>
                <w:szCs w:val="20"/>
              </w:rPr>
            </w:pPr>
          </w:p>
        </w:tc>
      </w:tr>
      <w:tr w:rsidR="00C957EC" w14:paraId="54D0BA29" w14:textId="77777777" w:rsidTr="007E5E13">
        <w:tc>
          <w:tcPr>
            <w:tcW w:w="2919" w:type="dxa"/>
            <w:vMerge/>
            <w:tcBorders>
              <w:left w:val="single" w:sz="4" w:space="0" w:color="auto"/>
              <w:right w:val="single" w:sz="4" w:space="0" w:color="auto"/>
            </w:tcBorders>
          </w:tcPr>
          <w:p w14:paraId="54D0BA23" w14:textId="77777777" w:rsidR="007E5E13" w:rsidRPr="00615C44" w:rsidRDefault="007E5E13" w:rsidP="008D79F5">
            <w:pPr>
              <w:jc w:val="right"/>
              <w:rPr>
                <w:rFonts w:asciiTheme="minorHAnsi" w:hAnsiTheme="minorHAnsi" w:cstheme="minorHAnsi"/>
                <w:sz w:val="20"/>
                <w:szCs w:val="20"/>
              </w:rPr>
            </w:pPr>
          </w:p>
        </w:tc>
        <w:tc>
          <w:tcPr>
            <w:tcW w:w="1439" w:type="dxa"/>
            <w:tcBorders>
              <w:left w:val="single" w:sz="4" w:space="0" w:color="auto"/>
            </w:tcBorders>
          </w:tcPr>
          <w:p w14:paraId="54D0BA24"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379" w:type="dxa"/>
          </w:tcPr>
          <w:p w14:paraId="54D0BA25"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168" w:type="dxa"/>
          </w:tcPr>
          <w:p w14:paraId="54D0BA26"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608" w:type="dxa"/>
          </w:tcPr>
          <w:p w14:paraId="54D0BA27"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28" w14:textId="77777777" w:rsidR="007E5E13" w:rsidRPr="00615C44" w:rsidRDefault="007E5E13" w:rsidP="008D79F5">
            <w:pPr>
              <w:jc w:val="center"/>
              <w:rPr>
                <w:rFonts w:asciiTheme="minorHAnsi" w:hAnsiTheme="minorHAnsi" w:cstheme="minorHAnsi"/>
                <w:sz w:val="20"/>
                <w:szCs w:val="20"/>
              </w:rPr>
            </w:pPr>
          </w:p>
        </w:tc>
      </w:tr>
      <w:tr w:rsidR="00C957EC" w14:paraId="54D0BA30" w14:textId="77777777" w:rsidTr="007E5E13">
        <w:tc>
          <w:tcPr>
            <w:tcW w:w="2919" w:type="dxa"/>
            <w:vMerge/>
            <w:tcBorders>
              <w:left w:val="single" w:sz="4" w:space="0" w:color="auto"/>
              <w:bottom w:val="nil"/>
              <w:right w:val="single" w:sz="4" w:space="0" w:color="auto"/>
            </w:tcBorders>
          </w:tcPr>
          <w:p w14:paraId="54D0BA2A" w14:textId="77777777" w:rsidR="007E5E13" w:rsidRPr="00615C44" w:rsidRDefault="007E5E13" w:rsidP="008D79F5">
            <w:pPr>
              <w:jc w:val="right"/>
              <w:rPr>
                <w:rFonts w:asciiTheme="minorHAnsi" w:hAnsiTheme="minorHAnsi" w:cstheme="minorHAnsi"/>
                <w:sz w:val="20"/>
                <w:szCs w:val="20"/>
              </w:rPr>
            </w:pPr>
          </w:p>
        </w:tc>
        <w:tc>
          <w:tcPr>
            <w:tcW w:w="1439" w:type="dxa"/>
            <w:tcBorders>
              <w:left w:val="single" w:sz="4" w:space="0" w:color="auto"/>
            </w:tcBorders>
          </w:tcPr>
          <w:p w14:paraId="54D0BA2B"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379" w:type="dxa"/>
          </w:tcPr>
          <w:p w14:paraId="54D0BA2C"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168" w:type="dxa"/>
          </w:tcPr>
          <w:p w14:paraId="54D0BA2D"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608" w:type="dxa"/>
          </w:tcPr>
          <w:p w14:paraId="54D0BA2E"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2F" w14:textId="77777777" w:rsidR="007E5E13" w:rsidRPr="00615C44" w:rsidRDefault="007E5E13" w:rsidP="008D79F5">
            <w:pPr>
              <w:jc w:val="center"/>
              <w:rPr>
                <w:rFonts w:asciiTheme="minorHAnsi" w:hAnsiTheme="minorHAnsi" w:cstheme="minorHAnsi"/>
                <w:sz w:val="20"/>
                <w:szCs w:val="20"/>
              </w:rPr>
            </w:pPr>
          </w:p>
        </w:tc>
      </w:tr>
      <w:tr w:rsidR="00C957EC" w14:paraId="54D0BA37" w14:textId="77777777" w:rsidTr="007E5E13">
        <w:tc>
          <w:tcPr>
            <w:tcW w:w="2919" w:type="dxa"/>
            <w:tcBorders>
              <w:top w:val="nil"/>
              <w:left w:val="single" w:sz="4" w:space="0" w:color="auto"/>
              <w:bottom w:val="single" w:sz="4" w:space="0" w:color="auto"/>
              <w:right w:val="single" w:sz="4" w:space="0" w:color="auto"/>
            </w:tcBorders>
          </w:tcPr>
          <w:p w14:paraId="54D0BA31"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Missing</w:t>
            </w:r>
          </w:p>
        </w:tc>
        <w:tc>
          <w:tcPr>
            <w:tcW w:w="1439" w:type="dxa"/>
            <w:tcBorders>
              <w:left w:val="single" w:sz="4" w:space="0" w:color="auto"/>
            </w:tcBorders>
          </w:tcPr>
          <w:p w14:paraId="54D0BA32"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379" w:type="dxa"/>
          </w:tcPr>
          <w:p w14:paraId="54D0BA33"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168" w:type="dxa"/>
          </w:tcPr>
          <w:p w14:paraId="54D0BA34"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608" w:type="dxa"/>
          </w:tcPr>
          <w:p w14:paraId="54D0BA35"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36" w14:textId="77777777" w:rsidR="007E5E13" w:rsidRPr="00615C44" w:rsidRDefault="007E5E13" w:rsidP="008D79F5">
            <w:pPr>
              <w:jc w:val="center"/>
              <w:rPr>
                <w:rFonts w:asciiTheme="minorHAnsi" w:hAnsiTheme="minorHAnsi" w:cstheme="minorHAnsi"/>
                <w:sz w:val="20"/>
                <w:szCs w:val="20"/>
              </w:rPr>
            </w:pPr>
          </w:p>
        </w:tc>
      </w:tr>
      <w:tr w:rsidR="00C957EC" w14:paraId="54D0BA42" w14:textId="77777777" w:rsidTr="007E5E13">
        <w:trPr>
          <w:trHeight w:val="1078"/>
        </w:trPr>
        <w:tc>
          <w:tcPr>
            <w:tcW w:w="2919" w:type="dxa"/>
            <w:vMerge w:val="restart"/>
            <w:tcBorders>
              <w:top w:val="nil"/>
              <w:left w:val="single" w:sz="4" w:space="0" w:color="auto"/>
              <w:right w:val="single" w:sz="4" w:space="0" w:color="auto"/>
            </w:tcBorders>
          </w:tcPr>
          <w:p w14:paraId="54D0BA38" w14:textId="77777777" w:rsidR="007E5E13" w:rsidRPr="00615C44" w:rsidRDefault="00E02E1D" w:rsidP="008D79F5">
            <w:pPr>
              <w:rPr>
                <w:rFonts w:asciiTheme="minorHAnsi" w:hAnsiTheme="minorHAnsi" w:cstheme="minorHAnsi"/>
                <w:sz w:val="20"/>
                <w:szCs w:val="20"/>
              </w:rPr>
            </w:pPr>
            <w:r w:rsidRPr="00615C44">
              <w:rPr>
                <w:rFonts w:asciiTheme="minorHAnsi" w:hAnsiTheme="minorHAnsi" w:cstheme="minorHAnsi"/>
                <w:b/>
                <w:bCs/>
              </w:rPr>
              <w:t>Fatigue – Functional Assessment of Chronic Illness Therapy-Fatigue (FACIT-F) scale</w:t>
            </w:r>
          </w:p>
          <w:p w14:paraId="54D0BA39"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N</w:t>
            </w:r>
          </w:p>
          <w:p w14:paraId="54D0BA3A"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Mean (SD)</w:t>
            </w:r>
          </w:p>
          <w:p w14:paraId="54D0BA3B"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Median (IQR)</w:t>
            </w:r>
          </w:p>
          <w:p w14:paraId="54D0BA3C"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Missing</w:t>
            </w:r>
          </w:p>
        </w:tc>
        <w:tc>
          <w:tcPr>
            <w:tcW w:w="1439" w:type="dxa"/>
            <w:tcBorders>
              <w:left w:val="single" w:sz="4" w:space="0" w:color="auto"/>
            </w:tcBorders>
          </w:tcPr>
          <w:p w14:paraId="54D0BA3D" w14:textId="77777777" w:rsidR="007E5E13" w:rsidRPr="00615C44" w:rsidRDefault="007E5E13" w:rsidP="008D79F5">
            <w:pPr>
              <w:jc w:val="center"/>
              <w:rPr>
                <w:rFonts w:asciiTheme="minorHAnsi" w:hAnsiTheme="minorHAnsi" w:cstheme="minorHAnsi"/>
                <w:sz w:val="20"/>
                <w:szCs w:val="20"/>
              </w:rPr>
            </w:pPr>
          </w:p>
        </w:tc>
        <w:tc>
          <w:tcPr>
            <w:tcW w:w="1379" w:type="dxa"/>
          </w:tcPr>
          <w:p w14:paraId="54D0BA3E" w14:textId="77777777" w:rsidR="007E5E13" w:rsidRPr="00615C44" w:rsidRDefault="007E5E13" w:rsidP="008D79F5">
            <w:pPr>
              <w:jc w:val="center"/>
              <w:rPr>
                <w:rFonts w:asciiTheme="minorHAnsi" w:hAnsiTheme="minorHAnsi" w:cstheme="minorHAnsi"/>
                <w:sz w:val="20"/>
                <w:szCs w:val="20"/>
              </w:rPr>
            </w:pPr>
          </w:p>
        </w:tc>
        <w:tc>
          <w:tcPr>
            <w:tcW w:w="1168" w:type="dxa"/>
          </w:tcPr>
          <w:p w14:paraId="54D0BA3F" w14:textId="77777777" w:rsidR="007E5E13" w:rsidRPr="00615C44" w:rsidRDefault="007E5E13" w:rsidP="008D79F5">
            <w:pPr>
              <w:jc w:val="center"/>
              <w:rPr>
                <w:rFonts w:asciiTheme="minorHAnsi" w:hAnsiTheme="minorHAnsi" w:cstheme="minorHAnsi"/>
                <w:sz w:val="20"/>
                <w:szCs w:val="20"/>
              </w:rPr>
            </w:pPr>
          </w:p>
        </w:tc>
        <w:tc>
          <w:tcPr>
            <w:tcW w:w="1608" w:type="dxa"/>
          </w:tcPr>
          <w:p w14:paraId="54D0BA40"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41" w14:textId="77777777" w:rsidR="007E5E13" w:rsidRPr="00615C44" w:rsidRDefault="007E5E13" w:rsidP="008D79F5">
            <w:pPr>
              <w:jc w:val="center"/>
              <w:rPr>
                <w:rFonts w:asciiTheme="minorHAnsi" w:hAnsiTheme="minorHAnsi" w:cstheme="minorHAnsi"/>
                <w:sz w:val="20"/>
                <w:szCs w:val="20"/>
              </w:rPr>
            </w:pPr>
          </w:p>
        </w:tc>
      </w:tr>
      <w:tr w:rsidR="00C957EC" w14:paraId="54D0BA49" w14:textId="77777777" w:rsidTr="007E5E13">
        <w:tc>
          <w:tcPr>
            <w:tcW w:w="2919" w:type="dxa"/>
            <w:vMerge/>
            <w:tcBorders>
              <w:left w:val="single" w:sz="4" w:space="0" w:color="auto"/>
              <w:right w:val="single" w:sz="4" w:space="0" w:color="auto"/>
            </w:tcBorders>
          </w:tcPr>
          <w:p w14:paraId="54D0BA43" w14:textId="77777777" w:rsidR="007E5E13" w:rsidRPr="00615C44" w:rsidRDefault="007E5E13" w:rsidP="008D79F5">
            <w:pPr>
              <w:jc w:val="right"/>
              <w:rPr>
                <w:rFonts w:asciiTheme="minorHAnsi" w:hAnsiTheme="minorHAnsi" w:cstheme="minorHAnsi"/>
                <w:sz w:val="20"/>
                <w:szCs w:val="20"/>
              </w:rPr>
            </w:pPr>
          </w:p>
        </w:tc>
        <w:tc>
          <w:tcPr>
            <w:tcW w:w="1439" w:type="dxa"/>
            <w:tcBorders>
              <w:left w:val="single" w:sz="4" w:space="0" w:color="auto"/>
            </w:tcBorders>
          </w:tcPr>
          <w:p w14:paraId="54D0BA44"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379" w:type="dxa"/>
          </w:tcPr>
          <w:p w14:paraId="54D0BA45"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168" w:type="dxa"/>
          </w:tcPr>
          <w:p w14:paraId="54D0BA46"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608" w:type="dxa"/>
          </w:tcPr>
          <w:p w14:paraId="54D0BA47"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48" w14:textId="77777777" w:rsidR="007E5E13" w:rsidRPr="00615C44" w:rsidRDefault="007E5E13" w:rsidP="008D79F5">
            <w:pPr>
              <w:jc w:val="center"/>
              <w:rPr>
                <w:rFonts w:asciiTheme="minorHAnsi" w:hAnsiTheme="minorHAnsi" w:cstheme="minorHAnsi"/>
                <w:sz w:val="20"/>
                <w:szCs w:val="20"/>
              </w:rPr>
            </w:pPr>
          </w:p>
        </w:tc>
      </w:tr>
      <w:tr w:rsidR="00C957EC" w14:paraId="54D0BA50" w14:textId="77777777" w:rsidTr="007E5E13">
        <w:tc>
          <w:tcPr>
            <w:tcW w:w="2919" w:type="dxa"/>
            <w:vMerge/>
            <w:tcBorders>
              <w:left w:val="single" w:sz="4" w:space="0" w:color="auto"/>
              <w:right w:val="single" w:sz="4" w:space="0" w:color="auto"/>
            </w:tcBorders>
          </w:tcPr>
          <w:p w14:paraId="54D0BA4A" w14:textId="77777777" w:rsidR="007E5E13" w:rsidRPr="00615C44" w:rsidRDefault="007E5E13" w:rsidP="008D79F5">
            <w:pPr>
              <w:jc w:val="right"/>
              <w:rPr>
                <w:rFonts w:asciiTheme="minorHAnsi" w:hAnsiTheme="minorHAnsi" w:cstheme="minorHAnsi"/>
                <w:sz w:val="20"/>
                <w:szCs w:val="20"/>
              </w:rPr>
            </w:pPr>
          </w:p>
        </w:tc>
        <w:tc>
          <w:tcPr>
            <w:tcW w:w="1439" w:type="dxa"/>
            <w:tcBorders>
              <w:left w:val="single" w:sz="4" w:space="0" w:color="auto"/>
            </w:tcBorders>
          </w:tcPr>
          <w:p w14:paraId="54D0BA4B"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379" w:type="dxa"/>
          </w:tcPr>
          <w:p w14:paraId="54D0BA4C"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168" w:type="dxa"/>
          </w:tcPr>
          <w:p w14:paraId="54D0BA4D"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608" w:type="dxa"/>
          </w:tcPr>
          <w:p w14:paraId="54D0BA4E"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4F" w14:textId="77777777" w:rsidR="007E5E13" w:rsidRPr="00615C44" w:rsidRDefault="007E5E13" w:rsidP="008D79F5">
            <w:pPr>
              <w:jc w:val="center"/>
              <w:rPr>
                <w:rFonts w:asciiTheme="minorHAnsi" w:hAnsiTheme="minorHAnsi" w:cstheme="minorHAnsi"/>
                <w:sz w:val="20"/>
                <w:szCs w:val="20"/>
              </w:rPr>
            </w:pPr>
          </w:p>
        </w:tc>
      </w:tr>
      <w:tr w:rsidR="00C957EC" w14:paraId="54D0BA57" w14:textId="77777777" w:rsidTr="007E5E13">
        <w:tc>
          <w:tcPr>
            <w:tcW w:w="2919" w:type="dxa"/>
            <w:vMerge/>
            <w:tcBorders>
              <w:left w:val="single" w:sz="4" w:space="0" w:color="auto"/>
              <w:right w:val="single" w:sz="4" w:space="0" w:color="auto"/>
            </w:tcBorders>
          </w:tcPr>
          <w:p w14:paraId="54D0BA51" w14:textId="77777777" w:rsidR="007E5E13" w:rsidRPr="00615C44" w:rsidRDefault="007E5E13" w:rsidP="008D79F5">
            <w:pPr>
              <w:jc w:val="right"/>
              <w:rPr>
                <w:rFonts w:asciiTheme="minorHAnsi" w:hAnsiTheme="minorHAnsi" w:cstheme="minorHAnsi"/>
                <w:sz w:val="20"/>
                <w:szCs w:val="20"/>
              </w:rPr>
            </w:pPr>
          </w:p>
        </w:tc>
        <w:tc>
          <w:tcPr>
            <w:tcW w:w="1439" w:type="dxa"/>
            <w:tcBorders>
              <w:left w:val="single" w:sz="4" w:space="0" w:color="auto"/>
            </w:tcBorders>
          </w:tcPr>
          <w:p w14:paraId="54D0BA52"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379" w:type="dxa"/>
          </w:tcPr>
          <w:p w14:paraId="54D0BA53"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168" w:type="dxa"/>
          </w:tcPr>
          <w:p w14:paraId="54D0BA54"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608" w:type="dxa"/>
          </w:tcPr>
          <w:p w14:paraId="54D0BA55"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56" w14:textId="77777777" w:rsidR="007E5E13" w:rsidRPr="00615C44" w:rsidRDefault="007E5E13" w:rsidP="008D79F5">
            <w:pPr>
              <w:jc w:val="center"/>
              <w:rPr>
                <w:rFonts w:asciiTheme="minorHAnsi" w:hAnsiTheme="minorHAnsi" w:cstheme="minorHAnsi"/>
                <w:sz w:val="20"/>
                <w:szCs w:val="20"/>
              </w:rPr>
            </w:pPr>
          </w:p>
        </w:tc>
      </w:tr>
      <w:tr w:rsidR="00C957EC" w14:paraId="54D0BA5E" w14:textId="77777777" w:rsidTr="007E5E13">
        <w:tc>
          <w:tcPr>
            <w:tcW w:w="2919" w:type="dxa"/>
            <w:vMerge/>
            <w:tcBorders>
              <w:left w:val="single" w:sz="4" w:space="0" w:color="auto"/>
              <w:bottom w:val="single" w:sz="4" w:space="0" w:color="auto"/>
              <w:right w:val="single" w:sz="4" w:space="0" w:color="auto"/>
            </w:tcBorders>
          </w:tcPr>
          <w:p w14:paraId="54D0BA58" w14:textId="77777777" w:rsidR="007E5E13" w:rsidRPr="00615C44" w:rsidRDefault="007E5E13" w:rsidP="008D79F5">
            <w:pPr>
              <w:jc w:val="right"/>
              <w:rPr>
                <w:rFonts w:asciiTheme="minorHAnsi" w:hAnsiTheme="minorHAnsi" w:cstheme="minorHAnsi"/>
                <w:sz w:val="20"/>
                <w:szCs w:val="20"/>
              </w:rPr>
            </w:pPr>
          </w:p>
        </w:tc>
        <w:tc>
          <w:tcPr>
            <w:tcW w:w="1439" w:type="dxa"/>
            <w:tcBorders>
              <w:left w:val="single" w:sz="4" w:space="0" w:color="auto"/>
            </w:tcBorders>
          </w:tcPr>
          <w:p w14:paraId="54D0BA59"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379" w:type="dxa"/>
          </w:tcPr>
          <w:p w14:paraId="54D0BA5A"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168" w:type="dxa"/>
          </w:tcPr>
          <w:p w14:paraId="54D0BA5B"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608" w:type="dxa"/>
          </w:tcPr>
          <w:p w14:paraId="54D0BA5C"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5D" w14:textId="77777777" w:rsidR="007E5E13" w:rsidRPr="00615C44" w:rsidRDefault="007E5E13" w:rsidP="008D79F5">
            <w:pPr>
              <w:jc w:val="center"/>
              <w:rPr>
                <w:rFonts w:asciiTheme="minorHAnsi" w:hAnsiTheme="minorHAnsi" w:cstheme="minorHAnsi"/>
                <w:sz w:val="20"/>
                <w:szCs w:val="20"/>
              </w:rPr>
            </w:pPr>
          </w:p>
        </w:tc>
      </w:tr>
      <w:tr w:rsidR="00C957EC" w14:paraId="54D0BA65" w14:textId="77777777" w:rsidTr="007E5E13">
        <w:tc>
          <w:tcPr>
            <w:tcW w:w="2919" w:type="dxa"/>
            <w:tcBorders>
              <w:top w:val="single" w:sz="4" w:space="0" w:color="auto"/>
              <w:left w:val="single" w:sz="4" w:space="0" w:color="auto"/>
              <w:bottom w:val="nil"/>
              <w:right w:val="single" w:sz="4" w:space="0" w:color="auto"/>
            </w:tcBorders>
          </w:tcPr>
          <w:p w14:paraId="54D0BA5F" w14:textId="77777777" w:rsidR="007E5E13" w:rsidRPr="00615C44" w:rsidRDefault="00E02E1D" w:rsidP="008D79F5">
            <w:pPr>
              <w:rPr>
                <w:rFonts w:asciiTheme="minorHAnsi" w:hAnsiTheme="minorHAnsi" w:cstheme="minorHAnsi"/>
                <w:b/>
                <w:bCs/>
                <w:sz w:val="20"/>
                <w:szCs w:val="20"/>
              </w:rPr>
            </w:pPr>
            <w:r w:rsidRPr="00615C44">
              <w:rPr>
                <w:rFonts w:asciiTheme="minorHAnsi" w:hAnsiTheme="minorHAnsi" w:cstheme="minorHAnsi"/>
                <w:b/>
                <w:bCs/>
              </w:rPr>
              <w:t>Hospital Anxiety and Depression (HADs) – Anxiety</w:t>
            </w:r>
          </w:p>
        </w:tc>
        <w:tc>
          <w:tcPr>
            <w:tcW w:w="1439" w:type="dxa"/>
            <w:tcBorders>
              <w:left w:val="single" w:sz="4" w:space="0" w:color="auto"/>
            </w:tcBorders>
          </w:tcPr>
          <w:p w14:paraId="54D0BA60" w14:textId="77777777" w:rsidR="007E5E13" w:rsidRPr="00615C44" w:rsidRDefault="007E5E13" w:rsidP="008D79F5">
            <w:pPr>
              <w:jc w:val="center"/>
              <w:rPr>
                <w:rFonts w:asciiTheme="minorHAnsi" w:hAnsiTheme="minorHAnsi" w:cstheme="minorHAnsi"/>
                <w:sz w:val="20"/>
                <w:szCs w:val="20"/>
              </w:rPr>
            </w:pPr>
          </w:p>
        </w:tc>
        <w:tc>
          <w:tcPr>
            <w:tcW w:w="1379" w:type="dxa"/>
          </w:tcPr>
          <w:p w14:paraId="54D0BA61" w14:textId="77777777" w:rsidR="007E5E13" w:rsidRPr="00615C44" w:rsidRDefault="007E5E13" w:rsidP="008D79F5">
            <w:pPr>
              <w:jc w:val="center"/>
              <w:rPr>
                <w:rFonts w:asciiTheme="minorHAnsi" w:hAnsiTheme="minorHAnsi" w:cstheme="minorHAnsi"/>
                <w:sz w:val="20"/>
                <w:szCs w:val="20"/>
              </w:rPr>
            </w:pPr>
          </w:p>
        </w:tc>
        <w:tc>
          <w:tcPr>
            <w:tcW w:w="1168" w:type="dxa"/>
          </w:tcPr>
          <w:p w14:paraId="54D0BA62" w14:textId="77777777" w:rsidR="007E5E13" w:rsidRPr="00615C44" w:rsidRDefault="007E5E13" w:rsidP="008D79F5">
            <w:pPr>
              <w:jc w:val="center"/>
              <w:rPr>
                <w:rFonts w:asciiTheme="minorHAnsi" w:hAnsiTheme="minorHAnsi" w:cstheme="minorHAnsi"/>
                <w:sz w:val="20"/>
                <w:szCs w:val="20"/>
              </w:rPr>
            </w:pPr>
          </w:p>
        </w:tc>
        <w:tc>
          <w:tcPr>
            <w:tcW w:w="1608" w:type="dxa"/>
          </w:tcPr>
          <w:p w14:paraId="54D0BA63"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64" w14:textId="77777777" w:rsidR="007E5E13" w:rsidRPr="00615C44" w:rsidRDefault="007E5E13" w:rsidP="008D79F5">
            <w:pPr>
              <w:jc w:val="center"/>
              <w:rPr>
                <w:rFonts w:asciiTheme="minorHAnsi" w:hAnsiTheme="minorHAnsi" w:cstheme="minorHAnsi"/>
                <w:sz w:val="20"/>
                <w:szCs w:val="20"/>
              </w:rPr>
            </w:pPr>
          </w:p>
        </w:tc>
      </w:tr>
      <w:tr w:rsidR="00C957EC" w14:paraId="54D0BA6C" w14:textId="77777777" w:rsidTr="007E5E13">
        <w:tc>
          <w:tcPr>
            <w:tcW w:w="2919" w:type="dxa"/>
            <w:tcBorders>
              <w:top w:val="nil"/>
              <w:left w:val="single" w:sz="4" w:space="0" w:color="auto"/>
              <w:bottom w:val="nil"/>
              <w:right w:val="single" w:sz="4" w:space="0" w:color="auto"/>
            </w:tcBorders>
          </w:tcPr>
          <w:p w14:paraId="54D0BA66"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N</w:t>
            </w:r>
          </w:p>
        </w:tc>
        <w:tc>
          <w:tcPr>
            <w:tcW w:w="1439" w:type="dxa"/>
            <w:tcBorders>
              <w:left w:val="single" w:sz="4" w:space="0" w:color="auto"/>
            </w:tcBorders>
          </w:tcPr>
          <w:p w14:paraId="54D0BA67"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379" w:type="dxa"/>
          </w:tcPr>
          <w:p w14:paraId="54D0BA68"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168" w:type="dxa"/>
          </w:tcPr>
          <w:p w14:paraId="54D0BA69"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608" w:type="dxa"/>
          </w:tcPr>
          <w:p w14:paraId="54D0BA6A"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6B" w14:textId="77777777" w:rsidR="007E5E13" w:rsidRPr="00615C44" w:rsidRDefault="007E5E13" w:rsidP="008D79F5">
            <w:pPr>
              <w:jc w:val="center"/>
              <w:rPr>
                <w:rFonts w:asciiTheme="minorHAnsi" w:hAnsiTheme="minorHAnsi" w:cstheme="minorHAnsi"/>
                <w:sz w:val="20"/>
                <w:szCs w:val="20"/>
              </w:rPr>
            </w:pPr>
          </w:p>
        </w:tc>
      </w:tr>
      <w:tr w:rsidR="00C957EC" w14:paraId="54D0BA73" w14:textId="77777777" w:rsidTr="007E5E13">
        <w:tc>
          <w:tcPr>
            <w:tcW w:w="2919" w:type="dxa"/>
            <w:tcBorders>
              <w:top w:val="nil"/>
              <w:left w:val="single" w:sz="4" w:space="0" w:color="auto"/>
              <w:bottom w:val="nil"/>
              <w:right w:val="single" w:sz="4" w:space="0" w:color="auto"/>
            </w:tcBorders>
          </w:tcPr>
          <w:p w14:paraId="54D0BA6D"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Mean (SD)</w:t>
            </w:r>
          </w:p>
        </w:tc>
        <w:tc>
          <w:tcPr>
            <w:tcW w:w="1439" w:type="dxa"/>
            <w:tcBorders>
              <w:left w:val="single" w:sz="4" w:space="0" w:color="auto"/>
            </w:tcBorders>
          </w:tcPr>
          <w:p w14:paraId="54D0BA6E"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379" w:type="dxa"/>
          </w:tcPr>
          <w:p w14:paraId="54D0BA6F"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168" w:type="dxa"/>
          </w:tcPr>
          <w:p w14:paraId="54D0BA70"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608" w:type="dxa"/>
          </w:tcPr>
          <w:p w14:paraId="54D0BA71"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72" w14:textId="77777777" w:rsidR="007E5E13" w:rsidRPr="00615C44" w:rsidRDefault="007E5E13" w:rsidP="008D79F5">
            <w:pPr>
              <w:jc w:val="center"/>
              <w:rPr>
                <w:rFonts w:asciiTheme="minorHAnsi" w:hAnsiTheme="minorHAnsi" w:cstheme="minorHAnsi"/>
                <w:sz w:val="20"/>
                <w:szCs w:val="20"/>
              </w:rPr>
            </w:pPr>
          </w:p>
        </w:tc>
      </w:tr>
      <w:tr w:rsidR="00C957EC" w14:paraId="54D0BA7A" w14:textId="77777777" w:rsidTr="007E5E13">
        <w:tc>
          <w:tcPr>
            <w:tcW w:w="2919" w:type="dxa"/>
            <w:tcBorders>
              <w:top w:val="nil"/>
              <w:left w:val="single" w:sz="4" w:space="0" w:color="auto"/>
              <w:bottom w:val="nil"/>
              <w:right w:val="single" w:sz="4" w:space="0" w:color="auto"/>
            </w:tcBorders>
          </w:tcPr>
          <w:p w14:paraId="54D0BA74"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Median (IQR)</w:t>
            </w:r>
          </w:p>
        </w:tc>
        <w:tc>
          <w:tcPr>
            <w:tcW w:w="1439" w:type="dxa"/>
            <w:tcBorders>
              <w:left w:val="single" w:sz="4" w:space="0" w:color="auto"/>
            </w:tcBorders>
          </w:tcPr>
          <w:p w14:paraId="54D0BA75"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379" w:type="dxa"/>
          </w:tcPr>
          <w:p w14:paraId="54D0BA76"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168" w:type="dxa"/>
          </w:tcPr>
          <w:p w14:paraId="54D0BA77"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608" w:type="dxa"/>
          </w:tcPr>
          <w:p w14:paraId="54D0BA78"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79" w14:textId="77777777" w:rsidR="007E5E13" w:rsidRPr="00615C44" w:rsidRDefault="007E5E13" w:rsidP="008D79F5">
            <w:pPr>
              <w:jc w:val="center"/>
              <w:rPr>
                <w:rFonts w:asciiTheme="minorHAnsi" w:hAnsiTheme="minorHAnsi" w:cstheme="minorHAnsi"/>
                <w:sz w:val="20"/>
                <w:szCs w:val="20"/>
              </w:rPr>
            </w:pPr>
          </w:p>
        </w:tc>
      </w:tr>
      <w:tr w:rsidR="00C957EC" w14:paraId="54D0BA81" w14:textId="77777777" w:rsidTr="007E5E13">
        <w:tc>
          <w:tcPr>
            <w:tcW w:w="2919" w:type="dxa"/>
            <w:tcBorders>
              <w:top w:val="nil"/>
              <w:left w:val="single" w:sz="4" w:space="0" w:color="auto"/>
              <w:bottom w:val="nil"/>
              <w:right w:val="single" w:sz="4" w:space="0" w:color="auto"/>
            </w:tcBorders>
          </w:tcPr>
          <w:p w14:paraId="54D0BA7B"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Missing</w:t>
            </w:r>
          </w:p>
        </w:tc>
        <w:tc>
          <w:tcPr>
            <w:tcW w:w="1439" w:type="dxa"/>
            <w:tcBorders>
              <w:left w:val="single" w:sz="4" w:space="0" w:color="auto"/>
            </w:tcBorders>
          </w:tcPr>
          <w:p w14:paraId="54D0BA7C"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379" w:type="dxa"/>
          </w:tcPr>
          <w:p w14:paraId="54D0BA7D"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168" w:type="dxa"/>
          </w:tcPr>
          <w:p w14:paraId="54D0BA7E"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608" w:type="dxa"/>
          </w:tcPr>
          <w:p w14:paraId="54D0BA7F"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80" w14:textId="77777777" w:rsidR="007E5E13" w:rsidRPr="00615C44" w:rsidRDefault="007E5E13" w:rsidP="008D79F5">
            <w:pPr>
              <w:jc w:val="center"/>
              <w:rPr>
                <w:rFonts w:asciiTheme="minorHAnsi" w:hAnsiTheme="minorHAnsi" w:cstheme="minorHAnsi"/>
                <w:sz w:val="20"/>
                <w:szCs w:val="20"/>
              </w:rPr>
            </w:pPr>
          </w:p>
        </w:tc>
      </w:tr>
      <w:tr w:rsidR="00C957EC" w14:paraId="54D0BA88" w14:textId="77777777" w:rsidTr="007E5E13">
        <w:tc>
          <w:tcPr>
            <w:tcW w:w="2919" w:type="dxa"/>
            <w:tcBorders>
              <w:top w:val="single" w:sz="4" w:space="0" w:color="auto"/>
              <w:left w:val="single" w:sz="4" w:space="0" w:color="auto"/>
              <w:bottom w:val="nil"/>
              <w:right w:val="single" w:sz="4" w:space="0" w:color="auto"/>
            </w:tcBorders>
          </w:tcPr>
          <w:p w14:paraId="54D0BA82" w14:textId="77777777" w:rsidR="007E5E13" w:rsidRPr="00615C44" w:rsidRDefault="00E02E1D" w:rsidP="008D79F5">
            <w:pPr>
              <w:rPr>
                <w:rFonts w:asciiTheme="minorHAnsi" w:hAnsiTheme="minorHAnsi" w:cstheme="minorHAnsi"/>
                <w:sz w:val="20"/>
                <w:szCs w:val="20"/>
              </w:rPr>
            </w:pPr>
            <w:r w:rsidRPr="00615C44">
              <w:rPr>
                <w:rFonts w:asciiTheme="minorHAnsi" w:hAnsiTheme="minorHAnsi" w:cstheme="minorHAnsi"/>
                <w:b/>
                <w:bCs/>
              </w:rPr>
              <w:lastRenderedPageBreak/>
              <w:t>Hospital Anxiety and Depression (HADs) – Depression</w:t>
            </w:r>
          </w:p>
        </w:tc>
        <w:tc>
          <w:tcPr>
            <w:tcW w:w="1439" w:type="dxa"/>
            <w:tcBorders>
              <w:left w:val="single" w:sz="4" w:space="0" w:color="auto"/>
            </w:tcBorders>
          </w:tcPr>
          <w:p w14:paraId="54D0BA83" w14:textId="77777777" w:rsidR="007E5E13" w:rsidRPr="00615C44" w:rsidRDefault="007E5E13" w:rsidP="008D79F5">
            <w:pPr>
              <w:jc w:val="center"/>
              <w:rPr>
                <w:rFonts w:asciiTheme="minorHAnsi" w:hAnsiTheme="minorHAnsi" w:cstheme="minorHAnsi"/>
                <w:sz w:val="20"/>
                <w:szCs w:val="20"/>
              </w:rPr>
            </w:pPr>
          </w:p>
        </w:tc>
        <w:tc>
          <w:tcPr>
            <w:tcW w:w="1379" w:type="dxa"/>
          </w:tcPr>
          <w:p w14:paraId="54D0BA84" w14:textId="77777777" w:rsidR="007E5E13" w:rsidRPr="00615C44" w:rsidRDefault="007E5E13" w:rsidP="008D79F5">
            <w:pPr>
              <w:jc w:val="center"/>
              <w:rPr>
                <w:rFonts w:asciiTheme="minorHAnsi" w:hAnsiTheme="minorHAnsi" w:cstheme="minorHAnsi"/>
                <w:sz w:val="20"/>
                <w:szCs w:val="20"/>
              </w:rPr>
            </w:pPr>
          </w:p>
        </w:tc>
        <w:tc>
          <w:tcPr>
            <w:tcW w:w="1168" w:type="dxa"/>
          </w:tcPr>
          <w:p w14:paraId="54D0BA85" w14:textId="77777777" w:rsidR="007E5E13" w:rsidRPr="00615C44" w:rsidRDefault="007E5E13" w:rsidP="008D79F5">
            <w:pPr>
              <w:jc w:val="center"/>
              <w:rPr>
                <w:rFonts w:asciiTheme="minorHAnsi" w:hAnsiTheme="minorHAnsi" w:cstheme="minorHAnsi"/>
                <w:sz w:val="20"/>
                <w:szCs w:val="20"/>
              </w:rPr>
            </w:pPr>
          </w:p>
        </w:tc>
        <w:tc>
          <w:tcPr>
            <w:tcW w:w="1608" w:type="dxa"/>
          </w:tcPr>
          <w:p w14:paraId="54D0BA86"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87" w14:textId="77777777" w:rsidR="007E5E13" w:rsidRPr="00615C44" w:rsidRDefault="007E5E13" w:rsidP="008D79F5">
            <w:pPr>
              <w:jc w:val="center"/>
              <w:rPr>
                <w:rFonts w:asciiTheme="minorHAnsi" w:hAnsiTheme="minorHAnsi" w:cstheme="minorHAnsi"/>
                <w:sz w:val="20"/>
                <w:szCs w:val="20"/>
              </w:rPr>
            </w:pPr>
          </w:p>
        </w:tc>
      </w:tr>
      <w:tr w:rsidR="00C957EC" w14:paraId="54D0BA8F" w14:textId="77777777" w:rsidTr="007E5E13">
        <w:tc>
          <w:tcPr>
            <w:tcW w:w="2919" w:type="dxa"/>
            <w:tcBorders>
              <w:top w:val="nil"/>
              <w:left w:val="single" w:sz="4" w:space="0" w:color="auto"/>
              <w:bottom w:val="nil"/>
              <w:right w:val="single" w:sz="4" w:space="0" w:color="auto"/>
            </w:tcBorders>
          </w:tcPr>
          <w:p w14:paraId="54D0BA89"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N</w:t>
            </w:r>
          </w:p>
        </w:tc>
        <w:tc>
          <w:tcPr>
            <w:tcW w:w="1439" w:type="dxa"/>
            <w:tcBorders>
              <w:left w:val="single" w:sz="4" w:space="0" w:color="auto"/>
            </w:tcBorders>
          </w:tcPr>
          <w:p w14:paraId="54D0BA8A"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379" w:type="dxa"/>
          </w:tcPr>
          <w:p w14:paraId="54D0BA8B"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168" w:type="dxa"/>
          </w:tcPr>
          <w:p w14:paraId="54D0BA8C"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w:t>
            </w:r>
          </w:p>
        </w:tc>
        <w:tc>
          <w:tcPr>
            <w:tcW w:w="1608" w:type="dxa"/>
          </w:tcPr>
          <w:p w14:paraId="54D0BA8D"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8E" w14:textId="77777777" w:rsidR="007E5E13" w:rsidRPr="00615C44" w:rsidRDefault="007E5E13" w:rsidP="008D79F5">
            <w:pPr>
              <w:jc w:val="center"/>
              <w:rPr>
                <w:rFonts w:asciiTheme="minorHAnsi" w:hAnsiTheme="minorHAnsi" w:cstheme="minorHAnsi"/>
                <w:sz w:val="20"/>
                <w:szCs w:val="20"/>
              </w:rPr>
            </w:pPr>
          </w:p>
        </w:tc>
      </w:tr>
      <w:tr w:rsidR="00C957EC" w14:paraId="54D0BA96" w14:textId="77777777" w:rsidTr="007E5E13">
        <w:tc>
          <w:tcPr>
            <w:tcW w:w="2919" w:type="dxa"/>
            <w:tcBorders>
              <w:top w:val="nil"/>
              <w:left w:val="single" w:sz="4" w:space="0" w:color="auto"/>
              <w:bottom w:val="nil"/>
              <w:right w:val="single" w:sz="4" w:space="0" w:color="auto"/>
            </w:tcBorders>
          </w:tcPr>
          <w:p w14:paraId="54D0BA90"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Mean (SD)</w:t>
            </w:r>
          </w:p>
        </w:tc>
        <w:tc>
          <w:tcPr>
            <w:tcW w:w="1439" w:type="dxa"/>
            <w:tcBorders>
              <w:left w:val="single" w:sz="4" w:space="0" w:color="auto"/>
            </w:tcBorders>
          </w:tcPr>
          <w:p w14:paraId="54D0BA91"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379" w:type="dxa"/>
          </w:tcPr>
          <w:p w14:paraId="54D0BA92"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168" w:type="dxa"/>
          </w:tcPr>
          <w:p w14:paraId="54D0BA93"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 (xx.x)</w:t>
            </w:r>
          </w:p>
        </w:tc>
        <w:tc>
          <w:tcPr>
            <w:tcW w:w="1608" w:type="dxa"/>
          </w:tcPr>
          <w:p w14:paraId="54D0BA94"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95" w14:textId="77777777" w:rsidR="007E5E13" w:rsidRPr="00615C44" w:rsidRDefault="007E5E13" w:rsidP="008D79F5">
            <w:pPr>
              <w:jc w:val="center"/>
              <w:rPr>
                <w:rFonts w:asciiTheme="minorHAnsi" w:hAnsiTheme="minorHAnsi" w:cstheme="minorHAnsi"/>
                <w:sz w:val="20"/>
                <w:szCs w:val="20"/>
              </w:rPr>
            </w:pPr>
          </w:p>
        </w:tc>
      </w:tr>
      <w:tr w:rsidR="00C957EC" w14:paraId="54D0BA9D" w14:textId="77777777" w:rsidTr="007E5E13">
        <w:tc>
          <w:tcPr>
            <w:tcW w:w="2919" w:type="dxa"/>
            <w:tcBorders>
              <w:top w:val="nil"/>
              <w:left w:val="single" w:sz="4" w:space="0" w:color="auto"/>
              <w:bottom w:val="nil"/>
              <w:right w:val="single" w:sz="4" w:space="0" w:color="auto"/>
            </w:tcBorders>
          </w:tcPr>
          <w:p w14:paraId="54D0BA97"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Median (IQR)</w:t>
            </w:r>
          </w:p>
        </w:tc>
        <w:tc>
          <w:tcPr>
            <w:tcW w:w="1439" w:type="dxa"/>
            <w:tcBorders>
              <w:left w:val="single" w:sz="4" w:space="0" w:color="auto"/>
            </w:tcBorders>
          </w:tcPr>
          <w:p w14:paraId="54D0BA98"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379" w:type="dxa"/>
          </w:tcPr>
          <w:p w14:paraId="54D0BA99"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168" w:type="dxa"/>
          </w:tcPr>
          <w:p w14:paraId="54D0BA9A"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xx.x (xx,xx)</w:t>
            </w:r>
          </w:p>
        </w:tc>
        <w:tc>
          <w:tcPr>
            <w:tcW w:w="1608" w:type="dxa"/>
          </w:tcPr>
          <w:p w14:paraId="54D0BA9B"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9C" w14:textId="77777777" w:rsidR="007E5E13" w:rsidRPr="00615C44" w:rsidRDefault="007E5E13" w:rsidP="008D79F5">
            <w:pPr>
              <w:jc w:val="center"/>
              <w:rPr>
                <w:rFonts w:asciiTheme="minorHAnsi" w:hAnsiTheme="minorHAnsi" w:cstheme="minorHAnsi"/>
                <w:sz w:val="20"/>
                <w:szCs w:val="20"/>
              </w:rPr>
            </w:pPr>
          </w:p>
        </w:tc>
      </w:tr>
      <w:tr w:rsidR="00C957EC" w14:paraId="54D0BAA4" w14:textId="77777777" w:rsidTr="00615C44">
        <w:trPr>
          <w:trHeight w:val="546"/>
        </w:trPr>
        <w:tc>
          <w:tcPr>
            <w:tcW w:w="2919" w:type="dxa"/>
            <w:tcBorders>
              <w:top w:val="nil"/>
              <w:left w:val="single" w:sz="4" w:space="0" w:color="auto"/>
              <w:bottom w:val="single" w:sz="4" w:space="0" w:color="auto"/>
              <w:right w:val="single" w:sz="4" w:space="0" w:color="auto"/>
            </w:tcBorders>
          </w:tcPr>
          <w:p w14:paraId="54D0BA9E" w14:textId="77777777" w:rsidR="007E5E13" w:rsidRPr="00615C44" w:rsidRDefault="00E02E1D" w:rsidP="008D79F5">
            <w:pPr>
              <w:jc w:val="right"/>
              <w:rPr>
                <w:rFonts w:asciiTheme="minorHAnsi" w:hAnsiTheme="minorHAnsi" w:cstheme="minorHAnsi"/>
                <w:sz w:val="20"/>
                <w:szCs w:val="20"/>
              </w:rPr>
            </w:pPr>
            <w:r w:rsidRPr="00615C44">
              <w:rPr>
                <w:rFonts w:asciiTheme="minorHAnsi" w:hAnsiTheme="minorHAnsi" w:cstheme="minorHAnsi"/>
                <w:sz w:val="20"/>
                <w:szCs w:val="20"/>
              </w:rPr>
              <w:t>Missing</w:t>
            </w:r>
          </w:p>
        </w:tc>
        <w:tc>
          <w:tcPr>
            <w:tcW w:w="1439" w:type="dxa"/>
            <w:tcBorders>
              <w:left w:val="single" w:sz="4" w:space="0" w:color="auto"/>
            </w:tcBorders>
          </w:tcPr>
          <w:p w14:paraId="54D0BA9F"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379" w:type="dxa"/>
          </w:tcPr>
          <w:p w14:paraId="54D0BAA0"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168" w:type="dxa"/>
          </w:tcPr>
          <w:p w14:paraId="54D0BAA1" w14:textId="77777777" w:rsidR="007E5E13" w:rsidRPr="00615C44" w:rsidRDefault="00E02E1D" w:rsidP="008D79F5">
            <w:pPr>
              <w:jc w:val="center"/>
              <w:rPr>
                <w:rFonts w:asciiTheme="minorHAnsi" w:hAnsiTheme="minorHAnsi" w:cstheme="minorHAnsi"/>
                <w:sz w:val="20"/>
                <w:szCs w:val="20"/>
              </w:rPr>
            </w:pPr>
            <w:r w:rsidRPr="00615C44">
              <w:rPr>
                <w:rFonts w:asciiTheme="minorHAnsi" w:hAnsiTheme="minorHAnsi" w:cstheme="minorHAnsi"/>
                <w:sz w:val="20"/>
                <w:szCs w:val="20"/>
              </w:rPr>
              <w:t>n (%)</w:t>
            </w:r>
          </w:p>
        </w:tc>
        <w:tc>
          <w:tcPr>
            <w:tcW w:w="1608" w:type="dxa"/>
          </w:tcPr>
          <w:p w14:paraId="54D0BAA2" w14:textId="77777777" w:rsidR="007E5E13" w:rsidRPr="00615C44" w:rsidRDefault="007E5E13" w:rsidP="008D79F5">
            <w:pPr>
              <w:jc w:val="center"/>
              <w:rPr>
                <w:rFonts w:asciiTheme="minorHAnsi" w:hAnsiTheme="minorHAnsi" w:cstheme="minorHAnsi"/>
                <w:sz w:val="20"/>
                <w:szCs w:val="20"/>
              </w:rPr>
            </w:pPr>
          </w:p>
        </w:tc>
        <w:tc>
          <w:tcPr>
            <w:tcW w:w="1552" w:type="dxa"/>
          </w:tcPr>
          <w:p w14:paraId="54D0BAA3" w14:textId="77777777" w:rsidR="007E5E13" w:rsidRPr="00615C44" w:rsidRDefault="007E5E13" w:rsidP="008D79F5">
            <w:pPr>
              <w:jc w:val="center"/>
              <w:rPr>
                <w:rFonts w:asciiTheme="minorHAnsi" w:hAnsiTheme="minorHAnsi" w:cstheme="minorHAnsi"/>
                <w:sz w:val="20"/>
                <w:szCs w:val="20"/>
              </w:rPr>
            </w:pPr>
          </w:p>
        </w:tc>
      </w:tr>
    </w:tbl>
    <w:p w14:paraId="54D0BAA5" w14:textId="3DFA1726" w:rsidR="007E5E13" w:rsidRDefault="00E02E1D" w:rsidP="00615C44">
      <w:pPr>
        <w:pStyle w:val="NoSpacing"/>
        <w:rPr>
          <w:sz w:val="18"/>
          <w:szCs w:val="18"/>
        </w:rPr>
      </w:pPr>
      <w:r w:rsidRPr="00615C44">
        <w:rPr>
          <w:sz w:val="18"/>
          <w:szCs w:val="18"/>
        </w:rPr>
        <w:t xml:space="preserve">*Based on a linear regression (heteroscedastic) model adjusted for variables Age, Gender, Ethnicity, Mobility, Hospital sites, and Duration of invasive mechanical ventilation. The therapist effect was included as a random effect to account for partial clustering. </w:t>
      </w:r>
    </w:p>
    <w:p w14:paraId="54D0BAA6" w14:textId="77777777" w:rsidR="00615C44" w:rsidRPr="00615C44" w:rsidRDefault="00615C44" w:rsidP="00615C44">
      <w:pPr>
        <w:pStyle w:val="NoSpacing"/>
        <w:rPr>
          <w:color w:val="FF0000"/>
          <w:sz w:val="18"/>
          <w:szCs w:val="18"/>
        </w:rPr>
      </w:pPr>
    </w:p>
    <w:p w14:paraId="54D0BAA7" w14:textId="77777777" w:rsidR="007E5E13" w:rsidRPr="00615C44" w:rsidRDefault="00E02E1D" w:rsidP="007E5E13">
      <w:pPr>
        <w:pStyle w:val="Caption"/>
        <w:rPr>
          <w:rFonts w:asciiTheme="minorHAnsi" w:hAnsiTheme="minorHAnsi" w:cstheme="minorHAnsi"/>
          <w:b/>
          <w:color w:val="auto"/>
          <w:sz w:val="20"/>
          <w:u w:val="single"/>
        </w:rPr>
      </w:pPr>
      <w:bookmarkStart w:id="75" w:name="_Toc69897542"/>
      <w:r w:rsidRPr="00615C44">
        <w:rPr>
          <w:rFonts w:asciiTheme="minorHAnsi" w:hAnsiTheme="minorHAnsi" w:cstheme="minorHAnsi"/>
          <w:b/>
          <w:color w:val="auto"/>
          <w:sz w:val="20"/>
          <w:u w:val="single"/>
        </w:rPr>
        <w:t>Table 1</w:t>
      </w:r>
      <w:r w:rsidR="00D063F5" w:rsidRPr="00615C44">
        <w:rPr>
          <w:rFonts w:asciiTheme="minorHAnsi" w:hAnsiTheme="minorHAnsi" w:cstheme="minorHAnsi"/>
          <w:b/>
          <w:color w:val="auto"/>
          <w:sz w:val="20"/>
          <w:u w:val="single"/>
        </w:rPr>
        <w:t>4</w:t>
      </w:r>
      <w:r w:rsidRPr="00615C44">
        <w:rPr>
          <w:rFonts w:asciiTheme="minorHAnsi" w:hAnsiTheme="minorHAnsi" w:cstheme="minorHAnsi"/>
          <w:b/>
          <w:color w:val="auto"/>
          <w:sz w:val="20"/>
          <w:u w:val="single"/>
        </w:rPr>
        <w:t>: ITT and CACE model estimates of treatment difference at each time point (using full compliance)</w:t>
      </w:r>
      <w:bookmarkEnd w:id="75"/>
    </w:p>
    <w:tbl>
      <w:tblPr>
        <w:tblStyle w:val="TableGrid"/>
        <w:tblW w:w="0" w:type="auto"/>
        <w:tblLook w:val="04A0" w:firstRow="1" w:lastRow="0" w:firstColumn="1" w:lastColumn="0" w:noHBand="0" w:noVBand="1"/>
      </w:tblPr>
      <w:tblGrid>
        <w:gridCol w:w="1803"/>
        <w:gridCol w:w="2303"/>
        <w:gridCol w:w="1303"/>
        <w:gridCol w:w="2383"/>
        <w:gridCol w:w="1224"/>
      </w:tblGrid>
      <w:tr w:rsidR="00C957EC" w14:paraId="54D0BAAC" w14:textId="77777777" w:rsidTr="008D79F5">
        <w:trPr>
          <w:trHeight w:val="416"/>
        </w:trPr>
        <w:tc>
          <w:tcPr>
            <w:tcW w:w="1803" w:type="dxa"/>
          </w:tcPr>
          <w:p w14:paraId="54D0BAA8" w14:textId="77777777" w:rsidR="007E5E13" w:rsidRPr="00615C44" w:rsidRDefault="007E5E13" w:rsidP="008D79F5">
            <w:pPr>
              <w:rPr>
                <w:rFonts w:asciiTheme="minorHAnsi" w:hAnsiTheme="minorHAnsi" w:cstheme="minorHAnsi"/>
              </w:rPr>
            </w:pPr>
          </w:p>
        </w:tc>
        <w:tc>
          <w:tcPr>
            <w:tcW w:w="3606" w:type="dxa"/>
            <w:gridSpan w:val="2"/>
            <w:vAlign w:val="bottom"/>
          </w:tcPr>
          <w:p w14:paraId="54D0BAA9" w14:textId="77777777" w:rsidR="007E5E13" w:rsidRPr="00615C44" w:rsidRDefault="00E02E1D" w:rsidP="008D79F5">
            <w:pPr>
              <w:jc w:val="center"/>
              <w:rPr>
                <w:rFonts w:asciiTheme="minorHAnsi" w:eastAsia="Times New Roman" w:hAnsiTheme="minorHAnsi" w:cstheme="minorHAnsi"/>
                <w:b/>
                <w:bCs/>
              </w:rPr>
            </w:pPr>
            <w:r w:rsidRPr="00615C44">
              <w:rPr>
                <w:rFonts w:asciiTheme="minorHAnsi" w:eastAsia="Times New Roman" w:hAnsiTheme="minorHAnsi" w:cstheme="minorHAnsi"/>
                <w:b/>
                <w:bCs/>
              </w:rPr>
              <w:t>ITT model</w:t>
            </w:r>
          </w:p>
          <w:p w14:paraId="54D0BAAA" w14:textId="77777777" w:rsidR="007E5E13" w:rsidRPr="00615C44" w:rsidRDefault="007E5E13" w:rsidP="008D79F5">
            <w:pPr>
              <w:jc w:val="center"/>
              <w:rPr>
                <w:rFonts w:asciiTheme="minorHAnsi" w:hAnsiTheme="minorHAnsi" w:cstheme="minorHAnsi"/>
              </w:rPr>
            </w:pPr>
          </w:p>
        </w:tc>
        <w:tc>
          <w:tcPr>
            <w:tcW w:w="3607" w:type="dxa"/>
            <w:gridSpan w:val="2"/>
          </w:tcPr>
          <w:p w14:paraId="54D0BAAB" w14:textId="77777777" w:rsidR="007E5E13" w:rsidRPr="00615C44" w:rsidRDefault="00E02E1D" w:rsidP="008D79F5">
            <w:pPr>
              <w:jc w:val="center"/>
              <w:rPr>
                <w:rFonts w:asciiTheme="minorHAnsi" w:hAnsiTheme="minorHAnsi" w:cstheme="minorHAnsi"/>
              </w:rPr>
            </w:pPr>
            <w:r w:rsidRPr="00615C44">
              <w:rPr>
                <w:rFonts w:asciiTheme="minorHAnsi" w:eastAsia="Times New Roman" w:hAnsiTheme="minorHAnsi" w:cstheme="minorHAnsi"/>
                <w:b/>
                <w:bCs/>
              </w:rPr>
              <w:t>CACE model</w:t>
            </w:r>
          </w:p>
        </w:tc>
      </w:tr>
      <w:tr w:rsidR="00C957EC" w14:paraId="54D0BAB2" w14:textId="77777777" w:rsidTr="008D79F5">
        <w:tc>
          <w:tcPr>
            <w:tcW w:w="1803" w:type="dxa"/>
          </w:tcPr>
          <w:p w14:paraId="54D0BAAD" w14:textId="77777777" w:rsidR="007E5E13" w:rsidRPr="00615C44" w:rsidRDefault="007E5E13" w:rsidP="008D79F5">
            <w:pPr>
              <w:rPr>
                <w:rFonts w:asciiTheme="minorHAnsi" w:hAnsiTheme="minorHAnsi" w:cstheme="minorHAnsi"/>
              </w:rPr>
            </w:pPr>
          </w:p>
        </w:tc>
        <w:tc>
          <w:tcPr>
            <w:tcW w:w="2303" w:type="dxa"/>
            <w:vAlign w:val="center"/>
          </w:tcPr>
          <w:p w14:paraId="54D0BAAE" w14:textId="77777777" w:rsidR="007E5E13" w:rsidRPr="00615C44" w:rsidRDefault="00E02E1D" w:rsidP="008D79F5">
            <w:pPr>
              <w:rPr>
                <w:rFonts w:asciiTheme="minorHAnsi" w:hAnsiTheme="minorHAnsi" w:cstheme="minorHAnsi"/>
              </w:rPr>
            </w:pPr>
            <w:r w:rsidRPr="00615C44">
              <w:rPr>
                <w:rFonts w:asciiTheme="minorHAnsi" w:eastAsia="Times New Roman" w:hAnsiTheme="minorHAnsi" w:cstheme="minorHAnsi"/>
                <w:b/>
                <w:bCs/>
              </w:rPr>
              <w:t>Mean difference (95% CI)*</w:t>
            </w:r>
            <w:r w:rsidRPr="00615C44">
              <w:rPr>
                <w:rFonts w:asciiTheme="minorHAnsi" w:eastAsia="Times New Roman" w:hAnsiTheme="minorHAnsi" w:cstheme="minorHAnsi"/>
              </w:rPr>
              <w:t> </w:t>
            </w:r>
          </w:p>
        </w:tc>
        <w:tc>
          <w:tcPr>
            <w:tcW w:w="1303" w:type="dxa"/>
            <w:vAlign w:val="center"/>
          </w:tcPr>
          <w:p w14:paraId="54D0BAAF" w14:textId="77777777" w:rsidR="007E5E13" w:rsidRPr="00615C44" w:rsidRDefault="00E02E1D" w:rsidP="008D79F5">
            <w:pPr>
              <w:rPr>
                <w:rFonts w:asciiTheme="minorHAnsi" w:hAnsiTheme="minorHAnsi" w:cstheme="minorHAnsi"/>
              </w:rPr>
            </w:pPr>
            <w:r w:rsidRPr="00615C44">
              <w:rPr>
                <w:rFonts w:asciiTheme="minorHAnsi" w:eastAsia="Times New Roman" w:hAnsiTheme="minorHAnsi" w:cstheme="minorHAnsi"/>
                <w:b/>
                <w:bCs/>
              </w:rPr>
              <w:t>p-value</w:t>
            </w:r>
          </w:p>
        </w:tc>
        <w:tc>
          <w:tcPr>
            <w:tcW w:w="2383" w:type="dxa"/>
            <w:vAlign w:val="center"/>
          </w:tcPr>
          <w:p w14:paraId="54D0BAB0" w14:textId="77777777" w:rsidR="007E5E13" w:rsidRPr="00615C44" w:rsidRDefault="00E02E1D" w:rsidP="008D79F5">
            <w:pPr>
              <w:rPr>
                <w:rFonts w:asciiTheme="minorHAnsi" w:hAnsiTheme="minorHAnsi" w:cstheme="minorHAnsi"/>
              </w:rPr>
            </w:pPr>
            <w:r w:rsidRPr="00615C44">
              <w:rPr>
                <w:rFonts w:asciiTheme="minorHAnsi" w:eastAsia="Times New Roman" w:hAnsiTheme="minorHAnsi" w:cstheme="minorHAnsi"/>
                <w:b/>
                <w:bCs/>
              </w:rPr>
              <w:t>Mean difference (95% CI)</w:t>
            </w:r>
            <w:r w:rsidRPr="00615C44">
              <w:rPr>
                <w:rFonts w:asciiTheme="minorHAnsi" w:eastAsia="Times New Roman" w:hAnsiTheme="minorHAnsi" w:cstheme="minorHAnsi"/>
                <w:b/>
                <w:bCs/>
                <w:vertAlign w:val="superscript"/>
              </w:rPr>
              <w:t>†</w:t>
            </w:r>
            <w:r w:rsidRPr="00615C44">
              <w:rPr>
                <w:rFonts w:asciiTheme="minorHAnsi" w:eastAsia="Times New Roman" w:hAnsiTheme="minorHAnsi" w:cstheme="minorHAnsi"/>
              </w:rPr>
              <w:t> </w:t>
            </w:r>
          </w:p>
        </w:tc>
        <w:tc>
          <w:tcPr>
            <w:tcW w:w="1224" w:type="dxa"/>
            <w:vAlign w:val="center"/>
          </w:tcPr>
          <w:p w14:paraId="54D0BAB1" w14:textId="77777777" w:rsidR="007E5E13" w:rsidRPr="00615C44" w:rsidRDefault="00E02E1D" w:rsidP="008D79F5">
            <w:pPr>
              <w:rPr>
                <w:rFonts w:asciiTheme="minorHAnsi" w:hAnsiTheme="minorHAnsi" w:cstheme="minorHAnsi"/>
              </w:rPr>
            </w:pPr>
            <w:r w:rsidRPr="00615C44">
              <w:rPr>
                <w:rFonts w:asciiTheme="minorHAnsi" w:eastAsia="Times New Roman" w:hAnsiTheme="minorHAnsi" w:cstheme="minorHAnsi"/>
                <w:b/>
                <w:bCs/>
              </w:rPr>
              <w:t>p-value</w:t>
            </w:r>
          </w:p>
        </w:tc>
      </w:tr>
      <w:tr w:rsidR="00C957EC" w14:paraId="54D0BAB8" w14:textId="77777777" w:rsidTr="008D79F5">
        <w:tc>
          <w:tcPr>
            <w:tcW w:w="1803" w:type="dxa"/>
          </w:tcPr>
          <w:p w14:paraId="54D0BAB3" w14:textId="77777777" w:rsidR="007E5E13" w:rsidRPr="00615C44" w:rsidRDefault="00E02E1D" w:rsidP="008D79F5">
            <w:pPr>
              <w:rPr>
                <w:rFonts w:asciiTheme="minorHAnsi" w:hAnsiTheme="minorHAnsi" w:cstheme="minorHAnsi"/>
              </w:rPr>
            </w:pPr>
            <w:r w:rsidRPr="00615C44">
              <w:rPr>
                <w:rFonts w:asciiTheme="minorHAnsi" w:hAnsiTheme="minorHAnsi" w:cstheme="minorHAnsi"/>
                <w:b/>
              </w:rPr>
              <w:t>EQ5D-5L Index Score</w:t>
            </w:r>
          </w:p>
        </w:tc>
        <w:tc>
          <w:tcPr>
            <w:tcW w:w="2303" w:type="dxa"/>
          </w:tcPr>
          <w:p w14:paraId="54D0BAB4" w14:textId="77777777" w:rsidR="007E5E13" w:rsidRPr="00615C44" w:rsidRDefault="007E5E13" w:rsidP="008D79F5">
            <w:pPr>
              <w:rPr>
                <w:rFonts w:asciiTheme="minorHAnsi" w:hAnsiTheme="minorHAnsi" w:cstheme="minorHAnsi"/>
              </w:rPr>
            </w:pPr>
          </w:p>
        </w:tc>
        <w:tc>
          <w:tcPr>
            <w:tcW w:w="1303" w:type="dxa"/>
          </w:tcPr>
          <w:p w14:paraId="54D0BAB5" w14:textId="77777777" w:rsidR="007E5E13" w:rsidRPr="00615C44" w:rsidRDefault="007E5E13" w:rsidP="008D79F5">
            <w:pPr>
              <w:rPr>
                <w:rFonts w:asciiTheme="minorHAnsi" w:hAnsiTheme="minorHAnsi" w:cstheme="minorHAnsi"/>
              </w:rPr>
            </w:pPr>
          </w:p>
        </w:tc>
        <w:tc>
          <w:tcPr>
            <w:tcW w:w="2383" w:type="dxa"/>
          </w:tcPr>
          <w:p w14:paraId="54D0BAB6" w14:textId="77777777" w:rsidR="007E5E13" w:rsidRPr="00615C44" w:rsidRDefault="007E5E13" w:rsidP="008D79F5">
            <w:pPr>
              <w:rPr>
                <w:rFonts w:asciiTheme="minorHAnsi" w:hAnsiTheme="minorHAnsi" w:cstheme="minorHAnsi"/>
              </w:rPr>
            </w:pPr>
          </w:p>
        </w:tc>
        <w:tc>
          <w:tcPr>
            <w:tcW w:w="1224" w:type="dxa"/>
          </w:tcPr>
          <w:p w14:paraId="54D0BAB7" w14:textId="77777777" w:rsidR="007E5E13" w:rsidRPr="00615C44" w:rsidRDefault="007E5E13" w:rsidP="008D79F5">
            <w:pPr>
              <w:rPr>
                <w:rFonts w:asciiTheme="minorHAnsi" w:hAnsiTheme="minorHAnsi" w:cstheme="minorHAnsi"/>
              </w:rPr>
            </w:pPr>
          </w:p>
        </w:tc>
      </w:tr>
      <w:tr w:rsidR="00C957EC" w14:paraId="54D0BABE" w14:textId="77777777" w:rsidTr="008D79F5">
        <w:trPr>
          <w:trHeight w:val="281"/>
        </w:trPr>
        <w:tc>
          <w:tcPr>
            <w:tcW w:w="1803" w:type="dxa"/>
          </w:tcPr>
          <w:p w14:paraId="54D0BAB9" w14:textId="77777777" w:rsidR="007E5E13" w:rsidRPr="00615C44" w:rsidRDefault="00E02E1D" w:rsidP="008D79F5">
            <w:pPr>
              <w:rPr>
                <w:rFonts w:asciiTheme="minorHAnsi" w:hAnsiTheme="minorHAnsi" w:cstheme="minorHAnsi"/>
              </w:rPr>
            </w:pPr>
            <w:r w:rsidRPr="00615C44">
              <w:rPr>
                <w:rFonts w:asciiTheme="minorHAnsi" w:hAnsiTheme="minorHAnsi" w:cstheme="minorHAnsi"/>
              </w:rPr>
              <w:t>8 weeks</w:t>
            </w:r>
          </w:p>
        </w:tc>
        <w:tc>
          <w:tcPr>
            <w:tcW w:w="2303" w:type="dxa"/>
            <w:vAlign w:val="center"/>
          </w:tcPr>
          <w:p w14:paraId="54D0BABA" w14:textId="77777777" w:rsidR="007E5E13" w:rsidRPr="00615C44" w:rsidRDefault="00E02E1D" w:rsidP="008D79F5">
            <w:pPr>
              <w:rPr>
                <w:rFonts w:asciiTheme="minorHAnsi" w:hAnsiTheme="minorHAnsi" w:cstheme="minorHAnsi"/>
              </w:rPr>
            </w:pPr>
            <w:r w:rsidRPr="00615C44">
              <w:rPr>
                <w:rFonts w:asciiTheme="minorHAnsi" w:hAnsiTheme="minorHAnsi" w:cstheme="minorHAnsi"/>
              </w:rPr>
              <w:t>Xx (xx,xx)</w:t>
            </w:r>
          </w:p>
        </w:tc>
        <w:tc>
          <w:tcPr>
            <w:tcW w:w="1303" w:type="dxa"/>
            <w:vAlign w:val="center"/>
          </w:tcPr>
          <w:p w14:paraId="54D0BABB" w14:textId="77777777" w:rsidR="007E5E13" w:rsidRPr="00615C44" w:rsidRDefault="00E02E1D" w:rsidP="008D79F5">
            <w:pPr>
              <w:rPr>
                <w:rFonts w:asciiTheme="minorHAnsi" w:hAnsiTheme="minorHAnsi" w:cstheme="minorHAnsi"/>
              </w:rPr>
            </w:pPr>
            <w:r w:rsidRPr="00615C44">
              <w:rPr>
                <w:rFonts w:asciiTheme="minorHAnsi" w:hAnsiTheme="minorHAnsi" w:cstheme="minorHAnsi"/>
              </w:rPr>
              <w:t>xxx</w:t>
            </w:r>
          </w:p>
        </w:tc>
        <w:tc>
          <w:tcPr>
            <w:tcW w:w="2383" w:type="dxa"/>
            <w:vAlign w:val="center"/>
          </w:tcPr>
          <w:p w14:paraId="54D0BABC" w14:textId="77777777" w:rsidR="007E5E13" w:rsidRPr="00615C44" w:rsidRDefault="00E02E1D" w:rsidP="008D79F5">
            <w:pPr>
              <w:rPr>
                <w:rFonts w:asciiTheme="minorHAnsi" w:hAnsiTheme="minorHAnsi" w:cstheme="minorHAnsi"/>
              </w:rPr>
            </w:pPr>
            <w:r w:rsidRPr="00615C44">
              <w:rPr>
                <w:rFonts w:asciiTheme="minorHAnsi" w:hAnsiTheme="minorHAnsi" w:cstheme="minorHAnsi"/>
              </w:rPr>
              <w:t>Xx (xx,xx)</w:t>
            </w:r>
          </w:p>
        </w:tc>
        <w:tc>
          <w:tcPr>
            <w:tcW w:w="1224" w:type="dxa"/>
            <w:vAlign w:val="center"/>
          </w:tcPr>
          <w:p w14:paraId="54D0BABD" w14:textId="77777777" w:rsidR="007E5E13" w:rsidRPr="00615C44" w:rsidRDefault="00E02E1D" w:rsidP="008D79F5">
            <w:pPr>
              <w:rPr>
                <w:rFonts w:asciiTheme="minorHAnsi" w:hAnsiTheme="minorHAnsi" w:cstheme="minorHAnsi"/>
              </w:rPr>
            </w:pPr>
            <w:r w:rsidRPr="00615C44">
              <w:rPr>
                <w:rFonts w:asciiTheme="minorHAnsi" w:hAnsiTheme="minorHAnsi" w:cstheme="minorHAnsi"/>
              </w:rPr>
              <w:t>xxx</w:t>
            </w:r>
          </w:p>
        </w:tc>
      </w:tr>
      <w:tr w:rsidR="00C957EC" w14:paraId="54D0BAC4" w14:textId="77777777" w:rsidTr="008D79F5">
        <w:trPr>
          <w:trHeight w:val="285"/>
        </w:trPr>
        <w:tc>
          <w:tcPr>
            <w:tcW w:w="1803" w:type="dxa"/>
          </w:tcPr>
          <w:p w14:paraId="54D0BABF" w14:textId="77777777" w:rsidR="007E5E13" w:rsidRPr="00615C44" w:rsidRDefault="00E02E1D" w:rsidP="008D79F5">
            <w:pPr>
              <w:rPr>
                <w:rFonts w:asciiTheme="minorHAnsi" w:hAnsiTheme="minorHAnsi" w:cstheme="minorHAnsi"/>
              </w:rPr>
            </w:pPr>
            <w:r w:rsidRPr="00615C44">
              <w:rPr>
                <w:rFonts w:asciiTheme="minorHAnsi" w:hAnsiTheme="minorHAnsi" w:cstheme="minorHAnsi"/>
              </w:rPr>
              <w:t>26 weeks</w:t>
            </w:r>
          </w:p>
        </w:tc>
        <w:tc>
          <w:tcPr>
            <w:tcW w:w="2303" w:type="dxa"/>
            <w:vAlign w:val="center"/>
          </w:tcPr>
          <w:p w14:paraId="54D0BAC0" w14:textId="77777777" w:rsidR="007E5E13" w:rsidRPr="00615C44" w:rsidRDefault="00E02E1D" w:rsidP="008D79F5">
            <w:pPr>
              <w:rPr>
                <w:rFonts w:asciiTheme="minorHAnsi" w:hAnsiTheme="minorHAnsi" w:cstheme="minorHAnsi"/>
              </w:rPr>
            </w:pPr>
            <w:r w:rsidRPr="00615C44">
              <w:rPr>
                <w:rFonts w:asciiTheme="minorHAnsi" w:hAnsiTheme="minorHAnsi" w:cstheme="minorHAnsi"/>
              </w:rPr>
              <w:t>Xx (xx,xx)</w:t>
            </w:r>
          </w:p>
        </w:tc>
        <w:tc>
          <w:tcPr>
            <w:tcW w:w="1303" w:type="dxa"/>
            <w:vAlign w:val="center"/>
          </w:tcPr>
          <w:p w14:paraId="54D0BAC1" w14:textId="77777777" w:rsidR="007E5E13" w:rsidRPr="00615C44" w:rsidRDefault="00E02E1D" w:rsidP="008D79F5">
            <w:pPr>
              <w:rPr>
                <w:rFonts w:asciiTheme="minorHAnsi" w:hAnsiTheme="minorHAnsi" w:cstheme="minorHAnsi"/>
              </w:rPr>
            </w:pPr>
            <w:r w:rsidRPr="00615C44">
              <w:rPr>
                <w:rFonts w:asciiTheme="minorHAnsi" w:hAnsiTheme="minorHAnsi" w:cstheme="minorHAnsi"/>
              </w:rPr>
              <w:t>xxx</w:t>
            </w:r>
          </w:p>
        </w:tc>
        <w:tc>
          <w:tcPr>
            <w:tcW w:w="2383" w:type="dxa"/>
            <w:vAlign w:val="center"/>
          </w:tcPr>
          <w:p w14:paraId="54D0BAC2" w14:textId="77777777" w:rsidR="007E5E13" w:rsidRPr="00615C44" w:rsidRDefault="00E02E1D" w:rsidP="008D79F5">
            <w:pPr>
              <w:rPr>
                <w:rFonts w:asciiTheme="minorHAnsi" w:hAnsiTheme="minorHAnsi" w:cstheme="minorHAnsi"/>
              </w:rPr>
            </w:pPr>
            <w:r w:rsidRPr="00615C44">
              <w:rPr>
                <w:rFonts w:asciiTheme="minorHAnsi" w:hAnsiTheme="minorHAnsi" w:cstheme="minorHAnsi"/>
              </w:rPr>
              <w:t>Xx (xx,xx)</w:t>
            </w:r>
          </w:p>
        </w:tc>
        <w:tc>
          <w:tcPr>
            <w:tcW w:w="1224" w:type="dxa"/>
            <w:vAlign w:val="center"/>
          </w:tcPr>
          <w:p w14:paraId="54D0BAC3" w14:textId="77777777" w:rsidR="007E5E13" w:rsidRPr="00615C44" w:rsidRDefault="00E02E1D" w:rsidP="008D79F5">
            <w:pPr>
              <w:rPr>
                <w:rFonts w:asciiTheme="minorHAnsi" w:hAnsiTheme="minorHAnsi" w:cstheme="minorHAnsi"/>
              </w:rPr>
            </w:pPr>
            <w:r w:rsidRPr="00615C44">
              <w:rPr>
                <w:rFonts w:asciiTheme="minorHAnsi" w:hAnsiTheme="minorHAnsi" w:cstheme="minorHAnsi"/>
              </w:rPr>
              <w:t>xxx</w:t>
            </w:r>
          </w:p>
        </w:tc>
      </w:tr>
    </w:tbl>
    <w:p w14:paraId="54D0BAC5" w14:textId="2EDD010F" w:rsidR="007E5E13" w:rsidRPr="00CD4CE0" w:rsidRDefault="00E02E1D" w:rsidP="007E5E13">
      <w:pPr>
        <w:spacing w:after="0" w:line="240" w:lineRule="auto"/>
        <w:rPr>
          <w:rFonts w:asciiTheme="minorHAnsi" w:eastAsiaTheme="minorEastAsia" w:hAnsiTheme="minorHAnsi"/>
          <w:sz w:val="18"/>
          <w:szCs w:val="18"/>
          <w:lang w:val="en-US"/>
        </w:rPr>
      </w:pPr>
      <w:r w:rsidRPr="00CD4CE0">
        <w:rPr>
          <w:rFonts w:asciiTheme="minorHAnsi" w:eastAsiaTheme="minorEastAsia" w:hAnsiTheme="minorHAnsi"/>
          <w:sz w:val="18"/>
          <w:szCs w:val="18"/>
          <w:lang w:val="en-US"/>
        </w:rPr>
        <w:t xml:space="preserve">* Based on a linear regression (heteroscedastic) model adjusted for Age, Gender, Ethnicity, Mobility, Hospital sites, and Duration of invasive mechanical ventilation. The therapist effect was included as a random effect to account for partial clustering. </w:t>
      </w:r>
    </w:p>
    <w:p w14:paraId="54D0BAC6" w14:textId="5C9A90DE" w:rsidR="007E5E13" w:rsidRPr="00CD4CE0" w:rsidRDefault="00E02E1D" w:rsidP="007E5E13">
      <w:pPr>
        <w:spacing w:after="0" w:line="240" w:lineRule="auto"/>
        <w:rPr>
          <w:rFonts w:asciiTheme="minorHAnsi" w:eastAsiaTheme="minorEastAsia" w:hAnsiTheme="minorHAnsi"/>
          <w:sz w:val="18"/>
          <w:szCs w:val="18"/>
          <w:lang w:val="en-US"/>
        </w:rPr>
      </w:pPr>
      <w:r w:rsidRPr="00CD4CE0">
        <w:rPr>
          <w:rFonts w:asciiTheme="minorHAnsi" w:eastAsiaTheme="minorEastAsia" w:hAnsiTheme="minorHAnsi"/>
          <w:sz w:val="18"/>
          <w:szCs w:val="18"/>
          <w:lang w:val="en-US"/>
        </w:rPr>
        <w:t xml:space="preserve">†Based on a single equation instrumental variable regression model with outcome adjusted for Age, Gender, Ethnicity, Mobility, Hospital sites, and Duration of invasive mechanical ventilation. </w:t>
      </w:r>
      <w:r w:rsidR="001747B7" w:rsidRPr="00CD4CE0">
        <w:rPr>
          <w:rFonts w:asciiTheme="minorHAnsi" w:eastAsiaTheme="minorEastAsia" w:hAnsiTheme="minorHAnsi"/>
          <w:sz w:val="18"/>
          <w:szCs w:val="18"/>
          <w:lang w:val="en-US"/>
        </w:rPr>
        <w:t xml:space="preserve">Full adherence is defined as engaging with five or more sessions out of six sessions. </w:t>
      </w:r>
    </w:p>
    <w:p w14:paraId="54D0BAC7" w14:textId="77777777" w:rsidR="007E5E13" w:rsidRDefault="007E5E13" w:rsidP="007E5E13">
      <w:pPr>
        <w:spacing w:after="0" w:line="240" w:lineRule="auto"/>
        <w:rPr>
          <w:rFonts w:asciiTheme="minorHAnsi" w:hAnsiTheme="minorHAnsi" w:cstheme="minorHAnsi"/>
          <w:iCs/>
          <w:color w:val="FF0000"/>
          <w:sz w:val="20"/>
          <w:szCs w:val="20"/>
        </w:rPr>
      </w:pPr>
    </w:p>
    <w:p w14:paraId="54D0BAC8" w14:textId="77777777" w:rsidR="007E5E13" w:rsidRPr="00615C44" w:rsidRDefault="00E02E1D" w:rsidP="007E5E13">
      <w:pPr>
        <w:rPr>
          <w:rFonts w:asciiTheme="minorHAnsi" w:hAnsiTheme="minorHAnsi" w:cstheme="minorHAnsi"/>
          <w:b/>
          <w:iCs/>
          <w:sz w:val="20"/>
          <w:szCs w:val="18"/>
          <w:u w:val="single"/>
        </w:rPr>
      </w:pPr>
      <w:r w:rsidRPr="00615C44">
        <w:rPr>
          <w:rFonts w:asciiTheme="minorHAnsi" w:hAnsiTheme="minorHAnsi" w:cstheme="minorHAnsi"/>
          <w:b/>
          <w:iCs/>
          <w:sz w:val="20"/>
          <w:szCs w:val="18"/>
          <w:u w:val="single"/>
        </w:rPr>
        <w:t>SUB-GROUP ANALYSES</w:t>
      </w:r>
    </w:p>
    <w:p w14:paraId="54D0BAC9" w14:textId="77777777" w:rsidR="007E5E13" w:rsidRPr="00615C44" w:rsidRDefault="00E02E1D" w:rsidP="007E5E13">
      <w:pPr>
        <w:pStyle w:val="Caption"/>
        <w:rPr>
          <w:rFonts w:asciiTheme="minorHAnsi" w:hAnsiTheme="minorHAnsi" w:cstheme="minorHAnsi"/>
        </w:rPr>
      </w:pPr>
      <w:bookmarkStart w:id="76" w:name="_Toc69897544"/>
      <w:r w:rsidRPr="00615C44">
        <w:rPr>
          <w:rFonts w:asciiTheme="minorHAnsi" w:hAnsiTheme="minorHAnsi" w:cstheme="minorHAnsi"/>
          <w:b/>
          <w:color w:val="auto"/>
          <w:sz w:val="20"/>
          <w:u w:val="single"/>
        </w:rPr>
        <w:t>Table 1</w:t>
      </w:r>
      <w:r w:rsidR="00D063F5" w:rsidRPr="00615C44">
        <w:rPr>
          <w:rFonts w:asciiTheme="minorHAnsi" w:hAnsiTheme="minorHAnsi" w:cstheme="minorHAnsi"/>
          <w:b/>
          <w:color w:val="auto"/>
          <w:sz w:val="20"/>
          <w:u w:val="single"/>
        </w:rPr>
        <w:t>5</w:t>
      </w:r>
      <w:r w:rsidRPr="00615C44">
        <w:rPr>
          <w:rFonts w:asciiTheme="minorHAnsi" w:hAnsiTheme="minorHAnsi" w:cstheme="minorHAnsi"/>
          <w:b/>
          <w:color w:val="auto"/>
          <w:sz w:val="20"/>
          <w:u w:val="single"/>
        </w:rPr>
        <w:t xml:space="preserve">: Sub-group analyses of the 8 weeks </w:t>
      </w:r>
      <w:r w:rsidRPr="00615C44">
        <w:rPr>
          <w:rFonts w:asciiTheme="minorHAnsi" w:hAnsiTheme="minorHAnsi" w:cstheme="minorHAnsi"/>
          <w:b/>
          <w:color w:val="auto"/>
          <w:sz w:val="20"/>
          <w:szCs w:val="20"/>
          <w:u w:val="single"/>
        </w:rPr>
        <w:t>PROPr</w:t>
      </w:r>
      <w:r w:rsidRPr="00615C44">
        <w:rPr>
          <w:rFonts w:asciiTheme="minorHAnsi" w:hAnsiTheme="minorHAnsi" w:cstheme="minorHAnsi"/>
          <w:b/>
          <w:color w:val="auto"/>
          <w:sz w:val="20"/>
          <w:u w:val="single"/>
        </w:rPr>
        <w:t xml:space="preserve"> outcome</w:t>
      </w:r>
      <w:bookmarkEnd w:id="76"/>
    </w:p>
    <w:tbl>
      <w:tblPr>
        <w:tblW w:w="8931" w:type="dxa"/>
        <w:tblInd w:w="-10" w:type="dxa"/>
        <w:tblLayout w:type="fixed"/>
        <w:tblLook w:val="04A0" w:firstRow="1" w:lastRow="0" w:firstColumn="1" w:lastColumn="0" w:noHBand="0" w:noVBand="1"/>
      </w:tblPr>
      <w:tblGrid>
        <w:gridCol w:w="2694"/>
        <w:gridCol w:w="2409"/>
        <w:gridCol w:w="1985"/>
        <w:gridCol w:w="1843"/>
      </w:tblGrid>
      <w:tr w:rsidR="00C957EC" w14:paraId="54D0BAD0" w14:textId="77777777">
        <w:trPr>
          <w:trHeight w:val="473"/>
        </w:trPr>
        <w:tc>
          <w:tcPr>
            <w:tcW w:w="2694"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D0BACA" w14:textId="77777777" w:rsidR="007E5E13" w:rsidRPr="00615C44" w:rsidRDefault="00E02E1D" w:rsidP="008D79F5">
            <w:pPr>
              <w:spacing w:after="0" w:line="240" w:lineRule="auto"/>
              <w:rPr>
                <w:rFonts w:asciiTheme="minorHAnsi" w:eastAsia="Times New Roman" w:hAnsiTheme="minorHAnsi" w:cstheme="minorHAnsi"/>
                <w:b/>
                <w:color w:val="000000"/>
                <w:lang w:eastAsia="en-GB"/>
              </w:rPr>
            </w:pPr>
            <w:r w:rsidRPr="00615C44">
              <w:rPr>
                <w:rFonts w:asciiTheme="minorHAnsi" w:eastAsia="Times New Roman" w:hAnsiTheme="minorHAnsi" w:cstheme="minorHAnsi"/>
                <w:b/>
                <w:color w:val="000000"/>
                <w:lang w:eastAsia="en-GB"/>
              </w:rPr>
              <w:t> Subgroups</w:t>
            </w:r>
          </w:p>
        </w:tc>
        <w:tc>
          <w:tcPr>
            <w:tcW w:w="2409"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D0BACB" w14:textId="77777777" w:rsidR="007E5E13" w:rsidRPr="00615C44" w:rsidRDefault="00E02E1D" w:rsidP="008D79F5">
            <w:pPr>
              <w:spacing w:after="0" w:line="240" w:lineRule="auto"/>
              <w:jc w:val="center"/>
              <w:rPr>
                <w:rFonts w:asciiTheme="minorHAnsi" w:eastAsia="Times New Roman" w:hAnsiTheme="minorHAnsi" w:cstheme="minorHAnsi"/>
                <w:b/>
                <w:bCs/>
                <w:color w:val="000000"/>
                <w:lang w:eastAsia="en-GB"/>
              </w:rPr>
            </w:pPr>
            <w:r w:rsidRPr="00615C44">
              <w:rPr>
                <w:rFonts w:asciiTheme="minorHAnsi" w:eastAsia="Times New Roman" w:hAnsiTheme="minorHAnsi" w:cstheme="minorHAnsi"/>
                <w:b/>
                <w:bCs/>
                <w:color w:val="000000"/>
              </w:rPr>
              <w:t>Rehabilitation intervention</w:t>
            </w:r>
          </w:p>
          <w:p w14:paraId="54D0BACC" w14:textId="77777777" w:rsidR="007E5E13" w:rsidRPr="00615C44" w:rsidRDefault="00E02E1D" w:rsidP="008D79F5">
            <w:pPr>
              <w:spacing w:after="0" w:line="240" w:lineRule="auto"/>
              <w:jc w:val="center"/>
              <w:rPr>
                <w:rFonts w:asciiTheme="minorHAnsi" w:eastAsia="Times New Roman" w:hAnsiTheme="minorHAnsi" w:cstheme="minorHAnsi"/>
                <w:b/>
                <w:bCs/>
                <w:color w:val="000000"/>
                <w:lang w:eastAsia="en-GB"/>
              </w:rPr>
            </w:pPr>
            <w:r w:rsidRPr="00615C44">
              <w:rPr>
                <w:rFonts w:asciiTheme="minorHAnsi" w:eastAsia="Times New Roman" w:hAnsiTheme="minorHAnsi" w:cstheme="minorHAnsi"/>
                <w:b/>
                <w:bCs/>
                <w:color w:val="000000"/>
                <w:lang w:eastAsia="en-GB"/>
              </w:rPr>
              <w:t>N; mean (95% CI)</w:t>
            </w:r>
          </w:p>
        </w:tc>
        <w:tc>
          <w:tcPr>
            <w:tcW w:w="1985"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D0BACD" w14:textId="77777777" w:rsidR="007E5E13" w:rsidRPr="00615C44" w:rsidRDefault="00E02E1D" w:rsidP="008D79F5">
            <w:pPr>
              <w:spacing w:after="0" w:line="240" w:lineRule="auto"/>
              <w:jc w:val="center"/>
              <w:rPr>
                <w:rFonts w:asciiTheme="minorHAnsi" w:eastAsia="Times New Roman" w:hAnsiTheme="minorHAnsi" w:cstheme="minorHAnsi"/>
                <w:b/>
                <w:bCs/>
                <w:color w:val="000000"/>
                <w:lang w:eastAsia="en-GB"/>
              </w:rPr>
            </w:pPr>
            <w:r w:rsidRPr="00615C44">
              <w:rPr>
                <w:rFonts w:asciiTheme="minorHAnsi" w:eastAsia="Times New Roman" w:hAnsiTheme="minorHAnsi" w:cstheme="minorHAnsi"/>
                <w:b/>
                <w:bCs/>
                <w:color w:val="000000"/>
                <w:lang w:eastAsia="en-GB"/>
              </w:rPr>
              <w:t>Standard care</w:t>
            </w:r>
          </w:p>
          <w:p w14:paraId="54D0BACE" w14:textId="77777777" w:rsidR="007E5E13" w:rsidRPr="00615C44" w:rsidRDefault="00E02E1D" w:rsidP="008D79F5">
            <w:pPr>
              <w:spacing w:after="0" w:line="240" w:lineRule="auto"/>
              <w:jc w:val="center"/>
              <w:rPr>
                <w:rFonts w:asciiTheme="minorHAnsi" w:eastAsia="Times New Roman" w:hAnsiTheme="minorHAnsi" w:cstheme="minorHAnsi"/>
                <w:b/>
                <w:bCs/>
                <w:color w:val="000000"/>
                <w:lang w:eastAsia="en-GB"/>
              </w:rPr>
            </w:pPr>
            <w:r w:rsidRPr="00615C44">
              <w:rPr>
                <w:rFonts w:asciiTheme="minorHAnsi" w:eastAsia="Times New Roman" w:hAnsiTheme="minorHAnsi" w:cstheme="minorHAnsi"/>
                <w:b/>
                <w:bCs/>
                <w:color w:val="000000"/>
                <w:lang w:eastAsia="en-GB"/>
              </w:rPr>
              <w:t>N; mean (95% CI)</w:t>
            </w:r>
          </w:p>
        </w:tc>
        <w:tc>
          <w:tcPr>
            <w:tcW w:w="1843" w:type="dxa"/>
            <w:vMerge w:val="restart"/>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D0BACF" w14:textId="77777777" w:rsidR="007E5E13" w:rsidRPr="00615C44" w:rsidRDefault="00E02E1D" w:rsidP="008D79F5">
            <w:pPr>
              <w:spacing w:after="0" w:line="240" w:lineRule="auto"/>
              <w:rPr>
                <w:rFonts w:asciiTheme="minorHAnsi" w:eastAsia="Times New Roman" w:hAnsiTheme="minorHAnsi" w:cstheme="minorHAnsi"/>
                <w:b/>
                <w:bCs/>
                <w:color w:val="000000"/>
                <w:lang w:eastAsia="en-GB"/>
              </w:rPr>
            </w:pPr>
            <w:r w:rsidRPr="00615C44">
              <w:rPr>
                <w:rFonts w:asciiTheme="minorHAnsi" w:eastAsia="Times New Roman" w:hAnsiTheme="minorHAnsi" w:cstheme="minorHAnsi"/>
                <w:b/>
                <w:bCs/>
                <w:color w:val="000000"/>
                <w:lang w:eastAsia="en-GB"/>
              </w:rPr>
              <w:t>Interaction effect (95% CI); p-value*</w:t>
            </w:r>
          </w:p>
        </w:tc>
      </w:tr>
      <w:tr w:rsidR="00C957EC" w14:paraId="54D0BAD5" w14:textId="77777777">
        <w:trPr>
          <w:trHeight w:val="473"/>
        </w:trPr>
        <w:tc>
          <w:tcPr>
            <w:tcW w:w="2694" w:type="dxa"/>
            <w:vMerge/>
            <w:tcBorders>
              <w:top w:val="single" w:sz="8" w:space="0" w:color="000000"/>
              <w:left w:val="single" w:sz="8" w:space="0" w:color="000000"/>
              <w:bottom w:val="single" w:sz="8" w:space="0" w:color="000000"/>
              <w:right w:val="single" w:sz="8" w:space="0" w:color="000000"/>
            </w:tcBorders>
            <w:vAlign w:val="center"/>
            <w:hideMark/>
          </w:tcPr>
          <w:p w14:paraId="54D0BAD1" w14:textId="77777777" w:rsidR="007E5E13" w:rsidRPr="004E6BE6" w:rsidRDefault="007E5E13" w:rsidP="008D79F5">
            <w:pPr>
              <w:spacing w:after="0" w:line="240" w:lineRule="auto"/>
              <w:rPr>
                <w:rFonts w:asciiTheme="minorHAnsi" w:eastAsia="Times New Roman" w:hAnsiTheme="minorHAnsi" w:cstheme="minorHAnsi"/>
                <w:color w:val="000000"/>
                <w:lang w:eastAsia="en-GB"/>
              </w:rPr>
            </w:pPr>
          </w:p>
        </w:tc>
        <w:tc>
          <w:tcPr>
            <w:tcW w:w="2409" w:type="dxa"/>
            <w:vMerge/>
            <w:tcBorders>
              <w:top w:val="single" w:sz="8" w:space="0" w:color="000000"/>
              <w:left w:val="single" w:sz="8" w:space="0" w:color="000000"/>
              <w:bottom w:val="single" w:sz="8" w:space="0" w:color="000000"/>
              <w:right w:val="single" w:sz="8" w:space="0" w:color="000000"/>
            </w:tcBorders>
            <w:vAlign w:val="center"/>
            <w:hideMark/>
          </w:tcPr>
          <w:p w14:paraId="54D0BAD2" w14:textId="77777777" w:rsidR="007E5E13" w:rsidRPr="004E6BE6" w:rsidRDefault="007E5E13" w:rsidP="008D79F5">
            <w:pPr>
              <w:spacing w:after="0" w:line="240" w:lineRule="auto"/>
              <w:rPr>
                <w:rFonts w:asciiTheme="minorHAnsi" w:eastAsia="Times New Roman" w:hAnsiTheme="minorHAnsi" w:cstheme="minorHAnsi"/>
                <w:b/>
                <w:bCs/>
                <w:color w:val="000000"/>
                <w:lang w:eastAsia="en-GB"/>
              </w:rPr>
            </w:pPr>
          </w:p>
        </w:tc>
        <w:tc>
          <w:tcPr>
            <w:tcW w:w="1985" w:type="dxa"/>
            <w:vMerge/>
            <w:tcBorders>
              <w:top w:val="single" w:sz="8" w:space="0" w:color="000000"/>
              <w:left w:val="single" w:sz="8" w:space="0" w:color="000000"/>
              <w:bottom w:val="single" w:sz="8" w:space="0" w:color="000000"/>
              <w:right w:val="single" w:sz="8" w:space="0" w:color="000000"/>
            </w:tcBorders>
            <w:vAlign w:val="center"/>
            <w:hideMark/>
          </w:tcPr>
          <w:p w14:paraId="54D0BAD3" w14:textId="77777777" w:rsidR="007E5E13" w:rsidRPr="004E6BE6" w:rsidRDefault="007E5E13" w:rsidP="008D79F5">
            <w:pPr>
              <w:spacing w:after="0" w:line="240" w:lineRule="auto"/>
              <w:rPr>
                <w:rFonts w:asciiTheme="minorHAnsi" w:eastAsia="Times New Roman" w:hAnsiTheme="minorHAnsi" w:cstheme="minorHAnsi"/>
                <w:b/>
                <w:bCs/>
                <w:color w:val="000000"/>
                <w:lang w:eastAsia="en-GB"/>
              </w:rPr>
            </w:pPr>
          </w:p>
        </w:tc>
        <w:tc>
          <w:tcPr>
            <w:tcW w:w="1843" w:type="dxa"/>
            <w:vMerge/>
            <w:tcBorders>
              <w:top w:val="single" w:sz="8" w:space="0" w:color="000000"/>
              <w:left w:val="single" w:sz="8" w:space="0" w:color="000000"/>
              <w:bottom w:val="single" w:sz="8" w:space="0" w:color="000000"/>
              <w:right w:val="single" w:sz="8" w:space="0" w:color="000000"/>
            </w:tcBorders>
            <w:vAlign w:val="center"/>
            <w:hideMark/>
          </w:tcPr>
          <w:p w14:paraId="54D0BAD4" w14:textId="77777777" w:rsidR="007E5E13" w:rsidRPr="004E6BE6" w:rsidRDefault="007E5E13" w:rsidP="008D79F5">
            <w:pPr>
              <w:spacing w:after="0" w:line="240" w:lineRule="auto"/>
              <w:rPr>
                <w:rFonts w:asciiTheme="minorHAnsi" w:eastAsia="Times New Roman" w:hAnsiTheme="minorHAnsi" w:cstheme="minorHAnsi"/>
                <w:b/>
                <w:bCs/>
                <w:color w:val="000000"/>
                <w:lang w:eastAsia="en-GB"/>
              </w:rPr>
            </w:pPr>
          </w:p>
        </w:tc>
      </w:tr>
      <w:tr w:rsidR="00C957EC" w14:paraId="54D0BADB" w14:textId="77777777">
        <w:trPr>
          <w:trHeight w:val="315"/>
        </w:trPr>
        <w:tc>
          <w:tcPr>
            <w:tcW w:w="2694" w:type="dxa"/>
            <w:tcBorders>
              <w:top w:val="single" w:sz="8" w:space="0" w:color="000000"/>
              <w:left w:val="single" w:sz="8" w:space="0" w:color="000000"/>
              <w:right w:val="single" w:sz="8" w:space="0" w:color="000000"/>
            </w:tcBorders>
            <w:shd w:val="clear" w:color="auto" w:fill="auto"/>
            <w:hideMark/>
          </w:tcPr>
          <w:p w14:paraId="54D0BAD6" w14:textId="77777777" w:rsidR="007E5E13" w:rsidRPr="00615C44" w:rsidRDefault="00E02E1D" w:rsidP="008D79F5">
            <w:pPr>
              <w:spacing w:after="0" w:line="240" w:lineRule="auto"/>
              <w:rPr>
                <w:rFonts w:asciiTheme="minorHAnsi" w:eastAsia="Times New Roman" w:hAnsiTheme="minorHAnsi" w:cstheme="minorHAnsi"/>
                <w:b/>
                <w:bCs/>
                <w:color w:val="000000"/>
                <w:lang w:eastAsia="en-GB"/>
              </w:rPr>
            </w:pPr>
            <w:r w:rsidRPr="00615C44">
              <w:rPr>
                <w:rFonts w:asciiTheme="minorHAnsi" w:eastAsia="Times New Roman" w:hAnsiTheme="minorHAnsi" w:cstheme="minorHAnsi"/>
                <w:b/>
                <w:bCs/>
                <w:color w:val="000000"/>
                <w:lang w:eastAsia="en-GB"/>
              </w:rPr>
              <w:t xml:space="preserve">Age, years </w:t>
            </w:r>
          </w:p>
        </w:tc>
        <w:tc>
          <w:tcPr>
            <w:tcW w:w="2409" w:type="dxa"/>
            <w:tcBorders>
              <w:top w:val="nil"/>
              <w:left w:val="nil"/>
              <w:bottom w:val="single" w:sz="8" w:space="0" w:color="000000"/>
              <w:right w:val="single" w:sz="8" w:space="0" w:color="000000"/>
            </w:tcBorders>
            <w:shd w:val="clear" w:color="auto" w:fill="auto"/>
            <w:vAlign w:val="center"/>
          </w:tcPr>
          <w:p w14:paraId="54D0BAD7" w14:textId="77777777" w:rsidR="007E5E13" w:rsidRPr="00615C44" w:rsidRDefault="007E5E13" w:rsidP="008D79F5">
            <w:pPr>
              <w:spacing w:after="0" w:line="240" w:lineRule="auto"/>
              <w:jc w:val="center"/>
              <w:rPr>
                <w:rFonts w:asciiTheme="minorHAnsi" w:eastAsia="Times New Roman" w:hAnsiTheme="minorHAnsi" w:cstheme="minorHAnsi"/>
                <w:color w:val="000000"/>
                <w:lang w:eastAsia="en-GB"/>
              </w:rPr>
            </w:pPr>
          </w:p>
        </w:tc>
        <w:tc>
          <w:tcPr>
            <w:tcW w:w="1985" w:type="dxa"/>
            <w:tcBorders>
              <w:top w:val="nil"/>
              <w:left w:val="nil"/>
              <w:bottom w:val="single" w:sz="8" w:space="0" w:color="000000"/>
              <w:right w:val="single" w:sz="8" w:space="0" w:color="000000"/>
            </w:tcBorders>
            <w:shd w:val="clear" w:color="auto" w:fill="auto"/>
            <w:vAlign w:val="center"/>
          </w:tcPr>
          <w:p w14:paraId="54D0BAD8" w14:textId="77777777" w:rsidR="007E5E13" w:rsidRPr="00615C44" w:rsidRDefault="007E5E13" w:rsidP="008D79F5">
            <w:pPr>
              <w:spacing w:after="0" w:line="240" w:lineRule="auto"/>
              <w:jc w:val="center"/>
              <w:rPr>
                <w:rFonts w:asciiTheme="minorHAnsi" w:eastAsia="Times New Roman" w:hAnsiTheme="minorHAnsi" w:cstheme="minorHAnsi"/>
                <w:color w:val="000000"/>
                <w:lang w:eastAsia="en-GB"/>
              </w:rPr>
            </w:pPr>
          </w:p>
        </w:tc>
        <w:tc>
          <w:tcPr>
            <w:tcW w:w="1843" w:type="dxa"/>
            <w:vMerge w:val="restart"/>
            <w:tcBorders>
              <w:top w:val="nil"/>
              <w:left w:val="single" w:sz="8" w:space="0" w:color="000000"/>
              <w:right w:val="single" w:sz="8" w:space="0" w:color="000000"/>
            </w:tcBorders>
            <w:shd w:val="clear" w:color="auto" w:fill="auto"/>
          </w:tcPr>
          <w:p w14:paraId="54D0BAD9" w14:textId="77777777" w:rsidR="007E5E13" w:rsidRPr="00615C44" w:rsidRDefault="007E5E13" w:rsidP="008D79F5">
            <w:pPr>
              <w:spacing w:after="0" w:line="240" w:lineRule="auto"/>
              <w:jc w:val="center"/>
              <w:rPr>
                <w:rFonts w:asciiTheme="minorHAnsi" w:eastAsia="Times New Roman" w:hAnsiTheme="minorHAnsi" w:cstheme="minorHAnsi"/>
                <w:color w:val="000000"/>
                <w:lang w:eastAsia="en-GB"/>
              </w:rPr>
            </w:pPr>
          </w:p>
          <w:p w14:paraId="54D0BADA" w14:textId="77777777" w:rsidR="007E5E13" w:rsidRPr="00615C44" w:rsidRDefault="00E02E1D" w:rsidP="008D79F5">
            <w:pPr>
              <w:spacing w:after="0" w:line="240" w:lineRule="auto"/>
              <w:jc w:val="center"/>
              <w:rPr>
                <w:rFonts w:asciiTheme="minorHAnsi" w:eastAsia="Times New Roman" w:hAnsiTheme="minorHAnsi" w:cstheme="minorHAnsi"/>
                <w:color w:val="000000"/>
                <w:lang w:eastAsia="en-GB"/>
              </w:rPr>
            </w:pPr>
            <w:r w:rsidRPr="00615C44">
              <w:rPr>
                <w:rFonts w:asciiTheme="minorHAnsi" w:hAnsiTheme="minorHAnsi" w:cstheme="minorHAnsi"/>
              </w:rPr>
              <w:t>xx.x (x.x)</w:t>
            </w:r>
          </w:p>
        </w:tc>
      </w:tr>
      <w:tr w:rsidR="00C957EC" w14:paraId="54D0BAE0" w14:textId="77777777">
        <w:trPr>
          <w:trHeight w:val="315"/>
        </w:trPr>
        <w:tc>
          <w:tcPr>
            <w:tcW w:w="2694" w:type="dxa"/>
            <w:tcBorders>
              <w:left w:val="single" w:sz="8" w:space="0" w:color="000000"/>
              <w:right w:val="single" w:sz="8" w:space="0" w:color="000000"/>
            </w:tcBorders>
            <w:shd w:val="clear" w:color="auto" w:fill="auto"/>
            <w:vAlign w:val="center"/>
            <w:hideMark/>
          </w:tcPr>
          <w:p w14:paraId="54D0BADC" w14:textId="77777777" w:rsidR="007E5E13" w:rsidRPr="00615C44" w:rsidRDefault="00E02E1D" w:rsidP="008D79F5">
            <w:pPr>
              <w:spacing w:after="0" w:line="240" w:lineRule="auto"/>
              <w:jc w:val="right"/>
              <w:rPr>
                <w:rFonts w:asciiTheme="minorHAnsi" w:eastAsia="Times New Roman" w:hAnsiTheme="minorHAnsi" w:cstheme="minorHAnsi"/>
                <w:bCs/>
                <w:color w:val="000000"/>
                <w:lang w:eastAsia="en-GB"/>
              </w:rPr>
            </w:pPr>
            <w:r w:rsidRPr="00615C44">
              <w:rPr>
                <w:rFonts w:asciiTheme="minorHAnsi" w:eastAsia="Times New Roman" w:hAnsiTheme="minorHAnsi" w:cstheme="minorHAnsi"/>
                <w:bCs/>
                <w:color w:val="000000"/>
                <w:lang w:eastAsia="en-GB"/>
              </w:rPr>
              <w:t>&lt;66</w:t>
            </w:r>
          </w:p>
        </w:tc>
        <w:tc>
          <w:tcPr>
            <w:tcW w:w="2409" w:type="dxa"/>
            <w:tcBorders>
              <w:top w:val="nil"/>
              <w:left w:val="nil"/>
              <w:bottom w:val="single" w:sz="8" w:space="0" w:color="000000"/>
              <w:right w:val="single" w:sz="8" w:space="0" w:color="000000"/>
            </w:tcBorders>
            <w:shd w:val="clear" w:color="auto" w:fill="auto"/>
            <w:noWrap/>
            <w:vAlign w:val="bottom"/>
          </w:tcPr>
          <w:p w14:paraId="54D0BADD" w14:textId="77777777" w:rsidR="007E5E13" w:rsidRPr="00615C44" w:rsidRDefault="00E02E1D" w:rsidP="008D79F5">
            <w:pPr>
              <w:spacing w:after="0" w:line="240" w:lineRule="auto"/>
              <w:jc w:val="center"/>
              <w:rPr>
                <w:rFonts w:asciiTheme="minorHAnsi" w:eastAsia="Times New Roman" w:hAnsiTheme="minorHAnsi" w:cstheme="minorHAnsi"/>
                <w:color w:val="000000"/>
                <w:lang w:eastAsia="en-GB"/>
              </w:rPr>
            </w:pPr>
            <w:r w:rsidRPr="00615C44">
              <w:rPr>
                <w:rFonts w:asciiTheme="minorHAnsi" w:eastAsia="Times New Roman" w:hAnsiTheme="minorHAnsi" w:cstheme="minorHAnsi"/>
                <w:color w:val="000000"/>
                <w:lang w:eastAsia="en-GB"/>
              </w:rPr>
              <w:t>n; xx.x (xx, xx)</w:t>
            </w:r>
          </w:p>
        </w:tc>
        <w:tc>
          <w:tcPr>
            <w:tcW w:w="1985" w:type="dxa"/>
            <w:tcBorders>
              <w:top w:val="nil"/>
              <w:left w:val="nil"/>
              <w:bottom w:val="single" w:sz="8" w:space="0" w:color="000000"/>
              <w:right w:val="single" w:sz="8" w:space="0" w:color="000000"/>
            </w:tcBorders>
            <w:shd w:val="clear" w:color="auto" w:fill="auto"/>
            <w:noWrap/>
            <w:vAlign w:val="bottom"/>
          </w:tcPr>
          <w:p w14:paraId="54D0BADE" w14:textId="77777777" w:rsidR="007E5E13" w:rsidRPr="00615C44" w:rsidRDefault="00E02E1D" w:rsidP="008D79F5">
            <w:pPr>
              <w:spacing w:after="0" w:line="240" w:lineRule="auto"/>
              <w:jc w:val="center"/>
              <w:rPr>
                <w:rFonts w:asciiTheme="minorHAnsi" w:eastAsia="Times New Roman" w:hAnsiTheme="minorHAnsi" w:cstheme="minorHAnsi"/>
                <w:color w:val="000000"/>
                <w:lang w:eastAsia="en-GB"/>
              </w:rPr>
            </w:pPr>
            <w:r w:rsidRPr="00615C44">
              <w:rPr>
                <w:rFonts w:asciiTheme="minorHAnsi" w:eastAsia="Times New Roman" w:hAnsiTheme="minorHAnsi" w:cstheme="minorHAnsi"/>
                <w:color w:val="000000"/>
                <w:lang w:eastAsia="en-GB"/>
              </w:rPr>
              <w:t>n; xx.x (xx, xx)</w:t>
            </w:r>
          </w:p>
        </w:tc>
        <w:tc>
          <w:tcPr>
            <w:tcW w:w="1843" w:type="dxa"/>
            <w:vMerge/>
            <w:tcBorders>
              <w:left w:val="single" w:sz="8" w:space="0" w:color="000000"/>
              <w:right w:val="single" w:sz="8" w:space="0" w:color="000000"/>
            </w:tcBorders>
            <w:vAlign w:val="center"/>
          </w:tcPr>
          <w:p w14:paraId="54D0BADF" w14:textId="77777777" w:rsidR="007E5E13" w:rsidRPr="00615C44" w:rsidRDefault="007E5E13" w:rsidP="008D79F5">
            <w:pPr>
              <w:spacing w:after="0" w:line="240" w:lineRule="auto"/>
              <w:rPr>
                <w:rFonts w:asciiTheme="minorHAnsi" w:eastAsia="Times New Roman" w:hAnsiTheme="minorHAnsi" w:cstheme="minorHAnsi"/>
                <w:color w:val="000000"/>
                <w:lang w:eastAsia="en-GB"/>
              </w:rPr>
            </w:pPr>
          </w:p>
        </w:tc>
      </w:tr>
      <w:tr w:rsidR="00C957EC" w14:paraId="54D0BAE5" w14:textId="77777777">
        <w:trPr>
          <w:trHeight w:val="315"/>
        </w:trPr>
        <w:tc>
          <w:tcPr>
            <w:tcW w:w="2694" w:type="dxa"/>
            <w:tcBorders>
              <w:left w:val="single" w:sz="8" w:space="0" w:color="000000"/>
              <w:bottom w:val="single" w:sz="8" w:space="0" w:color="000000"/>
              <w:right w:val="single" w:sz="8" w:space="0" w:color="000000"/>
            </w:tcBorders>
            <w:shd w:val="clear" w:color="auto" w:fill="auto"/>
            <w:vAlign w:val="bottom"/>
          </w:tcPr>
          <w:p w14:paraId="54D0BAE1" w14:textId="77777777" w:rsidR="007E5E13" w:rsidRPr="00615C44" w:rsidRDefault="00E02E1D" w:rsidP="008D79F5">
            <w:pPr>
              <w:spacing w:after="0" w:line="240" w:lineRule="auto"/>
              <w:jc w:val="right"/>
              <w:rPr>
                <w:rFonts w:asciiTheme="minorHAnsi" w:eastAsia="Times New Roman" w:hAnsiTheme="minorHAnsi" w:cstheme="minorHAnsi"/>
                <w:b/>
                <w:bCs/>
                <w:color w:val="000000"/>
                <w:lang w:eastAsia="en-GB"/>
              </w:rPr>
            </w:pPr>
            <w:r w:rsidRPr="00615C44">
              <w:rPr>
                <w:rFonts w:asciiTheme="minorHAnsi" w:eastAsia="Times New Roman" w:hAnsiTheme="minorHAnsi" w:cstheme="minorHAnsi"/>
                <w:color w:val="000000"/>
                <w:lang w:eastAsia="en-GB"/>
              </w:rPr>
              <w:lastRenderedPageBreak/>
              <w:t>≥66</w:t>
            </w:r>
          </w:p>
        </w:tc>
        <w:tc>
          <w:tcPr>
            <w:tcW w:w="2409" w:type="dxa"/>
            <w:tcBorders>
              <w:top w:val="nil"/>
              <w:left w:val="nil"/>
              <w:bottom w:val="single" w:sz="8" w:space="0" w:color="000000"/>
              <w:right w:val="single" w:sz="8" w:space="0" w:color="000000"/>
            </w:tcBorders>
            <w:shd w:val="clear" w:color="auto" w:fill="auto"/>
            <w:noWrap/>
          </w:tcPr>
          <w:p w14:paraId="54D0BAE2" w14:textId="77777777" w:rsidR="007E5E13" w:rsidRPr="00615C44" w:rsidRDefault="00E02E1D" w:rsidP="008D79F5">
            <w:pPr>
              <w:spacing w:after="0" w:line="240" w:lineRule="auto"/>
              <w:jc w:val="center"/>
              <w:rPr>
                <w:rFonts w:asciiTheme="minorHAnsi" w:eastAsia="Times New Roman" w:hAnsiTheme="minorHAnsi" w:cstheme="minorHAnsi"/>
                <w:color w:val="000000"/>
                <w:lang w:eastAsia="en-GB"/>
              </w:rPr>
            </w:pPr>
            <w:r w:rsidRPr="00615C44">
              <w:rPr>
                <w:rFonts w:asciiTheme="minorHAnsi" w:eastAsia="Times New Roman" w:hAnsiTheme="minorHAnsi" w:cstheme="minorHAnsi"/>
                <w:color w:val="000000"/>
                <w:lang w:eastAsia="en-GB"/>
              </w:rPr>
              <w:t>n; xx.x (xx, xx)</w:t>
            </w:r>
          </w:p>
        </w:tc>
        <w:tc>
          <w:tcPr>
            <w:tcW w:w="1985" w:type="dxa"/>
            <w:tcBorders>
              <w:top w:val="nil"/>
              <w:left w:val="nil"/>
              <w:bottom w:val="single" w:sz="8" w:space="0" w:color="000000"/>
              <w:right w:val="single" w:sz="8" w:space="0" w:color="000000"/>
            </w:tcBorders>
            <w:shd w:val="clear" w:color="auto" w:fill="auto"/>
            <w:noWrap/>
          </w:tcPr>
          <w:p w14:paraId="54D0BAE3" w14:textId="77777777" w:rsidR="007E5E13" w:rsidRPr="00615C44" w:rsidRDefault="00E02E1D" w:rsidP="008D79F5">
            <w:pPr>
              <w:spacing w:after="0" w:line="240" w:lineRule="auto"/>
              <w:jc w:val="center"/>
              <w:rPr>
                <w:rFonts w:asciiTheme="minorHAnsi" w:eastAsia="Times New Roman" w:hAnsiTheme="minorHAnsi" w:cstheme="minorHAnsi"/>
                <w:color w:val="000000"/>
                <w:lang w:eastAsia="en-GB"/>
              </w:rPr>
            </w:pPr>
            <w:r w:rsidRPr="00615C44">
              <w:rPr>
                <w:rFonts w:asciiTheme="minorHAnsi" w:eastAsia="Times New Roman" w:hAnsiTheme="minorHAnsi" w:cstheme="minorHAnsi"/>
                <w:color w:val="000000"/>
                <w:lang w:eastAsia="en-GB"/>
              </w:rPr>
              <w:t>n; xx.x (xx, xx)</w:t>
            </w:r>
          </w:p>
        </w:tc>
        <w:tc>
          <w:tcPr>
            <w:tcW w:w="1843" w:type="dxa"/>
            <w:vMerge/>
            <w:tcBorders>
              <w:left w:val="single" w:sz="8" w:space="0" w:color="000000"/>
              <w:bottom w:val="single" w:sz="8" w:space="0" w:color="000000"/>
              <w:right w:val="single" w:sz="8" w:space="0" w:color="000000"/>
            </w:tcBorders>
            <w:vAlign w:val="center"/>
          </w:tcPr>
          <w:p w14:paraId="54D0BAE4" w14:textId="77777777" w:rsidR="007E5E13" w:rsidRPr="00615C44" w:rsidRDefault="007E5E13" w:rsidP="008D79F5">
            <w:pPr>
              <w:spacing w:after="0" w:line="240" w:lineRule="auto"/>
              <w:rPr>
                <w:rFonts w:asciiTheme="minorHAnsi" w:eastAsia="Times New Roman" w:hAnsiTheme="minorHAnsi" w:cstheme="minorHAnsi"/>
                <w:color w:val="000000"/>
                <w:lang w:eastAsia="en-GB"/>
              </w:rPr>
            </w:pPr>
          </w:p>
        </w:tc>
      </w:tr>
      <w:tr w:rsidR="00C957EC" w14:paraId="54D0BAEB" w14:textId="77777777">
        <w:trPr>
          <w:trHeight w:val="315"/>
        </w:trPr>
        <w:tc>
          <w:tcPr>
            <w:tcW w:w="2694" w:type="dxa"/>
            <w:tcBorders>
              <w:top w:val="single" w:sz="8" w:space="0" w:color="000000"/>
              <w:left w:val="single" w:sz="8" w:space="0" w:color="000000"/>
              <w:right w:val="single" w:sz="8" w:space="0" w:color="000000"/>
            </w:tcBorders>
            <w:shd w:val="clear" w:color="auto" w:fill="auto"/>
            <w:hideMark/>
          </w:tcPr>
          <w:p w14:paraId="54D0BAE6" w14:textId="77777777" w:rsidR="007E5E13" w:rsidRPr="00615C44" w:rsidRDefault="00E02E1D" w:rsidP="008D79F5">
            <w:pPr>
              <w:spacing w:after="0" w:line="240" w:lineRule="auto"/>
              <w:rPr>
                <w:rFonts w:asciiTheme="minorHAnsi" w:eastAsia="Times New Roman" w:hAnsiTheme="minorHAnsi" w:cstheme="minorHAnsi"/>
                <w:b/>
                <w:bCs/>
                <w:color w:val="000000"/>
                <w:lang w:eastAsia="en-GB"/>
              </w:rPr>
            </w:pPr>
            <w:r w:rsidRPr="00615C44">
              <w:rPr>
                <w:rFonts w:asciiTheme="minorHAnsi" w:eastAsia="Times New Roman" w:hAnsiTheme="minorHAnsi" w:cstheme="minorHAnsi"/>
                <w:b/>
                <w:bCs/>
                <w:color w:val="000000"/>
                <w:lang w:eastAsia="en-GB"/>
              </w:rPr>
              <w:t>Duration of mechanical ventilation</w:t>
            </w:r>
          </w:p>
        </w:tc>
        <w:tc>
          <w:tcPr>
            <w:tcW w:w="2409" w:type="dxa"/>
            <w:tcBorders>
              <w:top w:val="nil"/>
              <w:left w:val="nil"/>
              <w:bottom w:val="single" w:sz="8" w:space="0" w:color="000000"/>
              <w:right w:val="single" w:sz="8" w:space="0" w:color="000000"/>
            </w:tcBorders>
            <w:shd w:val="clear" w:color="auto" w:fill="auto"/>
            <w:vAlign w:val="center"/>
          </w:tcPr>
          <w:p w14:paraId="54D0BAE7" w14:textId="77777777" w:rsidR="007E5E13" w:rsidRPr="00615C44" w:rsidRDefault="007E5E13" w:rsidP="008D79F5">
            <w:pPr>
              <w:spacing w:after="0" w:line="240" w:lineRule="auto"/>
              <w:jc w:val="center"/>
              <w:rPr>
                <w:rFonts w:asciiTheme="minorHAnsi" w:eastAsia="Times New Roman" w:hAnsiTheme="minorHAnsi" w:cstheme="minorHAnsi"/>
                <w:color w:val="000000"/>
                <w:lang w:eastAsia="en-GB"/>
              </w:rPr>
            </w:pPr>
          </w:p>
        </w:tc>
        <w:tc>
          <w:tcPr>
            <w:tcW w:w="1985" w:type="dxa"/>
            <w:tcBorders>
              <w:top w:val="nil"/>
              <w:left w:val="nil"/>
              <w:bottom w:val="single" w:sz="8" w:space="0" w:color="000000"/>
              <w:right w:val="single" w:sz="8" w:space="0" w:color="000000"/>
            </w:tcBorders>
            <w:shd w:val="clear" w:color="auto" w:fill="auto"/>
            <w:vAlign w:val="center"/>
          </w:tcPr>
          <w:p w14:paraId="54D0BAE8" w14:textId="77777777" w:rsidR="007E5E13" w:rsidRPr="00615C44" w:rsidRDefault="007E5E13" w:rsidP="008D79F5">
            <w:pPr>
              <w:spacing w:after="0" w:line="240" w:lineRule="auto"/>
              <w:jc w:val="center"/>
              <w:rPr>
                <w:rFonts w:asciiTheme="minorHAnsi" w:eastAsia="Times New Roman" w:hAnsiTheme="minorHAnsi" w:cstheme="minorHAnsi"/>
                <w:color w:val="000000"/>
                <w:lang w:eastAsia="en-GB"/>
              </w:rPr>
            </w:pPr>
          </w:p>
        </w:tc>
        <w:tc>
          <w:tcPr>
            <w:tcW w:w="1843" w:type="dxa"/>
            <w:vMerge w:val="restart"/>
            <w:tcBorders>
              <w:top w:val="nil"/>
              <w:left w:val="single" w:sz="8" w:space="0" w:color="000000"/>
              <w:right w:val="single" w:sz="8" w:space="0" w:color="000000"/>
            </w:tcBorders>
            <w:shd w:val="clear" w:color="auto" w:fill="auto"/>
          </w:tcPr>
          <w:p w14:paraId="54D0BAE9" w14:textId="77777777" w:rsidR="007E5E13" w:rsidRPr="00615C44" w:rsidRDefault="007E5E13" w:rsidP="008D79F5">
            <w:pPr>
              <w:spacing w:after="0" w:line="240" w:lineRule="auto"/>
              <w:jc w:val="center"/>
              <w:rPr>
                <w:rFonts w:asciiTheme="minorHAnsi" w:eastAsia="Times New Roman" w:hAnsiTheme="minorHAnsi" w:cstheme="minorHAnsi"/>
                <w:color w:val="000000"/>
                <w:lang w:eastAsia="en-GB"/>
              </w:rPr>
            </w:pPr>
          </w:p>
          <w:p w14:paraId="54D0BAEA" w14:textId="77777777" w:rsidR="007E5E13" w:rsidRPr="00615C44" w:rsidRDefault="00E02E1D" w:rsidP="008D79F5">
            <w:pPr>
              <w:spacing w:after="0" w:line="240" w:lineRule="auto"/>
              <w:jc w:val="center"/>
              <w:rPr>
                <w:rFonts w:asciiTheme="minorHAnsi" w:eastAsia="Times New Roman" w:hAnsiTheme="minorHAnsi" w:cstheme="minorHAnsi"/>
                <w:color w:val="000000"/>
                <w:lang w:eastAsia="en-GB"/>
              </w:rPr>
            </w:pPr>
            <w:r w:rsidRPr="00615C44">
              <w:rPr>
                <w:rFonts w:asciiTheme="minorHAnsi" w:hAnsiTheme="minorHAnsi" w:cstheme="minorHAnsi"/>
              </w:rPr>
              <w:t>xx.x (x.x)</w:t>
            </w:r>
          </w:p>
        </w:tc>
      </w:tr>
      <w:tr w:rsidR="00C957EC" w14:paraId="54D0BAF0" w14:textId="77777777">
        <w:trPr>
          <w:trHeight w:val="315"/>
        </w:trPr>
        <w:tc>
          <w:tcPr>
            <w:tcW w:w="2694" w:type="dxa"/>
            <w:tcBorders>
              <w:left w:val="single" w:sz="8" w:space="0" w:color="000000"/>
              <w:right w:val="single" w:sz="8" w:space="0" w:color="000000"/>
            </w:tcBorders>
            <w:shd w:val="clear" w:color="auto" w:fill="auto"/>
            <w:vAlign w:val="center"/>
            <w:hideMark/>
          </w:tcPr>
          <w:p w14:paraId="54D0BAEC" w14:textId="77777777" w:rsidR="007E5E13" w:rsidRPr="00615C44" w:rsidRDefault="00E02E1D" w:rsidP="008D79F5">
            <w:pPr>
              <w:spacing w:after="0" w:line="240" w:lineRule="auto"/>
              <w:jc w:val="right"/>
              <w:rPr>
                <w:rFonts w:asciiTheme="minorHAnsi" w:eastAsia="Times New Roman" w:hAnsiTheme="minorHAnsi" w:cstheme="minorHAnsi"/>
                <w:b/>
                <w:bCs/>
                <w:color w:val="000000"/>
                <w:lang w:eastAsia="en-GB"/>
              </w:rPr>
            </w:pPr>
            <m:oMath>
              <m:r>
                <w:rPr>
                  <w:rFonts w:ascii="Cambria Math" w:hAnsi="Cambria Math" w:cstheme="minorHAnsi"/>
                </w:rPr>
                <m:t>≤</m:t>
              </m:r>
            </m:oMath>
            <w:r w:rsidRPr="00615C44">
              <w:rPr>
                <w:rFonts w:asciiTheme="minorHAnsi" w:hAnsiTheme="minorHAnsi" w:cstheme="minorHAnsi"/>
              </w:rPr>
              <w:t>7 days</w:t>
            </w:r>
          </w:p>
        </w:tc>
        <w:tc>
          <w:tcPr>
            <w:tcW w:w="2409" w:type="dxa"/>
            <w:tcBorders>
              <w:top w:val="nil"/>
              <w:left w:val="nil"/>
              <w:bottom w:val="single" w:sz="8" w:space="0" w:color="000000"/>
              <w:right w:val="single" w:sz="8" w:space="0" w:color="000000"/>
            </w:tcBorders>
            <w:shd w:val="clear" w:color="auto" w:fill="auto"/>
            <w:noWrap/>
          </w:tcPr>
          <w:p w14:paraId="54D0BAED" w14:textId="77777777" w:rsidR="007E5E13" w:rsidRPr="00615C44" w:rsidRDefault="00E02E1D" w:rsidP="008D79F5">
            <w:pPr>
              <w:spacing w:after="0" w:line="240" w:lineRule="auto"/>
              <w:jc w:val="center"/>
              <w:rPr>
                <w:rFonts w:asciiTheme="minorHAnsi" w:eastAsia="Times New Roman" w:hAnsiTheme="minorHAnsi" w:cstheme="minorHAnsi"/>
                <w:color w:val="000000"/>
                <w:lang w:eastAsia="en-GB"/>
              </w:rPr>
            </w:pPr>
            <w:r w:rsidRPr="00615C44">
              <w:rPr>
                <w:rFonts w:asciiTheme="minorHAnsi" w:eastAsia="Times New Roman" w:hAnsiTheme="minorHAnsi" w:cstheme="minorHAnsi"/>
                <w:color w:val="000000"/>
                <w:lang w:eastAsia="en-GB"/>
              </w:rPr>
              <w:t>n; xx.x (xx, xx)</w:t>
            </w:r>
          </w:p>
        </w:tc>
        <w:tc>
          <w:tcPr>
            <w:tcW w:w="1985" w:type="dxa"/>
            <w:tcBorders>
              <w:top w:val="nil"/>
              <w:left w:val="nil"/>
              <w:bottom w:val="single" w:sz="8" w:space="0" w:color="000000"/>
              <w:right w:val="single" w:sz="8" w:space="0" w:color="000000"/>
            </w:tcBorders>
            <w:shd w:val="clear" w:color="auto" w:fill="auto"/>
            <w:noWrap/>
          </w:tcPr>
          <w:p w14:paraId="54D0BAEE" w14:textId="77777777" w:rsidR="007E5E13" w:rsidRPr="00615C44" w:rsidRDefault="00E02E1D" w:rsidP="008D79F5">
            <w:pPr>
              <w:spacing w:after="0" w:line="240" w:lineRule="auto"/>
              <w:jc w:val="center"/>
              <w:rPr>
                <w:rFonts w:asciiTheme="minorHAnsi" w:eastAsia="Times New Roman" w:hAnsiTheme="minorHAnsi" w:cstheme="minorHAnsi"/>
                <w:color w:val="000000"/>
                <w:lang w:eastAsia="en-GB"/>
              </w:rPr>
            </w:pPr>
            <w:r w:rsidRPr="00615C44">
              <w:rPr>
                <w:rFonts w:asciiTheme="minorHAnsi" w:eastAsia="Times New Roman" w:hAnsiTheme="minorHAnsi" w:cstheme="minorHAnsi"/>
                <w:color w:val="000000"/>
                <w:lang w:eastAsia="en-GB"/>
              </w:rPr>
              <w:t>n; xx.x (xx, xx)</w:t>
            </w:r>
          </w:p>
        </w:tc>
        <w:tc>
          <w:tcPr>
            <w:tcW w:w="1843" w:type="dxa"/>
            <w:vMerge/>
            <w:tcBorders>
              <w:left w:val="single" w:sz="8" w:space="0" w:color="000000"/>
              <w:right w:val="single" w:sz="8" w:space="0" w:color="000000"/>
            </w:tcBorders>
            <w:vAlign w:val="center"/>
          </w:tcPr>
          <w:p w14:paraId="54D0BAEF" w14:textId="77777777" w:rsidR="007E5E13" w:rsidRPr="00615C44" w:rsidRDefault="007E5E13" w:rsidP="008D79F5">
            <w:pPr>
              <w:spacing w:after="0" w:line="240" w:lineRule="auto"/>
              <w:rPr>
                <w:rFonts w:asciiTheme="minorHAnsi" w:eastAsia="Times New Roman" w:hAnsiTheme="minorHAnsi" w:cstheme="minorHAnsi"/>
                <w:color w:val="000000"/>
                <w:lang w:eastAsia="en-GB"/>
              </w:rPr>
            </w:pPr>
          </w:p>
        </w:tc>
      </w:tr>
      <w:tr w:rsidR="00C957EC" w14:paraId="54D0BAF5" w14:textId="77777777">
        <w:trPr>
          <w:trHeight w:val="315"/>
        </w:trPr>
        <w:tc>
          <w:tcPr>
            <w:tcW w:w="2694" w:type="dxa"/>
            <w:tcBorders>
              <w:left w:val="single" w:sz="8" w:space="0" w:color="000000"/>
              <w:bottom w:val="single" w:sz="4" w:space="0" w:color="auto"/>
              <w:right w:val="single" w:sz="8" w:space="0" w:color="000000"/>
            </w:tcBorders>
            <w:shd w:val="clear" w:color="auto" w:fill="auto"/>
            <w:vAlign w:val="bottom"/>
          </w:tcPr>
          <w:p w14:paraId="54D0BAF1" w14:textId="77777777" w:rsidR="007E5E13" w:rsidRPr="00615C44" w:rsidRDefault="00E02E1D" w:rsidP="008D79F5">
            <w:pPr>
              <w:spacing w:after="0" w:line="240" w:lineRule="auto"/>
              <w:jc w:val="right"/>
              <w:rPr>
                <w:rFonts w:asciiTheme="minorHAnsi" w:eastAsia="Times New Roman" w:hAnsiTheme="minorHAnsi" w:cstheme="minorHAnsi"/>
                <w:b/>
                <w:bCs/>
                <w:color w:val="000000"/>
                <w:lang w:eastAsia="en-GB"/>
              </w:rPr>
            </w:pPr>
            <w:r w:rsidRPr="00615C44">
              <w:rPr>
                <w:rFonts w:asciiTheme="minorHAnsi" w:hAnsiTheme="minorHAnsi" w:cstheme="minorHAnsi"/>
              </w:rPr>
              <w:t>&gt;7 days</w:t>
            </w:r>
          </w:p>
        </w:tc>
        <w:tc>
          <w:tcPr>
            <w:tcW w:w="2409" w:type="dxa"/>
            <w:tcBorders>
              <w:top w:val="nil"/>
              <w:left w:val="nil"/>
              <w:bottom w:val="single" w:sz="4" w:space="0" w:color="auto"/>
              <w:right w:val="single" w:sz="8" w:space="0" w:color="000000"/>
            </w:tcBorders>
            <w:shd w:val="clear" w:color="auto" w:fill="auto"/>
            <w:noWrap/>
          </w:tcPr>
          <w:p w14:paraId="54D0BAF2" w14:textId="77777777" w:rsidR="007E5E13" w:rsidRPr="00615C44" w:rsidRDefault="00E02E1D" w:rsidP="008D79F5">
            <w:pPr>
              <w:spacing w:after="0" w:line="240" w:lineRule="auto"/>
              <w:jc w:val="center"/>
              <w:rPr>
                <w:rFonts w:asciiTheme="minorHAnsi" w:eastAsia="Times New Roman" w:hAnsiTheme="minorHAnsi" w:cstheme="minorHAnsi"/>
                <w:color w:val="000000"/>
                <w:lang w:eastAsia="en-GB"/>
              </w:rPr>
            </w:pPr>
            <w:r w:rsidRPr="00615C44">
              <w:rPr>
                <w:rFonts w:asciiTheme="minorHAnsi" w:eastAsia="Times New Roman" w:hAnsiTheme="minorHAnsi" w:cstheme="minorHAnsi"/>
                <w:color w:val="000000"/>
                <w:lang w:eastAsia="en-GB"/>
              </w:rPr>
              <w:t>n; xx.x (xx, xx)</w:t>
            </w:r>
          </w:p>
        </w:tc>
        <w:tc>
          <w:tcPr>
            <w:tcW w:w="1985" w:type="dxa"/>
            <w:tcBorders>
              <w:top w:val="nil"/>
              <w:left w:val="nil"/>
              <w:bottom w:val="single" w:sz="4" w:space="0" w:color="auto"/>
              <w:right w:val="single" w:sz="8" w:space="0" w:color="000000"/>
            </w:tcBorders>
            <w:shd w:val="clear" w:color="auto" w:fill="auto"/>
            <w:noWrap/>
          </w:tcPr>
          <w:p w14:paraId="54D0BAF3" w14:textId="77777777" w:rsidR="007E5E13" w:rsidRPr="00615C44" w:rsidRDefault="00E02E1D" w:rsidP="008D79F5">
            <w:pPr>
              <w:spacing w:after="0" w:line="240" w:lineRule="auto"/>
              <w:jc w:val="center"/>
              <w:rPr>
                <w:rFonts w:asciiTheme="minorHAnsi" w:eastAsia="Times New Roman" w:hAnsiTheme="minorHAnsi" w:cstheme="minorHAnsi"/>
                <w:color w:val="000000"/>
                <w:lang w:eastAsia="en-GB"/>
              </w:rPr>
            </w:pPr>
            <w:r w:rsidRPr="00615C44">
              <w:rPr>
                <w:rFonts w:asciiTheme="minorHAnsi" w:eastAsia="Times New Roman" w:hAnsiTheme="minorHAnsi" w:cstheme="minorHAnsi"/>
                <w:color w:val="000000"/>
                <w:lang w:eastAsia="en-GB"/>
              </w:rPr>
              <w:t>n; xx.x (xx, xx)</w:t>
            </w:r>
          </w:p>
        </w:tc>
        <w:tc>
          <w:tcPr>
            <w:tcW w:w="1843" w:type="dxa"/>
            <w:vMerge/>
            <w:tcBorders>
              <w:left w:val="single" w:sz="8" w:space="0" w:color="000000"/>
              <w:bottom w:val="single" w:sz="4" w:space="0" w:color="auto"/>
              <w:right w:val="single" w:sz="8" w:space="0" w:color="000000"/>
            </w:tcBorders>
            <w:vAlign w:val="center"/>
          </w:tcPr>
          <w:p w14:paraId="54D0BAF4" w14:textId="77777777" w:rsidR="007E5E13" w:rsidRPr="00615C44" w:rsidRDefault="007E5E13" w:rsidP="008D79F5">
            <w:pPr>
              <w:spacing w:after="0" w:line="240" w:lineRule="auto"/>
              <w:rPr>
                <w:rFonts w:asciiTheme="minorHAnsi" w:eastAsia="Times New Roman" w:hAnsiTheme="minorHAnsi" w:cstheme="minorHAnsi"/>
                <w:color w:val="000000"/>
                <w:lang w:eastAsia="en-GB"/>
              </w:rPr>
            </w:pPr>
          </w:p>
        </w:tc>
      </w:tr>
    </w:tbl>
    <w:p w14:paraId="54D0BAF6" w14:textId="1FCC2D49" w:rsidR="007E5E13" w:rsidRPr="00CD4CE0" w:rsidRDefault="00E02E1D" w:rsidP="00CD4CE0">
      <w:pPr>
        <w:spacing w:after="0" w:line="240" w:lineRule="auto"/>
        <w:rPr>
          <w:rFonts w:asciiTheme="minorHAnsi" w:hAnsiTheme="minorHAnsi" w:cstheme="minorHAnsi"/>
          <w:sz w:val="18"/>
          <w:szCs w:val="18"/>
        </w:rPr>
      </w:pPr>
      <w:r w:rsidRPr="00CD4CE0">
        <w:rPr>
          <w:rFonts w:asciiTheme="minorHAnsi" w:hAnsiTheme="minorHAnsi" w:cstheme="minorHAnsi"/>
          <w:i/>
          <w:sz w:val="18"/>
          <w:szCs w:val="18"/>
        </w:rPr>
        <w:t>*</w:t>
      </w:r>
      <w:r w:rsidRPr="00CD4CE0">
        <w:rPr>
          <w:rFonts w:asciiTheme="minorHAnsi" w:hAnsiTheme="minorHAnsi" w:cstheme="minorHAnsi"/>
          <w:sz w:val="18"/>
          <w:szCs w:val="18"/>
        </w:rPr>
        <w:t xml:space="preserve"> Based on a linear regression (heteroscedastic) model adjusted for </w:t>
      </w:r>
      <w:r w:rsidRPr="00CD4CE0">
        <w:rPr>
          <w:rFonts w:asciiTheme="minorHAnsi" w:hAnsiTheme="minorHAnsi" w:cstheme="minorHAnsi"/>
          <w:iCs/>
          <w:sz w:val="18"/>
          <w:szCs w:val="18"/>
        </w:rPr>
        <w:t>Age, Gender, Ethnicity, Mobility, Hospital sites, and Duration of invasive mechanical ventilation</w:t>
      </w:r>
      <w:r w:rsidRPr="00CD4CE0">
        <w:rPr>
          <w:rFonts w:asciiTheme="minorHAnsi" w:hAnsiTheme="minorHAnsi" w:cstheme="minorHAnsi"/>
          <w:sz w:val="18"/>
          <w:szCs w:val="18"/>
        </w:rPr>
        <w:t>. The therapist effect was included as a random effect to account for partial clustering.</w:t>
      </w:r>
    </w:p>
    <w:p w14:paraId="54D0BAF7" w14:textId="77777777" w:rsidR="007E5E13" w:rsidRPr="00615C44" w:rsidRDefault="007E5E13" w:rsidP="007E5E13">
      <w:pPr>
        <w:spacing w:after="0" w:line="240" w:lineRule="auto"/>
        <w:ind w:left="-142"/>
        <w:rPr>
          <w:rFonts w:asciiTheme="minorHAnsi" w:hAnsiTheme="minorHAnsi" w:cstheme="minorHAnsi"/>
          <w:sz w:val="20"/>
          <w:szCs w:val="20"/>
        </w:rPr>
      </w:pPr>
    </w:p>
    <w:p w14:paraId="54D0BAF8" w14:textId="77777777" w:rsidR="007E5E13" w:rsidRPr="00615C44" w:rsidRDefault="007E5E13" w:rsidP="007E5E13">
      <w:pPr>
        <w:spacing w:after="0" w:line="240" w:lineRule="auto"/>
        <w:rPr>
          <w:rFonts w:asciiTheme="minorHAnsi" w:hAnsiTheme="minorHAnsi" w:cstheme="minorHAnsi"/>
          <w:sz w:val="20"/>
          <w:szCs w:val="20"/>
        </w:rPr>
      </w:pPr>
    </w:p>
    <w:p w14:paraId="54D0BAF9" w14:textId="77777777" w:rsidR="007E5E13" w:rsidRPr="00615C44" w:rsidRDefault="007E5E13" w:rsidP="007E5E13">
      <w:pPr>
        <w:spacing w:after="0" w:line="240" w:lineRule="auto"/>
        <w:ind w:left="-142"/>
        <w:rPr>
          <w:rFonts w:asciiTheme="minorHAnsi" w:hAnsiTheme="minorHAnsi" w:cstheme="minorHAnsi"/>
          <w:sz w:val="20"/>
          <w:szCs w:val="20"/>
        </w:rPr>
      </w:pPr>
    </w:p>
    <w:p w14:paraId="54D0BAFA" w14:textId="77777777" w:rsidR="007E5E13" w:rsidRPr="00615C44" w:rsidRDefault="00E02E1D" w:rsidP="007E5E13">
      <w:pPr>
        <w:pStyle w:val="Caption"/>
        <w:rPr>
          <w:rFonts w:asciiTheme="minorHAnsi" w:hAnsiTheme="minorHAnsi" w:cstheme="minorHAnsi"/>
          <w:b/>
          <w:i w:val="0"/>
          <w:color w:val="auto"/>
          <w:sz w:val="20"/>
          <w:u w:val="single"/>
        </w:rPr>
      </w:pPr>
      <w:r w:rsidRPr="00615C44">
        <w:rPr>
          <w:rFonts w:asciiTheme="minorHAnsi" w:hAnsiTheme="minorHAnsi" w:cstheme="minorHAnsi"/>
          <w:b/>
          <w:i w:val="0"/>
          <w:color w:val="auto"/>
          <w:sz w:val="20"/>
          <w:u w:val="single"/>
        </w:rPr>
        <w:t>ADDITIONAL ANALYSES</w:t>
      </w:r>
      <w:bookmarkStart w:id="77" w:name="_Toc42605889"/>
    </w:p>
    <w:p w14:paraId="54D0BAFB" w14:textId="77777777" w:rsidR="007E5E13" w:rsidRPr="00615C44" w:rsidRDefault="00E02E1D" w:rsidP="007E5E13">
      <w:pPr>
        <w:pStyle w:val="Caption"/>
        <w:rPr>
          <w:rFonts w:asciiTheme="minorHAnsi" w:hAnsiTheme="minorHAnsi" w:cstheme="minorHAnsi"/>
          <w:b/>
          <w:color w:val="auto"/>
          <w:sz w:val="22"/>
          <w:u w:val="single"/>
        </w:rPr>
      </w:pPr>
      <w:bookmarkStart w:id="78" w:name="_Toc69897545"/>
      <w:bookmarkStart w:id="79" w:name="_Toc152235180"/>
      <w:r w:rsidRPr="00615C44">
        <w:rPr>
          <w:rFonts w:asciiTheme="minorHAnsi" w:hAnsiTheme="minorHAnsi" w:cstheme="minorHAnsi"/>
          <w:b/>
          <w:color w:val="auto"/>
          <w:sz w:val="20"/>
          <w:u w:val="single"/>
        </w:rPr>
        <w:t xml:space="preserve">Table </w:t>
      </w:r>
      <w:r w:rsidRPr="00615C44">
        <w:rPr>
          <w:rFonts w:asciiTheme="minorHAnsi" w:hAnsiTheme="minorHAnsi" w:cstheme="minorHAnsi"/>
          <w:b/>
          <w:color w:val="auto"/>
          <w:sz w:val="20"/>
          <w:u w:val="single"/>
        </w:rPr>
        <w:fldChar w:fldCharType="begin"/>
      </w:r>
      <w:r w:rsidRPr="00615C44">
        <w:rPr>
          <w:rFonts w:asciiTheme="minorHAnsi" w:hAnsiTheme="minorHAnsi" w:cstheme="minorHAnsi"/>
          <w:b/>
          <w:color w:val="auto"/>
          <w:sz w:val="20"/>
          <w:u w:val="single"/>
        </w:rPr>
        <w:instrText xml:space="preserve"> SEQ Table \* ARABIC </w:instrText>
      </w:r>
      <w:r w:rsidRPr="00615C44">
        <w:rPr>
          <w:rFonts w:asciiTheme="minorHAnsi" w:hAnsiTheme="minorHAnsi" w:cstheme="minorHAnsi"/>
          <w:b/>
          <w:color w:val="auto"/>
          <w:sz w:val="20"/>
          <w:u w:val="single"/>
        </w:rPr>
        <w:fldChar w:fldCharType="separate"/>
      </w:r>
      <w:r w:rsidR="00D11ED8" w:rsidRPr="00615C44">
        <w:rPr>
          <w:rFonts w:asciiTheme="minorHAnsi" w:hAnsiTheme="minorHAnsi" w:cstheme="minorHAnsi"/>
          <w:b/>
          <w:noProof/>
          <w:color w:val="auto"/>
          <w:sz w:val="20"/>
          <w:u w:val="single"/>
        </w:rPr>
        <w:t>1</w:t>
      </w:r>
      <w:r w:rsidRPr="00615C44">
        <w:rPr>
          <w:rFonts w:asciiTheme="minorHAnsi" w:hAnsiTheme="minorHAnsi" w:cstheme="minorHAnsi"/>
          <w:b/>
          <w:color w:val="auto"/>
          <w:sz w:val="20"/>
          <w:u w:val="single"/>
        </w:rPr>
        <w:fldChar w:fldCharType="end"/>
      </w:r>
      <w:r w:rsidR="00D063F5" w:rsidRPr="00615C44">
        <w:rPr>
          <w:rFonts w:asciiTheme="minorHAnsi" w:hAnsiTheme="minorHAnsi" w:cstheme="minorHAnsi"/>
          <w:b/>
          <w:color w:val="auto"/>
          <w:sz w:val="20"/>
          <w:u w:val="single"/>
        </w:rPr>
        <w:t>6</w:t>
      </w:r>
      <w:r w:rsidRPr="00615C44">
        <w:rPr>
          <w:rFonts w:asciiTheme="minorHAnsi" w:hAnsiTheme="minorHAnsi" w:cstheme="minorHAnsi"/>
          <w:b/>
          <w:color w:val="auto"/>
          <w:sz w:val="20"/>
          <w:u w:val="single"/>
        </w:rPr>
        <w:t xml:space="preserve">: Sensitivity analysis - treatment effectiveness estimate based on the primary outcomes having </w:t>
      </w:r>
      <w:bookmarkEnd w:id="78"/>
      <w:r w:rsidRPr="00615C44">
        <w:rPr>
          <w:rFonts w:asciiTheme="minorHAnsi" w:hAnsiTheme="minorHAnsi" w:cstheme="minorHAnsi"/>
          <w:b/>
          <w:color w:val="auto"/>
          <w:sz w:val="20"/>
          <w:u w:val="single"/>
        </w:rPr>
        <w:t>using imputed datasets.</w:t>
      </w:r>
      <w:bookmarkEnd w:id="79"/>
      <w:r w:rsidRPr="00615C44">
        <w:rPr>
          <w:rFonts w:asciiTheme="minorHAnsi" w:hAnsiTheme="minorHAnsi" w:cstheme="minorHAnsi"/>
          <w:b/>
          <w:color w:val="auto"/>
          <w:sz w:val="20"/>
          <w:u w:val="single"/>
        </w:rPr>
        <w:t xml:space="preserve"> </w:t>
      </w:r>
    </w:p>
    <w:tbl>
      <w:tblPr>
        <w:tblStyle w:val="TableGrid"/>
        <w:tblW w:w="9923" w:type="dxa"/>
        <w:tblLook w:val="04A0" w:firstRow="1" w:lastRow="0" w:firstColumn="1" w:lastColumn="0" w:noHBand="0" w:noVBand="1"/>
      </w:tblPr>
      <w:tblGrid>
        <w:gridCol w:w="1985"/>
        <w:gridCol w:w="1843"/>
        <w:gridCol w:w="1842"/>
        <w:gridCol w:w="2140"/>
        <w:gridCol w:w="2113"/>
      </w:tblGrid>
      <w:tr w:rsidR="00C957EC" w14:paraId="54D0BB03" w14:textId="77777777" w:rsidTr="0009665D">
        <w:tc>
          <w:tcPr>
            <w:tcW w:w="1985" w:type="dxa"/>
            <w:tcBorders>
              <w:top w:val="single" w:sz="4" w:space="0" w:color="auto"/>
              <w:left w:val="single" w:sz="4" w:space="0" w:color="auto"/>
              <w:bottom w:val="single" w:sz="4" w:space="0" w:color="000000"/>
              <w:right w:val="nil"/>
            </w:tcBorders>
          </w:tcPr>
          <w:p w14:paraId="54D0BAFC" w14:textId="77777777" w:rsidR="007E5E13" w:rsidRPr="00615C44" w:rsidRDefault="007E5E13" w:rsidP="008D79F5">
            <w:pPr>
              <w:jc w:val="both"/>
              <w:rPr>
                <w:rFonts w:asciiTheme="minorHAnsi" w:hAnsiTheme="minorHAnsi" w:cstheme="minorHAnsi"/>
                <w:b/>
              </w:rPr>
            </w:pPr>
          </w:p>
        </w:tc>
        <w:tc>
          <w:tcPr>
            <w:tcW w:w="1843" w:type="dxa"/>
            <w:vAlign w:val="center"/>
          </w:tcPr>
          <w:p w14:paraId="54D0BAFD" w14:textId="77777777" w:rsidR="007E5E13" w:rsidRPr="00615C44" w:rsidRDefault="00E02E1D" w:rsidP="008D79F5">
            <w:pPr>
              <w:jc w:val="center"/>
              <w:rPr>
                <w:rFonts w:asciiTheme="minorHAnsi" w:eastAsia="Times New Roman" w:hAnsiTheme="minorHAnsi" w:cstheme="minorHAnsi"/>
                <w:b/>
                <w:bCs/>
                <w:color w:val="000000"/>
              </w:rPr>
            </w:pPr>
            <w:r w:rsidRPr="00615C44">
              <w:rPr>
                <w:rFonts w:asciiTheme="minorHAnsi" w:eastAsia="Times New Roman" w:hAnsiTheme="minorHAnsi" w:cstheme="minorHAnsi"/>
                <w:b/>
                <w:bCs/>
                <w:color w:val="000000"/>
              </w:rPr>
              <w:t>Rehabilitation intervention</w:t>
            </w:r>
          </w:p>
          <w:p w14:paraId="54D0BAFE" w14:textId="77777777" w:rsidR="007E5E13" w:rsidRPr="00615C44" w:rsidRDefault="00E02E1D" w:rsidP="008D79F5">
            <w:pPr>
              <w:jc w:val="center"/>
              <w:rPr>
                <w:rFonts w:asciiTheme="minorHAnsi" w:eastAsia="Times New Roman" w:hAnsiTheme="minorHAnsi" w:cstheme="minorHAnsi"/>
                <w:b/>
                <w:bCs/>
                <w:color w:val="000000"/>
              </w:rPr>
            </w:pPr>
            <w:r w:rsidRPr="00615C44">
              <w:rPr>
                <w:rFonts w:asciiTheme="minorHAnsi" w:eastAsia="Times New Roman" w:hAnsiTheme="minorHAnsi" w:cstheme="minorHAnsi"/>
                <w:b/>
                <w:bCs/>
                <w:color w:val="000000"/>
              </w:rPr>
              <w:t>N=</w:t>
            </w:r>
          </w:p>
        </w:tc>
        <w:tc>
          <w:tcPr>
            <w:tcW w:w="1842" w:type="dxa"/>
            <w:vAlign w:val="center"/>
          </w:tcPr>
          <w:p w14:paraId="54D0BAFF" w14:textId="77777777" w:rsidR="007E5E13" w:rsidRPr="00615C44" w:rsidRDefault="00E02E1D" w:rsidP="008D79F5">
            <w:pPr>
              <w:jc w:val="center"/>
              <w:rPr>
                <w:rFonts w:asciiTheme="minorHAnsi" w:eastAsia="Times New Roman" w:hAnsiTheme="minorHAnsi" w:cstheme="minorHAnsi"/>
                <w:b/>
                <w:bCs/>
                <w:color w:val="000000"/>
              </w:rPr>
            </w:pPr>
            <w:r w:rsidRPr="00615C44">
              <w:rPr>
                <w:rFonts w:asciiTheme="minorHAnsi" w:eastAsia="Times New Roman" w:hAnsiTheme="minorHAnsi" w:cstheme="minorHAnsi"/>
                <w:b/>
                <w:bCs/>
                <w:color w:val="000000"/>
              </w:rPr>
              <w:t>Standard care</w:t>
            </w:r>
          </w:p>
          <w:p w14:paraId="54D0BB00" w14:textId="77777777" w:rsidR="007E5E13" w:rsidRPr="00615C44" w:rsidRDefault="00E02E1D" w:rsidP="008D79F5">
            <w:pPr>
              <w:jc w:val="center"/>
              <w:rPr>
                <w:rFonts w:asciiTheme="minorHAnsi" w:eastAsia="Times New Roman" w:hAnsiTheme="minorHAnsi" w:cstheme="minorHAnsi"/>
                <w:b/>
                <w:bCs/>
                <w:color w:val="000000"/>
              </w:rPr>
            </w:pPr>
            <w:r w:rsidRPr="00615C44">
              <w:rPr>
                <w:rFonts w:asciiTheme="minorHAnsi" w:eastAsia="Times New Roman" w:hAnsiTheme="minorHAnsi" w:cstheme="minorHAnsi"/>
                <w:b/>
                <w:bCs/>
                <w:color w:val="000000"/>
              </w:rPr>
              <w:t>N=</w:t>
            </w:r>
          </w:p>
        </w:tc>
        <w:tc>
          <w:tcPr>
            <w:tcW w:w="2140" w:type="dxa"/>
          </w:tcPr>
          <w:p w14:paraId="54D0BB01" w14:textId="77777777" w:rsidR="007E5E13" w:rsidRPr="00615C44" w:rsidRDefault="00E02E1D" w:rsidP="008D79F5">
            <w:pPr>
              <w:jc w:val="center"/>
              <w:rPr>
                <w:rFonts w:asciiTheme="minorHAnsi" w:hAnsiTheme="minorHAnsi" w:cstheme="minorHAnsi"/>
                <w:b/>
              </w:rPr>
            </w:pPr>
            <w:r w:rsidRPr="00615C44">
              <w:rPr>
                <w:rFonts w:asciiTheme="minorHAnsi" w:hAnsiTheme="minorHAnsi" w:cstheme="minorHAnsi"/>
                <w:b/>
              </w:rPr>
              <w:t>Unadjusted estimate (95% CI); p-value</w:t>
            </w:r>
          </w:p>
        </w:tc>
        <w:tc>
          <w:tcPr>
            <w:tcW w:w="2113" w:type="dxa"/>
          </w:tcPr>
          <w:p w14:paraId="54D0BB02" w14:textId="77777777" w:rsidR="007E5E13" w:rsidRPr="00615C44" w:rsidRDefault="00E02E1D" w:rsidP="008D79F5">
            <w:pPr>
              <w:jc w:val="center"/>
              <w:rPr>
                <w:rFonts w:asciiTheme="minorHAnsi" w:hAnsiTheme="minorHAnsi" w:cstheme="minorHAnsi"/>
                <w:b/>
              </w:rPr>
            </w:pPr>
            <w:r w:rsidRPr="00615C44">
              <w:rPr>
                <w:rFonts w:asciiTheme="minorHAnsi" w:hAnsiTheme="minorHAnsi" w:cstheme="minorHAnsi"/>
                <w:b/>
              </w:rPr>
              <w:t>Adjusted estimate (95% CI); p-value*</w:t>
            </w:r>
          </w:p>
        </w:tc>
      </w:tr>
      <w:tr w:rsidR="00C957EC" w14:paraId="54D0BB0B" w14:textId="77777777" w:rsidTr="008D79F5">
        <w:tc>
          <w:tcPr>
            <w:tcW w:w="1985" w:type="dxa"/>
            <w:tcBorders>
              <w:bottom w:val="nil"/>
            </w:tcBorders>
          </w:tcPr>
          <w:p w14:paraId="54D0BB04" w14:textId="77777777" w:rsidR="007E5E13" w:rsidRPr="00615C44" w:rsidRDefault="00E02E1D" w:rsidP="008D79F5">
            <w:pPr>
              <w:rPr>
                <w:rFonts w:asciiTheme="minorHAnsi" w:hAnsiTheme="minorHAnsi" w:cstheme="minorHAnsi"/>
                <w:b/>
              </w:rPr>
            </w:pPr>
            <w:r w:rsidRPr="00615C44">
              <w:rPr>
                <w:rFonts w:asciiTheme="minorHAnsi" w:hAnsiTheme="minorHAnsi" w:cstheme="minorHAnsi"/>
                <w:b/>
              </w:rPr>
              <w:t>EQ5D-5L Index Score</w:t>
            </w:r>
          </w:p>
        </w:tc>
        <w:tc>
          <w:tcPr>
            <w:tcW w:w="1843" w:type="dxa"/>
          </w:tcPr>
          <w:p w14:paraId="54D0BB05" w14:textId="77777777" w:rsidR="007E5E13" w:rsidRPr="00615C44" w:rsidRDefault="007E5E13" w:rsidP="008D79F5">
            <w:pPr>
              <w:jc w:val="center"/>
              <w:rPr>
                <w:rFonts w:asciiTheme="minorHAnsi" w:hAnsiTheme="minorHAnsi" w:cstheme="minorHAnsi"/>
              </w:rPr>
            </w:pPr>
          </w:p>
        </w:tc>
        <w:tc>
          <w:tcPr>
            <w:tcW w:w="1842" w:type="dxa"/>
          </w:tcPr>
          <w:p w14:paraId="54D0BB06" w14:textId="77777777" w:rsidR="007E5E13" w:rsidRPr="00615C44" w:rsidRDefault="007E5E13" w:rsidP="008D79F5">
            <w:pPr>
              <w:jc w:val="center"/>
              <w:rPr>
                <w:rFonts w:asciiTheme="minorHAnsi" w:hAnsiTheme="minorHAnsi" w:cstheme="minorHAnsi"/>
              </w:rPr>
            </w:pPr>
          </w:p>
        </w:tc>
        <w:tc>
          <w:tcPr>
            <w:tcW w:w="2140" w:type="dxa"/>
            <w:vMerge w:val="restart"/>
          </w:tcPr>
          <w:p w14:paraId="54D0BB07" w14:textId="77777777" w:rsidR="007E5E13" w:rsidRPr="00615C44" w:rsidRDefault="007E5E13" w:rsidP="008D79F5">
            <w:pPr>
              <w:jc w:val="center"/>
              <w:rPr>
                <w:rFonts w:asciiTheme="minorHAnsi" w:hAnsiTheme="minorHAnsi" w:cstheme="minorHAnsi"/>
              </w:rPr>
            </w:pPr>
          </w:p>
          <w:p w14:paraId="54D0BB08" w14:textId="77777777" w:rsidR="007E5E13" w:rsidRPr="00615C44" w:rsidRDefault="00E02E1D" w:rsidP="008D79F5">
            <w:pPr>
              <w:jc w:val="center"/>
              <w:rPr>
                <w:rFonts w:asciiTheme="minorHAnsi" w:hAnsiTheme="minorHAnsi" w:cstheme="minorHAnsi"/>
              </w:rPr>
            </w:pPr>
            <w:r w:rsidRPr="00615C44">
              <w:rPr>
                <w:rFonts w:asciiTheme="minorHAnsi" w:hAnsiTheme="minorHAnsi" w:cstheme="minorHAnsi"/>
              </w:rPr>
              <w:t>xx.x (x.x); p=</w:t>
            </w:r>
          </w:p>
        </w:tc>
        <w:tc>
          <w:tcPr>
            <w:tcW w:w="2113" w:type="dxa"/>
            <w:vMerge w:val="restart"/>
          </w:tcPr>
          <w:p w14:paraId="54D0BB09" w14:textId="77777777" w:rsidR="007E5E13" w:rsidRPr="00615C44" w:rsidRDefault="007E5E13" w:rsidP="008D79F5">
            <w:pPr>
              <w:jc w:val="center"/>
              <w:rPr>
                <w:rFonts w:asciiTheme="minorHAnsi" w:hAnsiTheme="minorHAnsi" w:cstheme="minorHAnsi"/>
              </w:rPr>
            </w:pPr>
          </w:p>
          <w:p w14:paraId="54D0BB0A" w14:textId="77777777" w:rsidR="007E5E13" w:rsidRPr="00615C44" w:rsidRDefault="00E02E1D" w:rsidP="008D79F5">
            <w:pPr>
              <w:jc w:val="center"/>
              <w:rPr>
                <w:rFonts w:asciiTheme="minorHAnsi" w:hAnsiTheme="minorHAnsi" w:cstheme="minorHAnsi"/>
              </w:rPr>
            </w:pPr>
            <w:r w:rsidRPr="00615C44">
              <w:rPr>
                <w:rFonts w:asciiTheme="minorHAnsi" w:hAnsiTheme="minorHAnsi" w:cstheme="minorHAnsi"/>
              </w:rPr>
              <w:t>xx.x (x.x); p=</w:t>
            </w:r>
          </w:p>
        </w:tc>
      </w:tr>
      <w:tr w:rsidR="00C957EC" w14:paraId="54D0BB11" w14:textId="77777777" w:rsidTr="008D79F5">
        <w:tc>
          <w:tcPr>
            <w:tcW w:w="1985" w:type="dxa"/>
            <w:tcBorders>
              <w:top w:val="nil"/>
              <w:bottom w:val="nil"/>
            </w:tcBorders>
          </w:tcPr>
          <w:p w14:paraId="54D0BB0C" w14:textId="77777777" w:rsidR="007E5E13" w:rsidRPr="00615C44" w:rsidRDefault="00E02E1D" w:rsidP="008D79F5">
            <w:pPr>
              <w:ind w:left="321"/>
              <w:jc w:val="right"/>
              <w:rPr>
                <w:rFonts w:asciiTheme="minorHAnsi" w:hAnsiTheme="minorHAnsi" w:cstheme="minorHAnsi"/>
              </w:rPr>
            </w:pPr>
            <w:r w:rsidRPr="00615C44">
              <w:rPr>
                <w:rFonts w:asciiTheme="minorHAnsi" w:hAnsiTheme="minorHAnsi" w:cstheme="minorHAnsi"/>
              </w:rPr>
              <w:t>N</w:t>
            </w:r>
          </w:p>
        </w:tc>
        <w:tc>
          <w:tcPr>
            <w:tcW w:w="1843" w:type="dxa"/>
          </w:tcPr>
          <w:p w14:paraId="54D0BB0D" w14:textId="77777777" w:rsidR="007E5E13" w:rsidRPr="00615C44" w:rsidRDefault="00E02E1D" w:rsidP="008D79F5">
            <w:pPr>
              <w:jc w:val="center"/>
              <w:rPr>
                <w:rFonts w:asciiTheme="minorHAnsi" w:hAnsiTheme="minorHAnsi" w:cstheme="minorHAnsi"/>
              </w:rPr>
            </w:pPr>
            <w:r w:rsidRPr="00615C44">
              <w:rPr>
                <w:rFonts w:asciiTheme="minorHAnsi" w:hAnsiTheme="minorHAnsi" w:cstheme="minorHAnsi"/>
              </w:rPr>
              <w:t>n</w:t>
            </w:r>
          </w:p>
        </w:tc>
        <w:tc>
          <w:tcPr>
            <w:tcW w:w="1842" w:type="dxa"/>
          </w:tcPr>
          <w:p w14:paraId="54D0BB0E" w14:textId="77777777" w:rsidR="007E5E13" w:rsidRPr="00615C44" w:rsidRDefault="00E02E1D" w:rsidP="008D79F5">
            <w:pPr>
              <w:jc w:val="center"/>
              <w:rPr>
                <w:rFonts w:asciiTheme="minorHAnsi" w:hAnsiTheme="minorHAnsi" w:cstheme="minorHAnsi"/>
              </w:rPr>
            </w:pPr>
            <w:r w:rsidRPr="00615C44">
              <w:rPr>
                <w:rFonts w:asciiTheme="minorHAnsi" w:hAnsiTheme="minorHAnsi" w:cstheme="minorHAnsi"/>
              </w:rPr>
              <w:t>n</w:t>
            </w:r>
          </w:p>
        </w:tc>
        <w:tc>
          <w:tcPr>
            <w:tcW w:w="2140" w:type="dxa"/>
            <w:vMerge/>
          </w:tcPr>
          <w:p w14:paraId="54D0BB0F" w14:textId="77777777" w:rsidR="007E5E13" w:rsidRPr="00615C44" w:rsidRDefault="007E5E13" w:rsidP="008D79F5">
            <w:pPr>
              <w:jc w:val="center"/>
              <w:rPr>
                <w:rFonts w:asciiTheme="minorHAnsi" w:hAnsiTheme="minorHAnsi" w:cstheme="minorHAnsi"/>
              </w:rPr>
            </w:pPr>
          </w:p>
        </w:tc>
        <w:tc>
          <w:tcPr>
            <w:tcW w:w="2113" w:type="dxa"/>
            <w:vMerge/>
          </w:tcPr>
          <w:p w14:paraId="54D0BB10" w14:textId="77777777" w:rsidR="007E5E13" w:rsidRPr="00615C44" w:rsidRDefault="007E5E13" w:rsidP="008D79F5">
            <w:pPr>
              <w:jc w:val="center"/>
              <w:rPr>
                <w:rFonts w:asciiTheme="minorHAnsi" w:hAnsiTheme="minorHAnsi" w:cstheme="minorHAnsi"/>
              </w:rPr>
            </w:pPr>
          </w:p>
        </w:tc>
      </w:tr>
      <w:tr w:rsidR="00C957EC" w14:paraId="54D0BB17" w14:textId="77777777" w:rsidTr="008D79F5">
        <w:tc>
          <w:tcPr>
            <w:tcW w:w="1985" w:type="dxa"/>
            <w:tcBorders>
              <w:top w:val="nil"/>
              <w:bottom w:val="nil"/>
            </w:tcBorders>
          </w:tcPr>
          <w:p w14:paraId="54D0BB12" w14:textId="77777777" w:rsidR="007E5E13" w:rsidRPr="00615C44" w:rsidRDefault="00E02E1D" w:rsidP="008D79F5">
            <w:pPr>
              <w:ind w:left="321"/>
              <w:jc w:val="right"/>
              <w:rPr>
                <w:rFonts w:asciiTheme="minorHAnsi" w:hAnsiTheme="minorHAnsi" w:cstheme="minorHAnsi"/>
              </w:rPr>
            </w:pPr>
            <w:r w:rsidRPr="00615C44">
              <w:rPr>
                <w:rFonts w:asciiTheme="minorHAnsi" w:hAnsiTheme="minorHAnsi" w:cstheme="minorHAnsi"/>
              </w:rPr>
              <w:t>Mean (SD)</w:t>
            </w:r>
          </w:p>
        </w:tc>
        <w:tc>
          <w:tcPr>
            <w:tcW w:w="1843" w:type="dxa"/>
          </w:tcPr>
          <w:p w14:paraId="54D0BB13" w14:textId="77777777" w:rsidR="007E5E13" w:rsidRPr="00615C44" w:rsidRDefault="00E02E1D" w:rsidP="008D79F5">
            <w:pPr>
              <w:jc w:val="center"/>
              <w:rPr>
                <w:rFonts w:asciiTheme="minorHAnsi" w:hAnsiTheme="minorHAnsi" w:cstheme="minorHAnsi"/>
              </w:rPr>
            </w:pPr>
            <w:r w:rsidRPr="00615C44">
              <w:rPr>
                <w:rFonts w:asciiTheme="minorHAnsi" w:hAnsiTheme="minorHAnsi" w:cstheme="minorHAnsi"/>
              </w:rPr>
              <w:t>xx.x (x.x)</w:t>
            </w:r>
          </w:p>
        </w:tc>
        <w:tc>
          <w:tcPr>
            <w:tcW w:w="1842" w:type="dxa"/>
          </w:tcPr>
          <w:p w14:paraId="54D0BB14" w14:textId="77777777" w:rsidR="007E5E13" w:rsidRPr="00615C44" w:rsidRDefault="00E02E1D" w:rsidP="008D79F5">
            <w:pPr>
              <w:jc w:val="center"/>
              <w:rPr>
                <w:rFonts w:asciiTheme="minorHAnsi" w:hAnsiTheme="minorHAnsi" w:cstheme="minorHAnsi"/>
              </w:rPr>
            </w:pPr>
            <w:r w:rsidRPr="00615C44">
              <w:rPr>
                <w:rFonts w:asciiTheme="minorHAnsi" w:hAnsiTheme="minorHAnsi" w:cstheme="minorHAnsi"/>
              </w:rPr>
              <w:t>xx.x (x.x)</w:t>
            </w:r>
          </w:p>
        </w:tc>
        <w:tc>
          <w:tcPr>
            <w:tcW w:w="2140" w:type="dxa"/>
            <w:vMerge/>
          </w:tcPr>
          <w:p w14:paraId="54D0BB15" w14:textId="77777777" w:rsidR="007E5E13" w:rsidRPr="00615C44" w:rsidRDefault="007E5E13" w:rsidP="008D79F5">
            <w:pPr>
              <w:jc w:val="center"/>
              <w:rPr>
                <w:rFonts w:asciiTheme="minorHAnsi" w:hAnsiTheme="minorHAnsi" w:cstheme="minorHAnsi"/>
              </w:rPr>
            </w:pPr>
          </w:p>
        </w:tc>
        <w:tc>
          <w:tcPr>
            <w:tcW w:w="2113" w:type="dxa"/>
            <w:vMerge/>
          </w:tcPr>
          <w:p w14:paraId="54D0BB16" w14:textId="77777777" w:rsidR="007E5E13" w:rsidRPr="00615C44" w:rsidRDefault="007E5E13" w:rsidP="008D79F5">
            <w:pPr>
              <w:jc w:val="center"/>
              <w:rPr>
                <w:rFonts w:asciiTheme="minorHAnsi" w:hAnsiTheme="minorHAnsi" w:cstheme="minorHAnsi"/>
              </w:rPr>
            </w:pPr>
          </w:p>
        </w:tc>
      </w:tr>
      <w:tr w:rsidR="00C957EC" w14:paraId="54D0BB1D" w14:textId="77777777" w:rsidTr="008D79F5">
        <w:tc>
          <w:tcPr>
            <w:tcW w:w="1985" w:type="dxa"/>
            <w:tcBorders>
              <w:top w:val="nil"/>
              <w:bottom w:val="nil"/>
            </w:tcBorders>
          </w:tcPr>
          <w:p w14:paraId="54D0BB18" w14:textId="77777777" w:rsidR="007E5E13" w:rsidRPr="00615C44" w:rsidRDefault="00E02E1D" w:rsidP="008D79F5">
            <w:pPr>
              <w:ind w:left="321"/>
              <w:jc w:val="right"/>
              <w:rPr>
                <w:rFonts w:asciiTheme="minorHAnsi" w:hAnsiTheme="minorHAnsi" w:cstheme="minorHAnsi"/>
              </w:rPr>
            </w:pPr>
            <w:r w:rsidRPr="00615C44">
              <w:rPr>
                <w:rFonts w:asciiTheme="minorHAnsi" w:hAnsiTheme="minorHAnsi" w:cstheme="minorHAnsi"/>
              </w:rPr>
              <w:t>Median (IQR)</w:t>
            </w:r>
          </w:p>
        </w:tc>
        <w:tc>
          <w:tcPr>
            <w:tcW w:w="1843" w:type="dxa"/>
          </w:tcPr>
          <w:p w14:paraId="54D0BB19" w14:textId="77777777" w:rsidR="007E5E13" w:rsidRPr="00615C44" w:rsidRDefault="00E02E1D" w:rsidP="008D79F5">
            <w:pPr>
              <w:jc w:val="center"/>
              <w:rPr>
                <w:rFonts w:asciiTheme="minorHAnsi" w:hAnsiTheme="minorHAnsi" w:cstheme="minorHAnsi"/>
              </w:rPr>
            </w:pPr>
            <w:r w:rsidRPr="00615C44">
              <w:rPr>
                <w:rFonts w:asciiTheme="minorHAnsi" w:hAnsiTheme="minorHAnsi" w:cstheme="minorHAnsi"/>
              </w:rPr>
              <w:t>xx.x (x.x, x.x)</w:t>
            </w:r>
          </w:p>
        </w:tc>
        <w:tc>
          <w:tcPr>
            <w:tcW w:w="1842" w:type="dxa"/>
          </w:tcPr>
          <w:p w14:paraId="54D0BB1A" w14:textId="77777777" w:rsidR="007E5E13" w:rsidRPr="00615C44" w:rsidRDefault="00E02E1D" w:rsidP="008D79F5">
            <w:pPr>
              <w:jc w:val="center"/>
              <w:rPr>
                <w:rFonts w:asciiTheme="minorHAnsi" w:hAnsiTheme="minorHAnsi" w:cstheme="minorHAnsi"/>
              </w:rPr>
            </w:pPr>
            <w:r w:rsidRPr="00615C44">
              <w:rPr>
                <w:rFonts w:asciiTheme="minorHAnsi" w:hAnsiTheme="minorHAnsi" w:cstheme="minorHAnsi"/>
              </w:rPr>
              <w:t>xx.x (x.x, x.x)</w:t>
            </w:r>
          </w:p>
        </w:tc>
        <w:tc>
          <w:tcPr>
            <w:tcW w:w="2140" w:type="dxa"/>
            <w:vMerge/>
          </w:tcPr>
          <w:p w14:paraId="54D0BB1B" w14:textId="77777777" w:rsidR="007E5E13" w:rsidRPr="00615C44" w:rsidRDefault="007E5E13" w:rsidP="008D79F5">
            <w:pPr>
              <w:jc w:val="center"/>
              <w:rPr>
                <w:rFonts w:asciiTheme="minorHAnsi" w:hAnsiTheme="minorHAnsi" w:cstheme="minorHAnsi"/>
              </w:rPr>
            </w:pPr>
          </w:p>
        </w:tc>
        <w:tc>
          <w:tcPr>
            <w:tcW w:w="2113" w:type="dxa"/>
            <w:vMerge/>
          </w:tcPr>
          <w:p w14:paraId="54D0BB1C" w14:textId="77777777" w:rsidR="007E5E13" w:rsidRPr="00615C44" w:rsidRDefault="007E5E13" w:rsidP="008D79F5">
            <w:pPr>
              <w:jc w:val="center"/>
              <w:rPr>
                <w:rFonts w:asciiTheme="minorHAnsi" w:hAnsiTheme="minorHAnsi" w:cstheme="minorHAnsi"/>
              </w:rPr>
            </w:pPr>
          </w:p>
        </w:tc>
      </w:tr>
      <w:tr w:rsidR="00C957EC" w14:paraId="54D0BB23" w14:textId="77777777" w:rsidTr="008D79F5">
        <w:tc>
          <w:tcPr>
            <w:tcW w:w="1985" w:type="dxa"/>
            <w:tcBorders>
              <w:top w:val="nil"/>
              <w:bottom w:val="single" w:sz="4" w:space="0" w:color="000000"/>
            </w:tcBorders>
          </w:tcPr>
          <w:p w14:paraId="54D0BB1E" w14:textId="77777777" w:rsidR="007E5E13" w:rsidRPr="00615C44" w:rsidRDefault="00E02E1D" w:rsidP="008D79F5">
            <w:pPr>
              <w:ind w:left="321"/>
              <w:jc w:val="right"/>
              <w:rPr>
                <w:rFonts w:asciiTheme="minorHAnsi" w:hAnsiTheme="minorHAnsi" w:cstheme="minorHAnsi"/>
              </w:rPr>
            </w:pPr>
            <w:r w:rsidRPr="00615C44">
              <w:rPr>
                <w:rFonts w:asciiTheme="minorHAnsi" w:hAnsiTheme="minorHAnsi" w:cstheme="minorHAnsi"/>
              </w:rPr>
              <w:t>Missing</w:t>
            </w:r>
          </w:p>
        </w:tc>
        <w:tc>
          <w:tcPr>
            <w:tcW w:w="1843" w:type="dxa"/>
          </w:tcPr>
          <w:p w14:paraId="54D0BB1F" w14:textId="77777777" w:rsidR="007E5E13" w:rsidRPr="00615C44" w:rsidRDefault="00E02E1D" w:rsidP="008D79F5">
            <w:pPr>
              <w:jc w:val="center"/>
              <w:rPr>
                <w:rFonts w:asciiTheme="minorHAnsi" w:hAnsiTheme="minorHAnsi" w:cstheme="minorHAnsi"/>
              </w:rPr>
            </w:pPr>
            <w:r w:rsidRPr="00615C44">
              <w:rPr>
                <w:rFonts w:asciiTheme="minorHAnsi" w:hAnsiTheme="minorHAnsi" w:cstheme="minorHAnsi"/>
              </w:rPr>
              <w:t>xx</w:t>
            </w:r>
          </w:p>
        </w:tc>
        <w:tc>
          <w:tcPr>
            <w:tcW w:w="1842" w:type="dxa"/>
          </w:tcPr>
          <w:p w14:paraId="54D0BB20" w14:textId="77777777" w:rsidR="007E5E13" w:rsidRPr="00615C44" w:rsidRDefault="00E02E1D" w:rsidP="008D79F5">
            <w:pPr>
              <w:jc w:val="center"/>
              <w:rPr>
                <w:rFonts w:asciiTheme="minorHAnsi" w:hAnsiTheme="minorHAnsi" w:cstheme="minorHAnsi"/>
              </w:rPr>
            </w:pPr>
            <w:r w:rsidRPr="00615C44">
              <w:rPr>
                <w:rFonts w:asciiTheme="minorHAnsi" w:hAnsiTheme="minorHAnsi" w:cstheme="minorHAnsi"/>
              </w:rPr>
              <w:t>xx</w:t>
            </w:r>
          </w:p>
        </w:tc>
        <w:tc>
          <w:tcPr>
            <w:tcW w:w="2140" w:type="dxa"/>
            <w:vMerge/>
          </w:tcPr>
          <w:p w14:paraId="54D0BB21" w14:textId="77777777" w:rsidR="007E5E13" w:rsidRPr="00615C44" w:rsidRDefault="007E5E13" w:rsidP="008D79F5">
            <w:pPr>
              <w:jc w:val="center"/>
              <w:rPr>
                <w:rFonts w:asciiTheme="minorHAnsi" w:hAnsiTheme="minorHAnsi" w:cstheme="minorHAnsi"/>
              </w:rPr>
            </w:pPr>
          </w:p>
        </w:tc>
        <w:tc>
          <w:tcPr>
            <w:tcW w:w="2113" w:type="dxa"/>
            <w:vMerge/>
          </w:tcPr>
          <w:p w14:paraId="54D0BB22" w14:textId="77777777" w:rsidR="007E5E13" w:rsidRPr="00615C44" w:rsidRDefault="007E5E13" w:rsidP="008D79F5">
            <w:pPr>
              <w:jc w:val="center"/>
              <w:rPr>
                <w:rFonts w:asciiTheme="minorHAnsi" w:hAnsiTheme="minorHAnsi" w:cstheme="minorHAnsi"/>
              </w:rPr>
            </w:pPr>
          </w:p>
        </w:tc>
      </w:tr>
    </w:tbl>
    <w:p w14:paraId="54D0BB24" w14:textId="747F70F1" w:rsidR="007E5E13" w:rsidRPr="00CD4CE0" w:rsidRDefault="00E02E1D" w:rsidP="007E5E13">
      <w:pPr>
        <w:spacing w:after="0" w:line="240" w:lineRule="auto"/>
        <w:rPr>
          <w:rFonts w:asciiTheme="minorHAnsi" w:hAnsiTheme="minorHAnsi" w:cstheme="minorHAnsi"/>
          <w:iCs/>
          <w:sz w:val="18"/>
          <w:szCs w:val="18"/>
        </w:rPr>
      </w:pPr>
      <w:r w:rsidRPr="00CD4CE0">
        <w:rPr>
          <w:rFonts w:asciiTheme="minorHAnsi" w:hAnsiTheme="minorHAnsi" w:cstheme="minorHAnsi"/>
          <w:iCs/>
          <w:sz w:val="18"/>
          <w:szCs w:val="18"/>
        </w:rPr>
        <w:t>* Based on a linear regression (heteroscedastic) model adjusted for Age, Gender, Ethnicity, Mobility, Hospital sites, and Duration of invasive mechanical ventilation. The therapist effect was</w:t>
      </w:r>
      <w:r w:rsidR="00CD4CE0">
        <w:rPr>
          <w:rFonts w:asciiTheme="minorHAnsi" w:hAnsiTheme="minorHAnsi" w:cstheme="minorHAnsi"/>
          <w:iCs/>
          <w:sz w:val="18"/>
          <w:szCs w:val="18"/>
        </w:rPr>
        <w:t xml:space="preserve"> </w:t>
      </w:r>
      <w:r w:rsidRPr="00CD4CE0">
        <w:rPr>
          <w:rFonts w:asciiTheme="minorHAnsi" w:hAnsiTheme="minorHAnsi" w:cstheme="minorHAnsi"/>
          <w:iCs/>
          <w:sz w:val="18"/>
          <w:szCs w:val="18"/>
        </w:rPr>
        <w:t>included as a random effect to account for partial clustering. Pooled results reported.</w:t>
      </w:r>
    </w:p>
    <w:bookmarkEnd w:id="77"/>
    <w:p w14:paraId="54D0BB25" w14:textId="77777777" w:rsidR="007E5E13" w:rsidRPr="00615C44" w:rsidRDefault="007E5E13" w:rsidP="007E5E13">
      <w:pPr>
        <w:spacing w:after="0" w:line="240" w:lineRule="auto"/>
        <w:rPr>
          <w:rFonts w:asciiTheme="minorHAnsi" w:hAnsiTheme="minorHAnsi" w:cstheme="minorHAnsi"/>
          <w:i/>
          <w:sz w:val="20"/>
        </w:rPr>
      </w:pPr>
    </w:p>
    <w:p w14:paraId="54D0BB26" w14:textId="77777777" w:rsidR="007E5E13" w:rsidRPr="00615C44" w:rsidRDefault="007E5E13" w:rsidP="007E5E13">
      <w:pPr>
        <w:spacing w:after="0" w:line="240" w:lineRule="auto"/>
        <w:rPr>
          <w:rFonts w:asciiTheme="minorHAnsi" w:hAnsiTheme="minorHAnsi" w:cstheme="minorHAnsi"/>
          <w:i/>
          <w:sz w:val="20"/>
        </w:rPr>
      </w:pPr>
    </w:p>
    <w:p w14:paraId="54D0BB27" w14:textId="77777777" w:rsidR="007E5E13" w:rsidRPr="00615C44" w:rsidRDefault="00E02E1D" w:rsidP="007E5E13">
      <w:pPr>
        <w:pStyle w:val="Caption"/>
        <w:rPr>
          <w:rFonts w:asciiTheme="minorHAnsi" w:hAnsiTheme="minorHAnsi" w:cstheme="minorHAnsi"/>
          <w:b/>
          <w:color w:val="auto"/>
          <w:sz w:val="22"/>
          <w:u w:val="single"/>
        </w:rPr>
      </w:pPr>
      <w:r w:rsidRPr="00615C44">
        <w:rPr>
          <w:rFonts w:asciiTheme="minorHAnsi" w:hAnsiTheme="minorHAnsi" w:cstheme="minorHAnsi"/>
          <w:b/>
          <w:color w:val="auto"/>
          <w:sz w:val="20"/>
          <w:u w:val="single"/>
        </w:rPr>
        <w:t>Table 1</w:t>
      </w:r>
      <w:r w:rsidR="00D063F5" w:rsidRPr="00615C44">
        <w:rPr>
          <w:rFonts w:asciiTheme="minorHAnsi" w:hAnsiTheme="minorHAnsi" w:cstheme="minorHAnsi"/>
          <w:b/>
          <w:color w:val="auto"/>
          <w:sz w:val="20"/>
          <w:u w:val="single"/>
        </w:rPr>
        <w:t>7</w:t>
      </w:r>
      <w:r w:rsidRPr="00615C44">
        <w:rPr>
          <w:rFonts w:asciiTheme="minorHAnsi" w:hAnsiTheme="minorHAnsi" w:cstheme="minorHAnsi"/>
          <w:b/>
          <w:color w:val="auto"/>
          <w:sz w:val="20"/>
          <w:u w:val="single"/>
        </w:rPr>
        <w:t>: Sensitivity analysis - ITT and CACE model estimates of treatment difference at each time point (using alternative definition of partial compliance)</w:t>
      </w:r>
    </w:p>
    <w:tbl>
      <w:tblPr>
        <w:tblW w:w="8942" w:type="dxa"/>
        <w:jc w:val="center"/>
        <w:tblLook w:val="04A0" w:firstRow="1" w:lastRow="0" w:firstColumn="1" w:lastColumn="0" w:noHBand="0" w:noVBand="1"/>
      </w:tblPr>
      <w:tblGrid>
        <w:gridCol w:w="2268"/>
        <w:gridCol w:w="2126"/>
        <w:gridCol w:w="1418"/>
        <w:gridCol w:w="2112"/>
        <w:gridCol w:w="1007"/>
        <w:gridCol w:w="11"/>
      </w:tblGrid>
      <w:tr w:rsidR="00C957EC" w14:paraId="54D0BB2B" w14:textId="77777777" w:rsidTr="0009665D">
        <w:trPr>
          <w:trHeight w:val="315"/>
          <w:jc w:val="center"/>
        </w:trPr>
        <w:tc>
          <w:tcPr>
            <w:tcW w:w="2268" w:type="dxa"/>
            <w:tcBorders>
              <w:top w:val="single" w:sz="4" w:space="0" w:color="auto"/>
              <w:left w:val="single" w:sz="4" w:space="0" w:color="auto"/>
              <w:bottom w:val="nil"/>
              <w:right w:val="single" w:sz="8" w:space="0" w:color="auto"/>
            </w:tcBorders>
            <w:shd w:val="clear" w:color="auto" w:fill="auto"/>
            <w:noWrap/>
            <w:vAlign w:val="center"/>
            <w:hideMark/>
          </w:tcPr>
          <w:p w14:paraId="54D0BB28" w14:textId="77777777" w:rsidR="007E5E13" w:rsidRPr="00615C44" w:rsidRDefault="00E02E1D" w:rsidP="008D79F5">
            <w:pPr>
              <w:spacing w:after="0" w:line="240" w:lineRule="auto"/>
              <w:rPr>
                <w:rFonts w:asciiTheme="minorHAnsi" w:eastAsia="Times New Roman" w:hAnsiTheme="minorHAnsi" w:cstheme="minorHAnsi"/>
                <w:color w:val="000000"/>
                <w:sz w:val="20"/>
                <w:szCs w:val="20"/>
                <w:lang w:eastAsia="en-GB"/>
              </w:rPr>
            </w:pPr>
            <w:r w:rsidRPr="00615C44">
              <w:rPr>
                <w:rFonts w:asciiTheme="minorHAnsi" w:eastAsia="Times New Roman" w:hAnsiTheme="minorHAnsi" w:cstheme="minorHAnsi"/>
                <w:color w:val="000000"/>
                <w:sz w:val="20"/>
                <w:szCs w:val="20"/>
                <w:lang w:eastAsia="en-GB"/>
              </w:rPr>
              <w:t> </w:t>
            </w:r>
          </w:p>
        </w:tc>
        <w:tc>
          <w:tcPr>
            <w:tcW w:w="3544" w:type="dxa"/>
            <w:gridSpan w:val="2"/>
            <w:tcBorders>
              <w:top w:val="single" w:sz="8" w:space="0" w:color="auto"/>
              <w:left w:val="nil"/>
              <w:bottom w:val="single" w:sz="8" w:space="0" w:color="auto"/>
              <w:right w:val="single" w:sz="8" w:space="0" w:color="000000"/>
            </w:tcBorders>
            <w:shd w:val="clear" w:color="auto" w:fill="auto"/>
            <w:noWrap/>
            <w:vAlign w:val="bottom"/>
            <w:hideMark/>
          </w:tcPr>
          <w:p w14:paraId="54D0BB29" w14:textId="77777777" w:rsidR="007E5E13" w:rsidRPr="00615C44" w:rsidRDefault="00E02E1D" w:rsidP="008D79F5">
            <w:pPr>
              <w:spacing w:after="0" w:line="240" w:lineRule="auto"/>
              <w:jc w:val="center"/>
              <w:rPr>
                <w:rFonts w:asciiTheme="minorHAnsi" w:eastAsia="Times New Roman" w:hAnsiTheme="minorHAnsi" w:cstheme="minorHAnsi"/>
                <w:b/>
                <w:bCs/>
                <w:sz w:val="20"/>
                <w:szCs w:val="20"/>
                <w:lang w:eastAsia="en-GB"/>
              </w:rPr>
            </w:pPr>
            <w:r w:rsidRPr="00615C44">
              <w:rPr>
                <w:rFonts w:asciiTheme="minorHAnsi" w:eastAsia="Times New Roman" w:hAnsiTheme="minorHAnsi" w:cstheme="minorHAnsi"/>
                <w:b/>
                <w:bCs/>
                <w:sz w:val="20"/>
                <w:szCs w:val="20"/>
                <w:lang w:eastAsia="en-GB"/>
              </w:rPr>
              <w:t>ITT model</w:t>
            </w:r>
          </w:p>
        </w:tc>
        <w:tc>
          <w:tcPr>
            <w:tcW w:w="3130" w:type="dxa"/>
            <w:gridSpan w:val="3"/>
            <w:tcBorders>
              <w:top w:val="single" w:sz="8" w:space="0" w:color="auto"/>
              <w:left w:val="nil"/>
              <w:bottom w:val="single" w:sz="8" w:space="0" w:color="auto"/>
              <w:right w:val="single" w:sz="8" w:space="0" w:color="000000"/>
            </w:tcBorders>
            <w:shd w:val="clear" w:color="auto" w:fill="auto"/>
            <w:noWrap/>
            <w:vAlign w:val="bottom"/>
            <w:hideMark/>
          </w:tcPr>
          <w:p w14:paraId="54D0BB2A" w14:textId="77777777" w:rsidR="007E5E13" w:rsidRPr="00615C44" w:rsidRDefault="00E02E1D" w:rsidP="008D79F5">
            <w:pPr>
              <w:spacing w:after="0" w:line="240" w:lineRule="auto"/>
              <w:jc w:val="center"/>
              <w:rPr>
                <w:rFonts w:asciiTheme="minorHAnsi" w:eastAsia="Times New Roman" w:hAnsiTheme="minorHAnsi" w:cstheme="minorHAnsi"/>
                <w:b/>
                <w:bCs/>
                <w:sz w:val="20"/>
                <w:szCs w:val="20"/>
                <w:lang w:eastAsia="en-GB"/>
              </w:rPr>
            </w:pPr>
            <w:r w:rsidRPr="00615C44">
              <w:rPr>
                <w:rFonts w:asciiTheme="minorHAnsi" w:eastAsia="Times New Roman" w:hAnsiTheme="minorHAnsi" w:cstheme="minorHAnsi"/>
                <w:b/>
                <w:bCs/>
                <w:sz w:val="20"/>
                <w:szCs w:val="20"/>
                <w:lang w:eastAsia="en-GB"/>
              </w:rPr>
              <w:t>CACE model</w:t>
            </w:r>
          </w:p>
        </w:tc>
      </w:tr>
      <w:tr w:rsidR="00C957EC" w14:paraId="54D0BB31" w14:textId="77777777" w:rsidTr="0009665D">
        <w:trPr>
          <w:gridAfter w:val="1"/>
          <w:wAfter w:w="11" w:type="dxa"/>
          <w:trHeight w:val="315"/>
          <w:jc w:val="center"/>
        </w:trPr>
        <w:tc>
          <w:tcPr>
            <w:tcW w:w="2268" w:type="dxa"/>
            <w:tcBorders>
              <w:top w:val="nil"/>
              <w:left w:val="single" w:sz="4" w:space="0" w:color="auto"/>
              <w:bottom w:val="single" w:sz="8" w:space="0" w:color="auto"/>
              <w:right w:val="single" w:sz="8" w:space="0" w:color="auto"/>
            </w:tcBorders>
            <w:shd w:val="clear" w:color="auto" w:fill="auto"/>
            <w:noWrap/>
            <w:vAlign w:val="center"/>
            <w:hideMark/>
          </w:tcPr>
          <w:p w14:paraId="54D0BB2C" w14:textId="77777777" w:rsidR="007E5E13" w:rsidRPr="005B5F44" w:rsidRDefault="00E02E1D" w:rsidP="008D79F5">
            <w:pPr>
              <w:spacing w:after="0" w:line="240" w:lineRule="auto"/>
              <w:rPr>
                <w:rFonts w:asciiTheme="minorHAnsi" w:eastAsia="Times New Roman" w:hAnsiTheme="minorHAnsi" w:cstheme="minorHAnsi"/>
                <w:color w:val="000000"/>
                <w:sz w:val="20"/>
                <w:szCs w:val="20"/>
                <w:lang w:eastAsia="en-GB"/>
              </w:rPr>
            </w:pPr>
            <w:r w:rsidRPr="005B5F44">
              <w:rPr>
                <w:rFonts w:asciiTheme="minorHAnsi" w:eastAsia="Times New Roman" w:hAnsiTheme="minorHAnsi" w:cstheme="minorHAnsi"/>
                <w:color w:val="000000"/>
                <w:sz w:val="20"/>
                <w:szCs w:val="20"/>
                <w:lang w:eastAsia="en-GB"/>
              </w:rPr>
              <w:t> </w:t>
            </w:r>
          </w:p>
        </w:tc>
        <w:tc>
          <w:tcPr>
            <w:tcW w:w="2126" w:type="dxa"/>
            <w:tcBorders>
              <w:top w:val="nil"/>
              <w:left w:val="nil"/>
              <w:bottom w:val="single" w:sz="8" w:space="0" w:color="auto"/>
              <w:right w:val="single" w:sz="8" w:space="0" w:color="auto"/>
            </w:tcBorders>
            <w:shd w:val="clear" w:color="auto" w:fill="auto"/>
            <w:noWrap/>
            <w:vAlign w:val="center"/>
            <w:hideMark/>
          </w:tcPr>
          <w:p w14:paraId="54D0BB2D" w14:textId="77777777" w:rsidR="007E5E13" w:rsidRPr="005B5F44" w:rsidRDefault="00E02E1D" w:rsidP="008D79F5">
            <w:pPr>
              <w:spacing w:after="0" w:line="240" w:lineRule="auto"/>
              <w:jc w:val="center"/>
              <w:rPr>
                <w:rFonts w:asciiTheme="minorHAnsi" w:eastAsia="Times New Roman" w:hAnsiTheme="minorHAnsi" w:cstheme="minorHAnsi"/>
                <w:b/>
                <w:bCs/>
                <w:sz w:val="20"/>
                <w:szCs w:val="20"/>
                <w:lang w:eastAsia="en-GB"/>
              </w:rPr>
            </w:pPr>
            <w:r w:rsidRPr="005B5F44">
              <w:rPr>
                <w:rFonts w:asciiTheme="minorHAnsi" w:eastAsia="Times New Roman" w:hAnsiTheme="minorHAnsi" w:cstheme="minorHAnsi"/>
                <w:b/>
                <w:bCs/>
                <w:sz w:val="20"/>
                <w:szCs w:val="20"/>
                <w:lang w:eastAsia="en-GB"/>
              </w:rPr>
              <w:t>Mean difference (95% CI)*</w:t>
            </w:r>
            <w:r w:rsidRPr="005B5F44">
              <w:rPr>
                <w:rFonts w:asciiTheme="minorHAnsi" w:eastAsia="Times New Roman" w:hAnsiTheme="minorHAnsi" w:cstheme="minorHAnsi"/>
                <w:sz w:val="20"/>
                <w:szCs w:val="20"/>
                <w:lang w:eastAsia="en-GB"/>
              </w:rPr>
              <w:t> </w:t>
            </w:r>
          </w:p>
        </w:tc>
        <w:tc>
          <w:tcPr>
            <w:tcW w:w="1418" w:type="dxa"/>
            <w:tcBorders>
              <w:top w:val="nil"/>
              <w:left w:val="nil"/>
              <w:bottom w:val="single" w:sz="8" w:space="0" w:color="auto"/>
              <w:right w:val="single" w:sz="8" w:space="0" w:color="auto"/>
            </w:tcBorders>
            <w:shd w:val="clear" w:color="auto" w:fill="auto"/>
            <w:noWrap/>
            <w:vAlign w:val="center"/>
            <w:hideMark/>
          </w:tcPr>
          <w:p w14:paraId="54D0BB2E" w14:textId="77777777" w:rsidR="007E5E13" w:rsidRPr="005B5F44" w:rsidRDefault="00E02E1D" w:rsidP="008D79F5">
            <w:pPr>
              <w:spacing w:after="0" w:line="240" w:lineRule="auto"/>
              <w:jc w:val="center"/>
              <w:rPr>
                <w:rFonts w:asciiTheme="minorHAnsi" w:eastAsia="Times New Roman" w:hAnsiTheme="minorHAnsi" w:cstheme="minorHAnsi"/>
                <w:b/>
                <w:bCs/>
                <w:sz w:val="20"/>
                <w:szCs w:val="20"/>
                <w:lang w:eastAsia="en-GB"/>
              </w:rPr>
            </w:pPr>
            <w:r w:rsidRPr="005B5F44">
              <w:rPr>
                <w:rFonts w:asciiTheme="minorHAnsi" w:eastAsia="Times New Roman" w:hAnsiTheme="minorHAnsi" w:cstheme="minorHAnsi"/>
                <w:b/>
                <w:bCs/>
                <w:sz w:val="20"/>
                <w:szCs w:val="20"/>
                <w:lang w:eastAsia="en-GB"/>
              </w:rPr>
              <w:t>p-value</w:t>
            </w:r>
          </w:p>
        </w:tc>
        <w:tc>
          <w:tcPr>
            <w:tcW w:w="2112" w:type="dxa"/>
            <w:tcBorders>
              <w:top w:val="nil"/>
              <w:left w:val="nil"/>
              <w:bottom w:val="single" w:sz="8" w:space="0" w:color="auto"/>
              <w:right w:val="single" w:sz="8" w:space="0" w:color="auto"/>
            </w:tcBorders>
            <w:shd w:val="clear" w:color="auto" w:fill="auto"/>
            <w:noWrap/>
            <w:vAlign w:val="center"/>
            <w:hideMark/>
          </w:tcPr>
          <w:p w14:paraId="54D0BB2F" w14:textId="77777777" w:rsidR="007E5E13" w:rsidRPr="005B5F44" w:rsidRDefault="00E02E1D" w:rsidP="008D79F5">
            <w:pPr>
              <w:spacing w:after="0" w:line="240" w:lineRule="auto"/>
              <w:jc w:val="center"/>
              <w:rPr>
                <w:rFonts w:asciiTheme="minorHAnsi" w:eastAsia="Times New Roman" w:hAnsiTheme="minorHAnsi" w:cstheme="minorHAnsi"/>
                <w:b/>
                <w:bCs/>
                <w:sz w:val="20"/>
                <w:szCs w:val="20"/>
                <w:lang w:eastAsia="en-GB"/>
              </w:rPr>
            </w:pPr>
            <w:r w:rsidRPr="005B5F44">
              <w:rPr>
                <w:rFonts w:asciiTheme="minorHAnsi" w:eastAsia="Times New Roman" w:hAnsiTheme="minorHAnsi" w:cstheme="minorHAnsi"/>
                <w:b/>
                <w:bCs/>
                <w:sz w:val="20"/>
                <w:szCs w:val="20"/>
                <w:lang w:eastAsia="en-GB"/>
              </w:rPr>
              <w:t>Mean difference (95% CI)</w:t>
            </w:r>
            <w:r w:rsidRPr="005B5F44">
              <w:rPr>
                <w:rFonts w:asciiTheme="minorHAnsi" w:eastAsia="Times New Roman" w:hAnsiTheme="minorHAnsi" w:cstheme="minorHAnsi"/>
                <w:b/>
                <w:bCs/>
                <w:sz w:val="20"/>
                <w:szCs w:val="20"/>
                <w:vertAlign w:val="superscript"/>
                <w:lang w:eastAsia="en-GB"/>
              </w:rPr>
              <w:t>†</w:t>
            </w:r>
            <w:r w:rsidRPr="005B5F44">
              <w:rPr>
                <w:rFonts w:asciiTheme="minorHAnsi" w:eastAsia="Times New Roman" w:hAnsiTheme="minorHAnsi" w:cstheme="minorHAnsi"/>
                <w:sz w:val="20"/>
                <w:szCs w:val="20"/>
                <w:lang w:eastAsia="en-GB"/>
              </w:rPr>
              <w:t> </w:t>
            </w:r>
          </w:p>
        </w:tc>
        <w:tc>
          <w:tcPr>
            <w:tcW w:w="1007" w:type="dxa"/>
            <w:tcBorders>
              <w:top w:val="nil"/>
              <w:left w:val="nil"/>
              <w:bottom w:val="single" w:sz="8" w:space="0" w:color="auto"/>
              <w:right w:val="single" w:sz="8" w:space="0" w:color="auto"/>
            </w:tcBorders>
            <w:shd w:val="clear" w:color="auto" w:fill="auto"/>
            <w:noWrap/>
            <w:vAlign w:val="center"/>
            <w:hideMark/>
          </w:tcPr>
          <w:p w14:paraId="54D0BB30" w14:textId="77777777" w:rsidR="007E5E13" w:rsidRPr="005B5F44" w:rsidRDefault="00E02E1D" w:rsidP="008D79F5">
            <w:pPr>
              <w:spacing w:after="0" w:line="240" w:lineRule="auto"/>
              <w:jc w:val="center"/>
              <w:rPr>
                <w:rFonts w:asciiTheme="minorHAnsi" w:eastAsia="Times New Roman" w:hAnsiTheme="minorHAnsi" w:cstheme="minorHAnsi"/>
                <w:b/>
                <w:bCs/>
                <w:sz w:val="20"/>
                <w:szCs w:val="20"/>
                <w:lang w:eastAsia="en-GB"/>
              </w:rPr>
            </w:pPr>
            <w:r w:rsidRPr="005B5F44">
              <w:rPr>
                <w:rFonts w:asciiTheme="minorHAnsi" w:eastAsia="Times New Roman" w:hAnsiTheme="minorHAnsi" w:cstheme="minorHAnsi"/>
                <w:b/>
                <w:bCs/>
                <w:sz w:val="20"/>
                <w:szCs w:val="20"/>
                <w:lang w:eastAsia="en-GB"/>
              </w:rPr>
              <w:t>p-value</w:t>
            </w:r>
          </w:p>
        </w:tc>
      </w:tr>
      <w:tr w:rsidR="00C957EC" w14:paraId="54D0BB37" w14:textId="77777777" w:rsidTr="008D79F5">
        <w:trPr>
          <w:gridAfter w:val="1"/>
          <w:wAfter w:w="11" w:type="dxa"/>
          <w:trHeight w:val="315"/>
          <w:jc w:val="center"/>
        </w:trPr>
        <w:tc>
          <w:tcPr>
            <w:tcW w:w="2268" w:type="dxa"/>
            <w:tcBorders>
              <w:top w:val="single" w:sz="8" w:space="0" w:color="auto"/>
              <w:left w:val="single" w:sz="8" w:space="0" w:color="auto"/>
              <w:right w:val="single" w:sz="8" w:space="0" w:color="auto"/>
            </w:tcBorders>
            <w:shd w:val="clear" w:color="auto" w:fill="auto"/>
            <w:noWrap/>
            <w:vAlign w:val="center"/>
            <w:hideMark/>
          </w:tcPr>
          <w:p w14:paraId="54D0BB32" w14:textId="77777777" w:rsidR="007E5E13" w:rsidRPr="005B5F44" w:rsidRDefault="00E02E1D" w:rsidP="008D79F5">
            <w:pPr>
              <w:spacing w:after="0" w:line="240" w:lineRule="auto"/>
              <w:rPr>
                <w:rFonts w:asciiTheme="minorHAnsi" w:eastAsia="Times New Roman" w:hAnsiTheme="minorHAnsi" w:cstheme="minorHAnsi"/>
                <w:b/>
                <w:bCs/>
                <w:color w:val="000000"/>
                <w:sz w:val="20"/>
                <w:szCs w:val="20"/>
                <w:lang w:eastAsia="en-GB"/>
              </w:rPr>
            </w:pPr>
            <w:r w:rsidRPr="005B5F44">
              <w:rPr>
                <w:rFonts w:asciiTheme="minorHAnsi" w:hAnsiTheme="minorHAnsi" w:cstheme="minorHAnsi"/>
                <w:b/>
              </w:rPr>
              <w:t>EQ5D-5L Index Score</w:t>
            </w:r>
          </w:p>
        </w:tc>
        <w:tc>
          <w:tcPr>
            <w:tcW w:w="2126" w:type="dxa"/>
            <w:tcBorders>
              <w:top w:val="nil"/>
              <w:left w:val="nil"/>
              <w:bottom w:val="single" w:sz="8" w:space="0" w:color="auto"/>
              <w:right w:val="single" w:sz="8" w:space="0" w:color="auto"/>
            </w:tcBorders>
            <w:shd w:val="clear" w:color="auto" w:fill="auto"/>
            <w:noWrap/>
            <w:vAlign w:val="center"/>
            <w:hideMark/>
          </w:tcPr>
          <w:p w14:paraId="54D0BB33" w14:textId="77777777" w:rsidR="007E5E13" w:rsidRPr="005B5F44" w:rsidRDefault="00E02E1D" w:rsidP="008D79F5">
            <w:pPr>
              <w:spacing w:after="0" w:line="240" w:lineRule="auto"/>
              <w:rPr>
                <w:rFonts w:asciiTheme="minorHAnsi" w:eastAsia="Times New Roman" w:hAnsiTheme="minorHAnsi" w:cstheme="minorHAnsi"/>
                <w:sz w:val="20"/>
                <w:szCs w:val="20"/>
                <w:lang w:eastAsia="en-GB"/>
              </w:rPr>
            </w:pPr>
            <w:r w:rsidRPr="005B5F44">
              <w:rPr>
                <w:rFonts w:asciiTheme="minorHAnsi" w:eastAsia="Times New Roman" w:hAnsiTheme="minorHAnsi" w:cstheme="minorHAnsi"/>
                <w:sz w:val="20"/>
                <w:szCs w:val="20"/>
                <w:lang w:eastAsia="en-GB"/>
              </w:rPr>
              <w:t> </w:t>
            </w:r>
          </w:p>
        </w:tc>
        <w:tc>
          <w:tcPr>
            <w:tcW w:w="1418" w:type="dxa"/>
            <w:tcBorders>
              <w:top w:val="nil"/>
              <w:left w:val="nil"/>
              <w:bottom w:val="single" w:sz="8" w:space="0" w:color="auto"/>
              <w:right w:val="single" w:sz="8" w:space="0" w:color="auto"/>
            </w:tcBorders>
            <w:shd w:val="clear" w:color="auto" w:fill="auto"/>
            <w:noWrap/>
            <w:vAlign w:val="bottom"/>
            <w:hideMark/>
          </w:tcPr>
          <w:p w14:paraId="54D0BB34" w14:textId="77777777" w:rsidR="007E5E13" w:rsidRPr="005B5F44" w:rsidRDefault="00E02E1D" w:rsidP="008D79F5">
            <w:pPr>
              <w:spacing w:after="0" w:line="240" w:lineRule="auto"/>
              <w:rPr>
                <w:rFonts w:asciiTheme="minorHAnsi" w:eastAsia="Times New Roman" w:hAnsiTheme="minorHAnsi" w:cstheme="minorHAnsi"/>
                <w:sz w:val="20"/>
                <w:szCs w:val="20"/>
                <w:lang w:eastAsia="en-GB"/>
              </w:rPr>
            </w:pPr>
            <w:r w:rsidRPr="005B5F44">
              <w:rPr>
                <w:rFonts w:asciiTheme="minorHAnsi" w:eastAsia="Times New Roman" w:hAnsiTheme="minorHAnsi" w:cstheme="minorHAnsi"/>
                <w:sz w:val="20"/>
                <w:szCs w:val="20"/>
                <w:lang w:eastAsia="en-GB"/>
              </w:rPr>
              <w:t> </w:t>
            </w:r>
          </w:p>
        </w:tc>
        <w:tc>
          <w:tcPr>
            <w:tcW w:w="2112" w:type="dxa"/>
            <w:tcBorders>
              <w:top w:val="nil"/>
              <w:left w:val="nil"/>
              <w:bottom w:val="single" w:sz="8" w:space="0" w:color="auto"/>
              <w:right w:val="single" w:sz="8" w:space="0" w:color="auto"/>
            </w:tcBorders>
            <w:shd w:val="clear" w:color="auto" w:fill="auto"/>
            <w:noWrap/>
            <w:vAlign w:val="center"/>
            <w:hideMark/>
          </w:tcPr>
          <w:p w14:paraId="54D0BB35" w14:textId="77777777" w:rsidR="007E5E13" w:rsidRPr="005B5F44" w:rsidRDefault="00E02E1D" w:rsidP="008D79F5">
            <w:pPr>
              <w:spacing w:after="0" w:line="240" w:lineRule="auto"/>
              <w:rPr>
                <w:rFonts w:asciiTheme="minorHAnsi" w:eastAsia="Times New Roman" w:hAnsiTheme="minorHAnsi" w:cstheme="minorHAnsi"/>
                <w:sz w:val="20"/>
                <w:szCs w:val="20"/>
                <w:lang w:eastAsia="en-GB"/>
              </w:rPr>
            </w:pPr>
            <w:r w:rsidRPr="005B5F44">
              <w:rPr>
                <w:rFonts w:asciiTheme="minorHAnsi" w:eastAsia="Times New Roman" w:hAnsiTheme="minorHAnsi" w:cstheme="minorHAnsi"/>
                <w:sz w:val="20"/>
                <w:szCs w:val="20"/>
                <w:lang w:eastAsia="en-GB"/>
              </w:rPr>
              <w:t> </w:t>
            </w:r>
          </w:p>
        </w:tc>
        <w:tc>
          <w:tcPr>
            <w:tcW w:w="1007" w:type="dxa"/>
            <w:tcBorders>
              <w:top w:val="nil"/>
              <w:left w:val="nil"/>
              <w:bottom w:val="single" w:sz="8" w:space="0" w:color="auto"/>
              <w:right w:val="single" w:sz="8" w:space="0" w:color="auto"/>
            </w:tcBorders>
            <w:shd w:val="clear" w:color="auto" w:fill="auto"/>
            <w:noWrap/>
            <w:vAlign w:val="bottom"/>
            <w:hideMark/>
          </w:tcPr>
          <w:p w14:paraId="54D0BB36" w14:textId="77777777" w:rsidR="007E5E13" w:rsidRPr="005B5F44" w:rsidRDefault="00E02E1D" w:rsidP="008D79F5">
            <w:pPr>
              <w:spacing w:after="0" w:line="240" w:lineRule="auto"/>
              <w:rPr>
                <w:rFonts w:asciiTheme="minorHAnsi" w:eastAsia="Times New Roman" w:hAnsiTheme="minorHAnsi" w:cstheme="minorHAnsi"/>
                <w:sz w:val="20"/>
                <w:szCs w:val="20"/>
                <w:lang w:eastAsia="en-GB"/>
              </w:rPr>
            </w:pPr>
            <w:r w:rsidRPr="005B5F44">
              <w:rPr>
                <w:rFonts w:asciiTheme="minorHAnsi" w:eastAsia="Times New Roman" w:hAnsiTheme="minorHAnsi" w:cstheme="minorHAnsi"/>
                <w:sz w:val="20"/>
                <w:szCs w:val="20"/>
                <w:lang w:eastAsia="en-GB"/>
              </w:rPr>
              <w:t> </w:t>
            </w:r>
          </w:p>
        </w:tc>
      </w:tr>
      <w:tr w:rsidR="00C957EC" w14:paraId="54D0BB3D" w14:textId="77777777" w:rsidTr="008D79F5">
        <w:trPr>
          <w:gridAfter w:val="1"/>
          <w:wAfter w:w="11" w:type="dxa"/>
          <w:trHeight w:val="315"/>
          <w:jc w:val="center"/>
        </w:trPr>
        <w:tc>
          <w:tcPr>
            <w:tcW w:w="2268" w:type="dxa"/>
            <w:tcBorders>
              <w:left w:val="single" w:sz="8" w:space="0" w:color="auto"/>
              <w:right w:val="single" w:sz="8" w:space="0" w:color="auto"/>
            </w:tcBorders>
            <w:shd w:val="clear" w:color="auto" w:fill="auto"/>
            <w:noWrap/>
            <w:vAlign w:val="center"/>
            <w:hideMark/>
          </w:tcPr>
          <w:p w14:paraId="54D0BB38" w14:textId="77777777" w:rsidR="007E5E13" w:rsidRPr="005B5F44" w:rsidRDefault="00E02E1D" w:rsidP="008D79F5">
            <w:pPr>
              <w:spacing w:after="0" w:line="240" w:lineRule="auto"/>
              <w:jc w:val="right"/>
              <w:rPr>
                <w:rFonts w:asciiTheme="minorHAnsi" w:eastAsia="Times New Roman" w:hAnsiTheme="minorHAnsi" w:cstheme="minorHAnsi"/>
                <w:color w:val="000000"/>
                <w:sz w:val="20"/>
                <w:szCs w:val="20"/>
                <w:lang w:eastAsia="en-GB"/>
              </w:rPr>
            </w:pPr>
            <w:r w:rsidRPr="005B5F44">
              <w:rPr>
                <w:rFonts w:asciiTheme="minorHAnsi" w:eastAsia="Times New Roman" w:hAnsiTheme="minorHAnsi" w:cstheme="minorHAnsi"/>
                <w:color w:val="000000"/>
                <w:sz w:val="20"/>
                <w:szCs w:val="20"/>
                <w:lang w:eastAsia="en-GB"/>
              </w:rPr>
              <w:t>8 weeks</w:t>
            </w:r>
          </w:p>
        </w:tc>
        <w:tc>
          <w:tcPr>
            <w:tcW w:w="2126" w:type="dxa"/>
            <w:tcBorders>
              <w:top w:val="nil"/>
              <w:left w:val="nil"/>
              <w:bottom w:val="single" w:sz="8" w:space="0" w:color="auto"/>
              <w:right w:val="single" w:sz="8" w:space="0" w:color="auto"/>
            </w:tcBorders>
            <w:shd w:val="clear" w:color="auto" w:fill="auto"/>
            <w:noWrap/>
            <w:vAlign w:val="center"/>
          </w:tcPr>
          <w:p w14:paraId="54D0BB39" w14:textId="77777777" w:rsidR="007E5E13" w:rsidRPr="005B5F44" w:rsidRDefault="00E02E1D" w:rsidP="008D79F5">
            <w:pPr>
              <w:spacing w:after="0" w:line="240" w:lineRule="auto"/>
              <w:jc w:val="center"/>
              <w:rPr>
                <w:rFonts w:asciiTheme="minorHAnsi" w:eastAsia="Times New Roman" w:hAnsiTheme="minorHAnsi" w:cstheme="minorHAnsi"/>
                <w:sz w:val="20"/>
                <w:szCs w:val="20"/>
                <w:lang w:eastAsia="en-GB"/>
              </w:rPr>
            </w:pPr>
            <w:r w:rsidRPr="005B5F44">
              <w:rPr>
                <w:rFonts w:asciiTheme="minorHAnsi" w:hAnsiTheme="minorHAnsi" w:cstheme="minorHAnsi"/>
              </w:rPr>
              <w:t>Xx (xx,xx)</w:t>
            </w:r>
          </w:p>
        </w:tc>
        <w:tc>
          <w:tcPr>
            <w:tcW w:w="1418" w:type="dxa"/>
            <w:tcBorders>
              <w:top w:val="nil"/>
              <w:left w:val="nil"/>
              <w:bottom w:val="single" w:sz="8" w:space="0" w:color="auto"/>
              <w:right w:val="single" w:sz="8" w:space="0" w:color="auto"/>
            </w:tcBorders>
            <w:shd w:val="clear" w:color="auto" w:fill="auto"/>
            <w:noWrap/>
            <w:vAlign w:val="center"/>
          </w:tcPr>
          <w:p w14:paraId="54D0BB3A" w14:textId="77777777" w:rsidR="007E5E13" w:rsidRPr="005B5F44" w:rsidRDefault="00E02E1D" w:rsidP="008D79F5">
            <w:pPr>
              <w:spacing w:after="0" w:line="240" w:lineRule="auto"/>
              <w:jc w:val="center"/>
              <w:rPr>
                <w:rFonts w:asciiTheme="minorHAnsi" w:eastAsia="Times New Roman" w:hAnsiTheme="minorHAnsi" w:cstheme="minorHAnsi"/>
                <w:sz w:val="20"/>
                <w:szCs w:val="20"/>
                <w:lang w:eastAsia="en-GB"/>
              </w:rPr>
            </w:pPr>
            <w:r w:rsidRPr="005B5F44">
              <w:rPr>
                <w:rFonts w:asciiTheme="minorHAnsi" w:hAnsiTheme="minorHAnsi" w:cstheme="minorHAnsi"/>
              </w:rPr>
              <w:t>xxx</w:t>
            </w:r>
          </w:p>
        </w:tc>
        <w:tc>
          <w:tcPr>
            <w:tcW w:w="2112" w:type="dxa"/>
            <w:tcBorders>
              <w:top w:val="nil"/>
              <w:left w:val="nil"/>
              <w:bottom w:val="single" w:sz="8" w:space="0" w:color="auto"/>
              <w:right w:val="single" w:sz="8" w:space="0" w:color="auto"/>
            </w:tcBorders>
            <w:shd w:val="clear" w:color="auto" w:fill="auto"/>
            <w:noWrap/>
            <w:vAlign w:val="center"/>
          </w:tcPr>
          <w:p w14:paraId="54D0BB3B" w14:textId="77777777" w:rsidR="007E5E13" w:rsidRPr="005B5F44" w:rsidRDefault="00E02E1D" w:rsidP="008D79F5">
            <w:pPr>
              <w:spacing w:after="0" w:line="240" w:lineRule="auto"/>
              <w:jc w:val="center"/>
              <w:rPr>
                <w:rFonts w:asciiTheme="minorHAnsi" w:eastAsia="Times New Roman" w:hAnsiTheme="minorHAnsi" w:cstheme="minorHAnsi"/>
                <w:sz w:val="20"/>
                <w:szCs w:val="20"/>
                <w:lang w:eastAsia="en-GB"/>
              </w:rPr>
            </w:pPr>
            <w:r w:rsidRPr="005B5F44">
              <w:rPr>
                <w:rFonts w:asciiTheme="minorHAnsi" w:hAnsiTheme="minorHAnsi" w:cstheme="minorHAnsi"/>
              </w:rPr>
              <w:t>Xx (xx,xx)</w:t>
            </w:r>
          </w:p>
        </w:tc>
        <w:tc>
          <w:tcPr>
            <w:tcW w:w="1007" w:type="dxa"/>
            <w:tcBorders>
              <w:top w:val="nil"/>
              <w:left w:val="nil"/>
              <w:bottom w:val="single" w:sz="8" w:space="0" w:color="auto"/>
              <w:right w:val="single" w:sz="8" w:space="0" w:color="auto"/>
            </w:tcBorders>
            <w:shd w:val="clear" w:color="auto" w:fill="auto"/>
            <w:noWrap/>
            <w:vAlign w:val="center"/>
          </w:tcPr>
          <w:p w14:paraId="54D0BB3C" w14:textId="77777777" w:rsidR="007E5E13" w:rsidRPr="005B5F44" w:rsidRDefault="00E02E1D" w:rsidP="008D79F5">
            <w:pPr>
              <w:spacing w:after="0" w:line="240" w:lineRule="auto"/>
              <w:jc w:val="center"/>
              <w:rPr>
                <w:rFonts w:asciiTheme="minorHAnsi" w:eastAsia="Times New Roman" w:hAnsiTheme="minorHAnsi" w:cstheme="minorHAnsi"/>
                <w:sz w:val="20"/>
                <w:szCs w:val="20"/>
                <w:lang w:eastAsia="en-GB"/>
              </w:rPr>
            </w:pPr>
            <w:r w:rsidRPr="005B5F44">
              <w:rPr>
                <w:rFonts w:asciiTheme="minorHAnsi" w:hAnsiTheme="minorHAnsi" w:cstheme="minorHAnsi"/>
              </w:rPr>
              <w:t>xxx</w:t>
            </w:r>
          </w:p>
        </w:tc>
      </w:tr>
      <w:tr w:rsidR="00C957EC" w14:paraId="54D0BB43" w14:textId="77777777" w:rsidTr="008D79F5">
        <w:trPr>
          <w:gridAfter w:val="1"/>
          <w:wAfter w:w="11" w:type="dxa"/>
          <w:trHeight w:val="315"/>
          <w:jc w:val="center"/>
        </w:trPr>
        <w:tc>
          <w:tcPr>
            <w:tcW w:w="2268" w:type="dxa"/>
            <w:tcBorders>
              <w:left w:val="single" w:sz="8" w:space="0" w:color="auto"/>
              <w:bottom w:val="single" w:sz="4" w:space="0" w:color="auto"/>
              <w:right w:val="single" w:sz="8" w:space="0" w:color="auto"/>
            </w:tcBorders>
            <w:shd w:val="clear" w:color="auto" w:fill="auto"/>
            <w:noWrap/>
            <w:vAlign w:val="center"/>
            <w:hideMark/>
          </w:tcPr>
          <w:p w14:paraId="54D0BB3E" w14:textId="77777777" w:rsidR="007E5E13" w:rsidRPr="005B5F44" w:rsidRDefault="00E02E1D" w:rsidP="008D79F5">
            <w:pPr>
              <w:spacing w:after="0" w:line="240" w:lineRule="auto"/>
              <w:jc w:val="right"/>
              <w:rPr>
                <w:rFonts w:asciiTheme="minorHAnsi" w:eastAsia="Times New Roman" w:hAnsiTheme="minorHAnsi" w:cstheme="minorHAnsi"/>
                <w:color w:val="000000"/>
                <w:sz w:val="20"/>
                <w:szCs w:val="20"/>
                <w:lang w:eastAsia="en-GB"/>
              </w:rPr>
            </w:pPr>
            <w:r w:rsidRPr="005B5F44">
              <w:rPr>
                <w:rFonts w:asciiTheme="minorHAnsi" w:eastAsia="Times New Roman" w:hAnsiTheme="minorHAnsi" w:cstheme="minorHAnsi"/>
                <w:color w:val="000000"/>
                <w:sz w:val="20"/>
                <w:szCs w:val="20"/>
                <w:lang w:eastAsia="en-GB"/>
              </w:rPr>
              <w:t>26 weeks</w:t>
            </w:r>
          </w:p>
        </w:tc>
        <w:tc>
          <w:tcPr>
            <w:tcW w:w="2126" w:type="dxa"/>
            <w:tcBorders>
              <w:top w:val="single" w:sz="8" w:space="0" w:color="auto"/>
              <w:left w:val="nil"/>
              <w:bottom w:val="single" w:sz="4" w:space="0" w:color="auto"/>
              <w:right w:val="single" w:sz="8" w:space="0" w:color="auto"/>
            </w:tcBorders>
            <w:shd w:val="clear" w:color="auto" w:fill="auto"/>
            <w:noWrap/>
            <w:vAlign w:val="center"/>
          </w:tcPr>
          <w:p w14:paraId="54D0BB3F" w14:textId="77777777" w:rsidR="007E5E13" w:rsidRPr="005B5F44" w:rsidRDefault="00E02E1D" w:rsidP="008D79F5">
            <w:pPr>
              <w:spacing w:after="0" w:line="240" w:lineRule="auto"/>
              <w:jc w:val="center"/>
              <w:rPr>
                <w:rFonts w:asciiTheme="minorHAnsi" w:eastAsia="Times New Roman" w:hAnsiTheme="minorHAnsi" w:cstheme="minorHAnsi"/>
                <w:sz w:val="20"/>
                <w:szCs w:val="20"/>
                <w:lang w:eastAsia="en-GB"/>
              </w:rPr>
            </w:pPr>
            <w:r w:rsidRPr="005B5F44">
              <w:rPr>
                <w:rFonts w:asciiTheme="minorHAnsi" w:hAnsiTheme="minorHAnsi" w:cstheme="minorHAnsi"/>
              </w:rPr>
              <w:t>Xx (xx,xx)</w:t>
            </w:r>
          </w:p>
        </w:tc>
        <w:tc>
          <w:tcPr>
            <w:tcW w:w="1418" w:type="dxa"/>
            <w:tcBorders>
              <w:top w:val="single" w:sz="8" w:space="0" w:color="auto"/>
              <w:left w:val="nil"/>
              <w:bottom w:val="single" w:sz="4" w:space="0" w:color="auto"/>
              <w:right w:val="single" w:sz="8" w:space="0" w:color="auto"/>
            </w:tcBorders>
            <w:shd w:val="clear" w:color="auto" w:fill="auto"/>
            <w:noWrap/>
            <w:vAlign w:val="center"/>
          </w:tcPr>
          <w:p w14:paraId="54D0BB40" w14:textId="77777777" w:rsidR="007E5E13" w:rsidRPr="005B5F44" w:rsidRDefault="00E02E1D" w:rsidP="008D79F5">
            <w:pPr>
              <w:spacing w:after="0" w:line="240" w:lineRule="auto"/>
              <w:jc w:val="center"/>
              <w:rPr>
                <w:rFonts w:asciiTheme="minorHAnsi" w:eastAsia="Times New Roman" w:hAnsiTheme="minorHAnsi" w:cstheme="minorHAnsi"/>
                <w:sz w:val="20"/>
                <w:szCs w:val="20"/>
                <w:lang w:eastAsia="en-GB"/>
              </w:rPr>
            </w:pPr>
            <w:r w:rsidRPr="005B5F44">
              <w:rPr>
                <w:rFonts w:asciiTheme="minorHAnsi" w:hAnsiTheme="minorHAnsi" w:cstheme="minorHAnsi"/>
              </w:rPr>
              <w:t>xxx</w:t>
            </w:r>
          </w:p>
        </w:tc>
        <w:tc>
          <w:tcPr>
            <w:tcW w:w="2112" w:type="dxa"/>
            <w:tcBorders>
              <w:top w:val="single" w:sz="8" w:space="0" w:color="auto"/>
              <w:left w:val="nil"/>
              <w:bottom w:val="single" w:sz="4" w:space="0" w:color="auto"/>
              <w:right w:val="single" w:sz="8" w:space="0" w:color="auto"/>
            </w:tcBorders>
            <w:shd w:val="clear" w:color="auto" w:fill="auto"/>
            <w:noWrap/>
            <w:vAlign w:val="center"/>
          </w:tcPr>
          <w:p w14:paraId="54D0BB41" w14:textId="77777777" w:rsidR="007E5E13" w:rsidRPr="005B5F44" w:rsidRDefault="00E02E1D" w:rsidP="008D79F5">
            <w:pPr>
              <w:spacing w:after="0" w:line="240" w:lineRule="auto"/>
              <w:jc w:val="center"/>
              <w:rPr>
                <w:rFonts w:asciiTheme="minorHAnsi" w:eastAsia="Times New Roman" w:hAnsiTheme="minorHAnsi" w:cstheme="minorHAnsi"/>
                <w:sz w:val="20"/>
                <w:szCs w:val="20"/>
                <w:lang w:eastAsia="en-GB"/>
              </w:rPr>
            </w:pPr>
            <w:r w:rsidRPr="005B5F44">
              <w:rPr>
                <w:rFonts w:asciiTheme="minorHAnsi" w:hAnsiTheme="minorHAnsi" w:cstheme="minorHAnsi"/>
              </w:rPr>
              <w:t>Xx (xx,xx)</w:t>
            </w:r>
          </w:p>
        </w:tc>
        <w:tc>
          <w:tcPr>
            <w:tcW w:w="1007" w:type="dxa"/>
            <w:tcBorders>
              <w:top w:val="single" w:sz="8" w:space="0" w:color="auto"/>
              <w:left w:val="nil"/>
              <w:bottom w:val="single" w:sz="4" w:space="0" w:color="auto"/>
              <w:right w:val="single" w:sz="8" w:space="0" w:color="auto"/>
            </w:tcBorders>
            <w:shd w:val="clear" w:color="auto" w:fill="auto"/>
            <w:noWrap/>
            <w:vAlign w:val="center"/>
          </w:tcPr>
          <w:p w14:paraId="54D0BB42" w14:textId="77777777" w:rsidR="007E5E13" w:rsidRPr="005B5F44" w:rsidRDefault="00E02E1D" w:rsidP="008D79F5">
            <w:pPr>
              <w:spacing w:after="0" w:line="240" w:lineRule="auto"/>
              <w:jc w:val="center"/>
              <w:rPr>
                <w:rFonts w:asciiTheme="minorHAnsi" w:eastAsia="Times New Roman" w:hAnsiTheme="minorHAnsi" w:cstheme="minorHAnsi"/>
                <w:sz w:val="20"/>
                <w:szCs w:val="20"/>
                <w:lang w:eastAsia="en-GB"/>
              </w:rPr>
            </w:pPr>
            <w:r w:rsidRPr="005B5F44">
              <w:rPr>
                <w:rFonts w:asciiTheme="minorHAnsi" w:hAnsiTheme="minorHAnsi" w:cstheme="minorHAnsi"/>
              </w:rPr>
              <w:t>xxx</w:t>
            </w:r>
          </w:p>
        </w:tc>
      </w:tr>
    </w:tbl>
    <w:p w14:paraId="54D0BB44" w14:textId="0811A4FB" w:rsidR="007E5E13" w:rsidRPr="00CD4CE0" w:rsidRDefault="00E02E1D" w:rsidP="007E5E13">
      <w:pPr>
        <w:spacing w:after="0" w:line="240" w:lineRule="auto"/>
        <w:rPr>
          <w:rFonts w:asciiTheme="minorHAnsi" w:hAnsiTheme="minorHAnsi" w:cstheme="minorHAnsi"/>
          <w:iCs/>
          <w:sz w:val="18"/>
          <w:szCs w:val="18"/>
        </w:rPr>
      </w:pPr>
      <w:r w:rsidRPr="00CD4CE0">
        <w:rPr>
          <w:rFonts w:asciiTheme="minorHAnsi" w:hAnsiTheme="minorHAnsi" w:cstheme="minorHAnsi"/>
          <w:iCs/>
          <w:sz w:val="18"/>
          <w:szCs w:val="18"/>
        </w:rPr>
        <w:t xml:space="preserve">* Based on a linear regression (heteroscedastic) model adjusted for Age, Gender, </w:t>
      </w:r>
      <w:r w:rsidR="001E11FA" w:rsidRPr="00CD4CE0">
        <w:rPr>
          <w:rFonts w:asciiTheme="minorHAnsi" w:hAnsiTheme="minorHAnsi" w:cstheme="minorHAnsi"/>
          <w:iCs/>
          <w:sz w:val="18"/>
          <w:szCs w:val="18"/>
        </w:rPr>
        <w:t>Ethnicity,</w:t>
      </w:r>
      <w:r w:rsidRPr="00CD4CE0">
        <w:rPr>
          <w:rFonts w:asciiTheme="minorHAnsi" w:hAnsiTheme="minorHAnsi" w:cstheme="minorHAnsi"/>
          <w:iCs/>
          <w:sz w:val="18"/>
          <w:szCs w:val="18"/>
        </w:rPr>
        <w:t xml:space="preserve"> Mobility, Hospital sites, and Duration of invasive mechanical ventilation. The therapist effect was included as a random effect to account for partial clustering. </w:t>
      </w:r>
    </w:p>
    <w:p w14:paraId="54D0BB45" w14:textId="5DD62A0C" w:rsidR="001747B7" w:rsidRPr="00CD4CE0" w:rsidRDefault="00E02E1D" w:rsidP="001747B7">
      <w:pPr>
        <w:spacing w:after="0" w:line="240" w:lineRule="auto"/>
        <w:rPr>
          <w:rFonts w:asciiTheme="minorHAnsi" w:hAnsiTheme="minorHAnsi" w:cstheme="minorHAnsi"/>
          <w:iCs/>
          <w:sz w:val="18"/>
          <w:szCs w:val="18"/>
        </w:rPr>
      </w:pPr>
      <w:r w:rsidRPr="00CD4CE0">
        <w:rPr>
          <w:rFonts w:asciiTheme="minorHAnsi" w:hAnsiTheme="minorHAnsi" w:cstheme="minorHAnsi"/>
          <w:iCs/>
          <w:sz w:val="18"/>
          <w:szCs w:val="18"/>
        </w:rPr>
        <w:t>†Based on a single equation instrumental variable regression model with outcome adjusted for Age, Gender, Ethnicity, Mobility, Hospital sites, and Duration of invasive mechanical ventilation. The partial adherence will be considered as engaging with one to four sessions out of six sessions.</w:t>
      </w:r>
    </w:p>
    <w:p w14:paraId="54D0BB46" w14:textId="77777777" w:rsidR="005B5F44" w:rsidRPr="005B5F44" w:rsidRDefault="005B5F44" w:rsidP="001747B7">
      <w:pPr>
        <w:spacing w:after="0" w:line="240" w:lineRule="auto"/>
        <w:rPr>
          <w:rFonts w:asciiTheme="minorHAnsi" w:hAnsiTheme="minorHAnsi" w:cstheme="minorHAnsi"/>
          <w:i/>
          <w:iCs/>
          <w:sz w:val="20"/>
          <w:szCs w:val="18"/>
        </w:rPr>
      </w:pPr>
    </w:p>
    <w:p w14:paraId="54D0BB47" w14:textId="77777777" w:rsidR="007E5E13" w:rsidRPr="005B5F44" w:rsidRDefault="007E5E13" w:rsidP="007E5E13">
      <w:pPr>
        <w:spacing w:after="0" w:line="240" w:lineRule="auto"/>
        <w:rPr>
          <w:rFonts w:asciiTheme="minorHAnsi" w:hAnsiTheme="minorHAnsi" w:cstheme="minorHAnsi"/>
          <w:color w:val="FF0000"/>
          <w:sz w:val="20"/>
          <w:szCs w:val="20"/>
        </w:rPr>
      </w:pPr>
    </w:p>
    <w:p w14:paraId="54D0BB48" w14:textId="77777777" w:rsidR="007E5E13" w:rsidRPr="005B5F44" w:rsidRDefault="007E5E13" w:rsidP="007E5E13">
      <w:pPr>
        <w:spacing w:after="0" w:line="240" w:lineRule="auto"/>
        <w:rPr>
          <w:rFonts w:asciiTheme="minorHAnsi" w:hAnsiTheme="minorHAnsi" w:cstheme="minorHAnsi"/>
          <w:i/>
          <w:sz w:val="20"/>
        </w:rPr>
        <w:sectPr w:rsidR="007E5E13" w:rsidRPr="005B5F44" w:rsidSect="002E5C0A">
          <w:headerReference w:type="default" r:id="rId18"/>
          <w:pgSz w:w="11906" w:h="16838"/>
          <w:pgMar w:top="1440" w:right="1440" w:bottom="1440" w:left="1440" w:header="708" w:footer="708" w:gutter="0"/>
          <w:cols w:space="708"/>
          <w:docGrid w:linePitch="360"/>
        </w:sectPr>
      </w:pPr>
    </w:p>
    <w:p w14:paraId="54D0BB49" w14:textId="77777777" w:rsidR="007E5E13" w:rsidRPr="005B5F44" w:rsidRDefault="00E02E1D" w:rsidP="007E5E13">
      <w:pPr>
        <w:rPr>
          <w:rFonts w:asciiTheme="minorHAnsi" w:hAnsiTheme="minorHAnsi" w:cstheme="minorHAnsi"/>
        </w:rPr>
      </w:pPr>
      <w:bookmarkStart w:id="80" w:name="_Toc152235158"/>
      <w:r w:rsidRPr="005B5F44">
        <w:rPr>
          <w:rFonts w:asciiTheme="minorHAnsi" w:hAnsiTheme="minorHAnsi" w:cstheme="minorHAnsi"/>
        </w:rPr>
        <w:lastRenderedPageBreak/>
        <w:t>ADVERSE EVENTS AND SERIOUS ADVERSE EVENTS</w:t>
      </w:r>
      <w:bookmarkEnd w:id="80"/>
      <w:r w:rsidRPr="005B5F44">
        <w:rPr>
          <w:rFonts w:asciiTheme="minorHAnsi" w:hAnsiTheme="minorHAnsi" w:cstheme="minorHAnsi"/>
        </w:rPr>
        <w:t xml:space="preserve"> </w:t>
      </w:r>
    </w:p>
    <w:p w14:paraId="54D0BB4A" w14:textId="77777777" w:rsidR="007E5E13" w:rsidRPr="005B5F44" w:rsidRDefault="00E02E1D" w:rsidP="007E5E13">
      <w:pPr>
        <w:pStyle w:val="Caption"/>
        <w:rPr>
          <w:rFonts w:asciiTheme="minorHAnsi" w:hAnsiTheme="minorHAnsi" w:cstheme="minorHAnsi"/>
          <w:b/>
          <w:color w:val="auto"/>
          <w:sz w:val="20"/>
          <w:u w:val="single"/>
        </w:rPr>
      </w:pPr>
      <w:bookmarkStart w:id="81" w:name="_Toc69897547"/>
      <w:bookmarkStart w:id="82" w:name="_Toc152235181"/>
      <w:r w:rsidRPr="005B5F44">
        <w:rPr>
          <w:rFonts w:asciiTheme="minorHAnsi" w:hAnsiTheme="minorHAnsi" w:cstheme="minorHAnsi"/>
          <w:b/>
          <w:color w:val="auto"/>
          <w:sz w:val="20"/>
          <w:u w:val="single"/>
        </w:rPr>
        <w:t>Table 1</w:t>
      </w:r>
      <w:r w:rsidR="00D063F5" w:rsidRPr="005B5F44">
        <w:rPr>
          <w:rFonts w:asciiTheme="minorHAnsi" w:hAnsiTheme="minorHAnsi" w:cstheme="minorHAnsi"/>
          <w:b/>
          <w:color w:val="auto"/>
          <w:sz w:val="20"/>
          <w:u w:val="single"/>
        </w:rPr>
        <w:t>8</w:t>
      </w:r>
      <w:r w:rsidRPr="005B5F44">
        <w:rPr>
          <w:rFonts w:asciiTheme="minorHAnsi" w:hAnsiTheme="minorHAnsi" w:cstheme="minorHAnsi"/>
          <w:b/>
          <w:color w:val="auto"/>
          <w:sz w:val="20"/>
          <w:u w:val="single"/>
        </w:rPr>
        <w:t>: Adverse events (AE) and serious adverse events (SAE) summarised by treatment group*</w:t>
      </w:r>
      <w:bookmarkEnd w:id="81"/>
      <w:bookmarkEnd w:id="82"/>
    </w:p>
    <w:tbl>
      <w:tblPr>
        <w:tblW w:w="9100" w:type="dxa"/>
        <w:tblLook w:val="04A0" w:firstRow="1" w:lastRow="0" w:firstColumn="1" w:lastColumn="0" w:noHBand="0" w:noVBand="1"/>
      </w:tblPr>
      <w:tblGrid>
        <w:gridCol w:w="4846"/>
        <w:gridCol w:w="1561"/>
        <w:gridCol w:w="1475"/>
        <w:gridCol w:w="1218"/>
      </w:tblGrid>
      <w:tr w:rsidR="00C957EC" w14:paraId="54D0BB52" w14:textId="77777777" w:rsidTr="0009665D">
        <w:trPr>
          <w:trHeight w:val="315"/>
        </w:trPr>
        <w:tc>
          <w:tcPr>
            <w:tcW w:w="4846" w:type="dxa"/>
            <w:tcBorders>
              <w:top w:val="single" w:sz="4" w:space="0" w:color="auto"/>
              <w:left w:val="single" w:sz="4" w:space="0" w:color="auto"/>
              <w:bottom w:val="single" w:sz="8" w:space="0" w:color="000000"/>
              <w:right w:val="nil"/>
            </w:tcBorders>
            <w:shd w:val="clear" w:color="auto" w:fill="auto"/>
            <w:vAlign w:val="center"/>
            <w:hideMark/>
          </w:tcPr>
          <w:p w14:paraId="54D0BB4B" w14:textId="77777777" w:rsidR="007E5E13" w:rsidRPr="005B5F44" w:rsidRDefault="00E02E1D" w:rsidP="008D79F5">
            <w:pPr>
              <w:spacing w:after="0" w:line="240" w:lineRule="auto"/>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lang w:eastAsia="en-GB"/>
              </w:rPr>
              <w:t> </w:t>
            </w:r>
          </w:p>
        </w:tc>
        <w:tc>
          <w:tcPr>
            <w:tcW w:w="156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D0BB4C" w14:textId="77777777" w:rsidR="007E5E13" w:rsidRPr="005B5F44" w:rsidRDefault="00E02E1D" w:rsidP="008D79F5">
            <w:pPr>
              <w:spacing w:after="0" w:line="240" w:lineRule="auto"/>
              <w:jc w:val="center"/>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rPr>
              <w:t>Rehabilitation intervention</w:t>
            </w:r>
          </w:p>
          <w:p w14:paraId="54D0BB4D" w14:textId="77777777" w:rsidR="007E5E13" w:rsidRPr="005B5F44" w:rsidRDefault="00E02E1D" w:rsidP="008D79F5">
            <w:pPr>
              <w:spacing w:after="0" w:line="240" w:lineRule="auto"/>
              <w:jc w:val="center"/>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rPr>
              <w:t>N=</w:t>
            </w:r>
          </w:p>
        </w:tc>
        <w:tc>
          <w:tcPr>
            <w:tcW w:w="1475" w:type="dxa"/>
            <w:tcBorders>
              <w:top w:val="single" w:sz="8" w:space="0" w:color="000000"/>
              <w:left w:val="nil"/>
              <w:bottom w:val="single" w:sz="8" w:space="0" w:color="000000"/>
              <w:right w:val="single" w:sz="8" w:space="0" w:color="000000"/>
            </w:tcBorders>
            <w:shd w:val="clear" w:color="auto" w:fill="auto"/>
            <w:vAlign w:val="center"/>
            <w:hideMark/>
          </w:tcPr>
          <w:p w14:paraId="54D0BB4E" w14:textId="77777777" w:rsidR="007E5E13" w:rsidRPr="005B5F44" w:rsidRDefault="00E02E1D" w:rsidP="008D79F5">
            <w:pPr>
              <w:spacing w:after="0" w:line="240" w:lineRule="auto"/>
              <w:jc w:val="center"/>
              <w:rPr>
                <w:rFonts w:asciiTheme="minorHAnsi" w:eastAsia="Times New Roman" w:hAnsiTheme="minorHAnsi" w:cstheme="minorHAnsi"/>
                <w:b/>
                <w:bCs/>
                <w:color w:val="000000"/>
              </w:rPr>
            </w:pPr>
            <w:r w:rsidRPr="005B5F44">
              <w:rPr>
                <w:rFonts w:asciiTheme="minorHAnsi" w:eastAsia="Times New Roman" w:hAnsiTheme="minorHAnsi" w:cstheme="minorHAnsi"/>
                <w:b/>
                <w:bCs/>
                <w:color w:val="000000"/>
              </w:rPr>
              <w:t>Standard care</w:t>
            </w:r>
          </w:p>
          <w:p w14:paraId="54D0BB4F" w14:textId="77777777" w:rsidR="007E5E13" w:rsidRPr="005B5F44" w:rsidRDefault="00E02E1D" w:rsidP="008D79F5">
            <w:pPr>
              <w:spacing w:after="0" w:line="240" w:lineRule="auto"/>
              <w:jc w:val="center"/>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lang w:eastAsia="en-GB"/>
              </w:rPr>
              <w:t>N=</w:t>
            </w:r>
          </w:p>
        </w:tc>
        <w:tc>
          <w:tcPr>
            <w:tcW w:w="1218" w:type="dxa"/>
            <w:tcBorders>
              <w:top w:val="single" w:sz="8" w:space="0" w:color="000000"/>
              <w:left w:val="nil"/>
              <w:bottom w:val="single" w:sz="8" w:space="0" w:color="000000"/>
              <w:right w:val="single" w:sz="8" w:space="0" w:color="000000"/>
            </w:tcBorders>
            <w:shd w:val="clear" w:color="auto" w:fill="auto"/>
            <w:vAlign w:val="center"/>
            <w:hideMark/>
          </w:tcPr>
          <w:p w14:paraId="54D0BB50" w14:textId="77777777" w:rsidR="007E5E13" w:rsidRPr="005B5F44" w:rsidRDefault="00E02E1D" w:rsidP="008D79F5">
            <w:pPr>
              <w:spacing w:after="0" w:line="240" w:lineRule="auto"/>
              <w:jc w:val="center"/>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lang w:eastAsia="en-GB"/>
              </w:rPr>
              <w:t>Total</w:t>
            </w:r>
          </w:p>
          <w:p w14:paraId="54D0BB51" w14:textId="77777777" w:rsidR="007E5E13" w:rsidRPr="005B5F44" w:rsidRDefault="00E02E1D" w:rsidP="008D79F5">
            <w:pPr>
              <w:spacing w:after="0" w:line="240" w:lineRule="auto"/>
              <w:jc w:val="center"/>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lang w:eastAsia="en-GB"/>
              </w:rPr>
              <w:t>N=</w:t>
            </w:r>
          </w:p>
        </w:tc>
      </w:tr>
      <w:tr w:rsidR="00C957EC" w14:paraId="54D0BB57" w14:textId="77777777" w:rsidTr="008D79F5">
        <w:trPr>
          <w:trHeight w:val="315"/>
        </w:trPr>
        <w:tc>
          <w:tcPr>
            <w:tcW w:w="4846" w:type="dxa"/>
            <w:tcBorders>
              <w:top w:val="nil"/>
              <w:left w:val="single" w:sz="8" w:space="0" w:color="auto"/>
              <w:bottom w:val="nil"/>
              <w:right w:val="single" w:sz="8" w:space="0" w:color="000000"/>
            </w:tcBorders>
            <w:shd w:val="clear" w:color="auto" w:fill="auto"/>
            <w:vAlign w:val="center"/>
            <w:hideMark/>
          </w:tcPr>
          <w:p w14:paraId="54D0BB53" w14:textId="77777777" w:rsidR="007E5E13" w:rsidRPr="005B5F44" w:rsidRDefault="00E02E1D" w:rsidP="008D79F5">
            <w:pPr>
              <w:spacing w:after="0" w:line="240" w:lineRule="auto"/>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lang w:eastAsia="en-GB"/>
              </w:rPr>
              <w:t xml:space="preserve">AEs </w:t>
            </w:r>
          </w:p>
        </w:tc>
        <w:tc>
          <w:tcPr>
            <w:tcW w:w="1561" w:type="dxa"/>
            <w:tcBorders>
              <w:top w:val="nil"/>
              <w:left w:val="nil"/>
              <w:bottom w:val="single" w:sz="8" w:space="0" w:color="000000"/>
              <w:right w:val="single" w:sz="8" w:space="0" w:color="000000"/>
            </w:tcBorders>
            <w:shd w:val="clear" w:color="auto" w:fill="auto"/>
            <w:vAlign w:val="center"/>
            <w:hideMark/>
          </w:tcPr>
          <w:p w14:paraId="54D0BB54"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 </w:t>
            </w:r>
          </w:p>
        </w:tc>
        <w:tc>
          <w:tcPr>
            <w:tcW w:w="1475" w:type="dxa"/>
            <w:tcBorders>
              <w:top w:val="nil"/>
              <w:left w:val="nil"/>
              <w:bottom w:val="single" w:sz="8" w:space="0" w:color="000000"/>
              <w:right w:val="single" w:sz="8" w:space="0" w:color="000000"/>
            </w:tcBorders>
            <w:shd w:val="clear" w:color="auto" w:fill="auto"/>
            <w:vAlign w:val="center"/>
            <w:hideMark/>
          </w:tcPr>
          <w:p w14:paraId="54D0BB55"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 </w:t>
            </w:r>
          </w:p>
        </w:tc>
        <w:tc>
          <w:tcPr>
            <w:tcW w:w="1218" w:type="dxa"/>
            <w:tcBorders>
              <w:top w:val="nil"/>
              <w:left w:val="nil"/>
              <w:bottom w:val="single" w:sz="8" w:space="0" w:color="000000"/>
              <w:right w:val="single" w:sz="8" w:space="0" w:color="000000"/>
            </w:tcBorders>
            <w:shd w:val="clear" w:color="auto" w:fill="auto"/>
            <w:vAlign w:val="center"/>
            <w:hideMark/>
          </w:tcPr>
          <w:p w14:paraId="54D0BB56"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 </w:t>
            </w:r>
          </w:p>
        </w:tc>
      </w:tr>
      <w:tr w:rsidR="00C957EC" w14:paraId="54D0BB5C" w14:textId="77777777" w:rsidTr="008D79F5">
        <w:trPr>
          <w:trHeight w:val="315"/>
        </w:trPr>
        <w:tc>
          <w:tcPr>
            <w:tcW w:w="4846" w:type="dxa"/>
            <w:tcBorders>
              <w:top w:val="nil"/>
              <w:left w:val="single" w:sz="8" w:space="0" w:color="auto"/>
              <w:bottom w:val="single" w:sz="8" w:space="0" w:color="000000"/>
              <w:right w:val="single" w:sz="8" w:space="0" w:color="000000"/>
            </w:tcBorders>
            <w:shd w:val="clear" w:color="auto" w:fill="auto"/>
            <w:vAlign w:val="center"/>
            <w:hideMark/>
          </w:tcPr>
          <w:p w14:paraId="54D0BB58" w14:textId="77777777" w:rsidR="007E5E13" w:rsidRPr="005B5F44" w:rsidRDefault="00E02E1D" w:rsidP="008D79F5">
            <w:pPr>
              <w:spacing w:after="0" w:line="240" w:lineRule="auto"/>
              <w:jc w:val="right"/>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Number of AEs reported</w:t>
            </w:r>
          </w:p>
        </w:tc>
        <w:tc>
          <w:tcPr>
            <w:tcW w:w="1561" w:type="dxa"/>
            <w:tcBorders>
              <w:top w:val="nil"/>
              <w:left w:val="nil"/>
              <w:bottom w:val="single" w:sz="8" w:space="0" w:color="000000"/>
              <w:right w:val="single" w:sz="8" w:space="0" w:color="000000"/>
            </w:tcBorders>
            <w:shd w:val="clear" w:color="auto" w:fill="auto"/>
            <w:vAlign w:val="center"/>
            <w:hideMark/>
          </w:tcPr>
          <w:p w14:paraId="54D0BB59"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475" w:type="dxa"/>
            <w:tcBorders>
              <w:top w:val="nil"/>
              <w:left w:val="nil"/>
              <w:bottom w:val="single" w:sz="8" w:space="0" w:color="000000"/>
              <w:right w:val="single" w:sz="8" w:space="0" w:color="000000"/>
            </w:tcBorders>
            <w:shd w:val="clear" w:color="auto" w:fill="auto"/>
            <w:hideMark/>
          </w:tcPr>
          <w:p w14:paraId="54D0BB5A"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218" w:type="dxa"/>
            <w:tcBorders>
              <w:top w:val="nil"/>
              <w:left w:val="nil"/>
              <w:bottom w:val="single" w:sz="8" w:space="0" w:color="000000"/>
              <w:right w:val="single" w:sz="8" w:space="0" w:color="000000"/>
            </w:tcBorders>
            <w:shd w:val="clear" w:color="auto" w:fill="auto"/>
            <w:hideMark/>
          </w:tcPr>
          <w:p w14:paraId="54D0BB5B"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r>
      <w:tr w:rsidR="00C957EC" w14:paraId="54D0BB61" w14:textId="77777777" w:rsidTr="008D79F5">
        <w:trPr>
          <w:trHeight w:val="315"/>
        </w:trPr>
        <w:tc>
          <w:tcPr>
            <w:tcW w:w="4846" w:type="dxa"/>
            <w:tcBorders>
              <w:top w:val="nil"/>
              <w:left w:val="single" w:sz="8" w:space="0" w:color="auto"/>
              <w:bottom w:val="nil"/>
              <w:right w:val="single" w:sz="8" w:space="0" w:color="000000"/>
            </w:tcBorders>
            <w:shd w:val="clear" w:color="auto" w:fill="auto"/>
            <w:vAlign w:val="center"/>
            <w:hideMark/>
          </w:tcPr>
          <w:p w14:paraId="54D0BB5D" w14:textId="77777777" w:rsidR="007E5E13" w:rsidRPr="005B5F44" w:rsidRDefault="00E02E1D" w:rsidP="008D79F5">
            <w:pPr>
              <w:spacing w:after="0" w:line="240" w:lineRule="auto"/>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lang w:eastAsia="en-GB"/>
              </w:rPr>
              <w:t xml:space="preserve">SAEs </w:t>
            </w:r>
          </w:p>
        </w:tc>
        <w:tc>
          <w:tcPr>
            <w:tcW w:w="1561" w:type="dxa"/>
            <w:tcBorders>
              <w:top w:val="nil"/>
              <w:left w:val="nil"/>
              <w:bottom w:val="single" w:sz="8" w:space="0" w:color="000000"/>
              <w:right w:val="single" w:sz="8" w:space="0" w:color="000000"/>
            </w:tcBorders>
            <w:shd w:val="clear" w:color="auto" w:fill="auto"/>
            <w:vAlign w:val="center"/>
            <w:hideMark/>
          </w:tcPr>
          <w:p w14:paraId="54D0BB5E"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 </w:t>
            </w:r>
          </w:p>
        </w:tc>
        <w:tc>
          <w:tcPr>
            <w:tcW w:w="1475" w:type="dxa"/>
            <w:tcBorders>
              <w:top w:val="nil"/>
              <w:left w:val="nil"/>
              <w:bottom w:val="single" w:sz="8" w:space="0" w:color="000000"/>
              <w:right w:val="single" w:sz="8" w:space="0" w:color="000000"/>
            </w:tcBorders>
            <w:shd w:val="clear" w:color="auto" w:fill="auto"/>
            <w:vAlign w:val="center"/>
            <w:hideMark/>
          </w:tcPr>
          <w:p w14:paraId="54D0BB5F"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 </w:t>
            </w:r>
          </w:p>
        </w:tc>
        <w:tc>
          <w:tcPr>
            <w:tcW w:w="1218" w:type="dxa"/>
            <w:tcBorders>
              <w:top w:val="nil"/>
              <w:left w:val="nil"/>
              <w:bottom w:val="single" w:sz="8" w:space="0" w:color="000000"/>
              <w:right w:val="single" w:sz="8" w:space="0" w:color="000000"/>
            </w:tcBorders>
            <w:shd w:val="clear" w:color="auto" w:fill="auto"/>
            <w:vAlign w:val="center"/>
            <w:hideMark/>
          </w:tcPr>
          <w:p w14:paraId="54D0BB60"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 </w:t>
            </w:r>
          </w:p>
        </w:tc>
      </w:tr>
      <w:tr w:rsidR="00C957EC" w14:paraId="54D0BB66" w14:textId="77777777" w:rsidTr="008D79F5">
        <w:trPr>
          <w:trHeight w:val="315"/>
        </w:trPr>
        <w:tc>
          <w:tcPr>
            <w:tcW w:w="4846" w:type="dxa"/>
            <w:tcBorders>
              <w:top w:val="nil"/>
              <w:left w:val="single" w:sz="8" w:space="0" w:color="auto"/>
              <w:bottom w:val="single" w:sz="8" w:space="0" w:color="000000"/>
              <w:right w:val="single" w:sz="8" w:space="0" w:color="000000"/>
            </w:tcBorders>
            <w:shd w:val="clear" w:color="auto" w:fill="auto"/>
            <w:vAlign w:val="center"/>
            <w:hideMark/>
          </w:tcPr>
          <w:p w14:paraId="54D0BB62" w14:textId="77777777" w:rsidR="007E5E13" w:rsidRPr="005B5F44" w:rsidRDefault="00E02E1D" w:rsidP="008D79F5">
            <w:pPr>
              <w:spacing w:after="0" w:line="240" w:lineRule="auto"/>
              <w:jc w:val="right"/>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Number of SAEs reported</w:t>
            </w:r>
          </w:p>
        </w:tc>
        <w:tc>
          <w:tcPr>
            <w:tcW w:w="1561" w:type="dxa"/>
            <w:tcBorders>
              <w:top w:val="nil"/>
              <w:left w:val="nil"/>
              <w:bottom w:val="single" w:sz="8" w:space="0" w:color="000000"/>
              <w:right w:val="single" w:sz="8" w:space="0" w:color="000000"/>
            </w:tcBorders>
            <w:shd w:val="clear" w:color="auto" w:fill="auto"/>
            <w:hideMark/>
          </w:tcPr>
          <w:p w14:paraId="54D0BB63"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475" w:type="dxa"/>
            <w:tcBorders>
              <w:top w:val="nil"/>
              <w:left w:val="nil"/>
              <w:bottom w:val="single" w:sz="8" w:space="0" w:color="000000"/>
              <w:right w:val="single" w:sz="8" w:space="0" w:color="000000"/>
            </w:tcBorders>
            <w:shd w:val="clear" w:color="auto" w:fill="auto"/>
            <w:hideMark/>
          </w:tcPr>
          <w:p w14:paraId="54D0BB64"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218" w:type="dxa"/>
            <w:tcBorders>
              <w:top w:val="nil"/>
              <w:left w:val="nil"/>
              <w:bottom w:val="single" w:sz="8" w:space="0" w:color="000000"/>
              <w:right w:val="single" w:sz="8" w:space="0" w:color="000000"/>
            </w:tcBorders>
            <w:shd w:val="clear" w:color="auto" w:fill="auto"/>
            <w:hideMark/>
          </w:tcPr>
          <w:p w14:paraId="54D0BB65"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r>
      <w:tr w:rsidR="00C957EC" w14:paraId="54D0BB6B" w14:textId="77777777" w:rsidTr="008D79F5">
        <w:trPr>
          <w:trHeight w:val="315"/>
        </w:trPr>
        <w:tc>
          <w:tcPr>
            <w:tcW w:w="4846" w:type="dxa"/>
            <w:tcBorders>
              <w:top w:val="single" w:sz="8" w:space="0" w:color="000000"/>
              <w:left w:val="single" w:sz="8" w:space="0" w:color="000000"/>
              <w:right w:val="single" w:sz="8" w:space="0" w:color="000000"/>
            </w:tcBorders>
            <w:shd w:val="clear" w:color="auto" w:fill="auto"/>
            <w:vAlign w:val="center"/>
            <w:hideMark/>
          </w:tcPr>
          <w:p w14:paraId="54D0BB67" w14:textId="77777777" w:rsidR="007E5E13" w:rsidRPr="005B5F44" w:rsidRDefault="00E02E1D" w:rsidP="008D79F5">
            <w:pPr>
              <w:spacing w:after="0" w:line="240" w:lineRule="auto"/>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lang w:eastAsia="en-GB"/>
              </w:rPr>
              <w:t>Reason Serious Adverse Event deemed serious</w:t>
            </w:r>
          </w:p>
        </w:tc>
        <w:tc>
          <w:tcPr>
            <w:tcW w:w="1561" w:type="dxa"/>
            <w:tcBorders>
              <w:top w:val="nil"/>
              <w:left w:val="nil"/>
              <w:bottom w:val="single" w:sz="8" w:space="0" w:color="000000"/>
              <w:right w:val="single" w:sz="8" w:space="0" w:color="000000"/>
            </w:tcBorders>
            <w:shd w:val="clear" w:color="auto" w:fill="auto"/>
            <w:vAlign w:val="center"/>
          </w:tcPr>
          <w:p w14:paraId="54D0BB68" w14:textId="77777777" w:rsidR="007E5E13" w:rsidRPr="005B5F44" w:rsidRDefault="007E5E13" w:rsidP="008D79F5">
            <w:pPr>
              <w:spacing w:after="0" w:line="240" w:lineRule="auto"/>
              <w:jc w:val="center"/>
              <w:rPr>
                <w:rFonts w:asciiTheme="minorHAnsi" w:eastAsia="Times New Roman" w:hAnsiTheme="minorHAnsi" w:cstheme="minorHAnsi"/>
                <w:color w:val="000000"/>
                <w:lang w:eastAsia="en-GB"/>
              </w:rPr>
            </w:pPr>
          </w:p>
        </w:tc>
        <w:tc>
          <w:tcPr>
            <w:tcW w:w="1475" w:type="dxa"/>
            <w:tcBorders>
              <w:top w:val="nil"/>
              <w:left w:val="nil"/>
              <w:bottom w:val="single" w:sz="8" w:space="0" w:color="000000"/>
              <w:right w:val="single" w:sz="8" w:space="0" w:color="000000"/>
            </w:tcBorders>
            <w:shd w:val="clear" w:color="auto" w:fill="auto"/>
            <w:vAlign w:val="center"/>
          </w:tcPr>
          <w:p w14:paraId="54D0BB69" w14:textId="77777777" w:rsidR="007E5E13" w:rsidRPr="005B5F44" w:rsidRDefault="007E5E13" w:rsidP="008D79F5">
            <w:pPr>
              <w:spacing w:after="0" w:line="240" w:lineRule="auto"/>
              <w:jc w:val="center"/>
              <w:rPr>
                <w:rFonts w:asciiTheme="minorHAnsi" w:eastAsia="Times New Roman" w:hAnsiTheme="minorHAnsi" w:cstheme="minorHAnsi"/>
                <w:color w:val="000000"/>
                <w:lang w:eastAsia="en-GB"/>
              </w:rPr>
            </w:pPr>
          </w:p>
        </w:tc>
        <w:tc>
          <w:tcPr>
            <w:tcW w:w="1218" w:type="dxa"/>
            <w:tcBorders>
              <w:top w:val="nil"/>
              <w:left w:val="nil"/>
              <w:bottom w:val="single" w:sz="8" w:space="0" w:color="000000"/>
              <w:right w:val="single" w:sz="8" w:space="0" w:color="000000"/>
            </w:tcBorders>
            <w:shd w:val="clear" w:color="auto" w:fill="auto"/>
            <w:vAlign w:val="center"/>
          </w:tcPr>
          <w:p w14:paraId="54D0BB6A" w14:textId="77777777" w:rsidR="007E5E13" w:rsidRPr="005B5F44" w:rsidRDefault="007E5E13" w:rsidP="008D79F5">
            <w:pPr>
              <w:spacing w:after="0" w:line="240" w:lineRule="auto"/>
              <w:jc w:val="center"/>
              <w:rPr>
                <w:rFonts w:asciiTheme="minorHAnsi" w:eastAsia="Times New Roman" w:hAnsiTheme="minorHAnsi" w:cstheme="minorHAnsi"/>
                <w:color w:val="000000"/>
                <w:lang w:eastAsia="en-GB"/>
              </w:rPr>
            </w:pPr>
          </w:p>
        </w:tc>
      </w:tr>
      <w:tr w:rsidR="00C957EC" w14:paraId="54D0BB70" w14:textId="77777777" w:rsidTr="008D79F5">
        <w:trPr>
          <w:trHeight w:val="315"/>
        </w:trPr>
        <w:tc>
          <w:tcPr>
            <w:tcW w:w="4846" w:type="dxa"/>
            <w:tcBorders>
              <w:left w:val="single" w:sz="8" w:space="0" w:color="000000"/>
              <w:right w:val="single" w:sz="8" w:space="0" w:color="000000"/>
            </w:tcBorders>
            <w:shd w:val="clear" w:color="auto" w:fill="auto"/>
            <w:vAlign w:val="center"/>
            <w:hideMark/>
          </w:tcPr>
          <w:p w14:paraId="54D0BB6C" w14:textId="77777777" w:rsidR="007E5E13" w:rsidRPr="005B5F44" w:rsidRDefault="00E02E1D" w:rsidP="008D79F5">
            <w:pPr>
              <w:spacing w:after="0" w:line="240" w:lineRule="auto"/>
              <w:jc w:val="right"/>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Death</w:t>
            </w:r>
          </w:p>
        </w:tc>
        <w:tc>
          <w:tcPr>
            <w:tcW w:w="1561" w:type="dxa"/>
            <w:tcBorders>
              <w:top w:val="nil"/>
              <w:left w:val="nil"/>
              <w:bottom w:val="single" w:sz="8" w:space="0" w:color="000000"/>
              <w:right w:val="single" w:sz="8" w:space="0" w:color="000000"/>
            </w:tcBorders>
            <w:shd w:val="clear" w:color="auto" w:fill="auto"/>
            <w:hideMark/>
          </w:tcPr>
          <w:p w14:paraId="54D0BB6D"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475" w:type="dxa"/>
            <w:tcBorders>
              <w:top w:val="nil"/>
              <w:left w:val="nil"/>
              <w:bottom w:val="single" w:sz="8" w:space="0" w:color="000000"/>
              <w:right w:val="single" w:sz="8" w:space="0" w:color="000000"/>
            </w:tcBorders>
            <w:shd w:val="clear" w:color="auto" w:fill="auto"/>
            <w:hideMark/>
          </w:tcPr>
          <w:p w14:paraId="54D0BB6E"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218" w:type="dxa"/>
            <w:tcBorders>
              <w:top w:val="nil"/>
              <w:left w:val="nil"/>
              <w:bottom w:val="single" w:sz="8" w:space="0" w:color="000000"/>
              <w:right w:val="single" w:sz="8" w:space="0" w:color="000000"/>
            </w:tcBorders>
            <w:shd w:val="clear" w:color="auto" w:fill="auto"/>
            <w:hideMark/>
          </w:tcPr>
          <w:p w14:paraId="54D0BB6F"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r>
      <w:tr w:rsidR="00C957EC" w14:paraId="54D0BB75" w14:textId="77777777" w:rsidTr="008D79F5">
        <w:trPr>
          <w:trHeight w:val="315"/>
        </w:trPr>
        <w:tc>
          <w:tcPr>
            <w:tcW w:w="4846" w:type="dxa"/>
            <w:tcBorders>
              <w:left w:val="single" w:sz="8" w:space="0" w:color="000000"/>
              <w:right w:val="single" w:sz="8" w:space="0" w:color="000000"/>
            </w:tcBorders>
            <w:shd w:val="clear" w:color="auto" w:fill="auto"/>
            <w:vAlign w:val="center"/>
            <w:hideMark/>
          </w:tcPr>
          <w:p w14:paraId="54D0BB71" w14:textId="77777777" w:rsidR="007E5E13" w:rsidRPr="005B5F44" w:rsidRDefault="00E02E1D" w:rsidP="008D79F5">
            <w:pPr>
              <w:spacing w:after="0" w:line="240" w:lineRule="auto"/>
              <w:jc w:val="right"/>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Life-threatening</w:t>
            </w:r>
          </w:p>
        </w:tc>
        <w:tc>
          <w:tcPr>
            <w:tcW w:w="1561" w:type="dxa"/>
            <w:tcBorders>
              <w:top w:val="nil"/>
              <w:left w:val="nil"/>
              <w:bottom w:val="single" w:sz="8" w:space="0" w:color="000000"/>
              <w:right w:val="single" w:sz="8" w:space="0" w:color="000000"/>
            </w:tcBorders>
            <w:shd w:val="clear" w:color="auto" w:fill="auto"/>
            <w:hideMark/>
          </w:tcPr>
          <w:p w14:paraId="54D0BB72"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475" w:type="dxa"/>
            <w:tcBorders>
              <w:top w:val="nil"/>
              <w:left w:val="nil"/>
              <w:bottom w:val="single" w:sz="8" w:space="0" w:color="000000"/>
              <w:right w:val="single" w:sz="8" w:space="0" w:color="000000"/>
            </w:tcBorders>
            <w:shd w:val="clear" w:color="auto" w:fill="auto"/>
            <w:hideMark/>
          </w:tcPr>
          <w:p w14:paraId="54D0BB73"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218" w:type="dxa"/>
            <w:tcBorders>
              <w:top w:val="nil"/>
              <w:left w:val="nil"/>
              <w:bottom w:val="single" w:sz="8" w:space="0" w:color="000000"/>
              <w:right w:val="single" w:sz="8" w:space="0" w:color="000000"/>
            </w:tcBorders>
            <w:shd w:val="clear" w:color="auto" w:fill="auto"/>
            <w:hideMark/>
          </w:tcPr>
          <w:p w14:paraId="54D0BB74"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r>
      <w:tr w:rsidR="00C957EC" w14:paraId="54D0BB7A" w14:textId="77777777" w:rsidTr="008D79F5">
        <w:trPr>
          <w:trHeight w:val="315"/>
        </w:trPr>
        <w:tc>
          <w:tcPr>
            <w:tcW w:w="4846" w:type="dxa"/>
            <w:tcBorders>
              <w:left w:val="single" w:sz="8" w:space="0" w:color="000000"/>
              <w:right w:val="single" w:sz="8" w:space="0" w:color="000000"/>
            </w:tcBorders>
            <w:shd w:val="clear" w:color="auto" w:fill="auto"/>
            <w:vAlign w:val="center"/>
            <w:hideMark/>
          </w:tcPr>
          <w:p w14:paraId="54D0BB76" w14:textId="77777777" w:rsidR="007E5E13" w:rsidRPr="005B5F44" w:rsidRDefault="00E02E1D" w:rsidP="008D79F5">
            <w:pPr>
              <w:spacing w:after="0" w:line="240" w:lineRule="auto"/>
              <w:jc w:val="right"/>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Hospitalisation or prolongation of existing hospitalisation</w:t>
            </w:r>
          </w:p>
        </w:tc>
        <w:tc>
          <w:tcPr>
            <w:tcW w:w="1561" w:type="dxa"/>
            <w:tcBorders>
              <w:top w:val="nil"/>
              <w:left w:val="nil"/>
              <w:bottom w:val="single" w:sz="8" w:space="0" w:color="000000"/>
              <w:right w:val="single" w:sz="8" w:space="0" w:color="000000"/>
            </w:tcBorders>
            <w:shd w:val="clear" w:color="auto" w:fill="auto"/>
            <w:hideMark/>
          </w:tcPr>
          <w:p w14:paraId="54D0BB77"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475" w:type="dxa"/>
            <w:tcBorders>
              <w:top w:val="nil"/>
              <w:left w:val="nil"/>
              <w:bottom w:val="single" w:sz="8" w:space="0" w:color="000000"/>
              <w:right w:val="single" w:sz="8" w:space="0" w:color="000000"/>
            </w:tcBorders>
            <w:shd w:val="clear" w:color="auto" w:fill="auto"/>
            <w:hideMark/>
          </w:tcPr>
          <w:p w14:paraId="54D0BB78"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218" w:type="dxa"/>
            <w:tcBorders>
              <w:top w:val="nil"/>
              <w:left w:val="nil"/>
              <w:bottom w:val="single" w:sz="8" w:space="0" w:color="000000"/>
              <w:right w:val="single" w:sz="8" w:space="0" w:color="000000"/>
            </w:tcBorders>
            <w:shd w:val="clear" w:color="auto" w:fill="auto"/>
            <w:hideMark/>
          </w:tcPr>
          <w:p w14:paraId="54D0BB79"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r>
      <w:tr w:rsidR="00C957EC" w14:paraId="54D0BB7F" w14:textId="77777777" w:rsidTr="008D79F5">
        <w:trPr>
          <w:trHeight w:val="315"/>
        </w:trPr>
        <w:tc>
          <w:tcPr>
            <w:tcW w:w="4846" w:type="dxa"/>
            <w:tcBorders>
              <w:left w:val="single" w:sz="8" w:space="0" w:color="000000"/>
              <w:right w:val="single" w:sz="8" w:space="0" w:color="000000"/>
            </w:tcBorders>
            <w:shd w:val="clear" w:color="auto" w:fill="auto"/>
            <w:vAlign w:val="center"/>
            <w:hideMark/>
          </w:tcPr>
          <w:p w14:paraId="54D0BB7B" w14:textId="77777777" w:rsidR="007E5E13" w:rsidRPr="005B5F44" w:rsidRDefault="00E02E1D" w:rsidP="008D79F5">
            <w:pPr>
              <w:spacing w:after="0" w:line="240" w:lineRule="auto"/>
              <w:jc w:val="right"/>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Persistent or significant disability or incapacity</w:t>
            </w:r>
          </w:p>
        </w:tc>
        <w:tc>
          <w:tcPr>
            <w:tcW w:w="1561" w:type="dxa"/>
            <w:tcBorders>
              <w:top w:val="nil"/>
              <w:left w:val="nil"/>
              <w:bottom w:val="single" w:sz="8" w:space="0" w:color="000000"/>
              <w:right w:val="single" w:sz="8" w:space="0" w:color="000000"/>
            </w:tcBorders>
            <w:shd w:val="clear" w:color="auto" w:fill="auto"/>
            <w:hideMark/>
          </w:tcPr>
          <w:p w14:paraId="54D0BB7C"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475" w:type="dxa"/>
            <w:tcBorders>
              <w:top w:val="nil"/>
              <w:left w:val="nil"/>
              <w:bottom w:val="single" w:sz="8" w:space="0" w:color="000000"/>
              <w:right w:val="single" w:sz="8" w:space="0" w:color="000000"/>
            </w:tcBorders>
            <w:shd w:val="clear" w:color="auto" w:fill="auto"/>
            <w:hideMark/>
          </w:tcPr>
          <w:p w14:paraId="54D0BB7D"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218" w:type="dxa"/>
            <w:tcBorders>
              <w:top w:val="nil"/>
              <w:left w:val="nil"/>
              <w:bottom w:val="single" w:sz="8" w:space="0" w:color="000000"/>
              <w:right w:val="single" w:sz="8" w:space="0" w:color="000000"/>
            </w:tcBorders>
            <w:shd w:val="clear" w:color="auto" w:fill="auto"/>
            <w:hideMark/>
          </w:tcPr>
          <w:p w14:paraId="54D0BB7E"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r>
      <w:tr w:rsidR="00C957EC" w14:paraId="54D0BB84" w14:textId="77777777" w:rsidTr="008D79F5">
        <w:trPr>
          <w:trHeight w:val="315"/>
        </w:trPr>
        <w:tc>
          <w:tcPr>
            <w:tcW w:w="4846" w:type="dxa"/>
            <w:tcBorders>
              <w:left w:val="single" w:sz="8" w:space="0" w:color="000000"/>
              <w:right w:val="single" w:sz="8" w:space="0" w:color="000000"/>
            </w:tcBorders>
            <w:shd w:val="clear" w:color="auto" w:fill="auto"/>
            <w:vAlign w:val="center"/>
            <w:hideMark/>
          </w:tcPr>
          <w:p w14:paraId="54D0BB80" w14:textId="77777777" w:rsidR="007E5E13" w:rsidRPr="005B5F44" w:rsidRDefault="00E02E1D" w:rsidP="008D79F5">
            <w:pPr>
              <w:spacing w:after="0" w:line="240" w:lineRule="auto"/>
              <w:jc w:val="right"/>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Congenital anomaly/birth defect</w:t>
            </w:r>
          </w:p>
        </w:tc>
        <w:tc>
          <w:tcPr>
            <w:tcW w:w="1561" w:type="dxa"/>
            <w:tcBorders>
              <w:top w:val="nil"/>
              <w:left w:val="nil"/>
              <w:bottom w:val="single" w:sz="8" w:space="0" w:color="000000"/>
              <w:right w:val="single" w:sz="8" w:space="0" w:color="000000"/>
            </w:tcBorders>
            <w:shd w:val="clear" w:color="auto" w:fill="auto"/>
            <w:hideMark/>
          </w:tcPr>
          <w:p w14:paraId="54D0BB81"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475" w:type="dxa"/>
            <w:tcBorders>
              <w:top w:val="nil"/>
              <w:left w:val="nil"/>
              <w:bottom w:val="single" w:sz="8" w:space="0" w:color="000000"/>
              <w:right w:val="single" w:sz="8" w:space="0" w:color="000000"/>
            </w:tcBorders>
            <w:shd w:val="clear" w:color="auto" w:fill="auto"/>
            <w:hideMark/>
          </w:tcPr>
          <w:p w14:paraId="54D0BB82"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218" w:type="dxa"/>
            <w:tcBorders>
              <w:top w:val="nil"/>
              <w:left w:val="nil"/>
              <w:bottom w:val="single" w:sz="8" w:space="0" w:color="000000"/>
              <w:right w:val="single" w:sz="8" w:space="0" w:color="000000"/>
            </w:tcBorders>
            <w:shd w:val="clear" w:color="auto" w:fill="auto"/>
            <w:hideMark/>
          </w:tcPr>
          <w:p w14:paraId="54D0BB83"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r>
      <w:tr w:rsidR="00C957EC" w14:paraId="54D0BB89" w14:textId="77777777" w:rsidTr="008D79F5">
        <w:trPr>
          <w:trHeight w:val="315"/>
        </w:trPr>
        <w:tc>
          <w:tcPr>
            <w:tcW w:w="4846" w:type="dxa"/>
            <w:tcBorders>
              <w:left w:val="single" w:sz="8" w:space="0" w:color="000000"/>
              <w:right w:val="single" w:sz="8" w:space="0" w:color="000000"/>
            </w:tcBorders>
            <w:shd w:val="clear" w:color="auto" w:fill="auto"/>
            <w:vAlign w:val="center"/>
          </w:tcPr>
          <w:p w14:paraId="54D0BB85" w14:textId="77777777" w:rsidR="007E5E13" w:rsidRPr="005B5F44" w:rsidRDefault="00E02E1D" w:rsidP="008D79F5">
            <w:pPr>
              <w:spacing w:after="0" w:line="240" w:lineRule="auto"/>
              <w:jc w:val="right"/>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Requires medical intervention</w:t>
            </w:r>
          </w:p>
        </w:tc>
        <w:tc>
          <w:tcPr>
            <w:tcW w:w="1561" w:type="dxa"/>
            <w:tcBorders>
              <w:top w:val="nil"/>
              <w:left w:val="nil"/>
              <w:bottom w:val="single" w:sz="8" w:space="0" w:color="000000"/>
              <w:right w:val="single" w:sz="8" w:space="0" w:color="000000"/>
            </w:tcBorders>
            <w:shd w:val="clear" w:color="auto" w:fill="auto"/>
          </w:tcPr>
          <w:p w14:paraId="54D0BB86" w14:textId="77777777" w:rsidR="007E5E13" w:rsidRPr="005B5F44" w:rsidRDefault="007E5E13" w:rsidP="008D79F5">
            <w:pPr>
              <w:spacing w:after="0" w:line="240" w:lineRule="auto"/>
              <w:jc w:val="center"/>
              <w:rPr>
                <w:rFonts w:asciiTheme="minorHAnsi" w:eastAsia="Times New Roman" w:hAnsiTheme="minorHAnsi" w:cstheme="minorHAnsi"/>
                <w:color w:val="000000"/>
                <w:lang w:eastAsia="en-GB"/>
              </w:rPr>
            </w:pPr>
          </w:p>
        </w:tc>
        <w:tc>
          <w:tcPr>
            <w:tcW w:w="1475" w:type="dxa"/>
            <w:tcBorders>
              <w:top w:val="nil"/>
              <w:left w:val="nil"/>
              <w:bottom w:val="single" w:sz="8" w:space="0" w:color="000000"/>
              <w:right w:val="single" w:sz="8" w:space="0" w:color="000000"/>
            </w:tcBorders>
            <w:shd w:val="clear" w:color="auto" w:fill="auto"/>
          </w:tcPr>
          <w:p w14:paraId="54D0BB87" w14:textId="77777777" w:rsidR="007E5E13" w:rsidRPr="005B5F44" w:rsidRDefault="007E5E13" w:rsidP="008D79F5">
            <w:pPr>
              <w:spacing w:after="0" w:line="240" w:lineRule="auto"/>
              <w:jc w:val="center"/>
              <w:rPr>
                <w:rFonts w:asciiTheme="minorHAnsi" w:eastAsia="Times New Roman" w:hAnsiTheme="minorHAnsi" w:cstheme="minorHAnsi"/>
                <w:color w:val="000000"/>
                <w:lang w:eastAsia="en-GB"/>
              </w:rPr>
            </w:pPr>
          </w:p>
        </w:tc>
        <w:tc>
          <w:tcPr>
            <w:tcW w:w="1218" w:type="dxa"/>
            <w:tcBorders>
              <w:top w:val="nil"/>
              <w:left w:val="nil"/>
              <w:bottom w:val="single" w:sz="8" w:space="0" w:color="000000"/>
              <w:right w:val="single" w:sz="8" w:space="0" w:color="000000"/>
            </w:tcBorders>
            <w:shd w:val="clear" w:color="auto" w:fill="auto"/>
          </w:tcPr>
          <w:p w14:paraId="54D0BB88" w14:textId="77777777" w:rsidR="007E5E13" w:rsidRPr="005B5F44" w:rsidRDefault="007E5E13" w:rsidP="008D79F5">
            <w:pPr>
              <w:spacing w:after="0" w:line="240" w:lineRule="auto"/>
              <w:jc w:val="center"/>
              <w:rPr>
                <w:rFonts w:asciiTheme="minorHAnsi" w:eastAsia="Times New Roman" w:hAnsiTheme="minorHAnsi" w:cstheme="minorHAnsi"/>
                <w:color w:val="000000"/>
                <w:lang w:eastAsia="en-GB"/>
              </w:rPr>
            </w:pPr>
          </w:p>
        </w:tc>
      </w:tr>
      <w:tr w:rsidR="00C957EC" w14:paraId="54D0BB8E" w14:textId="77777777" w:rsidTr="008D79F5">
        <w:trPr>
          <w:trHeight w:val="315"/>
        </w:trPr>
        <w:tc>
          <w:tcPr>
            <w:tcW w:w="4846" w:type="dxa"/>
            <w:tcBorders>
              <w:left w:val="single" w:sz="8" w:space="0" w:color="000000"/>
              <w:bottom w:val="single" w:sz="4" w:space="0" w:color="auto"/>
              <w:right w:val="single" w:sz="8" w:space="0" w:color="000000"/>
            </w:tcBorders>
            <w:shd w:val="clear" w:color="auto" w:fill="auto"/>
            <w:vAlign w:val="center"/>
            <w:hideMark/>
          </w:tcPr>
          <w:p w14:paraId="54D0BB8A" w14:textId="77777777" w:rsidR="007E5E13" w:rsidRPr="005B5F44" w:rsidRDefault="00E02E1D" w:rsidP="008D79F5">
            <w:pPr>
              <w:spacing w:after="0" w:line="240" w:lineRule="auto"/>
              <w:jc w:val="right"/>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Other</w:t>
            </w:r>
          </w:p>
        </w:tc>
        <w:tc>
          <w:tcPr>
            <w:tcW w:w="1561" w:type="dxa"/>
            <w:tcBorders>
              <w:top w:val="single" w:sz="8" w:space="0" w:color="000000"/>
              <w:left w:val="nil"/>
              <w:bottom w:val="single" w:sz="4" w:space="0" w:color="auto"/>
              <w:right w:val="single" w:sz="8" w:space="0" w:color="000000"/>
            </w:tcBorders>
            <w:shd w:val="clear" w:color="auto" w:fill="auto"/>
            <w:hideMark/>
          </w:tcPr>
          <w:p w14:paraId="54D0BB8B"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475" w:type="dxa"/>
            <w:tcBorders>
              <w:top w:val="single" w:sz="8" w:space="0" w:color="000000"/>
              <w:left w:val="nil"/>
              <w:bottom w:val="single" w:sz="4" w:space="0" w:color="auto"/>
              <w:right w:val="single" w:sz="8" w:space="0" w:color="000000"/>
            </w:tcBorders>
            <w:shd w:val="clear" w:color="auto" w:fill="auto"/>
            <w:hideMark/>
          </w:tcPr>
          <w:p w14:paraId="54D0BB8C"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218" w:type="dxa"/>
            <w:tcBorders>
              <w:top w:val="single" w:sz="8" w:space="0" w:color="000000"/>
              <w:left w:val="nil"/>
              <w:bottom w:val="single" w:sz="4" w:space="0" w:color="auto"/>
              <w:right w:val="single" w:sz="8" w:space="0" w:color="000000"/>
            </w:tcBorders>
            <w:shd w:val="clear" w:color="auto" w:fill="auto"/>
            <w:hideMark/>
          </w:tcPr>
          <w:p w14:paraId="54D0BB8D"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r>
    </w:tbl>
    <w:p w14:paraId="54D0BB8F" w14:textId="77777777" w:rsidR="007E5E13" w:rsidRPr="00CD4CE0" w:rsidRDefault="00E02E1D" w:rsidP="007E5E13">
      <w:pPr>
        <w:rPr>
          <w:rFonts w:asciiTheme="minorHAnsi" w:hAnsiTheme="minorHAnsi" w:cstheme="minorHAnsi"/>
          <w:sz w:val="18"/>
          <w:szCs w:val="18"/>
        </w:rPr>
      </w:pPr>
      <w:r w:rsidRPr="00CD4CE0">
        <w:rPr>
          <w:rFonts w:asciiTheme="minorHAnsi" w:hAnsiTheme="minorHAnsi" w:cstheme="minorHAnsi"/>
          <w:sz w:val="18"/>
          <w:szCs w:val="18"/>
        </w:rPr>
        <w:t xml:space="preserve">*% out of total randomised </w:t>
      </w:r>
    </w:p>
    <w:p w14:paraId="54D0BB90" w14:textId="77777777" w:rsidR="007E5E13" w:rsidRPr="005B5F44" w:rsidRDefault="00E02E1D" w:rsidP="007E5E13">
      <w:pPr>
        <w:rPr>
          <w:rFonts w:asciiTheme="minorHAnsi" w:hAnsiTheme="minorHAnsi" w:cstheme="minorHAnsi"/>
          <w:b/>
          <w:i/>
          <w:iCs/>
          <w:sz w:val="20"/>
          <w:szCs w:val="18"/>
          <w:u w:val="single"/>
        </w:rPr>
      </w:pPr>
      <w:r w:rsidRPr="005B5F44">
        <w:rPr>
          <w:rFonts w:asciiTheme="minorHAnsi" w:hAnsiTheme="minorHAnsi" w:cstheme="minorHAnsi"/>
          <w:b/>
          <w:i/>
          <w:iCs/>
          <w:sz w:val="20"/>
          <w:szCs w:val="18"/>
          <w:u w:val="single"/>
        </w:rPr>
        <w:t>Table 1</w:t>
      </w:r>
      <w:r w:rsidR="00D063F5" w:rsidRPr="005B5F44">
        <w:rPr>
          <w:rFonts w:asciiTheme="minorHAnsi" w:hAnsiTheme="minorHAnsi" w:cstheme="minorHAnsi"/>
          <w:b/>
          <w:i/>
          <w:iCs/>
          <w:sz w:val="20"/>
          <w:szCs w:val="18"/>
          <w:u w:val="single"/>
        </w:rPr>
        <w:t>9</w:t>
      </w:r>
      <w:r w:rsidRPr="005B5F44">
        <w:rPr>
          <w:rFonts w:asciiTheme="minorHAnsi" w:hAnsiTheme="minorHAnsi" w:cstheme="minorHAnsi"/>
          <w:b/>
          <w:i/>
          <w:iCs/>
          <w:sz w:val="20"/>
          <w:szCs w:val="18"/>
          <w:u w:val="single"/>
        </w:rPr>
        <w:t>: Types of Adverse Events (AEs) by treatment group</w:t>
      </w:r>
    </w:p>
    <w:tbl>
      <w:tblPr>
        <w:tblW w:w="8779" w:type="dxa"/>
        <w:tblLayout w:type="fixed"/>
        <w:tblLook w:val="04A0" w:firstRow="1" w:lastRow="0" w:firstColumn="1" w:lastColumn="0" w:noHBand="0" w:noVBand="1"/>
      </w:tblPr>
      <w:tblGrid>
        <w:gridCol w:w="3534"/>
        <w:gridCol w:w="1701"/>
        <w:gridCol w:w="1985"/>
        <w:gridCol w:w="1559"/>
      </w:tblGrid>
      <w:tr w:rsidR="00C957EC" w14:paraId="54D0BB98" w14:textId="77777777" w:rsidTr="008D79F5">
        <w:trPr>
          <w:trHeight w:val="525"/>
        </w:trPr>
        <w:tc>
          <w:tcPr>
            <w:tcW w:w="3534" w:type="dxa"/>
            <w:tcBorders>
              <w:top w:val="single" w:sz="8" w:space="0" w:color="auto"/>
              <w:left w:val="single" w:sz="8" w:space="0" w:color="auto"/>
              <w:bottom w:val="single" w:sz="8" w:space="0" w:color="auto"/>
              <w:right w:val="nil"/>
            </w:tcBorders>
            <w:shd w:val="clear" w:color="auto" w:fill="auto"/>
            <w:vAlign w:val="center"/>
            <w:hideMark/>
          </w:tcPr>
          <w:p w14:paraId="54D0BB91" w14:textId="77777777" w:rsidR="007E5E13" w:rsidRPr="005B5F44" w:rsidRDefault="00E02E1D" w:rsidP="008D79F5">
            <w:pPr>
              <w:spacing w:after="0" w:line="240" w:lineRule="auto"/>
              <w:jc w:val="center"/>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lang w:eastAsia="en-GB"/>
              </w:rPr>
              <w:t>Types of AEs</w:t>
            </w:r>
          </w:p>
        </w:tc>
        <w:tc>
          <w:tcPr>
            <w:tcW w:w="1701"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D0BB92" w14:textId="77777777" w:rsidR="007E5E13" w:rsidRPr="005B5F44" w:rsidRDefault="00E02E1D" w:rsidP="008D79F5">
            <w:pPr>
              <w:spacing w:after="0" w:line="240" w:lineRule="auto"/>
              <w:jc w:val="center"/>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rPr>
              <w:t>Rehabilitation intervention</w:t>
            </w:r>
          </w:p>
          <w:p w14:paraId="54D0BB93" w14:textId="77777777" w:rsidR="007E5E13" w:rsidRPr="005B5F44" w:rsidRDefault="00E02E1D" w:rsidP="008D79F5">
            <w:pPr>
              <w:spacing w:after="0" w:line="240" w:lineRule="auto"/>
              <w:jc w:val="center"/>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rPr>
              <w:t>N=</w:t>
            </w:r>
          </w:p>
        </w:tc>
        <w:tc>
          <w:tcPr>
            <w:tcW w:w="1985" w:type="dxa"/>
            <w:tcBorders>
              <w:top w:val="single" w:sz="8" w:space="0" w:color="000000"/>
              <w:left w:val="nil"/>
              <w:bottom w:val="single" w:sz="8" w:space="0" w:color="000000"/>
              <w:right w:val="single" w:sz="8" w:space="0" w:color="000000"/>
            </w:tcBorders>
            <w:shd w:val="clear" w:color="auto" w:fill="auto"/>
            <w:vAlign w:val="center"/>
            <w:hideMark/>
          </w:tcPr>
          <w:p w14:paraId="54D0BB94" w14:textId="77777777" w:rsidR="007E5E13" w:rsidRPr="005B5F44" w:rsidRDefault="00E02E1D" w:rsidP="008D79F5">
            <w:pPr>
              <w:spacing w:after="0" w:line="240" w:lineRule="auto"/>
              <w:jc w:val="center"/>
              <w:rPr>
                <w:rFonts w:asciiTheme="minorHAnsi" w:eastAsia="Times New Roman" w:hAnsiTheme="minorHAnsi" w:cstheme="minorHAnsi"/>
                <w:b/>
                <w:bCs/>
                <w:color w:val="000000"/>
              </w:rPr>
            </w:pPr>
            <w:r w:rsidRPr="005B5F44">
              <w:rPr>
                <w:rFonts w:asciiTheme="minorHAnsi" w:eastAsia="Times New Roman" w:hAnsiTheme="minorHAnsi" w:cstheme="minorHAnsi"/>
                <w:b/>
                <w:bCs/>
                <w:color w:val="000000"/>
              </w:rPr>
              <w:t>Standard care</w:t>
            </w:r>
          </w:p>
          <w:p w14:paraId="54D0BB95" w14:textId="77777777" w:rsidR="007E5E13" w:rsidRPr="005B5F44" w:rsidRDefault="00E02E1D" w:rsidP="008D79F5">
            <w:pPr>
              <w:spacing w:after="0" w:line="240" w:lineRule="auto"/>
              <w:jc w:val="center"/>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lang w:eastAsia="en-GB"/>
              </w:rPr>
              <w:t>N=</w:t>
            </w:r>
          </w:p>
        </w:tc>
        <w:tc>
          <w:tcPr>
            <w:tcW w:w="1559" w:type="dxa"/>
            <w:tcBorders>
              <w:top w:val="single" w:sz="8" w:space="0" w:color="000000"/>
              <w:left w:val="nil"/>
              <w:bottom w:val="single" w:sz="8" w:space="0" w:color="000000"/>
              <w:right w:val="single" w:sz="8" w:space="0" w:color="000000"/>
            </w:tcBorders>
            <w:shd w:val="clear" w:color="auto" w:fill="auto"/>
            <w:vAlign w:val="center"/>
            <w:hideMark/>
          </w:tcPr>
          <w:p w14:paraId="54D0BB96" w14:textId="77777777" w:rsidR="007E5E13" w:rsidRPr="005B5F44" w:rsidRDefault="00E02E1D" w:rsidP="008D79F5">
            <w:pPr>
              <w:spacing w:after="0" w:line="240" w:lineRule="auto"/>
              <w:jc w:val="center"/>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lang w:eastAsia="en-GB"/>
              </w:rPr>
              <w:t>Total</w:t>
            </w:r>
          </w:p>
          <w:p w14:paraId="54D0BB97" w14:textId="77777777" w:rsidR="007E5E13" w:rsidRPr="005B5F44" w:rsidRDefault="00E02E1D" w:rsidP="008D79F5">
            <w:pPr>
              <w:spacing w:after="0" w:line="240" w:lineRule="auto"/>
              <w:jc w:val="center"/>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lang w:eastAsia="en-GB"/>
              </w:rPr>
              <w:t>N=</w:t>
            </w:r>
          </w:p>
        </w:tc>
      </w:tr>
      <w:tr w:rsidR="00C957EC" w14:paraId="54D0BB9D" w14:textId="77777777" w:rsidTr="008D79F5">
        <w:trPr>
          <w:trHeight w:val="305"/>
        </w:trPr>
        <w:tc>
          <w:tcPr>
            <w:tcW w:w="3534" w:type="dxa"/>
            <w:tcBorders>
              <w:top w:val="nil"/>
              <w:left w:val="single" w:sz="8" w:space="0" w:color="auto"/>
              <w:bottom w:val="nil"/>
              <w:right w:val="nil"/>
            </w:tcBorders>
            <w:shd w:val="clear" w:color="auto" w:fill="auto"/>
            <w:noWrap/>
            <w:vAlign w:val="center"/>
          </w:tcPr>
          <w:p w14:paraId="54D0BB99" w14:textId="77777777" w:rsidR="007E5E13" w:rsidRPr="005B5F44" w:rsidRDefault="007E5E13" w:rsidP="008D79F5">
            <w:pPr>
              <w:spacing w:after="0" w:line="240" w:lineRule="auto"/>
              <w:rPr>
                <w:rFonts w:asciiTheme="minorHAnsi" w:eastAsia="Times New Roman" w:hAnsiTheme="minorHAnsi" w:cstheme="minorHAnsi"/>
                <w:b/>
                <w:bCs/>
                <w:color w:val="000000"/>
                <w:lang w:eastAsia="en-GB"/>
              </w:rPr>
            </w:pPr>
          </w:p>
        </w:tc>
        <w:tc>
          <w:tcPr>
            <w:tcW w:w="1701" w:type="dxa"/>
            <w:tcBorders>
              <w:top w:val="nil"/>
              <w:left w:val="single" w:sz="8" w:space="0" w:color="000000"/>
              <w:bottom w:val="single" w:sz="8" w:space="0" w:color="000000"/>
              <w:right w:val="single" w:sz="8" w:space="0" w:color="000000"/>
            </w:tcBorders>
            <w:shd w:val="clear" w:color="auto" w:fill="auto"/>
            <w:vAlign w:val="center"/>
            <w:hideMark/>
          </w:tcPr>
          <w:p w14:paraId="54D0BB9A"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 </w:t>
            </w:r>
          </w:p>
        </w:tc>
        <w:tc>
          <w:tcPr>
            <w:tcW w:w="1985" w:type="dxa"/>
            <w:tcBorders>
              <w:top w:val="nil"/>
              <w:left w:val="nil"/>
              <w:bottom w:val="single" w:sz="8" w:space="0" w:color="000000"/>
              <w:right w:val="single" w:sz="8" w:space="0" w:color="000000"/>
            </w:tcBorders>
            <w:shd w:val="clear" w:color="auto" w:fill="auto"/>
            <w:vAlign w:val="center"/>
            <w:hideMark/>
          </w:tcPr>
          <w:p w14:paraId="54D0BB9B"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 </w:t>
            </w:r>
          </w:p>
        </w:tc>
        <w:tc>
          <w:tcPr>
            <w:tcW w:w="1559" w:type="dxa"/>
            <w:tcBorders>
              <w:top w:val="nil"/>
              <w:left w:val="nil"/>
              <w:bottom w:val="single" w:sz="8" w:space="0" w:color="000000"/>
              <w:right w:val="single" w:sz="8" w:space="0" w:color="000000"/>
            </w:tcBorders>
            <w:shd w:val="clear" w:color="auto" w:fill="auto"/>
            <w:vAlign w:val="center"/>
            <w:hideMark/>
          </w:tcPr>
          <w:p w14:paraId="54D0BB9C"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 </w:t>
            </w:r>
          </w:p>
        </w:tc>
      </w:tr>
      <w:tr w:rsidR="00C957EC" w14:paraId="54D0BBA2" w14:textId="77777777" w:rsidTr="008D79F5">
        <w:trPr>
          <w:trHeight w:val="315"/>
        </w:trPr>
        <w:tc>
          <w:tcPr>
            <w:tcW w:w="3534" w:type="dxa"/>
            <w:tcBorders>
              <w:top w:val="nil"/>
              <w:left w:val="single" w:sz="8" w:space="0" w:color="auto"/>
              <w:bottom w:val="nil"/>
              <w:right w:val="nil"/>
            </w:tcBorders>
            <w:shd w:val="clear" w:color="auto" w:fill="auto"/>
            <w:vAlign w:val="center"/>
          </w:tcPr>
          <w:p w14:paraId="54D0BB9E" w14:textId="77777777" w:rsidR="007E5E13" w:rsidRPr="005B5F44" w:rsidRDefault="00E02E1D" w:rsidP="008D79F5">
            <w:pPr>
              <w:autoSpaceDE w:val="0"/>
              <w:autoSpaceDN w:val="0"/>
              <w:adjustRightInd w:val="0"/>
              <w:spacing w:after="0" w:line="240" w:lineRule="auto"/>
              <w:rPr>
                <w:rFonts w:asciiTheme="minorHAnsi" w:hAnsiTheme="minorHAnsi" w:cstheme="minorHAnsi"/>
              </w:rPr>
            </w:pPr>
            <w:r w:rsidRPr="005B5F44">
              <w:rPr>
                <w:rFonts w:asciiTheme="minorHAnsi" w:hAnsiTheme="minorHAnsi" w:cstheme="minorHAnsi"/>
              </w:rPr>
              <w:t>Damage to mouth or throat from anaesthetic or ventilation</w:t>
            </w:r>
          </w:p>
        </w:tc>
        <w:tc>
          <w:tcPr>
            <w:tcW w:w="1701" w:type="dxa"/>
            <w:tcBorders>
              <w:top w:val="nil"/>
              <w:left w:val="single" w:sz="8" w:space="0" w:color="000000"/>
              <w:bottom w:val="single" w:sz="8" w:space="0" w:color="000000"/>
              <w:right w:val="single" w:sz="8" w:space="0" w:color="000000"/>
            </w:tcBorders>
            <w:shd w:val="clear" w:color="auto" w:fill="auto"/>
            <w:hideMark/>
          </w:tcPr>
          <w:p w14:paraId="54D0BB9F"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985" w:type="dxa"/>
            <w:tcBorders>
              <w:top w:val="nil"/>
              <w:left w:val="nil"/>
              <w:bottom w:val="single" w:sz="8" w:space="0" w:color="000000"/>
              <w:right w:val="single" w:sz="8" w:space="0" w:color="000000"/>
            </w:tcBorders>
            <w:shd w:val="clear" w:color="auto" w:fill="auto"/>
            <w:hideMark/>
          </w:tcPr>
          <w:p w14:paraId="54D0BBA0"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559" w:type="dxa"/>
            <w:tcBorders>
              <w:top w:val="nil"/>
              <w:left w:val="nil"/>
              <w:bottom w:val="single" w:sz="8" w:space="0" w:color="000000"/>
              <w:right w:val="single" w:sz="8" w:space="0" w:color="000000"/>
            </w:tcBorders>
            <w:shd w:val="clear" w:color="auto" w:fill="auto"/>
            <w:hideMark/>
          </w:tcPr>
          <w:p w14:paraId="54D0BBA1"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r>
      <w:tr w:rsidR="00C957EC" w14:paraId="54D0BBA7" w14:textId="77777777" w:rsidTr="008D79F5">
        <w:trPr>
          <w:trHeight w:val="315"/>
        </w:trPr>
        <w:tc>
          <w:tcPr>
            <w:tcW w:w="3534" w:type="dxa"/>
            <w:tcBorders>
              <w:top w:val="nil"/>
              <w:left w:val="single" w:sz="8" w:space="0" w:color="auto"/>
              <w:bottom w:val="nil"/>
              <w:right w:val="nil"/>
            </w:tcBorders>
            <w:shd w:val="clear" w:color="auto" w:fill="auto"/>
            <w:vAlign w:val="center"/>
          </w:tcPr>
          <w:p w14:paraId="54D0BBA3" w14:textId="77777777" w:rsidR="007E5E13" w:rsidRPr="005B5F44" w:rsidRDefault="00E02E1D" w:rsidP="008D79F5">
            <w:pPr>
              <w:spacing w:after="0" w:line="240" w:lineRule="auto"/>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Chest infection</w:t>
            </w:r>
          </w:p>
        </w:tc>
        <w:tc>
          <w:tcPr>
            <w:tcW w:w="1701" w:type="dxa"/>
            <w:tcBorders>
              <w:top w:val="nil"/>
              <w:left w:val="single" w:sz="8" w:space="0" w:color="000000"/>
              <w:bottom w:val="single" w:sz="8" w:space="0" w:color="000000"/>
              <w:right w:val="single" w:sz="8" w:space="0" w:color="000000"/>
            </w:tcBorders>
            <w:shd w:val="clear" w:color="auto" w:fill="auto"/>
            <w:hideMark/>
          </w:tcPr>
          <w:p w14:paraId="54D0BBA4"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985" w:type="dxa"/>
            <w:tcBorders>
              <w:top w:val="nil"/>
              <w:left w:val="nil"/>
              <w:bottom w:val="single" w:sz="8" w:space="0" w:color="000000"/>
              <w:right w:val="single" w:sz="8" w:space="0" w:color="000000"/>
            </w:tcBorders>
            <w:shd w:val="clear" w:color="auto" w:fill="auto"/>
            <w:hideMark/>
          </w:tcPr>
          <w:p w14:paraId="54D0BBA5"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559" w:type="dxa"/>
            <w:tcBorders>
              <w:top w:val="nil"/>
              <w:left w:val="nil"/>
              <w:bottom w:val="single" w:sz="8" w:space="0" w:color="000000"/>
              <w:right w:val="single" w:sz="8" w:space="0" w:color="000000"/>
            </w:tcBorders>
            <w:shd w:val="clear" w:color="auto" w:fill="auto"/>
            <w:hideMark/>
          </w:tcPr>
          <w:p w14:paraId="54D0BBA6"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r>
      <w:tr w:rsidR="00C957EC" w14:paraId="54D0BBAC" w14:textId="77777777" w:rsidTr="008D79F5">
        <w:trPr>
          <w:trHeight w:val="315"/>
        </w:trPr>
        <w:tc>
          <w:tcPr>
            <w:tcW w:w="3534" w:type="dxa"/>
            <w:tcBorders>
              <w:top w:val="nil"/>
              <w:left w:val="single" w:sz="8" w:space="0" w:color="auto"/>
              <w:bottom w:val="nil"/>
              <w:right w:val="nil"/>
            </w:tcBorders>
            <w:shd w:val="clear" w:color="auto" w:fill="auto"/>
            <w:vAlign w:val="center"/>
          </w:tcPr>
          <w:p w14:paraId="54D0BBA8" w14:textId="77777777" w:rsidR="007E5E13" w:rsidRPr="005B5F44" w:rsidRDefault="00E02E1D" w:rsidP="008D79F5">
            <w:pPr>
              <w:spacing w:after="0" w:line="240" w:lineRule="auto"/>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Urine infection</w:t>
            </w:r>
          </w:p>
        </w:tc>
        <w:tc>
          <w:tcPr>
            <w:tcW w:w="1701" w:type="dxa"/>
            <w:tcBorders>
              <w:top w:val="nil"/>
              <w:left w:val="single" w:sz="8" w:space="0" w:color="000000"/>
              <w:bottom w:val="single" w:sz="8" w:space="0" w:color="000000"/>
              <w:right w:val="single" w:sz="8" w:space="0" w:color="000000"/>
            </w:tcBorders>
            <w:shd w:val="clear" w:color="auto" w:fill="auto"/>
            <w:hideMark/>
          </w:tcPr>
          <w:p w14:paraId="54D0BBA9"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985" w:type="dxa"/>
            <w:tcBorders>
              <w:top w:val="nil"/>
              <w:left w:val="nil"/>
              <w:bottom w:val="single" w:sz="8" w:space="0" w:color="000000"/>
              <w:right w:val="single" w:sz="8" w:space="0" w:color="000000"/>
            </w:tcBorders>
            <w:shd w:val="clear" w:color="auto" w:fill="auto"/>
            <w:hideMark/>
          </w:tcPr>
          <w:p w14:paraId="54D0BBAA"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559" w:type="dxa"/>
            <w:tcBorders>
              <w:top w:val="nil"/>
              <w:left w:val="nil"/>
              <w:bottom w:val="single" w:sz="8" w:space="0" w:color="000000"/>
              <w:right w:val="single" w:sz="8" w:space="0" w:color="000000"/>
            </w:tcBorders>
            <w:shd w:val="clear" w:color="auto" w:fill="auto"/>
            <w:hideMark/>
          </w:tcPr>
          <w:p w14:paraId="54D0BBAB"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r>
      <w:tr w:rsidR="00C957EC" w14:paraId="54D0BBB1" w14:textId="77777777" w:rsidTr="008D79F5">
        <w:trPr>
          <w:trHeight w:val="315"/>
        </w:trPr>
        <w:tc>
          <w:tcPr>
            <w:tcW w:w="3534" w:type="dxa"/>
            <w:tcBorders>
              <w:top w:val="nil"/>
              <w:left w:val="single" w:sz="8" w:space="0" w:color="auto"/>
              <w:bottom w:val="nil"/>
              <w:right w:val="nil"/>
            </w:tcBorders>
            <w:shd w:val="clear" w:color="auto" w:fill="auto"/>
            <w:vAlign w:val="center"/>
          </w:tcPr>
          <w:p w14:paraId="54D0BBAD" w14:textId="77777777" w:rsidR="007E5E13" w:rsidRPr="005B5F44" w:rsidRDefault="00E02E1D" w:rsidP="008D79F5">
            <w:pPr>
              <w:spacing w:after="0" w:line="240" w:lineRule="auto"/>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Wound-related complications</w:t>
            </w:r>
          </w:p>
        </w:tc>
        <w:tc>
          <w:tcPr>
            <w:tcW w:w="1701" w:type="dxa"/>
            <w:tcBorders>
              <w:top w:val="nil"/>
              <w:left w:val="single" w:sz="8" w:space="0" w:color="000000"/>
              <w:bottom w:val="single" w:sz="8" w:space="0" w:color="000000"/>
              <w:right w:val="single" w:sz="8" w:space="0" w:color="000000"/>
            </w:tcBorders>
            <w:shd w:val="clear" w:color="auto" w:fill="auto"/>
            <w:hideMark/>
          </w:tcPr>
          <w:p w14:paraId="54D0BBAE"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985" w:type="dxa"/>
            <w:tcBorders>
              <w:top w:val="nil"/>
              <w:left w:val="nil"/>
              <w:bottom w:val="single" w:sz="8" w:space="0" w:color="000000"/>
              <w:right w:val="single" w:sz="8" w:space="0" w:color="000000"/>
            </w:tcBorders>
            <w:shd w:val="clear" w:color="auto" w:fill="auto"/>
            <w:hideMark/>
          </w:tcPr>
          <w:p w14:paraId="54D0BBAF"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559" w:type="dxa"/>
            <w:tcBorders>
              <w:top w:val="nil"/>
              <w:left w:val="nil"/>
              <w:bottom w:val="single" w:sz="8" w:space="0" w:color="000000"/>
              <w:right w:val="single" w:sz="8" w:space="0" w:color="000000"/>
            </w:tcBorders>
            <w:shd w:val="clear" w:color="auto" w:fill="auto"/>
            <w:hideMark/>
          </w:tcPr>
          <w:p w14:paraId="54D0BBB0"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r>
      <w:tr w:rsidR="00C957EC" w14:paraId="54D0BBB6" w14:textId="77777777" w:rsidTr="008D79F5">
        <w:trPr>
          <w:trHeight w:val="315"/>
        </w:trPr>
        <w:tc>
          <w:tcPr>
            <w:tcW w:w="3534" w:type="dxa"/>
            <w:tcBorders>
              <w:top w:val="nil"/>
              <w:left w:val="single" w:sz="8" w:space="0" w:color="auto"/>
              <w:bottom w:val="nil"/>
              <w:right w:val="nil"/>
            </w:tcBorders>
            <w:shd w:val="clear" w:color="auto" w:fill="auto"/>
            <w:vAlign w:val="center"/>
          </w:tcPr>
          <w:p w14:paraId="54D0BBB2" w14:textId="77777777" w:rsidR="007E5E13" w:rsidRPr="005B5F44" w:rsidRDefault="00E02E1D" w:rsidP="008D79F5">
            <w:pPr>
              <w:spacing w:after="0" w:line="240" w:lineRule="auto"/>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Deep vein thrombosis</w:t>
            </w:r>
          </w:p>
        </w:tc>
        <w:tc>
          <w:tcPr>
            <w:tcW w:w="1701" w:type="dxa"/>
            <w:tcBorders>
              <w:top w:val="nil"/>
              <w:left w:val="single" w:sz="8" w:space="0" w:color="000000"/>
              <w:bottom w:val="single" w:sz="8" w:space="0" w:color="000000"/>
              <w:right w:val="single" w:sz="8" w:space="0" w:color="000000"/>
            </w:tcBorders>
            <w:shd w:val="clear" w:color="auto" w:fill="auto"/>
          </w:tcPr>
          <w:p w14:paraId="54D0BBB3" w14:textId="77777777" w:rsidR="007E5E13" w:rsidRPr="005B5F44" w:rsidRDefault="007E5E13" w:rsidP="008D79F5">
            <w:pPr>
              <w:spacing w:after="0" w:line="240" w:lineRule="auto"/>
              <w:jc w:val="center"/>
              <w:rPr>
                <w:rFonts w:asciiTheme="minorHAnsi" w:eastAsia="Times New Roman" w:hAnsiTheme="minorHAnsi" w:cstheme="minorHAnsi"/>
                <w:color w:val="000000"/>
                <w:lang w:eastAsia="en-GB"/>
              </w:rPr>
            </w:pPr>
          </w:p>
        </w:tc>
        <w:tc>
          <w:tcPr>
            <w:tcW w:w="1985" w:type="dxa"/>
            <w:tcBorders>
              <w:top w:val="nil"/>
              <w:left w:val="nil"/>
              <w:bottom w:val="single" w:sz="8" w:space="0" w:color="000000"/>
              <w:right w:val="single" w:sz="8" w:space="0" w:color="000000"/>
            </w:tcBorders>
            <w:shd w:val="clear" w:color="auto" w:fill="auto"/>
          </w:tcPr>
          <w:p w14:paraId="54D0BBB4" w14:textId="77777777" w:rsidR="007E5E13" w:rsidRPr="005B5F44" w:rsidRDefault="007E5E13" w:rsidP="008D79F5">
            <w:pPr>
              <w:spacing w:after="0" w:line="240" w:lineRule="auto"/>
              <w:jc w:val="center"/>
              <w:rPr>
                <w:rFonts w:asciiTheme="minorHAnsi" w:eastAsia="Times New Roman" w:hAnsiTheme="minorHAnsi" w:cstheme="minorHAnsi"/>
                <w:color w:val="000000"/>
                <w:lang w:eastAsia="en-GB"/>
              </w:rPr>
            </w:pPr>
          </w:p>
        </w:tc>
        <w:tc>
          <w:tcPr>
            <w:tcW w:w="1559" w:type="dxa"/>
            <w:tcBorders>
              <w:top w:val="nil"/>
              <w:left w:val="nil"/>
              <w:bottom w:val="single" w:sz="8" w:space="0" w:color="000000"/>
              <w:right w:val="single" w:sz="8" w:space="0" w:color="000000"/>
            </w:tcBorders>
            <w:shd w:val="clear" w:color="auto" w:fill="auto"/>
          </w:tcPr>
          <w:p w14:paraId="54D0BBB5" w14:textId="77777777" w:rsidR="007E5E13" w:rsidRPr="005B5F44" w:rsidRDefault="007E5E13" w:rsidP="008D79F5">
            <w:pPr>
              <w:spacing w:after="0" w:line="240" w:lineRule="auto"/>
              <w:jc w:val="center"/>
              <w:rPr>
                <w:rFonts w:asciiTheme="minorHAnsi" w:eastAsia="Times New Roman" w:hAnsiTheme="minorHAnsi" w:cstheme="minorHAnsi"/>
                <w:color w:val="000000"/>
                <w:lang w:eastAsia="en-GB"/>
              </w:rPr>
            </w:pPr>
          </w:p>
        </w:tc>
      </w:tr>
      <w:tr w:rsidR="00C957EC" w14:paraId="54D0BBBB" w14:textId="77777777" w:rsidTr="008D79F5">
        <w:trPr>
          <w:trHeight w:val="315"/>
        </w:trPr>
        <w:tc>
          <w:tcPr>
            <w:tcW w:w="3534" w:type="dxa"/>
            <w:tcBorders>
              <w:top w:val="nil"/>
              <w:left w:val="single" w:sz="8" w:space="0" w:color="auto"/>
              <w:bottom w:val="single" w:sz="8" w:space="0" w:color="auto"/>
              <w:right w:val="nil"/>
            </w:tcBorders>
            <w:shd w:val="clear" w:color="auto" w:fill="auto"/>
            <w:vAlign w:val="center"/>
          </w:tcPr>
          <w:p w14:paraId="54D0BBB7" w14:textId="77777777" w:rsidR="007E5E13" w:rsidRPr="005B5F44" w:rsidRDefault="00E02E1D" w:rsidP="008D79F5">
            <w:pPr>
              <w:spacing w:after="0" w:line="240" w:lineRule="auto"/>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 xml:space="preserve">Other </w:t>
            </w:r>
          </w:p>
        </w:tc>
        <w:tc>
          <w:tcPr>
            <w:tcW w:w="1701" w:type="dxa"/>
            <w:tcBorders>
              <w:top w:val="nil"/>
              <w:left w:val="single" w:sz="8" w:space="0" w:color="000000"/>
              <w:bottom w:val="single" w:sz="8" w:space="0" w:color="000000"/>
              <w:right w:val="single" w:sz="8" w:space="0" w:color="000000"/>
            </w:tcBorders>
            <w:shd w:val="clear" w:color="auto" w:fill="auto"/>
            <w:hideMark/>
          </w:tcPr>
          <w:p w14:paraId="54D0BBB8"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985" w:type="dxa"/>
            <w:tcBorders>
              <w:top w:val="nil"/>
              <w:left w:val="nil"/>
              <w:bottom w:val="single" w:sz="8" w:space="0" w:color="000000"/>
              <w:right w:val="single" w:sz="8" w:space="0" w:color="000000"/>
            </w:tcBorders>
            <w:shd w:val="clear" w:color="auto" w:fill="auto"/>
            <w:hideMark/>
          </w:tcPr>
          <w:p w14:paraId="54D0BBB9"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559" w:type="dxa"/>
            <w:tcBorders>
              <w:top w:val="nil"/>
              <w:left w:val="nil"/>
              <w:bottom w:val="single" w:sz="8" w:space="0" w:color="000000"/>
              <w:right w:val="single" w:sz="8" w:space="0" w:color="000000"/>
            </w:tcBorders>
            <w:shd w:val="clear" w:color="auto" w:fill="auto"/>
            <w:hideMark/>
          </w:tcPr>
          <w:p w14:paraId="54D0BBBA"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r>
    </w:tbl>
    <w:p w14:paraId="54D0BBBC" w14:textId="77777777" w:rsidR="007E5E13" w:rsidRPr="005B5F44" w:rsidRDefault="007E5E13" w:rsidP="007E5E13">
      <w:pPr>
        <w:rPr>
          <w:rFonts w:asciiTheme="minorHAnsi" w:hAnsiTheme="minorHAnsi" w:cstheme="minorHAnsi"/>
        </w:rPr>
      </w:pPr>
    </w:p>
    <w:p w14:paraId="54D0BBBD" w14:textId="77777777" w:rsidR="007E5E13" w:rsidRPr="005B5F44" w:rsidRDefault="00E02E1D" w:rsidP="007E5E13">
      <w:pPr>
        <w:pStyle w:val="Caption"/>
        <w:rPr>
          <w:rFonts w:asciiTheme="minorHAnsi" w:hAnsiTheme="minorHAnsi" w:cstheme="minorHAnsi"/>
          <w:b/>
          <w:color w:val="auto"/>
          <w:sz w:val="20"/>
          <w:u w:val="single"/>
        </w:rPr>
      </w:pPr>
      <w:bookmarkStart w:id="83" w:name="_Toc69897548"/>
      <w:r w:rsidRPr="005B5F44">
        <w:rPr>
          <w:rFonts w:asciiTheme="minorHAnsi" w:hAnsiTheme="minorHAnsi" w:cstheme="minorHAnsi"/>
          <w:b/>
          <w:color w:val="auto"/>
          <w:sz w:val="20"/>
          <w:u w:val="single"/>
        </w:rPr>
        <w:t xml:space="preserve">Table </w:t>
      </w:r>
      <w:r w:rsidR="00D063F5" w:rsidRPr="005B5F44">
        <w:rPr>
          <w:rFonts w:asciiTheme="minorHAnsi" w:hAnsiTheme="minorHAnsi" w:cstheme="minorHAnsi"/>
          <w:b/>
          <w:color w:val="auto"/>
          <w:sz w:val="20"/>
          <w:u w:val="single"/>
        </w:rPr>
        <w:t>20</w:t>
      </w:r>
      <w:r w:rsidRPr="005B5F44">
        <w:rPr>
          <w:rFonts w:asciiTheme="minorHAnsi" w:hAnsiTheme="minorHAnsi" w:cstheme="minorHAnsi"/>
          <w:b/>
          <w:color w:val="auto"/>
          <w:sz w:val="20"/>
          <w:u w:val="single"/>
        </w:rPr>
        <w:t>: Assessment of SAEs summarised by treatment group*</w:t>
      </w:r>
      <w:bookmarkEnd w:id="83"/>
    </w:p>
    <w:tbl>
      <w:tblPr>
        <w:tblW w:w="8779" w:type="dxa"/>
        <w:tblLayout w:type="fixed"/>
        <w:tblLook w:val="04A0" w:firstRow="1" w:lastRow="0" w:firstColumn="1" w:lastColumn="0" w:noHBand="0" w:noVBand="1"/>
      </w:tblPr>
      <w:tblGrid>
        <w:gridCol w:w="3959"/>
        <w:gridCol w:w="1873"/>
        <w:gridCol w:w="1749"/>
        <w:gridCol w:w="1198"/>
      </w:tblGrid>
      <w:tr w:rsidR="00C957EC" w14:paraId="54D0BBC5" w14:textId="77777777" w:rsidTr="008D79F5">
        <w:trPr>
          <w:trHeight w:val="525"/>
        </w:trPr>
        <w:tc>
          <w:tcPr>
            <w:tcW w:w="3959" w:type="dxa"/>
            <w:tcBorders>
              <w:top w:val="single" w:sz="8" w:space="0" w:color="auto"/>
              <w:left w:val="single" w:sz="8" w:space="0" w:color="auto"/>
              <w:bottom w:val="single" w:sz="8" w:space="0" w:color="auto"/>
              <w:right w:val="nil"/>
            </w:tcBorders>
            <w:shd w:val="clear" w:color="auto" w:fill="auto"/>
            <w:vAlign w:val="center"/>
            <w:hideMark/>
          </w:tcPr>
          <w:p w14:paraId="54D0BBBE" w14:textId="77777777" w:rsidR="007E5E13" w:rsidRPr="005B5F44" w:rsidRDefault="00E02E1D" w:rsidP="008D79F5">
            <w:pPr>
              <w:spacing w:after="0" w:line="240" w:lineRule="auto"/>
              <w:jc w:val="center"/>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lang w:eastAsia="en-GB"/>
              </w:rPr>
              <w:t>Assessment of SAE’s</w:t>
            </w:r>
          </w:p>
        </w:tc>
        <w:tc>
          <w:tcPr>
            <w:tcW w:w="1873" w:type="dxa"/>
            <w:tcBorders>
              <w:top w:val="single" w:sz="8" w:space="0" w:color="000000"/>
              <w:left w:val="single" w:sz="8" w:space="0" w:color="000000"/>
              <w:bottom w:val="single" w:sz="8" w:space="0" w:color="000000"/>
              <w:right w:val="single" w:sz="8" w:space="0" w:color="000000"/>
            </w:tcBorders>
            <w:shd w:val="clear" w:color="auto" w:fill="auto"/>
            <w:vAlign w:val="center"/>
            <w:hideMark/>
          </w:tcPr>
          <w:p w14:paraId="54D0BBBF" w14:textId="77777777" w:rsidR="007E5E13" w:rsidRPr="005B5F44" w:rsidRDefault="00E02E1D" w:rsidP="008D79F5">
            <w:pPr>
              <w:spacing w:after="0" w:line="240" w:lineRule="auto"/>
              <w:jc w:val="center"/>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rPr>
              <w:t>Rehabilitation intervention</w:t>
            </w:r>
          </w:p>
          <w:p w14:paraId="54D0BBC0" w14:textId="77777777" w:rsidR="007E5E13" w:rsidRPr="005B5F44" w:rsidRDefault="00E02E1D" w:rsidP="008D79F5">
            <w:pPr>
              <w:spacing w:after="0" w:line="240" w:lineRule="auto"/>
              <w:jc w:val="center"/>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rPr>
              <w:t>N=</w:t>
            </w:r>
          </w:p>
        </w:tc>
        <w:tc>
          <w:tcPr>
            <w:tcW w:w="1749" w:type="dxa"/>
            <w:tcBorders>
              <w:top w:val="single" w:sz="8" w:space="0" w:color="000000"/>
              <w:left w:val="nil"/>
              <w:bottom w:val="single" w:sz="8" w:space="0" w:color="000000"/>
              <w:right w:val="single" w:sz="8" w:space="0" w:color="000000"/>
            </w:tcBorders>
            <w:shd w:val="clear" w:color="auto" w:fill="auto"/>
            <w:vAlign w:val="center"/>
            <w:hideMark/>
          </w:tcPr>
          <w:p w14:paraId="54D0BBC1" w14:textId="77777777" w:rsidR="007E5E13" w:rsidRPr="005B5F44" w:rsidRDefault="00E02E1D" w:rsidP="008D79F5">
            <w:pPr>
              <w:spacing w:after="0" w:line="240" w:lineRule="auto"/>
              <w:jc w:val="center"/>
              <w:rPr>
                <w:rFonts w:asciiTheme="minorHAnsi" w:eastAsia="Times New Roman" w:hAnsiTheme="minorHAnsi" w:cstheme="minorHAnsi"/>
                <w:b/>
                <w:bCs/>
                <w:color w:val="000000"/>
              </w:rPr>
            </w:pPr>
            <w:r w:rsidRPr="005B5F44">
              <w:rPr>
                <w:rFonts w:asciiTheme="minorHAnsi" w:eastAsia="Times New Roman" w:hAnsiTheme="minorHAnsi" w:cstheme="minorHAnsi"/>
                <w:b/>
                <w:bCs/>
                <w:color w:val="000000"/>
              </w:rPr>
              <w:t>Standard care</w:t>
            </w:r>
          </w:p>
          <w:p w14:paraId="54D0BBC2" w14:textId="77777777" w:rsidR="007E5E13" w:rsidRPr="005B5F44" w:rsidRDefault="00E02E1D" w:rsidP="008D79F5">
            <w:pPr>
              <w:spacing w:after="0" w:line="240" w:lineRule="auto"/>
              <w:jc w:val="center"/>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lang w:eastAsia="en-GB"/>
              </w:rPr>
              <w:t>N=</w:t>
            </w:r>
          </w:p>
        </w:tc>
        <w:tc>
          <w:tcPr>
            <w:tcW w:w="1198" w:type="dxa"/>
            <w:tcBorders>
              <w:top w:val="single" w:sz="8" w:space="0" w:color="000000"/>
              <w:left w:val="nil"/>
              <w:bottom w:val="single" w:sz="8" w:space="0" w:color="000000"/>
              <w:right w:val="single" w:sz="8" w:space="0" w:color="000000"/>
            </w:tcBorders>
            <w:shd w:val="clear" w:color="auto" w:fill="auto"/>
            <w:vAlign w:val="center"/>
            <w:hideMark/>
          </w:tcPr>
          <w:p w14:paraId="54D0BBC3" w14:textId="77777777" w:rsidR="007E5E13" w:rsidRPr="005B5F44" w:rsidRDefault="00E02E1D" w:rsidP="008D79F5">
            <w:pPr>
              <w:spacing w:after="0" w:line="240" w:lineRule="auto"/>
              <w:jc w:val="center"/>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lang w:eastAsia="en-GB"/>
              </w:rPr>
              <w:t>Total</w:t>
            </w:r>
          </w:p>
          <w:p w14:paraId="54D0BBC4" w14:textId="77777777" w:rsidR="007E5E13" w:rsidRPr="005B5F44" w:rsidRDefault="00E02E1D" w:rsidP="008D79F5">
            <w:pPr>
              <w:spacing w:after="0" w:line="240" w:lineRule="auto"/>
              <w:jc w:val="center"/>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lang w:eastAsia="en-GB"/>
              </w:rPr>
              <w:t>N=</w:t>
            </w:r>
          </w:p>
        </w:tc>
      </w:tr>
      <w:tr w:rsidR="00C957EC" w14:paraId="54D0BBCA" w14:textId="77777777" w:rsidTr="008D79F5">
        <w:trPr>
          <w:trHeight w:val="305"/>
        </w:trPr>
        <w:tc>
          <w:tcPr>
            <w:tcW w:w="3959" w:type="dxa"/>
            <w:tcBorders>
              <w:top w:val="nil"/>
              <w:left w:val="single" w:sz="8" w:space="0" w:color="auto"/>
              <w:bottom w:val="nil"/>
              <w:right w:val="nil"/>
            </w:tcBorders>
            <w:shd w:val="clear" w:color="auto" w:fill="auto"/>
            <w:noWrap/>
            <w:vAlign w:val="center"/>
            <w:hideMark/>
          </w:tcPr>
          <w:p w14:paraId="54D0BBC6" w14:textId="77777777" w:rsidR="007E5E13" w:rsidRPr="005B5F44" w:rsidRDefault="00E02E1D" w:rsidP="008D79F5">
            <w:pPr>
              <w:spacing w:after="0" w:line="240" w:lineRule="auto"/>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lang w:eastAsia="en-GB"/>
              </w:rPr>
              <w:t>SAE related to trial intervention:</w:t>
            </w:r>
          </w:p>
        </w:tc>
        <w:tc>
          <w:tcPr>
            <w:tcW w:w="1873" w:type="dxa"/>
            <w:tcBorders>
              <w:top w:val="nil"/>
              <w:left w:val="single" w:sz="8" w:space="0" w:color="000000"/>
              <w:bottom w:val="single" w:sz="8" w:space="0" w:color="000000"/>
              <w:right w:val="single" w:sz="8" w:space="0" w:color="000000"/>
            </w:tcBorders>
            <w:shd w:val="clear" w:color="auto" w:fill="auto"/>
            <w:vAlign w:val="center"/>
            <w:hideMark/>
          </w:tcPr>
          <w:p w14:paraId="54D0BBC7"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 </w:t>
            </w:r>
          </w:p>
        </w:tc>
        <w:tc>
          <w:tcPr>
            <w:tcW w:w="1749" w:type="dxa"/>
            <w:tcBorders>
              <w:top w:val="nil"/>
              <w:left w:val="nil"/>
              <w:bottom w:val="single" w:sz="8" w:space="0" w:color="000000"/>
              <w:right w:val="single" w:sz="8" w:space="0" w:color="000000"/>
            </w:tcBorders>
            <w:shd w:val="clear" w:color="auto" w:fill="auto"/>
            <w:vAlign w:val="center"/>
            <w:hideMark/>
          </w:tcPr>
          <w:p w14:paraId="54D0BBC8"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 </w:t>
            </w:r>
          </w:p>
        </w:tc>
        <w:tc>
          <w:tcPr>
            <w:tcW w:w="1198" w:type="dxa"/>
            <w:tcBorders>
              <w:top w:val="nil"/>
              <w:left w:val="nil"/>
              <w:bottom w:val="single" w:sz="8" w:space="0" w:color="000000"/>
              <w:right w:val="single" w:sz="8" w:space="0" w:color="000000"/>
            </w:tcBorders>
            <w:shd w:val="clear" w:color="auto" w:fill="auto"/>
            <w:vAlign w:val="center"/>
            <w:hideMark/>
          </w:tcPr>
          <w:p w14:paraId="54D0BBC9"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 </w:t>
            </w:r>
          </w:p>
        </w:tc>
      </w:tr>
      <w:tr w:rsidR="00C957EC" w14:paraId="54D0BBCF" w14:textId="77777777" w:rsidTr="008D79F5">
        <w:trPr>
          <w:trHeight w:val="315"/>
        </w:trPr>
        <w:tc>
          <w:tcPr>
            <w:tcW w:w="3959" w:type="dxa"/>
            <w:tcBorders>
              <w:top w:val="nil"/>
              <w:left w:val="single" w:sz="8" w:space="0" w:color="auto"/>
              <w:bottom w:val="nil"/>
              <w:right w:val="nil"/>
            </w:tcBorders>
            <w:shd w:val="clear" w:color="auto" w:fill="auto"/>
            <w:vAlign w:val="center"/>
            <w:hideMark/>
          </w:tcPr>
          <w:p w14:paraId="54D0BBCB" w14:textId="77777777" w:rsidR="007E5E13" w:rsidRPr="005B5F44" w:rsidRDefault="00E02E1D" w:rsidP="008D79F5">
            <w:pPr>
              <w:spacing w:after="0" w:line="240" w:lineRule="auto"/>
              <w:jc w:val="right"/>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 xml:space="preserve">Definitely </w:t>
            </w:r>
          </w:p>
        </w:tc>
        <w:tc>
          <w:tcPr>
            <w:tcW w:w="1873" w:type="dxa"/>
            <w:tcBorders>
              <w:top w:val="nil"/>
              <w:left w:val="single" w:sz="8" w:space="0" w:color="000000"/>
              <w:bottom w:val="single" w:sz="8" w:space="0" w:color="000000"/>
              <w:right w:val="single" w:sz="8" w:space="0" w:color="000000"/>
            </w:tcBorders>
            <w:shd w:val="clear" w:color="auto" w:fill="auto"/>
            <w:hideMark/>
          </w:tcPr>
          <w:p w14:paraId="54D0BBCC"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749" w:type="dxa"/>
            <w:tcBorders>
              <w:top w:val="nil"/>
              <w:left w:val="nil"/>
              <w:bottom w:val="single" w:sz="8" w:space="0" w:color="000000"/>
              <w:right w:val="single" w:sz="8" w:space="0" w:color="000000"/>
            </w:tcBorders>
            <w:shd w:val="clear" w:color="auto" w:fill="auto"/>
            <w:hideMark/>
          </w:tcPr>
          <w:p w14:paraId="54D0BBCD"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198" w:type="dxa"/>
            <w:tcBorders>
              <w:top w:val="nil"/>
              <w:left w:val="nil"/>
              <w:bottom w:val="single" w:sz="8" w:space="0" w:color="000000"/>
              <w:right w:val="single" w:sz="8" w:space="0" w:color="000000"/>
            </w:tcBorders>
            <w:shd w:val="clear" w:color="auto" w:fill="auto"/>
            <w:hideMark/>
          </w:tcPr>
          <w:p w14:paraId="54D0BBCE"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r>
      <w:tr w:rsidR="00C957EC" w14:paraId="54D0BBD4" w14:textId="77777777" w:rsidTr="008D79F5">
        <w:trPr>
          <w:trHeight w:val="315"/>
        </w:trPr>
        <w:tc>
          <w:tcPr>
            <w:tcW w:w="3959" w:type="dxa"/>
            <w:tcBorders>
              <w:top w:val="nil"/>
              <w:left w:val="single" w:sz="8" w:space="0" w:color="auto"/>
              <w:bottom w:val="nil"/>
              <w:right w:val="nil"/>
            </w:tcBorders>
            <w:shd w:val="clear" w:color="auto" w:fill="auto"/>
            <w:vAlign w:val="center"/>
            <w:hideMark/>
          </w:tcPr>
          <w:p w14:paraId="54D0BBD0" w14:textId="77777777" w:rsidR="007E5E13" w:rsidRPr="00D20F6E" w:rsidRDefault="00E02E1D" w:rsidP="008D79F5">
            <w:pPr>
              <w:spacing w:after="0" w:line="240" w:lineRule="auto"/>
              <w:jc w:val="right"/>
              <w:rPr>
                <w:rFonts w:asciiTheme="minorHAnsi" w:eastAsia="Times New Roman" w:hAnsiTheme="minorHAnsi" w:cstheme="minorHAnsi"/>
                <w:color w:val="000000"/>
                <w:lang w:eastAsia="en-GB"/>
              </w:rPr>
            </w:pPr>
            <w:r w:rsidRPr="00D20F6E">
              <w:rPr>
                <w:rFonts w:asciiTheme="minorHAnsi" w:eastAsia="Times New Roman" w:hAnsiTheme="minorHAnsi" w:cstheme="minorHAnsi"/>
                <w:color w:val="000000"/>
                <w:lang w:eastAsia="en-GB"/>
              </w:rPr>
              <w:t>Probably</w:t>
            </w:r>
          </w:p>
        </w:tc>
        <w:tc>
          <w:tcPr>
            <w:tcW w:w="1873" w:type="dxa"/>
            <w:tcBorders>
              <w:top w:val="nil"/>
              <w:left w:val="single" w:sz="8" w:space="0" w:color="000000"/>
              <w:bottom w:val="single" w:sz="8" w:space="0" w:color="000000"/>
              <w:right w:val="single" w:sz="8" w:space="0" w:color="000000"/>
            </w:tcBorders>
            <w:shd w:val="clear" w:color="auto" w:fill="auto"/>
            <w:hideMark/>
          </w:tcPr>
          <w:p w14:paraId="54D0BBD1" w14:textId="77777777" w:rsidR="007E5E13" w:rsidRPr="00D20F6E" w:rsidRDefault="00E02E1D" w:rsidP="008D79F5">
            <w:pPr>
              <w:spacing w:after="0" w:line="240" w:lineRule="auto"/>
              <w:jc w:val="center"/>
              <w:rPr>
                <w:rFonts w:asciiTheme="minorHAnsi" w:eastAsia="Times New Roman" w:hAnsiTheme="minorHAnsi" w:cstheme="minorHAnsi"/>
                <w:color w:val="000000"/>
                <w:lang w:eastAsia="en-GB"/>
              </w:rPr>
            </w:pPr>
            <w:r w:rsidRPr="00D20F6E">
              <w:rPr>
                <w:rFonts w:asciiTheme="minorHAnsi" w:eastAsia="Times New Roman" w:hAnsiTheme="minorHAnsi" w:cstheme="minorHAnsi"/>
                <w:color w:val="000000"/>
                <w:lang w:eastAsia="en-GB"/>
              </w:rPr>
              <w:t>n (%)</w:t>
            </w:r>
          </w:p>
        </w:tc>
        <w:tc>
          <w:tcPr>
            <w:tcW w:w="1749" w:type="dxa"/>
            <w:tcBorders>
              <w:top w:val="nil"/>
              <w:left w:val="nil"/>
              <w:bottom w:val="single" w:sz="8" w:space="0" w:color="000000"/>
              <w:right w:val="single" w:sz="8" w:space="0" w:color="000000"/>
            </w:tcBorders>
            <w:shd w:val="clear" w:color="auto" w:fill="auto"/>
            <w:hideMark/>
          </w:tcPr>
          <w:p w14:paraId="54D0BBD2" w14:textId="77777777" w:rsidR="007E5E13" w:rsidRPr="00D20F6E" w:rsidRDefault="00E02E1D" w:rsidP="008D79F5">
            <w:pPr>
              <w:spacing w:after="0" w:line="240" w:lineRule="auto"/>
              <w:jc w:val="center"/>
              <w:rPr>
                <w:rFonts w:asciiTheme="minorHAnsi" w:eastAsia="Times New Roman" w:hAnsiTheme="minorHAnsi" w:cstheme="minorHAnsi"/>
                <w:color w:val="000000"/>
                <w:lang w:eastAsia="en-GB"/>
              </w:rPr>
            </w:pPr>
            <w:r w:rsidRPr="00D20F6E">
              <w:rPr>
                <w:rFonts w:asciiTheme="minorHAnsi" w:eastAsia="Times New Roman" w:hAnsiTheme="minorHAnsi" w:cstheme="minorHAnsi"/>
                <w:color w:val="000000"/>
                <w:lang w:eastAsia="en-GB"/>
              </w:rPr>
              <w:t>n (%)</w:t>
            </w:r>
          </w:p>
        </w:tc>
        <w:tc>
          <w:tcPr>
            <w:tcW w:w="1198" w:type="dxa"/>
            <w:tcBorders>
              <w:top w:val="nil"/>
              <w:left w:val="nil"/>
              <w:bottom w:val="single" w:sz="8" w:space="0" w:color="000000"/>
              <w:right w:val="single" w:sz="8" w:space="0" w:color="000000"/>
            </w:tcBorders>
            <w:shd w:val="clear" w:color="auto" w:fill="auto"/>
            <w:hideMark/>
          </w:tcPr>
          <w:p w14:paraId="54D0BBD3" w14:textId="77777777" w:rsidR="007E5E13" w:rsidRPr="00D20F6E" w:rsidRDefault="00E02E1D" w:rsidP="008D79F5">
            <w:pPr>
              <w:spacing w:after="0" w:line="240" w:lineRule="auto"/>
              <w:jc w:val="center"/>
              <w:rPr>
                <w:rFonts w:asciiTheme="minorHAnsi" w:eastAsia="Times New Roman" w:hAnsiTheme="minorHAnsi" w:cstheme="minorHAnsi"/>
                <w:color w:val="000000"/>
                <w:lang w:eastAsia="en-GB"/>
              </w:rPr>
            </w:pPr>
            <w:r w:rsidRPr="00D20F6E">
              <w:rPr>
                <w:rFonts w:asciiTheme="minorHAnsi" w:eastAsia="Times New Roman" w:hAnsiTheme="minorHAnsi" w:cstheme="minorHAnsi"/>
                <w:color w:val="000000"/>
                <w:lang w:eastAsia="en-GB"/>
              </w:rPr>
              <w:t>n (%)</w:t>
            </w:r>
          </w:p>
        </w:tc>
      </w:tr>
      <w:tr w:rsidR="00C957EC" w14:paraId="54D0BBD9" w14:textId="77777777" w:rsidTr="008D79F5">
        <w:trPr>
          <w:trHeight w:val="315"/>
        </w:trPr>
        <w:tc>
          <w:tcPr>
            <w:tcW w:w="3959" w:type="dxa"/>
            <w:tcBorders>
              <w:top w:val="nil"/>
              <w:left w:val="single" w:sz="8" w:space="0" w:color="auto"/>
              <w:bottom w:val="nil"/>
              <w:right w:val="nil"/>
            </w:tcBorders>
            <w:shd w:val="clear" w:color="auto" w:fill="auto"/>
            <w:vAlign w:val="center"/>
            <w:hideMark/>
          </w:tcPr>
          <w:p w14:paraId="54D0BBD5" w14:textId="77777777" w:rsidR="007E5E13" w:rsidRPr="00D20F6E" w:rsidRDefault="00E02E1D" w:rsidP="008D79F5">
            <w:pPr>
              <w:spacing w:after="0" w:line="240" w:lineRule="auto"/>
              <w:jc w:val="right"/>
              <w:rPr>
                <w:rFonts w:asciiTheme="minorHAnsi" w:eastAsia="Times New Roman" w:hAnsiTheme="minorHAnsi" w:cstheme="minorHAnsi"/>
                <w:color w:val="000000"/>
                <w:lang w:eastAsia="en-GB"/>
              </w:rPr>
            </w:pPr>
            <w:r w:rsidRPr="00D20F6E">
              <w:rPr>
                <w:rFonts w:asciiTheme="minorHAnsi" w:eastAsia="Times New Roman" w:hAnsiTheme="minorHAnsi" w:cstheme="minorHAnsi"/>
                <w:color w:val="000000"/>
                <w:lang w:eastAsia="en-GB"/>
              </w:rPr>
              <w:t>Possibly</w:t>
            </w:r>
          </w:p>
        </w:tc>
        <w:tc>
          <w:tcPr>
            <w:tcW w:w="1873" w:type="dxa"/>
            <w:tcBorders>
              <w:top w:val="nil"/>
              <w:left w:val="single" w:sz="8" w:space="0" w:color="000000"/>
              <w:bottom w:val="single" w:sz="8" w:space="0" w:color="000000"/>
              <w:right w:val="single" w:sz="8" w:space="0" w:color="000000"/>
            </w:tcBorders>
            <w:shd w:val="clear" w:color="auto" w:fill="auto"/>
            <w:hideMark/>
          </w:tcPr>
          <w:p w14:paraId="54D0BBD6" w14:textId="77777777" w:rsidR="007E5E13" w:rsidRPr="00D20F6E" w:rsidRDefault="00E02E1D" w:rsidP="008D79F5">
            <w:pPr>
              <w:spacing w:after="0" w:line="240" w:lineRule="auto"/>
              <w:jc w:val="center"/>
              <w:rPr>
                <w:rFonts w:asciiTheme="minorHAnsi" w:eastAsia="Times New Roman" w:hAnsiTheme="minorHAnsi" w:cstheme="minorHAnsi"/>
                <w:color w:val="000000"/>
                <w:lang w:eastAsia="en-GB"/>
              </w:rPr>
            </w:pPr>
            <w:r w:rsidRPr="00D20F6E">
              <w:rPr>
                <w:rFonts w:asciiTheme="minorHAnsi" w:eastAsia="Times New Roman" w:hAnsiTheme="minorHAnsi" w:cstheme="minorHAnsi"/>
                <w:color w:val="000000"/>
                <w:lang w:eastAsia="en-GB"/>
              </w:rPr>
              <w:t>n (%)</w:t>
            </w:r>
          </w:p>
        </w:tc>
        <w:tc>
          <w:tcPr>
            <w:tcW w:w="1749" w:type="dxa"/>
            <w:tcBorders>
              <w:top w:val="nil"/>
              <w:left w:val="nil"/>
              <w:bottom w:val="single" w:sz="8" w:space="0" w:color="000000"/>
              <w:right w:val="single" w:sz="8" w:space="0" w:color="000000"/>
            </w:tcBorders>
            <w:shd w:val="clear" w:color="auto" w:fill="auto"/>
            <w:hideMark/>
          </w:tcPr>
          <w:p w14:paraId="54D0BBD7" w14:textId="77777777" w:rsidR="007E5E13" w:rsidRPr="00D20F6E" w:rsidRDefault="00E02E1D" w:rsidP="008D79F5">
            <w:pPr>
              <w:spacing w:after="0" w:line="240" w:lineRule="auto"/>
              <w:jc w:val="center"/>
              <w:rPr>
                <w:rFonts w:asciiTheme="minorHAnsi" w:eastAsia="Times New Roman" w:hAnsiTheme="minorHAnsi" w:cstheme="minorHAnsi"/>
                <w:color w:val="000000"/>
                <w:lang w:eastAsia="en-GB"/>
              </w:rPr>
            </w:pPr>
            <w:r w:rsidRPr="00D20F6E">
              <w:rPr>
                <w:rFonts w:asciiTheme="minorHAnsi" w:eastAsia="Times New Roman" w:hAnsiTheme="minorHAnsi" w:cstheme="minorHAnsi"/>
                <w:color w:val="000000"/>
                <w:lang w:eastAsia="en-GB"/>
              </w:rPr>
              <w:t>n (%)</w:t>
            </w:r>
          </w:p>
        </w:tc>
        <w:tc>
          <w:tcPr>
            <w:tcW w:w="1198" w:type="dxa"/>
            <w:tcBorders>
              <w:top w:val="nil"/>
              <w:left w:val="nil"/>
              <w:bottom w:val="single" w:sz="8" w:space="0" w:color="000000"/>
              <w:right w:val="single" w:sz="8" w:space="0" w:color="000000"/>
            </w:tcBorders>
            <w:shd w:val="clear" w:color="auto" w:fill="auto"/>
            <w:hideMark/>
          </w:tcPr>
          <w:p w14:paraId="54D0BBD8" w14:textId="77777777" w:rsidR="007E5E13" w:rsidRPr="00D20F6E" w:rsidRDefault="00E02E1D" w:rsidP="008D79F5">
            <w:pPr>
              <w:spacing w:after="0" w:line="240" w:lineRule="auto"/>
              <w:jc w:val="center"/>
              <w:rPr>
                <w:rFonts w:asciiTheme="minorHAnsi" w:eastAsia="Times New Roman" w:hAnsiTheme="minorHAnsi" w:cstheme="minorHAnsi"/>
                <w:color w:val="000000"/>
                <w:lang w:eastAsia="en-GB"/>
              </w:rPr>
            </w:pPr>
            <w:r w:rsidRPr="00D20F6E">
              <w:rPr>
                <w:rFonts w:asciiTheme="minorHAnsi" w:eastAsia="Times New Roman" w:hAnsiTheme="minorHAnsi" w:cstheme="minorHAnsi"/>
                <w:color w:val="000000"/>
                <w:lang w:eastAsia="en-GB"/>
              </w:rPr>
              <w:t>n (%)</w:t>
            </w:r>
          </w:p>
        </w:tc>
      </w:tr>
      <w:tr w:rsidR="00C957EC" w14:paraId="54D0BBDE" w14:textId="77777777" w:rsidTr="008D79F5">
        <w:trPr>
          <w:trHeight w:val="315"/>
        </w:trPr>
        <w:tc>
          <w:tcPr>
            <w:tcW w:w="3959" w:type="dxa"/>
            <w:tcBorders>
              <w:top w:val="nil"/>
              <w:left w:val="single" w:sz="8" w:space="0" w:color="auto"/>
              <w:bottom w:val="nil"/>
              <w:right w:val="nil"/>
            </w:tcBorders>
            <w:shd w:val="clear" w:color="auto" w:fill="auto"/>
            <w:vAlign w:val="center"/>
            <w:hideMark/>
          </w:tcPr>
          <w:p w14:paraId="54D0BBDA" w14:textId="77777777" w:rsidR="007E5E13" w:rsidRPr="005B5F44" w:rsidRDefault="00E02E1D" w:rsidP="008D79F5">
            <w:pPr>
              <w:spacing w:after="0" w:line="240" w:lineRule="auto"/>
              <w:jc w:val="right"/>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lastRenderedPageBreak/>
              <w:t>Unlikely</w:t>
            </w:r>
          </w:p>
        </w:tc>
        <w:tc>
          <w:tcPr>
            <w:tcW w:w="1873" w:type="dxa"/>
            <w:tcBorders>
              <w:top w:val="nil"/>
              <w:left w:val="single" w:sz="8" w:space="0" w:color="000000"/>
              <w:bottom w:val="single" w:sz="8" w:space="0" w:color="000000"/>
              <w:right w:val="single" w:sz="8" w:space="0" w:color="000000"/>
            </w:tcBorders>
            <w:shd w:val="clear" w:color="auto" w:fill="auto"/>
            <w:hideMark/>
          </w:tcPr>
          <w:p w14:paraId="54D0BBDB"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749" w:type="dxa"/>
            <w:tcBorders>
              <w:top w:val="nil"/>
              <w:left w:val="nil"/>
              <w:bottom w:val="single" w:sz="8" w:space="0" w:color="000000"/>
              <w:right w:val="single" w:sz="8" w:space="0" w:color="000000"/>
            </w:tcBorders>
            <w:shd w:val="clear" w:color="auto" w:fill="auto"/>
            <w:hideMark/>
          </w:tcPr>
          <w:p w14:paraId="54D0BBDC"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198" w:type="dxa"/>
            <w:tcBorders>
              <w:top w:val="nil"/>
              <w:left w:val="nil"/>
              <w:bottom w:val="single" w:sz="8" w:space="0" w:color="000000"/>
              <w:right w:val="single" w:sz="8" w:space="0" w:color="000000"/>
            </w:tcBorders>
            <w:shd w:val="clear" w:color="auto" w:fill="auto"/>
            <w:hideMark/>
          </w:tcPr>
          <w:p w14:paraId="54D0BBDD"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r>
      <w:tr w:rsidR="00C957EC" w14:paraId="54D0BBE3" w14:textId="77777777" w:rsidTr="008D79F5">
        <w:trPr>
          <w:trHeight w:val="315"/>
        </w:trPr>
        <w:tc>
          <w:tcPr>
            <w:tcW w:w="3959" w:type="dxa"/>
            <w:tcBorders>
              <w:top w:val="nil"/>
              <w:left w:val="single" w:sz="8" w:space="0" w:color="auto"/>
              <w:bottom w:val="single" w:sz="8" w:space="0" w:color="auto"/>
              <w:right w:val="nil"/>
            </w:tcBorders>
            <w:shd w:val="clear" w:color="auto" w:fill="auto"/>
            <w:vAlign w:val="center"/>
            <w:hideMark/>
          </w:tcPr>
          <w:p w14:paraId="54D0BBDF" w14:textId="77777777" w:rsidR="007E5E13" w:rsidRPr="005B5F44" w:rsidRDefault="00E02E1D" w:rsidP="008D79F5">
            <w:pPr>
              <w:spacing w:after="0" w:line="240" w:lineRule="auto"/>
              <w:jc w:val="right"/>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Unrelated</w:t>
            </w:r>
          </w:p>
        </w:tc>
        <w:tc>
          <w:tcPr>
            <w:tcW w:w="1873" w:type="dxa"/>
            <w:tcBorders>
              <w:top w:val="nil"/>
              <w:left w:val="single" w:sz="8" w:space="0" w:color="000000"/>
              <w:bottom w:val="single" w:sz="8" w:space="0" w:color="000000"/>
              <w:right w:val="single" w:sz="8" w:space="0" w:color="000000"/>
            </w:tcBorders>
            <w:shd w:val="clear" w:color="auto" w:fill="auto"/>
            <w:hideMark/>
          </w:tcPr>
          <w:p w14:paraId="54D0BBE0"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749" w:type="dxa"/>
            <w:tcBorders>
              <w:top w:val="nil"/>
              <w:left w:val="nil"/>
              <w:bottom w:val="single" w:sz="8" w:space="0" w:color="000000"/>
              <w:right w:val="single" w:sz="8" w:space="0" w:color="000000"/>
            </w:tcBorders>
            <w:shd w:val="clear" w:color="auto" w:fill="auto"/>
            <w:hideMark/>
          </w:tcPr>
          <w:p w14:paraId="54D0BBE1"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198" w:type="dxa"/>
            <w:tcBorders>
              <w:top w:val="nil"/>
              <w:left w:val="nil"/>
              <w:bottom w:val="single" w:sz="8" w:space="0" w:color="000000"/>
              <w:right w:val="single" w:sz="8" w:space="0" w:color="000000"/>
            </w:tcBorders>
            <w:shd w:val="clear" w:color="auto" w:fill="auto"/>
            <w:hideMark/>
          </w:tcPr>
          <w:p w14:paraId="54D0BBE2"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r>
      <w:tr w:rsidR="00C957EC" w14:paraId="54D0BBE8" w14:textId="77777777" w:rsidTr="008D79F5">
        <w:trPr>
          <w:trHeight w:val="304"/>
        </w:trPr>
        <w:tc>
          <w:tcPr>
            <w:tcW w:w="3959" w:type="dxa"/>
            <w:tcBorders>
              <w:top w:val="nil"/>
              <w:left w:val="single" w:sz="8" w:space="0" w:color="auto"/>
              <w:bottom w:val="nil"/>
              <w:right w:val="nil"/>
            </w:tcBorders>
            <w:shd w:val="clear" w:color="auto" w:fill="auto"/>
            <w:noWrap/>
            <w:vAlign w:val="center"/>
            <w:hideMark/>
          </w:tcPr>
          <w:p w14:paraId="54D0BBE4" w14:textId="77777777" w:rsidR="007E5E13" w:rsidRPr="005B5F44" w:rsidRDefault="00E02E1D" w:rsidP="008D79F5">
            <w:pPr>
              <w:spacing w:after="0" w:line="240" w:lineRule="auto"/>
              <w:rPr>
                <w:rFonts w:asciiTheme="minorHAnsi" w:eastAsia="Times New Roman" w:hAnsiTheme="minorHAnsi" w:cstheme="minorHAnsi"/>
                <w:b/>
                <w:bCs/>
                <w:color w:val="000000"/>
                <w:lang w:eastAsia="en-GB"/>
              </w:rPr>
            </w:pPr>
            <w:r w:rsidRPr="005B5F44">
              <w:rPr>
                <w:rFonts w:asciiTheme="minorHAnsi" w:eastAsia="Times New Roman" w:hAnsiTheme="minorHAnsi" w:cstheme="minorHAnsi"/>
                <w:b/>
                <w:bCs/>
                <w:color w:val="000000"/>
                <w:lang w:eastAsia="en-GB"/>
              </w:rPr>
              <w:t>Expectedness of SAE:</w:t>
            </w:r>
          </w:p>
        </w:tc>
        <w:tc>
          <w:tcPr>
            <w:tcW w:w="1873" w:type="dxa"/>
            <w:tcBorders>
              <w:top w:val="nil"/>
              <w:left w:val="single" w:sz="8" w:space="0" w:color="000000"/>
              <w:bottom w:val="single" w:sz="8" w:space="0" w:color="000000"/>
              <w:right w:val="single" w:sz="8" w:space="0" w:color="000000"/>
            </w:tcBorders>
            <w:shd w:val="clear" w:color="auto" w:fill="auto"/>
            <w:vAlign w:val="center"/>
            <w:hideMark/>
          </w:tcPr>
          <w:p w14:paraId="54D0BBE5"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 </w:t>
            </w:r>
          </w:p>
        </w:tc>
        <w:tc>
          <w:tcPr>
            <w:tcW w:w="1749" w:type="dxa"/>
            <w:tcBorders>
              <w:top w:val="nil"/>
              <w:left w:val="nil"/>
              <w:bottom w:val="single" w:sz="8" w:space="0" w:color="000000"/>
              <w:right w:val="single" w:sz="8" w:space="0" w:color="000000"/>
            </w:tcBorders>
            <w:shd w:val="clear" w:color="auto" w:fill="auto"/>
            <w:vAlign w:val="center"/>
            <w:hideMark/>
          </w:tcPr>
          <w:p w14:paraId="54D0BBE6"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 </w:t>
            </w:r>
          </w:p>
        </w:tc>
        <w:tc>
          <w:tcPr>
            <w:tcW w:w="1198" w:type="dxa"/>
            <w:tcBorders>
              <w:top w:val="nil"/>
              <w:left w:val="nil"/>
              <w:bottom w:val="single" w:sz="8" w:space="0" w:color="000000"/>
              <w:right w:val="single" w:sz="8" w:space="0" w:color="000000"/>
            </w:tcBorders>
            <w:shd w:val="clear" w:color="auto" w:fill="auto"/>
            <w:vAlign w:val="center"/>
            <w:hideMark/>
          </w:tcPr>
          <w:p w14:paraId="54D0BBE7"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 </w:t>
            </w:r>
          </w:p>
        </w:tc>
      </w:tr>
      <w:tr w:rsidR="00C957EC" w14:paraId="54D0BBED" w14:textId="77777777" w:rsidTr="008D79F5">
        <w:trPr>
          <w:trHeight w:val="315"/>
        </w:trPr>
        <w:tc>
          <w:tcPr>
            <w:tcW w:w="3959" w:type="dxa"/>
            <w:tcBorders>
              <w:top w:val="nil"/>
              <w:left w:val="single" w:sz="8" w:space="0" w:color="auto"/>
              <w:bottom w:val="nil"/>
              <w:right w:val="nil"/>
            </w:tcBorders>
            <w:shd w:val="clear" w:color="auto" w:fill="auto"/>
            <w:vAlign w:val="center"/>
            <w:hideMark/>
          </w:tcPr>
          <w:p w14:paraId="54D0BBE9" w14:textId="77777777" w:rsidR="007E5E13" w:rsidRPr="005B5F44" w:rsidRDefault="00E02E1D" w:rsidP="008D79F5">
            <w:pPr>
              <w:spacing w:after="0" w:line="240" w:lineRule="auto"/>
              <w:jc w:val="right"/>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 xml:space="preserve">Expected </w:t>
            </w:r>
          </w:p>
        </w:tc>
        <w:tc>
          <w:tcPr>
            <w:tcW w:w="1873" w:type="dxa"/>
            <w:tcBorders>
              <w:top w:val="nil"/>
              <w:left w:val="single" w:sz="8" w:space="0" w:color="000000"/>
              <w:bottom w:val="single" w:sz="8" w:space="0" w:color="000000"/>
              <w:right w:val="single" w:sz="8" w:space="0" w:color="000000"/>
            </w:tcBorders>
            <w:shd w:val="clear" w:color="auto" w:fill="auto"/>
            <w:hideMark/>
          </w:tcPr>
          <w:p w14:paraId="54D0BBEA"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749" w:type="dxa"/>
            <w:tcBorders>
              <w:top w:val="nil"/>
              <w:left w:val="nil"/>
              <w:bottom w:val="single" w:sz="8" w:space="0" w:color="000000"/>
              <w:right w:val="single" w:sz="8" w:space="0" w:color="000000"/>
            </w:tcBorders>
            <w:shd w:val="clear" w:color="auto" w:fill="auto"/>
            <w:hideMark/>
          </w:tcPr>
          <w:p w14:paraId="54D0BBEB"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198" w:type="dxa"/>
            <w:tcBorders>
              <w:top w:val="nil"/>
              <w:left w:val="nil"/>
              <w:bottom w:val="single" w:sz="8" w:space="0" w:color="000000"/>
              <w:right w:val="single" w:sz="8" w:space="0" w:color="000000"/>
            </w:tcBorders>
            <w:shd w:val="clear" w:color="auto" w:fill="auto"/>
            <w:hideMark/>
          </w:tcPr>
          <w:p w14:paraId="54D0BBEC"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r>
      <w:tr w:rsidR="00C957EC" w14:paraId="54D0BBF2" w14:textId="77777777" w:rsidTr="008D79F5">
        <w:trPr>
          <w:trHeight w:val="525"/>
        </w:trPr>
        <w:tc>
          <w:tcPr>
            <w:tcW w:w="3959" w:type="dxa"/>
            <w:tcBorders>
              <w:top w:val="nil"/>
              <w:left w:val="single" w:sz="8" w:space="0" w:color="auto"/>
              <w:bottom w:val="single" w:sz="8" w:space="0" w:color="auto"/>
              <w:right w:val="nil"/>
            </w:tcBorders>
            <w:shd w:val="clear" w:color="auto" w:fill="auto"/>
            <w:vAlign w:val="center"/>
            <w:hideMark/>
          </w:tcPr>
          <w:p w14:paraId="54D0BBEE" w14:textId="77777777" w:rsidR="007E5E13" w:rsidRPr="005B5F44" w:rsidRDefault="00E02E1D" w:rsidP="008D79F5">
            <w:pPr>
              <w:spacing w:after="0" w:line="240" w:lineRule="auto"/>
              <w:jc w:val="right"/>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Unexpected</w:t>
            </w:r>
          </w:p>
        </w:tc>
        <w:tc>
          <w:tcPr>
            <w:tcW w:w="1873" w:type="dxa"/>
            <w:tcBorders>
              <w:top w:val="nil"/>
              <w:left w:val="single" w:sz="8" w:space="0" w:color="000000"/>
              <w:bottom w:val="single" w:sz="8" w:space="0" w:color="000000"/>
              <w:right w:val="single" w:sz="8" w:space="0" w:color="000000"/>
            </w:tcBorders>
            <w:shd w:val="clear" w:color="auto" w:fill="auto"/>
            <w:hideMark/>
          </w:tcPr>
          <w:p w14:paraId="54D0BBEF"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749" w:type="dxa"/>
            <w:tcBorders>
              <w:top w:val="nil"/>
              <w:left w:val="nil"/>
              <w:bottom w:val="single" w:sz="8" w:space="0" w:color="000000"/>
              <w:right w:val="single" w:sz="8" w:space="0" w:color="000000"/>
            </w:tcBorders>
            <w:shd w:val="clear" w:color="auto" w:fill="auto"/>
            <w:hideMark/>
          </w:tcPr>
          <w:p w14:paraId="54D0BBF0"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c>
          <w:tcPr>
            <w:tcW w:w="1198" w:type="dxa"/>
            <w:tcBorders>
              <w:top w:val="nil"/>
              <w:left w:val="nil"/>
              <w:bottom w:val="single" w:sz="8" w:space="0" w:color="000000"/>
              <w:right w:val="single" w:sz="8" w:space="0" w:color="000000"/>
            </w:tcBorders>
            <w:shd w:val="clear" w:color="auto" w:fill="auto"/>
            <w:hideMark/>
          </w:tcPr>
          <w:p w14:paraId="54D0BBF1" w14:textId="77777777" w:rsidR="007E5E13" w:rsidRPr="005B5F44" w:rsidRDefault="00E02E1D" w:rsidP="008D79F5">
            <w:pPr>
              <w:spacing w:after="0" w:line="240" w:lineRule="auto"/>
              <w:jc w:val="center"/>
              <w:rPr>
                <w:rFonts w:asciiTheme="minorHAnsi" w:eastAsia="Times New Roman" w:hAnsiTheme="minorHAnsi" w:cstheme="minorHAnsi"/>
                <w:color w:val="000000"/>
                <w:lang w:eastAsia="en-GB"/>
              </w:rPr>
            </w:pPr>
            <w:r w:rsidRPr="005B5F44">
              <w:rPr>
                <w:rFonts w:asciiTheme="minorHAnsi" w:eastAsia="Times New Roman" w:hAnsiTheme="minorHAnsi" w:cstheme="minorHAnsi"/>
                <w:color w:val="000000"/>
                <w:lang w:eastAsia="en-GB"/>
              </w:rPr>
              <w:t>n (%)</w:t>
            </w:r>
          </w:p>
        </w:tc>
      </w:tr>
    </w:tbl>
    <w:p w14:paraId="54D0BBF3" w14:textId="77777777" w:rsidR="007E5E13" w:rsidRPr="00CD4CE0" w:rsidRDefault="00E02E1D" w:rsidP="007E5E13">
      <w:pPr>
        <w:rPr>
          <w:rFonts w:asciiTheme="minorHAnsi" w:hAnsiTheme="minorHAnsi" w:cstheme="minorHAnsi"/>
          <w:sz w:val="18"/>
          <w:szCs w:val="18"/>
        </w:rPr>
      </w:pPr>
      <w:r w:rsidRPr="00CD4CE0">
        <w:rPr>
          <w:rFonts w:asciiTheme="minorHAnsi" w:hAnsiTheme="minorHAnsi" w:cstheme="minorHAnsi"/>
          <w:sz w:val="18"/>
          <w:szCs w:val="18"/>
        </w:rPr>
        <w:t xml:space="preserve">*% out of total randomised </w:t>
      </w:r>
    </w:p>
    <w:p w14:paraId="54D0BBF4" w14:textId="77777777" w:rsidR="007240AE" w:rsidRPr="005B5F44" w:rsidRDefault="00E02E1D" w:rsidP="007240AE">
      <w:pPr>
        <w:pStyle w:val="Caption"/>
        <w:keepNext/>
        <w:rPr>
          <w:rFonts w:asciiTheme="minorHAnsi" w:hAnsiTheme="minorHAnsi" w:cstheme="minorHAnsi"/>
          <w:b/>
          <w:color w:val="auto"/>
          <w:sz w:val="20"/>
          <w:u w:val="single"/>
        </w:rPr>
      </w:pPr>
      <w:r w:rsidRPr="005B5F44">
        <w:rPr>
          <w:rFonts w:asciiTheme="minorHAnsi" w:hAnsiTheme="minorHAnsi" w:cstheme="minorHAnsi"/>
          <w:b/>
          <w:color w:val="auto"/>
          <w:sz w:val="20"/>
          <w:u w:val="single"/>
        </w:rPr>
        <w:t>Table 21: List of adverse events by treatment group</w:t>
      </w:r>
    </w:p>
    <w:tbl>
      <w:tblPr>
        <w:tblStyle w:val="TableGrid"/>
        <w:tblW w:w="0" w:type="auto"/>
        <w:tblLook w:val="04A0" w:firstRow="1" w:lastRow="0" w:firstColumn="1" w:lastColumn="0" w:noHBand="0" w:noVBand="1"/>
      </w:tblPr>
      <w:tblGrid>
        <w:gridCol w:w="1129"/>
        <w:gridCol w:w="1278"/>
        <w:gridCol w:w="6519"/>
      </w:tblGrid>
      <w:tr w:rsidR="00C957EC" w14:paraId="54D0BBF8" w14:textId="77777777" w:rsidTr="008D79F5">
        <w:tc>
          <w:tcPr>
            <w:tcW w:w="1129" w:type="dxa"/>
          </w:tcPr>
          <w:p w14:paraId="54D0BBF5" w14:textId="77777777" w:rsidR="007240AE" w:rsidRPr="005B5F44" w:rsidRDefault="00E02E1D" w:rsidP="008D79F5">
            <w:pPr>
              <w:rPr>
                <w:rFonts w:asciiTheme="minorHAnsi" w:hAnsiTheme="minorHAnsi" w:cstheme="minorHAnsi"/>
                <w:b/>
              </w:rPr>
            </w:pPr>
            <w:r w:rsidRPr="005B5F44">
              <w:rPr>
                <w:rFonts w:asciiTheme="minorHAnsi" w:hAnsiTheme="minorHAnsi" w:cstheme="minorHAnsi"/>
                <w:b/>
              </w:rPr>
              <w:t>TNO</w:t>
            </w:r>
          </w:p>
        </w:tc>
        <w:tc>
          <w:tcPr>
            <w:tcW w:w="1278" w:type="dxa"/>
          </w:tcPr>
          <w:p w14:paraId="54D0BBF6" w14:textId="77777777" w:rsidR="007240AE" w:rsidRPr="005B5F44" w:rsidRDefault="00E02E1D" w:rsidP="008D79F5">
            <w:pPr>
              <w:rPr>
                <w:rFonts w:asciiTheme="minorHAnsi" w:hAnsiTheme="minorHAnsi" w:cstheme="minorHAnsi"/>
                <w:b/>
              </w:rPr>
            </w:pPr>
            <w:r w:rsidRPr="005B5F44">
              <w:rPr>
                <w:rFonts w:asciiTheme="minorHAnsi" w:hAnsiTheme="minorHAnsi" w:cstheme="minorHAnsi"/>
                <w:b/>
              </w:rPr>
              <w:t>Date</w:t>
            </w:r>
          </w:p>
        </w:tc>
        <w:tc>
          <w:tcPr>
            <w:tcW w:w="6519" w:type="dxa"/>
          </w:tcPr>
          <w:p w14:paraId="54D0BBF7" w14:textId="77777777" w:rsidR="007240AE" w:rsidRPr="005B5F44" w:rsidRDefault="00E02E1D" w:rsidP="008D79F5">
            <w:pPr>
              <w:rPr>
                <w:rFonts w:asciiTheme="minorHAnsi" w:hAnsiTheme="minorHAnsi" w:cstheme="minorHAnsi"/>
                <w:b/>
              </w:rPr>
            </w:pPr>
            <w:r w:rsidRPr="005B5F44">
              <w:rPr>
                <w:rFonts w:asciiTheme="minorHAnsi" w:hAnsiTheme="minorHAnsi" w:cstheme="minorHAnsi"/>
                <w:b/>
              </w:rPr>
              <w:t>Details</w:t>
            </w:r>
          </w:p>
        </w:tc>
      </w:tr>
      <w:tr w:rsidR="00C957EC" w14:paraId="54D0BBFC" w14:textId="77777777" w:rsidTr="008D79F5">
        <w:tc>
          <w:tcPr>
            <w:tcW w:w="1129" w:type="dxa"/>
          </w:tcPr>
          <w:p w14:paraId="54D0BBF9" w14:textId="77777777" w:rsidR="007240AE" w:rsidRPr="005B5F44" w:rsidRDefault="007240AE" w:rsidP="008D79F5">
            <w:pPr>
              <w:rPr>
                <w:rFonts w:asciiTheme="minorHAnsi" w:hAnsiTheme="minorHAnsi" w:cstheme="minorHAnsi"/>
              </w:rPr>
            </w:pPr>
          </w:p>
        </w:tc>
        <w:tc>
          <w:tcPr>
            <w:tcW w:w="1278" w:type="dxa"/>
          </w:tcPr>
          <w:p w14:paraId="54D0BBFA" w14:textId="77777777" w:rsidR="007240AE" w:rsidRPr="005B5F44" w:rsidRDefault="007240AE" w:rsidP="008D79F5">
            <w:pPr>
              <w:rPr>
                <w:rFonts w:asciiTheme="minorHAnsi" w:hAnsiTheme="minorHAnsi" w:cstheme="minorHAnsi"/>
              </w:rPr>
            </w:pPr>
          </w:p>
        </w:tc>
        <w:tc>
          <w:tcPr>
            <w:tcW w:w="6519" w:type="dxa"/>
          </w:tcPr>
          <w:p w14:paraId="54D0BBFB" w14:textId="77777777" w:rsidR="007240AE" w:rsidRPr="005B5F44" w:rsidRDefault="007240AE" w:rsidP="008D79F5">
            <w:pPr>
              <w:rPr>
                <w:rFonts w:asciiTheme="minorHAnsi" w:hAnsiTheme="minorHAnsi" w:cstheme="minorHAnsi"/>
              </w:rPr>
            </w:pPr>
          </w:p>
        </w:tc>
      </w:tr>
      <w:tr w:rsidR="00C957EC" w14:paraId="54D0BC00" w14:textId="77777777" w:rsidTr="008D79F5">
        <w:tc>
          <w:tcPr>
            <w:tcW w:w="1129" w:type="dxa"/>
          </w:tcPr>
          <w:p w14:paraId="54D0BBFD" w14:textId="77777777" w:rsidR="007240AE" w:rsidRPr="005B5F44" w:rsidRDefault="007240AE" w:rsidP="008D79F5">
            <w:pPr>
              <w:rPr>
                <w:rFonts w:asciiTheme="minorHAnsi" w:hAnsiTheme="minorHAnsi" w:cstheme="minorHAnsi"/>
              </w:rPr>
            </w:pPr>
          </w:p>
        </w:tc>
        <w:tc>
          <w:tcPr>
            <w:tcW w:w="1278" w:type="dxa"/>
          </w:tcPr>
          <w:p w14:paraId="54D0BBFE" w14:textId="77777777" w:rsidR="007240AE" w:rsidRPr="005B5F44" w:rsidRDefault="007240AE" w:rsidP="008D79F5">
            <w:pPr>
              <w:rPr>
                <w:rFonts w:asciiTheme="minorHAnsi" w:hAnsiTheme="minorHAnsi" w:cstheme="minorHAnsi"/>
              </w:rPr>
            </w:pPr>
          </w:p>
        </w:tc>
        <w:tc>
          <w:tcPr>
            <w:tcW w:w="6519" w:type="dxa"/>
          </w:tcPr>
          <w:p w14:paraId="54D0BBFF" w14:textId="77777777" w:rsidR="007240AE" w:rsidRPr="005B5F44" w:rsidRDefault="007240AE" w:rsidP="008D79F5">
            <w:pPr>
              <w:rPr>
                <w:rFonts w:asciiTheme="minorHAnsi" w:hAnsiTheme="minorHAnsi" w:cstheme="minorHAnsi"/>
              </w:rPr>
            </w:pPr>
          </w:p>
        </w:tc>
      </w:tr>
      <w:tr w:rsidR="00C957EC" w14:paraId="54D0BC04" w14:textId="77777777" w:rsidTr="008D79F5">
        <w:tc>
          <w:tcPr>
            <w:tcW w:w="1129" w:type="dxa"/>
          </w:tcPr>
          <w:p w14:paraId="54D0BC01" w14:textId="77777777" w:rsidR="007240AE" w:rsidRPr="005B5F44" w:rsidRDefault="007240AE" w:rsidP="008D79F5">
            <w:pPr>
              <w:rPr>
                <w:rFonts w:asciiTheme="minorHAnsi" w:hAnsiTheme="minorHAnsi" w:cstheme="minorHAnsi"/>
              </w:rPr>
            </w:pPr>
          </w:p>
        </w:tc>
        <w:tc>
          <w:tcPr>
            <w:tcW w:w="1278" w:type="dxa"/>
          </w:tcPr>
          <w:p w14:paraId="54D0BC02" w14:textId="77777777" w:rsidR="007240AE" w:rsidRPr="005B5F44" w:rsidRDefault="007240AE" w:rsidP="008D79F5">
            <w:pPr>
              <w:rPr>
                <w:rFonts w:asciiTheme="minorHAnsi" w:hAnsiTheme="minorHAnsi" w:cstheme="minorHAnsi"/>
              </w:rPr>
            </w:pPr>
          </w:p>
        </w:tc>
        <w:tc>
          <w:tcPr>
            <w:tcW w:w="6519" w:type="dxa"/>
          </w:tcPr>
          <w:p w14:paraId="54D0BC03" w14:textId="77777777" w:rsidR="007240AE" w:rsidRPr="005B5F44" w:rsidRDefault="007240AE" w:rsidP="008D79F5">
            <w:pPr>
              <w:rPr>
                <w:rFonts w:asciiTheme="minorHAnsi" w:hAnsiTheme="minorHAnsi" w:cstheme="minorHAnsi"/>
              </w:rPr>
            </w:pPr>
          </w:p>
        </w:tc>
      </w:tr>
    </w:tbl>
    <w:p w14:paraId="54D0BC05" w14:textId="77777777" w:rsidR="007240AE" w:rsidRPr="005B5F44" w:rsidRDefault="00E02E1D" w:rsidP="007240AE">
      <w:pPr>
        <w:pStyle w:val="Caption"/>
        <w:keepNext/>
        <w:rPr>
          <w:rFonts w:asciiTheme="minorHAnsi" w:hAnsiTheme="minorHAnsi" w:cstheme="minorHAnsi"/>
          <w:b/>
          <w:color w:val="auto"/>
          <w:sz w:val="20"/>
          <w:u w:val="single"/>
        </w:rPr>
      </w:pPr>
      <w:r w:rsidRPr="005B5F44">
        <w:rPr>
          <w:rFonts w:asciiTheme="minorHAnsi" w:hAnsiTheme="minorHAnsi" w:cstheme="minorHAnsi"/>
          <w:b/>
          <w:color w:val="auto"/>
          <w:sz w:val="20"/>
          <w:u w:val="single"/>
        </w:rPr>
        <w:t xml:space="preserve"> </w:t>
      </w:r>
    </w:p>
    <w:p w14:paraId="54D0BC06" w14:textId="77777777" w:rsidR="007240AE" w:rsidRPr="005B5F44" w:rsidRDefault="00E02E1D" w:rsidP="007240AE">
      <w:pPr>
        <w:pStyle w:val="Caption"/>
        <w:keepNext/>
        <w:rPr>
          <w:rFonts w:asciiTheme="minorHAnsi" w:hAnsiTheme="minorHAnsi" w:cstheme="minorHAnsi"/>
          <w:b/>
          <w:color w:val="auto"/>
          <w:sz w:val="20"/>
          <w:u w:val="single"/>
        </w:rPr>
      </w:pPr>
      <w:r w:rsidRPr="005B5F44">
        <w:rPr>
          <w:rFonts w:asciiTheme="minorHAnsi" w:hAnsiTheme="minorHAnsi" w:cstheme="minorHAnsi"/>
          <w:b/>
          <w:color w:val="auto"/>
          <w:sz w:val="20"/>
          <w:u w:val="single"/>
        </w:rPr>
        <w:t>Table 22: List of serious adverse events by treatment group</w:t>
      </w:r>
    </w:p>
    <w:tbl>
      <w:tblPr>
        <w:tblStyle w:val="TableGrid"/>
        <w:tblW w:w="0" w:type="auto"/>
        <w:tblLook w:val="04A0" w:firstRow="1" w:lastRow="0" w:firstColumn="1" w:lastColumn="0" w:noHBand="0" w:noVBand="1"/>
      </w:tblPr>
      <w:tblGrid>
        <w:gridCol w:w="1129"/>
        <w:gridCol w:w="1276"/>
        <w:gridCol w:w="1559"/>
        <w:gridCol w:w="1575"/>
        <w:gridCol w:w="3477"/>
      </w:tblGrid>
      <w:tr w:rsidR="00C957EC" w14:paraId="54D0BC0C" w14:textId="77777777" w:rsidTr="008D79F5">
        <w:tc>
          <w:tcPr>
            <w:tcW w:w="1129" w:type="dxa"/>
          </w:tcPr>
          <w:p w14:paraId="54D0BC07" w14:textId="77777777" w:rsidR="007240AE" w:rsidRPr="005B5F44" w:rsidRDefault="00E02E1D" w:rsidP="008D79F5">
            <w:pPr>
              <w:rPr>
                <w:rFonts w:asciiTheme="minorHAnsi" w:hAnsiTheme="minorHAnsi" w:cstheme="minorHAnsi"/>
                <w:b/>
              </w:rPr>
            </w:pPr>
            <w:r w:rsidRPr="005B5F44">
              <w:rPr>
                <w:rFonts w:asciiTheme="minorHAnsi" w:hAnsiTheme="minorHAnsi" w:cstheme="minorHAnsi"/>
                <w:b/>
              </w:rPr>
              <w:t>TNO</w:t>
            </w:r>
          </w:p>
        </w:tc>
        <w:tc>
          <w:tcPr>
            <w:tcW w:w="1276" w:type="dxa"/>
          </w:tcPr>
          <w:p w14:paraId="54D0BC08" w14:textId="77777777" w:rsidR="007240AE" w:rsidRPr="005B5F44" w:rsidRDefault="00E02E1D" w:rsidP="008D79F5">
            <w:pPr>
              <w:rPr>
                <w:rFonts w:asciiTheme="minorHAnsi" w:hAnsiTheme="minorHAnsi" w:cstheme="minorHAnsi"/>
                <w:b/>
              </w:rPr>
            </w:pPr>
            <w:r w:rsidRPr="005B5F44">
              <w:rPr>
                <w:rFonts w:asciiTheme="minorHAnsi" w:hAnsiTheme="minorHAnsi" w:cstheme="minorHAnsi"/>
                <w:b/>
              </w:rPr>
              <w:t>Date</w:t>
            </w:r>
          </w:p>
        </w:tc>
        <w:tc>
          <w:tcPr>
            <w:tcW w:w="1559" w:type="dxa"/>
          </w:tcPr>
          <w:p w14:paraId="54D0BC09" w14:textId="77777777" w:rsidR="007240AE" w:rsidRPr="005B5F44" w:rsidRDefault="00E02E1D" w:rsidP="008D79F5">
            <w:pPr>
              <w:rPr>
                <w:rFonts w:asciiTheme="minorHAnsi" w:hAnsiTheme="minorHAnsi" w:cstheme="minorHAnsi"/>
                <w:b/>
              </w:rPr>
            </w:pPr>
            <w:r w:rsidRPr="005B5F44">
              <w:rPr>
                <w:rFonts w:asciiTheme="minorHAnsi" w:hAnsiTheme="minorHAnsi" w:cstheme="minorHAnsi"/>
                <w:b/>
              </w:rPr>
              <w:t>Type</w:t>
            </w:r>
          </w:p>
        </w:tc>
        <w:tc>
          <w:tcPr>
            <w:tcW w:w="1575" w:type="dxa"/>
          </w:tcPr>
          <w:p w14:paraId="54D0BC0A" w14:textId="77777777" w:rsidR="007240AE" w:rsidRPr="005B5F44" w:rsidRDefault="00E02E1D" w:rsidP="008D79F5">
            <w:pPr>
              <w:rPr>
                <w:rFonts w:asciiTheme="minorHAnsi" w:hAnsiTheme="minorHAnsi" w:cstheme="minorHAnsi"/>
                <w:b/>
              </w:rPr>
            </w:pPr>
            <w:r w:rsidRPr="005B5F44">
              <w:rPr>
                <w:rFonts w:asciiTheme="minorHAnsi" w:hAnsiTheme="minorHAnsi" w:cstheme="minorHAnsi"/>
                <w:b/>
              </w:rPr>
              <w:t>Related</w:t>
            </w:r>
          </w:p>
        </w:tc>
        <w:tc>
          <w:tcPr>
            <w:tcW w:w="3477" w:type="dxa"/>
          </w:tcPr>
          <w:p w14:paraId="54D0BC0B" w14:textId="77777777" w:rsidR="007240AE" w:rsidRPr="005B5F44" w:rsidRDefault="00E02E1D" w:rsidP="008D79F5">
            <w:pPr>
              <w:rPr>
                <w:rFonts w:asciiTheme="minorHAnsi" w:hAnsiTheme="minorHAnsi" w:cstheme="minorHAnsi"/>
                <w:b/>
              </w:rPr>
            </w:pPr>
            <w:r w:rsidRPr="005B5F44">
              <w:rPr>
                <w:rFonts w:asciiTheme="minorHAnsi" w:hAnsiTheme="minorHAnsi" w:cstheme="minorHAnsi"/>
                <w:b/>
              </w:rPr>
              <w:t>Details</w:t>
            </w:r>
          </w:p>
        </w:tc>
      </w:tr>
      <w:tr w:rsidR="00C957EC" w14:paraId="54D0BC12" w14:textId="77777777" w:rsidTr="008D79F5">
        <w:tc>
          <w:tcPr>
            <w:tcW w:w="1129" w:type="dxa"/>
          </w:tcPr>
          <w:p w14:paraId="54D0BC0D" w14:textId="77777777" w:rsidR="007240AE" w:rsidRPr="005B5F44" w:rsidRDefault="007240AE" w:rsidP="008D79F5">
            <w:pPr>
              <w:rPr>
                <w:rFonts w:asciiTheme="minorHAnsi" w:hAnsiTheme="minorHAnsi" w:cstheme="minorHAnsi"/>
              </w:rPr>
            </w:pPr>
          </w:p>
        </w:tc>
        <w:tc>
          <w:tcPr>
            <w:tcW w:w="1276" w:type="dxa"/>
          </w:tcPr>
          <w:p w14:paraId="54D0BC0E" w14:textId="77777777" w:rsidR="007240AE" w:rsidRPr="005B5F44" w:rsidRDefault="007240AE" w:rsidP="008D79F5">
            <w:pPr>
              <w:rPr>
                <w:rFonts w:asciiTheme="minorHAnsi" w:hAnsiTheme="minorHAnsi" w:cstheme="minorHAnsi"/>
              </w:rPr>
            </w:pPr>
          </w:p>
        </w:tc>
        <w:tc>
          <w:tcPr>
            <w:tcW w:w="1559" w:type="dxa"/>
          </w:tcPr>
          <w:p w14:paraId="54D0BC0F" w14:textId="77777777" w:rsidR="007240AE" w:rsidRPr="005B5F44" w:rsidRDefault="007240AE" w:rsidP="008D79F5">
            <w:pPr>
              <w:rPr>
                <w:rFonts w:asciiTheme="minorHAnsi" w:hAnsiTheme="minorHAnsi" w:cstheme="minorHAnsi"/>
              </w:rPr>
            </w:pPr>
          </w:p>
        </w:tc>
        <w:tc>
          <w:tcPr>
            <w:tcW w:w="1575" w:type="dxa"/>
          </w:tcPr>
          <w:p w14:paraId="54D0BC10" w14:textId="77777777" w:rsidR="007240AE" w:rsidRPr="005B5F44" w:rsidRDefault="007240AE" w:rsidP="008D79F5">
            <w:pPr>
              <w:rPr>
                <w:rFonts w:asciiTheme="minorHAnsi" w:hAnsiTheme="minorHAnsi" w:cstheme="minorHAnsi"/>
              </w:rPr>
            </w:pPr>
          </w:p>
        </w:tc>
        <w:tc>
          <w:tcPr>
            <w:tcW w:w="3477" w:type="dxa"/>
          </w:tcPr>
          <w:p w14:paraId="54D0BC11" w14:textId="77777777" w:rsidR="007240AE" w:rsidRPr="005B5F44" w:rsidRDefault="007240AE" w:rsidP="008D79F5">
            <w:pPr>
              <w:rPr>
                <w:rFonts w:asciiTheme="minorHAnsi" w:hAnsiTheme="minorHAnsi" w:cstheme="minorHAnsi"/>
              </w:rPr>
            </w:pPr>
          </w:p>
        </w:tc>
      </w:tr>
      <w:tr w:rsidR="00C957EC" w14:paraId="54D0BC18" w14:textId="77777777" w:rsidTr="008D79F5">
        <w:tc>
          <w:tcPr>
            <w:tcW w:w="1129" w:type="dxa"/>
          </w:tcPr>
          <w:p w14:paraId="54D0BC13" w14:textId="77777777" w:rsidR="007240AE" w:rsidRPr="006B6C55" w:rsidRDefault="007240AE" w:rsidP="008D79F5">
            <w:pPr>
              <w:rPr>
                <w:rFonts w:asciiTheme="minorHAnsi" w:hAnsiTheme="minorHAnsi" w:cstheme="minorHAnsi"/>
              </w:rPr>
            </w:pPr>
          </w:p>
        </w:tc>
        <w:tc>
          <w:tcPr>
            <w:tcW w:w="1276" w:type="dxa"/>
          </w:tcPr>
          <w:p w14:paraId="54D0BC14" w14:textId="77777777" w:rsidR="007240AE" w:rsidRPr="006B6C55" w:rsidRDefault="007240AE" w:rsidP="008D79F5">
            <w:pPr>
              <w:rPr>
                <w:rFonts w:asciiTheme="minorHAnsi" w:hAnsiTheme="minorHAnsi" w:cstheme="minorHAnsi"/>
              </w:rPr>
            </w:pPr>
          </w:p>
        </w:tc>
        <w:tc>
          <w:tcPr>
            <w:tcW w:w="1559" w:type="dxa"/>
          </w:tcPr>
          <w:p w14:paraId="54D0BC15" w14:textId="77777777" w:rsidR="007240AE" w:rsidRPr="006B6C55" w:rsidRDefault="007240AE" w:rsidP="008D79F5">
            <w:pPr>
              <w:rPr>
                <w:rFonts w:asciiTheme="minorHAnsi" w:hAnsiTheme="minorHAnsi" w:cstheme="minorHAnsi"/>
              </w:rPr>
            </w:pPr>
          </w:p>
        </w:tc>
        <w:tc>
          <w:tcPr>
            <w:tcW w:w="1575" w:type="dxa"/>
          </w:tcPr>
          <w:p w14:paraId="54D0BC16" w14:textId="77777777" w:rsidR="007240AE" w:rsidRPr="006B6C55" w:rsidRDefault="007240AE" w:rsidP="008D79F5">
            <w:pPr>
              <w:rPr>
                <w:rFonts w:asciiTheme="minorHAnsi" w:hAnsiTheme="minorHAnsi" w:cstheme="minorHAnsi"/>
              </w:rPr>
            </w:pPr>
          </w:p>
        </w:tc>
        <w:tc>
          <w:tcPr>
            <w:tcW w:w="3477" w:type="dxa"/>
          </w:tcPr>
          <w:p w14:paraId="54D0BC17" w14:textId="77777777" w:rsidR="007240AE" w:rsidRPr="006B6C55" w:rsidRDefault="007240AE" w:rsidP="008D79F5">
            <w:pPr>
              <w:rPr>
                <w:rFonts w:asciiTheme="minorHAnsi" w:hAnsiTheme="minorHAnsi" w:cstheme="minorHAnsi"/>
              </w:rPr>
            </w:pPr>
          </w:p>
        </w:tc>
      </w:tr>
      <w:tr w:rsidR="00C957EC" w14:paraId="54D0BC1E" w14:textId="77777777" w:rsidTr="008D79F5">
        <w:tc>
          <w:tcPr>
            <w:tcW w:w="1129" w:type="dxa"/>
          </w:tcPr>
          <w:p w14:paraId="54D0BC19" w14:textId="77777777" w:rsidR="007240AE" w:rsidRPr="005B5F44" w:rsidRDefault="007240AE" w:rsidP="008D79F5">
            <w:pPr>
              <w:rPr>
                <w:rFonts w:asciiTheme="minorHAnsi" w:hAnsiTheme="minorHAnsi" w:cstheme="minorHAnsi"/>
              </w:rPr>
            </w:pPr>
          </w:p>
        </w:tc>
        <w:tc>
          <w:tcPr>
            <w:tcW w:w="1276" w:type="dxa"/>
          </w:tcPr>
          <w:p w14:paraId="54D0BC1A" w14:textId="77777777" w:rsidR="007240AE" w:rsidRPr="005B5F44" w:rsidRDefault="007240AE" w:rsidP="008D79F5">
            <w:pPr>
              <w:rPr>
                <w:rFonts w:asciiTheme="minorHAnsi" w:hAnsiTheme="minorHAnsi" w:cstheme="minorHAnsi"/>
              </w:rPr>
            </w:pPr>
          </w:p>
        </w:tc>
        <w:tc>
          <w:tcPr>
            <w:tcW w:w="1559" w:type="dxa"/>
          </w:tcPr>
          <w:p w14:paraId="54D0BC1B" w14:textId="77777777" w:rsidR="007240AE" w:rsidRPr="005B5F44" w:rsidRDefault="007240AE" w:rsidP="008D79F5">
            <w:pPr>
              <w:rPr>
                <w:rFonts w:asciiTheme="minorHAnsi" w:hAnsiTheme="minorHAnsi" w:cstheme="minorHAnsi"/>
              </w:rPr>
            </w:pPr>
          </w:p>
        </w:tc>
        <w:tc>
          <w:tcPr>
            <w:tcW w:w="1575" w:type="dxa"/>
          </w:tcPr>
          <w:p w14:paraId="54D0BC1C" w14:textId="77777777" w:rsidR="007240AE" w:rsidRPr="005B5F44" w:rsidRDefault="007240AE" w:rsidP="008D79F5">
            <w:pPr>
              <w:rPr>
                <w:rFonts w:asciiTheme="minorHAnsi" w:hAnsiTheme="minorHAnsi" w:cstheme="minorHAnsi"/>
              </w:rPr>
            </w:pPr>
          </w:p>
        </w:tc>
        <w:tc>
          <w:tcPr>
            <w:tcW w:w="3477" w:type="dxa"/>
          </w:tcPr>
          <w:p w14:paraId="54D0BC1D" w14:textId="77777777" w:rsidR="007240AE" w:rsidRPr="005B5F44" w:rsidRDefault="007240AE" w:rsidP="008D79F5">
            <w:pPr>
              <w:rPr>
                <w:rFonts w:asciiTheme="minorHAnsi" w:hAnsiTheme="minorHAnsi" w:cstheme="minorHAnsi"/>
              </w:rPr>
            </w:pPr>
          </w:p>
        </w:tc>
      </w:tr>
    </w:tbl>
    <w:p w14:paraId="54D0BC1F" w14:textId="77777777" w:rsidR="007E5E13" w:rsidRPr="006B6C55" w:rsidRDefault="007E5E13" w:rsidP="007E5E13">
      <w:pPr>
        <w:rPr>
          <w:rFonts w:asciiTheme="minorHAnsi" w:hAnsiTheme="minorHAnsi" w:cstheme="minorHAnsi"/>
        </w:rPr>
      </w:pPr>
    </w:p>
    <w:p w14:paraId="54D0BC20" w14:textId="77777777" w:rsidR="002A5698" w:rsidRPr="006B6C55" w:rsidRDefault="002A5698" w:rsidP="002A5698">
      <w:pPr>
        <w:rPr>
          <w:rFonts w:asciiTheme="minorHAnsi" w:hAnsiTheme="minorHAnsi" w:cstheme="minorHAnsi"/>
        </w:rPr>
      </w:pPr>
    </w:p>
    <w:p w14:paraId="54D0BC21" w14:textId="77777777" w:rsidR="002A5698" w:rsidRPr="006B6C55" w:rsidRDefault="002A5698" w:rsidP="007D6431">
      <w:pPr>
        <w:rPr>
          <w:rFonts w:asciiTheme="minorHAnsi" w:hAnsiTheme="minorHAnsi" w:cstheme="minorHAnsi"/>
          <w:sz w:val="20"/>
          <w:szCs w:val="20"/>
        </w:rPr>
      </w:pPr>
    </w:p>
    <w:sectPr w:rsidR="002A5698" w:rsidRPr="006B6C55" w:rsidSect="002E5C0A">
      <w:headerReference w:type="default" r:id="rId19"/>
      <w:footerReference w:type="default" r:id="rId20"/>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1F66DF" w14:textId="77777777" w:rsidR="001E5C6A" w:rsidRDefault="001E5C6A">
      <w:pPr>
        <w:spacing w:after="0" w:line="240" w:lineRule="auto"/>
      </w:pPr>
      <w:r>
        <w:separator/>
      </w:r>
    </w:p>
  </w:endnote>
  <w:endnote w:type="continuationSeparator" w:id="0">
    <w:p w14:paraId="0E3D12EE" w14:textId="77777777" w:rsidR="001E5C6A" w:rsidRDefault="001E5C6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auto"/>
    <w:pitch w:val="variable"/>
    <w:sig w:usb0="E00002FF" w:usb1="5000785B"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99531982"/>
      <w:docPartObj>
        <w:docPartGallery w:val="Page Numbers (Bottom of Page)"/>
        <w:docPartUnique/>
      </w:docPartObj>
    </w:sdtPr>
    <w:sdtEndPr>
      <w:rPr>
        <w:noProof/>
      </w:rPr>
    </w:sdtEndPr>
    <w:sdtContent>
      <w:p w14:paraId="54D0BC4E" w14:textId="77777777" w:rsidR="00D3443B" w:rsidRDefault="00E02E1D">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54D0BC4F" w14:textId="77777777" w:rsidR="00D3443B" w:rsidRDefault="00D344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39192339"/>
      <w:docPartObj>
        <w:docPartGallery w:val="Page Numbers (Bottom of Page)"/>
        <w:docPartUnique/>
      </w:docPartObj>
    </w:sdtPr>
    <w:sdtEndPr>
      <w:rPr>
        <w:noProof/>
      </w:rPr>
    </w:sdtEndPr>
    <w:sdtContent>
      <w:p w14:paraId="54D0BC52" w14:textId="77777777" w:rsidR="002A5698" w:rsidRDefault="00E02E1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54D0BC53" w14:textId="77777777" w:rsidR="002A5698" w:rsidRDefault="002A56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EED9D" w14:textId="77777777" w:rsidR="001E5C6A" w:rsidRDefault="001E5C6A">
      <w:pPr>
        <w:spacing w:after="0" w:line="240" w:lineRule="auto"/>
      </w:pPr>
      <w:r>
        <w:separator/>
      </w:r>
    </w:p>
  </w:footnote>
  <w:footnote w:type="continuationSeparator" w:id="0">
    <w:p w14:paraId="3F38C7D7" w14:textId="77777777" w:rsidR="001E5C6A" w:rsidRDefault="001E5C6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0BC4C" w14:textId="7B5678D1" w:rsidR="00C83D1B" w:rsidRDefault="00E02E1D">
    <w:pPr>
      <w:pStyle w:val="Header"/>
    </w:pPr>
    <w:r>
      <w:t>iRehab</w:t>
    </w:r>
    <w:r w:rsidR="00B35301">
      <w:t xml:space="preserve"> </w:t>
    </w:r>
    <w:r w:rsidR="007D6807">
      <w:t>SAP</w:t>
    </w:r>
    <w:r>
      <w:ptab w:relativeTo="margin" w:alignment="center" w:leader="none"/>
    </w:r>
    <w:r w:rsidR="00036F4E">
      <w:t xml:space="preserve">Version date: </w:t>
    </w:r>
    <w:r w:rsidR="00636842">
      <w:t>14 February</w:t>
    </w:r>
    <w:r w:rsidR="00036F4E">
      <w:t xml:space="preserve"> 202</w:t>
    </w:r>
    <w:r w:rsidR="00346032">
      <w:t>5</w:t>
    </w:r>
  </w:p>
  <w:p w14:paraId="54D0BC4D" w14:textId="7B3A8E3A" w:rsidR="002D1261" w:rsidRDefault="00E02E1D">
    <w:pPr>
      <w:pStyle w:val="Header"/>
    </w:pPr>
    <w:r>
      <w:ptab w:relativeTo="margin" w:alignment="right" w:leader="none"/>
    </w:r>
    <w:r w:rsidR="00B35301">
      <w:t xml:space="preserve">Version number: </w:t>
    </w:r>
    <w:r w:rsidR="00D97AB9">
      <w:t>1.</w:t>
    </w:r>
    <w:r w:rsidR="00EA7D8F">
      <w:t>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0BC50" w14:textId="369AF539" w:rsidR="007E5E13" w:rsidRDefault="00E02E1D">
    <w:pPr>
      <w:pStyle w:val="Header"/>
    </w:pPr>
    <w:r>
      <w:t>iRehab SAP</w:t>
    </w:r>
    <w:r>
      <w:tab/>
      <w:t xml:space="preserve">Version date: </w:t>
    </w:r>
    <w:r w:rsidR="00F3122C">
      <w:t>09 January</w:t>
    </w:r>
    <w:r w:rsidR="00CD4CE0">
      <w:t xml:space="preserve"> 202</w:t>
    </w:r>
    <w:r w:rsidR="00F3122C">
      <w:t>5</w:t>
    </w:r>
    <w:r>
      <w:tab/>
      <w:t>Version number:</w:t>
    </w:r>
    <w:r w:rsidR="001F7231">
      <w:t xml:space="preserve"> 1.</w:t>
    </w:r>
    <w:r w:rsidR="00F3122C">
      <w:t>1</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0BC51" w14:textId="77777777" w:rsidR="002A5698" w:rsidRDefault="00E02E1D">
    <w:pPr>
      <w:pStyle w:val="Header"/>
    </w:pPr>
    <w:r>
      <w:t>Version 0.</w:t>
    </w:r>
    <w:r w:rsidR="00485522">
      <w:t>2</w:t>
    </w:r>
    <w:r w:rsidR="00DD5166">
      <w:t xml:space="preserve">, </w:t>
    </w:r>
    <w:r w:rsidR="00485522">
      <w:t>30</w:t>
    </w:r>
    <w:r w:rsidR="007D6431">
      <w:t xml:space="preserve"> November </w:t>
    </w:r>
    <w:r>
      <w:t>2023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3440A"/>
    <w:multiLevelType w:val="multilevel"/>
    <w:tmpl w:val="3308189E"/>
    <w:lvl w:ilvl="0">
      <w:start w:val="1"/>
      <w:numFmt w:val="decimal"/>
      <w:lvlText w:val="%1."/>
      <w:lvlJc w:val="left"/>
      <w:pPr>
        <w:ind w:left="720" w:hanging="360"/>
      </w:pPr>
      <w:rPr>
        <w:rFonts w:cs="Time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 w15:restartNumberingAfterBreak="0">
    <w:nsid w:val="070910CB"/>
    <w:multiLevelType w:val="hybridMultilevel"/>
    <w:tmpl w:val="9C38B8DE"/>
    <w:lvl w:ilvl="0" w:tplc="B05E80E0">
      <w:start w:val="1"/>
      <w:numFmt w:val="decimal"/>
      <w:lvlText w:val="%1)"/>
      <w:lvlJc w:val="left"/>
      <w:pPr>
        <w:ind w:left="720" w:hanging="360"/>
      </w:pPr>
      <w:rPr>
        <w:rFonts w:hint="default"/>
      </w:rPr>
    </w:lvl>
    <w:lvl w:ilvl="1" w:tplc="8C482C98" w:tentative="1">
      <w:start w:val="1"/>
      <w:numFmt w:val="lowerLetter"/>
      <w:lvlText w:val="%2."/>
      <w:lvlJc w:val="left"/>
      <w:pPr>
        <w:ind w:left="1440" w:hanging="360"/>
      </w:pPr>
    </w:lvl>
    <w:lvl w:ilvl="2" w:tplc="09CE902E" w:tentative="1">
      <w:start w:val="1"/>
      <w:numFmt w:val="lowerRoman"/>
      <w:lvlText w:val="%3."/>
      <w:lvlJc w:val="right"/>
      <w:pPr>
        <w:ind w:left="2160" w:hanging="180"/>
      </w:pPr>
    </w:lvl>
    <w:lvl w:ilvl="3" w:tplc="E124A42A" w:tentative="1">
      <w:start w:val="1"/>
      <w:numFmt w:val="decimal"/>
      <w:lvlText w:val="%4."/>
      <w:lvlJc w:val="left"/>
      <w:pPr>
        <w:ind w:left="2880" w:hanging="360"/>
      </w:pPr>
    </w:lvl>
    <w:lvl w:ilvl="4" w:tplc="4D3EAF58" w:tentative="1">
      <w:start w:val="1"/>
      <w:numFmt w:val="lowerLetter"/>
      <w:lvlText w:val="%5."/>
      <w:lvlJc w:val="left"/>
      <w:pPr>
        <w:ind w:left="3600" w:hanging="360"/>
      </w:pPr>
    </w:lvl>
    <w:lvl w:ilvl="5" w:tplc="3B0A3C84" w:tentative="1">
      <w:start w:val="1"/>
      <w:numFmt w:val="lowerRoman"/>
      <w:lvlText w:val="%6."/>
      <w:lvlJc w:val="right"/>
      <w:pPr>
        <w:ind w:left="4320" w:hanging="180"/>
      </w:pPr>
    </w:lvl>
    <w:lvl w:ilvl="6" w:tplc="1890BF2A" w:tentative="1">
      <w:start w:val="1"/>
      <w:numFmt w:val="decimal"/>
      <w:lvlText w:val="%7."/>
      <w:lvlJc w:val="left"/>
      <w:pPr>
        <w:ind w:left="5040" w:hanging="360"/>
      </w:pPr>
    </w:lvl>
    <w:lvl w:ilvl="7" w:tplc="6840DCCA" w:tentative="1">
      <w:start w:val="1"/>
      <w:numFmt w:val="lowerLetter"/>
      <w:lvlText w:val="%8."/>
      <w:lvlJc w:val="left"/>
      <w:pPr>
        <w:ind w:left="5760" w:hanging="360"/>
      </w:pPr>
    </w:lvl>
    <w:lvl w:ilvl="8" w:tplc="DAC6588C" w:tentative="1">
      <w:start w:val="1"/>
      <w:numFmt w:val="lowerRoman"/>
      <w:lvlText w:val="%9."/>
      <w:lvlJc w:val="right"/>
      <w:pPr>
        <w:ind w:left="6480" w:hanging="180"/>
      </w:pPr>
    </w:lvl>
  </w:abstractNum>
  <w:abstractNum w:abstractNumId="2" w15:restartNumberingAfterBreak="0">
    <w:nsid w:val="11A7582F"/>
    <w:multiLevelType w:val="hybridMultilevel"/>
    <w:tmpl w:val="80607862"/>
    <w:lvl w:ilvl="0" w:tplc="9690ACE6">
      <w:start w:val="1"/>
      <w:numFmt w:val="bullet"/>
      <w:lvlText w:val=""/>
      <w:lvlJc w:val="left"/>
      <w:pPr>
        <w:ind w:left="720" w:hanging="360"/>
      </w:pPr>
      <w:rPr>
        <w:rFonts w:ascii="Symbol" w:hAnsi="Symbol" w:hint="default"/>
      </w:rPr>
    </w:lvl>
    <w:lvl w:ilvl="1" w:tplc="86D2BD74" w:tentative="1">
      <w:start w:val="1"/>
      <w:numFmt w:val="bullet"/>
      <w:lvlText w:val="o"/>
      <w:lvlJc w:val="left"/>
      <w:pPr>
        <w:ind w:left="1440" w:hanging="360"/>
      </w:pPr>
      <w:rPr>
        <w:rFonts w:ascii="Courier New" w:hAnsi="Courier New" w:cs="Courier New" w:hint="default"/>
      </w:rPr>
    </w:lvl>
    <w:lvl w:ilvl="2" w:tplc="92928260" w:tentative="1">
      <w:start w:val="1"/>
      <w:numFmt w:val="bullet"/>
      <w:lvlText w:val=""/>
      <w:lvlJc w:val="left"/>
      <w:pPr>
        <w:ind w:left="2160" w:hanging="360"/>
      </w:pPr>
      <w:rPr>
        <w:rFonts w:ascii="Wingdings" w:hAnsi="Wingdings" w:hint="default"/>
      </w:rPr>
    </w:lvl>
    <w:lvl w:ilvl="3" w:tplc="07DAA0E4" w:tentative="1">
      <w:start w:val="1"/>
      <w:numFmt w:val="bullet"/>
      <w:lvlText w:val=""/>
      <w:lvlJc w:val="left"/>
      <w:pPr>
        <w:ind w:left="2880" w:hanging="360"/>
      </w:pPr>
      <w:rPr>
        <w:rFonts w:ascii="Symbol" w:hAnsi="Symbol" w:hint="default"/>
      </w:rPr>
    </w:lvl>
    <w:lvl w:ilvl="4" w:tplc="F56833D8" w:tentative="1">
      <w:start w:val="1"/>
      <w:numFmt w:val="bullet"/>
      <w:lvlText w:val="o"/>
      <w:lvlJc w:val="left"/>
      <w:pPr>
        <w:ind w:left="3600" w:hanging="360"/>
      </w:pPr>
      <w:rPr>
        <w:rFonts w:ascii="Courier New" w:hAnsi="Courier New" w:cs="Courier New" w:hint="default"/>
      </w:rPr>
    </w:lvl>
    <w:lvl w:ilvl="5" w:tplc="59849286" w:tentative="1">
      <w:start w:val="1"/>
      <w:numFmt w:val="bullet"/>
      <w:lvlText w:val=""/>
      <w:lvlJc w:val="left"/>
      <w:pPr>
        <w:ind w:left="4320" w:hanging="360"/>
      </w:pPr>
      <w:rPr>
        <w:rFonts w:ascii="Wingdings" w:hAnsi="Wingdings" w:hint="default"/>
      </w:rPr>
    </w:lvl>
    <w:lvl w:ilvl="6" w:tplc="8FB6B644" w:tentative="1">
      <w:start w:val="1"/>
      <w:numFmt w:val="bullet"/>
      <w:lvlText w:val=""/>
      <w:lvlJc w:val="left"/>
      <w:pPr>
        <w:ind w:left="5040" w:hanging="360"/>
      </w:pPr>
      <w:rPr>
        <w:rFonts w:ascii="Symbol" w:hAnsi="Symbol" w:hint="default"/>
      </w:rPr>
    </w:lvl>
    <w:lvl w:ilvl="7" w:tplc="FE28CBAE" w:tentative="1">
      <w:start w:val="1"/>
      <w:numFmt w:val="bullet"/>
      <w:lvlText w:val="o"/>
      <w:lvlJc w:val="left"/>
      <w:pPr>
        <w:ind w:left="5760" w:hanging="360"/>
      </w:pPr>
      <w:rPr>
        <w:rFonts w:ascii="Courier New" w:hAnsi="Courier New" w:cs="Courier New" w:hint="default"/>
      </w:rPr>
    </w:lvl>
    <w:lvl w:ilvl="8" w:tplc="740C66D0" w:tentative="1">
      <w:start w:val="1"/>
      <w:numFmt w:val="bullet"/>
      <w:lvlText w:val=""/>
      <w:lvlJc w:val="left"/>
      <w:pPr>
        <w:ind w:left="6480" w:hanging="360"/>
      </w:pPr>
      <w:rPr>
        <w:rFonts w:ascii="Wingdings" w:hAnsi="Wingdings" w:hint="default"/>
      </w:rPr>
    </w:lvl>
  </w:abstractNum>
  <w:abstractNum w:abstractNumId="3" w15:restartNumberingAfterBreak="0">
    <w:nsid w:val="19C42860"/>
    <w:multiLevelType w:val="hybridMultilevel"/>
    <w:tmpl w:val="FAB0C6D2"/>
    <w:lvl w:ilvl="0" w:tplc="9A1A7238">
      <w:start w:val="1"/>
      <w:numFmt w:val="bullet"/>
      <w:pStyle w:val="A-ListBullet"/>
      <w:lvlText w:val=""/>
      <w:lvlJc w:val="left"/>
      <w:pPr>
        <w:tabs>
          <w:tab w:val="num" w:pos="994"/>
        </w:tabs>
        <w:ind w:left="994" w:hanging="994"/>
      </w:pPr>
      <w:rPr>
        <w:rFonts w:ascii="Symbol" w:hAnsi="Symbol" w:hint="default"/>
      </w:rPr>
    </w:lvl>
    <w:lvl w:ilvl="1" w:tplc="609EF294">
      <w:start w:val="1"/>
      <w:numFmt w:val="bullet"/>
      <w:lvlText w:val=""/>
      <w:lvlJc w:val="left"/>
      <w:pPr>
        <w:tabs>
          <w:tab w:val="num" w:pos="1440"/>
        </w:tabs>
        <w:ind w:left="1440" w:hanging="360"/>
      </w:pPr>
      <w:rPr>
        <w:rFonts w:ascii="Symbol" w:hAnsi="Symbol" w:hint="default"/>
        <w:color w:val="auto"/>
      </w:rPr>
    </w:lvl>
    <w:lvl w:ilvl="2" w:tplc="A504FE46" w:tentative="1">
      <w:start w:val="1"/>
      <w:numFmt w:val="bullet"/>
      <w:lvlText w:val=""/>
      <w:lvlJc w:val="left"/>
      <w:pPr>
        <w:tabs>
          <w:tab w:val="num" w:pos="2160"/>
        </w:tabs>
        <w:ind w:left="2160" w:hanging="360"/>
      </w:pPr>
      <w:rPr>
        <w:rFonts w:ascii="Wingdings" w:hAnsi="Wingdings" w:hint="default"/>
      </w:rPr>
    </w:lvl>
    <w:lvl w:ilvl="3" w:tplc="62C2131E" w:tentative="1">
      <w:start w:val="1"/>
      <w:numFmt w:val="bullet"/>
      <w:lvlText w:val=""/>
      <w:lvlJc w:val="left"/>
      <w:pPr>
        <w:tabs>
          <w:tab w:val="num" w:pos="2880"/>
        </w:tabs>
        <w:ind w:left="2880" w:hanging="360"/>
      </w:pPr>
      <w:rPr>
        <w:rFonts w:ascii="Symbol" w:hAnsi="Symbol" w:hint="default"/>
      </w:rPr>
    </w:lvl>
    <w:lvl w:ilvl="4" w:tplc="BFAA9566" w:tentative="1">
      <w:start w:val="1"/>
      <w:numFmt w:val="bullet"/>
      <w:lvlText w:val="o"/>
      <w:lvlJc w:val="left"/>
      <w:pPr>
        <w:tabs>
          <w:tab w:val="num" w:pos="3600"/>
        </w:tabs>
        <w:ind w:left="3600" w:hanging="360"/>
      </w:pPr>
      <w:rPr>
        <w:rFonts w:ascii="Courier New" w:hAnsi="Courier New" w:hint="default"/>
      </w:rPr>
    </w:lvl>
    <w:lvl w:ilvl="5" w:tplc="D0B07B9A" w:tentative="1">
      <w:start w:val="1"/>
      <w:numFmt w:val="bullet"/>
      <w:lvlText w:val=""/>
      <w:lvlJc w:val="left"/>
      <w:pPr>
        <w:tabs>
          <w:tab w:val="num" w:pos="4320"/>
        </w:tabs>
        <w:ind w:left="4320" w:hanging="360"/>
      </w:pPr>
      <w:rPr>
        <w:rFonts w:ascii="Wingdings" w:hAnsi="Wingdings" w:hint="default"/>
      </w:rPr>
    </w:lvl>
    <w:lvl w:ilvl="6" w:tplc="2D3A5A20" w:tentative="1">
      <w:start w:val="1"/>
      <w:numFmt w:val="bullet"/>
      <w:lvlText w:val=""/>
      <w:lvlJc w:val="left"/>
      <w:pPr>
        <w:tabs>
          <w:tab w:val="num" w:pos="5040"/>
        </w:tabs>
        <w:ind w:left="5040" w:hanging="360"/>
      </w:pPr>
      <w:rPr>
        <w:rFonts w:ascii="Symbol" w:hAnsi="Symbol" w:hint="default"/>
      </w:rPr>
    </w:lvl>
    <w:lvl w:ilvl="7" w:tplc="EBD27488" w:tentative="1">
      <w:start w:val="1"/>
      <w:numFmt w:val="bullet"/>
      <w:lvlText w:val="o"/>
      <w:lvlJc w:val="left"/>
      <w:pPr>
        <w:tabs>
          <w:tab w:val="num" w:pos="5760"/>
        </w:tabs>
        <w:ind w:left="5760" w:hanging="360"/>
      </w:pPr>
      <w:rPr>
        <w:rFonts w:ascii="Courier New" w:hAnsi="Courier New" w:hint="default"/>
      </w:rPr>
    </w:lvl>
    <w:lvl w:ilvl="8" w:tplc="09DA60A4"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C514C45"/>
    <w:multiLevelType w:val="hybridMultilevel"/>
    <w:tmpl w:val="62BE7470"/>
    <w:lvl w:ilvl="0" w:tplc="ADA08246">
      <w:start w:val="1"/>
      <w:numFmt w:val="decimal"/>
      <w:lvlText w:val="%1)"/>
      <w:lvlJc w:val="left"/>
      <w:pPr>
        <w:ind w:left="720" w:hanging="360"/>
      </w:pPr>
      <w:rPr>
        <w:rFonts w:hint="default"/>
      </w:rPr>
    </w:lvl>
    <w:lvl w:ilvl="1" w:tplc="480687D8" w:tentative="1">
      <w:start w:val="1"/>
      <w:numFmt w:val="lowerLetter"/>
      <w:lvlText w:val="%2."/>
      <w:lvlJc w:val="left"/>
      <w:pPr>
        <w:ind w:left="1440" w:hanging="360"/>
      </w:pPr>
    </w:lvl>
    <w:lvl w:ilvl="2" w:tplc="E3C8092C" w:tentative="1">
      <w:start w:val="1"/>
      <w:numFmt w:val="lowerRoman"/>
      <w:lvlText w:val="%3."/>
      <w:lvlJc w:val="right"/>
      <w:pPr>
        <w:ind w:left="2160" w:hanging="180"/>
      </w:pPr>
    </w:lvl>
    <w:lvl w:ilvl="3" w:tplc="367A6190" w:tentative="1">
      <w:start w:val="1"/>
      <w:numFmt w:val="decimal"/>
      <w:lvlText w:val="%4."/>
      <w:lvlJc w:val="left"/>
      <w:pPr>
        <w:ind w:left="2880" w:hanging="360"/>
      </w:pPr>
    </w:lvl>
    <w:lvl w:ilvl="4" w:tplc="44B0611E" w:tentative="1">
      <w:start w:val="1"/>
      <w:numFmt w:val="lowerLetter"/>
      <w:lvlText w:val="%5."/>
      <w:lvlJc w:val="left"/>
      <w:pPr>
        <w:ind w:left="3600" w:hanging="360"/>
      </w:pPr>
    </w:lvl>
    <w:lvl w:ilvl="5" w:tplc="5A84D9FA" w:tentative="1">
      <w:start w:val="1"/>
      <w:numFmt w:val="lowerRoman"/>
      <w:lvlText w:val="%6."/>
      <w:lvlJc w:val="right"/>
      <w:pPr>
        <w:ind w:left="4320" w:hanging="180"/>
      </w:pPr>
    </w:lvl>
    <w:lvl w:ilvl="6" w:tplc="E5FC8E12" w:tentative="1">
      <w:start w:val="1"/>
      <w:numFmt w:val="decimal"/>
      <w:lvlText w:val="%7."/>
      <w:lvlJc w:val="left"/>
      <w:pPr>
        <w:ind w:left="5040" w:hanging="360"/>
      </w:pPr>
    </w:lvl>
    <w:lvl w:ilvl="7" w:tplc="AB067C5C" w:tentative="1">
      <w:start w:val="1"/>
      <w:numFmt w:val="lowerLetter"/>
      <w:lvlText w:val="%8."/>
      <w:lvlJc w:val="left"/>
      <w:pPr>
        <w:ind w:left="5760" w:hanging="360"/>
      </w:pPr>
    </w:lvl>
    <w:lvl w:ilvl="8" w:tplc="33604A32" w:tentative="1">
      <w:start w:val="1"/>
      <w:numFmt w:val="lowerRoman"/>
      <w:lvlText w:val="%9."/>
      <w:lvlJc w:val="right"/>
      <w:pPr>
        <w:ind w:left="6480" w:hanging="180"/>
      </w:pPr>
    </w:lvl>
  </w:abstractNum>
  <w:abstractNum w:abstractNumId="5" w15:restartNumberingAfterBreak="0">
    <w:nsid w:val="364233E4"/>
    <w:multiLevelType w:val="hybridMultilevel"/>
    <w:tmpl w:val="470E5FE4"/>
    <w:lvl w:ilvl="0" w:tplc="6F8CAAC4">
      <w:start w:val="1"/>
      <w:numFmt w:val="decimal"/>
      <w:lvlText w:val="%1."/>
      <w:lvlJc w:val="left"/>
      <w:pPr>
        <w:ind w:left="785" w:hanging="360"/>
      </w:pPr>
      <w:rPr>
        <w:rFonts w:hint="default"/>
      </w:rPr>
    </w:lvl>
    <w:lvl w:ilvl="1" w:tplc="CD64068A" w:tentative="1">
      <w:start w:val="1"/>
      <w:numFmt w:val="lowerLetter"/>
      <w:lvlText w:val="%2."/>
      <w:lvlJc w:val="left"/>
      <w:pPr>
        <w:ind w:left="1440" w:hanging="360"/>
      </w:pPr>
    </w:lvl>
    <w:lvl w:ilvl="2" w:tplc="60680F60" w:tentative="1">
      <w:start w:val="1"/>
      <w:numFmt w:val="lowerRoman"/>
      <w:lvlText w:val="%3."/>
      <w:lvlJc w:val="right"/>
      <w:pPr>
        <w:ind w:left="2160" w:hanging="180"/>
      </w:pPr>
    </w:lvl>
    <w:lvl w:ilvl="3" w:tplc="40F43D42" w:tentative="1">
      <w:start w:val="1"/>
      <w:numFmt w:val="decimal"/>
      <w:lvlText w:val="%4."/>
      <w:lvlJc w:val="left"/>
      <w:pPr>
        <w:ind w:left="2880" w:hanging="360"/>
      </w:pPr>
    </w:lvl>
    <w:lvl w:ilvl="4" w:tplc="62B4F23A" w:tentative="1">
      <w:start w:val="1"/>
      <w:numFmt w:val="lowerLetter"/>
      <w:lvlText w:val="%5."/>
      <w:lvlJc w:val="left"/>
      <w:pPr>
        <w:ind w:left="3600" w:hanging="360"/>
      </w:pPr>
    </w:lvl>
    <w:lvl w:ilvl="5" w:tplc="4D40081A" w:tentative="1">
      <w:start w:val="1"/>
      <w:numFmt w:val="lowerRoman"/>
      <w:lvlText w:val="%6."/>
      <w:lvlJc w:val="right"/>
      <w:pPr>
        <w:ind w:left="4320" w:hanging="180"/>
      </w:pPr>
    </w:lvl>
    <w:lvl w:ilvl="6" w:tplc="206C5106" w:tentative="1">
      <w:start w:val="1"/>
      <w:numFmt w:val="decimal"/>
      <w:lvlText w:val="%7."/>
      <w:lvlJc w:val="left"/>
      <w:pPr>
        <w:ind w:left="5040" w:hanging="360"/>
      </w:pPr>
    </w:lvl>
    <w:lvl w:ilvl="7" w:tplc="E9AADB42" w:tentative="1">
      <w:start w:val="1"/>
      <w:numFmt w:val="lowerLetter"/>
      <w:lvlText w:val="%8."/>
      <w:lvlJc w:val="left"/>
      <w:pPr>
        <w:ind w:left="5760" w:hanging="360"/>
      </w:pPr>
    </w:lvl>
    <w:lvl w:ilvl="8" w:tplc="116E02FC" w:tentative="1">
      <w:start w:val="1"/>
      <w:numFmt w:val="lowerRoman"/>
      <w:lvlText w:val="%9."/>
      <w:lvlJc w:val="right"/>
      <w:pPr>
        <w:ind w:left="6480" w:hanging="180"/>
      </w:pPr>
    </w:lvl>
  </w:abstractNum>
  <w:abstractNum w:abstractNumId="6" w15:restartNumberingAfterBreak="0">
    <w:nsid w:val="3B392A54"/>
    <w:multiLevelType w:val="multilevel"/>
    <w:tmpl w:val="37042074"/>
    <w:lvl w:ilvl="0">
      <w:start w:val="1"/>
      <w:numFmt w:val="decimal"/>
      <w:lvlText w:val="%1"/>
      <w:lvlJc w:val="left"/>
      <w:pPr>
        <w:ind w:left="375" w:hanging="375"/>
      </w:pPr>
      <w:rPr>
        <w:rFonts w:hint="default"/>
      </w:rPr>
    </w:lvl>
    <w:lvl w:ilvl="1">
      <w:start w:val="2"/>
      <w:numFmt w:val="decimal"/>
      <w:lvlText w:val="%1.%2"/>
      <w:lvlJc w:val="left"/>
      <w:pPr>
        <w:ind w:left="1125" w:hanging="375"/>
      </w:pPr>
      <w:rPr>
        <w:rFonts w:hint="default"/>
      </w:rPr>
    </w:lvl>
    <w:lvl w:ilvl="2">
      <w:start w:val="1"/>
      <w:numFmt w:val="decimal"/>
      <w:lvlText w:val="%1.%2.%3"/>
      <w:lvlJc w:val="left"/>
      <w:pPr>
        <w:ind w:left="2220" w:hanging="720"/>
      </w:pPr>
      <w:rPr>
        <w:rFonts w:hint="default"/>
      </w:rPr>
    </w:lvl>
    <w:lvl w:ilvl="3">
      <w:start w:val="1"/>
      <w:numFmt w:val="decimal"/>
      <w:lvlText w:val="%1.%2.%3.%4"/>
      <w:lvlJc w:val="left"/>
      <w:pPr>
        <w:ind w:left="3330" w:hanging="1080"/>
      </w:pPr>
      <w:rPr>
        <w:rFonts w:hint="default"/>
      </w:rPr>
    </w:lvl>
    <w:lvl w:ilvl="4">
      <w:start w:val="1"/>
      <w:numFmt w:val="decimal"/>
      <w:lvlText w:val="%1.%2.%3.%4.%5"/>
      <w:lvlJc w:val="left"/>
      <w:pPr>
        <w:ind w:left="4080" w:hanging="1080"/>
      </w:pPr>
      <w:rPr>
        <w:rFonts w:hint="default"/>
      </w:rPr>
    </w:lvl>
    <w:lvl w:ilvl="5">
      <w:start w:val="1"/>
      <w:numFmt w:val="decimal"/>
      <w:lvlText w:val="%1.%2.%3.%4.%5.%6"/>
      <w:lvlJc w:val="left"/>
      <w:pPr>
        <w:ind w:left="5190" w:hanging="1440"/>
      </w:pPr>
      <w:rPr>
        <w:rFonts w:hint="default"/>
      </w:rPr>
    </w:lvl>
    <w:lvl w:ilvl="6">
      <w:start w:val="1"/>
      <w:numFmt w:val="decimal"/>
      <w:lvlText w:val="%1.%2.%3.%4.%5.%6.%7"/>
      <w:lvlJc w:val="left"/>
      <w:pPr>
        <w:ind w:left="5940" w:hanging="1440"/>
      </w:pPr>
      <w:rPr>
        <w:rFonts w:hint="default"/>
      </w:rPr>
    </w:lvl>
    <w:lvl w:ilvl="7">
      <w:start w:val="1"/>
      <w:numFmt w:val="decimal"/>
      <w:lvlText w:val="%1.%2.%3.%4.%5.%6.%7.%8"/>
      <w:lvlJc w:val="left"/>
      <w:pPr>
        <w:ind w:left="7050" w:hanging="1800"/>
      </w:pPr>
      <w:rPr>
        <w:rFonts w:hint="default"/>
      </w:rPr>
    </w:lvl>
    <w:lvl w:ilvl="8">
      <w:start w:val="1"/>
      <w:numFmt w:val="decimal"/>
      <w:lvlText w:val="%1.%2.%3.%4.%5.%6.%7.%8.%9"/>
      <w:lvlJc w:val="left"/>
      <w:pPr>
        <w:ind w:left="8160" w:hanging="2160"/>
      </w:pPr>
      <w:rPr>
        <w:rFonts w:hint="default"/>
      </w:rPr>
    </w:lvl>
  </w:abstractNum>
  <w:abstractNum w:abstractNumId="7" w15:restartNumberingAfterBreak="0">
    <w:nsid w:val="3B4E651D"/>
    <w:multiLevelType w:val="hybridMultilevel"/>
    <w:tmpl w:val="89A4CFF2"/>
    <w:lvl w:ilvl="0" w:tplc="04C4306C">
      <w:start w:val="1"/>
      <w:numFmt w:val="bullet"/>
      <w:lvlText w:val=""/>
      <w:lvlJc w:val="left"/>
      <w:pPr>
        <w:ind w:left="781" w:hanging="360"/>
      </w:pPr>
      <w:rPr>
        <w:rFonts w:ascii="Symbol" w:hAnsi="Symbol" w:hint="default"/>
      </w:rPr>
    </w:lvl>
    <w:lvl w:ilvl="1" w:tplc="EFAC3AF0" w:tentative="1">
      <w:start w:val="1"/>
      <w:numFmt w:val="bullet"/>
      <w:lvlText w:val="o"/>
      <w:lvlJc w:val="left"/>
      <w:pPr>
        <w:ind w:left="1501" w:hanging="360"/>
      </w:pPr>
      <w:rPr>
        <w:rFonts w:ascii="Courier New" w:hAnsi="Courier New" w:cs="Courier New" w:hint="default"/>
      </w:rPr>
    </w:lvl>
    <w:lvl w:ilvl="2" w:tplc="54023198" w:tentative="1">
      <w:start w:val="1"/>
      <w:numFmt w:val="bullet"/>
      <w:lvlText w:val=""/>
      <w:lvlJc w:val="left"/>
      <w:pPr>
        <w:ind w:left="2221" w:hanging="360"/>
      </w:pPr>
      <w:rPr>
        <w:rFonts w:ascii="Wingdings" w:hAnsi="Wingdings" w:hint="default"/>
      </w:rPr>
    </w:lvl>
    <w:lvl w:ilvl="3" w:tplc="F55EBA44" w:tentative="1">
      <w:start w:val="1"/>
      <w:numFmt w:val="bullet"/>
      <w:lvlText w:val=""/>
      <w:lvlJc w:val="left"/>
      <w:pPr>
        <w:ind w:left="2941" w:hanging="360"/>
      </w:pPr>
      <w:rPr>
        <w:rFonts w:ascii="Symbol" w:hAnsi="Symbol" w:hint="default"/>
      </w:rPr>
    </w:lvl>
    <w:lvl w:ilvl="4" w:tplc="3FDC6578" w:tentative="1">
      <w:start w:val="1"/>
      <w:numFmt w:val="bullet"/>
      <w:lvlText w:val="o"/>
      <w:lvlJc w:val="left"/>
      <w:pPr>
        <w:ind w:left="3661" w:hanging="360"/>
      </w:pPr>
      <w:rPr>
        <w:rFonts w:ascii="Courier New" w:hAnsi="Courier New" w:cs="Courier New" w:hint="default"/>
      </w:rPr>
    </w:lvl>
    <w:lvl w:ilvl="5" w:tplc="0BCC030A" w:tentative="1">
      <w:start w:val="1"/>
      <w:numFmt w:val="bullet"/>
      <w:lvlText w:val=""/>
      <w:lvlJc w:val="left"/>
      <w:pPr>
        <w:ind w:left="4381" w:hanging="360"/>
      </w:pPr>
      <w:rPr>
        <w:rFonts w:ascii="Wingdings" w:hAnsi="Wingdings" w:hint="default"/>
      </w:rPr>
    </w:lvl>
    <w:lvl w:ilvl="6" w:tplc="E42C181C" w:tentative="1">
      <w:start w:val="1"/>
      <w:numFmt w:val="bullet"/>
      <w:lvlText w:val=""/>
      <w:lvlJc w:val="left"/>
      <w:pPr>
        <w:ind w:left="5101" w:hanging="360"/>
      </w:pPr>
      <w:rPr>
        <w:rFonts w:ascii="Symbol" w:hAnsi="Symbol" w:hint="default"/>
      </w:rPr>
    </w:lvl>
    <w:lvl w:ilvl="7" w:tplc="314C9008" w:tentative="1">
      <w:start w:val="1"/>
      <w:numFmt w:val="bullet"/>
      <w:lvlText w:val="o"/>
      <w:lvlJc w:val="left"/>
      <w:pPr>
        <w:ind w:left="5821" w:hanging="360"/>
      </w:pPr>
      <w:rPr>
        <w:rFonts w:ascii="Courier New" w:hAnsi="Courier New" w:cs="Courier New" w:hint="default"/>
      </w:rPr>
    </w:lvl>
    <w:lvl w:ilvl="8" w:tplc="2B4682B8" w:tentative="1">
      <w:start w:val="1"/>
      <w:numFmt w:val="bullet"/>
      <w:lvlText w:val=""/>
      <w:lvlJc w:val="left"/>
      <w:pPr>
        <w:ind w:left="6541" w:hanging="360"/>
      </w:pPr>
      <w:rPr>
        <w:rFonts w:ascii="Wingdings" w:hAnsi="Wingdings" w:hint="default"/>
      </w:rPr>
    </w:lvl>
  </w:abstractNum>
  <w:abstractNum w:abstractNumId="8" w15:restartNumberingAfterBreak="0">
    <w:nsid w:val="4BB11602"/>
    <w:multiLevelType w:val="hybridMultilevel"/>
    <w:tmpl w:val="0A48DF2C"/>
    <w:lvl w:ilvl="0" w:tplc="8DB0418A">
      <w:start w:val="1"/>
      <w:numFmt w:val="decimal"/>
      <w:lvlText w:val="%1."/>
      <w:lvlJc w:val="left"/>
      <w:pPr>
        <w:ind w:left="720" w:hanging="360"/>
      </w:pPr>
      <w:rPr>
        <w:rFonts w:ascii="Times" w:hAnsi="Times" w:cs="Times" w:hint="default"/>
        <w:b w:val="0"/>
        <w:bCs w:val="0"/>
        <w:sz w:val="22"/>
        <w:szCs w:val="22"/>
      </w:rPr>
    </w:lvl>
    <w:lvl w:ilvl="1" w:tplc="C0CC0488" w:tentative="1">
      <w:start w:val="1"/>
      <w:numFmt w:val="lowerLetter"/>
      <w:lvlText w:val="%2."/>
      <w:lvlJc w:val="left"/>
      <w:pPr>
        <w:ind w:left="1440" w:hanging="360"/>
      </w:pPr>
    </w:lvl>
    <w:lvl w:ilvl="2" w:tplc="4E1E42B0" w:tentative="1">
      <w:start w:val="1"/>
      <w:numFmt w:val="lowerRoman"/>
      <w:lvlText w:val="%3."/>
      <w:lvlJc w:val="right"/>
      <w:pPr>
        <w:ind w:left="2160" w:hanging="180"/>
      </w:pPr>
    </w:lvl>
    <w:lvl w:ilvl="3" w:tplc="DE98FCC2" w:tentative="1">
      <w:start w:val="1"/>
      <w:numFmt w:val="decimal"/>
      <w:lvlText w:val="%4."/>
      <w:lvlJc w:val="left"/>
      <w:pPr>
        <w:ind w:left="2880" w:hanging="360"/>
      </w:pPr>
    </w:lvl>
    <w:lvl w:ilvl="4" w:tplc="4EC8B822" w:tentative="1">
      <w:start w:val="1"/>
      <w:numFmt w:val="lowerLetter"/>
      <w:lvlText w:val="%5."/>
      <w:lvlJc w:val="left"/>
      <w:pPr>
        <w:ind w:left="3600" w:hanging="360"/>
      </w:pPr>
    </w:lvl>
    <w:lvl w:ilvl="5" w:tplc="6E761C02" w:tentative="1">
      <w:start w:val="1"/>
      <w:numFmt w:val="lowerRoman"/>
      <w:lvlText w:val="%6."/>
      <w:lvlJc w:val="right"/>
      <w:pPr>
        <w:ind w:left="4320" w:hanging="180"/>
      </w:pPr>
    </w:lvl>
    <w:lvl w:ilvl="6" w:tplc="C3FE683A" w:tentative="1">
      <w:start w:val="1"/>
      <w:numFmt w:val="decimal"/>
      <w:lvlText w:val="%7."/>
      <w:lvlJc w:val="left"/>
      <w:pPr>
        <w:ind w:left="5040" w:hanging="360"/>
      </w:pPr>
    </w:lvl>
    <w:lvl w:ilvl="7" w:tplc="DBDE7106" w:tentative="1">
      <w:start w:val="1"/>
      <w:numFmt w:val="lowerLetter"/>
      <w:lvlText w:val="%8."/>
      <w:lvlJc w:val="left"/>
      <w:pPr>
        <w:ind w:left="5760" w:hanging="360"/>
      </w:pPr>
    </w:lvl>
    <w:lvl w:ilvl="8" w:tplc="75A4A7C0" w:tentative="1">
      <w:start w:val="1"/>
      <w:numFmt w:val="lowerRoman"/>
      <w:lvlText w:val="%9."/>
      <w:lvlJc w:val="right"/>
      <w:pPr>
        <w:ind w:left="6480" w:hanging="180"/>
      </w:pPr>
    </w:lvl>
  </w:abstractNum>
  <w:abstractNum w:abstractNumId="9" w15:restartNumberingAfterBreak="0">
    <w:nsid w:val="4DA045BE"/>
    <w:multiLevelType w:val="multilevel"/>
    <w:tmpl w:val="B1D61146"/>
    <w:lvl w:ilvl="0">
      <w:start w:val="1"/>
      <w:numFmt w:val="decimal"/>
      <w:lvlText w:val="%1"/>
      <w:lvlJc w:val="left"/>
      <w:pPr>
        <w:ind w:left="375" w:hanging="375"/>
      </w:pPr>
      <w:rPr>
        <w:rFonts w:hint="default"/>
      </w:rPr>
    </w:lvl>
    <w:lvl w:ilvl="1">
      <w:start w:val="1"/>
      <w:numFmt w:val="decimal"/>
      <w:lvlText w:val="%1.%2"/>
      <w:lvlJc w:val="left"/>
      <w:pPr>
        <w:ind w:left="1500" w:hanging="375"/>
      </w:pPr>
      <w:rPr>
        <w:rFonts w:hint="default"/>
      </w:rPr>
    </w:lvl>
    <w:lvl w:ilvl="2">
      <w:start w:val="1"/>
      <w:numFmt w:val="decimal"/>
      <w:lvlText w:val="%1.%2.%3"/>
      <w:lvlJc w:val="left"/>
      <w:pPr>
        <w:ind w:left="2970" w:hanging="720"/>
      </w:pPr>
      <w:rPr>
        <w:rFonts w:hint="default"/>
      </w:rPr>
    </w:lvl>
    <w:lvl w:ilvl="3">
      <w:start w:val="1"/>
      <w:numFmt w:val="decimal"/>
      <w:lvlText w:val="%1.%2.%3.%4"/>
      <w:lvlJc w:val="left"/>
      <w:pPr>
        <w:ind w:left="4455" w:hanging="1080"/>
      </w:pPr>
      <w:rPr>
        <w:rFonts w:hint="default"/>
      </w:rPr>
    </w:lvl>
    <w:lvl w:ilvl="4">
      <w:start w:val="1"/>
      <w:numFmt w:val="decimal"/>
      <w:lvlText w:val="%1.%2.%3.%4.%5"/>
      <w:lvlJc w:val="left"/>
      <w:pPr>
        <w:ind w:left="5580" w:hanging="1080"/>
      </w:pPr>
      <w:rPr>
        <w:rFonts w:hint="default"/>
      </w:rPr>
    </w:lvl>
    <w:lvl w:ilvl="5">
      <w:start w:val="1"/>
      <w:numFmt w:val="decimal"/>
      <w:lvlText w:val="%1.%2.%3.%4.%5.%6"/>
      <w:lvlJc w:val="left"/>
      <w:pPr>
        <w:ind w:left="7065" w:hanging="1440"/>
      </w:pPr>
      <w:rPr>
        <w:rFonts w:hint="default"/>
      </w:rPr>
    </w:lvl>
    <w:lvl w:ilvl="6">
      <w:start w:val="1"/>
      <w:numFmt w:val="decimal"/>
      <w:lvlText w:val="%1.%2.%3.%4.%5.%6.%7"/>
      <w:lvlJc w:val="left"/>
      <w:pPr>
        <w:ind w:left="8190" w:hanging="1440"/>
      </w:pPr>
      <w:rPr>
        <w:rFonts w:hint="default"/>
      </w:rPr>
    </w:lvl>
    <w:lvl w:ilvl="7">
      <w:start w:val="1"/>
      <w:numFmt w:val="decimal"/>
      <w:lvlText w:val="%1.%2.%3.%4.%5.%6.%7.%8"/>
      <w:lvlJc w:val="left"/>
      <w:pPr>
        <w:ind w:left="9675" w:hanging="1800"/>
      </w:pPr>
      <w:rPr>
        <w:rFonts w:hint="default"/>
      </w:rPr>
    </w:lvl>
    <w:lvl w:ilvl="8">
      <w:start w:val="1"/>
      <w:numFmt w:val="decimal"/>
      <w:lvlText w:val="%1.%2.%3.%4.%5.%6.%7.%8.%9"/>
      <w:lvlJc w:val="left"/>
      <w:pPr>
        <w:ind w:left="11160" w:hanging="2160"/>
      </w:pPr>
      <w:rPr>
        <w:rFonts w:hint="default"/>
      </w:rPr>
    </w:lvl>
  </w:abstractNum>
  <w:abstractNum w:abstractNumId="10" w15:restartNumberingAfterBreak="0">
    <w:nsid w:val="76380C44"/>
    <w:multiLevelType w:val="hybridMultilevel"/>
    <w:tmpl w:val="12B291D2"/>
    <w:lvl w:ilvl="0" w:tplc="55562800">
      <w:start w:val="1"/>
      <w:numFmt w:val="decimal"/>
      <w:lvlText w:val="%1."/>
      <w:lvlJc w:val="left"/>
      <w:pPr>
        <w:ind w:left="720" w:hanging="360"/>
      </w:pPr>
      <w:rPr>
        <w:rFonts w:hint="default"/>
      </w:rPr>
    </w:lvl>
    <w:lvl w:ilvl="1" w:tplc="F7A8690A" w:tentative="1">
      <w:start w:val="1"/>
      <w:numFmt w:val="lowerLetter"/>
      <w:lvlText w:val="%2."/>
      <w:lvlJc w:val="left"/>
      <w:pPr>
        <w:ind w:left="1440" w:hanging="360"/>
      </w:pPr>
    </w:lvl>
    <w:lvl w:ilvl="2" w:tplc="2900721A" w:tentative="1">
      <w:start w:val="1"/>
      <w:numFmt w:val="lowerRoman"/>
      <w:lvlText w:val="%3."/>
      <w:lvlJc w:val="right"/>
      <w:pPr>
        <w:ind w:left="2160" w:hanging="180"/>
      </w:pPr>
    </w:lvl>
    <w:lvl w:ilvl="3" w:tplc="C96832E2" w:tentative="1">
      <w:start w:val="1"/>
      <w:numFmt w:val="decimal"/>
      <w:lvlText w:val="%4."/>
      <w:lvlJc w:val="left"/>
      <w:pPr>
        <w:ind w:left="2880" w:hanging="360"/>
      </w:pPr>
    </w:lvl>
    <w:lvl w:ilvl="4" w:tplc="5DE20E4C" w:tentative="1">
      <w:start w:val="1"/>
      <w:numFmt w:val="lowerLetter"/>
      <w:lvlText w:val="%5."/>
      <w:lvlJc w:val="left"/>
      <w:pPr>
        <w:ind w:left="3600" w:hanging="360"/>
      </w:pPr>
    </w:lvl>
    <w:lvl w:ilvl="5" w:tplc="CA5CC02A" w:tentative="1">
      <w:start w:val="1"/>
      <w:numFmt w:val="lowerRoman"/>
      <w:lvlText w:val="%6."/>
      <w:lvlJc w:val="right"/>
      <w:pPr>
        <w:ind w:left="4320" w:hanging="180"/>
      </w:pPr>
    </w:lvl>
    <w:lvl w:ilvl="6" w:tplc="BD283D32" w:tentative="1">
      <w:start w:val="1"/>
      <w:numFmt w:val="decimal"/>
      <w:lvlText w:val="%7."/>
      <w:lvlJc w:val="left"/>
      <w:pPr>
        <w:ind w:left="5040" w:hanging="360"/>
      </w:pPr>
    </w:lvl>
    <w:lvl w:ilvl="7" w:tplc="0AA2260E" w:tentative="1">
      <w:start w:val="1"/>
      <w:numFmt w:val="lowerLetter"/>
      <w:lvlText w:val="%8."/>
      <w:lvlJc w:val="left"/>
      <w:pPr>
        <w:ind w:left="5760" w:hanging="360"/>
      </w:pPr>
    </w:lvl>
    <w:lvl w:ilvl="8" w:tplc="4B14D63A" w:tentative="1">
      <w:start w:val="1"/>
      <w:numFmt w:val="lowerRoman"/>
      <w:lvlText w:val="%9."/>
      <w:lvlJc w:val="right"/>
      <w:pPr>
        <w:ind w:left="6480" w:hanging="180"/>
      </w:pPr>
    </w:lvl>
  </w:abstractNum>
  <w:num w:numId="1" w16cid:durableId="974678190">
    <w:abstractNumId w:val="4"/>
  </w:num>
  <w:num w:numId="2" w16cid:durableId="846600652">
    <w:abstractNumId w:val="3"/>
  </w:num>
  <w:num w:numId="3" w16cid:durableId="1114441810">
    <w:abstractNumId w:val="10"/>
  </w:num>
  <w:num w:numId="4" w16cid:durableId="1845315108">
    <w:abstractNumId w:val="7"/>
  </w:num>
  <w:num w:numId="5" w16cid:durableId="176042144">
    <w:abstractNumId w:val="0"/>
  </w:num>
  <w:num w:numId="6" w16cid:durableId="733236724">
    <w:abstractNumId w:val="6"/>
  </w:num>
  <w:num w:numId="7" w16cid:durableId="1074014895">
    <w:abstractNumId w:val="9"/>
  </w:num>
  <w:num w:numId="8" w16cid:durableId="1079012701">
    <w:abstractNumId w:val="2"/>
  </w:num>
  <w:num w:numId="9" w16cid:durableId="504707661">
    <w:abstractNumId w:val="5"/>
  </w:num>
  <w:num w:numId="10" w16cid:durableId="540747315">
    <w:abstractNumId w:val="1"/>
  </w:num>
  <w:num w:numId="11" w16cid:durableId="1307784824">
    <w:abstractNumId w:val="8"/>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451E"/>
    <w:rsid w:val="00002426"/>
    <w:rsid w:val="00003955"/>
    <w:rsid w:val="000068AC"/>
    <w:rsid w:val="000079CE"/>
    <w:rsid w:val="00007B5B"/>
    <w:rsid w:val="00014171"/>
    <w:rsid w:val="00014251"/>
    <w:rsid w:val="00014425"/>
    <w:rsid w:val="000160EF"/>
    <w:rsid w:val="00016B8D"/>
    <w:rsid w:val="00017C0F"/>
    <w:rsid w:val="00020216"/>
    <w:rsid w:val="00021CDC"/>
    <w:rsid w:val="00021FDE"/>
    <w:rsid w:val="0002266D"/>
    <w:rsid w:val="00022906"/>
    <w:rsid w:val="00027786"/>
    <w:rsid w:val="00034CE2"/>
    <w:rsid w:val="00035933"/>
    <w:rsid w:val="00035ACE"/>
    <w:rsid w:val="00036410"/>
    <w:rsid w:val="00036F4E"/>
    <w:rsid w:val="00037AB7"/>
    <w:rsid w:val="00037FFC"/>
    <w:rsid w:val="00043932"/>
    <w:rsid w:val="00046360"/>
    <w:rsid w:val="00046E69"/>
    <w:rsid w:val="0004756C"/>
    <w:rsid w:val="00051AC4"/>
    <w:rsid w:val="000530D6"/>
    <w:rsid w:val="00056228"/>
    <w:rsid w:val="00056689"/>
    <w:rsid w:val="00056DEF"/>
    <w:rsid w:val="0006044B"/>
    <w:rsid w:val="000620E5"/>
    <w:rsid w:val="000636BF"/>
    <w:rsid w:val="00063A68"/>
    <w:rsid w:val="000647F5"/>
    <w:rsid w:val="00064F16"/>
    <w:rsid w:val="00065406"/>
    <w:rsid w:val="000655B1"/>
    <w:rsid w:val="00067BDC"/>
    <w:rsid w:val="00071C15"/>
    <w:rsid w:val="00082B41"/>
    <w:rsid w:val="000833E0"/>
    <w:rsid w:val="00084AA3"/>
    <w:rsid w:val="000865A0"/>
    <w:rsid w:val="00091B39"/>
    <w:rsid w:val="00092E3C"/>
    <w:rsid w:val="00093922"/>
    <w:rsid w:val="0009527C"/>
    <w:rsid w:val="00095CE2"/>
    <w:rsid w:val="00096471"/>
    <w:rsid w:val="0009665D"/>
    <w:rsid w:val="00096CFD"/>
    <w:rsid w:val="00097C16"/>
    <w:rsid w:val="000A0EA7"/>
    <w:rsid w:val="000A0ED2"/>
    <w:rsid w:val="000A1E07"/>
    <w:rsid w:val="000A3B44"/>
    <w:rsid w:val="000A3C9B"/>
    <w:rsid w:val="000A41C7"/>
    <w:rsid w:val="000A44D3"/>
    <w:rsid w:val="000A5251"/>
    <w:rsid w:val="000A6386"/>
    <w:rsid w:val="000A7AF3"/>
    <w:rsid w:val="000B0D87"/>
    <w:rsid w:val="000B13BF"/>
    <w:rsid w:val="000B2D72"/>
    <w:rsid w:val="000B3520"/>
    <w:rsid w:val="000B3862"/>
    <w:rsid w:val="000B4C6B"/>
    <w:rsid w:val="000B4CC1"/>
    <w:rsid w:val="000B756A"/>
    <w:rsid w:val="000B7E15"/>
    <w:rsid w:val="000C1CB2"/>
    <w:rsid w:val="000C24F9"/>
    <w:rsid w:val="000C66BF"/>
    <w:rsid w:val="000D079F"/>
    <w:rsid w:val="000D248C"/>
    <w:rsid w:val="000D5E41"/>
    <w:rsid w:val="000D6171"/>
    <w:rsid w:val="000D65C0"/>
    <w:rsid w:val="000D7403"/>
    <w:rsid w:val="000E7161"/>
    <w:rsid w:val="000E7BEB"/>
    <w:rsid w:val="000E7C54"/>
    <w:rsid w:val="000E7E37"/>
    <w:rsid w:val="000F235A"/>
    <w:rsid w:val="000F35C1"/>
    <w:rsid w:val="00100C72"/>
    <w:rsid w:val="001033A6"/>
    <w:rsid w:val="001046B4"/>
    <w:rsid w:val="001047CF"/>
    <w:rsid w:val="0010552D"/>
    <w:rsid w:val="0010743C"/>
    <w:rsid w:val="0011374C"/>
    <w:rsid w:val="0011471F"/>
    <w:rsid w:val="00114E16"/>
    <w:rsid w:val="00117AC1"/>
    <w:rsid w:val="00117EB8"/>
    <w:rsid w:val="00120F65"/>
    <w:rsid w:val="0012239B"/>
    <w:rsid w:val="0012276D"/>
    <w:rsid w:val="001230EC"/>
    <w:rsid w:val="00123725"/>
    <w:rsid w:val="00125986"/>
    <w:rsid w:val="00127E65"/>
    <w:rsid w:val="0013123E"/>
    <w:rsid w:val="00132DA7"/>
    <w:rsid w:val="001340D1"/>
    <w:rsid w:val="00134A4B"/>
    <w:rsid w:val="0013633C"/>
    <w:rsid w:val="001372DB"/>
    <w:rsid w:val="00140841"/>
    <w:rsid w:val="00140BA7"/>
    <w:rsid w:val="0014544B"/>
    <w:rsid w:val="00150930"/>
    <w:rsid w:val="00151684"/>
    <w:rsid w:val="00151C29"/>
    <w:rsid w:val="00152382"/>
    <w:rsid w:val="00152F01"/>
    <w:rsid w:val="00153162"/>
    <w:rsid w:val="00153460"/>
    <w:rsid w:val="0015552E"/>
    <w:rsid w:val="00155E3E"/>
    <w:rsid w:val="00157F7D"/>
    <w:rsid w:val="00160E87"/>
    <w:rsid w:val="00162DCF"/>
    <w:rsid w:val="0016340F"/>
    <w:rsid w:val="0016537B"/>
    <w:rsid w:val="00165B08"/>
    <w:rsid w:val="00165BA2"/>
    <w:rsid w:val="00165E19"/>
    <w:rsid w:val="00171779"/>
    <w:rsid w:val="001719F2"/>
    <w:rsid w:val="00171A79"/>
    <w:rsid w:val="00171DDE"/>
    <w:rsid w:val="00172529"/>
    <w:rsid w:val="00172E27"/>
    <w:rsid w:val="00173D4D"/>
    <w:rsid w:val="001747B7"/>
    <w:rsid w:val="001758DE"/>
    <w:rsid w:val="0018388D"/>
    <w:rsid w:val="00183CA2"/>
    <w:rsid w:val="001846CD"/>
    <w:rsid w:val="00185136"/>
    <w:rsid w:val="00185E98"/>
    <w:rsid w:val="00187031"/>
    <w:rsid w:val="00190CD7"/>
    <w:rsid w:val="00192680"/>
    <w:rsid w:val="00193202"/>
    <w:rsid w:val="00193430"/>
    <w:rsid w:val="0019452D"/>
    <w:rsid w:val="001A150F"/>
    <w:rsid w:val="001A291E"/>
    <w:rsid w:val="001A2BD2"/>
    <w:rsid w:val="001A33C1"/>
    <w:rsid w:val="001A54C7"/>
    <w:rsid w:val="001B124A"/>
    <w:rsid w:val="001B4381"/>
    <w:rsid w:val="001B43F2"/>
    <w:rsid w:val="001B48BB"/>
    <w:rsid w:val="001B5181"/>
    <w:rsid w:val="001B5388"/>
    <w:rsid w:val="001C053A"/>
    <w:rsid w:val="001C1D6E"/>
    <w:rsid w:val="001C233E"/>
    <w:rsid w:val="001C28DC"/>
    <w:rsid w:val="001C599F"/>
    <w:rsid w:val="001C6DC2"/>
    <w:rsid w:val="001D1868"/>
    <w:rsid w:val="001D364A"/>
    <w:rsid w:val="001D6F7D"/>
    <w:rsid w:val="001D7C9C"/>
    <w:rsid w:val="001E11FA"/>
    <w:rsid w:val="001E5C6A"/>
    <w:rsid w:val="001F02BB"/>
    <w:rsid w:val="001F04BE"/>
    <w:rsid w:val="001F13E9"/>
    <w:rsid w:val="001F1887"/>
    <w:rsid w:val="001F29F3"/>
    <w:rsid w:val="001F2B4D"/>
    <w:rsid w:val="001F2F70"/>
    <w:rsid w:val="001F365B"/>
    <w:rsid w:val="001F590F"/>
    <w:rsid w:val="001F7231"/>
    <w:rsid w:val="00200A69"/>
    <w:rsid w:val="00201C93"/>
    <w:rsid w:val="0020357A"/>
    <w:rsid w:val="00203BDA"/>
    <w:rsid w:val="00205B1B"/>
    <w:rsid w:val="00207CAD"/>
    <w:rsid w:val="00210ADF"/>
    <w:rsid w:val="0021312A"/>
    <w:rsid w:val="00213533"/>
    <w:rsid w:val="00214944"/>
    <w:rsid w:val="00215683"/>
    <w:rsid w:val="00215F1C"/>
    <w:rsid w:val="0021616E"/>
    <w:rsid w:val="0021674E"/>
    <w:rsid w:val="00217714"/>
    <w:rsid w:val="00217A27"/>
    <w:rsid w:val="00217C54"/>
    <w:rsid w:val="002225D2"/>
    <w:rsid w:val="00224654"/>
    <w:rsid w:val="00225A72"/>
    <w:rsid w:val="00225B51"/>
    <w:rsid w:val="00226234"/>
    <w:rsid w:val="0023120F"/>
    <w:rsid w:val="002322AF"/>
    <w:rsid w:val="002322D8"/>
    <w:rsid w:val="00232856"/>
    <w:rsid w:val="00232E1C"/>
    <w:rsid w:val="0023510E"/>
    <w:rsid w:val="0023517F"/>
    <w:rsid w:val="002359BD"/>
    <w:rsid w:val="00236C72"/>
    <w:rsid w:val="00237BB0"/>
    <w:rsid w:val="002401D5"/>
    <w:rsid w:val="00241471"/>
    <w:rsid w:val="00241FDC"/>
    <w:rsid w:val="00243776"/>
    <w:rsid w:val="00247862"/>
    <w:rsid w:val="00247B96"/>
    <w:rsid w:val="00247FBC"/>
    <w:rsid w:val="002501D2"/>
    <w:rsid w:val="00250CDB"/>
    <w:rsid w:val="00253335"/>
    <w:rsid w:val="00253DB8"/>
    <w:rsid w:val="00255239"/>
    <w:rsid w:val="00256FE3"/>
    <w:rsid w:val="002604B1"/>
    <w:rsid w:val="00262AC5"/>
    <w:rsid w:val="00262E49"/>
    <w:rsid w:val="0026326D"/>
    <w:rsid w:val="002647EF"/>
    <w:rsid w:val="002660AF"/>
    <w:rsid w:val="00267F27"/>
    <w:rsid w:val="002733C1"/>
    <w:rsid w:val="00273829"/>
    <w:rsid w:val="00274FB9"/>
    <w:rsid w:val="002773DB"/>
    <w:rsid w:val="002801C6"/>
    <w:rsid w:val="0028035D"/>
    <w:rsid w:val="002810E3"/>
    <w:rsid w:val="00282AD5"/>
    <w:rsid w:val="00282DA9"/>
    <w:rsid w:val="00282F88"/>
    <w:rsid w:val="0028716B"/>
    <w:rsid w:val="0028777B"/>
    <w:rsid w:val="002908D5"/>
    <w:rsid w:val="00291B4D"/>
    <w:rsid w:val="0029309C"/>
    <w:rsid w:val="002937AD"/>
    <w:rsid w:val="00295FCC"/>
    <w:rsid w:val="002960CE"/>
    <w:rsid w:val="00296176"/>
    <w:rsid w:val="00296E5D"/>
    <w:rsid w:val="00297359"/>
    <w:rsid w:val="00297E83"/>
    <w:rsid w:val="002A051D"/>
    <w:rsid w:val="002A0800"/>
    <w:rsid w:val="002A43CA"/>
    <w:rsid w:val="002A5105"/>
    <w:rsid w:val="002A5698"/>
    <w:rsid w:val="002A5E83"/>
    <w:rsid w:val="002B27C5"/>
    <w:rsid w:val="002B3CC6"/>
    <w:rsid w:val="002B468F"/>
    <w:rsid w:val="002B59D0"/>
    <w:rsid w:val="002B5A28"/>
    <w:rsid w:val="002B6062"/>
    <w:rsid w:val="002B6453"/>
    <w:rsid w:val="002B7F9D"/>
    <w:rsid w:val="002C05F9"/>
    <w:rsid w:val="002C0DE8"/>
    <w:rsid w:val="002C4864"/>
    <w:rsid w:val="002C5D8A"/>
    <w:rsid w:val="002C6CD5"/>
    <w:rsid w:val="002D1261"/>
    <w:rsid w:val="002D1947"/>
    <w:rsid w:val="002D3013"/>
    <w:rsid w:val="002D4FA0"/>
    <w:rsid w:val="002D798C"/>
    <w:rsid w:val="002E11E1"/>
    <w:rsid w:val="002E466F"/>
    <w:rsid w:val="002E5C0A"/>
    <w:rsid w:val="002E5DE3"/>
    <w:rsid w:val="002F0FA1"/>
    <w:rsid w:val="002F1F47"/>
    <w:rsid w:val="002F2128"/>
    <w:rsid w:val="002F2816"/>
    <w:rsid w:val="002F46BD"/>
    <w:rsid w:val="002F4DEE"/>
    <w:rsid w:val="00300AA1"/>
    <w:rsid w:val="003052B1"/>
    <w:rsid w:val="00307873"/>
    <w:rsid w:val="003106DF"/>
    <w:rsid w:val="0031143B"/>
    <w:rsid w:val="00312371"/>
    <w:rsid w:val="003142F9"/>
    <w:rsid w:val="003222C3"/>
    <w:rsid w:val="00322614"/>
    <w:rsid w:val="00322EB9"/>
    <w:rsid w:val="00324FB7"/>
    <w:rsid w:val="0032685D"/>
    <w:rsid w:val="00327F95"/>
    <w:rsid w:val="00330A5F"/>
    <w:rsid w:val="00330DCE"/>
    <w:rsid w:val="00332B79"/>
    <w:rsid w:val="003331C6"/>
    <w:rsid w:val="0033385F"/>
    <w:rsid w:val="003338B1"/>
    <w:rsid w:val="00335468"/>
    <w:rsid w:val="00337160"/>
    <w:rsid w:val="0033724F"/>
    <w:rsid w:val="00340123"/>
    <w:rsid w:val="0034125F"/>
    <w:rsid w:val="00342507"/>
    <w:rsid w:val="003440B1"/>
    <w:rsid w:val="00344B53"/>
    <w:rsid w:val="00346032"/>
    <w:rsid w:val="00350B73"/>
    <w:rsid w:val="00352739"/>
    <w:rsid w:val="003539E1"/>
    <w:rsid w:val="00354627"/>
    <w:rsid w:val="00355E86"/>
    <w:rsid w:val="003563B7"/>
    <w:rsid w:val="00356FED"/>
    <w:rsid w:val="00357E61"/>
    <w:rsid w:val="0036075A"/>
    <w:rsid w:val="00360AB3"/>
    <w:rsid w:val="003619B5"/>
    <w:rsid w:val="00361E23"/>
    <w:rsid w:val="00362122"/>
    <w:rsid w:val="0036229A"/>
    <w:rsid w:val="0036300A"/>
    <w:rsid w:val="00363987"/>
    <w:rsid w:val="003642EA"/>
    <w:rsid w:val="00367F40"/>
    <w:rsid w:val="0037124C"/>
    <w:rsid w:val="003726DA"/>
    <w:rsid w:val="0037303B"/>
    <w:rsid w:val="00374F2D"/>
    <w:rsid w:val="003759B3"/>
    <w:rsid w:val="00375F0B"/>
    <w:rsid w:val="00376221"/>
    <w:rsid w:val="0038017A"/>
    <w:rsid w:val="00380524"/>
    <w:rsid w:val="0038060C"/>
    <w:rsid w:val="00380D6D"/>
    <w:rsid w:val="003815B8"/>
    <w:rsid w:val="00382470"/>
    <w:rsid w:val="0038371F"/>
    <w:rsid w:val="00390548"/>
    <w:rsid w:val="00392247"/>
    <w:rsid w:val="00392B33"/>
    <w:rsid w:val="00394E10"/>
    <w:rsid w:val="00397D89"/>
    <w:rsid w:val="003A68E3"/>
    <w:rsid w:val="003B00B2"/>
    <w:rsid w:val="003B0C3C"/>
    <w:rsid w:val="003B4BE1"/>
    <w:rsid w:val="003B4DAE"/>
    <w:rsid w:val="003B4EE1"/>
    <w:rsid w:val="003B6273"/>
    <w:rsid w:val="003B79F1"/>
    <w:rsid w:val="003C0FE9"/>
    <w:rsid w:val="003C2924"/>
    <w:rsid w:val="003C40C6"/>
    <w:rsid w:val="003D13C7"/>
    <w:rsid w:val="003D148A"/>
    <w:rsid w:val="003D1680"/>
    <w:rsid w:val="003D1D6B"/>
    <w:rsid w:val="003D2EEA"/>
    <w:rsid w:val="003D2F08"/>
    <w:rsid w:val="003D2FDF"/>
    <w:rsid w:val="003D40BE"/>
    <w:rsid w:val="003D432C"/>
    <w:rsid w:val="003D5DCF"/>
    <w:rsid w:val="003D6430"/>
    <w:rsid w:val="003D7527"/>
    <w:rsid w:val="003D78C8"/>
    <w:rsid w:val="003E21D4"/>
    <w:rsid w:val="003E2BEA"/>
    <w:rsid w:val="003E3467"/>
    <w:rsid w:val="003E6200"/>
    <w:rsid w:val="003E7B3D"/>
    <w:rsid w:val="003F2ED6"/>
    <w:rsid w:val="003F3063"/>
    <w:rsid w:val="003F3EFB"/>
    <w:rsid w:val="004016D2"/>
    <w:rsid w:val="00401D9C"/>
    <w:rsid w:val="004025A8"/>
    <w:rsid w:val="004032A4"/>
    <w:rsid w:val="00403D2C"/>
    <w:rsid w:val="004041FB"/>
    <w:rsid w:val="00406374"/>
    <w:rsid w:val="0040743F"/>
    <w:rsid w:val="004076EA"/>
    <w:rsid w:val="00410BFE"/>
    <w:rsid w:val="0041156F"/>
    <w:rsid w:val="004118C6"/>
    <w:rsid w:val="004119F0"/>
    <w:rsid w:val="00413504"/>
    <w:rsid w:val="00413C49"/>
    <w:rsid w:val="0041716C"/>
    <w:rsid w:val="00421508"/>
    <w:rsid w:val="0042175C"/>
    <w:rsid w:val="00425130"/>
    <w:rsid w:val="00426C44"/>
    <w:rsid w:val="00431A77"/>
    <w:rsid w:val="004320DB"/>
    <w:rsid w:val="00434609"/>
    <w:rsid w:val="00434666"/>
    <w:rsid w:val="00440AD7"/>
    <w:rsid w:val="00442A2E"/>
    <w:rsid w:val="004468F8"/>
    <w:rsid w:val="0045005E"/>
    <w:rsid w:val="004500D4"/>
    <w:rsid w:val="00451033"/>
    <w:rsid w:val="00451C87"/>
    <w:rsid w:val="004529E0"/>
    <w:rsid w:val="0045319A"/>
    <w:rsid w:val="00453455"/>
    <w:rsid w:val="00454588"/>
    <w:rsid w:val="00455A90"/>
    <w:rsid w:val="00461231"/>
    <w:rsid w:val="00461D94"/>
    <w:rsid w:val="00462D49"/>
    <w:rsid w:val="004718E6"/>
    <w:rsid w:val="00473292"/>
    <w:rsid w:val="00473855"/>
    <w:rsid w:val="00474D1F"/>
    <w:rsid w:val="00475549"/>
    <w:rsid w:val="00476318"/>
    <w:rsid w:val="00480FBB"/>
    <w:rsid w:val="00482D5E"/>
    <w:rsid w:val="00483FE2"/>
    <w:rsid w:val="00485522"/>
    <w:rsid w:val="00490807"/>
    <w:rsid w:val="00491774"/>
    <w:rsid w:val="00493684"/>
    <w:rsid w:val="004950C1"/>
    <w:rsid w:val="004A16F8"/>
    <w:rsid w:val="004A4F04"/>
    <w:rsid w:val="004A515F"/>
    <w:rsid w:val="004A5590"/>
    <w:rsid w:val="004A78EF"/>
    <w:rsid w:val="004A7F69"/>
    <w:rsid w:val="004B29EA"/>
    <w:rsid w:val="004B5D02"/>
    <w:rsid w:val="004B6C87"/>
    <w:rsid w:val="004B7C61"/>
    <w:rsid w:val="004C2862"/>
    <w:rsid w:val="004C3030"/>
    <w:rsid w:val="004C53EE"/>
    <w:rsid w:val="004C79B3"/>
    <w:rsid w:val="004C7C69"/>
    <w:rsid w:val="004D046B"/>
    <w:rsid w:val="004D16C5"/>
    <w:rsid w:val="004D1B16"/>
    <w:rsid w:val="004D1F11"/>
    <w:rsid w:val="004D4135"/>
    <w:rsid w:val="004D58E0"/>
    <w:rsid w:val="004D6691"/>
    <w:rsid w:val="004D6F19"/>
    <w:rsid w:val="004D70D1"/>
    <w:rsid w:val="004D7F32"/>
    <w:rsid w:val="004E6BE6"/>
    <w:rsid w:val="004F0043"/>
    <w:rsid w:val="004F0313"/>
    <w:rsid w:val="004F396D"/>
    <w:rsid w:val="004F7F57"/>
    <w:rsid w:val="00500DA7"/>
    <w:rsid w:val="00503FD6"/>
    <w:rsid w:val="0050477B"/>
    <w:rsid w:val="00505ED9"/>
    <w:rsid w:val="00507256"/>
    <w:rsid w:val="00507513"/>
    <w:rsid w:val="00510594"/>
    <w:rsid w:val="00511A11"/>
    <w:rsid w:val="00511A9E"/>
    <w:rsid w:val="00511BF2"/>
    <w:rsid w:val="00512A3F"/>
    <w:rsid w:val="00512C2F"/>
    <w:rsid w:val="005135DE"/>
    <w:rsid w:val="0051424C"/>
    <w:rsid w:val="00515AF0"/>
    <w:rsid w:val="005179BE"/>
    <w:rsid w:val="00520A96"/>
    <w:rsid w:val="005225C4"/>
    <w:rsid w:val="00522A74"/>
    <w:rsid w:val="0052443C"/>
    <w:rsid w:val="005244D9"/>
    <w:rsid w:val="00524846"/>
    <w:rsid w:val="005261D1"/>
    <w:rsid w:val="00530729"/>
    <w:rsid w:val="005309D9"/>
    <w:rsid w:val="00530B2A"/>
    <w:rsid w:val="00530F2C"/>
    <w:rsid w:val="0053325F"/>
    <w:rsid w:val="0053457C"/>
    <w:rsid w:val="00534595"/>
    <w:rsid w:val="00536C26"/>
    <w:rsid w:val="0054016E"/>
    <w:rsid w:val="005410DE"/>
    <w:rsid w:val="005449EE"/>
    <w:rsid w:val="00544D75"/>
    <w:rsid w:val="00550223"/>
    <w:rsid w:val="00550D81"/>
    <w:rsid w:val="005533D4"/>
    <w:rsid w:val="005567FE"/>
    <w:rsid w:val="0055749C"/>
    <w:rsid w:val="00560B14"/>
    <w:rsid w:val="00560B9D"/>
    <w:rsid w:val="00560C0E"/>
    <w:rsid w:val="005632F7"/>
    <w:rsid w:val="00563D80"/>
    <w:rsid w:val="00565E6B"/>
    <w:rsid w:val="00565EFB"/>
    <w:rsid w:val="005669E8"/>
    <w:rsid w:val="00567269"/>
    <w:rsid w:val="00567D73"/>
    <w:rsid w:val="00572176"/>
    <w:rsid w:val="00573EB9"/>
    <w:rsid w:val="005744B4"/>
    <w:rsid w:val="00576126"/>
    <w:rsid w:val="005773F3"/>
    <w:rsid w:val="0057776E"/>
    <w:rsid w:val="005803F0"/>
    <w:rsid w:val="0058287A"/>
    <w:rsid w:val="00582C26"/>
    <w:rsid w:val="00583A47"/>
    <w:rsid w:val="00583D70"/>
    <w:rsid w:val="00593421"/>
    <w:rsid w:val="005956B8"/>
    <w:rsid w:val="00595A6C"/>
    <w:rsid w:val="00596617"/>
    <w:rsid w:val="00597111"/>
    <w:rsid w:val="005A3702"/>
    <w:rsid w:val="005A542F"/>
    <w:rsid w:val="005A641A"/>
    <w:rsid w:val="005A65E8"/>
    <w:rsid w:val="005B1668"/>
    <w:rsid w:val="005B1DD2"/>
    <w:rsid w:val="005B257B"/>
    <w:rsid w:val="005B2D74"/>
    <w:rsid w:val="005B44CC"/>
    <w:rsid w:val="005B5984"/>
    <w:rsid w:val="005B5F44"/>
    <w:rsid w:val="005B627B"/>
    <w:rsid w:val="005B7B8A"/>
    <w:rsid w:val="005C0EA5"/>
    <w:rsid w:val="005C178B"/>
    <w:rsid w:val="005C1C23"/>
    <w:rsid w:val="005C29C1"/>
    <w:rsid w:val="005C65BB"/>
    <w:rsid w:val="005C6615"/>
    <w:rsid w:val="005C66B2"/>
    <w:rsid w:val="005C68BD"/>
    <w:rsid w:val="005D01EE"/>
    <w:rsid w:val="005D2184"/>
    <w:rsid w:val="005D360B"/>
    <w:rsid w:val="005D3C9D"/>
    <w:rsid w:val="005D4257"/>
    <w:rsid w:val="005D4283"/>
    <w:rsid w:val="005D4477"/>
    <w:rsid w:val="005D4DDE"/>
    <w:rsid w:val="005D684E"/>
    <w:rsid w:val="005E1C2C"/>
    <w:rsid w:val="005E3144"/>
    <w:rsid w:val="005E350D"/>
    <w:rsid w:val="005E41AB"/>
    <w:rsid w:val="005E63CC"/>
    <w:rsid w:val="005E6806"/>
    <w:rsid w:val="005F14F5"/>
    <w:rsid w:val="0060319D"/>
    <w:rsid w:val="0060357E"/>
    <w:rsid w:val="00606316"/>
    <w:rsid w:val="00606AB9"/>
    <w:rsid w:val="00607260"/>
    <w:rsid w:val="0060741E"/>
    <w:rsid w:val="00610F7A"/>
    <w:rsid w:val="00612373"/>
    <w:rsid w:val="00612CB1"/>
    <w:rsid w:val="00612DE4"/>
    <w:rsid w:val="006140E1"/>
    <w:rsid w:val="006159F8"/>
    <w:rsid w:val="00615C44"/>
    <w:rsid w:val="00617762"/>
    <w:rsid w:val="006202AE"/>
    <w:rsid w:val="00620CC6"/>
    <w:rsid w:val="006215C6"/>
    <w:rsid w:val="00621833"/>
    <w:rsid w:val="006220B9"/>
    <w:rsid w:val="00624D25"/>
    <w:rsid w:val="00624E62"/>
    <w:rsid w:val="00624F7B"/>
    <w:rsid w:val="0063070B"/>
    <w:rsid w:val="00631D9C"/>
    <w:rsid w:val="006321CF"/>
    <w:rsid w:val="00632BC3"/>
    <w:rsid w:val="0063347C"/>
    <w:rsid w:val="00633A20"/>
    <w:rsid w:val="00636842"/>
    <w:rsid w:val="00640E3B"/>
    <w:rsid w:val="00641191"/>
    <w:rsid w:val="006451F2"/>
    <w:rsid w:val="00645D6A"/>
    <w:rsid w:val="00651182"/>
    <w:rsid w:val="0065271C"/>
    <w:rsid w:val="00652DF8"/>
    <w:rsid w:val="00653297"/>
    <w:rsid w:val="006538FD"/>
    <w:rsid w:val="00653B48"/>
    <w:rsid w:val="00655384"/>
    <w:rsid w:val="0065588E"/>
    <w:rsid w:val="0065598E"/>
    <w:rsid w:val="00655FDC"/>
    <w:rsid w:val="0065665C"/>
    <w:rsid w:val="00657A26"/>
    <w:rsid w:val="0066184F"/>
    <w:rsid w:val="006646B5"/>
    <w:rsid w:val="00665A6F"/>
    <w:rsid w:val="006705AB"/>
    <w:rsid w:val="00675293"/>
    <w:rsid w:val="00675AE2"/>
    <w:rsid w:val="0067672F"/>
    <w:rsid w:val="00680742"/>
    <w:rsid w:val="00680CD8"/>
    <w:rsid w:val="0068194B"/>
    <w:rsid w:val="00681D7F"/>
    <w:rsid w:val="0068315B"/>
    <w:rsid w:val="00683E76"/>
    <w:rsid w:val="0068416A"/>
    <w:rsid w:val="00684A63"/>
    <w:rsid w:val="006855C5"/>
    <w:rsid w:val="00685B74"/>
    <w:rsid w:val="00686E2B"/>
    <w:rsid w:val="006879E6"/>
    <w:rsid w:val="00691B4E"/>
    <w:rsid w:val="0069236B"/>
    <w:rsid w:val="00693CDE"/>
    <w:rsid w:val="00693DA7"/>
    <w:rsid w:val="00694648"/>
    <w:rsid w:val="006954EA"/>
    <w:rsid w:val="00695993"/>
    <w:rsid w:val="00695B16"/>
    <w:rsid w:val="0069640B"/>
    <w:rsid w:val="00696937"/>
    <w:rsid w:val="006970BD"/>
    <w:rsid w:val="00697597"/>
    <w:rsid w:val="006A21E4"/>
    <w:rsid w:val="006A47CA"/>
    <w:rsid w:val="006A48F1"/>
    <w:rsid w:val="006A6461"/>
    <w:rsid w:val="006A772A"/>
    <w:rsid w:val="006A7BDD"/>
    <w:rsid w:val="006B02D0"/>
    <w:rsid w:val="006B121A"/>
    <w:rsid w:val="006B3BB0"/>
    <w:rsid w:val="006B492B"/>
    <w:rsid w:val="006B4EFC"/>
    <w:rsid w:val="006B6C55"/>
    <w:rsid w:val="006B7101"/>
    <w:rsid w:val="006C0591"/>
    <w:rsid w:val="006C0E80"/>
    <w:rsid w:val="006C37BE"/>
    <w:rsid w:val="006C4252"/>
    <w:rsid w:val="006C5391"/>
    <w:rsid w:val="006C6B96"/>
    <w:rsid w:val="006C70A7"/>
    <w:rsid w:val="006D171E"/>
    <w:rsid w:val="006D3D36"/>
    <w:rsid w:val="006E1EE3"/>
    <w:rsid w:val="006E30DD"/>
    <w:rsid w:val="006E3735"/>
    <w:rsid w:val="006E3D47"/>
    <w:rsid w:val="006E4BFF"/>
    <w:rsid w:val="006E5490"/>
    <w:rsid w:val="006E7212"/>
    <w:rsid w:val="006E7537"/>
    <w:rsid w:val="006F0013"/>
    <w:rsid w:val="006F0112"/>
    <w:rsid w:val="006F090B"/>
    <w:rsid w:val="006F0D6E"/>
    <w:rsid w:val="006F19FE"/>
    <w:rsid w:val="006F1FD9"/>
    <w:rsid w:val="006F3D17"/>
    <w:rsid w:val="006F433B"/>
    <w:rsid w:val="006F75B3"/>
    <w:rsid w:val="00701848"/>
    <w:rsid w:val="00702A16"/>
    <w:rsid w:val="00705C35"/>
    <w:rsid w:val="007114E0"/>
    <w:rsid w:val="007140CC"/>
    <w:rsid w:val="00714B81"/>
    <w:rsid w:val="00715AD8"/>
    <w:rsid w:val="007161D3"/>
    <w:rsid w:val="00720261"/>
    <w:rsid w:val="00720F1E"/>
    <w:rsid w:val="007212F0"/>
    <w:rsid w:val="007240AE"/>
    <w:rsid w:val="00724FD8"/>
    <w:rsid w:val="00725608"/>
    <w:rsid w:val="00725A63"/>
    <w:rsid w:val="007310B5"/>
    <w:rsid w:val="00731CD9"/>
    <w:rsid w:val="00732C3F"/>
    <w:rsid w:val="00735B9A"/>
    <w:rsid w:val="007370CF"/>
    <w:rsid w:val="00740D3C"/>
    <w:rsid w:val="00741215"/>
    <w:rsid w:val="00742A4F"/>
    <w:rsid w:val="00744203"/>
    <w:rsid w:val="00745105"/>
    <w:rsid w:val="00753BE5"/>
    <w:rsid w:val="00754B47"/>
    <w:rsid w:val="00754BF1"/>
    <w:rsid w:val="007559AB"/>
    <w:rsid w:val="007605F6"/>
    <w:rsid w:val="00760757"/>
    <w:rsid w:val="0076174F"/>
    <w:rsid w:val="00761B54"/>
    <w:rsid w:val="007634F5"/>
    <w:rsid w:val="007652C6"/>
    <w:rsid w:val="00767343"/>
    <w:rsid w:val="007678FA"/>
    <w:rsid w:val="0077324F"/>
    <w:rsid w:val="00774576"/>
    <w:rsid w:val="00775157"/>
    <w:rsid w:val="00775DC6"/>
    <w:rsid w:val="007778CC"/>
    <w:rsid w:val="00780689"/>
    <w:rsid w:val="00780866"/>
    <w:rsid w:val="007814C0"/>
    <w:rsid w:val="00781C38"/>
    <w:rsid w:val="00782432"/>
    <w:rsid w:val="00785AAE"/>
    <w:rsid w:val="00787010"/>
    <w:rsid w:val="007877D6"/>
    <w:rsid w:val="00790C2F"/>
    <w:rsid w:val="007A4D18"/>
    <w:rsid w:val="007A598B"/>
    <w:rsid w:val="007B0D3C"/>
    <w:rsid w:val="007B11F0"/>
    <w:rsid w:val="007B29F3"/>
    <w:rsid w:val="007B342A"/>
    <w:rsid w:val="007B53A4"/>
    <w:rsid w:val="007B692F"/>
    <w:rsid w:val="007B778F"/>
    <w:rsid w:val="007B79F1"/>
    <w:rsid w:val="007C13EC"/>
    <w:rsid w:val="007C22BB"/>
    <w:rsid w:val="007C2515"/>
    <w:rsid w:val="007C35B5"/>
    <w:rsid w:val="007C36F8"/>
    <w:rsid w:val="007C6084"/>
    <w:rsid w:val="007D1EEF"/>
    <w:rsid w:val="007D2315"/>
    <w:rsid w:val="007D6013"/>
    <w:rsid w:val="007D6431"/>
    <w:rsid w:val="007D6807"/>
    <w:rsid w:val="007E003C"/>
    <w:rsid w:val="007E0768"/>
    <w:rsid w:val="007E0AF4"/>
    <w:rsid w:val="007E2C5B"/>
    <w:rsid w:val="007E5E13"/>
    <w:rsid w:val="007E6D03"/>
    <w:rsid w:val="007F0167"/>
    <w:rsid w:val="007F18A6"/>
    <w:rsid w:val="007F1AD8"/>
    <w:rsid w:val="007F2347"/>
    <w:rsid w:val="007F3C31"/>
    <w:rsid w:val="007F42F9"/>
    <w:rsid w:val="007F538B"/>
    <w:rsid w:val="007F59BF"/>
    <w:rsid w:val="007F5AFA"/>
    <w:rsid w:val="007F7F7A"/>
    <w:rsid w:val="008017FB"/>
    <w:rsid w:val="0080456B"/>
    <w:rsid w:val="00805902"/>
    <w:rsid w:val="00805DD5"/>
    <w:rsid w:val="008068AE"/>
    <w:rsid w:val="00807FE0"/>
    <w:rsid w:val="00810133"/>
    <w:rsid w:val="00812904"/>
    <w:rsid w:val="0081400A"/>
    <w:rsid w:val="008214EF"/>
    <w:rsid w:val="008224FB"/>
    <w:rsid w:val="00823A63"/>
    <w:rsid w:val="008254F4"/>
    <w:rsid w:val="00825EF4"/>
    <w:rsid w:val="0082720E"/>
    <w:rsid w:val="0083044D"/>
    <w:rsid w:val="00832607"/>
    <w:rsid w:val="008332F7"/>
    <w:rsid w:val="00840F3F"/>
    <w:rsid w:val="008509BC"/>
    <w:rsid w:val="00850EBD"/>
    <w:rsid w:val="00851F21"/>
    <w:rsid w:val="0085217A"/>
    <w:rsid w:val="00852FB6"/>
    <w:rsid w:val="008532D6"/>
    <w:rsid w:val="0085424F"/>
    <w:rsid w:val="00854497"/>
    <w:rsid w:val="00855715"/>
    <w:rsid w:val="00855830"/>
    <w:rsid w:val="00857E47"/>
    <w:rsid w:val="0086576E"/>
    <w:rsid w:val="00867982"/>
    <w:rsid w:val="00871CD2"/>
    <w:rsid w:val="00871EF2"/>
    <w:rsid w:val="00872873"/>
    <w:rsid w:val="00876CBE"/>
    <w:rsid w:val="00880F7E"/>
    <w:rsid w:val="00881022"/>
    <w:rsid w:val="0088119D"/>
    <w:rsid w:val="00881C5B"/>
    <w:rsid w:val="0088235E"/>
    <w:rsid w:val="00884227"/>
    <w:rsid w:val="00884A7B"/>
    <w:rsid w:val="008851B9"/>
    <w:rsid w:val="008851CC"/>
    <w:rsid w:val="008875D6"/>
    <w:rsid w:val="0089407B"/>
    <w:rsid w:val="0089481A"/>
    <w:rsid w:val="0089682B"/>
    <w:rsid w:val="00897388"/>
    <w:rsid w:val="008A03EA"/>
    <w:rsid w:val="008A173F"/>
    <w:rsid w:val="008A2313"/>
    <w:rsid w:val="008A6C58"/>
    <w:rsid w:val="008B09FA"/>
    <w:rsid w:val="008B217A"/>
    <w:rsid w:val="008B7A5C"/>
    <w:rsid w:val="008C2FFF"/>
    <w:rsid w:val="008C3392"/>
    <w:rsid w:val="008D1CAA"/>
    <w:rsid w:val="008D4027"/>
    <w:rsid w:val="008D404C"/>
    <w:rsid w:val="008D52B7"/>
    <w:rsid w:val="008D79F5"/>
    <w:rsid w:val="008E0274"/>
    <w:rsid w:val="008E4833"/>
    <w:rsid w:val="008E5E69"/>
    <w:rsid w:val="008E742A"/>
    <w:rsid w:val="008F1642"/>
    <w:rsid w:val="008F193A"/>
    <w:rsid w:val="008F3F1D"/>
    <w:rsid w:val="008F6DD3"/>
    <w:rsid w:val="008F71CD"/>
    <w:rsid w:val="0090249A"/>
    <w:rsid w:val="00902583"/>
    <w:rsid w:val="00902820"/>
    <w:rsid w:val="009051BF"/>
    <w:rsid w:val="0090574A"/>
    <w:rsid w:val="00907B8E"/>
    <w:rsid w:val="00907D81"/>
    <w:rsid w:val="009102C0"/>
    <w:rsid w:val="00921321"/>
    <w:rsid w:val="009231CE"/>
    <w:rsid w:val="00924756"/>
    <w:rsid w:val="009253CC"/>
    <w:rsid w:val="00926952"/>
    <w:rsid w:val="00926AFA"/>
    <w:rsid w:val="00927281"/>
    <w:rsid w:val="00931773"/>
    <w:rsid w:val="00931CD7"/>
    <w:rsid w:val="00934EC1"/>
    <w:rsid w:val="00941034"/>
    <w:rsid w:val="0094569A"/>
    <w:rsid w:val="00947ED7"/>
    <w:rsid w:val="00952A37"/>
    <w:rsid w:val="00955034"/>
    <w:rsid w:val="0095717C"/>
    <w:rsid w:val="00960E3F"/>
    <w:rsid w:val="00960F35"/>
    <w:rsid w:val="009613EF"/>
    <w:rsid w:val="00961E6B"/>
    <w:rsid w:val="009644D2"/>
    <w:rsid w:val="00964A00"/>
    <w:rsid w:val="00964BA9"/>
    <w:rsid w:val="0096574F"/>
    <w:rsid w:val="00967523"/>
    <w:rsid w:val="009677EB"/>
    <w:rsid w:val="00967AA1"/>
    <w:rsid w:val="00967E18"/>
    <w:rsid w:val="00972473"/>
    <w:rsid w:val="00972817"/>
    <w:rsid w:val="009738CC"/>
    <w:rsid w:val="0097435A"/>
    <w:rsid w:val="009753E5"/>
    <w:rsid w:val="00975738"/>
    <w:rsid w:val="00976057"/>
    <w:rsid w:val="009773A5"/>
    <w:rsid w:val="009809C9"/>
    <w:rsid w:val="0098233E"/>
    <w:rsid w:val="009834A6"/>
    <w:rsid w:val="0098350D"/>
    <w:rsid w:val="00983DE4"/>
    <w:rsid w:val="009907DD"/>
    <w:rsid w:val="00990E33"/>
    <w:rsid w:val="0099177E"/>
    <w:rsid w:val="00996DAE"/>
    <w:rsid w:val="00996DBC"/>
    <w:rsid w:val="00996DFC"/>
    <w:rsid w:val="009A0804"/>
    <w:rsid w:val="009A1927"/>
    <w:rsid w:val="009A248D"/>
    <w:rsid w:val="009A440A"/>
    <w:rsid w:val="009A5F98"/>
    <w:rsid w:val="009A6DA8"/>
    <w:rsid w:val="009B04C8"/>
    <w:rsid w:val="009B0CB2"/>
    <w:rsid w:val="009B2540"/>
    <w:rsid w:val="009B3A14"/>
    <w:rsid w:val="009B4417"/>
    <w:rsid w:val="009B46AE"/>
    <w:rsid w:val="009B4C2E"/>
    <w:rsid w:val="009B4C77"/>
    <w:rsid w:val="009B6A0B"/>
    <w:rsid w:val="009C097C"/>
    <w:rsid w:val="009C1F06"/>
    <w:rsid w:val="009C2CEB"/>
    <w:rsid w:val="009C3017"/>
    <w:rsid w:val="009C449F"/>
    <w:rsid w:val="009C48F6"/>
    <w:rsid w:val="009C5577"/>
    <w:rsid w:val="009C5AA3"/>
    <w:rsid w:val="009C5BCE"/>
    <w:rsid w:val="009C68C0"/>
    <w:rsid w:val="009D07BD"/>
    <w:rsid w:val="009D162B"/>
    <w:rsid w:val="009D3928"/>
    <w:rsid w:val="009E1E85"/>
    <w:rsid w:val="009E53D7"/>
    <w:rsid w:val="009E5C26"/>
    <w:rsid w:val="009F3502"/>
    <w:rsid w:val="009F5652"/>
    <w:rsid w:val="009F6CF6"/>
    <w:rsid w:val="00A0030A"/>
    <w:rsid w:val="00A02E84"/>
    <w:rsid w:val="00A030C1"/>
    <w:rsid w:val="00A036A1"/>
    <w:rsid w:val="00A039C1"/>
    <w:rsid w:val="00A0608B"/>
    <w:rsid w:val="00A0668E"/>
    <w:rsid w:val="00A06DCB"/>
    <w:rsid w:val="00A071C8"/>
    <w:rsid w:val="00A07337"/>
    <w:rsid w:val="00A074EB"/>
    <w:rsid w:val="00A12C54"/>
    <w:rsid w:val="00A141CD"/>
    <w:rsid w:val="00A14781"/>
    <w:rsid w:val="00A17966"/>
    <w:rsid w:val="00A17C59"/>
    <w:rsid w:val="00A21999"/>
    <w:rsid w:val="00A22816"/>
    <w:rsid w:val="00A22CEE"/>
    <w:rsid w:val="00A23346"/>
    <w:rsid w:val="00A236E1"/>
    <w:rsid w:val="00A24DB7"/>
    <w:rsid w:val="00A25B4B"/>
    <w:rsid w:val="00A30195"/>
    <w:rsid w:val="00A30815"/>
    <w:rsid w:val="00A308A1"/>
    <w:rsid w:val="00A30A64"/>
    <w:rsid w:val="00A313E3"/>
    <w:rsid w:val="00A321BE"/>
    <w:rsid w:val="00A35764"/>
    <w:rsid w:val="00A364CC"/>
    <w:rsid w:val="00A36B48"/>
    <w:rsid w:val="00A414A0"/>
    <w:rsid w:val="00A41794"/>
    <w:rsid w:val="00A440F3"/>
    <w:rsid w:val="00A44A45"/>
    <w:rsid w:val="00A45E4A"/>
    <w:rsid w:val="00A473F8"/>
    <w:rsid w:val="00A50D67"/>
    <w:rsid w:val="00A54332"/>
    <w:rsid w:val="00A5455F"/>
    <w:rsid w:val="00A6105B"/>
    <w:rsid w:val="00A6126E"/>
    <w:rsid w:val="00A61914"/>
    <w:rsid w:val="00A62388"/>
    <w:rsid w:val="00A629E0"/>
    <w:rsid w:val="00A62DBC"/>
    <w:rsid w:val="00A63F03"/>
    <w:rsid w:val="00A65A33"/>
    <w:rsid w:val="00A65C09"/>
    <w:rsid w:val="00A661E9"/>
    <w:rsid w:val="00A6636F"/>
    <w:rsid w:val="00A6651F"/>
    <w:rsid w:val="00A67AD1"/>
    <w:rsid w:val="00A70FC1"/>
    <w:rsid w:val="00A71484"/>
    <w:rsid w:val="00A732B9"/>
    <w:rsid w:val="00A73D4A"/>
    <w:rsid w:val="00A777BA"/>
    <w:rsid w:val="00A77E9A"/>
    <w:rsid w:val="00A809C0"/>
    <w:rsid w:val="00A8162C"/>
    <w:rsid w:val="00A81B93"/>
    <w:rsid w:val="00A81FC6"/>
    <w:rsid w:val="00A82E4D"/>
    <w:rsid w:val="00A82F07"/>
    <w:rsid w:val="00A84013"/>
    <w:rsid w:val="00A85974"/>
    <w:rsid w:val="00A86F67"/>
    <w:rsid w:val="00A909D5"/>
    <w:rsid w:val="00A90B6F"/>
    <w:rsid w:val="00A90DAC"/>
    <w:rsid w:val="00A9171E"/>
    <w:rsid w:val="00A91842"/>
    <w:rsid w:val="00A92204"/>
    <w:rsid w:val="00A92348"/>
    <w:rsid w:val="00A929E5"/>
    <w:rsid w:val="00A931F4"/>
    <w:rsid w:val="00A975C4"/>
    <w:rsid w:val="00AA0FF6"/>
    <w:rsid w:val="00AA3A77"/>
    <w:rsid w:val="00AA5257"/>
    <w:rsid w:val="00AA5444"/>
    <w:rsid w:val="00AA5C5C"/>
    <w:rsid w:val="00AA68FF"/>
    <w:rsid w:val="00AA69D7"/>
    <w:rsid w:val="00AB064B"/>
    <w:rsid w:val="00AB2ED8"/>
    <w:rsid w:val="00AB5F4C"/>
    <w:rsid w:val="00AB6EE3"/>
    <w:rsid w:val="00AB74D5"/>
    <w:rsid w:val="00AB7EA4"/>
    <w:rsid w:val="00AC46C2"/>
    <w:rsid w:val="00AC7FAC"/>
    <w:rsid w:val="00AD3691"/>
    <w:rsid w:val="00AD52E0"/>
    <w:rsid w:val="00AD5BD2"/>
    <w:rsid w:val="00AD77C6"/>
    <w:rsid w:val="00AD7AA4"/>
    <w:rsid w:val="00AE02EA"/>
    <w:rsid w:val="00AE5F0F"/>
    <w:rsid w:val="00AE68F9"/>
    <w:rsid w:val="00AF015E"/>
    <w:rsid w:val="00AF1651"/>
    <w:rsid w:val="00AF22AF"/>
    <w:rsid w:val="00AF49AE"/>
    <w:rsid w:val="00AF5324"/>
    <w:rsid w:val="00AF5582"/>
    <w:rsid w:val="00AF7801"/>
    <w:rsid w:val="00B03612"/>
    <w:rsid w:val="00B04D75"/>
    <w:rsid w:val="00B06FA9"/>
    <w:rsid w:val="00B1057E"/>
    <w:rsid w:val="00B12611"/>
    <w:rsid w:val="00B12D86"/>
    <w:rsid w:val="00B146A0"/>
    <w:rsid w:val="00B16CBA"/>
    <w:rsid w:val="00B1722E"/>
    <w:rsid w:val="00B17EC9"/>
    <w:rsid w:val="00B218B9"/>
    <w:rsid w:val="00B21EC2"/>
    <w:rsid w:val="00B23D84"/>
    <w:rsid w:val="00B23F56"/>
    <w:rsid w:val="00B250BD"/>
    <w:rsid w:val="00B25D75"/>
    <w:rsid w:val="00B26F76"/>
    <w:rsid w:val="00B27AF8"/>
    <w:rsid w:val="00B30281"/>
    <w:rsid w:val="00B30CB9"/>
    <w:rsid w:val="00B3149B"/>
    <w:rsid w:val="00B3193E"/>
    <w:rsid w:val="00B32B99"/>
    <w:rsid w:val="00B32BDE"/>
    <w:rsid w:val="00B34026"/>
    <w:rsid w:val="00B35301"/>
    <w:rsid w:val="00B35A0F"/>
    <w:rsid w:val="00B36957"/>
    <w:rsid w:val="00B37B72"/>
    <w:rsid w:val="00B404DA"/>
    <w:rsid w:val="00B41701"/>
    <w:rsid w:val="00B4375B"/>
    <w:rsid w:val="00B43BD5"/>
    <w:rsid w:val="00B4432F"/>
    <w:rsid w:val="00B44FD4"/>
    <w:rsid w:val="00B4507A"/>
    <w:rsid w:val="00B45532"/>
    <w:rsid w:val="00B46FB8"/>
    <w:rsid w:val="00B504FC"/>
    <w:rsid w:val="00B523AD"/>
    <w:rsid w:val="00B523B8"/>
    <w:rsid w:val="00B52972"/>
    <w:rsid w:val="00B52CE0"/>
    <w:rsid w:val="00B53346"/>
    <w:rsid w:val="00B53875"/>
    <w:rsid w:val="00B55C71"/>
    <w:rsid w:val="00B55F69"/>
    <w:rsid w:val="00B60FF0"/>
    <w:rsid w:val="00B62331"/>
    <w:rsid w:val="00B651F0"/>
    <w:rsid w:val="00B713FD"/>
    <w:rsid w:val="00B716C8"/>
    <w:rsid w:val="00B72E8F"/>
    <w:rsid w:val="00B738A2"/>
    <w:rsid w:val="00B81570"/>
    <w:rsid w:val="00B841A7"/>
    <w:rsid w:val="00B84F79"/>
    <w:rsid w:val="00B85FA2"/>
    <w:rsid w:val="00B86808"/>
    <w:rsid w:val="00B91D96"/>
    <w:rsid w:val="00B92169"/>
    <w:rsid w:val="00B92779"/>
    <w:rsid w:val="00B931F1"/>
    <w:rsid w:val="00B9419B"/>
    <w:rsid w:val="00B9600C"/>
    <w:rsid w:val="00B975EF"/>
    <w:rsid w:val="00BA0E0B"/>
    <w:rsid w:val="00BA1B83"/>
    <w:rsid w:val="00BA4EA2"/>
    <w:rsid w:val="00BA5B30"/>
    <w:rsid w:val="00BA5C2D"/>
    <w:rsid w:val="00BB38B1"/>
    <w:rsid w:val="00BB4F36"/>
    <w:rsid w:val="00BB775A"/>
    <w:rsid w:val="00BB78DB"/>
    <w:rsid w:val="00BC0538"/>
    <w:rsid w:val="00BC1E87"/>
    <w:rsid w:val="00BC2B39"/>
    <w:rsid w:val="00BC48B1"/>
    <w:rsid w:val="00BC5023"/>
    <w:rsid w:val="00BC75D1"/>
    <w:rsid w:val="00BD1439"/>
    <w:rsid w:val="00BD5A27"/>
    <w:rsid w:val="00BD7566"/>
    <w:rsid w:val="00BD7C6F"/>
    <w:rsid w:val="00BE141F"/>
    <w:rsid w:val="00BE2852"/>
    <w:rsid w:val="00BE3049"/>
    <w:rsid w:val="00BE66FC"/>
    <w:rsid w:val="00BF051F"/>
    <w:rsid w:val="00BF246D"/>
    <w:rsid w:val="00BF2CBE"/>
    <w:rsid w:val="00BF33CC"/>
    <w:rsid w:val="00BF4A3F"/>
    <w:rsid w:val="00BF4B9F"/>
    <w:rsid w:val="00BF71E0"/>
    <w:rsid w:val="00BF7F75"/>
    <w:rsid w:val="00C0143C"/>
    <w:rsid w:val="00C01716"/>
    <w:rsid w:val="00C017DF"/>
    <w:rsid w:val="00C018F0"/>
    <w:rsid w:val="00C0340E"/>
    <w:rsid w:val="00C04CF7"/>
    <w:rsid w:val="00C052E6"/>
    <w:rsid w:val="00C06389"/>
    <w:rsid w:val="00C0764B"/>
    <w:rsid w:val="00C10887"/>
    <w:rsid w:val="00C10D2D"/>
    <w:rsid w:val="00C10E08"/>
    <w:rsid w:val="00C14A48"/>
    <w:rsid w:val="00C152A8"/>
    <w:rsid w:val="00C20B6C"/>
    <w:rsid w:val="00C217D4"/>
    <w:rsid w:val="00C22351"/>
    <w:rsid w:val="00C24ACE"/>
    <w:rsid w:val="00C24DAB"/>
    <w:rsid w:val="00C266F1"/>
    <w:rsid w:val="00C3127C"/>
    <w:rsid w:val="00C31980"/>
    <w:rsid w:val="00C35670"/>
    <w:rsid w:val="00C408B3"/>
    <w:rsid w:val="00C40B61"/>
    <w:rsid w:val="00C4142D"/>
    <w:rsid w:val="00C41946"/>
    <w:rsid w:val="00C4262E"/>
    <w:rsid w:val="00C44D03"/>
    <w:rsid w:val="00C46FC2"/>
    <w:rsid w:val="00C473A5"/>
    <w:rsid w:val="00C50EC6"/>
    <w:rsid w:val="00C51C33"/>
    <w:rsid w:val="00C51D0A"/>
    <w:rsid w:val="00C52524"/>
    <w:rsid w:val="00C62471"/>
    <w:rsid w:val="00C6254A"/>
    <w:rsid w:val="00C651B0"/>
    <w:rsid w:val="00C660C0"/>
    <w:rsid w:val="00C667CA"/>
    <w:rsid w:val="00C6716D"/>
    <w:rsid w:val="00C67E5C"/>
    <w:rsid w:val="00C71889"/>
    <w:rsid w:val="00C75024"/>
    <w:rsid w:val="00C769C7"/>
    <w:rsid w:val="00C81F73"/>
    <w:rsid w:val="00C824A7"/>
    <w:rsid w:val="00C83BDF"/>
    <w:rsid w:val="00C83D1B"/>
    <w:rsid w:val="00C83DCC"/>
    <w:rsid w:val="00C9125D"/>
    <w:rsid w:val="00C9369F"/>
    <w:rsid w:val="00C94ABA"/>
    <w:rsid w:val="00C957EC"/>
    <w:rsid w:val="00CA3CA8"/>
    <w:rsid w:val="00CA41CB"/>
    <w:rsid w:val="00CA5C05"/>
    <w:rsid w:val="00CA6A4B"/>
    <w:rsid w:val="00CA74C7"/>
    <w:rsid w:val="00CB01C5"/>
    <w:rsid w:val="00CB1248"/>
    <w:rsid w:val="00CB35D6"/>
    <w:rsid w:val="00CB56BF"/>
    <w:rsid w:val="00CB5FE3"/>
    <w:rsid w:val="00CC04BC"/>
    <w:rsid w:val="00CC1C57"/>
    <w:rsid w:val="00CC20B4"/>
    <w:rsid w:val="00CC2912"/>
    <w:rsid w:val="00CC3011"/>
    <w:rsid w:val="00CC48CE"/>
    <w:rsid w:val="00CC7819"/>
    <w:rsid w:val="00CD2A03"/>
    <w:rsid w:val="00CD2BA0"/>
    <w:rsid w:val="00CD4CE0"/>
    <w:rsid w:val="00CD634A"/>
    <w:rsid w:val="00CD6B97"/>
    <w:rsid w:val="00CD70B3"/>
    <w:rsid w:val="00CE14F6"/>
    <w:rsid w:val="00CE1643"/>
    <w:rsid w:val="00CE220A"/>
    <w:rsid w:val="00CE334E"/>
    <w:rsid w:val="00CE42C0"/>
    <w:rsid w:val="00CE4FAA"/>
    <w:rsid w:val="00CF1AC3"/>
    <w:rsid w:val="00CF1EBE"/>
    <w:rsid w:val="00D002F7"/>
    <w:rsid w:val="00D00511"/>
    <w:rsid w:val="00D00E68"/>
    <w:rsid w:val="00D01DEF"/>
    <w:rsid w:val="00D02408"/>
    <w:rsid w:val="00D0328F"/>
    <w:rsid w:val="00D04CA7"/>
    <w:rsid w:val="00D063F5"/>
    <w:rsid w:val="00D06602"/>
    <w:rsid w:val="00D0701F"/>
    <w:rsid w:val="00D10C93"/>
    <w:rsid w:val="00D11ED8"/>
    <w:rsid w:val="00D12B40"/>
    <w:rsid w:val="00D149CE"/>
    <w:rsid w:val="00D174FD"/>
    <w:rsid w:val="00D20F6E"/>
    <w:rsid w:val="00D21051"/>
    <w:rsid w:val="00D21AD4"/>
    <w:rsid w:val="00D21EDE"/>
    <w:rsid w:val="00D224D2"/>
    <w:rsid w:val="00D225B6"/>
    <w:rsid w:val="00D26353"/>
    <w:rsid w:val="00D271FD"/>
    <w:rsid w:val="00D27B02"/>
    <w:rsid w:val="00D3443B"/>
    <w:rsid w:val="00D35616"/>
    <w:rsid w:val="00D3708D"/>
    <w:rsid w:val="00D37BA8"/>
    <w:rsid w:val="00D40860"/>
    <w:rsid w:val="00D40BF4"/>
    <w:rsid w:val="00D441C1"/>
    <w:rsid w:val="00D46506"/>
    <w:rsid w:val="00D47169"/>
    <w:rsid w:val="00D47E16"/>
    <w:rsid w:val="00D5187E"/>
    <w:rsid w:val="00D53238"/>
    <w:rsid w:val="00D54045"/>
    <w:rsid w:val="00D57E8C"/>
    <w:rsid w:val="00D62E17"/>
    <w:rsid w:val="00D64B84"/>
    <w:rsid w:val="00D65AE0"/>
    <w:rsid w:val="00D65C9D"/>
    <w:rsid w:val="00D67562"/>
    <w:rsid w:val="00D67F52"/>
    <w:rsid w:val="00D705E3"/>
    <w:rsid w:val="00D7080E"/>
    <w:rsid w:val="00D70AF6"/>
    <w:rsid w:val="00D710FB"/>
    <w:rsid w:val="00D718AA"/>
    <w:rsid w:val="00D718F8"/>
    <w:rsid w:val="00D71ACD"/>
    <w:rsid w:val="00D71EEF"/>
    <w:rsid w:val="00D73C1D"/>
    <w:rsid w:val="00D744D9"/>
    <w:rsid w:val="00D76354"/>
    <w:rsid w:val="00D7750F"/>
    <w:rsid w:val="00D80F39"/>
    <w:rsid w:val="00D810C3"/>
    <w:rsid w:val="00D82AE1"/>
    <w:rsid w:val="00D82B86"/>
    <w:rsid w:val="00D82EB7"/>
    <w:rsid w:val="00D830D4"/>
    <w:rsid w:val="00D8344F"/>
    <w:rsid w:val="00D84366"/>
    <w:rsid w:val="00D86EA9"/>
    <w:rsid w:val="00D87F96"/>
    <w:rsid w:val="00D91F5F"/>
    <w:rsid w:val="00D93C1A"/>
    <w:rsid w:val="00D95BE4"/>
    <w:rsid w:val="00D97AB9"/>
    <w:rsid w:val="00DA1952"/>
    <w:rsid w:val="00DA253D"/>
    <w:rsid w:val="00DA2884"/>
    <w:rsid w:val="00DA4D9B"/>
    <w:rsid w:val="00DA6CA3"/>
    <w:rsid w:val="00DA6FFD"/>
    <w:rsid w:val="00DA7824"/>
    <w:rsid w:val="00DB1C95"/>
    <w:rsid w:val="00DB22DB"/>
    <w:rsid w:val="00DB2459"/>
    <w:rsid w:val="00DB27A9"/>
    <w:rsid w:val="00DC1D4A"/>
    <w:rsid w:val="00DC2054"/>
    <w:rsid w:val="00DC2761"/>
    <w:rsid w:val="00DC3C9A"/>
    <w:rsid w:val="00DC4BA3"/>
    <w:rsid w:val="00DC5E69"/>
    <w:rsid w:val="00DD16AB"/>
    <w:rsid w:val="00DD1DEE"/>
    <w:rsid w:val="00DD2EA7"/>
    <w:rsid w:val="00DD3B77"/>
    <w:rsid w:val="00DD3C28"/>
    <w:rsid w:val="00DD4147"/>
    <w:rsid w:val="00DD5166"/>
    <w:rsid w:val="00DD6F1F"/>
    <w:rsid w:val="00DD764B"/>
    <w:rsid w:val="00DE13BC"/>
    <w:rsid w:val="00DE38F7"/>
    <w:rsid w:val="00DE446F"/>
    <w:rsid w:val="00DE4E18"/>
    <w:rsid w:val="00DE6A79"/>
    <w:rsid w:val="00DE7327"/>
    <w:rsid w:val="00DE7AE5"/>
    <w:rsid w:val="00DF09E5"/>
    <w:rsid w:val="00DF0BD7"/>
    <w:rsid w:val="00DF1437"/>
    <w:rsid w:val="00DF4E00"/>
    <w:rsid w:val="00DF5318"/>
    <w:rsid w:val="00DF5D74"/>
    <w:rsid w:val="00E02E1D"/>
    <w:rsid w:val="00E02FF9"/>
    <w:rsid w:val="00E038FC"/>
    <w:rsid w:val="00E039B8"/>
    <w:rsid w:val="00E05471"/>
    <w:rsid w:val="00E06AA1"/>
    <w:rsid w:val="00E119CF"/>
    <w:rsid w:val="00E11E56"/>
    <w:rsid w:val="00E1220F"/>
    <w:rsid w:val="00E12626"/>
    <w:rsid w:val="00E12678"/>
    <w:rsid w:val="00E13032"/>
    <w:rsid w:val="00E1699A"/>
    <w:rsid w:val="00E16F0C"/>
    <w:rsid w:val="00E201E1"/>
    <w:rsid w:val="00E21EFF"/>
    <w:rsid w:val="00E27931"/>
    <w:rsid w:val="00E304E9"/>
    <w:rsid w:val="00E32E26"/>
    <w:rsid w:val="00E35081"/>
    <w:rsid w:val="00E351EC"/>
    <w:rsid w:val="00E364DB"/>
    <w:rsid w:val="00E3724F"/>
    <w:rsid w:val="00E37A0F"/>
    <w:rsid w:val="00E40285"/>
    <w:rsid w:val="00E40E74"/>
    <w:rsid w:val="00E410F2"/>
    <w:rsid w:val="00E41585"/>
    <w:rsid w:val="00E41591"/>
    <w:rsid w:val="00E41B5F"/>
    <w:rsid w:val="00E41D4E"/>
    <w:rsid w:val="00E41EAA"/>
    <w:rsid w:val="00E421B5"/>
    <w:rsid w:val="00E47259"/>
    <w:rsid w:val="00E502E4"/>
    <w:rsid w:val="00E504EA"/>
    <w:rsid w:val="00E5394C"/>
    <w:rsid w:val="00E553D8"/>
    <w:rsid w:val="00E575F3"/>
    <w:rsid w:val="00E617F5"/>
    <w:rsid w:val="00E61F3A"/>
    <w:rsid w:val="00E62BAC"/>
    <w:rsid w:val="00E6304D"/>
    <w:rsid w:val="00E64CDA"/>
    <w:rsid w:val="00E651AA"/>
    <w:rsid w:val="00E65823"/>
    <w:rsid w:val="00E666BC"/>
    <w:rsid w:val="00E6691C"/>
    <w:rsid w:val="00E66946"/>
    <w:rsid w:val="00E671E9"/>
    <w:rsid w:val="00E71BEA"/>
    <w:rsid w:val="00E7397C"/>
    <w:rsid w:val="00E7451E"/>
    <w:rsid w:val="00E753B4"/>
    <w:rsid w:val="00E767F0"/>
    <w:rsid w:val="00E84EFD"/>
    <w:rsid w:val="00E86044"/>
    <w:rsid w:val="00E87085"/>
    <w:rsid w:val="00E908B2"/>
    <w:rsid w:val="00E90FCC"/>
    <w:rsid w:val="00E91CFD"/>
    <w:rsid w:val="00E93484"/>
    <w:rsid w:val="00E93949"/>
    <w:rsid w:val="00E961B4"/>
    <w:rsid w:val="00E96946"/>
    <w:rsid w:val="00E96B71"/>
    <w:rsid w:val="00E97A4A"/>
    <w:rsid w:val="00EA099C"/>
    <w:rsid w:val="00EA0E7B"/>
    <w:rsid w:val="00EA216C"/>
    <w:rsid w:val="00EA2669"/>
    <w:rsid w:val="00EA2FD3"/>
    <w:rsid w:val="00EA48A4"/>
    <w:rsid w:val="00EA58AA"/>
    <w:rsid w:val="00EA7D8F"/>
    <w:rsid w:val="00EB07C7"/>
    <w:rsid w:val="00EB1BC6"/>
    <w:rsid w:val="00EB269B"/>
    <w:rsid w:val="00EB48AE"/>
    <w:rsid w:val="00EB4A82"/>
    <w:rsid w:val="00EB4B3E"/>
    <w:rsid w:val="00EB52A3"/>
    <w:rsid w:val="00EB5BA6"/>
    <w:rsid w:val="00EB5FD1"/>
    <w:rsid w:val="00EB713E"/>
    <w:rsid w:val="00EC3020"/>
    <w:rsid w:val="00EC3480"/>
    <w:rsid w:val="00EC49D1"/>
    <w:rsid w:val="00EC4E62"/>
    <w:rsid w:val="00EC7257"/>
    <w:rsid w:val="00EC7D94"/>
    <w:rsid w:val="00ED217C"/>
    <w:rsid w:val="00ED312A"/>
    <w:rsid w:val="00EE2855"/>
    <w:rsid w:val="00EE33FC"/>
    <w:rsid w:val="00EE3E8F"/>
    <w:rsid w:val="00EE43DD"/>
    <w:rsid w:val="00EE5790"/>
    <w:rsid w:val="00EF2B99"/>
    <w:rsid w:val="00EF357C"/>
    <w:rsid w:val="00EF4454"/>
    <w:rsid w:val="00EF447E"/>
    <w:rsid w:val="00EF57EA"/>
    <w:rsid w:val="00F0023F"/>
    <w:rsid w:val="00F0127F"/>
    <w:rsid w:val="00F06855"/>
    <w:rsid w:val="00F069E1"/>
    <w:rsid w:val="00F07095"/>
    <w:rsid w:val="00F0710E"/>
    <w:rsid w:val="00F075CA"/>
    <w:rsid w:val="00F10B83"/>
    <w:rsid w:val="00F1154A"/>
    <w:rsid w:val="00F118D7"/>
    <w:rsid w:val="00F11F11"/>
    <w:rsid w:val="00F12030"/>
    <w:rsid w:val="00F12118"/>
    <w:rsid w:val="00F123B7"/>
    <w:rsid w:val="00F13E9C"/>
    <w:rsid w:val="00F16EA0"/>
    <w:rsid w:val="00F176A9"/>
    <w:rsid w:val="00F21949"/>
    <w:rsid w:val="00F230A8"/>
    <w:rsid w:val="00F23748"/>
    <w:rsid w:val="00F24D8D"/>
    <w:rsid w:val="00F25F50"/>
    <w:rsid w:val="00F278C1"/>
    <w:rsid w:val="00F3122C"/>
    <w:rsid w:val="00F31647"/>
    <w:rsid w:val="00F32953"/>
    <w:rsid w:val="00F369FF"/>
    <w:rsid w:val="00F370E2"/>
    <w:rsid w:val="00F37A88"/>
    <w:rsid w:val="00F42B67"/>
    <w:rsid w:val="00F43788"/>
    <w:rsid w:val="00F43DD9"/>
    <w:rsid w:val="00F44E2C"/>
    <w:rsid w:val="00F44FC3"/>
    <w:rsid w:val="00F4576C"/>
    <w:rsid w:val="00F46DDA"/>
    <w:rsid w:val="00F46E2B"/>
    <w:rsid w:val="00F472D9"/>
    <w:rsid w:val="00F47F20"/>
    <w:rsid w:val="00F50047"/>
    <w:rsid w:val="00F50B05"/>
    <w:rsid w:val="00F527C9"/>
    <w:rsid w:val="00F5347C"/>
    <w:rsid w:val="00F535F7"/>
    <w:rsid w:val="00F53ABF"/>
    <w:rsid w:val="00F57DA1"/>
    <w:rsid w:val="00F60F7A"/>
    <w:rsid w:val="00F63816"/>
    <w:rsid w:val="00F66D43"/>
    <w:rsid w:val="00F67C33"/>
    <w:rsid w:val="00F7284E"/>
    <w:rsid w:val="00F73562"/>
    <w:rsid w:val="00F74C07"/>
    <w:rsid w:val="00F752CD"/>
    <w:rsid w:val="00F764DD"/>
    <w:rsid w:val="00F766D2"/>
    <w:rsid w:val="00F766F8"/>
    <w:rsid w:val="00F76E67"/>
    <w:rsid w:val="00F77D4A"/>
    <w:rsid w:val="00F83D22"/>
    <w:rsid w:val="00F8652F"/>
    <w:rsid w:val="00F86DE0"/>
    <w:rsid w:val="00F90DE0"/>
    <w:rsid w:val="00F91AB6"/>
    <w:rsid w:val="00F9472B"/>
    <w:rsid w:val="00FA0A52"/>
    <w:rsid w:val="00FA0A8D"/>
    <w:rsid w:val="00FA1653"/>
    <w:rsid w:val="00FA1C6F"/>
    <w:rsid w:val="00FA21C8"/>
    <w:rsid w:val="00FA2F08"/>
    <w:rsid w:val="00FA5AC2"/>
    <w:rsid w:val="00FA65C0"/>
    <w:rsid w:val="00FA6B0E"/>
    <w:rsid w:val="00FB1A14"/>
    <w:rsid w:val="00FB233D"/>
    <w:rsid w:val="00FB23B9"/>
    <w:rsid w:val="00FB276B"/>
    <w:rsid w:val="00FB3280"/>
    <w:rsid w:val="00FB3AFC"/>
    <w:rsid w:val="00FB5FE3"/>
    <w:rsid w:val="00FB65BE"/>
    <w:rsid w:val="00FC16A4"/>
    <w:rsid w:val="00FC26EB"/>
    <w:rsid w:val="00FC2D6B"/>
    <w:rsid w:val="00FC3E5B"/>
    <w:rsid w:val="00FC4974"/>
    <w:rsid w:val="00FC5251"/>
    <w:rsid w:val="00FC7819"/>
    <w:rsid w:val="00FC7CE4"/>
    <w:rsid w:val="00FD037F"/>
    <w:rsid w:val="00FD0577"/>
    <w:rsid w:val="00FD13A1"/>
    <w:rsid w:val="00FD1E76"/>
    <w:rsid w:val="00FD469F"/>
    <w:rsid w:val="00FD6F5E"/>
    <w:rsid w:val="00FD7422"/>
    <w:rsid w:val="00FE0474"/>
    <w:rsid w:val="00FE19A0"/>
    <w:rsid w:val="00FE3DE5"/>
    <w:rsid w:val="00FE4D00"/>
    <w:rsid w:val="00FE590E"/>
    <w:rsid w:val="00FF13B7"/>
    <w:rsid w:val="00FF3054"/>
    <w:rsid w:val="00FF4855"/>
    <w:rsid w:val="00FF55B7"/>
    <w:rsid w:val="00FF653B"/>
    <w:rsid w:val="0392E5D4"/>
    <w:rsid w:val="0A6E4CF2"/>
    <w:rsid w:val="14A1BE49"/>
    <w:rsid w:val="17D95F0B"/>
    <w:rsid w:val="202838EF"/>
    <w:rsid w:val="25C529E3"/>
    <w:rsid w:val="34D66FB0"/>
    <w:rsid w:val="37B20B30"/>
    <w:rsid w:val="3F57703F"/>
    <w:rsid w:val="442AE162"/>
    <w:rsid w:val="48FE5285"/>
    <w:rsid w:val="55A962FA"/>
    <w:rsid w:val="5C0FF95E"/>
    <w:rsid w:val="639A7057"/>
    <w:rsid w:val="65189B2F"/>
    <w:rsid w:val="652CC55F"/>
    <w:rsid w:val="732AC1BC"/>
    <w:rsid w:val="73A0BAC4"/>
    <w:rsid w:val="76D27CE0"/>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D0B0DF"/>
  <w15:docId w15:val="{4976897B-DC62-44FC-829C-D5647001C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93202"/>
    <w:pPr>
      <w:spacing w:line="360" w:lineRule="auto"/>
    </w:pPr>
    <w:rPr>
      <w:rFonts w:ascii="Times" w:hAnsi="Times"/>
    </w:rPr>
  </w:style>
  <w:style w:type="paragraph" w:styleId="Heading1">
    <w:name w:val="heading 1"/>
    <w:basedOn w:val="Normal"/>
    <w:next w:val="Normal"/>
    <w:link w:val="Heading1Char"/>
    <w:uiPriority w:val="9"/>
    <w:qFormat/>
    <w:rsid w:val="000D617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744203"/>
    <w:pPr>
      <w:keepNext/>
      <w:keepLines/>
      <w:spacing w:before="40" w:after="0"/>
      <w:outlineLvl w:val="1"/>
    </w:pPr>
    <w:rPr>
      <w:rFonts w:asciiTheme="majorHAnsi" w:eastAsiaTheme="majorEastAsia" w:hAnsiTheme="majorHAnsi" w:cstheme="majorBidi"/>
      <w:color w:val="2E74B5" w:themeColor="accent1" w:themeShade="BF"/>
      <w:sz w:val="28"/>
      <w:szCs w:val="26"/>
    </w:rPr>
  </w:style>
  <w:style w:type="paragraph" w:styleId="Heading3">
    <w:name w:val="heading 3"/>
    <w:basedOn w:val="Normal"/>
    <w:next w:val="Normal"/>
    <w:link w:val="Heading3Char"/>
    <w:uiPriority w:val="9"/>
    <w:unhideWhenUsed/>
    <w:qFormat/>
    <w:rsid w:val="00217A27"/>
    <w:pPr>
      <w:keepNext/>
      <w:keepLines/>
      <w:spacing w:before="40" w:after="0"/>
      <w:outlineLvl w:val="2"/>
    </w:pPr>
    <w:rPr>
      <w:rFonts w:asciiTheme="majorHAnsi" w:eastAsiaTheme="majorEastAsia" w:hAnsiTheme="majorHAnsi" w:cstheme="majorBidi"/>
      <w:i/>
      <w:color w:val="1F4D78" w:themeColor="accent1" w:themeShade="7F"/>
      <w:sz w:val="24"/>
      <w:szCs w:val="24"/>
    </w:rPr>
  </w:style>
  <w:style w:type="paragraph" w:styleId="Heading4">
    <w:name w:val="heading 4"/>
    <w:basedOn w:val="Normal"/>
    <w:next w:val="Normal"/>
    <w:link w:val="Heading4Char"/>
    <w:uiPriority w:val="9"/>
    <w:unhideWhenUsed/>
    <w:qFormat/>
    <w:rsid w:val="00B23F5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6171"/>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qFormat/>
    <w:rsid w:val="000D617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qFormat/>
    <w:rsid w:val="00A661E9"/>
    <w:rPr>
      <w:sz w:val="16"/>
      <w:szCs w:val="16"/>
    </w:rPr>
  </w:style>
  <w:style w:type="paragraph" w:styleId="CommentText">
    <w:name w:val="annotation text"/>
    <w:basedOn w:val="Normal"/>
    <w:link w:val="CommentTextChar"/>
    <w:uiPriority w:val="99"/>
    <w:unhideWhenUsed/>
    <w:rsid w:val="00A661E9"/>
    <w:pPr>
      <w:spacing w:line="240" w:lineRule="auto"/>
    </w:pPr>
    <w:rPr>
      <w:sz w:val="20"/>
      <w:szCs w:val="20"/>
    </w:rPr>
  </w:style>
  <w:style w:type="character" w:customStyle="1" w:styleId="CommentTextChar">
    <w:name w:val="Comment Text Char"/>
    <w:basedOn w:val="DefaultParagraphFont"/>
    <w:link w:val="CommentText"/>
    <w:uiPriority w:val="99"/>
    <w:qFormat/>
    <w:rsid w:val="00A661E9"/>
    <w:rPr>
      <w:sz w:val="20"/>
      <w:szCs w:val="20"/>
    </w:rPr>
  </w:style>
  <w:style w:type="paragraph" w:styleId="CommentSubject">
    <w:name w:val="annotation subject"/>
    <w:basedOn w:val="CommentText"/>
    <w:next w:val="CommentText"/>
    <w:link w:val="CommentSubjectChar"/>
    <w:uiPriority w:val="99"/>
    <w:semiHidden/>
    <w:unhideWhenUsed/>
    <w:rsid w:val="00A661E9"/>
    <w:rPr>
      <w:b/>
      <w:bCs/>
    </w:rPr>
  </w:style>
  <w:style w:type="character" w:customStyle="1" w:styleId="CommentSubjectChar">
    <w:name w:val="Comment Subject Char"/>
    <w:basedOn w:val="CommentTextChar"/>
    <w:link w:val="CommentSubject"/>
    <w:uiPriority w:val="99"/>
    <w:semiHidden/>
    <w:rsid w:val="00A661E9"/>
    <w:rPr>
      <w:b/>
      <w:bCs/>
      <w:sz w:val="20"/>
      <w:szCs w:val="20"/>
    </w:rPr>
  </w:style>
  <w:style w:type="paragraph" w:styleId="BalloonText">
    <w:name w:val="Balloon Text"/>
    <w:basedOn w:val="Normal"/>
    <w:link w:val="BalloonTextChar"/>
    <w:uiPriority w:val="99"/>
    <w:semiHidden/>
    <w:unhideWhenUsed/>
    <w:rsid w:val="00A661E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661E9"/>
    <w:rPr>
      <w:rFonts w:ascii="Segoe UI" w:hAnsi="Segoe UI" w:cs="Segoe UI"/>
      <w:sz w:val="18"/>
      <w:szCs w:val="18"/>
    </w:rPr>
  </w:style>
  <w:style w:type="paragraph" w:styleId="Revision">
    <w:name w:val="Revision"/>
    <w:hidden/>
    <w:uiPriority w:val="99"/>
    <w:semiHidden/>
    <w:rsid w:val="009E5C26"/>
    <w:pPr>
      <w:spacing w:after="0" w:line="240" w:lineRule="auto"/>
    </w:pPr>
  </w:style>
  <w:style w:type="paragraph" w:styleId="Caption">
    <w:name w:val="caption"/>
    <w:basedOn w:val="Normal"/>
    <w:next w:val="Normal"/>
    <w:unhideWhenUsed/>
    <w:qFormat/>
    <w:rsid w:val="006879E6"/>
    <w:pPr>
      <w:spacing w:after="200" w:line="240" w:lineRule="auto"/>
    </w:pPr>
    <w:rPr>
      <w:i/>
      <w:iCs/>
      <w:color w:val="44546A" w:themeColor="text2"/>
      <w:sz w:val="18"/>
      <w:szCs w:val="18"/>
    </w:rPr>
  </w:style>
  <w:style w:type="character" w:customStyle="1" w:styleId="Heading2Char">
    <w:name w:val="Heading 2 Char"/>
    <w:basedOn w:val="DefaultParagraphFont"/>
    <w:link w:val="Heading2"/>
    <w:uiPriority w:val="9"/>
    <w:rsid w:val="00744203"/>
    <w:rPr>
      <w:rFonts w:asciiTheme="majorHAnsi" w:eastAsiaTheme="majorEastAsia" w:hAnsiTheme="majorHAnsi" w:cstheme="majorBidi"/>
      <w:color w:val="2E74B5" w:themeColor="accent1" w:themeShade="BF"/>
      <w:sz w:val="28"/>
      <w:szCs w:val="26"/>
    </w:rPr>
  </w:style>
  <w:style w:type="paragraph" w:customStyle="1" w:styleId="A-TableText">
    <w:name w:val="A-Table Text"/>
    <w:rsid w:val="00607260"/>
    <w:pPr>
      <w:spacing w:before="60" w:after="60" w:line="240" w:lineRule="auto"/>
    </w:pPr>
    <w:rPr>
      <w:rFonts w:ascii="Times New Roman" w:eastAsia="Times New Roman" w:hAnsi="Times New Roman" w:cs="Times New Roman"/>
      <w:szCs w:val="24"/>
    </w:rPr>
  </w:style>
  <w:style w:type="character" w:styleId="Hyperlink">
    <w:name w:val="Hyperlink"/>
    <w:uiPriority w:val="99"/>
    <w:rsid w:val="00607260"/>
    <w:rPr>
      <w:color w:val="0000FF"/>
      <w:u w:val="single"/>
    </w:rPr>
  </w:style>
  <w:style w:type="paragraph" w:customStyle="1" w:styleId="p1">
    <w:name w:val="p1"/>
    <w:basedOn w:val="Normal"/>
    <w:rsid w:val="00607260"/>
    <w:pPr>
      <w:spacing w:after="0" w:line="240" w:lineRule="auto"/>
    </w:pPr>
    <w:rPr>
      <w:rFonts w:ascii="Helvetica" w:eastAsia="Times New Roman" w:hAnsi="Helvetica" w:cs="Times New Roman"/>
      <w:sz w:val="17"/>
      <w:szCs w:val="17"/>
      <w:lang w:eastAsia="en-GB"/>
    </w:rPr>
  </w:style>
  <w:style w:type="paragraph" w:customStyle="1" w:styleId="p2">
    <w:name w:val="p2"/>
    <w:basedOn w:val="Normal"/>
    <w:rsid w:val="00607260"/>
    <w:pPr>
      <w:spacing w:after="0" w:line="240" w:lineRule="auto"/>
    </w:pPr>
    <w:rPr>
      <w:rFonts w:ascii="Helvetica" w:eastAsia="Times New Roman" w:hAnsi="Helvetica" w:cs="Times New Roman"/>
      <w:color w:val="0433FF"/>
      <w:sz w:val="17"/>
      <w:szCs w:val="17"/>
      <w:lang w:eastAsia="en-GB"/>
    </w:rPr>
  </w:style>
  <w:style w:type="character" w:customStyle="1" w:styleId="s1">
    <w:name w:val="s1"/>
    <w:rsid w:val="00607260"/>
    <w:rPr>
      <w:color w:val="000000"/>
    </w:rPr>
  </w:style>
  <w:style w:type="paragraph" w:styleId="ListParagraph">
    <w:name w:val="List Paragraph"/>
    <w:basedOn w:val="Normal"/>
    <w:link w:val="ListParagraphChar"/>
    <w:uiPriority w:val="34"/>
    <w:qFormat/>
    <w:rsid w:val="00A67AD1"/>
    <w:pPr>
      <w:ind w:left="720"/>
      <w:contextualSpacing/>
    </w:pPr>
  </w:style>
  <w:style w:type="paragraph" w:styleId="NoSpacing">
    <w:name w:val="No Spacing"/>
    <w:link w:val="NoSpacingChar"/>
    <w:uiPriority w:val="1"/>
    <w:qFormat/>
    <w:rsid w:val="00CB56BF"/>
    <w:pPr>
      <w:spacing w:after="0" w:line="240" w:lineRule="auto"/>
    </w:pPr>
    <w:rPr>
      <w:rFonts w:eastAsiaTheme="minorEastAsia"/>
      <w:lang w:val="en-US"/>
    </w:rPr>
  </w:style>
  <w:style w:type="character" w:customStyle="1" w:styleId="NoSpacingChar">
    <w:name w:val="No Spacing Char"/>
    <w:basedOn w:val="DefaultParagraphFont"/>
    <w:link w:val="NoSpacing"/>
    <w:uiPriority w:val="99"/>
    <w:rsid w:val="00CB56BF"/>
    <w:rPr>
      <w:rFonts w:eastAsiaTheme="minorEastAsia"/>
      <w:lang w:val="en-US"/>
    </w:rPr>
  </w:style>
  <w:style w:type="paragraph" w:customStyle="1" w:styleId="Default">
    <w:name w:val="Default"/>
    <w:rsid w:val="00CB56BF"/>
    <w:pPr>
      <w:autoSpaceDE w:val="0"/>
      <w:autoSpaceDN w:val="0"/>
      <w:adjustRightInd w:val="0"/>
      <w:spacing w:after="0" w:line="240" w:lineRule="auto"/>
    </w:pPr>
    <w:rPr>
      <w:rFonts w:ascii="Calibri" w:hAnsi="Calibri" w:cs="Calibri"/>
      <w:color w:val="000000"/>
      <w:sz w:val="24"/>
      <w:szCs w:val="24"/>
    </w:rPr>
  </w:style>
  <w:style w:type="paragraph" w:styleId="TOCHeading">
    <w:name w:val="TOC Heading"/>
    <w:basedOn w:val="Heading1"/>
    <w:next w:val="Normal"/>
    <w:uiPriority w:val="39"/>
    <w:unhideWhenUsed/>
    <w:qFormat/>
    <w:rsid w:val="00560C0E"/>
    <w:pPr>
      <w:outlineLvl w:val="9"/>
    </w:pPr>
    <w:rPr>
      <w:lang w:val="en-US"/>
    </w:rPr>
  </w:style>
  <w:style w:type="paragraph" w:styleId="TOC1">
    <w:name w:val="toc 1"/>
    <w:basedOn w:val="Normal"/>
    <w:next w:val="Normal"/>
    <w:autoRedefine/>
    <w:uiPriority w:val="39"/>
    <w:unhideWhenUsed/>
    <w:rsid w:val="00560C0E"/>
    <w:pPr>
      <w:spacing w:after="100"/>
    </w:pPr>
  </w:style>
  <w:style w:type="paragraph" w:customStyle="1" w:styleId="Body">
    <w:name w:val="Body"/>
    <w:rsid w:val="004F0313"/>
    <w:pPr>
      <w:pBdr>
        <w:top w:val="nil"/>
        <w:left w:val="nil"/>
        <w:bottom w:val="nil"/>
        <w:right w:val="nil"/>
        <w:between w:val="nil"/>
        <w:bar w:val="nil"/>
      </w:pBdr>
      <w:spacing w:after="0" w:line="240" w:lineRule="auto"/>
    </w:pPr>
    <w:rPr>
      <w:rFonts w:ascii="Times New Roman" w:eastAsia="Arial Unicode MS" w:hAnsi="Arial Unicode MS" w:cs="Arial Unicode MS"/>
      <w:color w:val="000000"/>
      <w:sz w:val="24"/>
      <w:szCs w:val="24"/>
      <w:u w:color="000000"/>
      <w:bdr w:val="nil"/>
      <w:lang w:val="en-US" w:eastAsia="en-GB"/>
    </w:rPr>
  </w:style>
  <w:style w:type="paragraph" w:styleId="Header">
    <w:name w:val="header"/>
    <w:basedOn w:val="Normal"/>
    <w:link w:val="HeaderChar"/>
    <w:uiPriority w:val="99"/>
    <w:unhideWhenUsed/>
    <w:rsid w:val="00C217D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17D4"/>
  </w:style>
  <w:style w:type="paragraph" w:styleId="Footer">
    <w:name w:val="footer"/>
    <w:basedOn w:val="Normal"/>
    <w:link w:val="FooterChar"/>
    <w:uiPriority w:val="99"/>
    <w:unhideWhenUsed/>
    <w:rsid w:val="00C217D4"/>
    <w:pPr>
      <w:tabs>
        <w:tab w:val="center" w:pos="4513"/>
        <w:tab w:val="right" w:pos="9026"/>
      </w:tabs>
      <w:spacing w:after="0" w:line="240" w:lineRule="auto"/>
    </w:pPr>
  </w:style>
  <w:style w:type="character" w:customStyle="1" w:styleId="FooterChar">
    <w:name w:val="Footer Char"/>
    <w:basedOn w:val="DefaultParagraphFont"/>
    <w:link w:val="Footer"/>
    <w:uiPriority w:val="99"/>
    <w:rsid w:val="00C217D4"/>
  </w:style>
  <w:style w:type="table" w:styleId="TableContemporary">
    <w:name w:val="Table Contemporary"/>
    <w:basedOn w:val="TableNormal"/>
    <w:rsid w:val="00C10E08"/>
    <w:pPr>
      <w:spacing w:after="0" w:line="240" w:lineRule="auto"/>
    </w:pPr>
    <w:rPr>
      <w:rFonts w:ascii="Times New Roman" w:eastAsia="Times New Roman" w:hAnsi="Times New Roman" w:cs="Times New Roman"/>
      <w:sz w:val="20"/>
      <w:szCs w:val="20"/>
      <w:lang w:val="en-US"/>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EndNoteBibliography">
    <w:name w:val="EndNote Bibliography"/>
    <w:basedOn w:val="Normal"/>
    <w:link w:val="EndNoteBibliographyChar"/>
    <w:rsid w:val="007D2315"/>
    <w:pPr>
      <w:spacing w:after="0" w:line="240" w:lineRule="auto"/>
      <w:jc w:val="both"/>
    </w:pPr>
    <w:rPr>
      <w:rFonts w:ascii="Calibri" w:eastAsia="Times New Roman" w:hAnsi="Calibri" w:cs="Calibri"/>
      <w:sz w:val="20"/>
      <w:szCs w:val="24"/>
      <w:lang w:eastAsia="en-GB"/>
    </w:rPr>
  </w:style>
  <w:style w:type="character" w:customStyle="1" w:styleId="Heading3Char">
    <w:name w:val="Heading 3 Char"/>
    <w:basedOn w:val="DefaultParagraphFont"/>
    <w:link w:val="Heading3"/>
    <w:uiPriority w:val="9"/>
    <w:rsid w:val="00217A27"/>
    <w:rPr>
      <w:rFonts w:asciiTheme="majorHAnsi" w:eastAsiaTheme="majorEastAsia" w:hAnsiTheme="majorHAnsi" w:cstheme="majorBidi"/>
      <w:i/>
      <w:color w:val="1F4D78" w:themeColor="accent1" w:themeShade="7F"/>
      <w:sz w:val="24"/>
      <w:szCs w:val="24"/>
    </w:rPr>
  </w:style>
  <w:style w:type="character" w:customStyle="1" w:styleId="ListParagraphChar">
    <w:name w:val="List Paragraph Char"/>
    <w:basedOn w:val="DefaultParagraphFont"/>
    <w:link w:val="ListParagraph"/>
    <w:uiPriority w:val="34"/>
    <w:rsid w:val="00C71889"/>
    <w:rPr>
      <w:rFonts w:ascii="Times" w:hAnsi="Times"/>
    </w:rPr>
  </w:style>
  <w:style w:type="paragraph" w:styleId="FootnoteText">
    <w:name w:val="footnote text"/>
    <w:basedOn w:val="Normal"/>
    <w:link w:val="FootnoteTextChar"/>
    <w:uiPriority w:val="99"/>
    <w:unhideWhenUsed/>
    <w:rsid w:val="00941034"/>
    <w:pPr>
      <w:spacing w:after="0" w:line="240" w:lineRule="auto"/>
    </w:pPr>
    <w:rPr>
      <w:rFonts w:asciiTheme="minorHAnsi" w:hAnsiTheme="minorHAnsi"/>
      <w:sz w:val="20"/>
      <w:szCs w:val="20"/>
    </w:rPr>
  </w:style>
  <w:style w:type="character" w:customStyle="1" w:styleId="FootnoteTextChar">
    <w:name w:val="Footnote Text Char"/>
    <w:basedOn w:val="DefaultParagraphFont"/>
    <w:link w:val="FootnoteText"/>
    <w:uiPriority w:val="99"/>
    <w:rsid w:val="00941034"/>
    <w:rPr>
      <w:sz w:val="20"/>
      <w:szCs w:val="20"/>
    </w:rPr>
  </w:style>
  <w:style w:type="character" w:styleId="FootnoteReference">
    <w:name w:val="footnote reference"/>
    <w:basedOn w:val="DefaultParagraphFont"/>
    <w:uiPriority w:val="99"/>
    <w:unhideWhenUsed/>
    <w:rsid w:val="00941034"/>
    <w:rPr>
      <w:vertAlign w:val="superscript"/>
    </w:rPr>
  </w:style>
  <w:style w:type="character" w:customStyle="1" w:styleId="EndNoteBibliographyChar">
    <w:name w:val="EndNote Bibliography Char"/>
    <w:basedOn w:val="DefaultParagraphFont"/>
    <w:link w:val="EndNoteBibliography"/>
    <w:rsid w:val="00125986"/>
    <w:rPr>
      <w:rFonts w:ascii="Calibri" w:eastAsia="Times New Roman" w:hAnsi="Calibri" w:cs="Calibri"/>
      <w:sz w:val="20"/>
      <w:szCs w:val="24"/>
      <w:lang w:eastAsia="en-GB"/>
    </w:rPr>
  </w:style>
  <w:style w:type="paragraph" w:styleId="TOC2">
    <w:name w:val="toc 2"/>
    <w:basedOn w:val="Normal"/>
    <w:next w:val="Normal"/>
    <w:autoRedefine/>
    <w:uiPriority w:val="39"/>
    <w:unhideWhenUsed/>
    <w:rsid w:val="006A6461"/>
    <w:pPr>
      <w:tabs>
        <w:tab w:val="right" w:leader="dot" w:pos="9016"/>
      </w:tabs>
      <w:spacing w:after="100"/>
      <w:ind w:left="220"/>
    </w:pPr>
  </w:style>
  <w:style w:type="paragraph" w:styleId="TOC3">
    <w:name w:val="toc 3"/>
    <w:basedOn w:val="Normal"/>
    <w:next w:val="Normal"/>
    <w:autoRedefine/>
    <w:uiPriority w:val="39"/>
    <w:unhideWhenUsed/>
    <w:rsid w:val="00362122"/>
    <w:pPr>
      <w:spacing w:after="100"/>
      <w:ind w:left="440"/>
    </w:pPr>
  </w:style>
  <w:style w:type="paragraph" w:customStyle="1" w:styleId="A-ListBullet">
    <w:name w:val="A-List Bullet"/>
    <w:rsid w:val="00296176"/>
    <w:pPr>
      <w:numPr>
        <w:numId w:val="2"/>
      </w:numPr>
      <w:spacing w:after="240" w:line="280" w:lineRule="atLeast"/>
    </w:pPr>
    <w:rPr>
      <w:rFonts w:ascii="Times New Roman" w:eastAsia="Times New Roman" w:hAnsi="Times New Roman" w:cs="Times New Roman"/>
      <w:sz w:val="24"/>
      <w:szCs w:val="24"/>
    </w:rPr>
  </w:style>
  <w:style w:type="character" w:customStyle="1" w:styleId="cf01">
    <w:name w:val="cf01"/>
    <w:basedOn w:val="DefaultParagraphFont"/>
    <w:rsid w:val="0019452D"/>
    <w:rPr>
      <w:rFonts w:ascii="Segoe UI" w:hAnsi="Segoe UI" w:cs="Segoe UI" w:hint="default"/>
      <w:sz w:val="18"/>
      <w:szCs w:val="18"/>
    </w:rPr>
  </w:style>
  <w:style w:type="character" w:customStyle="1" w:styleId="Heading4Char">
    <w:name w:val="Heading 4 Char"/>
    <w:basedOn w:val="DefaultParagraphFont"/>
    <w:link w:val="Heading4"/>
    <w:uiPriority w:val="9"/>
    <w:rsid w:val="00B23F56"/>
    <w:rPr>
      <w:rFonts w:asciiTheme="majorHAnsi" w:eastAsiaTheme="majorEastAsia" w:hAnsiTheme="majorHAnsi" w:cstheme="majorBidi"/>
      <w:i/>
      <w:iCs/>
      <w:color w:val="2E74B5" w:themeColor="accent1" w:themeShade="BF"/>
    </w:rPr>
  </w:style>
  <w:style w:type="paragraph" w:styleId="Title">
    <w:name w:val="Title"/>
    <w:basedOn w:val="Normal"/>
    <w:next w:val="Normal"/>
    <w:link w:val="TitleChar"/>
    <w:uiPriority w:val="10"/>
    <w:qFormat/>
    <w:rsid w:val="002A5698"/>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A5698"/>
    <w:rPr>
      <w:rFonts w:asciiTheme="majorHAnsi" w:eastAsiaTheme="majorEastAsia" w:hAnsiTheme="majorHAnsi" w:cstheme="majorBidi"/>
      <w:spacing w:val="-10"/>
      <w:kern w:val="28"/>
      <w:sz w:val="56"/>
      <w:szCs w:val="56"/>
    </w:rPr>
  </w:style>
  <w:style w:type="character" w:styleId="SubtleEmphasis">
    <w:name w:val="Subtle Emphasis"/>
    <w:basedOn w:val="DefaultParagraphFont"/>
    <w:uiPriority w:val="19"/>
    <w:qFormat/>
    <w:rsid w:val="002A5698"/>
    <w:rPr>
      <w:i/>
      <w:iCs/>
      <w:color w:val="404040" w:themeColor="text1" w:themeTint="BF"/>
    </w:rPr>
  </w:style>
  <w:style w:type="paragraph" w:styleId="Bibliography">
    <w:name w:val="Bibliography"/>
    <w:basedOn w:val="Normal"/>
    <w:next w:val="Normal"/>
    <w:uiPriority w:val="37"/>
    <w:unhideWhenUsed/>
    <w:rsid w:val="002A5698"/>
    <w:pPr>
      <w:tabs>
        <w:tab w:val="left" w:pos="504"/>
      </w:tabs>
      <w:spacing w:after="0" w:line="240" w:lineRule="auto"/>
      <w:ind w:left="504" w:hanging="504"/>
    </w:pPr>
    <w:rPr>
      <w:rFonts w:asciiTheme="minorHAnsi" w:hAnsiTheme="minorHAnsi"/>
    </w:rPr>
  </w:style>
  <w:style w:type="character" w:customStyle="1" w:styleId="UnresolvedMention1">
    <w:name w:val="Unresolved Mention1"/>
    <w:basedOn w:val="DefaultParagraphFont"/>
    <w:uiPriority w:val="99"/>
    <w:semiHidden/>
    <w:unhideWhenUsed/>
    <w:rsid w:val="002A5698"/>
    <w:rPr>
      <w:color w:val="605E5C"/>
      <w:shd w:val="clear" w:color="auto" w:fill="E1DFDD"/>
    </w:rPr>
  </w:style>
  <w:style w:type="paragraph" w:customStyle="1" w:styleId="Xdate">
    <w:name w:val="Xdate"/>
    <w:basedOn w:val="Normal"/>
    <w:link w:val="XdateChar"/>
    <w:qFormat/>
    <w:rsid w:val="002A5698"/>
    <w:pPr>
      <w:spacing w:after="0" w:line="240" w:lineRule="auto"/>
    </w:pPr>
    <w:rPr>
      <w:rFonts w:asciiTheme="minorHAnsi" w:hAnsiTheme="minorHAnsi"/>
    </w:rPr>
  </w:style>
  <w:style w:type="paragraph" w:customStyle="1" w:styleId="Xstage">
    <w:name w:val="Xstage"/>
    <w:basedOn w:val="Normal"/>
    <w:link w:val="XstageChar"/>
    <w:qFormat/>
    <w:rsid w:val="002A5698"/>
    <w:pPr>
      <w:spacing w:after="0" w:line="240" w:lineRule="auto"/>
    </w:pPr>
    <w:rPr>
      <w:rFonts w:asciiTheme="minorHAnsi" w:hAnsiTheme="minorHAnsi"/>
    </w:rPr>
  </w:style>
  <w:style w:type="character" w:customStyle="1" w:styleId="XdateChar">
    <w:name w:val="Xdate Char"/>
    <w:basedOn w:val="DefaultParagraphFont"/>
    <w:link w:val="Xdate"/>
    <w:rsid w:val="002A5698"/>
  </w:style>
  <w:style w:type="paragraph" w:customStyle="1" w:styleId="Xversion">
    <w:name w:val="Xversion"/>
    <w:basedOn w:val="Normal"/>
    <w:link w:val="XversionChar"/>
    <w:qFormat/>
    <w:rsid w:val="002A5698"/>
    <w:pPr>
      <w:spacing w:after="0" w:line="240" w:lineRule="auto"/>
    </w:pPr>
    <w:rPr>
      <w:rFonts w:asciiTheme="minorHAnsi" w:hAnsiTheme="minorHAnsi"/>
    </w:rPr>
  </w:style>
  <w:style w:type="character" w:customStyle="1" w:styleId="XstageChar">
    <w:name w:val="Xstage Char"/>
    <w:basedOn w:val="DefaultParagraphFont"/>
    <w:link w:val="Xstage"/>
    <w:rsid w:val="002A5698"/>
  </w:style>
  <w:style w:type="character" w:customStyle="1" w:styleId="XversionChar">
    <w:name w:val="Xversion Char"/>
    <w:basedOn w:val="DefaultParagraphFont"/>
    <w:link w:val="Xversion"/>
    <w:rsid w:val="002A5698"/>
  </w:style>
  <w:style w:type="paragraph" w:customStyle="1" w:styleId="xProtocol">
    <w:name w:val="xProtocol"/>
    <w:basedOn w:val="Xstage"/>
    <w:link w:val="xProtocolChar"/>
    <w:qFormat/>
    <w:rsid w:val="002A5698"/>
  </w:style>
  <w:style w:type="character" w:customStyle="1" w:styleId="xProtocolChar">
    <w:name w:val="xProtocol Char"/>
    <w:basedOn w:val="XstageChar"/>
    <w:link w:val="xProtocol"/>
    <w:rsid w:val="002A5698"/>
  </w:style>
  <w:style w:type="character" w:styleId="FollowedHyperlink">
    <w:name w:val="FollowedHyperlink"/>
    <w:basedOn w:val="DefaultParagraphFont"/>
    <w:uiPriority w:val="99"/>
    <w:semiHidden/>
    <w:unhideWhenUsed/>
    <w:rsid w:val="002A5698"/>
    <w:rPr>
      <w:color w:val="954F72" w:themeColor="followedHyperlink"/>
      <w:u w:val="single"/>
    </w:rPr>
  </w:style>
  <w:style w:type="table" w:styleId="PlainTable4">
    <w:name w:val="Plain Table 4"/>
    <w:basedOn w:val="TableNormal"/>
    <w:uiPriority w:val="44"/>
    <w:rsid w:val="002A5698"/>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2A5698"/>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customStyle="1" w:styleId="pf0">
    <w:name w:val="pf0"/>
    <w:basedOn w:val="Normal"/>
    <w:rsid w:val="002A5698"/>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customStyle="1" w:styleId="EndNoteBibliographyTitle">
    <w:name w:val="EndNote Bibliography Title"/>
    <w:basedOn w:val="Normal"/>
    <w:link w:val="EndNoteBibliographyTitleChar"/>
    <w:rsid w:val="002A5698"/>
    <w:pPr>
      <w:spacing w:after="0" w:line="259" w:lineRule="auto"/>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2A5698"/>
    <w:rPr>
      <w:rFonts w:ascii="Calibri" w:hAnsi="Calibri" w:cs="Calibri"/>
      <w:noProof/>
      <w:lang w:val="en-US"/>
    </w:rPr>
  </w:style>
  <w:style w:type="character" w:customStyle="1" w:styleId="cf11">
    <w:name w:val="cf11"/>
    <w:basedOn w:val="DefaultParagraphFont"/>
    <w:rsid w:val="002A5698"/>
    <w:rPr>
      <w:rFonts w:ascii="Segoe UI" w:hAnsi="Segoe UI" w:cs="Segoe UI" w:hint="default"/>
      <w:i/>
      <w:iCs/>
      <w:color w:val="333333"/>
      <w:sz w:val="18"/>
      <w:szCs w:val="18"/>
    </w:rPr>
  </w:style>
  <w:style w:type="character" w:customStyle="1" w:styleId="cf21">
    <w:name w:val="cf21"/>
    <w:basedOn w:val="DefaultParagraphFont"/>
    <w:rsid w:val="002A5698"/>
    <w:rPr>
      <w:rFonts w:ascii="Segoe UI" w:hAnsi="Segoe UI" w:cs="Segoe UI" w:hint="default"/>
      <w:b/>
      <w:bCs/>
      <w:color w:val="333333"/>
      <w:sz w:val="18"/>
      <w:szCs w:val="18"/>
    </w:rPr>
  </w:style>
  <w:style w:type="paragraph" w:styleId="BodyTextIndent2">
    <w:name w:val="Body Text Indent 2"/>
    <w:basedOn w:val="Normal"/>
    <w:link w:val="BodyTextIndent2Char"/>
    <w:rsid w:val="001846CD"/>
    <w:pPr>
      <w:spacing w:after="120" w:line="480" w:lineRule="auto"/>
      <w:ind w:left="283"/>
    </w:pPr>
    <w:rPr>
      <w:rFonts w:ascii="Times New Roman" w:eastAsia="Times New Roman" w:hAnsi="Times New Roman" w:cs="Times New Roman"/>
      <w:sz w:val="24"/>
      <w:szCs w:val="24"/>
      <w:lang w:val="en-US"/>
    </w:rPr>
  </w:style>
  <w:style w:type="character" w:customStyle="1" w:styleId="BodyTextIndent2Char">
    <w:name w:val="Body Text Indent 2 Char"/>
    <w:basedOn w:val="DefaultParagraphFont"/>
    <w:link w:val="BodyTextIndent2"/>
    <w:rsid w:val="001846CD"/>
    <w:rPr>
      <w:rFonts w:ascii="Times New Roman" w:eastAsia="Times New Roman" w:hAnsi="Times New Roman" w:cs="Times New Roman"/>
      <w:sz w:val="24"/>
      <w:szCs w:val="24"/>
      <w:lang w:val="en-US"/>
    </w:rPr>
  </w:style>
  <w:style w:type="character" w:customStyle="1" w:styleId="apple-converted-space">
    <w:name w:val="apple-converted-space"/>
    <w:rsid w:val="00434609"/>
  </w:style>
  <w:style w:type="paragraph" w:styleId="NormalWeb">
    <w:name w:val="Normal (Web)"/>
    <w:basedOn w:val="Normal"/>
    <w:uiPriority w:val="99"/>
    <w:unhideWhenUsed/>
    <w:rsid w:val="007E5E13"/>
    <w:pPr>
      <w:spacing w:before="100" w:beforeAutospacing="1" w:after="100" w:afterAutospacing="1" w:line="240" w:lineRule="auto"/>
    </w:pPr>
    <w:rPr>
      <w:rFonts w:ascii="Times New Roman" w:eastAsiaTheme="minorEastAsia" w:hAnsi="Times New Roman" w:cs="Times New Roman"/>
      <w:sz w:val="24"/>
      <w:szCs w:val="24"/>
      <w:lang w:eastAsia="en-GB"/>
    </w:rPr>
  </w:style>
  <w:style w:type="paragraph" w:styleId="TableofFigures">
    <w:name w:val="table of figures"/>
    <w:basedOn w:val="Normal"/>
    <w:next w:val="Normal"/>
    <w:uiPriority w:val="99"/>
    <w:unhideWhenUsed/>
    <w:rsid w:val="007E5E13"/>
    <w:pPr>
      <w:spacing w:after="0" w:line="276" w:lineRule="auto"/>
    </w:pPr>
  </w:style>
  <w:style w:type="paragraph" w:customStyle="1" w:styleId="text">
    <w:name w:val="text"/>
    <w:basedOn w:val="Normal"/>
    <w:qFormat/>
    <w:rsid w:val="00812904"/>
    <w:pPr>
      <w:spacing w:line="240" w:lineRule="auto"/>
    </w:pPr>
    <w:rPr>
      <w:rFonts w:asciiTheme="minorHAnsi" w:hAnsiTheme="minorHAnsi"/>
      <w:szCs w:val="24"/>
    </w:rPr>
  </w:style>
  <w:style w:type="character" w:customStyle="1" w:styleId="normaltextrun">
    <w:name w:val="normaltextrun"/>
    <w:basedOn w:val="DefaultParagraphFont"/>
    <w:rsid w:val="00790C2F"/>
  </w:style>
  <w:style w:type="character" w:customStyle="1" w:styleId="eop">
    <w:name w:val="eop"/>
    <w:basedOn w:val="DefaultParagraphFont"/>
    <w:rsid w:val="00AE68F9"/>
  </w:style>
  <w:style w:type="character" w:styleId="UnresolvedMention">
    <w:name w:val="Unresolved Mention"/>
    <w:basedOn w:val="DefaultParagraphFont"/>
    <w:uiPriority w:val="99"/>
    <w:rsid w:val="003F2ED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97680168">
      <w:bodyDiv w:val="1"/>
      <w:marLeft w:val="0"/>
      <w:marRight w:val="0"/>
      <w:marTop w:val="0"/>
      <w:marBottom w:val="0"/>
      <w:divBdr>
        <w:top w:val="none" w:sz="0" w:space="0" w:color="auto"/>
        <w:left w:val="none" w:sz="0" w:space="0" w:color="auto"/>
        <w:bottom w:val="none" w:sz="0" w:space="0" w:color="auto"/>
        <w:right w:val="none" w:sz="0" w:space="0" w:color="auto"/>
      </w:divBdr>
    </w:div>
    <w:div w:id="205114699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4.png"/><Relationship Id="rId18" Type="http://schemas.openxmlformats.org/officeDocument/2006/relationships/header" Target="head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https://protect.checkpoint.com/v2/___https://www.nice.org.uk/about/what-we-do/our-programmes/nice-guidance/technology-appraisal-guidance/eq-5d-5l___.YzJlOnVsc3RlcnVuaXZlcnNpdHk6YzpvOjk1ZTI3NmNhMWVmNzFiNmMxYzQ1MzFlNWZhMGY1MTNmOjY6OGMzODoxMWQxZTVlMTI5MGU1ZDdkNjVjMGY0YjVkZjAxYzk5MWQ2OTM1YjhkMjE3NzIyYjg5OGU2NWVkMDdjOGNlMzg0OnA6VDpO" TargetMode="External"/><Relationship Id="rId2" Type="http://schemas.openxmlformats.org/officeDocument/2006/relationships/numbering" Target="numbering.xml"/><Relationship Id="rId16" Type="http://schemas.openxmlformats.org/officeDocument/2006/relationships/hyperlink" Target="https://protect.checkpoint.com/v2/___https://pubmed.ncbi.nlm.nih.gov/34818113/___.YzJlOnVsc3RlcnVuaXZlcnNpdHk6YzpvOjk1ZTI3NmNhMWVmNzFiNmMxYzQ1MzFlNWZhMGY1MTNmOjY6MTZmZDozMDQzZDI3NWEwMWRkNDFkYjMyMDRjYTU4NmUxZmU5MDkwM2I5NTcwOTZkYjliOGIzY2Q4M2M1MmJkZGY3MzcyOnA6VDpO"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footer" Target="footer1.xml"/><Relationship Id="rId19"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jpe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9F0289-8271-4D5A-8E65-E8269BE237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45</Pages>
  <Words>9137</Words>
  <Characters>52086</Characters>
  <Application>Microsoft Office Word</Application>
  <DocSecurity>0</DocSecurity>
  <Lines>434</Lines>
  <Paragraphs>122</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61101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Booth, Katie</dc:creator>
  <cp:lastModifiedBy>Ratna, Mariam</cp:lastModifiedBy>
  <cp:revision>3</cp:revision>
  <cp:lastPrinted>2024-02-19T16:26:00Z</cp:lastPrinted>
  <dcterms:created xsi:type="dcterms:W3CDTF">2025-03-05T14:28:00Z</dcterms:created>
  <dcterms:modified xsi:type="dcterms:W3CDTF">2025-03-05T14:57:00Z</dcterms:modified>
</cp:coreProperties>
</file>