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8F503A" w14:textId="2635DC85" w:rsidR="00A93525" w:rsidRDefault="00A93525" w:rsidP="00A93525">
      <w:pPr>
        <w:spacing w:after="0" w:line="276" w:lineRule="auto"/>
        <w:rPr>
          <w:rFonts w:ascii="Calibri" w:hAnsi="Calibri" w:cs="Calibri"/>
          <w:b/>
          <w:bCs/>
          <w:sz w:val="22"/>
          <w:szCs w:val="22"/>
        </w:rPr>
      </w:pPr>
      <w:r>
        <w:rPr>
          <w:noProof/>
        </w:rPr>
        <w:drawing>
          <wp:inline distT="0" distB="0" distL="0" distR="0" wp14:anchorId="7B5993EF" wp14:editId="559C711E">
            <wp:extent cx="5731510" cy="1167130"/>
            <wp:effectExtent l="0" t="0" r="2540" b="0"/>
            <wp:docPr id="1111062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062928" name=""/>
                    <pic:cNvPicPr/>
                  </pic:nvPicPr>
                  <pic:blipFill>
                    <a:blip r:embed="rId7"/>
                    <a:stretch>
                      <a:fillRect/>
                    </a:stretch>
                  </pic:blipFill>
                  <pic:spPr>
                    <a:xfrm>
                      <a:off x="0" y="0"/>
                      <a:ext cx="5731510" cy="1167130"/>
                    </a:xfrm>
                    <a:prstGeom prst="rect">
                      <a:avLst/>
                    </a:prstGeom>
                  </pic:spPr>
                </pic:pic>
              </a:graphicData>
            </a:graphic>
          </wp:inline>
        </w:drawing>
      </w:r>
    </w:p>
    <w:p w14:paraId="0888C3B1" w14:textId="77777777" w:rsidR="00A93525" w:rsidRDefault="00A93525" w:rsidP="00A93525">
      <w:pPr>
        <w:spacing w:after="0" w:line="276" w:lineRule="auto"/>
        <w:rPr>
          <w:rFonts w:ascii="Calibri" w:hAnsi="Calibri" w:cs="Calibri"/>
          <w:b/>
          <w:bCs/>
          <w:sz w:val="22"/>
          <w:szCs w:val="22"/>
        </w:rPr>
      </w:pPr>
    </w:p>
    <w:p w14:paraId="50FF8A50" w14:textId="77777777" w:rsidR="00A93525" w:rsidRDefault="00A93525" w:rsidP="00A93525">
      <w:pPr>
        <w:spacing w:after="0" w:line="276" w:lineRule="auto"/>
        <w:rPr>
          <w:rFonts w:ascii="Calibri" w:hAnsi="Calibri" w:cs="Calibri"/>
          <w:b/>
          <w:bCs/>
          <w:sz w:val="22"/>
          <w:szCs w:val="22"/>
        </w:rPr>
      </w:pPr>
    </w:p>
    <w:p w14:paraId="1E666E31" w14:textId="01C80D7C" w:rsidR="00A93525" w:rsidRPr="00A93525" w:rsidRDefault="00A93525" w:rsidP="00A93525">
      <w:pPr>
        <w:spacing w:after="0" w:line="276" w:lineRule="auto"/>
        <w:jc w:val="center"/>
        <w:rPr>
          <w:rFonts w:ascii="Calibri" w:hAnsi="Calibri" w:cs="Calibri"/>
          <w:sz w:val="22"/>
          <w:szCs w:val="22"/>
        </w:rPr>
      </w:pPr>
      <w:r w:rsidRPr="00A93525">
        <w:rPr>
          <w:rFonts w:ascii="Calibri" w:hAnsi="Calibri" w:cs="Calibri"/>
          <w:b/>
          <w:bCs/>
          <w:sz w:val="22"/>
          <w:szCs w:val="22"/>
        </w:rPr>
        <w:t>Information Sheet – </w:t>
      </w:r>
      <w:proofErr w:type="spellStart"/>
      <w:r w:rsidRPr="00A93525">
        <w:rPr>
          <w:rFonts w:ascii="Calibri" w:hAnsi="Calibri" w:cs="Calibri"/>
          <w:b/>
          <w:bCs/>
          <w:sz w:val="22"/>
          <w:szCs w:val="22"/>
        </w:rPr>
        <w:t>FutureSuture</w:t>
      </w:r>
      <w:proofErr w:type="spellEnd"/>
      <w:r w:rsidRPr="00A93525">
        <w:rPr>
          <w:rFonts w:ascii="Calibri" w:hAnsi="Calibri" w:cs="Calibri"/>
          <w:b/>
          <w:bCs/>
          <w:sz w:val="22"/>
          <w:szCs w:val="22"/>
        </w:rPr>
        <w:t> Midwives’ eLearning</w:t>
      </w:r>
    </w:p>
    <w:p w14:paraId="5A9E0B77"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7C2AC0E0"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Study title:</w:t>
      </w:r>
      <w:r w:rsidRPr="00A93525">
        <w:rPr>
          <w:rFonts w:ascii="Calibri" w:hAnsi="Calibri" w:cs="Calibri"/>
          <w:sz w:val="22"/>
          <w:szCs w:val="22"/>
        </w:rPr>
        <w:t>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developing and sustaining skills, competencies and confidence of newly registered midwives to manage, assess and repair maternal perineal trauma: A mixed methods study. </w:t>
      </w:r>
    </w:p>
    <w:p w14:paraId="0F3639C1"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2E5255A4"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Chief Investigators:</w:t>
      </w:r>
      <w:r w:rsidRPr="00A93525">
        <w:rPr>
          <w:rFonts w:ascii="Calibri" w:hAnsi="Calibri" w:cs="Calibri"/>
          <w:sz w:val="22"/>
          <w:szCs w:val="22"/>
        </w:rPr>
        <w:t> Dr Beck Taylor, Fiona Cross-Sudworth and Beatrice Bennett </w:t>
      </w:r>
    </w:p>
    <w:p w14:paraId="27AC34B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146F3CE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Researchers:</w:t>
      </w:r>
      <w:r w:rsidRPr="00A93525">
        <w:rPr>
          <w:rFonts w:ascii="Calibri" w:hAnsi="Calibri" w:cs="Calibri"/>
          <w:sz w:val="22"/>
          <w:szCs w:val="22"/>
        </w:rPr>
        <w:t> Beck Taylor, Fiona Cross Sudworth and Beatrice Bennett (Warwick Medical School)  </w:t>
      </w:r>
    </w:p>
    <w:p w14:paraId="0A803D64"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74BFE623"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Introduction</w:t>
      </w:r>
      <w:r w:rsidRPr="00A93525">
        <w:rPr>
          <w:rFonts w:ascii="Calibri" w:hAnsi="Calibri" w:cs="Calibri"/>
          <w:sz w:val="22"/>
          <w:szCs w:val="22"/>
        </w:rPr>
        <w:t> </w:t>
      </w:r>
    </w:p>
    <w:p w14:paraId="00ECD17E"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You are invited to take part in this research study. Before you decide, you need to understand why the research is being done and what it would involve for you. Please read the following information carefully. Talk to others about the study if you wish. Ask us if there is anything that is not clear or if you would like more information. Take time to decide </w:t>
      </w:r>
      <w:proofErr w:type="gramStart"/>
      <w:r w:rsidRPr="00A93525">
        <w:rPr>
          <w:rFonts w:ascii="Calibri" w:hAnsi="Calibri" w:cs="Calibri"/>
          <w:sz w:val="22"/>
          <w:szCs w:val="22"/>
        </w:rPr>
        <w:t>whether or not</w:t>
      </w:r>
      <w:proofErr w:type="gramEnd"/>
      <w:r w:rsidRPr="00A93525">
        <w:rPr>
          <w:rFonts w:ascii="Calibri" w:hAnsi="Calibri" w:cs="Calibri"/>
          <w:sz w:val="22"/>
          <w:szCs w:val="22"/>
        </w:rPr>
        <w:t> you wish to take part.  </w:t>
      </w:r>
    </w:p>
    <w:p w14:paraId="182D7D2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24272BB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Who is organising and funding this study?</w:t>
      </w:r>
      <w:r w:rsidRPr="00A93525">
        <w:rPr>
          <w:rFonts w:ascii="Calibri" w:hAnsi="Calibri" w:cs="Calibri"/>
          <w:sz w:val="22"/>
          <w:szCs w:val="22"/>
        </w:rPr>
        <w:t> </w:t>
      </w:r>
    </w:p>
    <w:p w14:paraId="0DC4FC10"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The study is led and sponsored by the University of Warwick, University Hospitals Coventry and Warwickshire is the lead NHS trust, and the research is funded by the National Institute for Health Research (NIHR) [Research for Patient Benefit (NIHR206334). </w:t>
      </w:r>
    </w:p>
    <w:p w14:paraId="5906B536"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7162AE12"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What is the study about? </w:t>
      </w:r>
      <w:r w:rsidRPr="00A93525">
        <w:rPr>
          <w:rFonts w:ascii="Calibri" w:hAnsi="Calibri" w:cs="Calibri"/>
          <w:sz w:val="22"/>
          <w:szCs w:val="22"/>
        </w:rPr>
        <w:t> </w:t>
      </w:r>
    </w:p>
    <w:p w14:paraId="71BCDBC7"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study involves coproducing and evaluating an online learning course to support </w:t>
      </w:r>
      <w:proofErr w:type="gramStart"/>
      <w:r w:rsidRPr="00A93525">
        <w:rPr>
          <w:rFonts w:ascii="Calibri" w:hAnsi="Calibri" w:cs="Calibri"/>
          <w:sz w:val="22"/>
          <w:szCs w:val="22"/>
        </w:rPr>
        <w:t>newly-qualified</w:t>
      </w:r>
      <w:proofErr w:type="gramEnd"/>
      <w:r w:rsidRPr="00A93525">
        <w:rPr>
          <w:rFonts w:ascii="Calibri" w:hAnsi="Calibri" w:cs="Calibri"/>
          <w:sz w:val="22"/>
          <w:szCs w:val="22"/>
        </w:rPr>
        <w:t> midwives (NQM) and final year students to develop confidence and competence in perineal care. We have developed the course in collaboration with midwives and women. The course is hosted by the Royal College of Midwives’ </w:t>
      </w:r>
      <w:proofErr w:type="spellStart"/>
      <w:r w:rsidRPr="00A93525">
        <w:rPr>
          <w:rFonts w:ascii="Calibri" w:hAnsi="Calibri" w:cs="Calibri"/>
          <w:sz w:val="22"/>
          <w:szCs w:val="22"/>
        </w:rPr>
        <w:t>iLearn</w:t>
      </w:r>
      <w:proofErr w:type="spellEnd"/>
      <w:r w:rsidRPr="00A93525">
        <w:rPr>
          <w:rFonts w:ascii="Calibri" w:hAnsi="Calibri" w:cs="Calibri"/>
          <w:sz w:val="22"/>
          <w:szCs w:val="22"/>
        </w:rPr>
        <w:t> site. We are inviting you to take part in the evaluation of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by completing the course, to understand how it supports newly qualified midwives in practice. </w:t>
      </w:r>
    </w:p>
    <w:p w14:paraId="75484937"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712DC0C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Why have I been invited to take part? </w:t>
      </w:r>
      <w:r w:rsidRPr="00A93525">
        <w:rPr>
          <w:rFonts w:ascii="Calibri" w:hAnsi="Calibri" w:cs="Calibri"/>
          <w:sz w:val="22"/>
          <w:szCs w:val="22"/>
        </w:rPr>
        <w:t> </w:t>
      </w:r>
    </w:p>
    <w:p w14:paraId="0349B7F7"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You have been selected because you have accessed 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w:t>
      </w:r>
      <w:proofErr w:type="spellStart"/>
      <w:r w:rsidRPr="00A93525">
        <w:rPr>
          <w:rFonts w:ascii="Calibri" w:hAnsi="Calibri" w:cs="Calibri"/>
          <w:sz w:val="22"/>
          <w:szCs w:val="22"/>
        </w:rPr>
        <w:t>Elearning</w:t>
      </w:r>
      <w:proofErr w:type="spellEnd"/>
      <w:r w:rsidRPr="00A93525">
        <w:rPr>
          <w:rFonts w:ascii="Calibri" w:hAnsi="Calibri" w:cs="Calibri"/>
          <w:sz w:val="22"/>
          <w:szCs w:val="22"/>
        </w:rPr>
        <w:t> course on the RCM </w:t>
      </w:r>
      <w:proofErr w:type="spellStart"/>
      <w:r w:rsidRPr="00A93525">
        <w:rPr>
          <w:rFonts w:ascii="Calibri" w:hAnsi="Calibri" w:cs="Calibri"/>
          <w:sz w:val="22"/>
          <w:szCs w:val="22"/>
        </w:rPr>
        <w:t>iLearn</w:t>
      </w:r>
      <w:proofErr w:type="spellEnd"/>
      <w:r w:rsidRPr="00A93525">
        <w:rPr>
          <w:rFonts w:ascii="Calibri" w:hAnsi="Calibri" w:cs="Calibri"/>
          <w:sz w:val="22"/>
          <w:szCs w:val="22"/>
        </w:rPr>
        <w:t> site. We would like to invite you to take part in the evaluation of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if you are a newly qualified or registered midwife of final year student. </w:t>
      </w:r>
    </w:p>
    <w:p w14:paraId="3E232339"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650B06CB"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What would taking part involve?</w:t>
      </w:r>
      <w:r w:rsidRPr="00A93525">
        <w:rPr>
          <w:rFonts w:ascii="Calibri" w:hAnsi="Calibri" w:cs="Calibri"/>
          <w:sz w:val="22"/>
          <w:szCs w:val="22"/>
        </w:rPr>
        <w:t> </w:t>
      </w:r>
    </w:p>
    <w:p w14:paraId="7310765B" w14:textId="77777777" w:rsidR="00A93525" w:rsidRPr="00A93525" w:rsidRDefault="00A93525" w:rsidP="00A93525">
      <w:pPr>
        <w:numPr>
          <w:ilvl w:val="0"/>
          <w:numId w:val="1"/>
        </w:numPr>
        <w:spacing w:after="0" w:line="276" w:lineRule="auto"/>
        <w:rPr>
          <w:rFonts w:ascii="Calibri" w:hAnsi="Calibri" w:cs="Calibri"/>
          <w:sz w:val="22"/>
          <w:szCs w:val="22"/>
        </w:rPr>
      </w:pPr>
      <w:r w:rsidRPr="00A93525">
        <w:rPr>
          <w:rFonts w:ascii="Calibri" w:hAnsi="Calibri" w:cs="Calibri"/>
          <w:sz w:val="22"/>
          <w:szCs w:val="22"/>
        </w:rPr>
        <w:t>Completing 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online course, which should take around one hour. The online course includes a survey at the start, and another survey at the end. The surveys ask questions about you, your midwifery practice, your views of 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course.  </w:t>
      </w:r>
    </w:p>
    <w:p w14:paraId="59996E61" w14:textId="77777777" w:rsidR="00A93525" w:rsidRPr="00A93525" w:rsidRDefault="00A93525" w:rsidP="00A93525">
      <w:pPr>
        <w:numPr>
          <w:ilvl w:val="0"/>
          <w:numId w:val="2"/>
        </w:numPr>
        <w:spacing w:after="0" w:line="276" w:lineRule="auto"/>
        <w:rPr>
          <w:rFonts w:ascii="Calibri" w:hAnsi="Calibri" w:cs="Calibri"/>
          <w:sz w:val="22"/>
          <w:szCs w:val="22"/>
        </w:rPr>
      </w:pPr>
      <w:r w:rsidRPr="00A93525">
        <w:rPr>
          <w:rFonts w:ascii="Calibri" w:hAnsi="Calibri" w:cs="Calibri"/>
          <w:sz w:val="22"/>
          <w:szCs w:val="22"/>
        </w:rPr>
        <w:lastRenderedPageBreak/>
        <w:t>Completing a follow up online survey, to explore how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has impacted your confidence and practice three months after completing the course. This will take around ten minutes.  </w:t>
      </w:r>
    </w:p>
    <w:p w14:paraId="6E2C59AD" w14:textId="77777777" w:rsidR="00A93525" w:rsidRPr="00A93525" w:rsidRDefault="00A93525" w:rsidP="00A93525">
      <w:pPr>
        <w:numPr>
          <w:ilvl w:val="0"/>
          <w:numId w:val="3"/>
        </w:numPr>
        <w:spacing w:after="0" w:line="276" w:lineRule="auto"/>
        <w:rPr>
          <w:rFonts w:ascii="Calibri" w:hAnsi="Calibri" w:cs="Calibri"/>
          <w:sz w:val="22"/>
          <w:szCs w:val="22"/>
        </w:rPr>
      </w:pPr>
      <w:r w:rsidRPr="00A93525">
        <w:rPr>
          <w:rFonts w:ascii="Calibri" w:hAnsi="Calibri" w:cs="Calibri"/>
          <w:sz w:val="22"/>
          <w:szCs w:val="22"/>
        </w:rPr>
        <w:t>We may invite you to take part in an interview to share your views, if you agree to this. </w:t>
      </w:r>
    </w:p>
    <w:p w14:paraId="0BB39AB4" w14:textId="77777777" w:rsidR="00656D14" w:rsidRDefault="00656D14" w:rsidP="00A93525">
      <w:pPr>
        <w:spacing w:after="0" w:line="276" w:lineRule="auto"/>
        <w:rPr>
          <w:rFonts w:ascii="Calibri" w:hAnsi="Calibri" w:cs="Calibri"/>
          <w:b/>
          <w:bCs/>
          <w:sz w:val="22"/>
          <w:szCs w:val="22"/>
        </w:rPr>
      </w:pPr>
    </w:p>
    <w:p w14:paraId="608990DA" w14:textId="396FA903"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Do I have to take part? </w:t>
      </w:r>
      <w:r w:rsidRPr="00A93525">
        <w:rPr>
          <w:rFonts w:ascii="Calibri" w:hAnsi="Calibri" w:cs="Calibri"/>
          <w:sz w:val="22"/>
          <w:szCs w:val="22"/>
        </w:rPr>
        <w:t> </w:t>
      </w:r>
    </w:p>
    <w:p w14:paraId="1886DA5B"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No. Participation in this study is completely voluntary and choosing not to take part will not affect you or any study, training or employment in any way.  </w:t>
      </w:r>
    </w:p>
    <w:p w14:paraId="0873A2C3"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5737D42D"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What are the possible benefits and disadvantages of taking part? </w:t>
      </w:r>
      <w:r w:rsidRPr="00A93525">
        <w:rPr>
          <w:rFonts w:ascii="Calibri" w:hAnsi="Calibri" w:cs="Calibri"/>
          <w:sz w:val="22"/>
          <w:szCs w:val="22"/>
        </w:rPr>
        <w:t> </w:t>
      </w:r>
    </w:p>
    <w:p w14:paraId="13D3AB2D"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We hope that taking part will help you develop confidence and competence in perineal care, and to get the experience you need. There are no known disadvantages or risks associated with participating, other than the time it takes to take part. The course covers topics which are part of routine midwifery perineal care training and practice, though you may wish to discuss issues raised and seek support with your preceptor or other midwifery colleagues. </w:t>
      </w:r>
    </w:p>
    <w:p w14:paraId="3A5A953F"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401C58B2"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Expenses and payments</w:t>
      </w:r>
      <w:r w:rsidRPr="00A93525">
        <w:rPr>
          <w:rFonts w:ascii="Calibri" w:hAnsi="Calibri" w:cs="Calibri"/>
          <w:sz w:val="22"/>
          <w:szCs w:val="22"/>
        </w:rPr>
        <w:t> </w:t>
      </w:r>
    </w:p>
    <w:p w14:paraId="1A83711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You will be entered into a prize draw for £100 in shopping vouchers after completion of the survey, and a second £100 prize draw for taking part in the 3-month follow-up survey.  </w:t>
      </w:r>
    </w:p>
    <w:p w14:paraId="3F9663AF"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077B12BC"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How can I take part? </w:t>
      </w:r>
      <w:r w:rsidRPr="00A93525">
        <w:rPr>
          <w:rFonts w:ascii="Calibri" w:hAnsi="Calibri" w:cs="Calibri"/>
          <w:sz w:val="22"/>
          <w:szCs w:val="22"/>
        </w:rPr>
        <w:t> </w:t>
      </w:r>
    </w:p>
    <w:p w14:paraId="178A67D4"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You can access 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course and study via this link [to be embedded before launch]. You can also find it within the RCM </w:t>
      </w:r>
      <w:proofErr w:type="spellStart"/>
      <w:r w:rsidRPr="00A93525">
        <w:rPr>
          <w:rFonts w:ascii="Calibri" w:hAnsi="Calibri" w:cs="Calibri"/>
          <w:sz w:val="22"/>
          <w:szCs w:val="22"/>
        </w:rPr>
        <w:t>i</w:t>
      </w:r>
      <w:proofErr w:type="spellEnd"/>
      <w:r w:rsidRPr="00A93525">
        <w:rPr>
          <w:rFonts w:ascii="Calibri" w:hAnsi="Calibri" w:cs="Calibri"/>
          <w:sz w:val="22"/>
          <w:szCs w:val="22"/>
        </w:rPr>
        <w:t>-learn section. If you have not received this and would like to take part, please contact the researcher Beatrice Bennett </w:t>
      </w:r>
      <w:hyperlink r:id="rId8" w:tgtFrame="_blank" w:history="1">
        <w:r w:rsidRPr="00A93525">
          <w:rPr>
            <w:rStyle w:val="Hyperlink"/>
            <w:rFonts w:ascii="Calibri" w:hAnsi="Calibri" w:cs="Calibri"/>
            <w:sz w:val="22"/>
            <w:szCs w:val="22"/>
          </w:rPr>
          <w:t>beatrice.bennett@warwick.ac.uk</w:t>
        </w:r>
      </w:hyperlink>
      <w:r w:rsidRPr="00A93525">
        <w:rPr>
          <w:rFonts w:ascii="Calibri" w:hAnsi="Calibri" w:cs="Calibri"/>
          <w:sz w:val="22"/>
          <w:szCs w:val="22"/>
        </w:rPr>
        <w:t>. The course is called </w:t>
      </w:r>
      <w:proofErr w:type="spellStart"/>
      <w:r w:rsidRPr="00A93525">
        <w:rPr>
          <w:rFonts w:ascii="Calibri" w:hAnsi="Calibri" w:cs="Calibri"/>
          <w:i/>
          <w:iCs/>
          <w:sz w:val="22"/>
          <w:szCs w:val="22"/>
        </w:rPr>
        <w:t>FutureSuture</w:t>
      </w:r>
      <w:proofErr w:type="spellEnd"/>
      <w:r w:rsidRPr="00A93525">
        <w:rPr>
          <w:rFonts w:ascii="Calibri" w:hAnsi="Calibri" w:cs="Calibri"/>
          <w:i/>
          <w:iCs/>
          <w:sz w:val="22"/>
          <w:szCs w:val="22"/>
        </w:rPr>
        <w:t>: Supporting your clinical practice around childbirth related perineal trauma.</w:t>
      </w:r>
      <w:r w:rsidRPr="00A93525">
        <w:rPr>
          <w:rFonts w:ascii="Calibri" w:hAnsi="Calibri" w:cs="Calibri"/>
          <w:sz w:val="22"/>
          <w:szCs w:val="22"/>
        </w:rPr>
        <w:t> </w:t>
      </w:r>
      <w:r w:rsidRPr="00A93525">
        <w:rPr>
          <w:rFonts w:ascii="Calibri" w:hAnsi="Calibri" w:cs="Calibri"/>
          <w:b/>
          <w:bCs/>
          <w:sz w:val="22"/>
          <w:szCs w:val="22"/>
        </w:rPr>
        <w:t> </w:t>
      </w:r>
      <w:r w:rsidRPr="00A93525">
        <w:rPr>
          <w:rFonts w:ascii="Calibri" w:hAnsi="Calibri" w:cs="Calibri"/>
          <w:sz w:val="22"/>
          <w:szCs w:val="22"/>
        </w:rPr>
        <w:t>  </w:t>
      </w:r>
    </w:p>
    <w:p w14:paraId="33BDE5F7"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172C062E"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Will my taking part be kept confidential? </w:t>
      </w:r>
      <w:r w:rsidRPr="00A93525">
        <w:rPr>
          <w:rFonts w:ascii="Calibri" w:hAnsi="Calibri" w:cs="Calibri"/>
          <w:sz w:val="22"/>
          <w:szCs w:val="22"/>
        </w:rPr>
        <w:t> </w:t>
      </w:r>
    </w:p>
    <w:p w14:paraId="0EF5D733"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Yes. You will complete the course within the Royal College of Midwives (RCM) </w:t>
      </w:r>
      <w:proofErr w:type="spellStart"/>
      <w:r w:rsidRPr="00A93525">
        <w:rPr>
          <w:rFonts w:ascii="Calibri" w:hAnsi="Calibri" w:cs="Calibri"/>
          <w:sz w:val="22"/>
          <w:szCs w:val="22"/>
        </w:rPr>
        <w:t>iLearn</w:t>
      </w:r>
      <w:proofErr w:type="spellEnd"/>
      <w:r w:rsidRPr="00A93525">
        <w:rPr>
          <w:rFonts w:ascii="Calibri" w:hAnsi="Calibri" w:cs="Calibri"/>
          <w:sz w:val="22"/>
          <w:szCs w:val="22"/>
        </w:rPr>
        <w:t> online system. RCM and University of Warwick research team members will know who has taken part so that they can record your consent and undertake prize draws and follow up. Data from your surveys will be </w:t>
      </w:r>
      <w:proofErr w:type="spellStart"/>
      <w:r w:rsidRPr="00A93525">
        <w:rPr>
          <w:rFonts w:ascii="Calibri" w:hAnsi="Calibri" w:cs="Calibri"/>
          <w:sz w:val="22"/>
          <w:szCs w:val="22"/>
        </w:rPr>
        <w:t>pseudoanonymised</w:t>
      </w:r>
      <w:proofErr w:type="spellEnd"/>
      <w:r w:rsidRPr="00A93525">
        <w:rPr>
          <w:rFonts w:ascii="Calibri" w:hAnsi="Calibri" w:cs="Calibri"/>
          <w:sz w:val="22"/>
          <w:szCs w:val="22"/>
        </w:rPr>
        <w:t> by RCM before sharing for analysis with University of Warwick. Your NHS trust will not be informed who has taken part. </w:t>
      </w:r>
    </w:p>
    <w:p w14:paraId="084D73C2"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1E5E7DBF"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If, during the questions about your role/experience, you share information that suggests malpractice or unsafe practice that could put patients at risk, 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research team have a professional and ethical duty to share that information with the appropriate authority. </w:t>
      </w:r>
    </w:p>
    <w:p w14:paraId="2A0AB891"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785764A5"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What will happen to the data collected about me? </w:t>
      </w:r>
      <w:r w:rsidRPr="00A93525">
        <w:rPr>
          <w:rFonts w:ascii="Calibri" w:hAnsi="Calibri" w:cs="Calibri"/>
          <w:sz w:val="22"/>
          <w:szCs w:val="22"/>
        </w:rPr>
        <w:t> </w:t>
      </w:r>
    </w:p>
    <w:p w14:paraId="4BBD0334" w14:textId="77777777" w:rsidR="00A93525" w:rsidRPr="00A93525" w:rsidRDefault="00A93525" w:rsidP="00A93525">
      <w:pPr>
        <w:numPr>
          <w:ilvl w:val="0"/>
          <w:numId w:val="4"/>
        </w:numPr>
        <w:spacing w:after="0" w:line="276" w:lineRule="auto"/>
        <w:rPr>
          <w:rFonts w:ascii="Calibri" w:hAnsi="Calibri" w:cs="Calibri"/>
          <w:sz w:val="22"/>
          <w:szCs w:val="22"/>
        </w:rPr>
      </w:pPr>
      <w:r w:rsidRPr="00A93525">
        <w:rPr>
          <w:rFonts w:ascii="Calibri" w:hAnsi="Calibri" w:cs="Calibri"/>
          <w:sz w:val="22"/>
          <w:szCs w:val="22"/>
        </w:rPr>
        <w:t>The University of Warwick is a publicly funded </w:t>
      </w:r>
      <w:proofErr w:type="gramStart"/>
      <w:r w:rsidRPr="00A93525">
        <w:rPr>
          <w:rFonts w:ascii="Calibri" w:hAnsi="Calibri" w:cs="Calibri"/>
          <w:sz w:val="22"/>
          <w:szCs w:val="22"/>
        </w:rPr>
        <w:t>organisation,</w:t>
      </w:r>
      <w:proofErr w:type="gramEnd"/>
      <w:r w:rsidRPr="00A93525">
        <w:rPr>
          <w:rFonts w:ascii="Calibri" w:hAnsi="Calibri" w:cs="Calibri"/>
          <w:sz w:val="22"/>
          <w:szCs w:val="22"/>
        </w:rPr>
        <w:t> therefore it </w:t>
      </w:r>
      <w:proofErr w:type="gramStart"/>
      <w:r w:rsidRPr="00A93525">
        <w:rPr>
          <w:rFonts w:ascii="Calibri" w:hAnsi="Calibri" w:cs="Calibri"/>
          <w:sz w:val="22"/>
          <w:szCs w:val="22"/>
        </w:rPr>
        <w:t>has to</w:t>
      </w:r>
      <w:proofErr w:type="gramEnd"/>
      <w:r w:rsidRPr="00A93525">
        <w:rPr>
          <w:rFonts w:ascii="Calibri" w:hAnsi="Calibri" w:cs="Calibri"/>
          <w:sz w:val="22"/>
          <w:szCs w:val="22"/>
        </w:rPr>
        <w:t> ensure that it is in the interest of the public to use personally identifiable information from people who have agreed to participate in research. This means that when you agree to take part in a research-study the University, collaborating organisations, and the research team will use your data in the ways needed to conduct the research study.  </w:t>
      </w:r>
    </w:p>
    <w:p w14:paraId="2D30C612" w14:textId="77777777" w:rsidR="00A93525" w:rsidRPr="00A93525" w:rsidRDefault="00A93525" w:rsidP="00A93525">
      <w:pPr>
        <w:numPr>
          <w:ilvl w:val="0"/>
          <w:numId w:val="5"/>
        </w:numPr>
        <w:spacing w:after="0" w:line="276" w:lineRule="auto"/>
        <w:rPr>
          <w:rFonts w:ascii="Calibri" w:hAnsi="Calibri" w:cs="Calibri"/>
          <w:sz w:val="22"/>
          <w:szCs w:val="22"/>
        </w:rPr>
      </w:pPr>
      <w:r w:rsidRPr="00A93525">
        <w:rPr>
          <w:rFonts w:ascii="Calibri" w:hAnsi="Calibri" w:cs="Calibri"/>
          <w:sz w:val="22"/>
          <w:szCs w:val="22"/>
        </w:rPr>
        <w:t>The information you share with the RCM </w:t>
      </w:r>
      <w:proofErr w:type="spellStart"/>
      <w:r w:rsidRPr="00A93525">
        <w:rPr>
          <w:rFonts w:ascii="Calibri" w:hAnsi="Calibri" w:cs="Calibri"/>
          <w:sz w:val="22"/>
          <w:szCs w:val="22"/>
        </w:rPr>
        <w:t>iLearn</w:t>
      </w:r>
      <w:proofErr w:type="spellEnd"/>
      <w:r w:rsidRPr="00A93525">
        <w:rPr>
          <w:rFonts w:ascii="Calibri" w:hAnsi="Calibri" w:cs="Calibri"/>
          <w:sz w:val="22"/>
          <w:szCs w:val="22"/>
        </w:rPr>
        <w:t> platform when you take part in the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xml:space="preserve"> course will be used to undertake this study. The University of Warwick will </w:t>
      </w:r>
      <w:r w:rsidRPr="00A93525">
        <w:rPr>
          <w:rFonts w:ascii="Calibri" w:hAnsi="Calibri" w:cs="Calibri"/>
          <w:sz w:val="22"/>
          <w:szCs w:val="22"/>
        </w:rPr>
        <w:lastRenderedPageBreak/>
        <w:t>act as the data controller for this study. We will use and share the minimum personally identifiable information possible.  </w:t>
      </w:r>
    </w:p>
    <w:p w14:paraId="432B74C2" w14:textId="77777777" w:rsidR="00A93525" w:rsidRPr="00A93525" w:rsidRDefault="00A93525" w:rsidP="00A93525">
      <w:pPr>
        <w:numPr>
          <w:ilvl w:val="0"/>
          <w:numId w:val="6"/>
        </w:numPr>
        <w:spacing w:after="0" w:line="276" w:lineRule="auto"/>
        <w:rPr>
          <w:rFonts w:ascii="Calibri" w:hAnsi="Calibri" w:cs="Calibri"/>
          <w:sz w:val="22"/>
          <w:szCs w:val="22"/>
        </w:rPr>
      </w:pPr>
      <w:r w:rsidRPr="00A93525">
        <w:rPr>
          <w:rFonts w:ascii="Calibri" w:hAnsi="Calibri" w:cs="Calibri"/>
          <w:sz w:val="22"/>
          <w:szCs w:val="22"/>
        </w:rPr>
        <w:t>RCM </w:t>
      </w:r>
      <w:proofErr w:type="spellStart"/>
      <w:r w:rsidRPr="00A93525">
        <w:rPr>
          <w:rFonts w:ascii="Calibri" w:hAnsi="Calibri" w:cs="Calibri"/>
          <w:sz w:val="22"/>
          <w:szCs w:val="22"/>
        </w:rPr>
        <w:t>iLearn</w:t>
      </w:r>
      <w:proofErr w:type="spellEnd"/>
      <w:r w:rsidRPr="00A93525">
        <w:rPr>
          <w:rFonts w:ascii="Calibri" w:hAnsi="Calibri" w:cs="Calibri"/>
          <w:sz w:val="22"/>
          <w:szCs w:val="22"/>
        </w:rPr>
        <w:t> will </w:t>
      </w:r>
      <w:proofErr w:type="spellStart"/>
      <w:r w:rsidRPr="00A93525">
        <w:rPr>
          <w:rFonts w:ascii="Calibri" w:hAnsi="Calibri" w:cs="Calibri"/>
          <w:sz w:val="22"/>
          <w:szCs w:val="22"/>
        </w:rPr>
        <w:t>pseudoanonymise</w:t>
      </w:r>
      <w:proofErr w:type="spellEnd"/>
      <w:r w:rsidRPr="00A93525">
        <w:rPr>
          <w:rFonts w:ascii="Calibri" w:hAnsi="Calibri" w:cs="Calibri"/>
          <w:sz w:val="22"/>
          <w:szCs w:val="22"/>
        </w:rPr>
        <w:t> your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survey responses before sharing them with the University of Warwick for analysis. This means that all direct identifiers such as your name and contact details will be removed from the data and will be replaced with a unique participant number. The key to identification will be stored separately in a secure location to the research data to safeguard your identity. The only people who have access to information that directly identifies you will be the RCM </w:t>
      </w:r>
      <w:proofErr w:type="spellStart"/>
      <w:r w:rsidRPr="00A93525">
        <w:rPr>
          <w:rFonts w:ascii="Calibri" w:hAnsi="Calibri" w:cs="Calibri"/>
          <w:sz w:val="22"/>
          <w:szCs w:val="22"/>
        </w:rPr>
        <w:t>iLearn</w:t>
      </w:r>
      <w:proofErr w:type="spellEnd"/>
      <w:r w:rsidRPr="00A93525">
        <w:rPr>
          <w:rFonts w:ascii="Calibri" w:hAnsi="Calibri" w:cs="Calibri"/>
          <w:sz w:val="22"/>
          <w:szCs w:val="22"/>
        </w:rPr>
        <w:t> team involved in the research, and the University of Warwick Researchers, and anyone who needs to audit the data collection process, should that be required. The only people who will have access to information that directly identifies you alongside your survey responses will be the RCM </w:t>
      </w:r>
      <w:proofErr w:type="spellStart"/>
      <w:r w:rsidRPr="00A93525">
        <w:rPr>
          <w:rFonts w:ascii="Calibri" w:hAnsi="Calibri" w:cs="Calibri"/>
          <w:sz w:val="22"/>
          <w:szCs w:val="22"/>
        </w:rPr>
        <w:t>iLearn</w:t>
      </w:r>
      <w:proofErr w:type="spellEnd"/>
      <w:r w:rsidRPr="00A93525">
        <w:rPr>
          <w:rFonts w:ascii="Calibri" w:hAnsi="Calibri" w:cs="Calibri"/>
          <w:sz w:val="22"/>
          <w:szCs w:val="22"/>
        </w:rPr>
        <w:t> team involved in the research and anyone who needs to audit the data collection process, should that be required. So that we can understand the characteristics of people taking part, </w:t>
      </w:r>
      <w:proofErr w:type="spellStart"/>
      <w:r w:rsidRPr="00A93525">
        <w:rPr>
          <w:rFonts w:ascii="Calibri" w:hAnsi="Calibri" w:cs="Calibri"/>
          <w:sz w:val="22"/>
          <w:szCs w:val="22"/>
        </w:rPr>
        <w:t>pseudoanonymised</w:t>
      </w:r>
      <w:proofErr w:type="spellEnd"/>
      <w:r w:rsidRPr="00A93525">
        <w:rPr>
          <w:rFonts w:ascii="Calibri" w:hAnsi="Calibri" w:cs="Calibri"/>
          <w:sz w:val="22"/>
          <w:szCs w:val="22"/>
        </w:rPr>
        <w:t> data shared with Warwick will include participants’ employing trust, clinical experience, and ethnic background.  </w:t>
      </w:r>
    </w:p>
    <w:p w14:paraId="752B169B" w14:textId="77777777" w:rsidR="00A93525" w:rsidRPr="00A93525" w:rsidRDefault="00A93525" w:rsidP="00A93525">
      <w:pPr>
        <w:numPr>
          <w:ilvl w:val="0"/>
          <w:numId w:val="7"/>
        </w:numPr>
        <w:spacing w:after="0" w:line="276" w:lineRule="auto"/>
        <w:rPr>
          <w:rFonts w:ascii="Calibri" w:hAnsi="Calibri" w:cs="Calibri"/>
          <w:sz w:val="22"/>
          <w:szCs w:val="22"/>
        </w:rPr>
      </w:pPr>
      <w:r w:rsidRPr="00A93525">
        <w:rPr>
          <w:rFonts w:ascii="Calibri" w:hAnsi="Calibri" w:cs="Calibri"/>
          <w:sz w:val="22"/>
          <w:szCs w:val="22"/>
        </w:rPr>
        <w:t>We are committed to protecting the rights of individuals in line with data protection legislation. The University of Warwick and RCM will keep research data for 10 years from the date of any publication which is based upon it, in accordance with the University’s Records Retention Schedule. Contact details will only be used to contact you about the study where needed, and to make sure that relevant information about the study is recorded and to oversee the quality of the study, unless you consent to being contacted about future research. Whilst taking part in this study your rights to access, amend or move your information are limited as we need to manage your information in a specific way to ensure the research to be reliable and accurate. The Royal College of Midwives and University of Warwick </w:t>
      </w:r>
      <w:proofErr w:type="gramStart"/>
      <w:r w:rsidRPr="00A93525">
        <w:rPr>
          <w:rFonts w:ascii="Calibri" w:hAnsi="Calibri" w:cs="Calibri"/>
          <w:sz w:val="22"/>
          <w:szCs w:val="22"/>
        </w:rPr>
        <w:t>has</w:t>
      </w:r>
      <w:proofErr w:type="gramEnd"/>
      <w:r w:rsidRPr="00A93525">
        <w:rPr>
          <w:rFonts w:ascii="Calibri" w:hAnsi="Calibri" w:cs="Calibri"/>
          <w:sz w:val="22"/>
          <w:szCs w:val="22"/>
        </w:rPr>
        <w:t> in place policies and procedures to keep your data safe.  Anonymised data may be used for future research, including impact activities following review and approval by an independent Research Ethics Committee and subject to your consent at the outset of this research study. </w:t>
      </w:r>
    </w:p>
    <w:p w14:paraId="110F3A3D"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1039E871"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What will happen if I do not want to carry on being part of the study? </w:t>
      </w:r>
      <w:r w:rsidRPr="00A93525">
        <w:rPr>
          <w:rFonts w:ascii="Calibri" w:hAnsi="Calibri" w:cs="Calibri"/>
          <w:sz w:val="22"/>
          <w:szCs w:val="22"/>
        </w:rPr>
        <w:t> </w:t>
      </w:r>
    </w:p>
    <w:p w14:paraId="1896E5F5"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You can withdraw at any point until September 2026. After this time the final analysis and reporting will have commenced. You can withdraw without giving a reason, including if you have already agreed to take part and given consent. It will not affect your employment or legal rights. If you wish to withdraw data already collected, this will be securely deleted and we will email or write to you to confirm, with no further contact afterwards. If you wish to withdraw, contact RCM </w:t>
      </w:r>
      <w:proofErr w:type="spellStart"/>
      <w:r w:rsidRPr="00A93525">
        <w:rPr>
          <w:rFonts w:ascii="Calibri" w:hAnsi="Calibri" w:cs="Calibri"/>
          <w:sz w:val="22"/>
          <w:szCs w:val="22"/>
        </w:rPr>
        <w:t>iLearn</w:t>
      </w:r>
      <w:proofErr w:type="spellEnd"/>
      <w:r w:rsidRPr="00A93525">
        <w:rPr>
          <w:rFonts w:ascii="Calibri" w:hAnsi="Calibri" w:cs="Calibri"/>
          <w:sz w:val="22"/>
          <w:szCs w:val="22"/>
        </w:rPr>
        <w:t> at [email tbc at launch].   </w:t>
      </w:r>
    </w:p>
    <w:p w14:paraId="666A208A" w14:textId="27FA058E"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106F2BDF"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What will happen to the results of the study? </w:t>
      </w:r>
      <w:r w:rsidRPr="00A93525">
        <w:rPr>
          <w:rFonts w:ascii="Calibri" w:hAnsi="Calibri" w:cs="Calibri"/>
          <w:sz w:val="22"/>
          <w:szCs w:val="22"/>
        </w:rPr>
        <w:t> </w:t>
      </w:r>
    </w:p>
    <w:p w14:paraId="13F2C668"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Data collected will be analysed and results will be published in academic papers and conference presentations. It will also be available on our </w:t>
      </w:r>
      <w:proofErr w:type="spellStart"/>
      <w:r w:rsidRPr="00A93525">
        <w:rPr>
          <w:rFonts w:ascii="Calibri" w:hAnsi="Calibri" w:cs="Calibri"/>
          <w:sz w:val="22"/>
          <w:szCs w:val="22"/>
        </w:rPr>
        <w:fldChar w:fldCharType="begin"/>
      </w:r>
      <w:r w:rsidRPr="00A93525">
        <w:rPr>
          <w:rFonts w:ascii="Calibri" w:hAnsi="Calibri" w:cs="Calibri"/>
          <w:sz w:val="22"/>
          <w:szCs w:val="22"/>
        </w:rPr>
        <w:instrText>HYPERLINK "https://eur01.safelinks.protection.outlook.com/?url=https%3A%2F%2Fwarwick.ac.uk%2Ffac%2Fsci%2Fmed%2Fresearch%2Fhscience%2Ffuturesuture%2F&amp;data=05%7C02%7CFiona.Cross-Sudworth%40warwick.ac.uk%7Cf36f7dae18fe4da9991d08ddbedd1351%7C09bacfbd47ef446592653546f2eaf6bc%7C0%7C0%7C638876578914242150%7CUnknown%7CTWFpbGZsb3d8eyJFbXB0eU1hcGkiOnRydWUsIlYiOiIwLjAuMDAwMCIsIlAiOiJXaW4zMiIsIkFOIjoiTWFpbCIsIldUIjoyfQ%3D%3D%7C0%7C%7C%7C&amp;sdata=NIynDJAaLCv0Ss7ysOHByR4YKUNJVAfL40phezPYJrI%3D&amp;reserved=0" \t "_blank"</w:instrText>
      </w:r>
      <w:r w:rsidRPr="00A93525">
        <w:rPr>
          <w:rFonts w:ascii="Calibri" w:hAnsi="Calibri" w:cs="Calibri"/>
          <w:sz w:val="22"/>
          <w:szCs w:val="22"/>
        </w:rPr>
      </w:r>
      <w:r w:rsidRPr="00A93525">
        <w:rPr>
          <w:rFonts w:ascii="Calibri" w:hAnsi="Calibri" w:cs="Calibri"/>
          <w:sz w:val="22"/>
          <w:szCs w:val="22"/>
        </w:rPr>
        <w:fldChar w:fldCharType="separate"/>
      </w:r>
      <w:r w:rsidRPr="00A93525">
        <w:rPr>
          <w:rStyle w:val="Hyperlink"/>
          <w:rFonts w:ascii="Calibri" w:hAnsi="Calibri" w:cs="Calibri"/>
          <w:sz w:val="22"/>
          <w:szCs w:val="22"/>
        </w:rPr>
        <w:t>FutureSu</w:t>
      </w:r>
      <w:r w:rsidRPr="00A93525">
        <w:rPr>
          <w:rStyle w:val="Hyperlink"/>
          <w:rFonts w:ascii="Calibri" w:hAnsi="Calibri" w:cs="Calibri"/>
          <w:sz w:val="22"/>
          <w:szCs w:val="22"/>
        </w:rPr>
        <w:t>t</w:t>
      </w:r>
      <w:r w:rsidRPr="00A93525">
        <w:rPr>
          <w:rStyle w:val="Hyperlink"/>
          <w:rFonts w:ascii="Calibri" w:hAnsi="Calibri" w:cs="Calibri"/>
          <w:sz w:val="22"/>
          <w:szCs w:val="22"/>
        </w:rPr>
        <w:t>ure</w:t>
      </w:r>
      <w:proofErr w:type="spellEnd"/>
      <w:r w:rsidRPr="00A93525">
        <w:rPr>
          <w:rFonts w:ascii="Calibri" w:hAnsi="Calibri" w:cs="Calibri"/>
          <w:sz w:val="22"/>
          <w:szCs w:val="22"/>
        </w:rPr>
        <w:fldChar w:fldCharType="end"/>
      </w:r>
      <w:r w:rsidRPr="00A93525">
        <w:rPr>
          <w:rFonts w:ascii="Calibri" w:hAnsi="Calibri" w:cs="Calibri"/>
          <w:sz w:val="22"/>
          <w:szCs w:val="22"/>
        </w:rPr>
        <w:t> website. If you want a summary report from the study after it is completed for your own interest, please let us know. </w:t>
      </w:r>
    </w:p>
    <w:p w14:paraId="63B246B1"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494ED602"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t>Who has reviewed the study? </w:t>
      </w:r>
      <w:r w:rsidRPr="00A93525">
        <w:rPr>
          <w:rFonts w:ascii="Calibri" w:hAnsi="Calibri" w:cs="Calibri"/>
          <w:sz w:val="22"/>
          <w:szCs w:val="22"/>
        </w:rPr>
        <w:t> </w:t>
      </w:r>
    </w:p>
    <w:p w14:paraId="7074DF2B"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The study has been reviewed by the University of Warwick Ethics Committee, reference [to be added]. </w:t>
      </w:r>
    </w:p>
    <w:p w14:paraId="4EA269A9"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47BC47BE" w14:textId="77777777" w:rsidR="00A93525" w:rsidRPr="00A93525" w:rsidRDefault="00A93525" w:rsidP="00A93525">
      <w:pPr>
        <w:spacing w:after="0" w:line="276" w:lineRule="auto"/>
        <w:rPr>
          <w:rFonts w:ascii="Calibri" w:hAnsi="Calibri" w:cs="Calibri"/>
          <w:sz w:val="22"/>
          <w:szCs w:val="22"/>
        </w:rPr>
      </w:pPr>
      <w:r w:rsidRPr="00A93525">
        <w:rPr>
          <w:rFonts w:ascii="Calibri" w:hAnsi="Calibri" w:cs="Calibri"/>
          <w:b/>
          <w:bCs/>
          <w:sz w:val="22"/>
          <w:szCs w:val="22"/>
        </w:rPr>
        <w:lastRenderedPageBreak/>
        <w:t>Who should I contact if I want more information? </w:t>
      </w:r>
      <w:r w:rsidRPr="00A93525">
        <w:rPr>
          <w:rFonts w:ascii="Calibri" w:hAnsi="Calibri" w:cs="Calibri"/>
          <w:sz w:val="22"/>
          <w:szCs w:val="22"/>
        </w:rPr>
        <w:t> </w:t>
      </w:r>
    </w:p>
    <w:p w14:paraId="1D192B94" w14:textId="77777777" w:rsidR="00A93525" w:rsidRPr="00A93525" w:rsidRDefault="00A93525" w:rsidP="00A93525">
      <w:pPr>
        <w:numPr>
          <w:ilvl w:val="0"/>
          <w:numId w:val="8"/>
        </w:numPr>
        <w:spacing w:after="0" w:line="276" w:lineRule="auto"/>
        <w:rPr>
          <w:rFonts w:ascii="Calibri" w:hAnsi="Calibri" w:cs="Calibri"/>
          <w:sz w:val="22"/>
          <w:szCs w:val="22"/>
        </w:rPr>
      </w:pPr>
      <w:r w:rsidRPr="00A93525">
        <w:rPr>
          <w:rFonts w:ascii="Calibri" w:hAnsi="Calibri" w:cs="Calibri"/>
          <w:b/>
          <w:bCs/>
          <w:i/>
          <w:iCs/>
          <w:sz w:val="22"/>
          <w:szCs w:val="22"/>
        </w:rPr>
        <w:t>Study information:</w:t>
      </w:r>
      <w:r w:rsidRPr="00A93525">
        <w:rPr>
          <w:rFonts w:ascii="Calibri" w:hAnsi="Calibri" w:cs="Calibri"/>
          <w:b/>
          <w:bCs/>
          <w:sz w:val="22"/>
          <w:szCs w:val="22"/>
        </w:rPr>
        <w:t> </w:t>
      </w:r>
      <w:r w:rsidRPr="00A93525">
        <w:rPr>
          <w:rFonts w:ascii="Calibri" w:hAnsi="Calibri" w:cs="Calibri"/>
          <w:sz w:val="22"/>
          <w:szCs w:val="22"/>
        </w:rPr>
        <w:t>Beck </w:t>
      </w:r>
      <w:hyperlink r:id="rId9" w:tgtFrame="_blank" w:history="1">
        <w:r w:rsidRPr="00A93525">
          <w:rPr>
            <w:rStyle w:val="Hyperlink"/>
            <w:rFonts w:ascii="Calibri" w:hAnsi="Calibri" w:cs="Calibri"/>
            <w:sz w:val="22"/>
            <w:szCs w:val="22"/>
          </w:rPr>
          <w:t>beck.taylor@warwick.ac.uk</w:t>
        </w:r>
      </w:hyperlink>
      <w:r w:rsidRPr="00A93525">
        <w:rPr>
          <w:rFonts w:ascii="Calibri" w:hAnsi="Calibri" w:cs="Calibri"/>
          <w:sz w:val="22"/>
          <w:szCs w:val="22"/>
        </w:rPr>
        <w:t>, Fiona </w:t>
      </w:r>
      <w:hyperlink r:id="rId10" w:tgtFrame="_blank" w:history="1">
        <w:r w:rsidRPr="00A93525">
          <w:rPr>
            <w:rStyle w:val="Hyperlink"/>
            <w:rFonts w:ascii="Calibri" w:hAnsi="Calibri" w:cs="Calibri"/>
            <w:sz w:val="22"/>
            <w:szCs w:val="22"/>
          </w:rPr>
          <w:t>Fiona.cross-sudworth@warwick.ac.uk</w:t>
        </w:r>
      </w:hyperlink>
      <w:r w:rsidRPr="00A93525">
        <w:rPr>
          <w:rFonts w:ascii="Calibri" w:hAnsi="Calibri" w:cs="Calibri"/>
          <w:sz w:val="22"/>
          <w:szCs w:val="22"/>
        </w:rPr>
        <w:t> or Bea Bennett </w:t>
      </w:r>
      <w:hyperlink r:id="rId11" w:tgtFrame="_blank" w:history="1">
        <w:r w:rsidRPr="00A93525">
          <w:rPr>
            <w:rStyle w:val="Hyperlink"/>
            <w:rFonts w:ascii="Calibri" w:hAnsi="Calibri" w:cs="Calibri"/>
            <w:sz w:val="22"/>
            <w:szCs w:val="22"/>
          </w:rPr>
          <w:t>beatrice.bennett.1@warwick.ac.uk</w:t>
        </w:r>
      </w:hyperlink>
      <w:r w:rsidRPr="00A93525">
        <w:rPr>
          <w:rFonts w:ascii="Calibri" w:hAnsi="Calibri" w:cs="Calibri"/>
          <w:sz w:val="22"/>
          <w:szCs w:val="22"/>
        </w:rPr>
        <w:t>  </w:t>
      </w:r>
    </w:p>
    <w:p w14:paraId="69A9814A" w14:textId="77777777" w:rsidR="00A93525" w:rsidRPr="00A93525" w:rsidRDefault="00A93525" w:rsidP="00A93525">
      <w:pPr>
        <w:numPr>
          <w:ilvl w:val="0"/>
          <w:numId w:val="9"/>
        </w:numPr>
        <w:spacing w:after="0" w:line="276" w:lineRule="auto"/>
        <w:rPr>
          <w:rFonts w:ascii="Calibri" w:hAnsi="Calibri" w:cs="Calibri"/>
          <w:sz w:val="22"/>
          <w:szCs w:val="22"/>
        </w:rPr>
      </w:pPr>
      <w:r w:rsidRPr="00A93525">
        <w:rPr>
          <w:rFonts w:ascii="Calibri" w:hAnsi="Calibri" w:cs="Calibri"/>
          <w:b/>
          <w:bCs/>
          <w:i/>
          <w:iCs/>
          <w:sz w:val="22"/>
          <w:szCs w:val="22"/>
        </w:rPr>
        <w:t>Data use information:</w:t>
      </w:r>
      <w:r w:rsidRPr="00A93525">
        <w:rPr>
          <w:rFonts w:ascii="Calibri" w:hAnsi="Calibri" w:cs="Calibri"/>
          <w:sz w:val="22"/>
          <w:szCs w:val="22"/>
        </w:rPr>
        <w:t> Information and Data Compliance Team at </w:t>
      </w:r>
      <w:hyperlink r:id="rId12" w:tgtFrame="_blank" w:history="1">
        <w:r w:rsidRPr="00A93525">
          <w:rPr>
            <w:rStyle w:val="Hyperlink"/>
            <w:rFonts w:ascii="Calibri" w:hAnsi="Calibri" w:cs="Calibri"/>
            <w:sz w:val="22"/>
            <w:szCs w:val="22"/>
          </w:rPr>
          <w:t>GDPR@warwick.ac.uk</w:t>
        </w:r>
      </w:hyperlink>
      <w:r w:rsidRPr="00A93525">
        <w:rPr>
          <w:rFonts w:ascii="Calibri" w:hAnsi="Calibri" w:cs="Calibri"/>
          <w:sz w:val="22"/>
          <w:szCs w:val="22"/>
        </w:rPr>
        <w:t> or refer to University of Warwick Research Privacy Notice available </w:t>
      </w:r>
      <w:hyperlink r:id="rId13" w:tgtFrame="_blank" w:history="1">
        <w:r w:rsidRPr="00A93525">
          <w:rPr>
            <w:rStyle w:val="Hyperlink"/>
            <w:rFonts w:ascii="Calibri" w:hAnsi="Calibri" w:cs="Calibri"/>
            <w:sz w:val="22"/>
            <w:szCs w:val="22"/>
          </w:rPr>
          <w:t>here</w:t>
        </w:r>
      </w:hyperlink>
      <w:r w:rsidRPr="00A93525">
        <w:rPr>
          <w:rFonts w:ascii="Calibri" w:hAnsi="Calibri" w:cs="Calibri"/>
          <w:sz w:val="22"/>
          <w:szCs w:val="22"/>
        </w:rPr>
        <w:t>:  </w:t>
      </w:r>
    </w:p>
    <w:p w14:paraId="26D1DA63" w14:textId="77777777" w:rsidR="00A93525" w:rsidRPr="00A93525" w:rsidRDefault="00A93525" w:rsidP="00A93525">
      <w:pPr>
        <w:numPr>
          <w:ilvl w:val="0"/>
          <w:numId w:val="10"/>
        </w:numPr>
        <w:spacing w:after="0" w:line="276" w:lineRule="auto"/>
        <w:rPr>
          <w:rFonts w:ascii="Calibri" w:hAnsi="Calibri" w:cs="Calibri"/>
          <w:sz w:val="22"/>
          <w:szCs w:val="22"/>
        </w:rPr>
      </w:pPr>
      <w:r w:rsidRPr="00A93525">
        <w:rPr>
          <w:rFonts w:ascii="Calibri" w:hAnsi="Calibri" w:cs="Calibri"/>
          <w:b/>
          <w:bCs/>
          <w:i/>
          <w:iCs/>
          <w:sz w:val="22"/>
          <w:szCs w:val="22"/>
        </w:rPr>
        <w:t>Complaints about the study:</w:t>
      </w:r>
      <w:r w:rsidRPr="00A93525">
        <w:rPr>
          <w:rFonts w:ascii="Calibri" w:hAnsi="Calibri" w:cs="Calibri"/>
          <w:b/>
          <w:bCs/>
          <w:sz w:val="22"/>
          <w:szCs w:val="22"/>
        </w:rPr>
        <w:t> </w:t>
      </w:r>
      <w:r w:rsidRPr="00A93525">
        <w:rPr>
          <w:rFonts w:ascii="Calibri" w:hAnsi="Calibri" w:cs="Calibri"/>
          <w:sz w:val="22"/>
          <w:szCs w:val="22"/>
        </w:rPr>
        <w:t>Head of Research Governance (senior University of Warwick official entirely independent of this study). </w:t>
      </w:r>
      <w:hyperlink r:id="rId14" w:tgtFrame="_blank" w:history="1">
        <w:r w:rsidRPr="00A93525">
          <w:rPr>
            <w:rStyle w:val="Hyperlink"/>
            <w:rFonts w:ascii="Calibri" w:hAnsi="Calibri" w:cs="Calibri"/>
            <w:sz w:val="22"/>
            <w:szCs w:val="22"/>
          </w:rPr>
          <w:t>researchgovernance@warwick.ac.uk</w:t>
        </w:r>
      </w:hyperlink>
      <w:r w:rsidRPr="00A93525">
        <w:rPr>
          <w:rFonts w:ascii="Calibri" w:hAnsi="Calibri" w:cs="Calibri"/>
          <w:sz w:val="22"/>
          <w:szCs w:val="22"/>
        </w:rPr>
        <w:t>  </w:t>
      </w:r>
    </w:p>
    <w:p w14:paraId="5BB3CE05" w14:textId="77777777" w:rsidR="00A93525" w:rsidRPr="00A93525" w:rsidRDefault="00A93525" w:rsidP="00A93525">
      <w:pPr>
        <w:numPr>
          <w:ilvl w:val="0"/>
          <w:numId w:val="11"/>
        </w:numPr>
        <w:spacing w:after="0" w:line="276" w:lineRule="auto"/>
        <w:rPr>
          <w:rFonts w:ascii="Calibri" w:hAnsi="Calibri" w:cs="Calibri"/>
          <w:sz w:val="22"/>
          <w:szCs w:val="22"/>
        </w:rPr>
      </w:pPr>
      <w:r w:rsidRPr="00A93525">
        <w:rPr>
          <w:rFonts w:ascii="Calibri" w:hAnsi="Calibri" w:cs="Calibri"/>
          <w:b/>
          <w:bCs/>
          <w:i/>
          <w:iCs/>
          <w:sz w:val="22"/>
          <w:szCs w:val="22"/>
        </w:rPr>
        <w:t>Complaints about handling of your personal data:</w:t>
      </w:r>
      <w:r w:rsidRPr="00A93525">
        <w:rPr>
          <w:rFonts w:ascii="Calibri" w:hAnsi="Calibri" w:cs="Calibri"/>
          <w:sz w:val="22"/>
          <w:szCs w:val="22"/>
        </w:rPr>
        <w:t> Data Protection Officer </w:t>
      </w:r>
      <w:hyperlink r:id="rId15" w:tgtFrame="_blank" w:history="1">
        <w:r w:rsidRPr="00A93525">
          <w:rPr>
            <w:rStyle w:val="Hyperlink"/>
            <w:rFonts w:ascii="Calibri" w:hAnsi="Calibri" w:cs="Calibri"/>
            <w:sz w:val="22"/>
            <w:szCs w:val="22"/>
          </w:rPr>
          <w:t>DPO@warwick.ac.uk</w:t>
        </w:r>
      </w:hyperlink>
      <w:r w:rsidRPr="00A93525">
        <w:rPr>
          <w:rFonts w:ascii="Calibri" w:hAnsi="Calibri" w:cs="Calibri"/>
          <w:sz w:val="22"/>
          <w:szCs w:val="22"/>
        </w:rPr>
        <w:t>. If you are not satisfied with our response or believe we are processing your personal data in a way that is not lawful you can complain to the Information Commissioner’s Office (ICO). </w:t>
      </w:r>
    </w:p>
    <w:p w14:paraId="1BF38FA7" w14:textId="394A36BD" w:rsid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p w14:paraId="26465096" w14:textId="77777777" w:rsidR="00BF3FD0" w:rsidRPr="00A93525" w:rsidRDefault="00BF3FD0" w:rsidP="00A93525">
      <w:pPr>
        <w:spacing w:after="0" w:line="276" w:lineRule="auto"/>
        <w:rPr>
          <w:rFonts w:ascii="Calibri" w:hAnsi="Calibri" w:cs="Calibri"/>
          <w:sz w:val="22"/>
          <w:szCs w:val="22"/>
        </w:rPr>
      </w:pPr>
    </w:p>
    <w:p w14:paraId="69DABA7B" w14:textId="2B0440CE" w:rsidR="00A93525" w:rsidRPr="00A93525" w:rsidRDefault="00A93525" w:rsidP="00A93525">
      <w:pPr>
        <w:spacing w:after="0" w:line="276" w:lineRule="auto"/>
        <w:jc w:val="center"/>
        <w:rPr>
          <w:rFonts w:ascii="Calibri" w:hAnsi="Calibri" w:cs="Calibri"/>
          <w:sz w:val="22"/>
          <w:szCs w:val="22"/>
        </w:rPr>
      </w:pPr>
      <w:r w:rsidRPr="00A93525">
        <w:rPr>
          <w:rFonts w:ascii="Calibri" w:hAnsi="Calibri" w:cs="Calibri"/>
          <w:b/>
          <w:bCs/>
          <w:i/>
          <w:iCs/>
          <w:sz w:val="22"/>
          <w:szCs w:val="22"/>
        </w:rPr>
        <w:t>Thank you for taking the time to read this Participant Information Sheet.</w:t>
      </w:r>
    </w:p>
    <w:p w14:paraId="744C8470" w14:textId="08ABEB94" w:rsidR="00CB5824" w:rsidRPr="00A93525" w:rsidRDefault="00A93525" w:rsidP="00A93525">
      <w:pPr>
        <w:spacing w:after="0" w:line="276" w:lineRule="auto"/>
        <w:rPr>
          <w:rFonts w:ascii="Calibri" w:hAnsi="Calibri" w:cs="Calibri"/>
          <w:sz w:val="22"/>
          <w:szCs w:val="22"/>
        </w:rPr>
      </w:pPr>
      <w:r w:rsidRPr="00A93525">
        <w:rPr>
          <w:rFonts w:ascii="Calibri" w:hAnsi="Calibri" w:cs="Calibri"/>
          <w:sz w:val="22"/>
          <w:szCs w:val="22"/>
        </w:rPr>
        <w:t> </w:t>
      </w:r>
    </w:p>
    <w:sectPr w:rsidR="00CB5824" w:rsidRPr="00A93525" w:rsidSect="00A93525">
      <w:footerReference w:type="default" r:id="rId16"/>
      <w:pgSz w:w="11906" w:h="16838"/>
      <w:pgMar w:top="1118"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C30680" w14:textId="77777777" w:rsidR="00DF68BD" w:rsidRDefault="00DF68BD" w:rsidP="00A93525">
      <w:pPr>
        <w:spacing w:after="0" w:line="240" w:lineRule="auto"/>
      </w:pPr>
      <w:r>
        <w:separator/>
      </w:r>
    </w:p>
  </w:endnote>
  <w:endnote w:type="continuationSeparator" w:id="0">
    <w:p w14:paraId="07C8EF57" w14:textId="77777777" w:rsidR="00DF68BD" w:rsidRDefault="00DF68BD" w:rsidP="00A93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E1837C" w14:textId="3A922630" w:rsidR="00656D14" w:rsidRPr="00A93525" w:rsidRDefault="00656D14" w:rsidP="00656D14">
    <w:pPr>
      <w:spacing w:after="0" w:line="276" w:lineRule="auto"/>
      <w:rPr>
        <w:rFonts w:ascii="Calibri" w:hAnsi="Calibri" w:cs="Calibri"/>
        <w:sz w:val="22"/>
        <w:szCs w:val="22"/>
      </w:rPr>
    </w:pPr>
    <w:r w:rsidRPr="00A93525">
      <w:rPr>
        <w:rFonts w:ascii="Calibri" w:hAnsi="Calibri" w:cs="Calibri"/>
        <w:sz w:val="22"/>
        <w:szCs w:val="22"/>
      </w:rPr>
      <w:t>Footer: </w:t>
    </w:r>
    <w:proofErr w:type="spellStart"/>
    <w:r w:rsidRPr="00A93525">
      <w:rPr>
        <w:rFonts w:ascii="Calibri" w:hAnsi="Calibri" w:cs="Calibri"/>
        <w:sz w:val="22"/>
        <w:szCs w:val="22"/>
      </w:rPr>
      <w:t>FutureSuture</w:t>
    </w:r>
    <w:proofErr w:type="spellEnd"/>
    <w:r w:rsidRPr="00A93525">
      <w:rPr>
        <w:rFonts w:ascii="Calibri" w:hAnsi="Calibri" w:cs="Calibri"/>
        <w:sz w:val="22"/>
        <w:szCs w:val="22"/>
      </w:rPr>
      <w:t xml:space="preserve"> WP4 participant information: </w:t>
    </w:r>
    <w:r w:rsidR="00C10AE9" w:rsidRPr="00C10AE9">
      <w:rPr>
        <w:rFonts w:ascii="Calibri" w:hAnsi="Calibri" w:cs="Calibri"/>
        <w:sz w:val="22"/>
        <w:szCs w:val="22"/>
      </w:rPr>
      <w:t>V3 10.03.2026</w:t>
    </w:r>
  </w:p>
  <w:p w14:paraId="156E35C8" w14:textId="77777777" w:rsidR="00656D14" w:rsidRDefault="00656D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D4353D" w14:textId="77777777" w:rsidR="00DF68BD" w:rsidRDefault="00DF68BD" w:rsidP="00A93525">
      <w:pPr>
        <w:spacing w:after="0" w:line="240" w:lineRule="auto"/>
      </w:pPr>
      <w:r>
        <w:separator/>
      </w:r>
    </w:p>
  </w:footnote>
  <w:footnote w:type="continuationSeparator" w:id="0">
    <w:p w14:paraId="4D9BD0CB" w14:textId="77777777" w:rsidR="00DF68BD" w:rsidRDefault="00DF68BD" w:rsidP="00A935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70BDA"/>
    <w:multiLevelType w:val="multilevel"/>
    <w:tmpl w:val="A9AA8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1945CA1"/>
    <w:multiLevelType w:val="multilevel"/>
    <w:tmpl w:val="B4D026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8320C45"/>
    <w:multiLevelType w:val="multilevel"/>
    <w:tmpl w:val="A43C2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8792660"/>
    <w:multiLevelType w:val="multilevel"/>
    <w:tmpl w:val="CD362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B2C3EC5"/>
    <w:multiLevelType w:val="multilevel"/>
    <w:tmpl w:val="83FC00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BFC6C31"/>
    <w:multiLevelType w:val="multilevel"/>
    <w:tmpl w:val="DAC09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3AA1080"/>
    <w:multiLevelType w:val="multilevel"/>
    <w:tmpl w:val="814EF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ED737DB"/>
    <w:multiLevelType w:val="multilevel"/>
    <w:tmpl w:val="1C02C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DBC154E"/>
    <w:multiLevelType w:val="multilevel"/>
    <w:tmpl w:val="F3C0B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5144109"/>
    <w:multiLevelType w:val="multilevel"/>
    <w:tmpl w:val="4B927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BAD7087"/>
    <w:multiLevelType w:val="multilevel"/>
    <w:tmpl w:val="95404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24616533">
    <w:abstractNumId w:val="3"/>
  </w:num>
  <w:num w:numId="2" w16cid:durableId="690104316">
    <w:abstractNumId w:val="4"/>
  </w:num>
  <w:num w:numId="3" w16cid:durableId="792986224">
    <w:abstractNumId w:val="1"/>
  </w:num>
  <w:num w:numId="4" w16cid:durableId="1586450362">
    <w:abstractNumId w:val="2"/>
  </w:num>
  <w:num w:numId="5" w16cid:durableId="1182628219">
    <w:abstractNumId w:val="7"/>
  </w:num>
  <w:num w:numId="6" w16cid:durableId="1320114908">
    <w:abstractNumId w:val="5"/>
  </w:num>
  <w:num w:numId="7" w16cid:durableId="1496723960">
    <w:abstractNumId w:val="9"/>
  </w:num>
  <w:num w:numId="8" w16cid:durableId="1460806941">
    <w:abstractNumId w:val="6"/>
  </w:num>
  <w:num w:numId="9" w16cid:durableId="869756631">
    <w:abstractNumId w:val="10"/>
  </w:num>
  <w:num w:numId="10" w16cid:durableId="109398970">
    <w:abstractNumId w:val="0"/>
  </w:num>
  <w:num w:numId="11" w16cid:durableId="7783350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525"/>
    <w:rsid w:val="001C01E1"/>
    <w:rsid w:val="005324F4"/>
    <w:rsid w:val="00656D14"/>
    <w:rsid w:val="006B43A7"/>
    <w:rsid w:val="009D3E26"/>
    <w:rsid w:val="00A30E70"/>
    <w:rsid w:val="00A425F0"/>
    <w:rsid w:val="00A93525"/>
    <w:rsid w:val="00BE6DA1"/>
    <w:rsid w:val="00BF3FD0"/>
    <w:rsid w:val="00C10AE9"/>
    <w:rsid w:val="00CB5824"/>
    <w:rsid w:val="00DF68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550772"/>
  <w15:chartTrackingRefBased/>
  <w15:docId w15:val="{8AF30D1B-9432-4365-AD66-A3EB874D3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9352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9352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9352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9352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9352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935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935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935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935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352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9352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9352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9352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9352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935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935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935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93525"/>
    <w:rPr>
      <w:rFonts w:eastAsiaTheme="majorEastAsia" w:cstheme="majorBidi"/>
      <w:color w:val="272727" w:themeColor="text1" w:themeTint="D8"/>
    </w:rPr>
  </w:style>
  <w:style w:type="paragraph" w:styleId="Title">
    <w:name w:val="Title"/>
    <w:basedOn w:val="Normal"/>
    <w:next w:val="Normal"/>
    <w:link w:val="TitleChar"/>
    <w:uiPriority w:val="10"/>
    <w:qFormat/>
    <w:rsid w:val="00A935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935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935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935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93525"/>
    <w:pPr>
      <w:spacing w:before="160"/>
      <w:jc w:val="center"/>
    </w:pPr>
    <w:rPr>
      <w:i/>
      <w:iCs/>
      <w:color w:val="404040" w:themeColor="text1" w:themeTint="BF"/>
    </w:rPr>
  </w:style>
  <w:style w:type="character" w:customStyle="1" w:styleId="QuoteChar">
    <w:name w:val="Quote Char"/>
    <w:basedOn w:val="DefaultParagraphFont"/>
    <w:link w:val="Quote"/>
    <w:uiPriority w:val="29"/>
    <w:rsid w:val="00A93525"/>
    <w:rPr>
      <w:i/>
      <w:iCs/>
      <w:color w:val="404040" w:themeColor="text1" w:themeTint="BF"/>
    </w:rPr>
  </w:style>
  <w:style w:type="paragraph" w:styleId="ListParagraph">
    <w:name w:val="List Paragraph"/>
    <w:basedOn w:val="Normal"/>
    <w:uiPriority w:val="34"/>
    <w:qFormat/>
    <w:rsid w:val="00A93525"/>
    <w:pPr>
      <w:ind w:left="720"/>
      <w:contextualSpacing/>
    </w:pPr>
  </w:style>
  <w:style w:type="character" w:styleId="IntenseEmphasis">
    <w:name w:val="Intense Emphasis"/>
    <w:basedOn w:val="DefaultParagraphFont"/>
    <w:uiPriority w:val="21"/>
    <w:qFormat/>
    <w:rsid w:val="00A93525"/>
    <w:rPr>
      <w:i/>
      <w:iCs/>
      <w:color w:val="0F4761" w:themeColor="accent1" w:themeShade="BF"/>
    </w:rPr>
  </w:style>
  <w:style w:type="paragraph" w:styleId="IntenseQuote">
    <w:name w:val="Intense Quote"/>
    <w:basedOn w:val="Normal"/>
    <w:next w:val="Normal"/>
    <w:link w:val="IntenseQuoteChar"/>
    <w:uiPriority w:val="30"/>
    <w:qFormat/>
    <w:rsid w:val="00A935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93525"/>
    <w:rPr>
      <w:i/>
      <w:iCs/>
      <w:color w:val="0F4761" w:themeColor="accent1" w:themeShade="BF"/>
    </w:rPr>
  </w:style>
  <w:style w:type="character" w:styleId="IntenseReference">
    <w:name w:val="Intense Reference"/>
    <w:basedOn w:val="DefaultParagraphFont"/>
    <w:uiPriority w:val="32"/>
    <w:qFormat/>
    <w:rsid w:val="00A93525"/>
    <w:rPr>
      <w:b/>
      <w:bCs/>
      <w:smallCaps/>
      <w:color w:val="0F4761" w:themeColor="accent1" w:themeShade="BF"/>
      <w:spacing w:val="5"/>
    </w:rPr>
  </w:style>
  <w:style w:type="character" w:styleId="Hyperlink">
    <w:name w:val="Hyperlink"/>
    <w:basedOn w:val="DefaultParagraphFont"/>
    <w:uiPriority w:val="99"/>
    <w:unhideWhenUsed/>
    <w:rsid w:val="00A93525"/>
    <w:rPr>
      <w:color w:val="467886" w:themeColor="hyperlink"/>
      <w:u w:val="single"/>
    </w:rPr>
  </w:style>
  <w:style w:type="character" w:styleId="UnresolvedMention">
    <w:name w:val="Unresolved Mention"/>
    <w:basedOn w:val="DefaultParagraphFont"/>
    <w:uiPriority w:val="99"/>
    <w:semiHidden/>
    <w:unhideWhenUsed/>
    <w:rsid w:val="00A93525"/>
    <w:rPr>
      <w:color w:val="605E5C"/>
      <w:shd w:val="clear" w:color="auto" w:fill="E1DFDD"/>
    </w:rPr>
  </w:style>
  <w:style w:type="paragraph" w:styleId="Header">
    <w:name w:val="header"/>
    <w:basedOn w:val="Normal"/>
    <w:link w:val="HeaderChar"/>
    <w:uiPriority w:val="99"/>
    <w:unhideWhenUsed/>
    <w:rsid w:val="00A935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3525"/>
  </w:style>
  <w:style w:type="paragraph" w:styleId="Footer">
    <w:name w:val="footer"/>
    <w:basedOn w:val="Normal"/>
    <w:link w:val="FooterChar"/>
    <w:uiPriority w:val="99"/>
    <w:unhideWhenUsed/>
    <w:rsid w:val="00A935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3525"/>
  </w:style>
  <w:style w:type="character" w:styleId="FollowedHyperlink">
    <w:name w:val="FollowedHyperlink"/>
    <w:basedOn w:val="DefaultParagraphFont"/>
    <w:uiPriority w:val="99"/>
    <w:semiHidden/>
    <w:unhideWhenUsed/>
    <w:rsid w:val="006B43A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atrice.bennett@warwick.ac.uk" TargetMode="External"/><Relationship Id="rId13" Type="http://schemas.openxmlformats.org/officeDocument/2006/relationships/hyperlink" Target="https://warwick.ac.uk/services/idc/dataprotection/privacynotices/researchprivacynotice" TargetMode="External"/><Relationship Id="rId18"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ustomXml" Target="../customXml/item3.xml"/><Relationship Id="rId7" Type="http://schemas.openxmlformats.org/officeDocument/2006/relationships/image" Target="media/image1.png"/><Relationship Id="rId12" Type="http://schemas.openxmlformats.org/officeDocument/2006/relationships/hyperlink" Target="mailto:GDPR@warwick.ac.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eatrice.bennett.1@warwicl.ac.uk" TargetMode="External"/><Relationship Id="rId5" Type="http://schemas.openxmlformats.org/officeDocument/2006/relationships/footnotes" Target="footnotes.xml"/><Relationship Id="rId15" Type="http://schemas.openxmlformats.org/officeDocument/2006/relationships/hyperlink" Target="mailto:DPO@warwick.ac.uk" TargetMode="External"/><Relationship Id="rId10" Type="http://schemas.openxmlformats.org/officeDocument/2006/relationships/hyperlink" Target="mailto:Fiona.cross-sudworth@warwick.ac.uk" TargetMode="External"/><Relationship Id="rId19"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yperlink" Target="mailto:beck.taylor@warwick.ac.uk" TargetMode="External"/><Relationship Id="rId14" Type="http://schemas.openxmlformats.org/officeDocument/2006/relationships/hyperlink" Target="mailto:researchgovernance@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8454B449CC424BA949B186084E231C" ma:contentTypeVersion="12" ma:contentTypeDescription="Create a new document." ma:contentTypeScope="" ma:versionID="8cc4f54e400ee7886ecc6989cf78662a">
  <xsd:schema xmlns:xsd="http://www.w3.org/2001/XMLSchema" xmlns:xs="http://www.w3.org/2001/XMLSchema" xmlns:p="http://schemas.microsoft.com/office/2006/metadata/properties" xmlns:ns2="3e79482e-e5a0-4ea6-a7fa-34845bae9f3c" xmlns:ns3="c1b4b23c-8fd1-4527-a100-e9de57811a32" targetNamespace="http://schemas.microsoft.com/office/2006/metadata/properties" ma:root="true" ma:fieldsID="e5645ac27a6423256a7af4123cc60ab8" ns2:_="" ns3:_="">
    <xsd:import namespace="3e79482e-e5a0-4ea6-a7fa-34845bae9f3c"/>
    <xsd:import namespace="c1b4b23c-8fd1-4527-a100-e9de57811a3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79482e-e5a0-4ea6-a7fa-34845bae9f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1b4b23c-8fd1-4527-a100-e9de57811a3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0e84a5f-6a82-44e7-b00a-caa108bdf9ba}" ma:internalName="TaxCatchAll" ma:showField="CatchAllData" ma:web="c1b4b23c-8fd1-4527-a100-e9de57811a3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e79482e-e5a0-4ea6-a7fa-34845bae9f3c">
      <Terms xmlns="http://schemas.microsoft.com/office/infopath/2007/PartnerControls"/>
    </lcf76f155ced4ddcb4097134ff3c332f>
    <TaxCatchAll xmlns="c1b4b23c-8fd1-4527-a100-e9de57811a32" xsi:nil="true"/>
  </documentManagement>
</p:properties>
</file>

<file path=customXml/itemProps1.xml><?xml version="1.0" encoding="utf-8"?>
<ds:datastoreItem xmlns:ds="http://schemas.openxmlformats.org/officeDocument/2006/customXml" ds:itemID="{37950F88-6E8D-489E-87C2-236E5EE7BBC7}"/>
</file>

<file path=customXml/itemProps2.xml><?xml version="1.0" encoding="utf-8"?>
<ds:datastoreItem xmlns:ds="http://schemas.openxmlformats.org/officeDocument/2006/customXml" ds:itemID="{29994915-EB71-496A-B7F3-9722D390AED8}"/>
</file>

<file path=customXml/itemProps3.xml><?xml version="1.0" encoding="utf-8"?>
<ds:datastoreItem xmlns:ds="http://schemas.openxmlformats.org/officeDocument/2006/customXml" ds:itemID="{9BB6CB6D-6E8A-4857-B2E6-1AFFE164FE2D}"/>
</file>

<file path=docProps/app.xml><?xml version="1.0" encoding="utf-8"?>
<Properties xmlns="http://schemas.openxmlformats.org/officeDocument/2006/extended-properties" xmlns:vt="http://schemas.openxmlformats.org/officeDocument/2006/docPropsVTypes">
  <Template>Normal</Template>
  <TotalTime>5</TotalTime>
  <Pages>4</Pages>
  <Words>1586</Words>
  <Characters>9041</Characters>
  <Application>Microsoft Office Word</Application>
  <DocSecurity>0</DocSecurity>
  <Lines>75</Lines>
  <Paragraphs>21</Paragraphs>
  <ScaleCrop>false</ScaleCrop>
  <Company>University of Warwick</Company>
  <LinksUpToDate>false</LinksUpToDate>
  <CharactersWithSpaces>10606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Thorpe, Marie</dc:creator>
  <cp:keywords/>
  <dc:description/>
  <cp:lastModifiedBy>Thorpe, Marie</cp:lastModifiedBy>
  <cp:revision>5</cp:revision>
  <dcterms:created xsi:type="dcterms:W3CDTF">2026-03-23T17:53:00Z</dcterms:created>
  <dcterms:modified xsi:type="dcterms:W3CDTF">2026-03-23T17:59:00Z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0x010100578454B449CC424BA949B186084E231C</vt:lpwstr>
  </property>
</Properties>
</file>