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2EDE" w:rsidRDefault="00052EDE">
      <w:r>
        <w:t xml:space="preserve">Shukri Mohamed - </w:t>
      </w:r>
      <w:bookmarkStart w:id="0" w:name="_GoBack"/>
      <w:bookmarkEnd w:id="0"/>
      <w:r w:rsidRPr="00052EDE">
        <w:t>Student ID: 1797342</w:t>
      </w:r>
    </w:p>
    <w:p w:rsidR="00052EDE" w:rsidRDefault="00052EDE">
      <w:r>
        <w:t>Title: Uncontrolled hyp</w:t>
      </w:r>
      <w:r>
        <w:t>ertension in sub-Saharan Africa</w:t>
      </w:r>
    </w:p>
    <w:p w:rsidR="00052EDE" w:rsidRPr="00052EDE" w:rsidRDefault="00052EDE" w:rsidP="00052EDE">
      <w:pPr>
        <w:jc w:val="both"/>
        <w:rPr>
          <w:lang w:val="en-US"/>
        </w:rPr>
      </w:pPr>
      <w:r w:rsidRPr="00052EDE">
        <w:rPr>
          <w:lang w:val="en-US"/>
        </w:rPr>
        <w:t xml:space="preserve">Uncontrolled hypertension is the most important risk factor for cardiovascular diseases and the leading cause of death worldwide. It is predicted that the number of people with hypertension will increase </w:t>
      </w:r>
      <w:r w:rsidRPr="00052EDE">
        <w:t xml:space="preserve">and a large proportion of this increase will occur in developing countries. Despite the numerous studies on hypertension, the current literature reveals that relatively little is known about uncontrolled hypertension and its correlates in sub-Saharan Africa. </w:t>
      </w:r>
      <w:r w:rsidRPr="00052EDE">
        <w:rPr>
          <w:lang w:val="en-US"/>
        </w:rPr>
        <w:t xml:space="preserve"> The purpose of the proposed PhD research is to address major gaps in knowledge about (</w:t>
      </w:r>
      <w:proofErr w:type="spellStart"/>
      <w:r w:rsidRPr="00052EDE">
        <w:rPr>
          <w:lang w:val="en-US"/>
        </w:rPr>
        <w:t>i</w:t>
      </w:r>
      <w:proofErr w:type="spellEnd"/>
      <w:r w:rsidRPr="00052EDE">
        <w:rPr>
          <w:lang w:val="en-US"/>
        </w:rPr>
        <w:t>) the scope in the burden of uncontrolled hypertension among adults residing in sub-Saharan Africa and (ii) the factors associated with uncontrolled hypertension.</w:t>
      </w:r>
    </w:p>
    <w:p w:rsidR="00052EDE" w:rsidRPr="00052EDE" w:rsidRDefault="00052EDE" w:rsidP="00052EDE">
      <w:pPr>
        <w:jc w:val="both"/>
      </w:pPr>
      <w:r w:rsidRPr="00052EDE">
        <w:rPr>
          <w:lang w:val="en-US"/>
        </w:rPr>
        <w:t xml:space="preserve">First, the PhD research begins with a systematic review and meta-analysis to </w:t>
      </w:r>
      <w:r w:rsidRPr="00052EDE">
        <w:t xml:space="preserve">synthesize evidence on uncontrolled hypertension among patients with comorbid conditions and to estimate the prevalence of uncontrolled hypertension among patients with comorbid conditions in sub-Saharan Africa. </w:t>
      </w:r>
    </w:p>
    <w:p w:rsidR="00052EDE" w:rsidRPr="00052EDE" w:rsidRDefault="00052EDE" w:rsidP="00052EDE">
      <w:pPr>
        <w:jc w:val="both"/>
      </w:pPr>
      <w:r w:rsidRPr="00052EDE">
        <w:t>Secondly it examines the relationship between uncontrolled hypertension with body size, diabetes and dyslipidaemia among adults in sub-Saharan Africa using nationally representative individual participant data (</w:t>
      </w:r>
      <w:r w:rsidRPr="00052EDE">
        <w:rPr>
          <w:lang w:val="en-US"/>
        </w:rPr>
        <w:t xml:space="preserve">WHO </w:t>
      </w:r>
      <w:proofErr w:type="spellStart"/>
      <w:r w:rsidRPr="00052EDE">
        <w:t>STEPwise</w:t>
      </w:r>
      <w:proofErr w:type="spellEnd"/>
      <w:r w:rsidRPr="00052EDE">
        <w:t xml:space="preserve"> approach to Surveillance (STEPS)</w:t>
      </w:r>
      <w:r w:rsidRPr="00052EDE">
        <w:rPr>
          <w:lang w:val="en-US"/>
        </w:rPr>
        <w:t xml:space="preserve"> data)</w:t>
      </w:r>
      <w:r w:rsidRPr="00052EDE">
        <w:t xml:space="preserve"> collected from 40 sub-Saharan African countries. </w:t>
      </w:r>
    </w:p>
    <w:p w:rsidR="00052EDE" w:rsidRPr="00052EDE" w:rsidRDefault="00052EDE" w:rsidP="00052EDE">
      <w:pPr>
        <w:jc w:val="both"/>
      </w:pPr>
      <w:r w:rsidRPr="00052EDE">
        <w:t xml:space="preserve">Lastly, using Kenya as a case study, the last objective will explore what the barriers are to blood pressure control among patients with comorbid conditions, from a patients’, health providers’ health systems’ and policy makers’ perspective in an urban slum population. </w:t>
      </w:r>
      <w:r w:rsidRPr="00052EDE">
        <w:rPr>
          <w:lang w:val="en-US"/>
        </w:rPr>
        <w:t>The results from this PhD study will be used to provide recommendations to health professionals and policy makers to improve hypertension care.</w:t>
      </w:r>
    </w:p>
    <w:p w:rsidR="00052EDE" w:rsidRDefault="00052EDE"/>
    <w:sectPr w:rsidR="00052E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2EDE"/>
    <w:rsid w:val="00052E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89AA7"/>
  <w15:chartTrackingRefBased/>
  <w15:docId w15:val="{403B100F-CDD5-46F6-AC75-F04B21C49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272</Words>
  <Characters>1552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 Shukri</dc:creator>
  <cp:keywords/>
  <dc:description/>
  <cp:lastModifiedBy>Mohamed, Shukri</cp:lastModifiedBy>
  <cp:revision>1</cp:revision>
  <dcterms:created xsi:type="dcterms:W3CDTF">2019-02-22T15:49:00Z</dcterms:created>
  <dcterms:modified xsi:type="dcterms:W3CDTF">2019-02-22T15:51:00Z</dcterms:modified>
</cp:coreProperties>
</file>