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BF924" w14:textId="77777777" w:rsidR="00FE73B9" w:rsidRPr="00FE73B9" w:rsidRDefault="00FE73B9" w:rsidP="00FE73B9">
      <w:pPr>
        <w:rPr>
          <w:rFonts w:ascii="Arial" w:hAnsi="Arial" w:cs="Arial"/>
        </w:rPr>
      </w:pPr>
      <w:r w:rsidRPr="00FE73B9">
        <w:rPr>
          <w:rFonts w:ascii="Arial" w:hAnsi="Arial" w:cs="Arial"/>
          <w:b/>
          <w:bCs/>
        </w:rPr>
        <w:t xml:space="preserve">How Can UK Ambulance Services Prepare for Out of Hospital Cardiac Arrest Incidents Involving Children: A Mixed Methods Study </w:t>
      </w:r>
    </w:p>
    <w:p w14:paraId="01E67159" w14:textId="77777777" w:rsidR="00293372" w:rsidRDefault="00293372">
      <w:pPr>
        <w:rPr>
          <w:rFonts w:ascii="Arial" w:hAnsi="Arial" w:cs="Arial"/>
        </w:rPr>
      </w:pPr>
    </w:p>
    <w:p w14:paraId="5F52E432" w14:textId="1BAC1A7D" w:rsidR="00FE73B9" w:rsidRPr="00FE73B9" w:rsidRDefault="00FE73B9">
      <w:pPr>
        <w:rPr>
          <w:rFonts w:ascii="Arial" w:hAnsi="Arial" w:cs="Arial"/>
          <w:b/>
          <w:bCs/>
          <w:i/>
          <w:iCs/>
        </w:rPr>
      </w:pPr>
      <w:r w:rsidRPr="00FE73B9">
        <w:rPr>
          <w:rFonts w:ascii="Arial" w:hAnsi="Arial" w:cs="Arial"/>
          <w:b/>
          <w:bCs/>
          <w:i/>
          <w:iCs/>
        </w:rPr>
        <w:t>Adam Mellett-Smith</w:t>
      </w:r>
    </w:p>
    <w:p w14:paraId="4FECAE60" w14:textId="77777777" w:rsidR="00FE73B9" w:rsidRDefault="00FE73B9">
      <w:pPr>
        <w:rPr>
          <w:rFonts w:ascii="Arial" w:hAnsi="Arial" w:cs="Arial"/>
        </w:rPr>
      </w:pPr>
    </w:p>
    <w:p w14:paraId="20799DA9" w14:textId="3A9B73E2" w:rsidR="00FE73B9" w:rsidRDefault="00FE73B9">
      <w:pPr>
        <w:rPr>
          <w:rFonts w:ascii="Arial" w:hAnsi="Arial" w:cs="Arial"/>
        </w:rPr>
      </w:pPr>
      <w:r>
        <w:rPr>
          <w:rFonts w:ascii="Arial" w:hAnsi="Arial" w:cs="Arial"/>
        </w:rPr>
        <w:t>Out of Hospital Cardiac Arrest (OHCA) involving children is rare and presents unique challenges for ambulance services. Whilst the global incidence rates remain unknown, it is known that ambulance clinicians attend these incidents infrequently. It is also likely that attending these events puts clinicians at risk of psychological injury.</w:t>
      </w:r>
    </w:p>
    <w:p w14:paraId="7B72F760" w14:textId="77777777" w:rsidR="00FE73B9" w:rsidRDefault="00FE73B9">
      <w:pPr>
        <w:rPr>
          <w:rFonts w:ascii="Arial" w:hAnsi="Arial" w:cs="Arial"/>
        </w:rPr>
      </w:pPr>
    </w:p>
    <w:p w14:paraId="1C95A888" w14:textId="512B78BF" w:rsidR="00FE73B9" w:rsidRDefault="00FE73B9">
      <w:pPr>
        <w:rPr>
          <w:rFonts w:ascii="Arial" w:hAnsi="Arial" w:cs="Arial"/>
        </w:rPr>
      </w:pPr>
      <w:r>
        <w:rPr>
          <w:rFonts w:ascii="Arial" w:hAnsi="Arial" w:cs="Arial"/>
        </w:rPr>
        <w:t>This project aims to understand how UK ambulance services can prepare for OHCA incidents involving children. Five research questions will be addressed across five work packages. This will lead to the development of a set of recommendations for ambulance services and other relevant organisations to help improve their preparedness and response to OHCA incidents involving children.</w:t>
      </w:r>
    </w:p>
    <w:p w14:paraId="7C48AA91" w14:textId="77777777" w:rsidR="00FE73B9" w:rsidRDefault="00FE73B9">
      <w:pPr>
        <w:rPr>
          <w:rFonts w:ascii="Arial" w:hAnsi="Arial" w:cs="Arial"/>
        </w:rPr>
      </w:pPr>
    </w:p>
    <w:p w14:paraId="2D3169EC" w14:textId="1B1131A1" w:rsidR="00FE73B9" w:rsidRPr="00FE73B9" w:rsidRDefault="00FE73B9">
      <w:pPr>
        <w:rPr>
          <w:rFonts w:ascii="Arial" w:hAnsi="Arial" w:cs="Arial"/>
        </w:rPr>
      </w:pPr>
      <w:r>
        <w:rPr>
          <w:rFonts w:ascii="Arial" w:hAnsi="Arial" w:cs="Arial"/>
        </w:rPr>
        <w:t>The project will use a mixed methods approach to explore: the global incidence rate of OHCA involving children; the epidemiology of OHCA involving children in England; how OHCA incidents involving children are currently managed; how prepared ambulance clinicians are to attend OHCA incidents involving children; and the experiences of ambulance clinicians and their reactions to attending these incidents.</w:t>
      </w:r>
    </w:p>
    <w:sectPr w:rsidR="00FE73B9" w:rsidRPr="00FE73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3B9"/>
    <w:rsid w:val="0006758C"/>
    <w:rsid w:val="000A0B23"/>
    <w:rsid w:val="000B4476"/>
    <w:rsid w:val="000B7942"/>
    <w:rsid w:val="000F0353"/>
    <w:rsid w:val="000F325A"/>
    <w:rsid w:val="0010369C"/>
    <w:rsid w:val="00181468"/>
    <w:rsid w:val="001B648E"/>
    <w:rsid w:val="001D77C0"/>
    <w:rsid w:val="00200DC0"/>
    <w:rsid w:val="00241EC7"/>
    <w:rsid w:val="00293372"/>
    <w:rsid w:val="002C167E"/>
    <w:rsid w:val="00385885"/>
    <w:rsid w:val="00396F97"/>
    <w:rsid w:val="00397A66"/>
    <w:rsid w:val="003B5322"/>
    <w:rsid w:val="003E73E6"/>
    <w:rsid w:val="003F0FC2"/>
    <w:rsid w:val="003F29A2"/>
    <w:rsid w:val="004201E8"/>
    <w:rsid w:val="00436253"/>
    <w:rsid w:val="00487D8B"/>
    <w:rsid w:val="005310E2"/>
    <w:rsid w:val="005560A6"/>
    <w:rsid w:val="005D0C9A"/>
    <w:rsid w:val="005F7437"/>
    <w:rsid w:val="00643C87"/>
    <w:rsid w:val="00656F77"/>
    <w:rsid w:val="006C7551"/>
    <w:rsid w:val="00720A2B"/>
    <w:rsid w:val="00806E28"/>
    <w:rsid w:val="00855B6A"/>
    <w:rsid w:val="008B3A76"/>
    <w:rsid w:val="008D1403"/>
    <w:rsid w:val="008D3A52"/>
    <w:rsid w:val="009034D1"/>
    <w:rsid w:val="00936B2A"/>
    <w:rsid w:val="00972F37"/>
    <w:rsid w:val="009F579E"/>
    <w:rsid w:val="00A32155"/>
    <w:rsid w:val="00A878B5"/>
    <w:rsid w:val="00A90719"/>
    <w:rsid w:val="00A92729"/>
    <w:rsid w:val="00AC7E21"/>
    <w:rsid w:val="00BB2644"/>
    <w:rsid w:val="00C534E3"/>
    <w:rsid w:val="00C81168"/>
    <w:rsid w:val="00C8351B"/>
    <w:rsid w:val="00C90085"/>
    <w:rsid w:val="00C904D7"/>
    <w:rsid w:val="00CB2B48"/>
    <w:rsid w:val="00CE05DF"/>
    <w:rsid w:val="00D502FD"/>
    <w:rsid w:val="00D91FCF"/>
    <w:rsid w:val="00E15D67"/>
    <w:rsid w:val="00F24E78"/>
    <w:rsid w:val="00F32C03"/>
    <w:rsid w:val="00F76C10"/>
    <w:rsid w:val="00FE1B7A"/>
    <w:rsid w:val="00FE5BF6"/>
    <w:rsid w:val="00FE73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3840F19"/>
  <w15:chartTrackingRefBased/>
  <w15:docId w15:val="{02097FEA-B81D-2743-81EF-F1FD4295B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73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E73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E73B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E73B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E73B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E73B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E73B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E73B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E73B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73B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E73B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E73B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E73B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E73B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E73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E73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E73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E73B9"/>
    <w:rPr>
      <w:rFonts w:eastAsiaTheme="majorEastAsia" w:cstheme="majorBidi"/>
      <w:color w:val="272727" w:themeColor="text1" w:themeTint="D8"/>
    </w:rPr>
  </w:style>
  <w:style w:type="paragraph" w:styleId="Title">
    <w:name w:val="Title"/>
    <w:basedOn w:val="Normal"/>
    <w:next w:val="Normal"/>
    <w:link w:val="TitleChar"/>
    <w:uiPriority w:val="10"/>
    <w:qFormat/>
    <w:rsid w:val="00FE73B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73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73B9"/>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E73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E73B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E73B9"/>
    <w:rPr>
      <w:i/>
      <w:iCs/>
      <w:color w:val="404040" w:themeColor="text1" w:themeTint="BF"/>
    </w:rPr>
  </w:style>
  <w:style w:type="paragraph" w:styleId="ListParagraph">
    <w:name w:val="List Paragraph"/>
    <w:basedOn w:val="Normal"/>
    <w:uiPriority w:val="34"/>
    <w:qFormat/>
    <w:rsid w:val="00FE73B9"/>
    <w:pPr>
      <w:ind w:left="720"/>
      <w:contextualSpacing/>
    </w:pPr>
  </w:style>
  <w:style w:type="character" w:styleId="IntenseEmphasis">
    <w:name w:val="Intense Emphasis"/>
    <w:basedOn w:val="DefaultParagraphFont"/>
    <w:uiPriority w:val="21"/>
    <w:qFormat/>
    <w:rsid w:val="00FE73B9"/>
    <w:rPr>
      <w:i/>
      <w:iCs/>
      <w:color w:val="0F4761" w:themeColor="accent1" w:themeShade="BF"/>
    </w:rPr>
  </w:style>
  <w:style w:type="paragraph" w:styleId="IntenseQuote">
    <w:name w:val="Intense Quote"/>
    <w:basedOn w:val="Normal"/>
    <w:next w:val="Normal"/>
    <w:link w:val="IntenseQuoteChar"/>
    <w:uiPriority w:val="30"/>
    <w:qFormat/>
    <w:rsid w:val="00FE73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E73B9"/>
    <w:rPr>
      <w:i/>
      <w:iCs/>
      <w:color w:val="0F4761" w:themeColor="accent1" w:themeShade="BF"/>
    </w:rPr>
  </w:style>
  <w:style w:type="character" w:styleId="IntenseReference">
    <w:name w:val="Intense Reference"/>
    <w:basedOn w:val="DefaultParagraphFont"/>
    <w:uiPriority w:val="32"/>
    <w:qFormat/>
    <w:rsid w:val="00FE73B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21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190</Words>
  <Characters>1087</Characters>
  <Application>Microsoft Office Word</Application>
  <DocSecurity>0</DocSecurity>
  <Lines>9</Lines>
  <Paragraphs>2</Paragraphs>
  <ScaleCrop>false</ScaleCrop>
  <Company/>
  <LinksUpToDate>false</LinksUpToDate>
  <CharactersWithSpaces>1275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Mellett-Smith</dc:creator>
  <cp:keywords/>
  <dc:description/>
  <cp:lastModifiedBy>Adam Mellett-Smith</cp:lastModifiedBy>
  <cp:revision>1</cp:revision>
  <dcterms:created xsi:type="dcterms:W3CDTF">2024-05-13T18:45:00Z</dcterms:created>
  <dcterms:modified xsi:type="dcterms:W3CDTF">2024-05-13T18:50:00Z</dcterms:modified>
</cp:coreProperties>
</file>