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15120" w14:textId="6727AB80" w:rsidR="00B209E2" w:rsidRDefault="00B209E2">
      <w:pPr>
        <w:rPr>
          <w:b/>
          <w:bCs/>
        </w:rPr>
      </w:pPr>
      <w:r>
        <w:rPr>
          <w:b/>
          <w:bCs/>
        </w:rPr>
        <w:t>Title</w:t>
      </w:r>
    </w:p>
    <w:p w14:paraId="2A7E4AAF" w14:textId="16C4417F" w:rsidR="00B209E2" w:rsidRPr="00B209E2" w:rsidRDefault="00B209E2">
      <w:pPr>
        <w:rPr>
          <w:lang w:val="en-US"/>
        </w:rPr>
      </w:pPr>
      <w:r w:rsidRPr="00B209E2">
        <w:rPr>
          <w:b/>
          <w:bCs/>
        </w:rPr>
        <w:t xml:space="preserve">Understanding nuclear mechanics during cell migration </w:t>
      </w:r>
      <w:r w:rsidRPr="00B209E2">
        <w:rPr>
          <w:b/>
          <w:bCs/>
          <w:i/>
          <w:iCs/>
        </w:rPr>
        <w:t>in vivo</w:t>
      </w:r>
    </w:p>
    <w:p w14:paraId="243F888C" w14:textId="77777777" w:rsidR="00D80BF1" w:rsidRPr="00FA301B" w:rsidRDefault="00AC7EA5" w:rsidP="00784070">
      <w:pPr>
        <w:pStyle w:val="Default"/>
        <w:rPr>
          <w:rFonts w:asciiTheme="minorHAnsi" w:hAnsiTheme="minorHAnsi" w:cstheme="minorHAnsi"/>
          <w:sz w:val="18"/>
          <w:szCs w:val="18"/>
        </w:rPr>
      </w:pPr>
      <w:r w:rsidRPr="00FA301B">
        <w:rPr>
          <w:rFonts w:asciiTheme="minorHAnsi" w:hAnsiTheme="minorHAnsi" w:cstheme="minorHAnsi"/>
          <w:sz w:val="18"/>
          <w:szCs w:val="18"/>
        </w:rPr>
        <w:t>Jasmine Stanley-Ahmed</w:t>
      </w:r>
      <w:r w:rsidRPr="00FA301B">
        <w:rPr>
          <w:rFonts w:asciiTheme="minorHAnsi" w:hAnsiTheme="minorHAnsi" w:cstheme="minorHAnsi"/>
          <w:sz w:val="18"/>
          <w:szCs w:val="18"/>
          <w:vertAlign w:val="superscript"/>
        </w:rPr>
        <w:t>1</w:t>
      </w:r>
      <w:r w:rsidRPr="00FA301B">
        <w:rPr>
          <w:rFonts w:asciiTheme="minorHAnsi" w:hAnsiTheme="minorHAnsi" w:cstheme="minorHAnsi"/>
          <w:sz w:val="18"/>
          <w:szCs w:val="18"/>
        </w:rPr>
        <w:t xml:space="preserve">, </w:t>
      </w:r>
      <w:r w:rsidR="00D80BF1" w:rsidRPr="00FA301B">
        <w:rPr>
          <w:rFonts w:asciiTheme="minorHAnsi" w:hAnsiTheme="minorHAnsi" w:cstheme="minorHAnsi"/>
          <w:sz w:val="18"/>
          <w:szCs w:val="18"/>
        </w:rPr>
        <w:t>Aparna Ratheesh</w:t>
      </w:r>
      <w:r w:rsidR="00D80BF1" w:rsidRPr="00FA301B">
        <w:rPr>
          <w:rFonts w:asciiTheme="minorHAnsi" w:hAnsiTheme="minorHAnsi" w:cstheme="minorHAnsi"/>
          <w:sz w:val="18"/>
          <w:szCs w:val="18"/>
          <w:vertAlign w:val="superscript"/>
        </w:rPr>
        <w:t>1</w:t>
      </w:r>
    </w:p>
    <w:p w14:paraId="74CB0650" w14:textId="3EF9D722" w:rsidR="00AC7EA5" w:rsidRPr="00FA301B" w:rsidRDefault="00AC7EA5" w:rsidP="004F2499">
      <w:pPr>
        <w:pStyle w:val="Default"/>
        <w:rPr>
          <w:rFonts w:asciiTheme="minorHAnsi" w:hAnsiTheme="minorHAnsi" w:cstheme="minorHAnsi"/>
          <w:sz w:val="18"/>
          <w:szCs w:val="18"/>
        </w:rPr>
      </w:pPr>
      <w:r w:rsidRPr="00FA301B">
        <w:rPr>
          <w:rFonts w:asciiTheme="minorHAnsi" w:hAnsiTheme="minorHAnsi" w:cstheme="minorHAnsi"/>
          <w:sz w:val="18"/>
          <w:szCs w:val="18"/>
          <w:vertAlign w:val="superscript"/>
        </w:rPr>
        <w:t>1</w:t>
      </w:r>
      <w:r w:rsidR="004F2499" w:rsidRPr="00FA301B">
        <w:rPr>
          <w:rFonts w:asciiTheme="minorHAnsi" w:hAnsiTheme="minorHAnsi" w:cstheme="minorHAnsi"/>
          <w:sz w:val="18"/>
          <w:szCs w:val="18"/>
        </w:rPr>
        <w:t>Centre for Mechanochemical Cell Biology (CMCB)</w:t>
      </w:r>
      <w:r w:rsidR="00747570" w:rsidRPr="00FA301B">
        <w:rPr>
          <w:rFonts w:asciiTheme="minorHAnsi" w:hAnsiTheme="minorHAnsi" w:cstheme="minorHAnsi"/>
          <w:sz w:val="18"/>
          <w:szCs w:val="18"/>
        </w:rPr>
        <w:t xml:space="preserve">, </w:t>
      </w:r>
      <w:r w:rsidR="004F2499" w:rsidRPr="00FA301B">
        <w:rPr>
          <w:rFonts w:asciiTheme="minorHAnsi" w:hAnsiTheme="minorHAnsi" w:cstheme="minorHAnsi"/>
          <w:sz w:val="18"/>
          <w:szCs w:val="18"/>
        </w:rPr>
        <w:t>Division of Biomedical Sciences</w:t>
      </w:r>
      <w:r w:rsidR="00747570" w:rsidRPr="00FA301B">
        <w:rPr>
          <w:rFonts w:asciiTheme="minorHAnsi" w:hAnsiTheme="minorHAnsi" w:cstheme="minorHAnsi"/>
          <w:sz w:val="18"/>
          <w:szCs w:val="18"/>
        </w:rPr>
        <w:t xml:space="preserve">, </w:t>
      </w:r>
      <w:r w:rsidR="004F2499" w:rsidRPr="00FA301B">
        <w:rPr>
          <w:rFonts w:asciiTheme="minorHAnsi" w:hAnsiTheme="minorHAnsi" w:cstheme="minorHAnsi"/>
          <w:sz w:val="18"/>
          <w:szCs w:val="18"/>
        </w:rPr>
        <w:t>Warwick Medical School (WMS)</w:t>
      </w:r>
      <w:r w:rsidR="00747570" w:rsidRPr="00FA301B">
        <w:rPr>
          <w:rFonts w:asciiTheme="minorHAnsi" w:hAnsiTheme="minorHAnsi" w:cstheme="minorHAnsi"/>
          <w:sz w:val="18"/>
          <w:szCs w:val="18"/>
        </w:rPr>
        <w:t xml:space="preserve">, </w:t>
      </w:r>
      <w:r w:rsidR="004F2499" w:rsidRPr="00FA301B">
        <w:rPr>
          <w:rFonts w:asciiTheme="minorHAnsi" w:hAnsiTheme="minorHAnsi" w:cstheme="minorHAnsi"/>
          <w:sz w:val="18"/>
          <w:szCs w:val="18"/>
        </w:rPr>
        <w:t>University of Warwick</w:t>
      </w:r>
      <w:r w:rsidR="00747570" w:rsidRPr="00FA301B">
        <w:rPr>
          <w:rFonts w:asciiTheme="minorHAnsi" w:hAnsiTheme="minorHAnsi" w:cstheme="minorHAnsi"/>
          <w:sz w:val="18"/>
          <w:szCs w:val="18"/>
        </w:rPr>
        <w:t>, Coventry.</w:t>
      </w:r>
    </w:p>
    <w:p w14:paraId="26D846AA" w14:textId="77777777" w:rsidR="00FA301B" w:rsidRPr="00747570" w:rsidRDefault="00FA301B" w:rsidP="004F2499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3D4DFF5D" w14:textId="77777777" w:rsidR="00784070" w:rsidRDefault="00784070" w:rsidP="00784070">
      <w:pPr>
        <w:pStyle w:val="Default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784070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Abstract </w:t>
      </w:r>
    </w:p>
    <w:p w14:paraId="4C14A495" w14:textId="77777777" w:rsidR="00C63F3A" w:rsidRPr="00784070" w:rsidRDefault="00C63F3A" w:rsidP="00784070">
      <w:pPr>
        <w:pStyle w:val="Default"/>
        <w:rPr>
          <w:rFonts w:asciiTheme="minorHAnsi" w:hAnsiTheme="minorHAnsi" w:cstheme="minorHAnsi"/>
          <w:color w:val="auto"/>
          <w:sz w:val="22"/>
          <w:szCs w:val="22"/>
        </w:rPr>
      </w:pPr>
    </w:p>
    <w:p w14:paraId="2F67BF15" w14:textId="28623C48" w:rsidR="0011038C" w:rsidRPr="00C63F3A" w:rsidRDefault="00784070" w:rsidP="00C63F3A">
      <w:pPr>
        <w:pStyle w:val="Default"/>
        <w:rPr>
          <w:rFonts w:asciiTheme="minorHAnsi" w:hAnsiTheme="minorHAnsi" w:cstheme="minorHAnsi"/>
          <w:color w:val="auto"/>
          <w:sz w:val="22"/>
          <w:szCs w:val="22"/>
        </w:rPr>
      </w:pPr>
      <w:r w:rsidRPr="00C63F3A">
        <w:rPr>
          <w:rFonts w:asciiTheme="minorHAnsi" w:hAnsiTheme="minorHAnsi" w:cstheme="minorHAnsi"/>
          <w:color w:val="auto"/>
          <w:sz w:val="22"/>
          <w:szCs w:val="22"/>
        </w:rPr>
        <w:t>Cell migration is an essential process in many biological events</w:t>
      </w:r>
      <w:r w:rsidR="002157C5" w:rsidRPr="00C63F3A">
        <w:rPr>
          <w:rFonts w:asciiTheme="minorHAnsi" w:hAnsiTheme="minorHAnsi" w:cstheme="minorHAnsi"/>
          <w:color w:val="auto"/>
          <w:sz w:val="22"/>
          <w:szCs w:val="22"/>
        </w:rPr>
        <w:t xml:space="preserve"> and m</w:t>
      </w:r>
      <w:r w:rsidRPr="00C63F3A">
        <w:rPr>
          <w:rFonts w:asciiTheme="minorHAnsi" w:hAnsiTheme="minorHAnsi" w:cstheme="minorHAnsi"/>
          <w:color w:val="auto"/>
          <w:sz w:val="22"/>
          <w:szCs w:val="22"/>
        </w:rPr>
        <w:t>igrating cells must navigate a complex and confined extracellular environment which is dependent on the ability of the cell to adapt to its surroundings. Nuclear deformation</w:t>
      </w:r>
      <w:r w:rsidR="0004685E" w:rsidRPr="00C63F3A">
        <w:rPr>
          <w:rFonts w:asciiTheme="minorHAnsi" w:hAnsiTheme="minorHAnsi" w:cstheme="minorHAnsi"/>
          <w:color w:val="auto"/>
          <w:sz w:val="22"/>
          <w:szCs w:val="22"/>
        </w:rPr>
        <w:t xml:space="preserve"> (ND)</w:t>
      </w:r>
      <w:r w:rsidRPr="00C63F3A">
        <w:rPr>
          <w:rFonts w:asciiTheme="minorHAnsi" w:hAnsiTheme="minorHAnsi" w:cstheme="minorHAnsi"/>
          <w:color w:val="auto"/>
          <w:sz w:val="22"/>
          <w:szCs w:val="22"/>
        </w:rPr>
        <w:t xml:space="preserve"> is a crucial </w:t>
      </w:r>
      <w:r w:rsidR="002C7E3F" w:rsidRPr="00C63F3A">
        <w:rPr>
          <w:rFonts w:asciiTheme="minorHAnsi" w:hAnsiTheme="minorHAnsi" w:cstheme="minorHAnsi"/>
          <w:color w:val="auto"/>
          <w:sz w:val="22"/>
          <w:szCs w:val="22"/>
        </w:rPr>
        <w:t>step</w:t>
      </w:r>
      <w:r w:rsidRPr="00C63F3A">
        <w:rPr>
          <w:rFonts w:asciiTheme="minorHAnsi" w:hAnsiTheme="minorHAnsi" w:cstheme="minorHAnsi"/>
          <w:color w:val="auto"/>
          <w:sz w:val="22"/>
          <w:szCs w:val="22"/>
        </w:rPr>
        <w:t xml:space="preserve"> in cell migration as cells adapt to pore sizes smaller than themselves. Since the nucleus is the largest and most rigid structure of the cell it becomes a rate limiting factor in migration. Mechanisms behind nuclear deformation are still poorly understood, and many studies have utilised </w:t>
      </w:r>
      <w:r w:rsidRPr="00C63F3A">
        <w:rPr>
          <w:rFonts w:asciiTheme="minorHAnsi" w:hAnsiTheme="minorHAnsi" w:cstheme="minorHAnsi"/>
          <w:i/>
          <w:iCs/>
          <w:color w:val="auto"/>
          <w:sz w:val="22"/>
          <w:szCs w:val="22"/>
        </w:rPr>
        <w:t xml:space="preserve">in vitro </w:t>
      </w:r>
      <w:r w:rsidRPr="00C63F3A">
        <w:rPr>
          <w:rFonts w:asciiTheme="minorHAnsi" w:hAnsiTheme="minorHAnsi" w:cstheme="minorHAnsi"/>
          <w:color w:val="auto"/>
          <w:sz w:val="22"/>
          <w:szCs w:val="22"/>
        </w:rPr>
        <w:t xml:space="preserve">methods of compression and force application to replicate the </w:t>
      </w:r>
      <w:r w:rsidRPr="00C63F3A">
        <w:rPr>
          <w:rFonts w:asciiTheme="minorHAnsi" w:hAnsiTheme="minorHAnsi" w:cstheme="minorHAnsi"/>
          <w:i/>
          <w:iCs/>
          <w:color w:val="auto"/>
          <w:sz w:val="22"/>
          <w:szCs w:val="22"/>
        </w:rPr>
        <w:t xml:space="preserve">in vivo </w:t>
      </w:r>
      <w:r w:rsidRPr="00C63F3A">
        <w:rPr>
          <w:rFonts w:asciiTheme="minorHAnsi" w:hAnsiTheme="minorHAnsi" w:cstheme="minorHAnsi"/>
          <w:color w:val="auto"/>
          <w:sz w:val="22"/>
          <w:szCs w:val="22"/>
        </w:rPr>
        <w:t>environment.</w:t>
      </w:r>
      <w:r w:rsidR="00736CF1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C63F3A">
        <w:rPr>
          <w:rFonts w:asciiTheme="minorHAnsi" w:hAnsiTheme="minorHAnsi" w:cstheme="minorHAnsi"/>
          <w:sz w:val="22"/>
          <w:szCs w:val="22"/>
        </w:rPr>
        <w:t xml:space="preserve">To </w:t>
      </w:r>
      <w:r w:rsidR="003D41F4" w:rsidRPr="00C63F3A">
        <w:rPr>
          <w:rFonts w:asciiTheme="minorHAnsi" w:hAnsiTheme="minorHAnsi" w:cstheme="minorHAnsi"/>
          <w:sz w:val="22"/>
          <w:szCs w:val="22"/>
        </w:rPr>
        <w:t>unravel</w:t>
      </w:r>
      <w:r w:rsidRPr="00C63F3A">
        <w:rPr>
          <w:rFonts w:asciiTheme="minorHAnsi" w:hAnsiTheme="minorHAnsi" w:cstheme="minorHAnsi"/>
          <w:sz w:val="22"/>
          <w:szCs w:val="22"/>
        </w:rPr>
        <w:t xml:space="preserve"> the </w:t>
      </w:r>
      <w:r w:rsidR="003D41F4" w:rsidRPr="00C63F3A">
        <w:rPr>
          <w:rFonts w:asciiTheme="minorHAnsi" w:hAnsiTheme="minorHAnsi" w:cstheme="minorHAnsi"/>
          <w:sz w:val="22"/>
          <w:szCs w:val="22"/>
        </w:rPr>
        <w:t>molecular regulators of</w:t>
      </w:r>
      <w:r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="00B0016E" w:rsidRPr="00C63F3A">
        <w:rPr>
          <w:rFonts w:asciiTheme="minorHAnsi" w:hAnsiTheme="minorHAnsi" w:cstheme="minorHAnsi"/>
          <w:sz w:val="22"/>
          <w:szCs w:val="22"/>
        </w:rPr>
        <w:t>ND</w:t>
      </w:r>
      <w:r w:rsidRPr="00C63F3A">
        <w:rPr>
          <w:rFonts w:asciiTheme="minorHAnsi" w:hAnsiTheme="minorHAnsi" w:cstheme="minorHAnsi"/>
          <w:sz w:val="22"/>
          <w:szCs w:val="22"/>
        </w:rPr>
        <w:t xml:space="preserve"> during confined migration </w:t>
      </w:r>
      <w:r w:rsidR="00CC0FAB" w:rsidRPr="00C63F3A">
        <w:rPr>
          <w:rFonts w:asciiTheme="minorHAnsi" w:hAnsiTheme="minorHAnsi" w:cstheme="minorHAnsi"/>
          <w:sz w:val="22"/>
          <w:szCs w:val="22"/>
        </w:rPr>
        <w:t>this project</w:t>
      </w:r>
      <w:r w:rsidRPr="00C63F3A">
        <w:rPr>
          <w:rFonts w:asciiTheme="minorHAnsi" w:hAnsiTheme="minorHAnsi" w:cstheme="minorHAnsi"/>
          <w:sz w:val="22"/>
          <w:szCs w:val="22"/>
        </w:rPr>
        <w:t xml:space="preserve"> aim</w:t>
      </w:r>
      <w:r w:rsidR="00CC0FAB" w:rsidRPr="00C63F3A">
        <w:rPr>
          <w:rFonts w:asciiTheme="minorHAnsi" w:hAnsiTheme="minorHAnsi" w:cstheme="minorHAnsi"/>
          <w:sz w:val="22"/>
          <w:szCs w:val="22"/>
        </w:rPr>
        <w:t>s</w:t>
      </w:r>
      <w:r w:rsidRPr="00C63F3A">
        <w:rPr>
          <w:rFonts w:asciiTheme="minorHAnsi" w:hAnsiTheme="minorHAnsi" w:cstheme="minorHAnsi"/>
          <w:sz w:val="22"/>
          <w:szCs w:val="22"/>
        </w:rPr>
        <w:t xml:space="preserve"> to identify key</w:t>
      </w:r>
      <w:r w:rsidR="00E60E15" w:rsidRPr="00C63F3A">
        <w:rPr>
          <w:rFonts w:asciiTheme="minorHAnsi" w:hAnsiTheme="minorHAnsi" w:cstheme="minorHAnsi"/>
          <w:sz w:val="22"/>
          <w:szCs w:val="22"/>
        </w:rPr>
        <w:t xml:space="preserve"> nuclear envelope</w:t>
      </w:r>
      <w:r w:rsidRPr="00C63F3A">
        <w:rPr>
          <w:rFonts w:asciiTheme="minorHAnsi" w:hAnsiTheme="minorHAnsi" w:cstheme="minorHAnsi"/>
          <w:sz w:val="22"/>
          <w:szCs w:val="22"/>
        </w:rPr>
        <w:t xml:space="preserve"> proteins</w:t>
      </w:r>
      <w:r w:rsidR="000C1AC0"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Pr="00C63F3A">
        <w:rPr>
          <w:rFonts w:asciiTheme="minorHAnsi" w:hAnsiTheme="minorHAnsi" w:cstheme="minorHAnsi"/>
          <w:sz w:val="22"/>
          <w:szCs w:val="22"/>
        </w:rPr>
        <w:t>regulating nuclear stiffness</w:t>
      </w:r>
      <w:r w:rsidR="00551EB5"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="00006551" w:rsidRPr="00C63F3A">
        <w:rPr>
          <w:rFonts w:asciiTheme="minorHAnsi" w:hAnsiTheme="minorHAnsi" w:cstheme="minorHAnsi"/>
          <w:sz w:val="22"/>
          <w:szCs w:val="22"/>
        </w:rPr>
        <w:t xml:space="preserve">as well as </w:t>
      </w:r>
      <w:r w:rsidR="001F0562" w:rsidRPr="00C63F3A">
        <w:rPr>
          <w:rFonts w:asciiTheme="minorHAnsi" w:hAnsiTheme="minorHAnsi" w:cstheme="minorHAnsi"/>
          <w:sz w:val="22"/>
          <w:szCs w:val="22"/>
        </w:rPr>
        <w:t xml:space="preserve">the influence of </w:t>
      </w:r>
      <w:r w:rsidR="00006551" w:rsidRPr="00C63F3A">
        <w:rPr>
          <w:rFonts w:asciiTheme="minorHAnsi" w:hAnsiTheme="minorHAnsi" w:cstheme="minorHAnsi"/>
          <w:sz w:val="22"/>
          <w:szCs w:val="22"/>
        </w:rPr>
        <w:t>force generation produced by the cytoskeleton</w:t>
      </w:r>
      <w:r w:rsidR="00A06638"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="003D41F4" w:rsidRPr="00C63F3A">
        <w:rPr>
          <w:rFonts w:asciiTheme="minorHAnsi" w:hAnsiTheme="minorHAnsi" w:cstheme="minorHAnsi"/>
          <w:sz w:val="22"/>
          <w:szCs w:val="22"/>
        </w:rPr>
        <w:t>using macrophage (</w:t>
      </w:r>
      <w:proofErr w:type="spellStart"/>
      <w:r w:rsidR="003D41F4" w:rsidRPr="00C63F3A">
        <w:rPr>
          <w:rFonts w:asciiTheme="minorHAnsi" w:hAnsiTheme="minorHAnsi" w:cstheme="minorHAnsi"/>
          <w:sz w:val="22"/>
          <w:szCs w:val="22"/>
        </w:rPr>
        <w:t>hemocyte</w:t>
      </w:r>
      <w:proofErr w:type="spellEnd"/>
      <w:r w:rsidR="003D41F4" w:rsidRPr="00C63F3A">
        <w:rPr>
          <w:rFonts w:asciiTheme="minorHAnsi" w:hAnsiTheme="minorHAnsi" w:cstheme="minorHAnsi"/>
          <w:sz w:val="22"/>
          <w:szCs w:val="22"/>
        </w:rPr>
        <w:t xml:space="preserve">) migration during </w:t>
      </w:r>
      <w:r w:rsidR="003D41F4" w:rsidRPr="00C63F3A">
        <w:rPr>
          <w:rFonts w:asciiTheme="minorHAnsi" w:hAnsiTheme="minorHAnsi" w:cstheme="minorHAnsi"/>
          <w:i/>
          <w:iCs/>
          <w:sz w:val="22"/>
          <w:szCs w:val="22"/>
        </w:rPr>
        <w:t xml:space="preserve">Drosophila melanogaster </w:t>
      </w:r>
      <w:r w:rsidR="003D41F4" w:rsidRPr="00C63F3A">
        <w:rPr>
          <w:rFonts w:asciiTheme="minorHAnsi" w:hAnsiTheme="minorHAnsi" w:cstheme="minorHAnsi"/>
          <w:sz w:val="22"/>
          <w:szCs w:val="22"/>
        </w:rPr>
        <w:t>embryogenesis as a model</w:t>
      </w:r>
      <w:r w:rsidR="00F267F9" w:rsidRPr="00C63F3A">
        <w:rPr>
          <w:rFonts w:asciiTheme="minorHAnsi" w:hAnsiTheme="minorHAnsi" w:cstheme="minorHAnsi"/>
          <w:sz w:val="22"/>
          <w:szCs w:val="22"/>
        </w:rPr>
        <w:t>.</w:t>
      </w:r>
      <w:r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="003D41F4" w:rsidRPr="00C63F3A">
        <w:rPr>
          <w:rFonts w:asciiTheme="minorHAnsi" w:hAnsiTheme="minorHAnsi" w:cstheme="minorHAnsi"/>
          <w:sz w:val="22"/>
          <w:szCs w:val="22"/>
        </w:rPr>
        <w:t xml:space="preserve">Our data </w:t>
      </w:r>
      <w:r w:rsidR="00F5117D" w:rsidRPr="00C63F3A">
        <w:rPr>
          <w:rFonts w:asciiTheme="minorHAnsi" w:hAnsiTheme="minorHAnsi" w:cstheme="minorHAnsi"/>
          <w:sz w:val="22"/>
          <w:szCs w:val="22"/>
        </w:rPr>
        <w:t>show</w:t>
      </w:r>
      <w:r w:rsidR="003D41F4" w:rsidRPr="00C63F3A">
        <w:rPr>
          <w:rFonts w:asciiTheme="minorHAnsi" w:hAnsiTheme="minorHAnsi" w:cstheme="minorHAnsi"/>
          <w:sz w:val="22"/>
          <w:szCs w:val="22"/>
        </w:rPr>
        <w:t xml:space="preserve">s </w:t>
      </w:r>
      <w:r w:rsidR="00D579D2" w:rsidRPr="00C63F3A">
        <w:rPr>
          <w:rFonts w:asciiTheme="minorHAnsi" w:hAnsiTheme="minorHAnsi" w:cstheme="minorHAnsi"/>
          <w:sz w:val="22"/>
          <w:szCs w:val="22"/>
        </w:rPr>
        <w:t>that</w:t>
      </w:r>
      <w:r w:rsidR="003D41F4" w:rsidRPr="00C63F3A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3D41F4" w:rsidRPr="00C63F3A">
        <w:rPr>
          <w:rFonts w:asciiTheme="minorHAnsi" w:hAnsiTheme="minorHAnsi" w:cstheme="minorHAnsi"/>
          <w:sz w:val="22"/>
          <w:szCs w:val="22"/>
        </w:rPr>
        <w:t>hemocyte</w:t>
      </w:r>
      <w:proofErr w:type="spellEnd"/>
      <w:r w:rsidR="003D41F4" w:rsidRPr="00C63F3A">
        <w:rPr>
          <w:rFonts w:asciiTheme="minorHAnsi" w:hAnsiTheme="minorHAnsi" w:cstheme="minorHAnsi"/>
          <w:sz w:val="22"/>
          <w:szCs w:val="22"/>
        </w:rPr>
        <w:t xml:space="preserve"> migration</w:t>
      </w:r>
      <w:r w:rsidR="00614E8C" w:rsidRPr="00C63F3A">
        <w:rPr>
          <w:rFonts w:asciiTheme="minorHAnsi" w:hAnsiTheme="minorHAnsi" w:cstheme="minorHAnsi"/>
          <w:sz w:val="22"/>
          <w:szCs w:val="22"/>
        </w:rPr>
        <w:t xml:space="preserve"> through well-defined pathways</w:t>
      </w:r>
      <w:r w:rsidR="003D41F4" w:rsidRPr="00C63F3A">
        <w:rPr>
          <w:rFonts w:asciiTheme="minorHAnsi" w:hAnsiTheme="minorHAnsi" w:cstheme="minorHAnsi"/>
          <w:sz w:val="22"/>
          <w:szCs w:val="22"/>
        </w:rPr>
        <w:t xml:space="preserve"> occur under confinement </w:t>
      </w:r>
      <w:r w:rsidR="00513FE4" w:rsidRPr="00C63F3A">
        <w:rPr>
          <w:rFonts w:asciiTheme="minorHAnsi" w:hAnsiTheme="minorHAnsi" w:cstheme="minorHAnsi"/>
          <w:sz w:val="22"/>
          <w:szCs w:val="22"/>
        </w:rPr>
        <w:t>and ha</w:t>
      </w:r>
      <w:r w:rsidR="009F74D4" w:rsidRPr="00C63F3A">
        <w:rPr>
          <w:rFonts w:asciiTheme="minorHAnsi" w:hAnsiTheme="minorHAnsi" w:cstheme="minorHAnsi"/>
          <w:sz w:val="22"/>
          <w:szCs w:val="22"/>
        </w:rPr>
        <w:t>s</w:t>
      </w:r>
      <w:r w:rsidR="00513FE4" w:rsidRPr="00C63F3A">
        <w:rPr>
          <w:rFonts w:asciiTheme="minorHAnsi" w:hAnsiTheme="minorHAnsi" w:cstheme="minorHAnsi"/>
          <w:sz w:val="22"/>
          <w:szCs w:val="22"/>
        </w:rPr>
        <w:t xml:space="preserve"> captured </w:t>
      </w:r>
      <w:r w:rsidR="009B0F8D" w:rsidRPr="00C63F3A">
        <w:rPr>
          <w:rFonts w:asciiTheme="minorHAnsi" w:hAnsiTheme="minorHAnsi" w:cstheme="minorHAnsi"/>
          <w:sz w:val="22"/>
          <w:szCs w:val="22"/>
        </w:rPr>
        <w:t>ND</w:t>
      </w:r>
      <w:r w:rsidR="003D41F4"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="00513FE4" w:rsidRPr="00C63F3A">
        <w:rPr>
          <w:rFonts w:asciiTheme="minorHAnsi" w:hAnsiTheme="minorHAnsi" w:cstheme="minorHAnsi"/>
          <w:sz w:val="22"/>
          <w:szCs w:val="22"/>
        </w:rPr>
        <w:t>in live time lapse imaging</w:t>
      </w:r>
      <w:r w:rsidRPr="00C63F3A">
        <w:rPr>
          <w:rFonts w:asciiTheme="minorHAnsi" w:hAnsiTheme="minorHAnsi" w:cstheme="minorHAnsi"/>
          <w:sz w:val="22"/>
          <w:szCs w:val="22"/>
        </w:rPr>
        <w:t xml:space="preserve">. </w:t>
      </w:r>
      <w:r w:rsidR="00D579D2" w:rsidRPr="00C63F3A">
        <w:rPr>
          <w:rFonts w:asciiTheme="minorHAnsi" w:hAnsiTheme="minorHAnsi" w:cstheme="minorHAnsi"/>
          <w:sz w:val="22"/>
          <w:szCs w:val="22"/>
        </w:rPr>
        <w:t xml:space="preserve">Preliminary data </w:t>
      </w:r>
      <w:r w:rsidR="003D41F4" w:rsidRPr="00C63F3A">
        <w:rPr>
          <w:rFonts w:asciiTheme="minorHAnsi" w:hAnsiTheme="minorHAnsi" w:cstheme="minorHAnsi"/>
          <w:sz w:val="22"/>
          <w:szCs w:val="22"/>
        </w:rPr>
        <w:t>shows</w:t>
      </w:r>
      <w:r w:rsidR="00D579D2" w:rsidRPr="00C63F3A">
        <w:rPr>
          <w:rFonts w:asciiTheme="minorHAnsi" w:hAnsiTheme="minorHAnsi" w:cstheme="minorHAnsi"/>
          <w:sz w:val="22"/>
          <w:szCs w:val="22"/>
        </w:rPr>
        <w:t xml:space="preserve"> distinctive differences </w:t>
      </w:r>
      <w:r w:rsidR="003D41F4" w:rsidRPr="00C63F3A">
        <w:rPr>
          <w:rFonts w:asciiTheme="minorHAnsi" w:hAnsiTheme="minorHAnsi" w:cstheme="minorHAnsi"/>
          <w:sz w:val="22"/>
          <w:szCs w:val="22"/>
        </w:rPr>
        <w:t>in ND depending on the tissues surrounding the migration route.</w:t>
      </w:r>
      <w:r w:rsidR="00266895"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="00716BE8" w:rsidRPr="00C63F3A">
        <w:rPr>
          <w:rFonts w:asciiTheme="minorHAnsi" w:hAnsiTheme="minorHAnsi" w:cstheme="minorHAnsi"/>
          <w:sz w:val="22"/>
          <w:szCs w:val="22"/>
        </w:rPr>
        <w:t>Additionally, u</w:t>
      </w:r>
      <w:r w:rsidR="004C4442" w:rsidRPr="00C63F3A">
        <w:rPr>
          <w:rFonts w:asciiTheme="minorHAnsi" w:hAnsiTheme="minorHAnsi" w:cstheme="minorHAnsi"/>
          <w:sz w:val="22"/>
          <w:szCs w:val="22"/>
        </w:rPr>
        <w:t xml:space="preserve">sing </w:t>
      </w:r>
      <w:r w:rsidR="001A3A53" w:rsidRPr="00C63F3A">
        <w:rPr>
          <w:rFonts w:asciiTheme="minorHAnsi" w:hAnsiTheme="minorHAnsi" w:cstheme="minorHAnsi"/>
          <w:sz w:val="22"/>
          <w:szCs w:val="22"/>
        </w:rPr>
        <w:t xml:space="preserve">computational tools </w:t>
      </w:r>
      <w:r w:rsidR="006F4073" w:rsidRPr="00C63F3A">
        <w:rPr>
          <w:rFonts w:asciiTheme="minorHAnsi" w:hAnsiTheme="minorHAnsi" w:cstheme="minorHAnsi"/>
          <w:sz w:val="22"/>
          <w:szCs w:val="22"/>
        </w:rPr>
        <w:t xml:space="preserve">to </w:t>
      </w:r>
      <w:r w:rsidR="00CF1006" w:rsidRPr="00C63F3A">
        <w:rPr>
          <w:rFonts w:asciiTheme="minorHAnsi" w:hAnsiTheme="minorHAnsi" w:cstheme="minorHAnsi"/>
          <w:sz w:val="22"/>
          <w:szCs w:val="22"/>
        </w:rPr>
        <w:t xml:space="preserve">quantify </w:t>
      </w:r>
      <w:r w:rsidR="009712AF" w:rsidRPr="00C63F3A">
        <w:rPr>
          <w:rFonts w:asciiTheme="minorHAnsi" w:hAnsiTheme="minorHAnsi" w:cstheme="minorHAnsi"/>
          <w:sz w:val="22"/>
          <w:szCs w:val="22"/>
        </w:rPr>
        <w:t>deformation</w:t>
      </w:r>
      <w:r w:rsidR="00203CE0" w:rsidRPr="00C63F3A">
        <w:rPr>
          <w:rFonts w:asciiTheme="minorHAnsi" w:hAnsiTheme="minorHAnsi" w:cstheme="minorHAnsi"/>
          <w:sz w:val="22"/>
          <w:szCs w:val="22"/>
        </w:rPr>
        <w:t xml:space="preserve"> by segmentation analysis</w:t>
      </w:r>
      <w:r w:rsidR="009712AF" w:rsidRPr="00C63F3A">
        <w:rPr>
          <w:rFonts w:asciiTheme="minorHAnsi" w:hAnsiTheme="minorHAnsi" w:cstheme="minorHAnsi"/>
          <w:sz w:val="22"/>
          <w:szCs w:val="22"/>
        </w:rPr>
        <w:t xml:space="preserve">, </w:t>
      </w:r>
      <w:r w:rsidR="003D41F4" w:rsidRPr="00C63F3A">
        <w:rPr>
          <w:rFonts w:asciiTheme="minorHAnsi" w:hAnsiTheme="minorHAnsi" w:cstheme="minorHAnsi"/>
          <w:sz w:val="22"/>
          <w:szCs w:val="22"/>
        </w:rPr>
        <w:t>our data shows</w:t>
      </w:r>
      <w:r w:rsidR="009712AF"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="00450FC7" w:rsidRPr="00C63F3A">
        <w:rPr>
          <w:rFonts w:asciiTheme="minorHAnsi" w:hAnsiTheme="minorHAnsi" w:cstheme="minorHAnsi"/>
          <w:sz w:val="22"/>
          <w:szCs w:val="22"/>
        </w:rPr>
        <w:t>a transient change</w:t>
      </w:r>
      <w:r w:rsidR="009712AF" w:rsidRPr="00C63F3A">
        <w:rPr>
          <w:rFonts w:asciiTheme="minorHAnsi" w:hAnsiTheme="minorHAnsi" w:cstheme="minorHAnsi"/>
          <w:sz w:val="22"/>
          <w:szCs w:val="22"/>
        </w:rPr>
        <w:t xml:space="preserve"> in expression of lamin Dm0, Drosophila lamin B homolog</w:t>
      </w:r>
      <w:r w:rsidR="00983783" w:rsidRPr="00C63F3A">
        <w:rPr>
          <w:rFonts w:asciiTheme="minorHAnsi" w:hAnsiTheme="minorHAnsi" w:cstheme="minorHAnsi"/>
          <w:sz w:val="22"/>
          <w:szCs w:val="22"/>
        </w:rPr>
        <w:t xml:space="preserve">, </w:t>
      </w:r>
      <w:r w:rsidR="00450FC7" w:rsidRPr="00C63F3A">
        <w:rPr>
          <w:rFonts w:asciiTheme="minorHAnsi" w:hAnsiTheme="minorHAnsi" w:cstheme="minorHAnsi"/>
          <w:sz w:val="22"/>
          <w:szCs w:val="22"/>
        </w:rPr>
        <w:t>under confinement suggesting a role for Lamin B in mediating nuclear deformation</w:t>
      </w:r>
      <w:r w:rsidR="007A3774" w:rsidRPr="00C63F3A">
        <w:rPr>
          <w:rFonts w:asciiTheme="minorHAnsi" w:hAnsiTheme="minorHAnsi" w:cstheme="minorHAnsi"/>
          <w:sz w:val="22"/>
          <w:szCs w:val="22"/>
        </w:rPr>
        <w:t>.</w:t>
      </w:r>
      <w:r w:rsidR="00C63F3A"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="00AD66BE" w:rsidRPr="00C63F3A">
        <w:rPr>
          <w:rFonts w:asciiTheme="minorHAnsi" w:hAnsiTheme="minorHAnsi" w:cstheme="minorHAnsi"/>
          <w:sz w:val="22"/>
          <w:szCs w:val="22"/>
        </w:rPr>
        <w:t xml:space="preserve">To further confirm the role of lamin and other </w:t>
      </w:r>
      <w:r w:rsidR="00E02DE3" w:rsidRPr="00C63F3A">
        <w:rPr>
          <w:rFonts w:asciiTheme="minorHAnsi" w:hAnsiTheme="minorHAnsi" w:cstheme="minorHAnsi"/>
          <w:sz w:val="22"/>
          <w:szCs w:val="22"/>
        </w:rPr>
        <w:t xml:space="preserve">key LINC complex </w:t>
      </w:r>
      <w:r w:rsidR="00467B10" w:rsidRPr="00C63F3A">
        <w:rPr>
          <w:rFonts w:asciiTheme="minorHAnsi" w:hAnsiTheme="minorHAnsi" w:cstheme="minorHAnsi"/>
          <w:sz w:val="22"/>
          <w:szCs w:val="22"/>
        </w:rPr>
        <w:t xml:space="preserve">and cytoskeleton </w:t>
      </w:r>
      <w:r w:rsidR="00AD66BE" w:rsidRPr="00C63F3A">
        <w:rPr>
          <w:rFonts w:asciiTheme="minorHAnsi" w:hAnsiTheme="minorHAnsi" w:cstheme="minorHAnsi"/>
          <w:sz w:val="22"/>
          <w:szCs w:val="22"/>
        </w:rPr>
        <w:t xml:space="preserve">proteins involved in </w:t>
      </w:r>
      <w:r w:rsidR="0089452D" w:rsidRPr="00C63F3A">
        <w:rPr>
          <w:rFonts w:asciiTheme="minorHAnsi" w:hAnsiTheme="minorHAnsi" w:cstheme="minorHAnsi"/>
          <w:sz w:val="22"/>
          <w:szCs w:val="22"/>
        </w:rPr>
        <w:t>ND</w:t>
      </w:r>
      <w:r w:rsidR="00AD66BE" w:rsidRPr="00C63F3A">
        <w:rPr>
          <w:rFonts w:asciiTheme="minorHAnsi" w:hAnsiTheme="minorHAnsi" w:cstheme="minorHAnsi"/>
          <w:sz w:val="22"/>
          <w:szCs w:val="22"/>
        </w:rPr>
        <w:t xml:space="preserve"> and translocation</w:t>
      </w:r>
      <w:r w:rsidR="00DA1D40" w:rsidRPr="00C63F3A">
        <w:rPr>
          <w:rFonts w:asciiTheme="minorHAnsi" w:hAnsiTheme="minorHAnsi" w:cstheme="minorHAnsi"/>
          <w:sz w:val="22"/>
          <w:szCs w:val="22"/>
        </w:rPr>
        <w:t xml:space="preserve">, </w:t>
      </w:r>
      <w:r w:rsidR="000C4151" w:rsidRPr="00C63F3A">
        <w:rPr>
          <w:rFonts w:asciiTheme="minorHAnsi" w:hAnsiTheme="minorHAnsi" w:cstheme="minorHAnsi"/>
          <w:sz w:val="22"/>
          <w:szCs w:val="22"/>
        </w:rPr>
        <w:t xml:space="preserve">genetic and </w:t>
      </w:r>
      <w:r w:rsidR="00FB4D4C" w:rsidRPr="00C63F3A">
        <w:rPr>
          <w:rFonts w:asciiTheme="minorHAnsi" w:hAnsiTheme="minorHAnsi" w:cstheme="minorHAnsi"/>
          <w:sz w:val="22"/>
          <w:szCs w:val="22"/>
        </w:rPr>
        <w:t xml:space="preserve">biophysical tools will be </w:t>
      </w:r>
      <w:r w:rsidR="00A80439" w:rsidRPr="00C63F3A">
        <w:rPr>
          <w:rFonts w:asciiTheme="minorHAnsi" w:hAnsiTheme="minorHAnsi" w:cstheme="minorHAnsi"/>
          <w:sz w:val="22"/>
          <w:szCs w:val="22"/>
        </w:rPr>
        <w:t>utilised</w:t>
      </w:r>
      <w:r w:rsidR="006A164B" w:rsidRPr="00C63F3A">
        <w:rPr>
          <w:rFonts w:asciiTheme="minorHAnsi" w:hAnsiTheme="minorHAnsi" w:cstheme="minorHAnsi"/>
          <w:sz w:val="22"/>
          <w:szCs w:val="22"/>
        </w:rPr>
        <w:t xml:space="preserve"> to </w:t>
      </w:r>
      <w:r w:rsidR="00D05131" w:rsidRPr="00C63F3A">
        <w:rPr>
          <w:rFonts w:asciiTheme="minorHAnsi" w:hAnsiTheme="minorHAnsi" w:cstheme="minorHAnsi"/>
          <w:sz w:val="22"/>
          <w:szCs w:val="22"/>
        </w:rPr>
        <w:t xml:space="preserve">disrupt expression of key </w:t>
      </w:r>
      <w:r w:rsidR="00366508" w:rsidRPr="00C63F3A">
        <w:rPr>
          <w:rFonts w:asciiTheme="minorHAnsi" w:hAnsiTheme="minorHAnsi" w:cstheme="minorHAnsi"/>
          <w:sz w:val="22"/>
          <w:szCs w:val="22"/>
        </w:rPr>
        <w:t xml:space="preserve">proteins, </w:t>
      </w:r>
      <w:r w:rsidR="006A164B" w:rsidRPr="00C63F3A">
        <w:rPr>
          <w:rFonts w:asciiTheme="minorHAnsi" w:hAnsiTheme="minorHAnsi" w:cstheme="minorHAnsi"/>
          <w:sz w:val="22"/>
          <w:szCs w:val="22"/>
        </w:rPr>
        <w:t xml:space="preserve">estimate intracellular </w:t>
      </w:r>
      <w:r w:rsidR="002D3CDC" w:rsidRPr="00C63F3A">
        <w:rPr>
          <w:rFonts w:asciiTheme="minorHAnsi" w:hAnsiTheme="minorHAnsi" w:cstheme="minorHAnsi"/>
          <w:sz w:val="22"/>
          <w:szCs w:val="22"/>
        </w:rPr>
        <w:t>tension,</w:t>
      </w:r>
      <w:r w:rsidR="006A164B" w:rsidRPr="00C63F3A">
        <w:rPr>
          <w:rFonts w:asciiTheme="minorHAnsi" w:hAnsiTheme="minorHAnsi" w:cstheme="minorHAnsi"/>
          <w:sz w:val="22"/>
          <w:szCs w:val="22"/>
        </w:rPr>
        <w:t xml:space="preserve"> and </w:t>
      </w:r>
      <w:r w:rsidR="005900CE" w:rsidRPr="00C63F3A">
        <w:rPr>
          <w:rFonts w:asciiTheme="minorHAnsi" w:hAnsiTheme="minorHAnsi" w:cstheme="minorHAnsi"/>
          <w:sz w:val="22"/>
          <w:szCs w:val="22"/>
        </w:rPr>
        <w:t>quantify</w:t>
      </w:r>
      <w:r w:rsidR="006A164B" w:rsidRPr="00C63F3A">
        <w:rPr>
          <w:rFonts w:asciiTheme="minorHAnsi" w:hAnsiTheme="minorHAnsi" w:cstheme="minorHAnsi"/>
          <w:sz w:val="22"/>
          <w:szCs w:val="22"/>
        </w:rPr>
        <w:t xml:space="preserve"> effects on </w:t>
      </w:r>
      <w:r w:rsidR="00BC4764" w:rsidRPr="00C63F3A">
        <w:rPr>
          <w:rFonts w:asciiTheme="minorHAnsi" w:hAnsiTheme="minorHAnsi" w:cstheme="minorHAnsi"/>
          <w:sz w:val="22"/>
          <w:szCs w:val="22"/>
        </w:rPr>
        <w:t xml:space="preserve">ND and </w:t>
      </w:r>
      <w:r w:rsidR="006A164B" w:rsidRPr="00C63F3A">
        <w:rPr>
          <w:rFonts w:asciiTheme="minorHAnsi" w:hAnsiTheme="minorHAnsi" w:cstheme="minorHAnsi"/>
          <w:sz w:val="22"/>
          <w:szCs w:val="22"/>
        </w:rPr>
        <w:t xml:space="preserve">migration. </w:t>
      </w:r>
      <w:r w:rsidR="00AD66BE" w:rsidRPr="00C63F3A">
        <w:rPr>
          <w:rFonts w:asciiTheme="minorHAnsi" w:hAnsiTheme="minorHAnsi" w:cstheme="minorHAnsi"/>
          <w:sz w:val="22"/>
          <w:szCs w:val="22"/>
        </w:rPr>
        <w:t xml:space="preserve">The combination of these techniques will </w:t>
      </w:r>
      <w:r w:rsidR="00B358F9" w:rsidRPr="00C63F3A">
        <w:rPr>
          <w:rFonts w:asciiTheme="minorHAnsi" w:hAnsiTheme="minorHAnsi" w:cstheme="minorHAnsi"/>
          <w:sz w:val="22"/>
          <w:szCs w:val="22"/>
        </w:rPr>
        <w:t>elucidate</w:t>
      </w:r>
      <w:r w:rsidR="00B02E73"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="00AD66BE" w:rsidRPr="00C63F3A">
        <w:rPr>
          <w:rFonts w:asciiTheme="minorHAnsi" w:hAnsiTheme="minorHAnsi" w:cstheme="minorHAnsi"/>
          <w:sz w:val="22"/>
          <w:szCs w:val="22"/>
        </w:rPr>
        <w:t xml:space="preserve">the </w:t>
      </w:r>
      <w:r w:rsidR="00507126" w:rsidRPr="00C63F3A">
        <w:rPr>
          <w:rFonts w:asciiTheme="minorHAnsi" w:hAnsiTheme="minorHAnsi" w:cstheme="minorHAnsi"/>
          <w:sz w:val="22"/>
          <w:szCs w:val="22"/>
        </w:rPr>
        <w:t xml:space="preserve">specific </w:t>
      </w:r>
      <w:r w:rsidR="00A46D5B" w:rsidRPr="00C63F3A">
        <w:rPr>
          <w:rFonts w:asciiTheme="minorHAnsi" w:hAnsiTheme="minorHAnsi" w:cstheme="minorHAnsi"/>
          <w:sz w:val="22"/>
          <w:szCs w:val="22"/>
        </w:rPr>
        <w:t>involvement</w:t>
      </w:r>
      <w:r w:rsidR="00520925" w:rsidRPr="00C63F3A">
        <w:rPr>
          <w:rFonts w:asciiTheme="minorHAnsi" w:hAnsiTheme="minorHAnsi" w:cstheme="minorHAnsi"/>
          <w:sz w:val="22"/>
          <w:szCs w:val="22"/>
        </w:rPr>
        <w:t xml:space="preserve"> of</w:t>
      </w:r>
      <w:r w:rsidR="00A46D5B"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="00F66B6A" w:rsidRPr="00C63F3A">
        <w:rPr>
          <w:rFonts w:asciiTheme="minorHAnsi" w:hAnsiTheme="minorHAnsi" w:cstheme="minorHAnsi"/>
          <w:sz w:val="22"/>
          <w:szCs w:val="22"/>
        </w:rPr>
        <w:t>nuclear envelope and cytoskeleton</w:t>
      </w:r>
      <w:r w:rsidR="00A46D5B" w:rsidRPr="00C63F3A">
        <w:rPr>
          <w:rFonts w:asciiTheme="minorHAnsi" w:hAnsiTheme="minorHAnsi" w:cstheme="minorHAnsi"/>
          <w:sz w:val="22"/>
          <w:szCs w:val="22"/>
        </w:rPr>
        <w:t xml:space="preserve"> </w:t>
      </w:r>
      <w:r w:rsidR="00507126" w:rsidRPr="00C63F3A">
        <w:rPr>
          <w:rFonts w:asciiTheme="minorHAnsi" w:hAnsiTheme="minorHAnsi" w:cstheme="minorHAnsi"/>
          <w:sz w:val="22"/>
          <w:szCs w:val="22"/>
        </w:rPr>
        <w:t xml:space="preserve">proteins </w:t>
      </w:r>
      <w:r w:rsidR="00A46D5B" w:rsidRPr="00C63F3A">
        <w:rPr>
          <w:rFonts w:asciiTheme="minorHAnsi" w:hAnsiTheme="minorHAnsi" w:cstheme="minorHAnsi"/>
          <w:sz w:val="22"/>
          <w:szCs w:val="22"/>
        </w:rPr>
        <w:t xml:space="preserve">in the </w:t>
      </w:r>
      <w:r w:rsidR="00B24617" w:rsidRPr="00C63F3A">
        <w:rPr>
          <w:rFonts w:asciiTheme="minorHAnsi" w:hAnsiTheme="minorHAnsi" w:cstheme="minorHAnsi"/>
          <w:sz w:val="22"/>
          <w:szCs w:val="22"/>
        </w:rPr>
        <w:t>translocation and deformation of the nucleus during</w:t>
      </w:r>
      <w:r w:rsidR="00EA6B31" w:rsidRPr="00C63F3A">
        <w:rPr>
          <w:rFonts w:asciiTheme="minorHAnsi" w:hAnsiTheme="minorHAnsi" w:cstheme="minorHAnsi"/>
          <w:sz w:val="22"/>
          <w:szCs w:val="22"/>
        </w:rPr>
        <w:t xml:space="preserve"> cell</w:t>
      </w:r>
      <w:r w:rsidR="00B24617" w:rsidRPr="00C63F3A">
        <w:rPr>
          <w:rFonts w:asciiTheme="minorHAnsi" w:hAnsiTheme="minorHAnsi" w:cstheme="minorHAnsi"/>
          <w:sz w:val="22"/>
          <w:szCs w:val="22"/>
        </w:rPr>
        <w:t xml:space="preserve"> migration</w:t>
      </w:r>
      <w:r w:rsidR="005E2CE4" w:rsidRPr="00C63F3A">
        <w:rPr>
          <w:rFonts w:asciiTheme="minorHAnsi" w:hAnsiTheme="minorHAnsi" w:cstheme="minorHAnsi"/>
          <w:sz w:val="22"/>
          <w:szCs w:val="22"/>
        </w:rPr>
        <w:t xml:space="preserve">, potentially facilitating the understanding </w:t>
      </w:r>
      <w:r w:rsidR="00113329" w:rsidRPr="00C63F3A">
        <w:rPr>
          <w:rFonts w:asciiTheme="minorHAnsi" w:hAnsiTheme="minorHAnsi" w:cstheme="minorHAnsi"/>
          <w:sz w:val="22"/>
          <w:szCs w:val="22"/>
        </w:rPr>
        <w:t xml:space="preserve">of </w:t>
      </w:r>
      <w:r w:rsidR="00873697" w:rsidRPr="00C63F3A">
        <w:rPr>
          <w:rFonts w:asciiTheme="minorHAnsi" w:hAnsiTheme="minorHAnsi" w:cstheme="minorHAnsi"/>
          <w:sz w:val="22"/>
          <w:szCs w:val="22"/>
        </w:rPr>
        <w:t xml:space="preserve">migration, </w:t>
      </w:r>
      <w:r w:rsidR="00112BF8" w:rsidRPr="00C63F3A">
        <w:rPr>
          <w:rFonts w:asciiTheme="minorHAnsi" w:hAnsiTheme="minorHAnsi" w:cstheme="minorHAnsi"/>
          <w:sz w:val="22"/>
          <w:szCs w:val="22"/>
        </w:rPr>
        <w:t xml:space="preserve">invasion and </w:t>
      </w:r>
      <w:r w:rsidR="00F440F6" w:rsidRPr="00C63F3A">
        <w:rPr>
          <w:rFonts w:asciiTheme="minorHAnsi" w:hAnsiTheme="minorHAnsi" w:cstheme="minorHAnsi"/>
          <w:sz w:val="22"/>
          <w:szCs w:val="22"/>
        </w:rPr>
        <w:t>metastatic</w:t>
      </w:r>
      <w:r w:rsidR="00F97D89" w:rsidRPr="00C63F3A">
        <w:rPr>
          <w:rFonts w:asciiTheme="minorHAnsi" w:hAnsiTheme="minorHAnsi" w:cstheme="minorHAnsi"/>
          <w:sz w:val="22"/>
          <w:szCs w:val="22"/>
        </w:rPr>
        <w:t xml:space="preserve"> related diseases</w:t>
      </w:r>
      <w:r w:rsidR="00FE0708" w:rsidRPr="00C63F3A">
        <w:rPr>
          <w:rFonts w:asciiTheme="minorHAnsi" w:hAnsiTheme="minorHAnsi" w:cstheme="minorHAnsi"/>
          <w:sz w:val="22"/>
          <w:szCs w:val="22"/>
        </w:rPr>
        <w:t xml:space="preserve"> and identif</w:t>
      </w:r>
      <w:r w:rsidR="005005A0" w:rsidRPr="00C63F3A">
        <w:rPr>
          <w:rFonts w:asciiTheme="minorHAnsi" w:hAnsiTheme="minorHAnsi" w:cstheme="minorHAnsi"/>
          <w:sz w:val="22"/>
          <w:szCs w:val="22"/>
        </w:rPr>
        <w:t>ication</w:t>
      </w:r>
      <w:r w:rsidR="00FE0708" w:rsidRPr="00C63F3A">
        <w:rPr>
          <w:rFonts w:asciiTheme="minorHAnsi" w:hAnsiTheme="minorHAnsi" w:cstheme="minorHAnsi"/>
          <w:sz w:val="22"/>
          <w:szCs w:val="22"/>
        </w:rPr>
        <w:t xml:space="preserve"> potential therapeutic targets.</w:t>
      </w:r>
    </w:p>
    <w:p w14:paraId="5377B36C" w14:textId="37D278DC" w:rsidR="005304AC" w:rsidRPr="00A06638" w:rsidRDefault="005304AC" w:rsidP="00784070">
      <w:pPr>
        <w:rPr>
          <w:rFonts w:cstheme="minorHAnsi"/>
        </w:rPr>
      </w:pPr>
    </w:p>
    <w:sectPr w:rsidR="005304AC" w:rsidRPr="00A06638" w:rsidSect="00CF0EE3">
      <w:headerReference w:type="default" r:id="rId6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43FEAD" w14:textId="77777777" w:rsidR="00CF0EE3" w:rsidRDefault="00CF0EE3" w:rsidP="00BA4BEC">
      <w:pPr>
        <w:spacing w:after="0" w:line="240" w:lineRule="auto"/>
      </w:pPr>
      <w:r>
        <w:separator/>
      </w:r>
    </w:p>
  </w:endnote>
  <w:endnote w:type="continuationSeparator" w:id="0">
    <w:p w14:paraId="60B222D1" w14:textId="77777777" w:rsidR="00CF0EE3" w:rsidRDefault="00CF0EE3" w:rsidP="00BA4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86EA06" w14:textId="77777777" w:rsidR="00CF0EE3" w:rsidRDefault="00CF0EE3" w:rsidP="00BA4BEC">
      <w:pPr>
        <w:spacing w:after="0" w:line="240" w:lineRule="auto"/>
      </w:pPr>
      <w:r>
        <w:separator/>
      </w:r>
    </w:p>
  </w:footnote>
  <w:footnote w:type="continuationSeparator" w:id="0">
    <w:p w14:paraId="50843F46" w14:textId="77777777" w:rsidR="00CF0EE3" w:rsidRDefault="00CF0EE3" w:rsidP="00BA4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29097B" w14:textId="75E0634F" w:rsidR="00BA4BEC" w:rsidRPr="00BA4BEC" w:rsidRDefault="00BA4BEC" w:rsidP="00BA4BEC">
    <w:pPr>
      <w:pStyle w:val="Header"/>
      <w:jc w:val="center"/>
      <w:rPr>
        <w:lang w:val="fr-F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4BEC"/>
    <w:rsid w:val="00006551"/>
    <w:rsid w:val="00032D5B"/>
    <w:rsid w:val="0004685E"/>
    <w:rsid w:val="000C1AC0"/>
    <w:rsid w:val="000C4151"/>
    <w:rsid w:val="000D2C70"/>
    <w:rsid w:val="0011038C"/>
    <w:rsid w:val="00112BF8"/>
    <w:rsid w:val="00113329"/>
    <w:rsid w:val="00141DE8"/>
    <w:rsid w:val="001A3A53"/>
    <w:rsid w:val="001C7018"/>
    <w:rsid w:val="001F0562"/>
    <w:rsid w:val="001F327D"/>
    <w:rsid w:val="00203CE0"/>
    <w:rsid w:val="002157C5"/>
    <w:rsid w:val="00266895"/>
    <w:rsid w:val="00291ABF"/>
    <w:rsid w:val="002C7E3F"/>
    <w:rsid w:val="002D3CDC"/>
    <w:rsid w:val="00335508"/>
    <w:rsid w:val="00366508"/>
    <w:rsid w:val="003D41F4"/>
    <w:rsid w:val="003F775D"/>
    <w:rsid w:val="003F7FD8"/>
    <w:rsid w:val="00450FC7"/>
    <w:rsid w:val="004655B4"/>
    <w:rsid w:val="00467B10"/>
    <w:rsid w:val="004A4295"/>
    <w:rsid w:val="004C4442"/>
    <w:rsid w:val="004F2499"/>
    <w:rsid w:val="005005A0"/>
    <w:rsid w:val="00507126"/>
    <w:rsid w:val="00513FE4"/>
    <w:rsid w:val="00520925"/>
    <w:rsid w:val="005304AC"/>
    <w:rsid w:val="00541C41"/>
    <w:rsid w:val="00551EB5"/>
    <w:rsid w:val="005900CE"/>
    <w:rsid w:val="005A0E47"/>
    <w:rsid w:val="005E2CE4"/>
    <w:rsid w:val="00614E8C"/>
    <w:rsid w:val="00623083"/>
    <w:rsid w:val="00673519"/>
    <w:rsid w:val="00694903"/>
    <w:rsid w:val="006A164B"/>
    <w:rsid w:val="006B1703"/>
    <w:rsid w:val="006F4073"/>
    <w:rsid w:val="007049FF"/>
    <w:rsid w:val="00716BE8"/>
    <w:rsid w:val="00732D5F"/>
    <w:rsid w:val="00736CF1"/>
    <w:rsid w:val="00747570"/>
    <w:rsid w:val="00784070"/>
    <w:rsid w:val="007A3774"/>
    <w:rsid w:val="00811688"/>
    <w:rsid w:val="008453B7"/>
    <w:rsid w:val="00873697"/>
    <w:rsid w:val="0089452D"/>
    <w:rsid w:val="008A0D45"/>
    <w:rsid w:val="008F0D13"/>
    <w:rsid w:val="00903820"/>
    <w:rsid w:val="009556B1"/>
    <w:rsid w:val="009712AF"/>
    <w:rsid w:val="00971425"/>
    <w:rsid w:val="00983783"/>
    <w:rsid w:val="0098421E"/>
    <w:rsid w:val="009B0F8D"/>
    <w:rsid w:val="009B4498"/>
    <w:rsid w:val="009F74D4"/>
    <w:rsid w:val="00A06638"/>
    <w:rsid w:val="00A31BA5"/>
    <w:rsid w:val="00A46D5B"/>
    <w:rsid w:val="00A71D66"/>
    <w:rsid w:val="00A80439"/>
    <w:rsid w:val="00AC7EA5"/>
    <w:rsid w:val="00AD66BE"/>
    <w:rsid w:val="00B0016E"/>
    <w:rsid w:val="00B02E73"/>
    <w:rsid w:val="00B209E2"/>
    <w:rsid w:val="00B24617"/>
    <w:rsid w:val="00B358F9"/>
    <w:rsid w:val="00B5653F"/>
    <w:rsid w:val="00B97D7E"/>
    <w:rsid w:val="00BA44E4"/>
    <w:rsid w:val="00BA4BEC"/>
    <w:rsid w:val="00BA6FF8"/>
    <w:rsid w:val="00BB068A"/>
    <w:rsid w:val="00BC4764"/>
    <w:rsid w:val="00C03C0C"/>
    <w:rsid w:val="00C63F3A"/>
    <w:rsid w:val="00C71351"/>
    <w:rsid w:val="00C747F3"/>
    <w:rsid w:val="00CC0FAB"/>
    <w:rsid w:val="00CC1D98"/>
    <w:rsid w:val="00CD55FD"/>
    <w:rsid w:val="00CF0EE3"/>
    <w:rsid w:val="00CF1006"/>
    <w:rsid w:val="00D05131"/>
    <w:rsid w:val="00D579D2"/>
    <w:rsid w:val="00D71B4E"/>
    <w:rsid w:val="00D80BF1"/>
    <w:rsid w:val="00D9000C"/>
    <w:rsid w:val="00D92D52"/>
    <w:rsid w:val="00DA1D40"/>
    <w:rsid w:val="00DF0824"/>
    <w:rsid w:val="00E02DE3"/>
    <w:rsid w:val="00E46BA9"/>
    <w:rsid w:val="00E60E15"/>
    <w:rsid w:val="00E7685F"/>
    <w:rsid w:val="00E92E67"/>
    <w:rsid w:val="00EA6B31"/>
    <w:rsid w:val="00EB4016"/>
    <w:rsid w:val="00EE53F0"/>
    <w:rsid w:val="00F0330A"/>
    <w:rsid w:val="00F1511B"/>
    <w:rsid w:val="00F267F9"/>
    <w:rsid w:val="00F34286"/>
    <w:rsid w:val="00F440F6"/>
    <w:rsid w:val="00F5117D"/>
    <w:rsid w:val="00F66B6A"/>
    <w:rsid w:val="00F76B9D"/>
    <w:rsid w:val="00F97D89"/>
    <w:rsid w:val="00FA301B"/>
    <w:rsid w:val="00FB3C23"/>
    <w:rsid w:val="00FB4D4C"/>
    <w:rsid w:val="00FE0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A11D2"/>
  <w15:chartTrackingRefBased/>
  <w15:docId w15:val="{9E7FD41C-A4AA-7144-BFCF-3E064CB77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4BEC"/>
    <w:pPr>
      <w:spacing w:after="160" w:line="259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4B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4BEC"/>
    <w:rPr>
      <w:sz w:val="22"/>
      <w:szCs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BA4B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4BEC"/>
    <w:rPr>
      <w:sz w:val="22"/>
      <w:szCs w:val="22"/>
      <w:lang w:val="en-GB"/>
    </w:rPr>
  </w:style>
  <w:style w:type="paragraph" w:customStyle="1" w:styleId="Default">
    <w:name w:val="Default"/>
    <w:rsid w:val="00784070"/>
    <w:pPr>
      <w:autoSpaceDE w:val="0"/>
      <w:autoSpaceDN w:val="0"/>
      <w:adjustRightInd w:val="0"/>
    </w:pPr>
    <w:rPr>
      <w:rFonts w:ascii="Arial" w:hAnsi="Arial" w:cs="Arial"/>
      <w:color w:val="000000"/>
      <w:lang w:val="en-GB"/>
    </w:rPr>
  </w:style>
  <w:style w:type="paragraph" w:styleId="Revision">
    <w:name w:val="Revision"/>
    <w:hidden/>
    <w:uiPriority w:val="99"/>
    <w:semiHidden/>
    <w:rsid w:val="003D41F4"/>
    <w:rPr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355</Words>
  <Characters>2028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Benjamin Loppin</dc:creator>
  <cp:keywords/>
  <dc:description/>
  <cp:lastModifiedBy>Jasmine Stanley-Ahmed</cp:lastModifiedBy>
  <cp:revision>10</cp:revision>
  <dcterms:created xsi:type="dcterms:W3CDTF">2023-05-16T11:35:00Z</dcterms:created>
  <dcterms:modified xsi:type="dcterms:W3CDTF">2024-05-08T10:19:00Z</dcterms:modified>
</cp:coreProperties>
</file>