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EFE2EFF" w14:textId="0BB10798" w:rsidR="002912FF" w:rsidRPr="002912FF" w:rsidRDefault="002912FF" w:rsidP="002912FF">
      <w:pPr>
        <w:spacing w:line="276" w:lineRule="auto"/>
        <w:rPr>
          <w:b/>
          <w:bCs/>
        </w:rPr>
      </w:pPr>
      <w:r w:rsidRPr="002912FF">
        <w:rPr>
          <w:b/>
          <w:bCs/>
        </w:rPr>
        <w:t>Slide 1</w:t>
      </w:r>
    </w:p>
    <w:p w14:paraId="527EA449" w14:textId="77777777" w:rsidR="002912FF" w:rsidRDefault="002912FF" w:rsidP="002912FF">
      <w:pPr>
        <w:spacing w:line="276" w:lineRule="auto"/>
      </w:pPr>
      <w:r>
        <w:t xml:space="preserve">Hi there. My name is Helen and welcome to the first video in the Science for Medicine series. In this topic, we're going to be exploring some fundamental principles of mathematics that are important for understanding scientific elements of medicine. Now, if you're somebody who the thought of maths brings you out on a cold sweat, don't worry! We've got you covered so you can hit the ground running as soon as you start medical school. Whilst you're watching these videos, you may want to pause them as you go along and do your own working with a piece of paper and a calculator, so you make sure you're comfortable with the concepts. And there's an accompanying resources and practice questions on the worksheet to help you. </w:t>
      </w:r>
    </w:p>
    <w:p w14:paraId="1D7CA73B" w14:textId="5878F613" w:rsidR="002912FF" w:rsidRPr="002912FF" w:rsidRDefault="002912FF" w:rsidP="002912FF">
      <w:pPr>
        <w:spacing w:line="276" w:lineRule="auto"/>
        <w:rPr>
          <w:b/>
          <w:bCs/>
        </w:rPr>
      </w:pPr>
      <w:r w:rsidRPr="002912FF">
        <w:rPr>
          <w:b/>
          <w:bCs/>
        </w:rPr>
        <w:t>Slide 2</w:t>
      </w:r>
    </w:p>
    <w:p w14:paraId="138C92F0" w14:textId="77777777" w:rsidR="002912FF" w:rsidRDefault="002912FF" w:rsidP="002912FF">
      <w:pPr>
        <w:spacing w:line="276" w:lineRule="auto"/>
      </w:pPr>
      <w:r>
        <w:t xml:space="preserve">These are learning outcomes for the topic. Now, they might seem a bit random, but we've chosen to focus on these concepts because we'll be applying them in our scientific teaching. For example, when using units of measurement or when understanding the relationships between physiological variables. In the first video, we'll look at how we handle very large and very small numbers. And in the second video we'll look at the principles that underlie using and applying physiological equations. Now something I won't cover in these videos is handling of numbers such as percentages, fractions, square roots, etc. If this is something you'd like to revisit, say you haven't done it while or you've never felt that confident with it, I recommend having a look at BBC Bitesize and I'll provide a link on the Offer Holders' webpage. </w:t>
      </w:r>
    </w:p>
    <w:p w14:paraId="4757CB7A" w14:textId="1F526A46" w:rsidR="002912FF" w:rsidRPr="002912FF" w:rsidRDefault="002912FF" w:rsidP="002912FF">
      <w:pPr>
        <w:spacing w:line="276" w:lineRule="auto"/>
        <w:rPr>
          <w:b/>
          <w:bCs/>
        </w:rPr>
      </w:pPr>
      <w:r w:rsidRPr="002912FF">
        <w:rPr>
          <w:b/>
          <w:bCs/>
        </w:rPr>
        <w:t>Slide 3</w:t>
      </w:r>
    </w:p>
    <w:p w14:paraId="6B14D00B" w14:textId="77777777" w:rsidR="002912FF" w:rsidRDefault="002912FF" w:rsidP="002912FF">
      <w:pPr>
        <w:spacing w:line="276" w:lineRule="auto"/>
      </w:pPr>
      <w:r>
        <w:t xml:space="preserve">One aspect of handling numbers, which I do want to remind you of, is the order of calculations in a mathematical expression. This is something you'll need to use in both Cell and Tissue Biomedicine teaching and in the Social and Population Perspectives teaching. And the order of calculation is BIDMAS. This might have triggered a memory from school. BIDMAS </w:t>
      </w:r>
      <w:proofErr w:type="gramStart"/>
      <w:r>
        <w:t>is:</w:t>
      </w:r>
      <w:proofErr w:type="gramEnd"/>
      <w:r>
        <w:t xml:space="preserve"> brackets, indices (this is the power of numbers which we'll look at next), division, multiplication, addition, and subtraction. </w:t>
      </w:r>
      <w:proofErr w:type="gramStart"/>
      <w:r>
        <w:t>So</w:t>
      </w:r>
      <w:proofErr w:type="gramEnd"/>
      <w:r>
        <w:t xml:space="preserve"> let's look at an example: nine plus six minus eight brackets seven plus five divided by four. </w:t>
      </w:r>
      <w:proofErr w:type="gramStart"/>
      <w:r>
        <w:t>First</w:t>
      </w:r>
      <w:proofErr w:type="gramEnd"/>
      <w:r>
        <w:t xml:space="preserve"> we work out the sum in the brackets. </w:t>
      </w:r>
      <w:proofErr w:type="gramStart"/>
      <w:r>
        <w:t>So</w:t>
      </w:r>
      <w:proofErr w:type="gramEnd"/>
      <w:r>
        <w:t xml:space="preserve"> seven plus five. And that gives us nine plus six minus eight brackets 12 divided by four. We don't have any indices, so we can skip that. Division of multiplication are then given equal priority. </w:t>
      </w:r>
      <w:proofErr w:type="gramStart"/>
      <w:r>
        <w:t>So</w:t>
      </w:r>
      <w:proofErr w:type="gramEnd"/>
      <w:r>
        <w:t xml:space="preserve"> we start from the left and see which one comes first. In this example, multiplication comes first. Now you might notice that there isn't a multiplication sign here. This is the only sign that can be omitted from the equation, so it doesn't get confused with algebraic x. If you've got a number directly before a bracket, then you multiply the contents of the bracket by this number. </w:t>
      </w:r>
      <w:proofErr w:type="gramStart"/>
      <w:r>
        <w:t>So</w:t>
      </w:r>
      <w:proofErr w:type="gramEnd"/>
      <w:r>
        <w:t xml:space="preserve"> we do eight times by 12. </w:t>
      </w:r>
      <w:proofErr w:type="gramStart"/>
      <w:r>
        <w:t>So</w:t>
      </w:r>
      <w:proofErr w:type="gramEnd"/>
      <w:r>
        <w:t xml:space="preserve"> we end up with nine plus six minus 96 divided by four. Then we do the division, so we do 96 divided by four. And that gives us nine plus six minus 24. Then addition and subtraction are also given equal priority. </w:t>
      </w:r>
      <w:proofErr w:type="gramStart"/>
      <w:r>
        <w:t>So</w:t>
      </w:r>
      <w:proofErr w:type="gramEnd"/>
      <w:r>
        <w:t xml:space="preserve"> we start at the left and we have the addition first. </w:t>
      </w:r>
      <w:proofErr w:type="gramStart"/>
      <w:r>
        <w:t>So</w:t>
      </w:r>
      <w:proofErr w:type="gramEnd"/>
      <w:r>
        <w:t xml:space="preserve"> we do nine plus six. </w:t>
      </w:r>
      <w:proofErr w:type="gramStart"/>
      <w:r>
        <w:t>So</w:t>
      </w:r>
      <w:proofErr w:type="gramEnd"/>
      <w:r>
        <w:t xml:space="preserve"> we end up with 15 minus 24. And then finally we do the last one which is the subtraction. And our answer is minus nine. Most of the time in the calculations we'll be looking at, it will be about using the brackets correctly and ensuring that they're always done first. This also applies to using BIDMAS for fractions. </w:t>
      </w:r>
      <w:proofErr w:type="gramStart"/>
      <w:r>
        <w:t>So</w:t>
      </w:r>
      <w:proofErr w:type="gramEnd"/>
      <w:r>
        <w:t xml:space="preserve"> in this example here we have a fraction which is a division. </w:t>
      </w:r>
      <w:proofErr w:type="gramStart"/>
      <w:r>
        <w:t>So</w:t>
      </w:r>
      <w:proofErr w:type="gramEnd"/>
      <w:r>
        <w:t xml:space="preserve"> you might think that that division is done first. But we </w:t>
      </w:r>
      <w:proofErr w:type="gramStart"/>
      <w:r>
        <w:t>have to</w:t>
      </w:r>
      <w:proofErr w:type="gramEnd"/>
      <w:r>
        <w:t xml:space="preserve"> treat the numerator and the </w:t>
      </w:r>
      <w:r>
        <w:lastRenderedPageBreak/>
        <w:t xml:space="preserve">denominator as if there's a pair of brackets around them. </w:t>
      </w:r>
      <w:proofErr w:type="gramStart"/>
      <w:r>
        <w:t>So</w:t>
      </w:r>
      <w:proofErr w:type="gramEnd"/>
      <w:r>
        <w:t xml:space="preserve"> we would resolve the brackets first: two plus three and four plus six, to give us five over ten. Then we can perform the division. </w:t>
      </w:r>
    </w:p>
    <w:p w14:paraId="43A99374" w14:textId="77777777" w:rsidR="002912FF" w:rsidRDefault="002912FF" w:rsidP="002912FF">
      <w:pPr>
        <w:spacing w:line="276" w:lineRule="auto"/>
        <w:rPr>
          <w:b/>
          <w:bCs/>
        </w:rPr>
      </w:pPr>
    </w:p>
    <w:p w14:paraId="3BA78312" w14:textId="2A2E0CB0" w:rsidR="002912FF" w:rsidRPr="002912FF" w:rsidRDefault="002912FF" w:rsidP="002912FF">
      <w:pPr>
        <w:spacing w:line="276" w:lineRule="auto"/>
        <w:rPr>
          <w:b/>
          <w:bCs/>
        </w:rPr>
      </w:pPr>
      <w:r w:rsidRPr="002912FF">
        <w:rPr>
          <w:b/>
          <w:bCs/>
        </w:rPr>
        <w:t>Slide 4</w:t>
      </w:r>
    </w:p>
    <w:p w14:paraId="71813E82" w14:textId="77777777" w:rsidR="002912FF" w:rsidRDefault="002912FF" w:rsidP="002912FF">
      <w:pPr>
        <w:spacing w:line="276" w:lineRule="auto"/>
      </w:pPr>
      <w:r>
        <w:t xml:space="preserve">Okay. </w:t>
      </w:r>
      <w:proofErr w:type="gramStart"/>
      <w:r>
        <w:t>So</w:t>
      </w:r>
      <w:proofErr w:type="gramEnd"/>
      <w:r>
        <w:t xml:space="preserve"> on the last slide we saw the indices are dealt with second in the order of calculations. </w:t>
      </w:r>
      <w:proofErr w:type="gramStart"/>
      <w:r>
        <w:t>So</w:t>
      </w:r>
      <w:proofErr w:type="gramEnd"/>
      <w:r>
        <w:t xml:space="preserve"> let's look at what this means in a bit more detail. </w:t>
      </w:r>
      <w:proofErr w:type="gramStart"/>
      <w:r>
        <w:t>So</w:t>
      </w:r>
      <w:proofErr w:type="gramEnd"/>
      <w:r>
        <w:t xml:space="preserve"> say we multiply the number two by itself: two times two. This is </w:t>
      </w:r>
      <w:proofErr w:type="gramStart"/>
      <w:r>
        <w:t>pretty easy</w:t>
      </w:r>
      <w:proofErr w:type="gramEnd"/>
      <w:r>
        <w:t xml:space="preserve"> to write. Then we multiply it by itself again. Two times two times two. Or we multiply it by itself four times. This is getting quite long now. What if we multiply it by itself eight times: two times two times two times two times two times two times two times two. This is getting unmanageable to write out and to say. </w:t>
      </w:r>
      <w:proofErr w:type="gramStart"/>
      <w:r>
        <w:t>So</w:t>
      </w:r>
      <w:proofErr w:type="gramEnd"/>
      <w:r>
        <w:t xml:space="preserve"> we use the concept called powers. Using powers is a shorthand way of writing repeated multiplication using the same number. And it looks like this. We have the number being multiplied here, which is called the base. And then we have this small floating number next to it, which tells us how many times the base is multiplied by itself. This is called the index or the exponent. For example, two times two is two squared or two to the power of two. Two times two times two, is two cubed, or two to the power of three. Two multiplied by itself four times is two to the power of four. And you guessed it, two multiply by itself eight times is two to the power of eight. In science, we often deal with very small or very large numbers, and we use powers of ten. </w:t>
      </w:r>
      <w:proofErr w:type="gramStart"/>
      <w:r>
        <w:t>So</w:t>
      </w:r>
      <w:proofErr w:type="gramEnd"/>
      <w:r>
        <w:t xml:space="preserve"> let's look at the powers of ten briefly to make sure we're all on the same page. Firstly, ten to the power of one. Any number to the power of one is the number itself. </w:t>
      </w:r>
      <w:proofErr w:type="gramStart"/>
      <w:r>
        <w:t>So</w:t>
      </w:r>
      <w:proofErr w:type="gramEnd"/>
      <w:r>
        <w:t xml:space="preserve"> it's just ten. Ten squared is ten times ten, which is 100. Ten cubed is 1000. Ten to the power of four is 10,000. Ten to the power of five is 100,000. And </w:t>
      </w:r>
      <w:proofErr w:type="gramStart"/>
      <w:r>
        <w:t>finally</w:t>
      </w:r>
      <w:proofErr w:type="gramEnd"/>
      <w:r>
        <w:t xml:space="preserve"> ten to the power of six is 1 million. </w:t>
      </w:r>
      <w:proofErr w:type="gramStart"/>
      <w:r>
        <w:t>So</w:t>
      </w:r>
      <w:proofErr w:type="gramEnd"/>
      <w:r>
        <w:t xml:space="preserve"> you can see that each time we're increasing the exponent by one, and we're adding a zero on the end. </w:t>
      </w:r>
      <w:proofErr w:type="gramStart"/>
      <w:r>
        <w:t>So</w:t>
      </w:r>
      <w:proofErr w:type="gramEnd"/>
      <w:r>
        <w:t xml:space="preserve"> let's look at how we can use this. </w:t>
      </w:r>
    </w:p>
    <w:p w14:paraId="0FF092CD" w14:textId="3336ECA6" w:rsidR="002912FF" w:rsidRPr="002912FF" w:rsidRDefault="002912FF" w:rsidP="002912FF">
      <w:pPr>
        <w:spacing w:line="276" w:lineRule="auto"/>
        <w:rPr>
          <w:b/>
          <w:bCs/>
        </w:rPr>
      </w:pPr>
      <w:r w:rsidRPr="002912FF">
        <w:rPr>
          <w:b/>
          <w:bCs/>
        </w:rPr>
        <w:t>Slide 5</w:t>
      </w:r>
    </w:p>
    <w:p w14:paraId="1ECDF94D" w14:textId="77777777" w:rsidR="002912FF" w:rsidRDefault="002912FF" w:rsidP="002912FF">
      <w:pPr>
        <w:spacing w:line="276" w:lineRule="auto"/>
      </w:pPr>
      <w:r>
        <w:t xml:space="preserve">In science, we use the power of ten to describe very large or very small numbers. For example, let's take the number 2,380,000 (two million three hundred and eighty thousand). This form after the number is known as ordinary form. But it's a big number to write, and it's a bit of a mouthful to say. An easier way to express it is as 2.38 times ten to the power of six. This is the same number, but written in standard form, where there's only one digit before the decimal point. So how have we got there? We can do it by moving the decimal point. We know that after this number there's a decimal point and then a zero. If we move the decimal point to the left six places - one, two, three, four, five, six - we end up with 2.38 times ten to the power of six. Another way of saying that is that if we were to multiply 2.38 by 1 million, we would get 2,380,000. For each move of the decimal point to the left, the power of ten increases by one, and for each move of the decimal point to the right, the power of ten decreases by one. </w:t>
      </w:r>
      <w:proofErr w:type="gramStart"/>
      <w:r>
        <w:t>So</w:t>
      </w:r>
      <w:proofErr w:type="gramEnd"/>
      <w:r>
        <w:t xml:space="preserve"> another way of saying this number would be as 23.8 times ten to the power of five, but for consistency, we display numbers as the smallest form possible. We can also use the power of ten for very small numbers. </w:t>
      </w:r>
      <w:proofErr w:type="gramStart"/>
      <w:r>
        <w:t>So</w:t>
      </w:r>
      <w:proofErr w:type="gramEnd"/>
      <w:r>
        <w:t xml:space="preserve"> let's look at the example of 0.0056. If we use the same method of moving the decimal point, we can move it to the right three times. </w:t>
      </w:r>
      <w:proofErr w:type="gramStart"/>
      <w:r>
        <w:t>So</w:t>
      </w:r>
      <w:proofErr w:type="gramEnd"/>
      <w:r>
        <w:t xml:space="preserve"> there's only one non-zero digit before the decimal point. This gives us 5.6 times ten to the power of minus three. Another way of saying that is that if 5.6 was divided by a thousand, it would give us 0.0056. Okay. These </w:t>
      </w:r>
      <w:r>
        <w:lastRenderedPageBreak/>
        <w:t xml:space="preserve">powers of ten all have specific prefixes that can be used with units of measurement. And these are some important ones. </w:t>
      </w:r>
      <w:proofErr w:type="gramStart"/>
      <w:r>
        <w:t>So</w:t>
      </w:r>
      <w:proofErr w:type="gramEnd"/>
      <w:r>
        <w:t xml:space="preserve"> ten to the power of three is "kilo-" as in one kilometre is 1000m. To express 1000m in standard form, we would need to move the decimal point to the left three times - so one, two, three - giving us one times ten to the power of three metres. This is the same as one kilometre. Ten to the power of minus two is "centi-", as in one centimetre is 0.01m. So here to express 0.01m in standard form, we would move the decimal point to the right twice. Giving us one times ten to the power of minus two metres, or simply one centimetre. Ten to the power of minus three is "milli-", as in one millimetre is 0.001 metres. Or one milligram is 0.001 grams. </w:t>
      </w:r>
      <w:proofErr w:type="gramStart"/>
      <w:r>
        <w:t>So</w:t>
      </w:r>
      <w:proofErr w:type="gramEnd"/>
      <w:r>
        <w:t xml:space="preserve"> one times ten to the minus three grams is the same as one milligram. Ten to the power of minus six is "micro-", as in one microgram is 0.000001 grams, or one times ten to the power of minus six grams. Note that when we use micrograms in medicine, we write out "micrograms" in words instead of using the symbol to avoid prescribing errors, but you'll learn about that </w:t>
      </w:r>
      <w:proofErr w:type="gramStart"/>
      <w:r>
        <w:t>later on</w:t>
      </w:r>
      <w:proofErr w:type="gramEnd"/>
      <w:r>
        <w:t xml:space="preserve"> in the course. If you want to pause the video here and try writing these numbers out for yourself, that will help solidify the concept. </w:t>
      </w:r>
    </w:p>
    <w:p w14:paraId="13F4F28A" w14:textId="209E7359" w:rsidR="002912FF" w:rsidRPr="002912FF" w:rsidRDefault="002912FF" w:rsidP="002912FF">
      <w:pPr>
        <w:spacing w:line="276" w:lineRule="auto"/>
        <w:rPr>
          <w:b/>
          <w:bCs/>
        </w:rPr>
      </w:pPr>
      <w:r w:rsidRPr="002912FF">
        <w:rPr>
          <w:b/>
          <w:bCs/>
        </w:rPr>
        <w:t>Slide 6</w:t>
      </w:r>
    </w:p>
    <w:p w14:paraId="647F807D" w14:textId="5EE1B54B" w:rsidR="002912FF" w:rsidRDefault="002912FF" w:rsidP="002912FF">
      <w:pPr>
        <w:spacing w:line="276" w:lineRule="auto"/>
      </w:pPr>
      <w:r>
        <w:t xml:space="preserve">When dealing with numbers, we often </w:t>
      </w:r>
      <w:proofErr w:type="gramStart"/>
      <w:r>
        <w:t>have to</w:t>
      </w:r>
      <w:proofErr w:type="gramEnd"/>
      <w:r>
        <w:t xml:space="preserve"> make approximations to stated degrees of accuracy. There are three ways of doing this. Firstly, rounding to the nearest whole number. </w:t>
      </w:r>
      <w:proofErr w:type="gramStart"/>
      <w:r>
        <w:t>So</w:t>
      </w:r>
      <w:proofErr w:type="gramEnd"/>
      <w:r>
        <w:t xml:space="preserve"> for example 3.141592 rounded to the nearest whole number is three. This is because this first number after the decimal point is less than five, and therefore it's rounded down to three. If this number were five or over, then it would be rounded up to four as the nearest whole number. The second way is to give </w:t>
      </w:r>
      <w:proofErr w:type="gramStart"/>
      <w:r>
        <w:t>a number of</w:t>
      </w:r>
      <w:proofErr w:type="gramEnd"/>
      <w:r>
        <w:t xml:space="preserve"> decimal places. The number of decimal places is the number of digits after the decimal point. </w:t>
      </w:r>
      <w:proofErr w:type="gramStart"/>
      <w:r>
        <w:t>So</w:t>
      </w:r>
      <w:proofErr w:type="gramEnd"/>
      <w:r>
        <w:t xml:space="preserve"> for example, this number at the top here is 3.14 to 2 decimal places. The third way is to give the number of significant figures. </w:t>
      </w:r>
      <w:proofErr w:type="gramStart"/>
      <w:r>
        <w:t>So</w:t>
      </w:r>
      <w:proofErr w:type="gramEnd"/>
      <w:r>
        <w:t xml:space="preserve"> for example, this number is 3.14 to 3 significant figures. </w:t>
      </w:r>
      <w:proofErr w:type="gramStart"/>
      <w:r>
        <w:t>So</w:t>
      </w:r>
      <w:proofErr w:type="gramEnd"/>
      <w:r>
        <w:t xml:space="preserve"> what does significance mean? Well, it's to do with how we handle the zeros. The zeros within a number or after a decimal number is counted as significant. </w:t>
      </w:r>
      <w:proofErr w:type="gramStart"/>
      <w:r>
        <w:t>So</w:t>
      </w:r>
      <w:proofErr w:type="gramEnd"/>
      <w:r>
        <w:t xml:space="preserve"> 10.54 and 0.8760 are both to four significant figures. Whereas zeros at the end of a whole number or before a decimal number are not counted. </w:t>
      </w:r>
      <w:proofErr w:type="gramStart"/>
      <w:r>
        <w:t>So</w:t>
      </w:r>
      <w:proofErr w:type="gramEnd"/>
      <w:r>
        <w:t xml:space="preserve"> 6,754,000 and 0.0004832 are also to four significant figures. </w:t>
      </w:r>
    </w:p>
    <w:p w14:paraId="2F79E7BA" w14:textId="29861DBF" w:rsidR="002912FF" w:rsidRPr="002912FF" w:rsidRDefault="002912FF" w:rsidP="002912FF">
      <w:pPr>
        <w:spacing w:line="276" w:lineRule="auto"/>
        <w:rPr>
          <w:b/>
          <w:bCs/>
        </w:rPr>
      </w:pPr>
      <w:r w:rsidRPr="002912FF">
        <w:rPr>
          <w:b/>
          <w:bCs/>
        </w:rPr>
        <w:t>Slide 7</w:t>
      </w:r>
    </w:p>
    <w:p w14:paraId="5ED2BF45" w14:textId="77777777" w:rsidR="002912FF" w:rsidRDefault="002912FF" w:rsidP="002912FF">
      <w:pPr>
        <w:spacing w:line="276" w:lineRule="auto"/>
      </w:pPr>
      <w:r>
        <w:t xml:space="preserve">The next concept I want to look at is logarithmic equations. Now we're just going to skim the surface of this concept to think about how it would be useful for Cell and Tissue Biomedicine teaching in Phase One. Okay, so we've already talked about powers as indicating how many times a number has been multiplied by itself. And we looked at the example of two to various powers. </w:t>
      </w:r>
      <w:proofErr w:type="gramStart"/>
      <w:r>
        <w:t>So</w:t>
      </w:r>
      <w:proofErr w:type="gramEnd"/>
      <w:r>
        <w:t xml:space="preserve"> two to the power of four equals 16. This is called an exponential equation. Logarithmic equations ask the question: what power of two gives 16? And the answer is four. </w:t>
      </w:r>
      <w:proofErr w:type="gramStart"/>
      <w:r>
        <w:t>So</w:t>
      </w:r>
      <w:proofErr w:type="gramEnd"/>
      <w:r>
        <w:t xml:space="preserve"> it's written as follows. Log base two of 16 is four. Both equations are describing the same relationship but from different starting points. </w:t>
      </w:r>
      <w:proofErr w:type="gramStart"/>
      <w:r>
        <w:t>So</w:t>
      </w:r>
      <w:proofErr w:type="gramEnd"/>
      <w:r>
        <w:t xml:space="preserve"> let's just remind ourselves of the role of base and exponent. The base is the number being multiplied. So here it's two. And the exponent is the number of times we multiply the base by itself. And here that's four. </w:t>
      </w:r>
      <w:proofErr w:type="gramStart"/>
      <w:r>
        <w:t>So</w:t>
      </w:r>
      <w:proofErr w:type="gramEnd"/>
      <w:r>
        <w:t xml:space="preserve"> the top equation is calculating the result of two to the power of four. And so therefore it's isolating the power i.e. 16. In the bottom equation, we can see that the base has moved </w:t>
      </w:r>
      <w:proofErr w:type="gramStart"/>
      <w:r>
        <w:t>here</w:t>
      </w:r>
      <w:proofErr w:type="gramEnd"/>
      <w:r>
        <w:t xml:space="preserve"> and the exponent has moved here. The equation is calculating the number of times two </w:t>
      </w:r>
      <w:proofErr w:type="gramStart"/>
      <w:r>
        <w:t>has to</w:t>
      </w:r>
      <w:proofErr w:type="gramEnd"/>
      <w:r>
        <w:t xml:space="preserve"> be multiplied by itself in order to get 16. So </w:t>
      </w:r>
      <w:proofErr w:type="gramStart"/>
      <w:r>
        <w:t>therefore</w:t>
      </w:r>
      <w:proofErr w:type="gramEnd"/>
      <w:r>
        <w:t xml:space="preserve"> it's isolating the exponent, i.e. four. We could therefore write these </w:t>
      </w:r>
      <w:r>
        <w:lastRenderedPageBreak/>
        <w:t xml:space="preserve">equations as follows. Log base a of x equals y. And this is the same as x equals a to the power of y. Base ten logarithm is commonly used, and in this case the ten is not usually written. </w:t>
      </w:r>
      <w:proofErr w:type="gramStart"/>
      <w:r>
        <w:t>So</w:t>
      </w:r>
      <w:proofErr w:type="gramEnd"/>
      <w:r>
        <w:t xml:space="preserve"> log 100 is two, is saying the power of ten which gives 100 is two. If we want to calculate the power of ten which would give </w:t>
      </w:r>
      <w:proofErr w:type="gramStart"/>
      <w:r>
        <w:t>1000</w:t>
      </w:r>
      <w:proofErr w:type="gramEnd"/>
      <w:r>
        <w:t xml:space="preserve"> we can use our calculator and put in log 1000. And the answer we get is three. The power of ten which gives a thousand is three. The reason we're talking about logs is that they can be a very useful way of considering and comparing very small or very large numbers. </w:t>
      </w:r>
    </w:p>
    <w:p w14:paraId="7310F097" w14:textId="2FF4455B" w:rsidR="002912FF" w:rsidRPr="002912FF" w:rsidRDefault="002912FF" w:rsidP="002912FF">
      <w:pPr>
        <w:spacing w:line="276" w:lineRule="auto"/>
        <w:rPr>
          <w:b/>
          <w:bCs/>
        </w:rPr>
      </w:pPr>
      <w:r w:rsidRPr="002912FF">
        <w:rPr>
          <w:b/>
          <w:bCs/>
        </w:rPr>
        <w:t>Slide 8</w:t>
      </w:r>
    </w:p>
    <w:p w14:paraId="47A3F56E" w14:textId="5600AD9B" w:rsidR="00001BAE" w:rsidRDefault="002912FF" w:rsidP="002912FF">
      <w:pPr>
        <w:spacing w:line="276" w:lineRule="auto"/>
      </w:pPr>
      <w:r>
        <w:t xml:space="preserve">An application of log in medical science is in considering pH. Now, I'm sure you all know that pH is a measure of how acidic or alkaline something is. If a solution has a pH of seven, it's neutral. If a solution has a pH below seven, it's acidic, and the solution gets more acidic as we move down the scale. Conversely, if a solution has a pH above seven, it's alkaline or basic. Now there's a technical difference between the terms basic and alkaline. We won't worry about that for now, but I'll us the term basic for this. And the higher the pH the more basic the solution is. But what does pH </w:t>
      </w:r>
      <w:proofErr w:type="gramStart"/>
      <w:r>
        <w:t>actually mean</w:t>
      </w:r>
      <w:proofErr w:type="gramEnd"/>
      <w:r>
        <w:t xml:space="preserve">? Well, pH is a measure of the concentration of hydrogen ions in the solution. In the next video we'll look at what an ion is and in a later video we'll talk about solutions and concentration. But for now, know that the more acidic a solution is, higher the concentration of hydrogen ions. And the more basic a solution is, the lower concentration of hydrogen ions. pH is measured on a negative log scale, so we can put pH into the equation we saw on the previous slide. pH equals the negative log of hydrogen ion concentration. And the square brackets here just mean concentration. This tells us two things about this scale. Firstly, each whole number increase or decrease along the scale represents a </w:t>
      </w:r>
      <w:proofErr w:type="spellStart"/>
      <w:proofErr w:type="gramStart"/>
      <w:r>
        <w:t>ten fold</w:t>
      </w:r>
      <w:proofErr w:type="spellEnd"/>
      <w:proofErr w:type="gramEnd"/>
      <w:r>
        <w:t xml:space="preserve"> change in the hydrogen ion concentration because we're using log base ten. The scale therefore is not linear. A pH of three is ten times more acidic than a pH of four. And a pH of three is 100 times more acidic than a pH of five. Secondly, the negative sign in front of the log tells us that there's an inverse relationship between pH and hydrogen ion concentration. When hydrogen ion concentration increases, the pH decreases, and when hydrogen ion concentration decreases, the pH increases. Physiological pH is kept in a very narrow range of 7.35 to 7.45. This range is the optimal pH for biological processes to occur, and outside this pH things start to go wrong. Therefore, the body has a lot of mechanisms to keep pH within this normal range, and you'll learn about that during Phase One.</w:t>
      </w:r>
    </w:p>
    <w:p w14:paraId="244D8E3D" w14:textId="60B3C0A4" w:rsidR="002912FF" w:rsidRPr="002912FF" w:rsidRDefault="002912FF" w:rsidP="002912FF">
      <w:pPr>
        <w:spacing w:line="276" w:lineRule="auto"/>
        <w:rPr>
          <w:b/>
          <w:bCs/>
        </w:rPr>
      </w:pPr>
      <w:r w:rsidRPr="002912FF">
        <w:rPr>
          <w:b/>
          <w:bCs/>
        </w:rPr>
        <w:t>Slide 9</w:t>
      </w:r>
    </w:p>
    <w:p w14:paraId="48D1990D" w14:textId="77777777" w:rsidR="002912FF" w:rsidRDefault="002912FF" w:rsidP="002912FF">
      <w:pPr>
        <w:spacing w:line="276" w:lineRule="auto"/>
      </w:pPr>
      <w:r w:rsidRPr="002912FF">
        <w:t>In the second video, we'll look at how we examine relationships between variables using equations and graphs.</w:t>
      </w:r>
    </w:p>
    <w:p w14:paraId="7CC72585" w14:textId="01925E50" w:rsidR="002912FF" w:rsidRPr="002912FF" w:rsidRDefault="002912FF" w:rsidP="002912FF">
      <w:pPr>
        <w:spacing w:line="276" w:lineRule="auto"/>
        <w:rPr>
          <w:b/>
          <w:bCs/>
        </w:rPr>
      </w:pPr>
      <w:r w:rsidRPr="002912FF">
        <w:rPr>
          <w:b/>
          <w:bCs/>
        </w:rPr>
        <w:t>Slide 10</w:t>
      </w:r>
    </w:p>
    <w:p w14:paraId="0C90A688" w14:textId="77777777" w:rsidR="002912FF" w:rsidRDefault="002912FF" w:rsidP="002912FF">
      <w:pPr>
        <w:spacing w:line="276" w:lineRule="auto"/>
      </w:pPr>
      <w:r w:rsidRPr="002912FF">
        <w:t xml:space="preserve">Algebra is a branch of mathematics which uses symbols to represent numbers. We might use things such as a, b, c, x, and y. In Cell and Tissue. Biomedicine will be employing this principle when we use specific symbols for variables in physiological equations. Physiological equations tell us important things about the relationship between different variables. For example, a fundamental equation in the Blood, Lungs, and Heart block which I lead is flow equals pressure gradient over resistance. In symbols, this is written as Q, delta P over R. Now we'll obviously look at the physiology of this in detail in Phase One, but I'm going to give you some context of what </w:t>
      </w:r>
      <w:r w:rsidRPr="002912FF">
        <w:lastRenderedPageBreak/>
        <w:t xml:space="preserve">this equation is saying, and then we'll look at it from a mathematical perspective. </w:t>
      </w:r>
      <w:proofErr w:type="gramStart"/>
      <w:r w:rsidRPr="002912FF">
        <w:t>So</w:t>
      </w:r>
      <w:proofErr w:type="gramEnd"/>
      <w:r w:rsidRPr="002912FF">
        <w:t xml:space="preserve"> flow is volume per unit time. Pressure gradient is the difference in force exerted per unit area in one region compared to another. And the Greek letter delta is used to mean change, </w:t>
      </w:r>
      <w:proofErr w:type="gramStart"/>
      <w:r w:rsidRPr="002912FF">
        <w:t>So</w:t>
      </w:r>
      <w:proofErr w:type="gramEnd"/>
      <w:r w:rsidRPr="002912FF">
        <w:t xml:space="preserve"> when you see this symbol here, think change. And resistance is the opposition to flow. Now you could learn this equation off by heart, but understanding what it represents helps us understand the basis of airflow in the lungs and the airways, and blood flow in the arteries and the veins. The equation is just shorthand, and it quickly tells us </w:t>
      </w:r>
      <w:proofErr w:type="gramStart"/>
      <w:r w:rsidRPr="002912FF">
        <w:t>a number of</w:t>
      </w:r>
      <w:proofErr w:type="gramEnd"/>
      <w:r w:rsidRPr="002912FF">
        <w:t xml:space="preserve"> things about the relationship between these three variables. So firstly, let's break it down to two variables. If we remove resistance from the equation, then flow becomes directly proportional to pressure gradient. We replace the equals sign with this symbol, meaning proportional. Two quantities are directly proportional if as one quantity increases, the other also increases at the same rate. That means that if we were to double pressure gradient, we would double flow. If we were to halve pressure gradient, we would halve flow. If we take pressure gradient out of the equation, then we find that flow is proportional to one over resistance. Another way of saying that is that flow is inversely proportional to resistance. Two quantities are inversely proportional if as one quantity increases, the other decreases at the same rate. If we double resistance, we halve flow. If we halve resistance, we double the flow. If we put all three variables back in again, we can see that for pressure gradient or resistance to influence flow on its own, the other needs to stay the same. If pressure gradient and resistance were to change in opposite directions at the same rate, then flow would stay the same.</w:t>
      </w:r>
    </w:p>
    <w:p w14:paraId="5B79B30D" w14:textId="4502705C" w:rsidR="002912FF" w:rsidRPr="002912FF" w:rsidRDefault="002912FF" w:rsidP="002912FF">
      <w:pPr>
        <w:spacing w:line="276" w:lineRule="auto"/>
        <w:rPr>
          <w:b/>
          <w:bCs/>
        </w:rPr>
      </w:pPr>
      <w:r w:rsidRPr="002912FF">
        <w:rPr>
          <w:b/>
          <w:bCs/>
        </w:rPr>
        <w:t>Slide 11</w:t>
      </w:r>
    </w:p>
    <w:p w14:paraId="72371287" w14:textId="77777777" w:rsidR="002912FF" w:rsidRDefault="002912FF" w:rsidP="002912FF">
      <w:pPr>
        <w:spacing w:line="276" w:lineRule="auto"/>
      </w:pPr>
      <w:r w:rsidRPr="002912FF">
        <w:t xml:space="preserve">The other thing we can do with equations like this is to rearrange them, to focus on the variable we're interested in. To do this, we need to think about the equal sign as a balance. Whatever we do to one side of the equation, we also need to do to the other. </w:t>
      </w:r>
      <w:proofErr w:type="gramStart"/>
      <w:r w:rsidRPr="002912FF">
        <w:t>So</w:t>
      </w:r>
      <w:proofErr w:type="gramEnd"/>
      <w:r w:rsidRPr="002912FF">
        <w:t xml:space="preserve"> let's try and make pressure gradient the subject of this equation. </w:t>
      </w:r>
      <w:proofErr w:type="gramStart"/>
      <w:r w:rsidRPr="002912FF">
        <w:t>So</w:t>
      </w:r>
      <w:proofErr w:type="gramEnd"/>
      <w:r w:rsidRPr="002912FF">
        <w:t xml:space="preserve"> flow equals pressure gradient over resistance. We therefore need to move resistance from the right side of the equation to the left. To do that, we use the opposite operation to what's been used on the right. In this case, as pressure gradient is being divided by resistance, we multiply by resistance. </w:t>
      </w:r>
      <w:proofErr w:type="gramStart"/>
      <w:r w:rsidRPr="002912FF">
        <w:t>So</w:t>
      </w:r>
      <w:proofErr w:type="gramEnd"/>
      <w:r w:rsidRPr="002912FF">
        <w:t xml:space="preserve"> we have flow times by resistance on the left side of the equation. And we also </w:t>
      </w:r>
      <w:proofErr w:type="gramStart"/>
      <w:r w:rsidRPr="002912FF">
        <w:t>have to</w:t>
      </w:r>
      <w:proofErr w:type="gramEnd"/>
      <w:r w:rsidRPr="002912FF">
        <w:t xml:space="preserve"> do the same thing on the right multiplied by resistance. </w:t>
      </w:r>
      <w:proofErr w:type="gramStart"/>
      <w:r w:rsidRPr="002912FF">
        <w:t>So</w:t>
      </w:r>
      <w:proofErr w:type="gramEnd"/>
      <w:r w:rsidRPr="002912FF">
        <w:t xml:space="preserve"> pressure gradient over resistance multiplied by resistance. Now on the right these resistances can cancel out. If you were to multiply pressure gradient over resistance by resistance, then you would just end up with pressure gradient. </w:t>
      </w:r>
      <w:proofErr w:type="gramStart"/>
      <w:r w:rsidRPr="002912FF">
        <w:t>So</w:t>
      </w:r>
      <w:proofErr w:type="gramEnd"/>
      <w:r w:rsidRPr="002912FF">
        <w:t xml:space="preserve"> this leaves us with pressure gradient equals flow times by resistance. </w:t>
      </w:r>
    </w:p>
    <w:p w14:paraId="27BF9BA7" w14:textId="2AAEAFAB" w:rsidR="002912FF" w:rsidRPr="002912FF" w:rsidRDefault="002912FF" w:rsidP="002912FF">
      <w:pPr>
        <w:spacing w:line="276" w:lineRule="auto"/>
        <w:rPr>
          <w:b/>
          <w:bCs/>
        </w:rPr>
      </w:pPr>
      <w:r w:rsidRPr="002912FF">
        <w:rPr>
          <w:b/>
          <w:bCs/>
        </w:rPr>
        <w:t>Slide 12</w:t>
      </w:r>
    </w:p>
    <w:p w14:paraId="3714E6B7" w14:textId="77777777" w:rsidR="002912FF" w:rsidRDefault="002912FF" w:rsidP="002912FF">
      <w:pPr>
        <w:spacing w:line="276" w:lineRule="auto"/>
      </w:pPr>
      <w:r w:rsidRPr="002912FF">
        <w:t xml:space="preserve">Let's look at another example from the Blood, Lungs and Heart block. This is the alveolar ventilation equation. </w:t>
      </w:r>
      <w:proofErr w:type="gramStart"/>
      <w:r w:rsidRPr="002912FF">
        <w:t>Again</w:t>
      </w:r>
      <w:proofErr w:type="gramEnd"/>
      <w:r w:rsidRPr="002912FF">
        <w:t xml:space="preserve"> we'll talk about the physiology of this in Phase One, so let's just focus on the algebra for now. This equation tells us that alveolar ventilation is the rate of carbon dioxide production multiplied by a constant, over the partial pressure of carbon dioxide in the alveoli. And we'll revisit this idea of partial pressure </w:t>
      </w:r>
      <w:proofErr w:type="gramStart"/>
      <w:r w:rsidRPr="002912FF">
        <w:t>at a later date</w:t>
      </w:r>
      <w:proofErr w:type="gramEnd"/>
      <w:r w:rsidRPr="002912FF">
        <w:t xml:space="preserve">. Now we can rearrange this equation to make the partial pressure of carbon dioxide the subject. To do this, we can do what we did before and multiply both sides by the partial pressure of carbon dioxide. This then cancels out on the right. But we now want to move our alveolar ventilation from the left side of the equation. </w:t>
      </w:r>
      <w:proofErr w:type="gramStart"/>
      <w:r w:rsidRPr="002912FF">
        <w:t>So</w:t>
      </w:r>
      <w:proofErr w:type="gramEnd"/>
      <w:r w:rsidRPr="002912FF">
        <w:t xml:space="preserve"> we can do this by using the opposite operation and dividing both sides by </w:t>
      </w:r>
      <w:r w:rsidRPr="002912FF">
        <w:lastRenderedPageBreak/>
        <w:t>alveolar ventilation. We're now left in the same position we were a moment ago, and alveolar ventilation can cancel out on the left. This equation is now showing a more logical way of describing the physiological relationship: the partial pressure of carbon dioxide in the alveoli is dependent on the rate of carbon dioxide production, and the rate of carbon dioxide removal by ventilation.</w:t>
      </w:r>
    </w:p>
    <w:p w14:paraId="3A32A103" w14:textId="7128B922" w:rsidR="002912FF" w:rsidRPr="002912FF" w:rsidRDefault="002912FF" w:rsidP="002912FF">
      <w:pPr>
        <w:spacing w:line="276" w:lineRule="auto"/>
        <w:rPr>
          <w:b/>
          <w:bCs/>
        </w:rPr>
      </w:pPr>
      <w:r w:rsidRPr="002912FF">
        <w:rPr>
          <w:b/>
          <w:bCs/>
        </w:rPr>
        <w:t>Slide 13</w:t>
      </w:r>
    </w:p>
    <w:p w14:paraId="0C46E6CA" w14:textId="77777777" w:rsidR="002912FF" w:rsidRDefault="002912FF" w:rsidP="002912FF">
      <w:pPr>
        <w:spacing w:line="276" w:lineRule="auto"/>
      </w:pPr>
      <w:r w:rsidRPr="002912FF">
        <w:t xml:space="preserve">In addition to written equations, we often use graphs in medical science to depict physiological relationships, represent pathological patterns, and display patient results. To compare two variables, we use a </w:t>
      </w:r>
      <w:proofErr w:type="gramStart"/>
      <w:r w:rsidRPr="002912FF">
        <w:t>two dimensional</w:t>
      </w:r>
      <w:proofErr w:type="gramEnd"/>
      <w:r w:rsidRPr="002912FF">
        <w:t xml:space="preserve"> graph with two axes. The horizontal axis is the x axis. This is where we plot the variable that's controlled by the researcher, and we call this the independent variable. The vertical axis is the y axis, and this is where we plot the variable that can be determined or predicted if the x value is known. This is called the dependent variable. To plot values, we find the value on the x axis and then move up vertically until we reach the value on the y axis and mark that point. </w:t>
      </w:r>
      <w:proofErr w:type="gramStart"/>
      <w:r w:rsidRPr="002912FF">
        <w:t>So</w:t>
      </w:r>
      <w:proofErr w:type="gramEnd"/>
      <w:r w:rsidRPr="002912FF">
        <w:t xml:space="preserve"> let's look at an example. Here the value for x is zero and the value for y is also zero. </w:t>
      </w:r>
      <w:proofErr w:type="gramStart"/>
      <w:r w:rsidRPr="002912FF">
        <w:t>So</w:t>
      </w:r>
      <w:proofErr w:type="gramEnd"/>
      <w:r w:rsidRPr="002912FF">
        <w:t xml:space="preserve"> we can plot our first point here. We can then add further points according to our table. </w:t>
      </w:r>
      <w:proofErr w:type="gramStart"/>
      <w:r w:rsidRPr="002912FF">
        <w:t>So</w:t>
      </w:r>
      <w:proofErr w:type="gramEnd"/>
      <w:r w:rsidRPr="002912FF">
        <w:t xml:space="preserve"> x is one and y is one. Then they're both two, three and four. And then we can draw a line between them. Now this gives us a straight line. And going back to what we said earlier about proportionality. We can see two variables are directly proportional if when one variable is zero, the other is also zero. And when one variable changes, the other changes in the same ratio. Now the numbers on the axes don't need to be the same for the relationship to be directly proportional, the numbers on the x axis could be ten, 20, 30, for example. The variables just </w:t>
      </w:r>
      <w:proofErr w:type="gramStart"/>
      <w:r w:rsidRPr="002912FF">
        <w:t>have to</w:t>
      </w:r>
      <w:proofErr w:type="gramEnd"/>
      <w:r w:rsidRPr="002912FF">
        <w:t xml:space="preserve"> change at the same rate. Now that we have a line on our graph, we can also calculate the gradient. To do this, we take a section of graph and divide the number of units that the graph has moved up the y axis by the number of units it's moved on the x axis. The gradient of the graph is therefore change in y over change in x. So here the gradient would be two divided by two and so the gradient would be one. The steeper the graph, the more y changes for a given change in x, and the greater the gradient. </w:t>
      </w:r>
    </w:p>
    <w:p w14:paraId="6F40A108" w14:textId="74097F64" w:rsidR="002912FF" w:rsidRPr="002912FF" w:rsidRDefault="002912FF" w:rsidP="002912FF">
      <w:pPr>
        <w:spacing w:line="276" w:lineRule="auto"/>
        <w:rPr>
          <w:b/>
          <w:bCs/>
        </w:rPr>
      </w:pPr>
      <w:r w:rsidRPr="002912FF">
        <w:rPr>
          <w:b/>
          <w:bCs/>
        </w:rPr>
        <w:t>Slide 14</w:t>
      </w:r>
    </w:p>
    <w:p w14:paraId="783F54EE" w14:textId="77777777" w:rsidR="002912FF" w:rsidRDefault="002912FF" w:rsidP="002912FF">
      <w:pPr>
        <w:spacing w:line="276" w:lineRule="auto"/>
      </w:pPr>
      <w:r w:rsidRPr="002912FF">
        <w:t xml:space="preserve">Let's look at an example of a physiological relationship. One of the tests that is done to assess someone's breathing is called spirometry. The person takes a deep breath in to completely fill their lungs with air, and then breathes out as hard and as fast as they can for as long as they can through a mouthpiece. The results are plotted on a graph with volume of air exhaled on the y axis and time on the x axis. And in a healthy person, the results might look a bit like this. The shape of the graph can give us interesting information about how much air is expired at each time point through the exhalation. We can see that the slope of the graph is steepest at the beginning of exhalation. Now, based on what we've talked about so far, what physiological variable do you think is represented by the slope of this graph, given that its volume over time? Its flow, which I mentioned earlier, but don't worry if you didn't remember </w:t>
      </w:r>
      <w:proofErr w:type="gramStart"/>
      <w:r w:rsidRPr="002912FF">
        <w:t>that,</w:t>
      </w:r>
      <w:proofErr w:type="gramEnd"/>
      <w:r w:rsidRPr="002912FF">
        <w:t xml:space="preserve"> we'll look at this in detail in Phase One. </w:t>
      </w:r>
      <w:proofErr w:type="gramStart"/>
      <w:r w:rsidRPr="002912FF">
        <w:t>So</w:t>
      </w:r>
      <w:proofErr w:type="gramEnd"/>
      <w:r w:rsidRPr="002912FF">
        <w:t xml:space="preserve"> where the slope is steepest, the flow is highest. Now we can't calculate the gradient of the curve in the same way as the gradient of a straight line, the calculation is a bit more complicated. But we don't need to do that calculation to be able to draw information about the physiological variables, we can see that just by looking at the shape. </w:t>
      </w:r>
      <w:proofErr w:type="gramStart"/>
      <w:r w:rsidRPr="002912FF">
        <w:lastRenderedPageBreak/>
        <w:t>Later on</w:t>
      </w:r>
      <w:proofErr w:type="gramEnd"/>
      <w:r w:rsidRPr="002912FF">
        <w:t xml:space="preserve"> in the graph, the curve plateaus. So here there's no change in volume over time, the person has breathed out as much as they can, and the gradient, or the air flow, is therefore zero. </w:t>
      </w:r>
    </w:p>
    <w:p w14:paraId="0A48F2E4" w14:textId="74AD4E79" w:rsidR="002912FF" w:rsidRPr="002912FF" w:rsidRDefault="002912FF" w:rsidP="002912FF">
      <w:pPr>
        <w:spacing w:line="276" w:lineRule="auto"/>
        <w:rPr>
          <w:b/>
          <w:bCs/>
        </w:rPr>
      </w:pPr>
      <w:r w:rsidRPr="002912FF">
        <w:rPr>
          <w:b/>
          <w:bCs/>
        </w:rPr>
        <w:t>Slide 15</w:t>
      </w:r>
    </w:p>
    <w:p w14:paraId="65B5CC81" w14:textId="30AA248D" w:rsidR="002912FF" w:rsidRDefault="002912FF" w:rsidP="002912FF">
      <w:pPr>
        <w:spacing w:line="276" w:lineRule="auto"/>
      </w:pPr>
      <w:r w:rsidRPr="002912FF">
        <w:t>I hope you found these videos on fundamental mathematical concepts useful. The learning outcomes are listed again on the right, and remember you can access transcripts of the videos, accompanying reading and a worksheet. Thank you very much.</w:t>
      </w:r>
    </w:p>
    <w:sectPr w:rsidR="002912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12FF"/>
    <w:rsid w:val="00001BAE"/>
    <w:rsid w:val="00011AF2"/>
    <w:rsid w:val="000E40A7"/>
    <w:rsid w:val="002912FF"/>
    <w:rsid w:val="00CF6183"/>
    <w:rsid w:val="00D609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73438D"/>
  <w15:chartTrackingRefBased/>
  <w15:docId w15:val="{F89EDBC7-E063-4E95-8979-872BC65022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912F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2912F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912F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912F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912F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912F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912F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912F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912F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912F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912F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912F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912F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912F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912F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912F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912F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912FF"/>
    <w:rPr>
      <w:rFonts w:eastAsiaTheme="majorEastAsia" w:cstheme="majorBidi"/>
      <w:color w:val="272727" w:themeColor="text1" w:themeTint="D8"/>
    </w:rPr>
  </w:style>
  <w:style w:type="paragraph" w:styleId="Title">
    <w:name w:val="Title"/>
    <w:basedOn w:val="Normal"/>
    <w:next w:val="Normal"/>
    <w:link w:val="TitleChar"/>
    <w:uiPriority w:val="10"/>
    <w:qFormat/>
    <w:rsid w:val="002912F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912F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912F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912F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912FF"/>
    <w:pPr>
      <w:spacing w:before="160"/>
      <w:jc w:val="center"/>
    </w:pPr>
    <w:rPr>
      <w:i/>
      <w:iCs/>
      <w:color w:val="404040" w:themeColor="text1" w:themeTint="BF"/>
    </w:rPr>
  </w:style>
  <w:style w:type="character" w:customStyle="1" w:styleId="QuoteChar">
    <w:name w:val="Quote Char"/>
    <w:basedOn w:val="DefaultParagraphFont"/>
    <w:link w:val="Quote"/>
    <w:uiPriority w:val="29"/>
    <w:rsid w:val="002912FF"/>
    <w:rPr>
      <w:i/>
      <w:iCs/>
      <w:color w:val="404040" w:themeColor="text1" w:themeTint="BF"/>
    </w:rPr>
  </w:style>
  <w:style w:type="paragraph" w:styleId="ListParagraph">
    <w:name w:val="List Paragraph"/>
    <w:basedOn w:val="Normal"/>
    <w:uiPriority w:val="34"/>
    <w:qFormat/>
    <w:rsid w:val="002912FF"/>
    <w:pPr>
      <w:ind w:left="720"/>
      <w:contextualSpacing/>
    </w:pPr>
  </w:style>
  <w:style w:type="character" w:styleId="IntenseEmphasis">
    <w:name w:val="Intense Emphasis"/>
    <w:basedOn w:val="DefaultParagraphFont"/>
    <w:uiPriority w:val="21"/>
    <w:qFormat/>
    <w:rsid w:val="002912FF"/>
    <w:rPr>
      <w:i/>
      <w:iCs/>
      <w:color w:val="0F4761" w:themeColor="accent1" w:themeShade="BF"/>
    </w:rPr>
  </w:style>
  <w:style w:type="paragraph" w:styleId="IntenseQuote">
    <w:name w:val="Intense Quote"/>
    <w:basedOn w:val="Normal"/>
    <w:next w:val="Normal"/>
    <w:link w:val="IntenseQuoteChar"/>
    <w:uiPriority w:val="30"/>
    <w:qFormat/>
    <w:rsid w:val="002912F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912FF"/>
    <w:rPr>
      <w:i/>
      <w:iCs/>
      <w:color w:val="0F4761" w:themeColor="accent1" w:themeShade="BF"/>
    </w:rPr>
  </w:style>
  <w:style w:type="character" w:styleId="IntenseReference">
    <w:name w:val="Intense Reference"/>
    <w:basedOn w:val="DefaultParagraphFont"/>
    <w:uiPriority w:val="32"/>
    <w:qFormat/>
    <w:rsid w:val="002912FF"/>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7</Pages>
  <Words>3357</Words>
  <Characters>19140</Characters>
  <Application>Microsoft Office Word</Application>
  <DocSecurity>0</DocSecurity>
  <Lines>159</Lines>
  <Paragraphs>44</Paragraphs>
  <ScaleCrop>false</ScaleCrop>
  <Company/>
  <LinksUpToDate>false</LinksUpToDate>
  <CharactersWithSpaces>22453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Strachan-Jones, Helen</dc:creator>
  <cp:keywords/>
  <dc:description/>
  <cp:lastModifiedBy>Strachan-Jones, Helen</cp:lastModifiedBy>
  <cp:revision>1</cp:revision>
  <dcterms:created xsi:type="dcterms:W3CDTF">2024-06-24T15:48:00Z</dcterms:created>
  <dcterms:modified xsi:type="dcterms:W3CDTF">2024-06-24T15:57:00Z</dcterms:modified>
</cp:coreProperties>
</file>