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36337E" w14:textId="6BD2ACC7" w:rsidR="00327EEF" w:rsidRPr="00DF1D8A" w:rsidRDefault="00DF1D8A" w:rsidP="00014FA9">
      <w:pPr>
        <w:spacing w:line="240" w:lineRule="auto"/>
        <w:rPr>
          <w:rFonts w:ascii="Helvetica" w:hAnsi="Helvetica" w:cs="Calibri"/>
          <w:b/>
          <w:bCs/>
          <w:color w:val="0370C0"/>
          <w:sz w:val="40"/>
          <w:szCs w:val="40"/>
        </w:rPr>
      </w:pPr>
      <w:r w:rsidRPr="00DF1D8A">
        <w:rPr>
          <w:rFonts w:ascii="Helvetica" w:hAnsi="Helvetica" w:cs="Calibri"/>
          <w:b/>
          <w:bCs/>
          <w:color w:val="0370C0"/>
          <w:sz w:val="40"/>
          <w:szCs w:val="40"/>
        </w:rPr>
        <w:t xml:space="preserve">Leaky magnetohydrodynamic waves of solar coronal structures </w:t>
      </w:r>
      <w:r w:rsidR="00327EEF" w:rsidRPr="00DF1D8A">
        <w:rPr>
          <w:rFonts w:ascii="Helvetica" w:hAnsi="Helvetica" w:cs="Calibri"/>
          <w:b/>
          <w:bCs/>
          <w:color w:val="0370C0"/>
          <w:sz w:val="40"/>
          <w:szCs w:val="40"/>
        </w:rPr>
        <w:t xml:space="preserve">  </w:t>
      </w:r>
    </w:p>
    <w:p w14:paraId="7891BB9B" w14:textId="275DD779" w:rsidR="00327EEF" w:rsidRDefault="00327EEF" w:rsidP="00014FA9">
      <w:pPr>
        <w:spacing w:after="0" w:line="240" w:lineRule="auto"/>
        <w:rPr>
          <w:rFonts w:ascii="Helvetica" w:hAnsi="Helvetica" w:cs="Calibri"/>
          <w:b/>
          <w:bCs/>
          <w:color w:val="000000" w:themeColor="text1"/>
          <w:sz w:val="28"/>
          <w:szCs w:val="28"/>
        </w:rPr>
      </w:pPr>
      <w:r w:rsidRPr="00014FA9">
        <w:rPr>
          <w:rFonts w:ascii="Helvetica" w:hAnsi="Helvetica" w:cs="Calibri"/>
          <w:b/>
          <w:bCs/>
          <w:color w:val="000000" w:themeColor="text1"/>
          <w:sz w:val="28"/>
          <w:szCs w:val="28"/>
        </w:rPr>
        <w:t xml:space="preserve">Supervisor: </w:t>
      </w:r>
      <w:r w:rsidR="00735198">
        <w:rPr>
          <w:rFonts w:ascii="Helvetica" w:hAnsi="Helvetica" w:cs="Calibri"/>
          <w:b/>
          <w:bCs/>
          <w:color w:val="000000" w:themeColor="text1"/>
          <w:sz w:val="28"/>
          <w:szCs w:val="28"/>
        </w:rPr>
        <w:t>Prof</w:t>
      </w:r>
      <w:r w:rsidR="0027009C">
        <w:rPr>
          <w:rFonts w:ascii="Helvetica" w:hAnsi="Helvetica" w:cs="Calibri"/>
          <w:b/>
          <w:bCs/>
          <w:color w:val="000000" w:themeColor="text1"/>
          <w:sz w:val="28"/>
          <w:szCs w:val="28"/>
        </w:rPr>
        <w:t>essor</w:t>
      </w:r>
      <w:r w:rsidR="00735198">
        <w:rPr>
          <w:rFonts w:ascii="Helvetica" w:hAnsi="Helvetica" w:cs="Calibri"/>
          <w:b/>
          <w:bCs/>
          <w:color w:val="000000" w:themeColor="text1"/>
          <w:sz w:val="28"/>
          <w:szCs w:val="28"/>
        </w:rPr>
        <w:t xml:space="preserve"> </w:t>
      </w:r>
      <w:r w:rsidR="00DF1D8A">
        <w:rPr>
          <w:rFonts w:ascii="Helvetica" w:hAnsi="Helvetica" w:cs="Calibri"/>
          <w:b/>
          <w:bCs/>
          <w:color w:val="000000" w:themeColor="text1"/>
          <w:sz w:val="28"/>
          <w:szCs w:val="28"/>
        </w:rPr>
        <w:t>Valery Nakariakov</w:t>
      </w:r>
    </w:p>
    <w:p w14:paraId="2E22D68D" w14:textId="315F40A2" w:rsidR="00327EEF" w:rsidRDefault="00DF1D8A" w:rsidP="00014FA9">
      <w:pPr>
        <w:spacing w:after="0" w:line="240" w:lineRule="auto"/>
        <w:rPr>
          <w:rFonts w:ascii="Helvetica" w:hAnsi="Helvetica" w:cs="Calibri"/>
          <w:color w:val="000000" w:themeColor="text1"/>
          <w:sz w:val="28"/>
          <w:szCs w:val="28"/>
        </w:rPr>
      </w:pPr>
      <w:r>
        <w:rPr>
          <w:rFonts w:ascii="Helvetica" w:hAnsi="Helvetica" w:cs="Calibri"/>
          <w:color w:val="000000" w:themeColor="text1"/>
          <w:sz w:val="28"/>
          <w:szCs w:val="28"/>
        </w:rPr>
        <w:t>Centre for Fusion, Space &amp; Astrophysics</w:t>
      </w:r>
      <w:r w:rsidR="00327EEF" w:rsidRPr="00014FA9">
        <w:rPr>
          <w:rFonts w:ascii="Helvetica" w:hAnsi="Helvetica" w:cs="Calibri"/>
          <w:color w:val="000000" w:themeColor="text1"/>
          <w:sz w:val="28"/>
          <w:szCs w:val="28"/>
        </w:rPr>
        <w:t>, Department of Physics</w:t>
      </w:r>
    </w:p>
    <w:p w14:paraId="4EC1E4ED" w14:textId="77777777" w:rsidR="00DF1D8A" w:rsidRDefault="00DF1D8A" w:rsidP="00014FA9">
      <w:pPr>
        <w:spacing w:after="0" w:line="240" w:lineRule="auto"/>
        <w:rPr>
          <w:rFonts w:ascii="Helvetica" w:hAnsi="Helvetica" w:cs="Calibri"/>
          <w:color w:val="000000" w:themeColor="text1"/>
          <w:sz w:val="28"/>
          <w:szCs w:val="28"/>
        </w:rPr>
      </w:pPr>
    </w:p>
    <w:p w14:paraId="7D141D8A" w14:textId="47011851" w:rsidR="00DF1D8A" w:rsidRPr="00DF1D8A" w:rsidRDefault="00DF1D8A" w:rsidP="00014FA9">
      <w:pPr>
        <w:spacing w:after="0" w:line="240" w:lineRule="auto"/>
        <w:rPr>
          <w:rFonts w:ascii="Helvetica" w:hAnsi="Helvetica" w:cs="Calibri"/>
          <w:color w:val="000000" w:themeColor="text1"/>
          <w:sz w:val="24"/>
          <w:szCs w:val="24"/>
        </w:rPr>
      </w:pPr>
      <w:r w:rsidRPr="00DF1D8A">
        <w:rPr>
          <w:rFonts w:ascii="Helvetica" w:hAnsi="Helvetica" w:cs="Calibri"/>
          <w:color w:val="000000" w:themeColor="text1"/>
          <w:sz w:val="24"/>
          <w:szCs w:val="24"/>
        </w:rPr>
        <w:t xml:space="preserve">Funded by the ERC </w:t>
      </w:r>
      <w:proofErr w:type="spellStart"/>
      <w:r w:rsidRPr="00DF1D8A">
        <w:rPr>
          <w:rFonts w:ascii="Helvetica" w:hAnsi="Helvetica" w:cs="Calibri"/>
          <w:color w:val="000000" w:themeColor="text1"/>
          <w:sz w:val="24"/>
          <w:szCs w:val="24"/>
        </w:rPr>
        <w:t>AdG</w:t>
      </w:r>
      <w:proofErr w:type="spellEnd"/>
      <w:r w:rsidRPr="00DF1D8A">
        <w:rPr>
          <w:rFonts w:ascii="Helvetica" w:hAnsi="Helvetica" w:cs="Calibri"/>
          <w:color w:val="000000" w:themeColor="text1"/>
          <w:sz w:val="24"/>
          <w:szCs w:val="24"/>
        </w:rPr>
        <w:t xml:space="preserve"> “A new look at the solar coronal heating problem” (ACDCSUN)</w:t>
      </w:r>
    </w:p>
    <w:p w14:paraId="3E5A4D22" w14:textId="3B1C3178" w:rsidR="00014FA9" w:rsidRPr="00014FA9" w:rsidRDefault="00014FA9" w:rsidP="00014FA9">
      <w:pPr>
        <w:spacing w:after="0" w:line="240" w:lineRule="auto"/>
        <w:rPr>
          <w:rFonts w:ascii="Helvetica" w:hAnsi="Helvetica" w:cs="Calibri"/>
          <w:color w:val="000000" w:themeColor="text1"/>
          <w:sz w:val="28"/>
          <w:szCs w:val="28"/>
        </w:rPr>
      </w:pPr>
    </w:p>
    <w:p w14:paraId="2F9A1A50" w14:textId="3383F8D8" w:rsidR="00014FA9" w:rsidRPr="00E60BB6" w:rsidRDefault="00AD1427" w:rsidP="00E60BB6">
      <w:pPr>
        <w:jc w:val="both"/>
        <w:rPr>
          <w:rFonts w:ascii="Arial" w:hAnsi="Arial" w:cs="Arial"/>
          <w:noProof/>
          <w:color w:val="000000" w:themeColor="text1"/>
          <w:sz w:val="24"/>
          <w:szCs w:val="24"/>
          <w14:ligatures w14:val="standardContextual"/>
        </w:rPr>
      </w:pPr>
      <w:r w:rsidRPr="00E60BB6">
        <w:rPr>
          <w:rFonts w:ascii="Arial" w:hAnsi="Arial" w:cs="Arial"/>
          <w:noProof/>
          <w:color w:val="000000" w:themeColor="text1"/>
          <w:sz w:val="24"/>
          <w:szCs w:val="24"/>
          <w14:ligatures w14:val="standardContextual"/>
        </w:rPr>
        <mc:AlternateContent>
          <mc:Choice Requires="wps">
            <w:drawing>
              <wp:anchor distT="0" distB="0" distL="114300" distR="114300" simplePos="0" relativeHeight="251659264" behindDoc="0" locked="0" layoutInCell="1" allowOverlap="1" wp14:anchorId="08B5F13E" wp14:editId="36DF0522">
                <wp:simplePos x="0" y="0"/>
                <wp:positionH relativeFrom="column">
                  <wp:posOffset>-6985</wp:posOffset>
                </wp:positionH>
                <wp:positionV relativeFrom="paragraph">
                  <wp:posOffset>91440</wp:posOffset>
                </wp:positionV>
                <wp:extent cx="2411095" cy="2329815"/>
                <wp:effectExtent l="0" t="0" r="1905" b="0"/>
                <wp:wrapSquare wrapText="bothSides"/>
                <wp:docPr id="1576010877" name="Text Box 1"/>
                <wp:cNvGraphicFramePr/>
                <a:graphic xmlns:a="http://schemas.openxmlformats.org/drawingml/2006/main">
                  <a:graphicData uri="http://schemas.microsoft.com/office/word/2010/wordprocessingShape">
                    <wps:wsp>
                      <wps:cNvSpPr txBox="1"/>
                      <wps:spPr>
                        <a:xfrm>
                          <a:off x="0" y="0"/>
                          <a:ext cx="2411095" cy="2329815"/>
                        </a:xfrm>
                        <a:prstGeom prst="rect">
                          <a:avLst/>
                        </a:prstGeom>
                        <a:solidFill>
                          <a:schemeClr val="lt1"/>
                        </a:solidFill>
                        <a:ln w="6350">
                          <a:noFill/>
                        </a:ln>
                      </wps:spPr>
                      <wps:txbx>
                        <w:txbxContent>
                          <w:p w14:paraId="11BE5D97" w14:textId="24D0CC10" w:rsidR="00AD1427" w:rsidRDefault="00AD1427">
                            <w:r>
                              <w:rPr>
                                <w:noProof/>
                                <w14:ligatures w14:val="standardContextual"/>
                              </w:rPr>
                              <w:drawing>
                                <wp:inline distT="0" distB="0" distL="0" distR="0" wp14:anchorId="79313EE0" wp14:editId="434D0245">
                                  <wp:extent cx="2282401" cy="2282401"/>
                                  <wp:effectExtent l="0" t="0" r="3810" b="3810"/>
                                  <wp:docPr id="378427900" name="Picture 2" descr="A sun with arrows pointing to the su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9996" name="Picture 2" descr="A sun with arrows pointing to the sun&#10;&#10;AI-generated content may be incorrect."/>
                                          <pic:cNvPicPr/>
                                        </pic:nvPicPr>
                                        <pic:blipFill>
                                          <a:blip r:embed="rId4">
                                            <a:extLst>
                                              <a:ext uri="{28A0092B-C50C-407E-A947-70E740481C1C}">
                                                <a14:useLocalDpi xmlns:a14="http://schemas.microsoft.com/office/drawing/2010/main" val="0"/>
                                              </a:ext>
                                            </a:extLst>
                                          </a:blip>
                                          <a:stretch>
                                            <a:fillRect/>
                                          </a:stretch>
                                        </pic:blipFill>
                                        <pic:spPr>
                                          <a:xfrm>
                                            <a:off x="0" y="0"/>
                                            <a:ext cx="2304814" cy="2304814"/>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8B5F13E" id="_x0000_t202" coordsize="21600,21600" o:spt="202" path="m,l,21600r21600,l21600,xe">
                <v:stroke joinstyle="miter"/>
                <v:path gradientshapeok="t" o:connecttype="rect"/>
              </v:shapetype>
              <v:shape id="Text Box 1" o:spid="_x0000_s1026" type="#_x0000_t202" style="position:absolute;left:0;text-align:left;margin-left:-.55pt;margin-top:7.2pt;width:189.85pt;height:183.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" fillcolor="white [3201]" stroked="f" strokeweight=".5pt">
                <v:textbox>
                  <w:txbxContent>
                    <w:p w14:paraId="11BE5D97" w14:textId="24D0CC10" w:rsidR="00AD1427" w:rsidRDefault="00AD1427">
                      <w:r>
                        <w:rPr>
                          <w:noProof/>
                          <w14:ligatures w14:val="standardContextual"/>
                        </w:rPr>
                        <w:drawing>
                          <wp:inline distT="0" distB="0" distL="0" distR="0" wp14:anchorId="79313EE0" wp14:editId="434D0245">
                            <wp:extent cx="2282401" cy="2282401"/>
                            <wp:effectExtent l="0" t="0" r="3810" b="3810"/>
                            <wp:docPr id="378427900" name="Picture 2" descr="A sun with arrows pointing to the su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9996" name="Picture 2" descr="A sun with arrows pointing to the sun&#10;&#10;AI-generated content may be incorrect."/>
                                    <pic:cNvPicPr/>
                                  </pic:nvPicPr>
                                  <pic:blipFill>
                                    <a:blip r:embed="rId4">
                                      <a:extLst>
                                        <a:ext uri="{28A0092B-C50C-407E-A947-70E740481C1C}">
                                          <a14:useLocalDpi xmlns:a14="http://schemas.microsoft.com/office/drawing/2010/main" val="0"/>
                                        </a:ext>
                                      </a:extLst>
                                    </a:blip>
                                    <a:stretch>
                                      <a:fillRect/>
                                    </a:stretch>
                                  </pic:blipFill>
                                  <pic:spPr>
                                    <a:xfrm>
                                      <a:off x="0" y="0"/>
                                      <a:ext cx="2304814" cy="2304814"/>
                                    </a:xfrm>
                                    <a:prstGeom prst="rect">
                                      <a:avLst/>
                                    </a:prstGeom>
                                  </pic:spPr>
                                </pic:pic>
                              </a:graphicData>
                            </a:graphic>
                          </wp:inline>
                        </w:drawing>
                      </w:r>
                    </w:p>
                  </w:txbxContent>
                </v:textbox>
                <w10:wrap type="square"/>
              </v:shape>
            </w:pict>
          </mc:Fallback>
        </mc:AlternateContent>
      </w:r>
      <w:r w:rsidR="00E60BB6" w:rsidRPr="00E60BB6">
        <w:rPr>
          <w:rFonts w:ascii="Arial" w:hAnsi="Arial" w:cs="Arial"/>
          <w:noProof/>
          <w:color w:val="000000" w:themeColor="text1"/>
          <w:sz w:val="24"/>
          <w:szCs w:val="24"/>
          <w14:ligatures w14:val="standardContextual"/>
        </w:rPr>
        <w:t>In the solar corona, magnetohydrodynamic (MHD) waves manifest as quasi-periodic perturbations of EUV, radio, and white-light emissions and are routinely detected with modern observational facilities. Among the various MHD wave modes, fast magnetoacoustic waves have attracted growing interest as agents capable of transferring energy across the magnetic field and thereby heating the bulk of the coronal plasma.</w:t>
      </w:r>
      <w:r w:rsidR="00E60BB6">
        <w:rPr>
          <w:rFonts w:ascii="Arial" w:hAnsi="Arial" w:cs="Arial"/>
          <w:noProof/>
          <w:color w:val="000000" w:themeColor="text1"/>
          <w:sz w:val="24"/>
          <w:szCs w:val="24"/>
          <w14:ligatures w14:val="standardContextual"/>
        </w:rPr>
        <w:t xml:space="preserve"> </w:t>
      </w:r>
      <w:r w:rsidR="00E60BB6" w:rsidRPr="00E60BB6">
        <w:rPr>
          <w:rFonts w:ascii="Arial" w:hAnsi="Arial" w:cs="Arial"/>
          <w:noProof/>
          <w:color w:val="000000" w:themeColor="text1"/>
          <w:sz w:val="24"/>
          <w:szCs w:val="24"/>
          <w14:ligatures w14:val="standardContextual"/>
        </w:rPr>
        <w:t>We aim to advance our understanding of the solar coronal-heating problem in a transformative way by combining wave-based and reconnection-based approaches, considering plasma heating by fast magnetoacoustic waves excited by small-scale magnetic-reconnection events, such as nano- and picoflares</w:t>
      </w:r>
      <w:r w:rsidR="003D0159" w:rsidRPr="00E60BB6">
        <w:rPr>
          <w:rFonts w:ascii="Arial" w:hAnsi="Arial" w:cs="Arial"/>
          <w:color w:val="000000" w:themeColor="text1"/>
          <w:sz w:val="24"/>
          <w:szCs w:val="24"/>
        </w:rPr>
        <w:t>.</w:t>
      </w:r>
      <w:r w:rsidR="00DF1D8A" w:rsidRPr="00E60BB6">
        <w:rPr>
          <w:rFonts w:ascii="Arial" w:hAnsi="Arial" w:cs="Arial"/>
          <w:color w:val="000000" w:themeColor="text1"/>
          <w:sz w:val="24"/>
          <w:szCs w:val="24"/>
        </w:rPr>
        <w:t xml:space="preserve"> </w:t>
      </w:r>
    </w:p>
    <w:p w14:paraId="2C18FC04" w14:textId="4F2CA230" w:rsidR="00E60BB6" w:rsidRPr="00E60BB6" w:rsidRDefault="00E60BB6" w:rsidP="00E60BB6">
      <w:pPr>
        <w:spacing w:after="0" w:line="240" w:lineRule="auto"/>
        <w:jc w:val="both"/>
        <w:rPr>
          <w:rFonts w:ascii="Helvetica" w:hAnsi="Helvetica" w:cs="Calibri"/>
          <w:color w:val="000000" w:themeColor="text1"/>
          <w:sz w:val="24"/>
          <w:szCs w:val="24"/>
        </w:rPr>
      </w:pPr>
      <w:r w:rsidRPr="00E60BB6">
        <w:rPr>
          <w:rFonts w:ascii="Helvetica" w:hAnsi="Helvetica" w:cs="Calibri"/>
          <w:color w:val="000000" w:themeColor="text1"/>
          <w:sz w:val="24"/>
          <w:szCs w:val="24"/>
        </w:rPr>
        <w:t>A four-year PhD studentship is available starting in October 2026. The research will involve modelling the excitation, dynamics, and dissipation of fast magnetoacoustic waves leaking from coronal plasma structures, forward modelling of the observational manifestations of this phenomenon, and the search for and analysis of the predicted observational signatures in data delivered by world-leading high-resolution spaceborne and ground-based instruments.</w:t>
      </w:r>
      <w:r>
        <w:rPr>
          <w:rFonts w:ascii="Helvetica" w:hAnsi="Helvetica" w:cs="Calibri"/>
          <w:color w:val="000000" w:themeColor="text1"/>
          <w:sz w:val="24"/>
          <w:szCs w:val="24"/>
        </w:rPr>
        <w:t xml:space="preserve"> </w:t>
      </w:r>
      <w:r w:rsidRPr="00E60BB6">
        <w:rPr>
          <w:rFonts w:ascii="Helvetica" w:hAnsi="Helvetica" w:cs="Calibri"/>
          <w:color w:val="000000" w:themeColor="text1"/>
          <w:sz w:val="24"/>
          <w:szCs w:val="24"/>
        </w:rPr>
        <w:t>The theoretical component of the project will include both analytical low-dimensional descriptions and full-scale numerical simulations.</w:t>
      </w:r>
    </w:p>
    <w:p w14:paraId="5588F5A0" w14:textId="77777777" w:rsidR="00E60BB6" w:rsidRPr="00E60BB6" w:rsidRDefault="00E60BB6" w:rsidP="00E60BB6">
      <w:pPr>
        <w:spacing w:after="0" w:line="240" w:lineRule="auto"/>
        <w:rPr>
          <w:rFonts w:ascii="Helvetica" w:hAnsi="Helvetica" w:cs="Calibri"/>
          <w:color w:val="000000" w:themeColor="text1"/>
          <w:sz w:val="24"/>
          <w:szCs w:val="24"/>
        </w:rPr>
      </w:pPr>
    </w:p>
    <w:p w14:paraId="729A6AA5" w14:textId="0243E29B" w:rsidR="0027009C" w:rsidRDefault="00E60BB6" w:rsidP="00E60BB6">
      <w:pPr>
        <w:spacing w:after="0" w:line="240" w:lineRule="auto"/>
        <w:jc w:val="both"/>
        <w:rPr>
          <w:rFonts w:ascii="Helvetica" w:hAnsi="Helvetica" w:cs="Calibri"/>
          <w:color w:val="000000" w:themeColor="text1"/>
          <w:sz w:val="24"/>
          <w:szCs w:val="24"/>
        </w:rPr>
      </w:pPr>
      <w:r w:rsidRPr="00E60BB6">
        <w:rPr>
          <w:rFonts w:ascii="Helvetica" w:hAnsi="Helvetica" w:cs="Calibri"/>
          <w:color w:val="000000" w:themeColor="text1"/>
          <w:sz w:val="24"/>
          <w:szCs w:val="24"/>
        </w:rPr>
        <w:t>The PhD project forms part of the European Research Council Advanced Grant “A New Look at the Solar Coronal Heating Problem” (ACDCSUN) and will include collaboration with other members of the project team, as well as with overseas colleagues.</w:t>
      </w:r>
    </w:p>
    <w:p w14:paraId="689ACFF6" w14:textId="77777777" w:rsidR="00E60BB6" w:rsidRDefault="00E60BB6" w:rsidP="00E60BB6">
      <w:pPr>
        <w:spacing w:after="0" w:line="240" w:lineRule="auto"/>
        <w:jc w:val="both"/>
        <w:rPr>
          <w:rFonts w:ascii="Helvetica" w:hAnsi="Helvetica" w:cs="Calibri"/>
          <w:color w:val="000000" w:themeColor="text1"/>
          <w:sz w:val="24"/>
          <w:szCs w:val="24"/>
        </w:rPr>
      </w:pPr>
    </w:p>
    <w:p w14:paraId="5F4BE799" w14:textId="334E4527" w:rsidR="0090287C" w:rsidRPr="00014FA9" w:rsidRDefault="0090287C" w:rsidP="00327EEF">
      <w:pPr>
        <w:jc w:val="both"/>
        <w:rPr>
          <w:rFonts w:ascii="Helvetica" w:hAnsi="Helvetica" w:cs="Calibri"/>
          <w:color w:val="000000" w:themeColor="text1"/>
          <w:sz w:val="24"/>
          <w:szCs w:val="24"/>
        </w:rPr>
      </w:pPr>
      <w:r w:rsidRPr="00014FA9">
        <w:rPr>
          <w:rFonts w:ascii="Helvetica" w:hAnsi="Helvetica" w:cs="Calibri"/>
          <w:color w:val="000000" w:themeColor="text1"/>
          <w:sz w:val="24"/>
          <w:szCs w:val="24"/>
        </w:rPr>
        <w:t xml:space="preserve">This is an open-ended, ambitious project but with well-defined milestones and outcomes, suited for a strong and enthusiastic student. </w:t>
      </w:r>
    </w:p>
    <w:p w14:paraId="095B74F7" w14:textId="7525505F" w:rsidR="0090287C" w:rsidRPr="00014FA9" w:rsidRDefault="0090287C" w:rsidP="00327EEF">
      <w:pPr>
        <w:jc w:val="both"/>
        <w:rPr>
          <w:rFonts w:ascii="Helvetica" w:hAnsi="Helvetica" w:cs="AppleSystemUIFont"/>
          <w:sz w:val="26"/>
          <w:szCs w:val="26"/>
          <w14:ligatures w14:val="standardContextual"/>
        </w:rPr>
      </w:pPr>
      <w:r w:rsidRPr="00014FA9">
        <w:rPr>
          <w:rFonts w:ascii="Helvetica" w:hAnsi="Helvetica" w:cs="Calibri"/>
          <w:b/>
          <w:bCs/>
          <w:color w:val="000000" w:themeColor="text1"/>
          <w:sz w:val="24"/>
          <w:szCs w:val="24"/>
        </w:rPr>
        <w:t>Further reading:</w:t>
      </w:r>
      <w:r w:rsidR="00014FA9" w:rsidRPr="00014FA9">
        <w:rPr>
          <w:rFonts w:ascii="Helvetica" w:hAnsi="Helvetica" w:cs="Calibri"/>
          <w:color w:val="000000" w:themeColor="text1"/>
          <w:sz w:val="24"/>
          <w:szCs w:val="24"/>
        </w:rPr>
        <w:t xml:space="preserve"> </w:t>
      </w:r>
      <w:r w:rsidR="00E60BB6" w:rsidRPr="00E60BB6">
        <w:rPr>
          <w:rFonts w:ascii="Helvetica" w:hAnsi="Helvetica" w:cs="Calibri"/>
          <w:color w:val="000000" w:themeColor="text1"/>
          <w:sz w:val="24"/>
          <w:szCs w:val="24"/>
        </w:rPr>
        <w:t>2020ARA</w:t>
      </w:r>
      <w:r w:rsidR="00E60BB6">
        <w:rPr>
          <w:rFonts w:ascii="Helvetica" w:hAnsi="Helvetica" w:cs="Calibri"/>
          <w:color w:val="000000" w:themeColor="text1"/>
          <w:sz w:val="24"/>
          <w:szCs w:val="24"/>
        </w:rPr>
        <w:t>&amp;</w:t>
      </w:r>
      <w:proofErr w:type="gramStart"/>
      <w:r w:rsidR="00E60BB6" w:rsidRPr="00E60BB6">
        <w:rPr>
          <w:rFonts w:ascii="Helvetica" w:hAnsi="Helvetica" w:cs="Calibri"/>
          <w:color w:val="000000" w:themeColor="text1"/>
          <w:sz w:val="24"/>
          <w:szCs w:val="24"/>
        </w:rPr>
        <w:t>A..58..</w:t>
      </w:r>
      <w:proofErr w:type="gramEnd"/>
      <w:r w:rsidR="00E60BB6" w:rsidRPr="00E60BB6">
        <w:rPr>
          <w:rFonts w:ascii="Helvetica" w:hAnsi="Helvetica" w:cs="Calibri"/>
          <w:color w:val="000000" w:themeColor="text1"/>
          <w:sz w:val="24"/>
          <w:szCs w:val="24"/>
        </w:rPr>
        <w:t>441N</w:t>
      </w:r>
      <w:r w:rsidR="00E60BB6">
        <w:rPr>
          <w:rFonts w:ascii="Helvetica" w:hAnsi="Helvetica" w:cs="Calibri"/>
          <w:color w:val="000000" w:themeColor="text1"/>
          <w:sz w:val="24"/>
          <w:szCs w:val="24"/>
        </w:rPr>
        <w:t xml:space="preserve">, </w:t>
      </w:r>
      <w:r w:rsidR="00635F49" w:rsidRPr="00635F49">
        <w:rPr>
          <w:rFonts w:ascii="Helvetica" w:hAnsi="Helvetica" w:cs="Calibri"/>
          <w:color w:val="000000" w:themeColor="text1"/>
          <w:sz w:val="24"/>
          <w:szCs w:val="24"/>
        </w:rPr>
        <w:t>2021MNRAS.505.3505K</w:t>
      </w:r>
      <w:r w:rsidR="00635F49">
        <w:rPr>
          <w:rFonts w:ascii="Helvetica" w:hAnsi="Helvetica" w:cs="Calibri"/>
          <w:color w:val="000000" w:themeColor="text1"/>
          <w:sz w:val="24"/>
          <w:szCs w:val="24"/>
        </w:rPr>
        <w:t>,</w:t>
      </w:r>
      <w:r w:rsidR="00635F49" w:rsidRPr="00635F49">
        <w:rPr>
          <w:rFonts w:ascii="Helvetica" w:hAnsi="Helvetica" w:cs="Calibri"/>
          <w:color w:val="000000" w:themeColor="text1"/>
          <w:sz w:val="24"/>
          <w:szCs w:val="24"/>
        </w:rPr>
        <w:t xml:space="preserve"> </w:t>
      </w:r>
      <w:r w:rsidR="00635F49" w:rsidRPr="00635F49">
        <w:rPr>
          <w:rFonts w:ascii="Helvetica" w:hAnsi="Helvetica" w:cs="Calibri"/>
          <w:color w:val="000000" w:themeColor="text1"/>
          <w:sz w:val="24"/>
          <w:szCs w:val="24"/>
        </w:rPr>
        <w:t>2025ApJ...994....6H</w:t>
      </w:r>
      <w:r w:rsidR="00635F49">
        <w:rPr>
          <w:rFonts w:ascii="Helvetica" w:hAnsi="Helvetica" w:cs="Calibri"/>
          <w:color w:val="000000" w:themeColor="text1"/>
          <w:sz w:val="24"/>
          <w:szCs w:val="24"/>
        </w:rPr>
        <w:t xml:space="preserve"> </w:t>
      </w:r>
    </w:p>
    <w:p w14:paraId="1ED4A45B" w14:textId="5CBFBCDD" w:rsidR="0090287C" w:rsidRPr="0027009C" w:rsidRDefault="00E60BB6" w:rsidP="00014FA9">
      <w:pPr>
        <w:jc w:val="both"/>
        <w:rPr>
          <w:rFonts w:ascii="Arial" w:hAnsi="Arial" w:cs="Arial"/>
          <w:color w:val="0370C0"/>
          <w:sz w:val="24"/>
          <w:szCs w:val="24"/>
        </w:rPr>
      </w:pPr>
      <w:r w:rsidRPr="0073578A">
        <w:rPr>
          <w:rFonts w:ascii="Helvetica" w:hAnsi="Helvetica" w:cs="Calibri"/>
          <w:b/>
          <w:bCs/>
          <w:i/>
          <w:iCs/>
          <w:noProof/>
          <w:color w:val="000000" w:themeColor="text1"/>
          <w:sz w:val="24"/>
          <w:szCs w:val="24"/>
          <w14:ligatures w14:val="standardContextual"/>
        </w:rPr>
        <mc:AlternateContent>
          <mc:Choice Requires="wps">
            <w:drawing>
              <wp:anchor distT="0" distB="0" distL="114300" distR="114300" simplePos="0" relativeHeight="251660288" behindDoc="0" locked="0" layoutInCell="1" allowOverlap="1" wp14:anchorId="12AAD893" wp14:editId="42AFCB51">
                <wp:simplePos x="0" y="0"/>
                <wp:positionH relativeFrom="column">
                  <wp:posOffset>3275330</wp:posOffset>
                </wp:positionH>
                <wp:positionV relativeFrom="paragraph">
                  <wp:posOffset>9313</wp:posOffset>
                </wp:positionV>
                <wp:extent cx="2859697" cy="1244409"/>
                <wp:effectExtent l="0" t="0" r="10795" b="13335"/>
                <wp:wrapNone/>
                <wp:docPr id="1066356298" name="Text Box 3"/>
                <wp:cNvGraphicFramePr/>
                <a:graphic xmlns:a="http://schemas.openxmlformats.org/drawingml/2006/main">
                  <a:graphicData uri="http://schemas.microsoft.com/office/word/2010/wordprocessingShape">
                    <wps:wsp>
                      <wps:cNvSpPr txBox="1"/>
                      <wps:spPr>
                        <a:xfrm>
                          <a:off x="0" y="0"/>
                          <a:ext cx="2859697" cy="1244409"/>
                        </a:xfrm>
                        <a:prstGeom prst="rect">
                          <a:avLst/>
                        </a:prstGeom>
                        <a:solidFill>
                          <a:schemeClr val="lt1"/>
                        </a:solidFill>
                        <a:ln w="6350">
                          <a:solidFill>
                            <a:prstClr val="black"/>
                          </a:solidFill>
                        </a:ln>
                      </wps:spPr>
                      <wps:txbx>
                        <w:txbxContent>
                          <w:p w14:paraId="3BA2B86B" w14:textId="770C6DBE" w:rsidR="0027009C" w:rsidRDefault="0027009C">
                            <w:r>
                              <w:rPr>
                                <w:noProof/>
                                <w14:ligatures w14:val="standardContextual"/>
                              </w:rPr>
                              <w:drawing>
                                <wp:inline distT="0" distB="0" distL="0" distR="0" wp14:anchorId="32DB06C3" wp14:editId="3997C07B">
                                  <wp:extent cx="2612571" cy="1124930"/>
                                  <wp:effectExtent l="0" t="0" r="3810" b="5715"/>
                                  <wp:docPr id="85402899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4028996" name="Picture 854028996"/>
                                          <pic:cNvPicPr/>
                                        </pic:nvPicPr>
                                        <pic:blipFill>
                                          <a:blip r:embed="rId5">
                                            <a:extLst>
                                              <a:ext uri="{28A0092B-C50C-407E-A947-70E740481C1C}">
                                                <a14:useLocalDpi xmlns:a14="http://schemas.microsoft.com/office/drawing/2010/main" val="0"/>
                                              </a:ext>
                                            </a:extLst>
                                          </a:blip>
                                          <a:stretch>
                                            <a:fillRect/>
                                          </a:stretch>
                                        </pic:blipFill>
                                        <pic:spPr>
                                          <a:xfrm>
                                            <a:off x="0" y="0"/>
                                            <a:ext cx="2650362" cy="1141202"/>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2AAD893" id="Text Box 3" o:spid="_x0000_s1027" type="#_x0000_t202" style="position:absolute;left:0;text-align:left;margin-left:257.9pt;margin-top:.75pt;width:225.15pt;height:98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" fillcolor="white [3201]" strokeweight=".5pt">
                <v:textbox>
                  <w:txbxContent>
                    <w:p w14:paraId="3BA2B86B" w14:textId="770C6DBE" w:rsidR="0027009C" w:rsidRDefault="0027009C">
                      <w:r>
                        <w:rPr>
                          <w:noProof/>
                          <w14:ligatures w14:val="standardContextual"/>
                        </w:rPr>
                        <w:drawing>
                          <wp:inline distT="0" distB="0" distL="0" distR="0" wp14:anchorId="32DB06C3" wp14:editId="3997C07B">
                            <wp:extent cx="2612571" cy="1124930"/>
                            <wp:effectExtent l="0" t="0" r="3810" b="5715"/>
                            <wp:docPr id="85402899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4028996" name="Picture 854028996"/>
                                    <pic:cNvPicPr/>
                                  </pic:nvPicPr>
                                  <pic:blipFill>
                                    <a:blip r:embed="rId5">
                                      <a:extLst>
                                        <a:ext uri="{28A0092B-C50C-407E-A947-70E740481C1C}">
                                          <a14:useLocalDpi xmlns:a14="http://schemas.microsoft.com/office/drawing/2010/main" val="0"/>
                                        </a:ext>
                                      </a:extLst>
                                    </a:blip>
                                    <a:stretch>
                                      <a:fillRect/>
                                    </a:stretch>
                                  </pic:blipFill>
                                  <pic:spPr>
                                    <a:xfrm>
                                      <a:off x="0" y="0"/>
                                      <a:ext cx="2650362" cy="1141202"/>
                                    </a:xfrm>
                                    <a:prstGeom prst="rect">
                                      <a:avLst/>
                                    </a:prstGeom>
                                  </pic:spPr>
                                </pic:pic>
                              </a:graphicData>
                            </a:graphic>
                          </wp:inline>
                        </w:drawing>
                      </w:r>
                    </w:p>
                  </w:txbxContent>
                </v:textbox>
              </v:shape>
            </w:pict>
          </mc:Fallback>
        </mc:AlternateContent>
      </w:r>
      <w:r w:rsidR="00014FA9" w:rsidRPr="0027009C">
        <w:rPr>
          <w:rFonts w:ascii="Arial" w:hAnsi="Arial" w:cs="Arial"/>
          <w:b/>
          <w:bCs/>
          <w:sz w:val="24"/>
          <w:szCs w:val="24"/>
          <w14:ligatures w14:val="standardContextual"/>
        </w:rPr>
        <w:t>Contact:</w:t>
      </w:r>
      <w:r w:rsidR="00014FA9" w:rsidRPr="0027009C">
        <w:rPr>
          <w:rFonts w:ascii="Arial" w:hAnsi="Arial" w:cs="Arial"/>
          <w:sz w:val="24"/>
          <w:szCs w:val="24"/>
          <w14:ligatures w14:val="standardContextual"/>
        </w:rPr>
        <w:t xml:space="preserve"> </w:t>
      </w:r>
      <w:r w:rsidR="0027009C" w:rsidRPr="0027009C">
        <w:rPr>
          <w:rFonts w:ascii="Arial" w:hAnsi="Arial" w:cs="Arial"/>
          <w:sz w:val="24"/>
          <w:szCs w:val="24"/>
        </w:rPr>
        <w:t>V.Nakariakov@warwick.ac.uk</w:t>
      </w:r>
    </w:p>
    <w:p w14:paraId="1E677231" w14:textId="364F33DA" w:rsidR="00F00F8C" w:rsidRPr="0073578A" w:rsidRDefault="0073578A" w:rsidP="0073578A">
      <w:pPr>
        <w:jc w:val="both"/>
        <w:rPr>
          <w:rFonts w:ascii="Helvetica" w:hAnsi="Helvetica" w:cs="Calibri"/>
          <w:color w:val="000000" w:themeColor="text1"/>
          <w:sz w:val="24"/>
          <w:szCs w:val="24"/>
        </w:rPr>
      </w:pPr>
      <w:r w:rsidRPr="0073578A">
        <w:rPr>
          <w:rFonts w:ascii="Helvetica" w:hAnsi="Helvetica" w:cs="Calibri"/>
          <w:b/>
          <w:bCs/>
          <w:color w:val="000000" w:themeColor="text1"/>
          <w:sz w:val="24"/>
          <w:szCs w:val="24"/>
        </w:rPr>
        <w:t xml:space="preserve">Web page: </w:t>
      </w:r>
      <w:r w:rsidRPr="0073578A">
        <w:rPr>
          <w:rFonts w:ascii="Helvetica" w:hAnsi="Helvetica" w:cs="Calibri"/>
          <w:color w:val="000000" w:themeColor="text1"/>
          <w:sz w:val="24"/>
          <w:szCs w:val="24"/>
        </w:rPr>
        <w:t>warwick.ac.uk/go/</w:t>
      </w:r>
      <w:proofErr w:type="spellStart"/>
      <w:r w:rsidRPr="0073578A">
        <w:rPr>
          <w:rFonts w:ascii="Helvetica" w:hAnsi="Helvetica" w:cs="Calibri"/>
          <w:color w:val="000000" w:themeColor="text1"/>
          <w:sz w:val="24"/>
          <w:szCs w:val="24"/>
        </w:rPr>
        <w:t>cfsa</w:t>
      </w:r>
      <w:proofErr w:type="spellEnd"/>
    </w:p>
    <w:sectPr w:rsidR="00F00F8C" w:rsidRPr="0073578A" w:rsidSect="00192912">
      <w:pgSz w:w="11906" w:h="16838"/>
      <w:pgMar w:top="1134" w:right="1077" w:bottom="1134" w:left="107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CC"/>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Helvetica">
    <w:panose1 w:val="00000000000000000000"/>
    <w:charset w:val="00"/>
    <w:family w:val="auto"/>
    <w:pitch w:val="variable"/>
    <w:sig w:usb0="E00002FF" w:usb1="5000785B" w:usb2="00000000"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AppleSystemUIFont">
    <w:altName w:val="Calibri"/>
    <w:panose1 w:val="020B0604020202020204"/>
    <w:charset w:val="00"/>
    <w:family w:val="auto"/>
    <w:notTrueType/>
    <w:pitch w:val="default"/>
    <w:sig w:usb0="00000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7"/>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0D34"/>
    <w:rsid w:val="00014FA9"/>
    <w:rsid w:val="00125454"/>
    <w:rsid w:val="00192912"/>
    <w:rsid w:val="001A46FD"/>
    <w:rsid w:val="0027009C"/>
    <w:rsid w:val="002E0D34"/>
    <w:rsid w:val="00327EEF"/>
    <w:rsid w:val="003D0159"/>
    <w:rsid w:val="003F3EED"/>
    <w:rsid w:val="004B4C0D"/>
    <w:rsid w:val="00635F49"/>
    <w:rsid w:val="006856DB"/>
    <w:rsid w:val="0072177B"/>
    <w:rsid w:val="00735198"/>
    <w:rsid w:val="0073578A"/>
    <w:rsid w:val="00844485"/>
    <w:rsid w:val="008A18BC"/>
    <w:rsid w:val="008C3043"/>
    <w:rsid w:val="0090287C"/>
    <w:rsid w:val="00934C16"/>
    <w:rsid w:val="00966522"/>
    <w:rsid w:val="009E1EB2"/>
    <w:rsid w:val="00AD1427"/>
    <w:rsid w:val="00BB1600"/>
    <w:rsid w:val="00D302CB"/>
    <w:rsid w:val="00DD543C"/>
    <w:rsid w:val="00DF1D8A"/>
    <w:rsid w:val="00E17711"/>
    <w:rsid w:val="00E60BB6"/>
    <w:rsid w:val="00F00F8C"/>
    <w:rsid w:val="00F3057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7C046A"/>
  <w15:chartTrackingRefBased/>
  <w15:docId w15:val="{12BB0917-F622-7F4E-B7DD-B28B33284F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0287C"/>
    <w:pPr>
      <w:spacing w:after="160" w:line="259" w:lineRule="auto"/>
    </w:pPr>
    <w:rPr>
      <w:kern w:val="0"/>
      <w:sz w:val="22"/>
      <w:szCs w:val="22"/>
      <w14:ligatures w14:val="none"/>
    </w:rPr>
  </w:style>
  <w:style w:type="paragraph" w:styleId="Heading1">
    <w:name w:val="heading 1"/>
    <w:basedOn w:val="Normal"/>
    <w:next w:val="Normal"/>
    <w:link w:val="Heading1Char"/>
    <w:uiPriority w:val="9"/>
    <w:qFormat/>
    <w:rsid w:val="002E0D34"/>
    <w:pPr>
      <w:keepNext/>
      <w:keepLines/>
      <w:spacing w:before="360" w:after="80" w:line="240"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2E0D34"/>
    <w:pPr>
      <w:keepNext/>
      <w:keepLines/>
      <w:spacing w:before="160" w:after="80" w:line="240"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2E0D34"/>
    <w:pPr>
      <w:keepNext/>
      <w:keepLines/>
      <w:spacing w:before="160" w:after="80" w:line="240" w:lineRule="auto"/>
      <w:outlineLvl w:val="2"/>
    </w:pPr>
    <w:rPr>
      <w:rFonts w:eastAsiaTheme="majorEastAsia"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2E0D34"/>
    <w:pPr>
      <w:keepNext/>
      <w:keepLines/>
      <w:spacing w:before="80" w:after="40" w:line="240" w:lineRule="auto"/>
      <w:outlineLvl w:val="3"/>
    </w:pPr>
    <w:rPr>
      <w:rFonts w:eastAsiaTheme="majorEastAsia"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2E0D34"/>
    <w:pPr>
      <w:keepNext/>
      <w:keepLines/>
      <w:spacing w:before="80" w:after="40" w:line="240" w:lineRule="auto"/>
      <w:outlineLvl w:val="4"/>
    </w:pPr>
    <w:rPr>
      <w:rFonts w:eastAsiaTheme="majorEastAsia"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2E0D34"/>
    <w:pPr>
      <w:keepNext/>
      <w:keepLines/>
      <w:spacing w:before="40" w:after="0" w:line="240" w:lineRule="auto"/>
      <w:outlineLvl w:val="5"/>
    </w:pPr>
    <w:rPr>
      <w:rFonts w:eastAsiaTheme="majorEastAsia"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2E0D34"/>
    <w:pPr>
      <w:keepNext/>
      <w:keepLines/>
      <w:spacing w:before="40" w:after="0" w:line="240" w:lineRule="auto"/>
      <w:outlineLvl w:val="6"/>
    </w:pPr>
    <w:rPr>
      <w:rFonts w:eastAsiaTheme="majorEastAsia"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2E0D34"/>
    <w:pPr>
      <w:keepNext/>
      <w:keepLines/>
      <w:spacing w:after="0" w:line="240" w:lineRule="auto"/>
      <w:outlineLvl w:val="7"/>
    </w:pPr>
    <w:rPr>
      <w:rFonts w:eastAsiaTheme="majorEastAsia"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2E0D34"/>
    <w:pPr>
      <w:keepNext/>
      <w:keepLines/>
      <w:spacing w:after="0" w:line="240" w:lineRule="auto"/>
      <w:outlineLvl w:val="8"/>
    </w:pPr>
    <w:rPr>
      <w:rFonts w:eastAsiaTheme="majorEastAsia"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E0D3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E0D3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E0D3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E0D3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E0D3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E0D3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E0D3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E0D3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E0D34"/>
    <w:rPr>
      <w:rFonts w:eastAsiaTheme="majorEastAsia" w:cstheme="majorBidi"/>
      <w:color w:val="272727" w:themeColor="text1" w:themeTint="D8"/>
    </w:rPr>
  </w:style>
  <w:style w:type="paragraph" w:styleId="Title">
    <w:name w:val="Title"/>
    <w:basedOn w:val="Normal"/>
    <w:next w:val="Normal"/>
    <w:link w:val="TitleChar"/>
    <w:uiPriority w:val="10"/>
    <w:qFormat/>
    <w:rsid w:val="002E0D34"/>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2E0D3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E0D34"/>
    <w:pPr>
      <w:numPr>
        <w:ilvl w:val="1"/>
      </w:numPr>
      <w:spacing w:line="240" w:lineRule="auto"/>
    </w:pPr>
    <w:rPr>
      <w:rFonts w:eastAsiaTheme="majorEastAsia"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2E0D3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E0D34"/>
    <w:pPr>
      <w:spacing w:before="160" w:line="240" w:lineRule="auto"/>
      <w:jc w:val="center"/>
    </w:pPr>
    <w:rPr>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2E0D34"/>
    <w:rPr>
      <w:i/>
      <w:iCs/>
      <w:color w:val="404040" w:themeColor="text1" w:themeTint="BF"/>
    </w:rPr>
  </w:style>
  <w:style w:type="paragraph" w:styleId="ListParagraph">
    <w:name w:val="List Paragraph"/>
    <w:basedOn w:val="Normal"/>
    <w:uiPriority w:val="34"/>
    <w:qFormat/>
    <w:rsid w:val="002E0D34"/>
    <w:pPr>
      <w:spacing w:after="0" w:line="240" w:lineRule="auto"/>
      <w:ind w:left="720"/>
      <w:contextualSpacing/>
    </w:pPr>
    <w:rPr>
      <w:kern w:val="2"/>
      <w:sz w:val="24"/>
      <w:szCs w:val="24"/>
      <w14:ligatures w14:val="standardContextual"/>
    </w:rPr>
  </w:style>
  <w:style w:type="character" w:styleId="IntenseEmphasis">
    <w:name w:val="Intense Emphasis"/>
    <w:basedOn w:val="DefaultParagraphFont"/>
    <w:uiPriority w:val="21"/>
    <w:qFormat/>
    <w:rsid w:val="002E0D34"/>
    <w:rPr>
      <w:i/>
      <w:iCs/>
      <w:color w:val="0F4761" w:themeColor="accent1" w:themeShade="BF"/>
    </w:rPr>
  </w:style>
  <w:style w:type="paragraph" w:styleId="IntenseQuote">
    <w:name w:val="Intense Quote"/>
    <w:basedOn w:val="Normal"/>
    <w:next w:val="Normal"/>
    <w:link w:val="IntenseQuoteChar"/>
    <w:uiPriority w:val="30"/>
    <w:qFormat/>
    <w:rsid w:val="002E0D34"/>
    <w:pPr>
      <w:pBdr>
        <w:top w:val="single" w:sz="4" w:space="10" w:color="0F4761" w:themeColor="accent1" w:themeShade="BF"/>
        <w:bottom w:val="single" w:sz="4" w:space="10" w:color="0F4761" w:themeColor="accent1" w:themeShade="BF"/>
      </w:pBdr>
      <w:spacing w:before="360" w:after="360" w:line="240" w:lineRule="auto"/>
      <w:ind w:left="864" w:right="864"/>
      <w:jc w:val="center"/>
    </w:pPr>
    <w:rPr>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2E0D34"/>
    <w:rPr>
      <w:i/>
      <w:iCs/>
      <w:color w:val="0F4761" w:themeColor="accent1" w:themeShade="BF"/>
    </w:rPr>
  </w:style>
  <w:style w:type="character" w:styleId="IntenseReference">
    <w:name w:val="Intense Reference"/>
    <w:basedOn w:val="DefaultParagraphFont"/>
    <w:uiPriority w:val="32"/>
    <w:qFormat/>
    <w:rsid w:val="002E0D34"/>
    <w:rPr>
      <w:b/>
      <w:bCs/>
      <w:smallCaps/>
      <w:color w:val="0F4761" w:themeColor="accent1" w:themeShade="BF"/>
      <w:spacing w:val="5"/>
    </w:rPr>
  </w:style>
  <w:style w:type="character" w:styleId="Hyperlink">
    <w:name w:val="Hyperlink"/>
    <w:basedOn w:val="DefaultParagraphFont"/>
    <w:uiPriority w:val="99"/>
    <w:unhideWhenUsed/>
    <w:rsid w:val="0090287C"/>
    <w:rPr>
      <w:color w:val="467886" w:themeColor="hyperlink"/>
      <w:u w:val="single"/>
    </w:rPr>
  </w:style>
  <w:style w:type="character" w:styleId="UnresolvedMention">
    <w:name w:val="Unresolved Mention"/>
    <w:basedOn w:val="DefaultParagraphFont"/>
    <w:uiPriority w:val="99"/>
    <w:semiHidden/>
    <w:unhideWhenUsed/>
    <w:rsid w:val="0090287C"/>
    <w:rPr>
      <w:color w:val="605E5C"/>
      <w:shd w:val="clear" w:color="auto" w:fill="E1DFDD"/>
    </w:rPr>
  </w:style>
  <w:style w:type="character" w:styleId="FollowedHyperlink">
    <w:name w:val="FollowedHyperlink"/>
    <w:basedOn w:val="DefaultParagraphFont"/>
    <w:uiPriority w:val="99"/>
    <w:semiHidden/>
    <w:unhideWhenUsed/>
    <w:rsid w:val="0090287C"/>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png"/><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TotalTime>
  <Pages>1</Pages>
  <Words>287</Words>
  <Characters>1794</Characters>
  <Application>Microsoft Office Word</Application>
  <DocSecurity>0</DocSecurity>
  <Lines>35</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Clark, Oliver (DLSLtd,RAL,SCI)</dc:creator>
  <cp:keywords/>
  <dc:description/>
  <cp:lastModifiedBy>Nakariakov, Valery</cp:lastModifiedBy>
  <cp:revision>6</cp:revision>
  <dcterms:created xsi:type="dcterms:W3CDTF">2026-01-24T12:33:00Z</dcterms:created>
  <dcterms:modified xsi:type="dcterms:W3CDTF">2026-01-24T13:07:00Z</dcterms:modified>
</cp:coreProperties>
</file>