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77D84F" w14:textId="77777777" w:rsidR="009079FB" w:rsidRDefault="009079FB" w:rsidP="009079FB">
      <w:pPr>
        <w:spacing w:before="257" w:line="250" w:lineRule="exact"/>
        <w:jc w:val="center"/>
        <w:textAlignment w:val="baseline"/>
        <w:rPr>
          <w:rFonts w:ascii="Arial" w:eastAsia="Arial" w:hAnsi="Arial"/>
          <w:color w:val="000000"/>
          <w:szCs w:val="22"/>
          <w:lang w:val="en-US" w:eastAsia="en-US"/>
        </w:rPr>
      </w:pPr>
      <w:r w:rsidRPr="009079FB">
        <w:rPr>
          <w:rFonts w:ascii="Arial" w:eastAsia="Arial" w:hAnsi="Arial"/>
          <w:color w:val="000000"/>
          <w:szCs w:val="22"/>
          <w:lang w:val="en-US" w:eastAsia="en-US"/>
        </w:rPr>
        <w:t>UNIVERSITY OF WARWICK</w:t>
      </w:r>
    </w:p>
    <w:p w14:paraId="4AB1F5BD" w14:textId="77777777" w:rsidR="006563E3" w:rsidRPr="009079FB" w:rsidRDefault="006563E3" w:rsidP="009079FB">
      <w:pPr>
        <w:spacing w:before="257" w:line="250" w:lineRule="exact"/>
        <w:jc w:val="center"/>
        <w:textAlignment w:val="baseline"/>
        <w:rPr>
          <w:rFonts w:ascii="Arial" w:eastAsia="Arial" w:hAnsi="Arial"/>
          <w:color w:val="000000"/>
          <w:szCs w:val="22"/>
          <w:lang w:val="en-US" w:eastAsia="en-US"/>
        </w:rPr>
      </w:pPr>
    </w:p>
    <w:p w14:paraId="282D1F7E" w14:textId="66EFC8E6" w:rsidR="009079FB" w:rsidRPr="009079FB" w:rsidRDefault="005F73F7" w:rsidP="009079FB">
      <w:pPr>
        <w:jc w:val="center"/>
        <w:textAlignment w:val="baseline"/>
        <w:rPr>
          <w:rFonts w:ascii="Arial" w:eastAsia="Arial" w:hAnsi="Arial"/>
          <w:color w:val="000000"/>
          <w:szCs w:val="22"/>
          <w:u w:val="single"/>
          <w:lang w:val="en-US" w:eastAsia="en-US"/>
        </w:rPr>
      </w:pPr>
      <w:r>
        <w:rPr>
          <w:rFonts w:ascii="Arial" w:eastAsia="Arial" w:hAnsi="Arial"/>
          <w:color w:val="000000"/>
          <w:szCs w:val="22"/>
          <w:u w:val="single"/>
          <w:lang w:val="en-US" w:eastAsia="en-US"/>
        </w:rPr>
        <w:t>Departmental</w:t>
      </w:r>
      <w:r w:rsidR="00C66CBF">
        <w:rPr>
          <w:rFonts w:ascii="Arial" w:eastAsia="Arial" w:hAnsi="Arial"/>
          <w:color w:val="000000"/>
          <w:szCs w:val="22"/>
          <w:u w:val="single"/>
          <w:lang w:val="en-US" w:eastAsia="en-US"/>
        </w:rPr>
        <w:t xml:space="preserve"> Health and Safety Committees</w:t>
      </w:r>
    </w:p>
    <w:p w14:paraId="1C2CF323" w14:textId="77777777" w:rsidR="00C66CBF" w:rsidRDefault="00C66CBF" w:rsidP="009079FB">
      <w:pPr>
        <w:tabs>
          <w:tab w:val="left" w:pos="2835"/>
        </w:tabs>
        <w:spacing w:before="252" w:line="252" w:lineRule="exact"/>
        <w:textAlignment w:val="baseline"/>
        <w:rPr>
          <w:rFonts w:ascii="Arial" w:eastAsia="Arial" w:hAnsi="Arial"/>
          <w:b/>
          <w:color w:val="000000"/>
          <w:szCs w:val="22"/>
          <w:lang w:val="en-US" w:eastAsia="en-US"/>
        </w:rPr>
      </w:pPr>
    </w:p>
    <w:p w14:paraId="40CD859E" w14:textId="4EA6043B" w:rsidR="009079FB" w:rsidRPr="009079FB" w:rsidRDefault="009079FB" w:rsidP="009079FB">
      <w:pPr>
        <w:tabs>
          <w:tab w:val="left" w:pos="2835"/>
        </w:tabs>
        <w:spacing w:before="252" w:line="252" w:lineRule="exact"/>
        <w:textAlignment w:val="baseline"/>
        <w:rPr>
          <w:rFonts w:ascii="Arial" w:eastAsia="Arial" w:hAnsi="Arial"/>
          <w:b/>
          <w:color w:val="000000"/>
          <w:szCs w:val="22"/>
          <w:lang w:val="en-US" w:eastAsia="en-US"/>
        </w:rPr>
      </w:pPr>
      <w:r w:rsidRPr="009079FB">
        <w:rPr>
          <w:rFonts w:ascii="Arial" w:eastAsia="Arial" w:hAnsi="Arial"/>
          <w:b/>
          <w:color w:val="000000"/>
          <w:szCs w:val="22"/>
          <w:lang w:val="en-US" w:eastAsia="en-US"/>
        </w:rPr>
        <w:t>Subject</w:t>
      </w:r>
      <w:r w:rsidRPr="009079FB">
        <w:rPr>
          <w:rFonts w:ascii="Arial" w:eastAsia="Arial" w:hAnsi="Arial"/>
          <w:b/>
          <w:color w:val="000000"/>
          <w:szCs w:val="22"/>
          <w:lang w:val="en-US" w:eastAsia="en-US"/>
        </w:rPr>
        <w:tab/>
      </w:r>
      <w:r w:rsidR="00342A70">
        <w:rPr>
          <w:rFonts w:ascii="Arial" w:eastAsia="Arial" w:hAnsi="Arial"/>
          <w:color w:val="000000"/>
          <w:szCs w:val="22"/>
          <w:lang w:val="en-US" w:eastAsia="en-US"/>
        </w:rPr>
        <w:t>T</w:t>
      </w:r>
      <w:r w:rsidR="005F73F7">
        <w:rPr>
          <w:rFonts w:ascii="Arial" w:eastAsia="Arial" w:hAnsi="Arial"/>
          <w:color w:val="000000"/>
          <w:szCs w:val="22"/>
          <w:lang w:val="en-US" w:eastAsia="en-US"/>
        </w:rPr>
        <w:t xml:space="preserve">erms of Reference, </w:t>
      </w:r>
      <w:r w:rsidR="007F60D8">
        <w:rPr>
          <w:rFonts w:ascii="Arial" w:eastAsia="Arial" w:hAnsi="Arial"/>
          <w:color w:val="000000"/>
          <w:szCs w:val="22"/>
          <w:lang w:val="en-US" w:eastAsia="en-US"/>
        </w:rPr>
        <w:t>Membership</w:t>
      </w:r>
      <w:r w:rsidR="005F73F7">
        <w:rPr>
          <w:rFonts w:ascii="Arial" w:eastAsia="Arial" w:hAnsi="Arial"/>
          <w:color w:val="000000"/>
          <w:szCs w:val="22"/>
          <w:lang w:val="en-US" w:eastAsia="en-US"/>
        </w:rPr>
        <w:t xml:space="preserve"> and Standard Agenda items</w:t>
      </w:r>
    </w:p>
    <w:p w14:paraId="278BD072" w14:textId="5A4842C3" w:rsidR="00B33AD9" w:rsidRDefault="00897649" w:rsidP="00897649">
      <w:pPr>
        <w:spacing w:before="254" w:line="252" w:lineRule="exact"/>
        <w:ind w:left="2835" w:hanging="2835"/>
        <w:textAlignment w:val="baseline"/>
        <w:rPr>
          <w:rFonts w:ascii="Arial" w:eastAsia="Arial" w:hAnsi="Arial"/>
          <w:b/>
          <w:color w:val="000000"/>
          <w:szCs w:val="22"/>
          <w:lang w:val="en-US" w:eastAsia="en-US"/>
        </w:rPr>
      </w:pPr>
      <w:r>
        <w:rPr>
          <w:rFonts w:ascii="Arial" w:eastAsia="Arial" w:hAnsi="Arial"/>
          <w:b/>
          <w:color w:val="000000"/>
          <w:szCs w:val="22"/>
          <w:lang w:val="en-US" w:eastAsia="en-US"/>
        </w:rPr>
        <w:t>Report prepared by</w:t>
      </w:r>
      <w:r>
        <w:rPr>
          <w:rFonts w:ascii="Arial" w:eastAsia="Arial" w:hAnsi="Arial"/>
          <w:b/>
          <w:color w:val="000000"/>
          <w:szCs w:val="22"/>
          <w:lang w:val="en-US" w:eastAsia="en-US"/>
        </w:rPr>
        <w:tab/>
      </w:r>
      <w:r w:rsidR="00684F6A">
        <w:rPr>
          <w:rFonts w:ascii="Arial" w:eastAsia="Arial" w:hAnsi="Arial"/>
          <w:color w:val="000000"/>
          <w:szCs w:val="22"/>
          <w:lang w:val="en-US" w:eastAsia="en-US"/>
        </w:rPr>
        <w:t>Tom Hase</w:t>
      </w:r>
      <w:r w:rsidR="00B33AD9" w:rsidRPr="007F60D8">
        <w:rPr>
          <w:rFonts w:ascii="Arial" w:eastAsia="Arial" w:hAnsi="Arial"/>
          <w:color w:val="000000"/>
          <w:szCs w:val="22"/>
          <w:lang w:val="en-US" w:eastAsia="en-US"/>
        </w:rPr>
        <w:t xml:space="preserve">, </w:t>
      </w:r>
      <w:r w:rsidR="00684F6A">
        <w:rPr>
          <w:rFonts w:ascii="Arial" w:eastAsia="Arial" w:hAnsi="Arial"/>
          <w:color w:val="000000"/>
          <w:szCs w:val="22"/>
          <w:lang w:val="en-US" w:eastAsia="en-US"/>
        </w:rPr>
        <w:t xml:space="preserve">Chair of Physics </w:t>
      </w:r>
      <w:r w:rsidR="00B33AD9" w:rsidRPr="007F60D8">
        <w:rPr>
          <w:rFonts w:ascii="Arial" w:eastAsia="Arial" w:hAnsi="Arial"/>
          <w:color w:val="000000"/>
          <w:szCs w:val="22"/>
          <w:lang w:val="en-US" w:eastAsia="en-US"/>
        </w:rPr>
        <w:t>Health</w:t>
      </w:r>
      <w:r w:rsidR="00B33AD9">
        <w:rPr>
          <w:rFonts w:ascii="Arial" w:eastAsia="Arial" w:hAnsi="Arial"/>
          <w:color w:val="000000"/>
          <w:szCs w:val="22"/>
          <w:lang w:val="en-US" w:eastAsia="en-US"/>
        </w:rPr>
        <w:t xml:space="preserve"> and Safety</w:t>
      </w:r>
      <w:r w:rsidR="00684F6A">
        <w:rPr>
          <w:rFonts w:ascii="Arial" w:eastAsia="Arial" w:hAnsi="Arial"/>
          <w:color w:val="000000"/>
          <w:szCs w:val="22"/>
          <w:lang w:val="en-US" w:eastAsia="en-US"/>
        </w:rPr>
        <w:t xml:space="preserve"> Committee</w:t>
      </w:r>
    </w:p>
    <w:p w14:paraId="39C87B48" w14:textId="77777777" w:rsidR="009079FB" w:rsidRPr="0027446F" w:rsidRDefault="009079FB" w:rsidP="009079FB">
      <w:pPr>
        <w:spacing w:before="254" w:line="252" w:lineRule="exact"/>
        <w:textAlignment w:val="baseline"/>
        <w:rPr>
          <w:rFonts w:ascii="Arial" w:eastAsia="Arial" w:hAnsi="Arial"/>
          <w:b/>
          <w:color w:val="000000" w:themeColor="text1"/>
          <w:szCs w:val="22"/>
          <w:lang w:val="en-US" w:eastAsia="en-US"/>
        </w:rPr>
      </w:pPr>
      <w:r w:rsidRPr="0027446F">
        <w:rPr>
          <w:rFonts w:ascii="Arial" w:eastAsia="Arial" w:hAnsi="Arial"/>
          <w:b/>
          <w:color w:val="000000" w:themeColor="text1"/>
          <w:szCs w:val="22"/>
          <w:lang w:val="en-US" w:eastAsia="en-US"/>
        </w:rPr>
        <w:t>Purpose of the Paper</w:t>
      </w:r>
      <w:r w:rsidRPr="0027446F">
        <w:rPr>
          <w:rFonts w:ascii="Arial" w:eastAsia="Arial" w:hAnsi="Arial"/>
          <w:b/>
          <w:color w:val="000000" w:themeColor="text1"/>
          <w:szCs w:val="22"/>
          <w:lang w:val="en-US" w:eastAsia="en-US"/>
        </w:rPr>
        <w:br/>
      </w:r>
    </w:p>
    <w:p w14:paraId="5B2E5923" w14:textId="0CEC10A1" w:rsidR="00DF4154" w:rsidRPr="0027446F" w:rsidRDefault="007F60D8" w:rsidP="007F60D8">
      <w:pPr>
        <w:rPr>
          <w:rFonts w:ascii="Arial" w:eastAsia="Arial" w:hAnsi="Arial"/>
          <w:color w:val="000000" w:themeColor="text1"/>
          <w:szCs w:val="22"/>
          <w:lang w:eastAsia="en-US"/>
        </w:rPr>
      </w:pPr>
      <w:r w:rsidRPr="00AA5EF6">
        <w:rPr>
          <w:rFonts w:ascii="Arial" w:hAnsi="Arial" w:cs="Arial"/>
          <w:color w:val="000000" w:themeColor="text1"/>
        </w:rPr>
        <w:t xml:space="preserve">To </w:t>
      </w:r>
      <w:r w:rsidR="00EC6C1E">
        <w:rPr>
          <w:rFonts w:ascii="Arial" w:hAnsi="Arial" w:cs="Arial"/>
          <w:color w:val="000000" w:themeColor="text1"/>
        </w:rPr>
        <w:t>standardise the t</w:t>
      </w:r>
      <w:r>
        <w:rPr>
          <w:rFonts w:ascii="Arial" w:hAnsi="Arial" w:cs="Arial"/>
          <w:color w:val="000000" w:themeColor="text1"/>
        </w:rPr>
        <w:t xml:space="preserve">erms of </w:t>
      </w:r>
      <w:r w:rsidR="00C66CBF">
        <w:rPr>
          <w:rFonts w:ascii="Arial" w:hAnsi="Arial" w:cs="Arial"/>
          <w:color w:val="000000" w:themeColor="text1"/>
        </w:rPr>
        <w:t>reference and membership</w:t>
      </w:r>
      <w:r w:rsidR="00EC6C1E">
        <w:rPr>
          <w:rFonts w:ascii="Arial" w:hAnsi="Arial" w:cs="Arial"/>
          <w:color w:val="000000" w:themeColor="text1"/>
        </w:rPr>
        <w:t>s</w:t>
      </w:r>
      <w:r w:rsidR="00C66CBF">
        <w:rPr>
          <w:rFonts w:ascii="Arial" w:hAnsi="Arial" w:cs="Arial"/>
          <w:color w:val="000000" w:themeColor="text1"/>
        </w:rPr>
        <w:t xml:space="preserve"> </w:t>
      </w:r>
      <w:r w:rsidR="00EC6C1E">
        <w:rPr>
          <w:rFonts w:ascii="Arial" w:hAnsi="Arial" w:cs="Arial"/>
          <w:color w:val="000000" w:themeColor="text1"/>
        </w:rPr>
        <w:t xml:space="preserve">of </w:t>
      </w:r>
      <w:r w:rsidR="00D22B29">
        <w:rPr>
          <w:rFonts w:ascii="Arial" w:hAnsi="Arial" w:cs="Arial"/>
          <w:color w:val="000000" w:themeColor="text1"/>
        </w:rPr>
        <w:t>Department</w:t>
      </w:r>
      <w:r w:rsidR="00C83E55">
        <w:rPr>
          <w:rFonts w:ascii="Arial" w:hAnsi="Arial" w:cs="Arial"/>
          <w:color w:val="000000" w:themeColor="text1"/>
        </w:rPr>
        <w:t>al</w:t>
      </w:r>
      <w:r w:rsidR="00D22B29">
        <w:rPr>
          <w:rFonts w:ascii="Arial" w:hAnsi="Arial" w:cs="Arial"/>
          <w:color w:val="000000" w:themeColor="text1"/>
        </w:rPr>
        <w:t xml:space="preserve"> He</w:t>
      </w:r>
      <w:r>
        <w:rPr>
          <w:rFonts w:ascii="Arial" w:hAnsi="Arial" w:cs="Arial"/>
          <w:color w:val="000000" w:themeColor="text1"/>
        </w:rPr>
        <w:t>alth and Safety Committee</w:t>
      </w:r>
      <w:r w:rsidR="00EC6C1E">
        <w:rPr>
          <w:rFonts w:ascii="Arial" w:hAnsi="Arial" w:cs="Arial"/>
          <w:color w:val="000000" w:themeColor="text1"/>
        </w:rPr>
        <w:t>s</w:t>
      </w:r>
      <w:r w:rsidR="00BB4AC9">
        <w:rPr>
          <w:rFonts w:ascii="Arial" w:hAnsi="Arial" w:cs="Arial"/>
          <w:color w:val="000000" w:themeColor="text1"/>
        </w:rPr>
        <w:t xml:space="preserve"> across the Faculties of Science and Medicine and </w:t>
      </w:r>
      <w:r w:rsidR="00A563AE">
        <w:rPr>
          <w:rFonts w:ascii="Arial" w:hAnsi="Arial" w:cs="Arial"/>
          <w:color w:val="000000" w:themeColor="text1"/>
        </w:rPr>
        <w:t xml:space="preserve">to </w:t>
      </w:r>
      <w:r w:rsidR="004555AB">
        <w:rPr>
          <w:rFonts w:ascii="Arial" w:hAnsi="Arial" w:cs="Arial"/>
          <w:color w:val="000000" w:themeColor="text1"/>
        </w:rPr>
        <w:t>agree</w:t>
      </w:r>
      <w:r w:rsidR="00C83E55">
        <w:rPr>
          <w:rFonts w:ascii="Arial" w:hAnsi="Arial" w:cs="Arial"/>
          <w:color w:val="000000" w:themeColor="text1"/>
        </w:rPr>
        <w:t xml:space="preserve"> a</w:t>
      </w:r>
      <w:r w:rsidR="00A563AE">
        <w:rPr>
          <w:rFonts w:ascii="Arial" w:hAnsi="Arial" w:cs="Arial"/>
          <w:color w:val="000000" w:themeColor="text1"/>
        </w:rPr>
        <w:t xml:space="preserve"> minimum</w:t>
      </w:r>
      <w:r w:rsidR="00C83E55">
        <w:rPr>
          <w:rFonts w:ascii="Arial" w:hAnsi="Arial" w:cs="Arial"/>
          <w:color w:val="000000" w:themeColor="text1"/>
        </w:rPr>
        <w:t xml:space="preserve"> standard agenda </w:t>
      </w:r>
      <w:r w:rsidR="004555AB">
        <w:rPr>
          <w:rFonts w:ascii="Arial" w:hAnsi="Arial" w:cs="Arial"/>
          <w:color w:val="000000" w:themeColor="text1"/>
        </w:rPr>
        <w:t xml:space="preserve">to use each </w:t>
      </w:r>
      <w:r w:rsidR="00A563AE">
        <w:rPr>
          <w:rFonts w:ascii="Arial" w:hAnsi="Arial" w:cs="Arial"/>
          <w:color w:val="000000" w:themeColor="text1"/>
        </w:rPr>
        <w:t xml:space="preserve">formal </w:t>
      </w:r>
      <w:r w:rsidR="004555AB">
        <w:rPr>
          <w:rFonts w:ascii="Arial" w:hAnsi="Arial" w:cs="Arial"/>
          <w:color w:val="000000" w:themeColor="text1"/>
        </w:rPr>
        <w:t>meeting</w:t>
      </w:r>
      <w:r w:rsidR="00E252BA">
        <w:rPr>
          <w:rFonts w:ascii="Arial" w:hAnsi="Arial" w:cs="Arial"/>
          <w:color w:val="000000" w:themeColor="text1"/>
        </w:rPr>
        <w:t>.</w:t>
      </w:r>
      <w:r w:rsidR="007179A0">
        <w:rPr>
          <w:rFonts w:ascii="Arial" w:hAnsi="Arial" w:cs="Arial"/>
          <w:color w:val="000000" w:themeColor="text1"/>
        </w:rPr>
        <w:t xml:space="preserve"> This is refined version developed for Physics.</w:t>
      </w:r>
    </w:p>
    <w:p w14:paraId="1C1E87B5" w14:textId="77777777" w:rsidR="00DF4154" w:rsidRDefault="00DF4154" w:rsidP="00B33AD9">
      <w:pPr>
        <w:ind w:right="246"/>
        <w:jc w:val="both"/>
        <w:textAlignment w:val="baseline"/>
        <w:rPr>
          <w:rFonts w:ascii="Arial" w:eastAsia="Arial" w:hAnsi="Arial"/>
          <w:color w:val="000000" w:themeColor="text1"/>
          <w:szCs w:val="22"/>
          <w:lang w:eastAsia="en-US"/>
        </w:rPr>
      </w:pPr>
    </w:p>
    <w:p w14:paraId="2058C420" w14:textId="77777777" w:rsidR="004304FF" w:rsidRPr="0027446F" w:rsidRDefault="004304FF" w:rsidP="00B33AD9">
      <w:pPr>
        <w:ind w:right="246"/>
        <w:jc w:val="both"/>
        <w:textAlignment w:val="baseline"/>
        <w:rPr>
          <w:rFonts w:ascii="Arial" w:eastAsia="Arial" w:hAnsi="Arial"/>
          <w:color w:val="000000" w:themeColor="text1"/>
          <w:szCs w:val="22"/>
          <w:lang w:eastAsia="en-US"/>
        </w:rPr>
      </w:pPr>
    </w:p>
    <w:p w14:paraId="6536EE2F" w14:textId="77777777" w:rsidR="007F60D8" w:rsidRPr="00AA5EF6" w:rsidRDefault="007F60D8" w:rsidP="007F60D8">
      <w:pPr>
        <w:rPr>
          <w:rFonts w:ascii="Arial" w:hAnsi="Arial" w:cs="Arial"/>
          <w:b/>
          <w:color w:val="000000" w:themeColor="text1"/>
        </w:rPr>
      </w:pPr>
      <w:r w:rsidRPr="00AA5EF6">
        <w:rPr>
          <w:rFonts w:ascii="Arial" w:hAnsi="Arial" w:cs="Arial"/>
          <w:b/>
          <w:color w:val="000000" w:themeColor="text1"/>
        </w:rPr>
        <w:t>Key Points</w:t>
      </w:r>
    </w:p>
    <w:p w14:paraId="4217BB0B" w14:textId="77777777" w:rsidR="004304FF" w:rsidRPr="004304FF" w:rsidRDefault="004304FF" w:rsidP="00F44D82">
      <w:pPr>
        <w:rPr>
          <w:rFonts w:ascii="Arial" w:hAnsi="Arial" w:cs="Arial"/>
          <w:color w:val="000000" w:themeColor="text1"/>
        </w:rPr>
      </w:pPr>
    </w:p>
    <w:p w14:paraId="18621E79" w14:textId="0F7C7E7A" w:rsidR="007179A0" w:rsidRPr="007179A0" w:rsidRDefault="00C83E55" w:rsidP="007179A0">
      <w:pPr>
        <w:pStyle w:val="ListParagraph"/>
        <w:numPr>
          <w:ilvl w:val="0"/>
          <w:numId w:val="37"/>
        </w:numPr>
        <w:spacing w:after="0" w:line="240" w:lineRule="auto"/>
        <w:rPr>
          <w:rFonts w:ascii="Arial" w:hAnsi="Arial" w:cs="Arial"/>
          <w:color w:val="000000" w:themeColor="text1"/>
        </w:rPr>
      </w:pPr>
      <w:r>
        <w:rPr>
          <w:rFonts w:ascii="Arial" w:hAnsi="Arial" w:cs="Arial"/>
          <w:color w:val="000000" w:themeColor="text1"/>
        </w:rPr>
        <w:t xml:space="preserve">Head of Department </w:t>
      </w:r>
      <w:r w:rsidR="00374A86" w:rsidRPr="00EC6C1E">
        <w:rPr>
          <w:rFonts w:ascii="Arial" w:hAnsi="Arial" w:cs="Arial"/>
          <w:color w:val="000000" w:themeColor="text1"/>
        </w:rPr>
        <w:t xml:space="preserve">to </w:t>
      </w:r>
      <w:r w:rsidR="006D0EE1" w:rsidRPr="00EC6C1E">
        <w:rPr>
          <w:rFonts w:ascii="Arial" w:hAnsi="Arial" w:cs="Arial"/>
          <w:color w:val="000000" w:themeColor="text1"/>
        </w:rPr>
        <w:t xml:space="preserve">review </w:t>
      </w:r>
      <w:r w:rsidR="00EC6C1E" w:rsidRPr="00EC6C1E">
        <w:rPr>
          <w:rFonts w:ascii="Arial" w:hAnsi="Arial" w:cs="Arial"/>
          <w:color w:val="000000" w:themeColor="text1"/>
        </w:rPr>
        <w:t xml:space="preserve">the revised terms of reference and </w:t>
      </w:r>
      <w:r>
        <w:rPr>
          <w:rFonts w:ascii="Arial" w:hAnsi="Arial" w:cs="Arial"/>
          <w:color w:val="000000" w:themeColor="text1"/>
        </w:rPr>
        <w:t xml:space="preserve">formally </w:t>
      </w:r>
      <w:r w:rsidR="00EC6C1E" w:rsidRPr="00EC6C1E">
        <w:rPr>
          <w:rFonts w:ascii="Arial" w:hAnsi="Arial" w:cs="Arial"/>
          <w:color w:val="000000" w:themeColor="text1"/>
        </w:rPr>
        <w:t xml:space="preserve">appoint </w:t>
      </w:r>
      <w:r w:rsidR="006D0EE1" w:rsidRPr="00EC6C1E">
        <w:rPr>
          <w:rFonts w:ascii="Arial" w:hAnsi="Arial" w:cs="Arial"/>
          <w:color w:val="000000" w:themeColor="text1"/>
        </w:rPr>
        <w:t>new members where there are recognised gaps</w:t>
      </w:r>
      <w:r w:rsidR="00EC6C1E">
        <w:rPr>
          <w:rFonts w:ascii="Arial" w:hAnsi="Arial" w:cs="Arial"/>
          <w:color w:val="000000" w:themeColor="text1"/>
        </w:rPr>
        <w:t xml:space="preserve"> or changes required</w:t>
      </w:r>
      <w:r w:rsidR="007F60D8" w:rsidRPr="00EC6C1E">
        <w:rPr>
          <w:rFonts w:ascii="Arial" w:hAnsi="Arial" w:cs="Arial"/>
          <w:color w:val="000000" w:themeColor="text1"/>
        </w:rPr>
        <w:t>.</w:t>
      </w:r>
    </w:p>
    <w:p w14:paraId="7FDBF2D0" w14:textId="77777777" w:rsidR="006D0EE1" w:rsidRDefault="006D0EE1" w:rsidP="006D0EE1">
      <w:pPr>
        <w:pStyle w:val="ListParagraph"/>
        <w:spacing w:after="0" w:line="240" w:lineRule="auto"/>
        <w:ind w:left="360"/>
        <w:rPr>
          <w:rFonts w:ascii="Arial" w:hAnsi="Arial" w:cs="Arial"/>
          <w:color w:val="000000" w:themeColor="text1"/>
        </w:rPr>
      </w:pPr>
    </w:p>
    <w:p w14:paraId="58DE84C5" w14:textId="21426CD4" w:rsidR="00C83E55" w:rsidRDefault="00C83E55" w:rsidP="007F60D8">
      <w:pPr>
        <w:pStyle w:val="ListParagraph"/>
        <w:numPr>
          <w:ilvl w:val="0"/>
          <w:numId w:val="37"/>
        </w:numPr>
        <w:spacing w:after="0" w:line="240" w:lineRule="auto"/>
        <w:rPr>
          <w:rFonts w:ascii="Arial" w:hAnsi="Arial" w:cs="Arial"/>
          <w:color w:val="000000" w:themeColor="text1"/>
        </w:rPr>
      </w:pPr>
      <w:r>
        <w:rPr>
          <w:rFonts w:ascii="Arial" w:hAnsi="Arial" w:cs="Arial"/>
          <w:color w:val="000000" w:themeColor="text1"/>
        </w:rPr>
        <w:t>Membership to cover a breadth of activities carried out across the Department.</w:t>
      </w:r>
    </w:p>
    <w:p w14:paraId="1989C44E" w14:textId="77777777" w:rsidR="00BB4AC9" w:rsidRPr="00BB4AC9" w:rsidRDefault="00BB4AC9" w:rsidP="00BB4AC9">
      <w:pPr>
        <w:pStyle w:val="ListParagraph"/>
        <w:rPr>
          <w:rFonts w:ascii="Arial" w:hAnsi="Arial" w:cs="Arial"/>
          <w:color w:val="000000" w:themeColor="text1"/>
        </w:rPr>
      </w:pPr>
    </w:p>
    <w:p w14:paraId="75C4CA17" w14:textId="4FB997E0" w:rsidR="00BB4AC9" w:rsidRDefault="00BB4AC9" w:rsidP="007F60D8">
      <w:pPr>
        <w:pStyle w:val="ListParagraph"/>
        <w:numPr>
          <w:ilvl w:val="0"/>
          <w:numId w:val="37"/>
        </w:numPr>
        <w:spacing w:after="0" w:line="240" w:lineRule="auto"/>
        <w:rPr>
          <w:rFonts w:ascii="Arial" w:hAnsi="Arial" w:cs="Arial"/>
          <w:color w:val="000000" w:themeColor="text1"/>
        </w:rPr>
      </w:pPr>
      <w:r>
        <w:rPr>
          <w:rFonts w:ascii="Arial" w:hAnsi="Arial" w:cs="Arial"/>
          <w:color w:val="000000" w:themeColor="text1"/>
        </w:rPr>
        <w:t>New members to be formally appointed by the Head of Department.</w:t>
      </w:r>
    </w:p>
    <w:p w14:paraId="7B00FAC4" w14:textId="77777777" w:rsidR="00BB4AC9" w:rsidRPr="00BB4AC9" w:rsidRDefault="00BB4AC9" w:rsidP="00BB4AC9">
      <w:pPr>
        <w:pStyle w:val="ListParagraph"/>
        <w:rPr>
          <w:rFonts w:ascii="Arial" w:hAnsi="Arial" w:cs="Arial"/>
          <w:color w:val="000000" w:themeColor="text1"/>
        </w:rPr>
      </w:pPr>
    </w:p>
    <w:p w14:paraId="400E4E3B" w14:textId="031849A9" w:rsidR="006D0EE1" w:rsidRPr="004304FF" w:rsidRDefault="00EC6C1E" w:rsidP="007F60D8">
      <w:pPr>
        <w:pStyle w:val="ListParagraph"/>
        <w:numPr>
          <w:ilvl w:val="0"/>
          <w:numId w:val="37"/>
        </w:numPr>
        <w:spacing w:after="0" w:line="240" w:lineRule="auto"/>
        <w:rPr>
          <w:rFonts w:ascii="Arial" w:hAnsi="Arial" w:cs="Arial"/>
          <w:color w:val="000000" w:themeColor="text1"/>
        </w:rPr>
      </w:pPr>
      <w:r>
        <w:rPr>
          <w:rFonts w:ascii="Arial" w:hAnsi="Arial" w:cs="Arial"/>
          <w:color w:val="000000" w:themeColor="text1"/>
        </w:rPr>
        <w:t xml:space="preserve">Committee Secretariat to confirm </w:t>
      </w:r>
      <w:r w:rsidR="006D0EE1">
        <w:rPr>
          <w:rFonts w:ascii="Arial" w:hAnsi="Arial" w:cs="Arial"/>
          <w:color w:val="000000" w:themeColor="text1"/>
        </w:rPr>
        <w:t>dates of Committee Meetings before the start of the new academic year.</w:t>
      </w:r>
    </w:p>
    <w:p w14:paraId="4F2C0A82" w14:textId="77777777" w:rsidR="00F44D82" w:rsidRPr="004304FF" w:rsidRDefault="00F44D82" w:rsidP="00F44D82">
      <w:pPr>
        <w:rPr>
          <w:rFonts w:ascii="Arial" w:hAnsi="Arial" w:cs="Arial"/>
          <w:color w:val="000000" w:themeColor="text1"/>
        </w:rPr>
      </w:pPr>
    </w:p>
    <w:p w14:paraId="7B715EF0" w14:textId="360CD0A2" w:rsidR="006D0EE1" w:rsidRDefault="00BB4AC9" w:rsidP="00F62A24">
      <w:pPr>
        <w:pStyle w:val="ListParagraph"/>
        <w:numPr>
          <w:ilvl w:val="0"/>
          <w:numId w:val="37"/>
        </w:numPr>
        <w:spacing w:after="0" w:line="240" w:lineRule="auto"/>
        <w:rPr>
          <w:rFonts w:ascii="Arial" w:hAnsi="Arial" w:cs="Arial"/>
          <w:color w:val="000000" w:themeColor="text1"/>
        </w:rPr>
      </w:pPr>
      <w:r>
        <w:rPr>
          <w:rFonts w:ascii="Arial" w:hAnsi="Arial" w:cs="Arial"/>
          <w:color w:val="000000" w:themeColor="text1"/>
        </w:rPr>
        <w:t xml:space="preserve">Members to </w:t>
      </w:r>
      <w:r w:rsidR="006D0EE1">
        <w:rPr>
          <w:rFonts w:ascii="Arial" w:hAnsi="Arial" w:cs="Arial"/>
          <w:color w:val="000000" w:themeColor="text1"/>
        </w:rPr>
        <w:t xml:space="preserve">nominate a </w:t>
      </w:r>
      <w:r>
        <w:rPr>
          <w:rFonts w:ascii="Arial" w:hAnsi="Arial" w:cs="Arial"/>
          <w:color w:val="000000" w:themeColor="text1"/>
        </w:rPr>
        <w:t xml:space="preserve">suitable </w:t>
      </w:r>
      <w:r w:rsidR="006D0EE1">
        <w:rPr>
          <w:rFonts w:ascii="Arial" w:hAnsi="Arial" w:cs="Arial"/>
          <w:color w:val="000000" w:themeColor="text1"/>
        </w:rPr>
        <w:t>depu</w:t>
      </w:r>
      <w:r>
        <w:rPr>
          <w:rFonts w:ascii="Arial" w:hAnsi="Arial" w:cs="Arial"/>
          <w:color w:val="000000" w:themeColor="text1"/>
        </w:rPr>
        <w:t>ty if they are unable to attend.</w:t>
      </w:r>
    </w:p>
    <w:p w14:paraId="0E963866" w14:textId="77777777" w:rsidR="007179A0" w:rsidRPr="007179A0" w:rsidRDefault="007179A0" w:rsidP="007179A0">
      <w:pPr>
        <w:pStyle w:val="ListParagraph"/>
        <w:rPr>
          <w:rFonts w:ascii="Arial" w:hAnsi="Arial" w:cs="Arial"/>
          <w:color w:val="000000" w:themeColor="text1"/>
        </w:rPr>
      </w:pPr>
    </w:p>
    <w:p w14:paraId="24ACA72D" w14:textId="0309EAAB" w:rsidR="007179A0" w:rsidRDefault="007179A0" w:rsidP="00F62A24">
      <w:pPr>
        <w:pStyle w:val="ListParagraph"/>
        <w:numPr>
          <w:ilvl w:val="0"/>
          <w:numId w:val="37"/>
        </w:numPr>
        <w:spacing w:after="0" w:line="240" w:lineRule="auto"/>
        <w:rPr>
          <w:rFonts w:ascii="Arial" w:hAnsi="Arial" w:cs="Arial"/>
          <w:color w:val="000000" w:themeColor="text1"/>
        </w:rPr>
      </w:pPr>
      <w:r>
        <w:rPr>
          <w:rFonts w:ascii="Arial" w:hAnsi="Arial" w:cs="Arial"/>
          <w:color w:val="000000" w:themeColor="text1"/>
        </w:rPr>
        <w:t>Membership to be on a voluntary basis.</w:t>
      </w:r>
    </w:p>
    <w:p w14:paraId="7F044481" w14:textId="77777777" w:rsidR="006D0EE1" w:rsidRPr="006D0EE1" w:rsidRDefault="006D0EE1" w:rsidP="006D0EE1">
      <w:pPr>
        <w:pStyle w:val="ListParagraph"/>
        <w:rPr>
          <w:rFonts w:ascii="Arial" w:hAnsi="Arial" w:cs="Arial"/>
          <w:color w:val="000000" w:themeColor="text1"/>
        </w:rPr>
      </w:pPr>
    </w:p>
    <w:p w14:paraId="0868D3D9" w14:textId="77777777" w:rsidR="004304FF" w:rsidRDefault="004304FF" w:rsidP="007F60D8">
      <w:pPr>
        <w:pStyle w:val="ListParagraph"/>
        <w:tabs>
          <w:tab w:val="left" w:pos="284"/>
        </w:tabs>
        <w:spacing w:after="0" w:line="240" w:lineRule="auto"/>
        <w:ind w:left="284"/>
        <w:rPr>
          <w:rFonts w:ascii="Arial" w:hAnsi="Arial" w:cs="Arial"/>
          <w:color w:val="000000" w:themeColor="text1"/>
        </w:rPr>
      </w:pPr>
    </w:p>
    <w:p w14:paraId="4E933257" w14:textId="77777777" w:rsidR="007F60D8" w:rsidRPr="00A55E94" w:rsidRDefault="007F60D8" w:rsidP="007F60D8">
      <w:pPr>
        <w:pStyle w:val="ListParagraph"/>
        <w:tabs>
          <w:tab w:val="left" w:pos="284"/>
        </w:tabs>
        <w:spacing w:after="0" w:line="240" w:lineRule="auto"/>
        <w:ind w:left="284"/>
        <w:rPr>
          <w:rFonts w:ascii="Arial" w:hAnsi="Arial" w:cs="Arial"/>
          <w:color w:val="000000" w:themeColor="text1"/>
        </w:rPr>
      </w:pPr>
      <w:r w:rsidRPr="00A55E94">
        <w:rPr>
          <w:rFonts w:ascii="Arial" w:hAnsi="Arial" w:cs="Arial"/>
          <w:color w:val="000000" w:themeColor="text1"/>
        </w:rPr>
        <w:tab/>
      </w:r>
    </w:p>
    <w:p w14:paraId="7FFF14C9" w14:textId="77777777" w:rsidR="007F60D8" w:rsidRPr="00AA5EF6" w:rsidRDefault="007F60D8" w:rsidP="007F60D8">
      <w:pPr>
        <w:tabs>
          <w:tab w:val="center" w:pos="4153"/>
          <w:tab w:val="right" w:pos="8306"/>
        </w:tabs>
        <w:rPr>
          <w:rFonts w:ascii="Arial" w:hAnsi="Arial" w:cs="Arial"/>
          <w:b/>
          <w:bCs/>
          <w:color w:val="000000" w:themeColor="text1"/>
          <w:lang w:val="en-US"/>
        </w:rPr>
      </w:pPr>
      <w:r w:rsidRPr="00AA5EF6">
        <w:rPr>
          <w:rFonts w:ascii="Arial" w:hAnsi="Arial" w:cs="Arial"/>
          <w:b/>
          <w:bCs/>
          <w:color w:val="000000" w:themeColor="text1"/>
          <w:lang w:val="en-US"/>
        </w:rPr>
        <w:t>Recommendation</w:t>
      </w:r>
    </w:p>
    <w:p w14:paraId="77CD5EDF" w14:textId="77777777" w:rsidR="007F60D8" w:rsidRPr="00AA5EF6" w:rsidRDefault="007F60D8" w:rsidP="007F60D8">
      <w:pPr>
        <w:tabs>
          <w:tab w:val="center" w:pos="4153"/>
          <w:tab w:val="right" w:pos="8306"/>
        </w:tabs>
        <w:rPr>
          <w:rFonts w:ascii="Arial" w:hAnsi="Arial" w:cs="Arial"/>
          <w:color w:val="000000" w:themeColor="text1"/>
          <w:lang w:val="en-US"/>
        </w:rPr>
      </w:pPr>
    </w:p>
    <w:p w14:paraId="1CBD9AF5" w14:textId="710D7E5C" w:rsidR="007F60D8" w:rsidRDefault="007F60D8" w:rsidP="007F60D8">
      <w:pPr>
        <w:tabs>
          <w:tab w:val="center" w:pos="4153"/>
          <w:tab w:val="right" w:pos="8306"/>
        </w:tabs>
        <w:rPr>
          <w:rFonts w:ascii="Arial" w:eastAsia="Calibri" w:hAnsi="Arial" w:cs="Arial"/>
          <w:color w:val="000000" w:themeColor="text1"/>
          <w:lang w:val="en-US"/>
        </w:rPr>
      </w:pPr>
      <w:r w:rsidRPr="00AA5EF6">
        <w:rPr>
          <w:rFonts w:ascii="Arial" w:hAnsi="Arial" w:cs="Arial"/>
          <w:color w:val="000000" w:themeColor="text1"/>
          <w:lang w:val="en-US"/>
        </w:rPr>
        <w:t xml:space="preserve">The </w:t>
      </w:r>
      <w:r w:rsidR="00A563AE">
        <w:rPr>
          <w:rFonts w:ascii="Arial" w:hAnsi="Arial" w:cs="Arial"/>
          <w:color w:val="000000" w:themeColor="text1"/>
          <w:lang w:val="en-US"/>
        </w:rPr>
        <w:t xml:space="preserve">University </w:t>
      </w:r>
      <w:r w:rsidRPr="00AA5EF6">
        <w:rPr>
          <w:rFonts w:ascii="Arial" w:hAnsi="Arial" w:cs="Arial"/>
          <w:color w:val="000000" w:themeColor="text1"/>
          <w:lang w:val="en-US"/>
        </w:rPr>
        <w:t xml:space="preserve">Health and Safety </w:t>
      </w:r>
      <w:r w:rsidR="00E252BA">
        <w:rPr>
          <w:rFonts w:ascii="Arial" w:hAnsi="Arial" w:cs="Arial"/>
          <w:color w:val="000000" w:themeColor="text1"/>
          <w:lang w:val="en-US"/>
        </w:rPr>
        <w:t>C</w:t>
      </w:r>
      <w:r w:rsidRPr="00AA5EF6">
        <w:rPr>
          <w:rFonts w:ascii="Arial" w:hAnsi="Arial" w:cs="Arial"/>
          <w:color w:val="000000" w:themeColor="text1"/>
          <w:lang w:val="en-US"/>
        </w:rPr>
        <w:t xml:space="preserve">ommittee is invited to </w:t>
      </w:r>
      <w:r w:rsidR="002C1A49">
        <w:rPr>
          <w:rFonts w:ascii="Arial" w:hAnsi="Arial" w:cs="Arial"/>
          <w:color w:val="000000" w:themeColor="text1"/>
          <w:u w:val="single"/>
          <w:lang w:val="en-US"/>
        </w:rPr>
        <w:t>approve</w:t>
      </w:r>
      <w:r w:rsidRPr="00AA5EF6">
        <w:rPr>
          <w:rFonts w:ascii="Arial" w:eastAsia="Calibri" w:hAnsi="Arial" w:cs="Arial"/>
          <w:color w:val="000000" w:themeColor="text1"/>
          <w:lang w:val="en-US"/>
        </w:rPr>
        <w:t xml:space="preserve"> the change</w:t>
      </w:r>
      <w:r>
        <w:rPr>
          <w:rFonts w:ascii="Arial" w:eastAsia="Calibri" w:hAnsi="Arial" w:cs="Arial"/>
          <w:color w:val="000000" w:themeColor="text1"/>
          <w:lang w:val="en-US"/>
        </w:rPr>
        <w:t>s</w:t>
      </w:r>
      <w:r w:rsidRPr="00AA5EF6">
        <w:rPr>
          <w:rFonts w:ascii="Arial" w:eastAsia="Calibri" w:hAnsi="Arial" w:cs="Arial"/>
          <w:color w:val="000000" w:themeColor="text1"/>
          <w:lang w:val="en-US"/>
        </w:rPr>
        <w:t xml:space="preserve"> to the</w:t>
      </w:r>
      <w:r w:rsidR="00A55E94">
        <w:rPr>
          <w:rFonts w:ascii="Arial" w:eastAsia="Calibri" w:hAnsi="Arial" w:cs="Arial"/>
          <w:color w:val="000000" w:themeColor="text1"/>
          <w:lang w:val="en-US"/>
        </w:rPr>
        <w:t xml:space="preserve"> </w:t>
      </w:r>
      <w:r w:rsidR="00E252BA">
        <w:rPr>
          <w:rFonts w:ascii="Arial" w:eastAsia="Calibri" w:hAnsi="Arial" w:cs="Arial"/>
          <w:color w:val="000000" w:themeColor="text1"/>
          <w:lang w:val="en-US"/>
        </w:rPr>
        <w:t>membership</w:t>
      </w:r>
      <w:r w:rsidR="00BB4AC9">
        <w:rPr>
          <w:rFonts w:ascii="Arial" w:eastAsia="Calibri" w:hAnsi="Arial" w:cs="Arial"/>
          <w:color w:val="000000" w:themeColor="text1"/>
          <w:lang w:val="en-US"/>
        </w:rPr>
        <w:t xml:space="preserve"> and terms of reference</w:t>
      </w:r>
      <w:r w:rsidR="00A563AE">
        <w:rPr>
          <w:rFonts w:ascii="Arial" w:eastAsia="Calibri" w:hAnsi="Arial" w:cs="Arial"/>
          <w:color w:val="000000" w:themeColor="text1"/>
          <w:lang w:val="en-US"/>
        </w:rPr>
        <w:t xml:space="preserve"> of local departmental health and safety committees</w:t>
      </w:r>
      <w:r w:rsidRPr="00AA5EF6">
        <w:rPr>
          <w:rFonts w:ascii="Arial" w:eastAsia="Calibri" w:hAnsi="Arial" w:cs="Arial"/>
          <w:color w:val="000000" w:themeColor="text1"/>
          <w:lang w:val="en-US"/>
        </w:rPr>
        <w:t>.</w:t>
      </w:r>
    </w:p>
    <w:p w14:paraId="28EB1C0C" w14:textId="77777777" w:rsidR="007F60D8" w:rsidRDefault="007F60D8" w:rsidP="007F60D8">
      <w:pPr>
        <w:tabs>
          <w:tab w:val="center" w:pos="4153"/>
          <w:tab w:val="right" w:pos="8306"/>
        </w:tabs>
        <w:rPr>
          <w:rFonts w:ascii="Arial" w:eastAsia="Calibri" w:hAnsi="Arial" w:cs="Arial"/>
          <w:color w:val="000000" w:themeColor="text1"/>
          <w:lang w:val="en-US"/>
        </w:rPr>
      </w:pPr>
    </w:p>
    <w:p w14:paraId="7F234524" w14:textId="77777777" w:rsidR="00BB4AC9" w:rsidRDefault="00BB4AC9" w:rsidP="007F60D8">
      <w:pPr>
        <w:tabs>
          <w:tab w:val="center" w:pos="4153"/>
          <w:tab w:val="right" w:pos="8306"/>
        </w:tabs>
        <w:rPr>
          <w:rFonts w:ascii="Arial" w:eastAsia="Calibri" w:hAnsi="Arial" w:cs="Arial"/>
          <w:color w:val="000000" w:themeColor="text1"/>
          <w:lang w:val="en-US"/>
        </w:rPr>
      </w:pPr>
    </w:p>
    <w:p w14:paraId="072062E1" w14:textId="77777777" w:rsidR="00BB4AC9" w:rsidRDefault="00BB4AC9" w:rsidP="007F60D8">
      <w:pPr>
        <w:tabs>
          <w:tab w:val="center" w:pos="4153"/>
          <w:tab w:val="right" w:pos="8306"/>
        </w:tabs>
        <w:rPr>
          <w:rFonts w:ascii="Arial" w:eastAsia="Calibri" w:hAnsi="Arial" w:cs="Arial"/>
          <w:color w:val="000000" w:themeColor="text1"/>
          <w:lang w:val="en-US"/>
        </w:rPr>
      </w:pPr>
    </w:p>
    <w:p w14:paraId="007DFB54" w14:textId="77777777" w:rsidR="00BB4AC9" w:rsidRDefault="00BB4AC9" w:rsidP="007F60D8">
      <w:pPr>
        <w:tabs>
          <w:tab w:val="center" w:pos="4153"/>
          <w:tab w:val="right" w:pos="8306"/>
        </w:tabs>
        <w:rPr>
          <w:rFonts w:ascii="Arial" w:eastAsia="Calibri" w:hAnsi="Arial" w:cs="Arial"/>
          <w:color w:val="000000" w:themeColor="text1"/>
          <w:lang w:val="en-US"/>
        </w:rPr>
      </w:pPr>
    </w:p>
    <w:p w14:paraId="7C1F71B8" w14:textId="77777777" w:rsidR="00BB4AC9" w:rsidRDefault="00BB4AC9" w:rsidP="007F60D8">
      <w:pPr>
        <w:tabs>
          <w:tab w:val="center" w:pos="4153"/>
          <w:tab w:val="right" w:pos="8306"/>
        </w:tabs>
        <w:rPr>
          <w:rFonts w:ascii="Arial" w:eastAsia="Calibri" w:hAnsi="Arial" w:cs="Arial"/>
          <w:color w:val="000000" w:themeColor="text1"/>
          <w:lang w:val="en-US"/>
        </w:rPr>
      </w:pPr>
    </w:p>
    <w:p w14:paraId="5D5AA67D" w14:textId="77777777" w:rsidR="00BB4AC9" w:rsidRDefault="00BB4AC9" w:rsidP="007F60D8">
      <w:pPr>
        <w:tabs>
          <w:tab w:val="center" w:pos="4153"/>
          <w:tab w:val="right" w:pos="8306"/>
        </w:tabs>
        <w:rPr>
          <w:rFonts w:ascii="Arial" w:eastAsia="Calibri" w:hAnsi="Arial" w:cs="Arial"/>
          <w:color w:val="000000" w:themeColor="text1"/>
          <w:lang w:val="en-US"/>
        </w:rPr>
      </w:pPr>
    </w:p>
    <w:p w14:paraId="79B1FE85" w14:textId="77777777" w:rsidR="00BB4AC9" w:rsidRPr="00AA5EF6" w:rsidRDefault="00BB4AC9" w:rsidP="007F60D8">
      <w:pPr>
        <w:tabs>
          <w:tab w:val="center" w:pos="4153"/>
          <w:tab w:val="right" w:pos="8306"/>
        </w:tabs>
        <w:rPr>
          <w:rFonts w:ascii="Arial" w:eastAsia="Calibri" w:hAnsi="Arial" w:cs="Arial"/>
          <w:color w:val="000000" w:themeColor="text1"/>
          <w:lang w:val="en-US"/>
        </w:rPr>
      </w:pPr>
    </w:p>
    <w:tbl>
      <w:tblPr>
        <w:tblW w:w="9214" w:type="dxa"/>
        <w:tblInd w:w="11" w:type="dxa"/>
        <w:tblLayout w:type="fixed"/>
        <w:tblCellMar>
          <w:left w:w="0" w:type="dxa"/>
          <w:right w:w="0" w:type="dxa"/>
        </w:tblCellMar>
        <w:tblLook w:val="04A0" w:firstRow="1" w:lastRow="0" w:firstColumn="1" w:lastColumn="0" w:noHBand="0" w:noVBand="1"/>
      </w:tblPr>
      <w:tblGrid>
        <w:gridCol w:w="2835"/>
        <w:gridCol w:w="2410"/>
        <w:gridCol w:w="3969"/>
      </w:tblGrid>
      <w:tr w:rsidR="00F13464" w:rsidRPr="00F13464" w14:paraId="79A2A8BB" w14:textId="77777777" w:rsidTr="004D6C16">
        <w:trPr>
          <w:trHeight w:hRule="exact" w:val="235"/>
        </w:trPr>
        <w:tc>
          <w:tcPr>
            <w:tcW w:w="9214" w:type="dxa"/>
            <w:gridSpan w:val="3"/>
            <w:tcBorders>
              <w:top w:val="single" w:sz="9" w:space="0" w:color="000000"/>
              <w:left w:val="single" w:sz="9" w:space="0" w:color="000000"/>
              <w:bottom w:val="single" w:sz="9" w:space="0" w:color="000000"/>
              <w:right w:val="single" w:sz="9" w:space="0" w:color="000000"/>
            </w:tcBorders>
            <w:shd w:val="clear" w:color="E2E2E2" w:fill="E2E2E2"/>
            <w:vAlign w:val="center"/>
          </w:tcPr>
          <w:p w14:paraId="13C4A2B5" w14:textId="77777777" w:rsidR="00F13464" w:rsidRPr="00F13464" w:rsidRDefault="00F13464" w:rsidP="00F13464">
            <w:pPr>
              <w:textAlignment w:val="baseline"/>
              <w:rPr>
                <w:rFonts w:ascii="Arial" w:eastAsia="Arial" w:hAnsi="Arial"/>
                <w:b/>
                <w:color w:val="000000"/>
                <w:sz w:val="18"/>
                <w:szCs w:val="22"/>
                <w:lang w:val="en-US" w:eastAsia="en-US"/>
              </w:rPr>
            </w:pPr>
            <w:r w:rsidRPr="00F13464">
              <w:rPr>
                <w:rFonts w:ascii="Arial" w:eastAsia="Arial" w:hAnsi="Arial"/>
                <w:b/>
                <w:color w:val="000000"/>
                <w:sz w:val="18"/>
                <w:szCs w:val="22"/>
                <w:lang w:val="en-US" w:eastAsia="en-US"/>
              </w:rPr>
              <w:t>Route Map for this Paper</w:t>
            </w:r>
          </w:p>
        </w:tc>
      </w:tr>
      <w:tr w:rsidR="00F13464" w:rsidRPr="00F13464" w14:paraId="7D93B273" w14:textId="77777777" w:rsidTr="004D6C16">
        <w:trPr>
          <w:trHeight w:hRule="exact" w:val="226"/>
        </w:trPr>
        <w:tc>
          <w:tcPr>
            <w:tcW w:w="2835" w:type="dxa"/>
            <w:tcBorders>
              <w:top w:val="single" w:sz="9" w:space="0" w:color="000000"/>
              <w:left w:val="single" w:sz="9" w:space="0" w:color="000000"/>
              <w:bottom w:val="single" w:sz="9" w:space="0" w:color="000000"/>
              <w:right w:val="single" w:sz="9" w:space="0" w:color="000000"/>
            </w:tcBorders>
            <w:vAlign w:val="center"/>
          </w:tcPr>
          <w:p w14:paraId="703009DD" w14:textId="77777777" w:rsidR="00F13464" w:rsidRPr="00F13464" w:rsidRDefault="00F13464" w:rsidP="00F13464">
            <w:pPr>
              <w:textAlignment w:val="baseline"/>
              <w:rPr>
                <w:rFonts w:ascii="Arial" w:eastAsia="Arial" w:hAnsi="Arial"/>
                <w:b/>
                <w:color w:val="000000"/>
                <w:sz w:val="18"/>
                <w:szCs w:val="22"/>
                <w:lang w:val="en-US" w:eastAsia="en-US"/>
              </w:rPr>
            </w:pPr>
            <w:r w:rsidRPr="00F13464">
              <w:rPr>
                <w:rFonts w:ascii="Arial" w:eastAsia="Arial" w:hAnsi="Arial"/>
                <w:b/>
                <w:color w:val="000000"/>
                <w:sz w:val="18"/>
                <w:szCs w:val="22"/>
                <w:lang w:val="en-US" w:eastAsia="en-US"/>
              </w:rPr>
              <w:t>Committee</w:t>
            </w:r>
          </w:p>
        </w:tc>
        <w:tc>
          <w:tcPr>
            <w:tcW w:w="2410" w:type="dxa"/>
            <w:tcBorders>
              <w:top w:val="single" w:sz="9" w:space="0" w:color="000000"/>
              <w:left w:val="single" w:sz="9" w:space="0" w:color="000000"/>
              <w:bottom w:val="single" w:sz="9" w:space="0" w:color="000000"/>
              <w:right w:val="single" w:sz="9" w:space="0" w:color="000000"/>
            </w:tcBorders>
            <w:vAlign w:val="center"/>
          </w:tcPr>
          <w:p w14:paraId="7DF74DE8" w14:textId="77777777" w:rsidR="00F13464" w:rsidRPr="00F13464" w:rsidRDefault="00F13464" w:rsidP="00F13464">
            <w:pPr>
              <w:textAlignment w:val="baseline"/>
              <w:rPr>
                <w:rFonts w:ascii="Arial" w:eastAsia="Arial" w:hAnsi="Arial"/>
                <w:b/>
                <w:color w:val="000000"/>
                <w:sz w:val="18"/>
                <w:szCs w:val="22"/>
                <w:lang w:val="en-US" w:eastAsia="en-US"/>
              </w:rPr>
            </w:pPr>
            <w:r w:rsidRPr="00F13464">
              <w:rPr>
                <w:rFonts w:ascii="Arial" w:eastAsia="Arial" w:hAnsi="Arial"/>
                <w:b/>
                <w:color w:val="000000"/>
                <w:sz w:val="18"/>
                <w:szCs w:val="22"/>
                <w:lang w:val="en-US" w:eastAsia="en-US"/>
              </w:rPr>
              <w:t>Date</w:t>
            </w:r>
          </w:p>
        </w:tc>
        <w:tc>
          <w:tcPr>
            <w:tcW w:w="3969" w:type="dxa"/>
            <w:tcBorders>
              <w:top w:val="single" w:sz="9" w:space="0" w:color="000000"/>
              <w:left w:val="single" w:sz="9" w:space="0" w:color="000000"/>
              <w:bottom w:val="single" w:sz="9" w:space="0" w:color="000000"/>
              <w:right w:val="single" w:sz="9" w:space="0" w:color="000000"/>
            </w:tcBorders>
            <w:vAlign w:val="center"/>
          </w:tcPr>
          <w:p w14:paraId="1374A968" w14:textId="77777777" w:rsidR="00F13464" w:rsidRPr="00F13464" w:rsidRDefault="00F13464" w:rsidP="00F13464">
            <w:pPr>
              <w:textAlignment w:val="baseline"/>
              <w:rPr>
                <w:rFonts w:ascii="Arial" w:eastAsia="Arial" w:hAnsi="Arial"/>
                <w:b/>
                <w:color w:val="000000"/>
                <w:sz w:val="18"/>
                <w:szCs w:val="22"/>
                <w:lang w:val="en-US" w:eastAsia="en-US"/>
              </w:rPr>
            </w:pPr>
            <w:r w:rsidRPr="00F13464">
              <w:rPr>
                <w:rFonts w:ascii="Arial" w:eastAsia="Arial" w:hAnsi="Arial"/>
                <w:b/>
                <w:color w:val="000000"/>
                <w:sz w:val="18"/>
                <w:szCs w:val="22"/>
                <w:lang w:val="en-US" w:eastAsia="en-US"/>
              </w:rPr>
              <w:t>Action Requested/ Taken</w:t>
            </w:r>
          </w:p>
        </w:tc>
      </w:tr>
      <w:tr w:rsidR="007F60D8" w:rsidRPr="00F13464" w14:paraId="3829E1C6" w14:textId="77777777" w:rsidTr="004D6C16">
        <w:trPr>
          <w:trHeight w:hRule="exact" w:val="240"/>
        </w:trPr>
        <w:tc>
          <w:tcPr>
            <w:tcW w:w="2835" w:type="dxa"/>
            <w:tcBorders>
              <w:top w:val="single" w:sz="9" w:space="0" w:color="000000"/>
              <w:left w:val="single" w:sz="9" w:space="0" w:color="000000"/>
              <w:bottom w:val="single" w:sz="9" w:space="0" w:color="000000"/>
              <w:right w:val="single" w:sz="9" w:space="0" w:color="000000"/>
            </w:tcBorders>
            <w:vAlign w:val="center"/>
          </w:tcPr>
          <w:p w14:paraId="162086FA" w14:textId="2A193E38" w:rsidR="007F60D8" w:rsidRPr="00F13464" w:rsidRDefault="002C1A49" w:rsidP="00F13464">
            <w:pPr>
              <w:textAlignment w:val="baseline"/>
              <w:rPr>
                <w:rFonts w:ascii="Arial" w:eastAsia="Arial" w:hAnsi="Arial"/>
                <w:color w:val="000000"/>
                <w:sz w:val="18"/>
                <w:szCs w:val="22"/>
                <w:lang w:val="en-US" w:eastAsia="en-US"/>
              </w:rPr>
            </w:pPr>
            <w:r>
              <w:rPr>
                <w:rFonts w:ascii="Arial" w:eastAsia="Arial" w:hAnsi="Arial"/>
                <w:color w:val="000000"/>
                <w:sz w:val="18"/>
                <w:szCs w:val="22"/>
                <w:lang w:val="en-US" w:eastAsia="en-US"/>
              </w:rPr>
              <w:t>UHSC</w:t>
            </w:r>
          </w:p>
        </w:tc>
        <w:tc>
          <w:tcPr>
            <w:tcW w:w="2410" w:type="dxa"/>
            <w:tcBorders>
              <w:top w:val="single" w:sz="9" w:space="0" w:color="000000"/>
              <w:left w:val="single" w:sz="9" w:space="0" w:color="000000"/>
              <w:bottom w:val="single" w:sz="9" w:space="0" w:color="000000"/>
              <w:right w:val="single" w:sz="9" w:space="0" w:color="000000"/>
            </w:tcBorders>
            <w:vAlign w:val="center"/>
          </w:tcPr>
          <w:p w14:paraId="78E6F18B" w14:textId="07F1A905" w:rsidR="007F60D8" w:rsidRPr="00F13464" w:rsidRDefault="00E252BA" w:rsidP="00F13464">
            <w:pPr>
              <w:textAlignment w:val="baseline"/>
              <w:rPr>
                <w:rFonts w:ascii="Arial" w:eastAsia="Arial" w:hAnsi="Arial"/>
                <w:color w:val="000000"/>
                <w:sz w:val="18"/>
                <w:szCs w:val="22"/>
                <w:lang w:val="en-US" w:eastAsia="en-US"/>
              </w:rPr>
            </w:pPr>
            <w:r>
              <w:rPr>
                <w:rFonts w:ascii="Arial" w:eastAsia="Arial" w:hAnsi="Arial"/>
                <w:color w:val="000000"/>
                <w:sz w:val="18"/>
                <w:szCs w:val="22"/>
                <w:lang w:val="en-US" w:eastAsia="en-US"/>
              </w:rPr>
              <w:t>TBC</w:t>
            </w:r>
          </w:p>
        </w:tc>
        <w:tc>
          <w:tcPr>
            <w:tcW w:w="3969" w:type="dxa"/>
            <w:tcBorders>
              <w:top w:val="single" w:sz="9" w:space="0" w:color="000000"/>
              <w:left w:val="single" w:sz="9" w:space="0" w:color="000000"/>
              <w:bottom w:val="single" w:sz="9" w:space="0" w:color="000000"/>
              <w:right w:val="single" w:sz="9" w:space="0" w:color="000000"/>
            </w:tcBorders>
            <w:vAlign w:val="center"/>
          </w:tcPr>
          <w:p w14:paraId="4ECD61B3" w14:textId="3BDAA85D" w:rsidR="007F60D8" w:rsidRPr="00F13464" w:rsidRDefault="004D6C16" w:rsidP="00F13464">
            <w:pPr>
              <w:textAlignment w:val="baseline"/>
              <w:rPr>
                <w:rFonts w:ascii="Arial" w:eastAsia="Arial" w:hAnsi="Arial"/>
                <w:color w:val="000000"/>
                <w:sz w:val="18"/>
                <w:szCs w:val="22"/>
                <w:lang w:val="en-US" w:eastAsia="en-US"/>
              </w:rPr>
            </w:pPr>
            <w:r>
              <w:rPr>
                <w:rFonts w:ascii="Arial" w:eastAsia="Arial" w:hAnsi="Arial"/>
                <w:color w:val="000000"/>
                <w:sz w:val="18"/>
                <w:szCs w:val="22"/>
                <w:lang w:val="en-US" w:eastAsia="en-US"/>
              </w:rPr>
              <w:t>To approve</w:t>
            </w:r>
          </w:p>
        </w:tc>
      </w:tr>
    </w:tbl>
    <w:p w14:paraId="1D61CE0C" w14:textId="77777777" w:rsidR="00F13464" w:rsidRDefault="00F13464" w:rsidP="00F13464">
      <w:pPr>
        <w:ind w:right="235"/>
        <w:jc w:val="both"/>
        <w:textAlignment w:val="baseline"/>
        <w:rPr>
          <w:rFonts w:ascii="Arial" w:eastAsia="Arial" w:hAnsi="Arial"/>
          <w:color w:val="000000"/>
          <w:szCs w:val="22"/>
          <w:lang w:val="en-US" w:eastAsia="en-US"/>
        </w:rPr>
      </w:pPr>
    </w:p>
    <w:p w14:paraId="39C7494A" w14:textId="77777777" w:rsidR="007F60D8" w:rsidRDefault="007F60D8" w:rsidP="00F13464">
      <w:pPr>
        <w:ind w:right="235"/>
        <w:jc w:val="both"/>
        <w:textAlignment w:val="baseline"/>
        <w:rPr>
          <w:rFonts w:ascii="Arial" w:eastAsia="Arial" w:hAnsi="Arial"/>
          <w:color w:val="000000"/>
          <w:szCs w:val="22"/>
          <w:lang w:val="en-US" w:eastAsia="en-US"/>
        </w:rPr>
      </w:pPr>
    </w:p>
    <w:p w14:paraId="737C6709" w14:textId="77777777" w:rsidR="007F60D8" w:rsidRDefault="007F60D8" w:rsidP="00F13464">
      <w:pPr>
        <w:ind w:right="235"/>
        <w:jc w:val="both"/>
        <w:textAlignment w:val="baseline"/>
        <w:rPr>
          <w:rFonts w:ascii="Arial" w:eastAsia="Arial" w:hAnsi="Arial"/>
          <w:color w:val="000000"/>
          <w:szCs w:val="22"/>
          <w:lang w:val="en-US" w:eastAsia="en-US"/>
        </w:rPr>
      </w:pPr>
    </w:p>
    <w:p w14:paraId="1E09C58A" w14:textId="77777777" w:rsidR="007F60D8" w:rsidRPr="00F13464" w:rsidRDefault="007F60D8" w:rsidP="00F13464">
      <w:pPr>
        <w:ind w:right="235"/>
        <w:jc w:val="both"/>
        <w:textAlignment w:val="baseline"/>
        <w:rPr>
          <w:rFonts w:ascii="Arial" w:eastAsia="Arial" w:hAnsi="Arial"/>
          <w:color w:val="000000"/>
          <w:szCs w:val="22"/>
          <w:lang w:val="en-US" w:eastAsia="en-US"/>
        </w:rPr>
        <w:sectPr w:rsidR="007F60D8" w:rsidRPr="00F13464" w:rsidSect="00825DEE">
          <w:headerReference w:type="even" r:id="rId8"/>
          <w:headerReference w:type="default" r:id="rId9"/>
          <w:footerReference w:type="default" r:id="rId10"/>
          <w:headerReference w:type="first" r:id="rId11"/>
          <w:footerReference w:type="first" r:id="rId12"/>
          <w:type w:val="continuous"/>
          <w:pgSz w:w="11906" w:h="16838" w:code="9"/>
          <w:pgMar w:top="1134" w:right="1151" w:bottom="992" w:left="1298" w:header="720" w:footer="720" w:gutter="0"/>
          <w:cols w:space="720"/>
          <w:titlePg/>
          <w:docGrid w:linePitch="299"/>
        </w:sectPr>
      </w:pPr>
    </w:p>
    <w:p w14:paraId="60C1CAE3" w14:textId="7C7C2BDA" w:rsidR="007F60D8" w:rsidRPr="009241E7" w:rsidRDefault="007F60D8" w:rsidP="007F60D8">
      <w:pPr>
        <w:rPr>
          <w:rFonts w:ascii="Arial" w:hAnsi="Arial" w:cs="Arial"/>
          <w:b/>
          <w:color w:val="000000" w:themeColor="text1"/>
          <w:sz w:val="20"/>
        </w:rPr>
      </w:pPr>
      <w:r w:rsidRPr="009241E7">
        <w:rPr>
          <w:rFonts w:ascii="Arial" w:hAnsi="Arial" w:cs="Arial"/>
          <w:b/>
          <w:color w:val="000000" w:themeColor="text1"/>
          <w:sz w:val="20"/>
        </w:rPr>
        <w:lastRenderedPageBreak/>
        <w:t xml:space="preserve">Membership </w:t>
      </w:r>
    </w:p>
    <w:p w14:paraId="05914F85" w14:textId="77777777" w:rsidR="007F60D8" w:rsidRPr="009241E7" w:rsidRDefault="007F60D8" w:rsidP="007F60D8">
      <w:pPr>
        <w:tabs>
          <w:tab w:val="left" w:pos="851"/>
        </w:tabs>
        <w:ind w:left="851" w:hanging="284"/>
        <w:rPr>
          <w:rFonts w:ascii="Arial" w:hAnsi="Arial" w:cs="Arial"/>
          <w:color w:val="000000" w:themeColor="text1"/>
          <w:sz w:val="20"/>
        </w:rPr>
      </w:pPr>
    </w:p>
    <w:p w14:paraId="32A447C1" w14:textId="309ADAB4" w:rsidR="007F60D8" w:rsidRPr="009241E7" w:rsidRDefault="00A2563E" w:rsidP="007F60D8">
      <w:pPr>
        <w:tabs>
          <w:tab w:val="left" w:pos="567"/>
        </w:tabs>
        <w:rPr>
          <w:rFonts w:ascii="Arial" w:hAnsi="Arial" w:cs="Arial"/>
          <w:color w:val="000000" w:themeColor="text1"/>
          <w:sz w:val="20"/>
        </w:rPr>
      </w:pPr>
      <w:r>
        <w:rPr>
          <w:rFonts w:ascii="Arial" w:hAnsi="Arial" w:cs="Arial"/>
          <w:color w:val="000000" w:themeColor="text1"/>
          <w:sz w:val="20"/>
        </w:rPr>
        <w:t>Membership of the Safety committee is on a voluntary basis and by invitation of the Head of Department</w:t>
      </w:r>
      <w:r w:rsidR="007F60D8" w:rsidRPr="009241E7">
        <w:rPr>
          <w:rFonts w:ascii="Arial" w:hAnsi="Arial" w:cs="Arial"/>
          <w:color w:val="000000" w:themeColor="text1"/>
          <w:sz w:val="20"/>
        </w:rPr>
        <w:t>.</w:t>
      </w:r>
    </w:p>
    <w:p w14:paraId="7B580367" w14:textId="77777777" w:rsidR="00075081" w:rsidRPr="009241E7" w:rsidRDefault="00075081" w:rsidP="00E37480">
      <w:pPr>
        <w:tabs>
          <w:tab w:val="left" w:pos="567"/>
        </w:tabs>
        <w:spacing w:line="288" w:lineRule="auto"/>
        <w:rPr>
          <w:rFonts w:ascii="Arial" w:hAnsi="Arial" w:cs="Arial"/>
          <w:color w:val="000000" w:themeColor="text1"/>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6"/>
        <w:gridCol w:w="3005"/>
      </w:tblGrid>
      <w:tr w:rsidR="00075081" w:rsidRPr="009241E7" w14:paraId="69974A7D" w14:textId="77777777" w:rsidTr="00E37480">
        <w:trPr>
          <w:trHeight w:val="1485"/>
        </w:trPr>
        <w:tc>
          <w:tcPr>
            <w:tcW w:w="6096" w:type="dxa"/>
          </w:tcPr>
          <w:p w14:paraId="3392CC1A" w14:textId="6ADCAE24" w:rsidR="00075081" w:rsidRPr="009241E7" w:rsidRDefault="00075081" w:rsidP="00E37480">
            <w:pPr>
              <w:spacing w:line="288" w:lineRule="auto"/>
              <w:outlineLvl w:val="4"/>
              <w:rPr>
                <w:rFonts w:ascii="Arial" w:hAnsi="Arial" w:cs="Arial"/>
                <w:bCs/>
                <w:sz w:val="20"/>
              </w:rPr>
            </w:pPr>
            <w:r w:rsidRPr="009241E7">
              <w:rPr>
                <w:rFonts w:ascii="Arial" w:hAnsi="Arial" w:cs="Arial"/>
                <w:b/>
                <w:bCs/>
                <w:sz w:val="20"/>
              </w:rPr>
              <w:t>Chair, a senior member of academic staff</w:t>
            </w:r>
            <w:r w:rsidR="00E20D6E" w:rsidRPr="009241E7">
              <w:rPr>
                <w:rFonts w:ascii="Arial" w:hAnsi="Arial" w:cs="Arial"/>
                <w:b/>
                <w:bCs/>
                <w:sz w:val="20"/>
              </w:rPr>
              <w:t xml:space="preserve"> with an interest in health and safety or</w:t>
            </w:r>
            <w:r w:rsidR="00B16369">
              <w:rPr>
                <w:rFonts w:ascii="Arial" w:hAnsi="Arial" w:cs="Arial"/>
                <w:b/>
                <w:bCs/>
                <w:sz w:val="20"/>
              </w:rPr>
              <w:t xml:space="preserve"> </w:t>
            </w:r>
            <w:r w:rsidR="00E20D6E" w:rsidRPr="009241E7">
              <w:rPr>
                <w:rFonts w:ascii="Arial" w:hAnsi="Arial" w:cs="Arial"/>
                <w:b/>
                <w:bCs/>
                <w:sz w:val="20"/>
              </w:rPr>
              <w:t xml:space="preserve">a Director </w:t>
            </w:r>
            <w:r w:rsidRPr="009241E7">
              <w:rPr>
                <w:rFonts w:ascii="Arial" w:hAnsi="Arial" w:cs="Arial"/>
                <w:b/>
                <w:bCs/>
                <w:sz w:val="20"/>
              </w:rPr>
              <w:t>appointed by the Head of Department</w:t>
            </w:r>
          </w:p>
          <w:p w14:paraId="7D7B687B" w14:textId="77777777" w:rsidR="006D0EE1" w:rsidRPr="009241E7" w:rsidRDefault="006D0EE1" w:rsidP="00E37480">
            <w:pPr>
              <w:spacing w:line="288" w:lineRule="auto"/>
              <w:outlineLvl w:val="4"/>
              <w:rPr>
                <w:rFonts w:ascii="Arial" w:hAnsi="Arial" w:cs="Arial"/>
                <w:bCs/>
                <w:sz w:val="20"/>
              </w:rPr>
            </w:pPr>
          </w:p>
          <w:p w14:paraId="21ACC269" w14:textId="750943BE" w:rsidR="00075081" w:rsidRPr="009241E7" w:rsidRDefault="006D0EE1" w:rsidP="00E37480">
            <w:pPr>
              <w:spacing w:line="288" w:lineRule="auto"/>
              <w:outlineLvl w:val="4"/>
              <w:rPr>
                <w:rFonts w:ascii="Arial" w:hAnsi="Arial" w:cs="Arial"/>
                <w:b/>
                <w:bCs/>
                <w:sz w:val="20"/>
              </w:rPr>
            </w:pPr>
            <w:r w:rsidRPr="009241E7">
              <w:rPr>
                <w:rFonts w:ascii="Arial" w:hAnsi="Arial" w:cs="Arial"/>
                <w:bCs/>
                <w:sz w:val="20"/>
              </w:rPr>
              <w:t>(Chair to retain position for a period of 3 years</w:t>
            </w:r>
            <w:r w:rsidR="00E20D6E" w:rsidRPr="009241E7">
              <w:rPr>
                <w:rFonts w:ascii="Arial" w:hAnsi="Arial" w:cs="Arial"/>
                <w:bCs/>
                <w:sz w:val="20"/>
              </w:rPr>
              <w:t xml:space="preserve"> with potential extension for a further 2 years (in line with </w:t>
            </w:r>
            <w:r w:rsidR="0020426B">
              <w:rPr>
                <w:rFonts w:ascii="Arial" w:hAnsi="Arial" w:cs="Arial"/>
                <w:bCs/>
                <w:sz w:val="20"/>
              </w:rPr>
              <w:t xml:space="preserve">the </w:t>
            </w:r>
            <w:r w:rsidR="00E20D6E" w:rsidRPr="009241E7">
              <w:rPr>
                <w:rFonts w:ascii="Arial" w:hAnsi="Arial" w:cs="Arial"/>
                <w:bCs/>
                <w:sz w:val="20"/>
              </w:rPr>
              <w:t>HoD term)</w:t>
            </w:r>
            <w:r w:rsidRPr="009241E7">
              <w:rPr>
                <w:rFonts w:ascii="Arial" w:hAnsi="Arial" w:cs="Arial"/>
                <w:bCs/>
                <w:sz w:val="20"/>
              </w:rPr>
              <w:t>)</w:t>
            </w:r>
          </w:p>
        </w:tc>
        <w:tc>
          <w:tcPr>
            <w:tcW w:w="3005" w:type="dxa"/>
          </w:tcPr>
          <w:p w14:paraId="7BAAFC20" w14:textId="2FCB9ABA" w:rsidR="00075081" w:rsidRPr="007179A0" w:rsidRDefault="007179A0" w:rsidP="00E37480">
            <w:pPr>
              <w:spacing w:line="288" w:lineRule="auto"/>
              <w:outlineLvl w:val="4"/>
              <w:rPr>
                <w:rFonts w:ascii="Arial" w:hAnsi="Arial" w:cs="Arial"/>
                <w:bCs/>
                <w:color w:val="A6A6A6" w:themeColor="background1" w:themeShade="A6"/>
                <w:sz w:val="20"/>
              </w:rPr>
            </w:pPr>
            <w:r w:rsidRPr="00960BB4">
              <w:rPr>
                <w:rFonts w:ascii="Arial" w:hAnsi="Arial" w:cs="Arial"/>
                <w:bCs/>
                <w:color w:val="808080" w:themeColor="background1" w:themeShade="80"/>
                <w:sz w:val="20"/>
              </w:rPr>
              <w:t>Thomas Hase</w:t>
            </w:r>
          </w:p>
        </w:tc>
      </w:tr>
    </w:tbl>
    <w:p w14:paraId="38CEFB57" w14:textId="77777777" w:rsidR="00075081" w:rsidRPr="009241E7" w:rsidRDefault="00075081" w:rsidP="00E37480">
      <w:pPr>
        <w:tabs>
          <w:tab w:val="left" w:pos="567"/>
        </w:tabs>
        <w:spacing w:line="288" w:lineRule="auto"/>
        <w:rPr>
          <w:rFonts w:ascii="Arial" w:hAnsi="Arial" w:cs="Arial"/>
          <w:strike/>
          <w:sz w:val="20"/>
        </w:rPr>
      </w:pPr>
    </w:p>
    <w:tbl>
      <w:tblPr>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6"/>
        <w:gridCol w:w="3038"/>
      </w:tblGrid>
      <w:tr w:rsidR="00A94145" w:rsidRPr="009241E7" w14:paraId="37669F67" w14:textId="77777777" w:rsidTr="00E37480">
        <w:trPr>
          <w:trHeight w:val="57"/>
        </w:trPr>
        <w:tc>
          <w:tcPr>
            <w:tcW w:w="6096" w:type="dxa"/>
            <w:tcBorders>
              <w:bottom w:val="single" w:sz="4" w:space="0" w:color="auto"/>
            </w:tcBorders>
          </w:tcPr>
          <w:p w14:paraId="71720DAD" w14:textId="0E86FDC7" w:rsidR="00A94145" w:rsidRDefault="00A94145" w:rsidP="00E37480">
            <w:pPr>
              <w:spacing w:line="288" w:lineRule="auto"/>
              <w:rPr>
                <w:rFonts w:ascii="Arial" w:hAnsi="Arial" w:cs="Arial"/>
                <w:b/>
                <w:sz w:val="20"/>
                <w:lang w:eastAsia="en-US"/>
              </w:rPr>
            </w:pPr>
            <w:r w:rsidRPr="00F100B3">
              <w:rPr>
                <w:rFonts w:ascii="Arial" w:hAnsi="Arial" w:cs="Arial"/>
                <w:b/>
                <w:sz w:val="20"/>
              </w:rPr>
              <w:t xml:space="preserve">Head of Department </w:t>
            </w:r>
          </w:p>
        </w:tc>
        <w:tc>
          <w:tcPr>
            <w:tcW w:w="3038" w:type="dxa"/>
            <w:tcBorders>
              <w:bottom w:val="single" w:sz="4" w:space="0" w:color="auto"/>
            </w:tcBorders>
          </w:tcPr>
          <w:p w14:paraId="3F839E8F" w14:textId="11311062" w:rsidR="00A94145" w:rsidRPr="00960BB4" w:rsidRDefault="00FB3F33" w:rsidP="00E37480">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Mark Newton</w:t>
            </w:r>
          </w:p>
        </w:tc>
      </w:tr>
      <w:tr w:rsidR="00A94145" w:rsidRPr="009241E7" w14:paraId="75A0E582" w14:textId="77777777" w:rsidTr="00E37480">
        <w:trPr>
          <w:trHeight w:val="57"/>
        </w:trPr>
        <w:tc>
          <w:tcPr>
            <w:tcW w:w="6096" w:type="dxa"/>
            <w:tcBorders>
              <w:bottom w:val="single" w:sz="4" w:space="0" w:color="auto"/>
            </w:tcBorders>
          </w:tcPr>
          <w:p w14:paraId="177716C3" w14:textId="58AC8D99" w:rsidR="00A94145" w:rsidRDefault="00A94145" w:rsidP="00E37480">
            <w:pPr>
              <w:spacing w:line="288" w:lineRule="auto"/>
              <w:rPr>
                <w:rFonts w:ascii="Arial" w:hAnsi="Arial" w:cs="Arial"/>
                <w:b/>
                <w:sz w:val="20"/>
                <w:lang w:eastAsia="en-US"/>
              </w:rPr>
            </w:pPr>
            <w:r w:rsidRPr="00A94145">
              <w:rPr>
                <w:rFonts w:ascii="Arial" w:hAnsi="Arial" w:cs="Arial"/>
                <w:b/>
                <w:sz w:val="20"/>
              </w:rPr>
              <w:t>Member</w:t>
            </w:r>
            <w:r w:rsidRPr="00F100B3">
              <w:rPr>
                <w:rFonts w:ascii="Arial" w:hAnsi="Arial" w:cs="Arial"/>
                <w:b/>
                <w:sz w:val="20"/>
              </w:rPr>
              <w:t xml:space="preserve"> of the Senior Management Team</w:t>
            </w:r>
            <w:r>
              <w:rPr>
                <w:rFonts w:ascii="Arial" w:hAnsi="Arial" w:cs="Arial"/>
                <w:sz w:val="20"/>
              </w:rPr>
              <w:t>, preferably the departmental administrator</w:t>
            </w:r>
          </w:p>
        </w:tc>
        <w:tc>
          <w:tcPr>
            <w:tcW w:w="3038" w:type="dxa"/>
            <w:tcBorders>
              <w:bottom w:val="single" w:sz="4" w:space="0" w:color="auto"/>
            </w:tcBorders>
          </w:tcPr>
          <w:p w14:paraId="4EB0F481" w14:textId="4AB57688" w:rsidR="00A94145" w:rsidRPr="00960BB4" w:rsidRDefault="007179A0" w:rsidP="00E37480">
            <w:pPr>
              <w:spacing w:line="288" w:lineRule="auto"/>
              <w:rPr>
                <w:rFonts w:ascii="Arial" w:hAnsi="Arial" w:cs="Arial"/>
                <w:color w:val="808080" w:themeColor="background1" w:themeShade="80"/>
                <w:sz w:val="20"/>
              </w:rPr>
            </w:pPr>
            <w:r w:rsidRPr="00960BB4">
              <w:rPr>
                <w:rFonts w:ascii="Arial" w:hAnsi="Arial" w:cs="Arial"/>
                <w:color w:val="808080" w:themeColor="background1" w:themeShade="80"/>
                <w:sz w:val="20"/>
              </w:rPr>
              <w:t>Katherine Branch</w:t>
            </w:r>
          </w:p>
        </w:tc>
      </w:tr>
      <w:tr w:rsidR="00A94145" w:rsidRPr="009241E7" w14:paraId="1F8E8C61" w14:textId="77777777" w:rsidTr="00E37480">
        <w:trPr>
          <w:trHeight w:val="57"/>
        </w:trPr>
        <w:tc>
          <w:tcPr>
            <w:tcW w:w="6096" w:type="dxa"/>
            <w:tcBorders>
              <w:bottom w:val="single" w:sz="4" w:space="0" w:color="auto"/>
            </w:tcBorders>
          </w:tcPr>
          <w:p w14:paraId="101D1C92" w14:textId="1E3CE070" w:rsidR="00A94145" w:rsidRDefault="00A94145" w:rsidP="00E37480">
            <w:pPr>
              <w:spacing w:line="288" w:lineRule="auto"/>
              <w:rPr>
                <w:rFonts w:ascii="Arial" w:hAnsi="Arial" w:cs="Arial"/>
                <w:b/>
                <w:sz w:val="20"/>
                <w:lang w:eastAsia="en-US"/>
              </w:rPr>
            </w:pPr>
            <w:r w:rsidRPr="00F100B3">
              <w:rPr>
                <w:rFonts w:ascii="Arial" w:hAnsi="Arial" w:cs="Arial"/>
                <w:b/>
                <w:sz w:val="20"/>
              </w:rPr>
              <w:t xml:space="preserve">Undergraduate Teaching Laboratory Manager </w:t>
            </w:r>
          </w:p>
        </w:tc>
        <w:tc>
          <w:tcPr>
            <w:tcW w:w="3038" w:type="dxa"/>
            <w:tcBorders>
              <w:bottom w:val="single" w:sz="4" w:space="0" w:color="auto"/>
            </w:tcBorders>
          </w:tcPr>
          <w:p w14:paraId="47DDB5A6" w14:textId="1971E8D8" w:rsidR="00A94145" w:rsidRPr="00960BB4" w:rsidRDefault="007179A0" w:rsidP="00E37480">
            <w:pPr>
              <w:spacing w:line="288" w:lineRule="auto"/>
              <w:rPr>
                <w:rFonts w:ascii="Arial" w:hAnsi="Arial" w:cs="Arial"/>
                <w:color w:val="808080" w:themeColor="background1" w:themeShade="80"/>
                <w:sz w:val="20"/>
              </w:rPr>
            </w:pPr>
            <w:r w:rsidRPr="00960BB4">
              <w:rPr>
                <w:rFonts w:ascii="Arial" w:hAnsi="Arial" w:cs="Arial"/>
                <w:color w:val="808080" w:themeColor="background1" w:themeShade="80"/>
                <w:sz w:val="20"/>
              </w:rPr>
              <w:t>Sue Burrows</w:t>
            </w:r>
          </w:p>
        </w:tc>
      </w:tr>
      <w:tr w:rsidR="00A94145" w:rsidRPr="009241E7" w14:paraId="458A7FCE" w14:textId="77777777" w:rsidTr="00E37480">
        <w:trPr>
          <w:trHeight w:val="57"/>
        </w:trPr>
        <w:tc>
          <w:tcPr>
            <w:tcW w:w="6096" w:type="dxa"/>
            <w:tcBorders>
              <w:bottom w:val="single" w:sz="4" w:space="0" w:color="auto"/>
            </w:tcBorders>
          </w:tcPr>
          <w:p w14:paraId="26683165" w14:textId="5C605582" w:rsidR="00A94145" w:rsidRDefault="00A94145" w:rsidP="00E37480">
            <w:pPr>
              <w:spacing w:line="288" w:lineRule="auto"/>
              <w:rPr>
                <w:rFonts w:ascii="Arial" w:hAnsi="Arial" w:cs="Arial"/>
                <w:sz w:val="20"/>
              </w:rPr>
            </w:pPr>
            <w:r w:rsidRPr="00F100B3">
              <w:rPr>
                <w:rFonts w:ascii="Arial" w:hAnsi="Arial" w:cs="Arial"/>
                <w:b/>
                <w:sz w:val="20"/>
              </w:rPr>
              <w:t>Representative</w:t>
            </w:r>
            <w:r w:rsidR="0025571A">
              <w:rPr>
                <w:rFonts w:ascii="Arial" w:hAnsi="Arial" w:cs="Arial"/>
                <w:b/>
                <w:sz w:val="20"/>
              </w:rPr>
              <w:t>s</w:t>
            </w:r>
            <w:r w:rsidRPr="00F100B3">
              <w:rPr>
                <w:rFonts w:ascii="Arial" w:hAnsi="Arial" w:cs="Arial"/>
                <w:b/>
                <w:sz w:val="20"/>
              </w:rPr>
              <w:t xml:space="preserve"> for the RTPs</w:t>
            </w:r>
            <w:r>
              <w:rPr>
                <w:rFonts w:ascii="Arial" w:hAnsi="Arial" w:cs="Arial"/>
                <w:sz w:val="20"/>
              </w:rPr>
              <w:t xml:space="preserve"> co-located within Department</w:t>
            </w:r>
          </w:p>
          <w:p w14:paraId="7E10CC94" w14:textId="30E02989" w:rsidR="00A94145" w:rsidRDefault="00FC33BB" w:rsidP="00FC33BB">
            <w:pPr>
              <w:spacing w:line="288" w:lineRule="auto"/>
              <w:rPr>
                <w:rFonts w:ascii="Arial" w:hAnsi="Arial" w:cs="Arial"/>
                <w:b/>
                <w:sz w:val="20"/>
                <w:lang w:eastAsia="en-US"/>
              </w:rPr>
            </w:pPr>
            <w:r>
              <w:rPr>
                <w:rFonts w:ascii="Arial" w:hAnsi="Arial" w:cs="Arial"/>
                <w:i/>
                <w:sz w:val="20"/>
              </w:rPr>
              <w:t>X-ray,</w:t>
            </w:r>
            <w:r w:rsidR="00A94145">
              <w:rPr>
                <w:rFonts w:ascii="Arial" w:hAnsi="Arial" w:cs="Arial"/>
                <w:i/>
                <w:sz w:val="20"/>
              </w:rPr>
              <w:t xml:space="preserve"> Electron Microscopy</w:t>
            </w:r>
            <w:r>
              <w:rPr>
                <w:rFonts w:ascii="Arial" w:hAnsi="Arial" w:cs="Arial"/>
                <w:i/>
                <w:sz w:val="20"/>
              </w:rPr>
              <w:t>, Spectroscopy, Scientific Computing</w:t>
            </w:r>
          </w:p>
        </w:tc>
        <w:tc>
          <w:tcPr>
            <w:tcW w:w="3038" w:type="dxa"/>
            <w:tcBorders>
              <w:bottom w:val="single" w:sz="4" w:space="0" w:color="auto"/>
            </w:tcBorders>
          </w:tcPr>
          <w:p w14:paraId="65854A91" w14:textId="2CBE9838" w:rsidR="007179A0" w:rsidRPr="00960BB4" w:rsidRDefault="00640313" w:rsidP="00E37480">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 xml:space="preserve">To be decided by RTPs. Currently </w:t>
            </w:r>
            <w:r w:rsidR="007179A0" w:rsidRPr="00960BB4">
              <w:rPr>
                <w:rFonts w:ascii="Arial" w:hAnsi="Arial" w:cs="Arial"/>
                <w:color w:val="808080" w:themeColor="background1" w:themeShade="80"/>
                <w:sz w:val="20"/>
              </w:rPr>
              <w:t>Dave Walker</w:t>
            </w:r>
            <w:r w:rsidR="0025571A">
              <w:rPr>
                <w:rFonts w:ascii="Arial" w:hAnsi="Arial" w:cs="Arial"/>
                <w:color w:val="808080" w:themeColor="background1" w:themeShade="80"/>
                <w:sz w:val="20"/>
              </w:rPr>
              <w:t xml:space="preserve"> and Steve York</w:t>
            </w:r>
          </w:p>
        </w:tc>
      </w:tr>
      <w:tr w:rsidR="007179A0" w:rsidRPr="009241E7" w14:paraId="4B3C99BC" w14:textId="77777777" w:rsidTr="00E37480">
        <w:trPr>
          <w:trHeight w:val="57"/>
        </w:trPr>
        <w:tc>
          <w:tcPr>
            <w:tcW w:w="6096" w:type="dxa"/>
            <w:tcBorders>
              <w:bottom w:val="single" w:sz="4" w:space="0" w:color="auto"/>
            </w:tcBorders>
          </w:tcPr>
          <w:p w14:paraId="5DD18EB8" w14:textId="2B7EB2F9" w:rsidR="007179A0" w:rsidRPr="00F100B3" w:rsidRDefault="007179A0" w:rsidP="007179A0">
            <w:pPr>
              <w:spacing w:line="288" w:lineRule="auto"/>
              <w:rPr>
                <w:rFonts w:ascii="Arial" w:hAnsi="Arial" w:cs="Arial"/>
                <w:b/>
                <w:sz w:val="20"/>
              </w:rPr>
            </w:pPr>
            <w:r>
              <w:rPr>
                <w:rFonts w:ascii="Arial" w:hAnsi="Arial" w:cs="Arial"/>
                <w:b/>
                <w:sz w:val="20"/>
                <w:lang w:eastAsia="en-US"/>
              </w:rPr>
              <w:t xml:space="preserve">Postgraduate </w:t>
            </w:r>
            <w:r w:rsidRPr="009241E7">
              <w:rPr>
                <w:rFonts w:ascii="Arial" w:hAnsi="Arial" w:cs="Arial"/>
                <w:b/>
                <w:sz w:val="20"/>
                <w:lang w:eastAsia="en-US"/>
              </w:rPr>
              <w:t>Student representative</w:t>
            </w:r>
          </w:p>
        </w:tc>
        <w:tc>
          <w:tcPr>
            <w:tcW w:w="3038" w:type="dxa"/>
            <w:tcBorders>
              <w:bottom w:val="single" w:sz="4" w:space="0" w:color="auto"/>
            </w:tcBorders>
          </w:tcPr>
          <w:p w14:paraId="566C3862" w14:textId="77777777" w:rsidR="0025571A" w:rsidRDefault="00640313" w:rsidP="00640313">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To be elected at PGSSLC. 1 year rolling term.</w:t>
            </w:r>
            <w:r w:rsidR="0025571A">
              <w:rPr>
                <w:rFonts w:ascii="Arial" w:hAnsi="Arial" w:cs="Arial"/>
                <w:color w:val="808080" w:themeColor="background1" w:themeShade="80"/>
                <w:sz w:val="20"/>
              </w:rPr>
              <w:t xml:space="preserve"> </w:t>
            </w:r>
          </w:p>
          <w:p w14:paraId="4B5D095A" w14:textId="25605574" w:rsidR="007179A0" w:rsidRPr="00960BB4" w:rsidRDefault="008873B1" w:rsidP="00640313">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TBC</w:t>
            </w:r>
          </w:p>
        </w:tc>
      </w:tr>
      <w:tr w:rsidR="00A94145" w:rsidRPr="009241E7" w14:paraId="28ADBE5D" w14:textId="77777777" w:rsidTr="00E37480">
        <w:trPr>
          <w:trHeight w:val="57"/>
        </w:trPr>
        <w:tc>
          <w:tcPr>
            <w:tcW w:w="6096" w:type="dxa"/>
            <w:tcBorders>
              <w:top w:val="single" w:sz="4" w:space="0" w:color="auto"/>
              <w:left w:val="nil"/>
              <w:bottom w:val="nil"/>
              <w:right w:val="nil"/>
            </w:tcBorders>
          </w:tcPr>
          <w:p w14:paraId="494F8767" w14:textId="77777777" w:rsidR="00A94145" w:rsidRPr="009241E7" w:rsidRDefault="00A94145" w:rsidP="00E37480">
            <w:pPr>
              <w:spacing w:line="288" w:lineRule="auto"/>
              <w:rPr>
                <w:rFonts w:ascii="Arial" w:hAnsi="Arial" w:cs="Arial"/>
                <w:b/>
                <w:sz w:val="20"/>
                <w:lang w:eastAsia="en-US"/>
              </w:rPr>
            </w:pPr>
          </w:p>
        </w:tc>
        <w:tc>
          <w:tcPr>
            <w:tcW w:w="3038" w:type="dxa"/>
            <w:tcBorders>
              <w:top w:val="single" w:sz="4" w:space="0" w:color="auto"/>
              <w:left w:val="nil"/>
              <w:bottom w:val="nil"/>
              <w:right w:val="nil"/>
            </w:tcBorders>
          </w:tcPr>
          <w:p w14:paraId="0B0A6412" w14:textId="77777777" w:rsidR="00A94145" w:rsidRPr="009241E7" w:rsidRDefault="00A94145" w:rsidP="00E37480">
            <w:pPr>
              <w:spacing w:line="288" w:lineRule="auto"/>
              <w:rPr>
                <w:rFonts w:ascii="Arial" w:hAnsi="Arial" w:cs="Arial"/>
                <w:bCs/>
                <w:sz w:val="20"/>
                <w:lang w:eastAsia="en-US"/>
              </w:rPr>
            </w:pPr>
          </w:p>
        </w:tc>
      </w:tr>
      <w:tr w:rsidR="00A94145" w:rsidRPr="009241E7" w14:paraId="61808BAC" w14:textId="77777777" w:rsidTr="00E37480">
        <w:trPr>
          <w:trHeight w:val="57"/>
        </w:trPr>
        <w:tc>
          <w:tcPr>
            <w:tcW w:w="9134" w:type="dxa"/>
            <w:gridSpan w:val="2"/>
          </w:tcPr>
          <w:p w14:paraId="2C6CB5A0" w14:textId="61F19C06" w:rsidR="00A94145" w:rsidRPr="009241E7" w:rsidRDefault="00A94145" w:rsidP="00E37480">
            <w:pPr>
              <w:spacing w:line="288" w:lineRule="auto"/>
              <w:rPr>
                <w:rFonts w:ascii="Arial" w:hAnsi="Arial" w:cs="Arial"/>
                <w:b/>
                <w:bCs/>
                <w:sz w:val="20"/>
              </w:rPr>
            </w:pPr>
            <w:r w:rsidRPr="009241E7">
              <w:rPr>
                <w:rFonts w:ascii="Arial" w:hAnsi="Arial" w:cs="Arial"/>
                <w:b/>
                <w:bCs/>
                <w:sz w:val="20"/>
              </w:rPr>
              <w:t xml:space="preserve">H&amp;S </w:t>
            </w:r>
            <w:r>
              <w:rPr>
                <w:rFonts w:ascii="Arial" w:hAnsi="Arial" w:cs="Arial"/>
                <w:b/>
                <w:bCs/>
                <w:sz w:val="20"/>
              </w:rPr>
              <w:t>Coordinators</w:t>
            </w:r>
            <w:r w:rsidRPr="009241E7">
              <w:rPr>
                <w:rFonts w:ascii="Arial" w:hAnsi="Arial" w:cs="Arial"/>
                <w:b/>
                <w:bCs/>
                <w:sz w:val="20"/>
              </w:rPr>
              <w:t xml:space="preserve"> </w:t>
            </w:r>
            <w:r w:rsidR="00373D9A">
              <w:rPr>
                <w:rFonts w:ascii="Arial" w:hAnsi="Arial" w:cs="Arial"/>
                <w:b/>
                <w:bCs/>
                <w:sz w:val="20"/>
              </w:rPr>
              <w:t>covering Statutory Testing areas and audits</w:t>
            </w:r>
            <w:r w:rsidR="00A81DF2">
              <w:rPr>
                <w:rFonts w:ascii="Arial" w:hAnsi="Arial" w:cs="Arial"/>
                <w:b/>
                <w:bCs/>
                <w:sz w:val="20"/>
              </w:rPr>
              <w:t xml:space="preserve"> including registers</w:t>
            </w:r>
            <w:r>
              <w:rPr>
                <w:rFonts w:ascii="Arial" w:hAnsi="Arial" w:cs="Arial"/>
                <w:b/>
                <w:bCs/>
                <w:sz w:val="20"/>
              </w:rPr>
              <w:t>:</w:t>
            </w:r>
          </w:p>
        </w:tc>
      </w:tr>
      <w:tr w:rsidR="00A94145" w:rsidRPr="009241E7" w14:paraId="1617EC07" w14:textId="77777777" w:rsidTr="00E37480">
        <w:trPr>
          <w:trHeight w:val="57"/>
        </w:trPr>
        <w:tc>
          <w:tcPr>
            <w:tcW w:w="6096" w:type="dxa"/>
          </w:tcPr>
          <w:p w14:paraId="244B5AF4" w14:textId="59B518C1" w:rsidR="00A94145" w:rsidRDefault="00A94145" w:rsidP="00E37480">
            <w:pPr>
              <w:spacing w:line="288" w:lineRule="auto"/>
              <w:rPr>
                <w:rFonts w:ascii="Arial" w:hAnsi="Arial" w:cs="Arial"/>
                <w:sz w:val="20"/>
              </w:rPr>
            </w:pPr>
            <w:r w:rsidRPr="00F100B3">
              <w:rPr>
                <w:rFonts w:ascii="Arial" w:hAnsi="Arial" w:cs="Arial"/>
                <w:b/>
                <w:sz w:val="20"/>
              </w:rPr>
              <w:t>Technical Services (Building) Manager</w:t>
            </w:r>
            <w:r w:rsidRPr="009241E7">
              <w:rPr>
                <w:rFonts w:ascii="Arial" w:hAnsi="Arial" w:cs="Arial"/>
                <w:sz w:val="20"/>
              </w:rPr>
              <w:t xml:space="preserve"> (and/or nominee)</w:t>
            </w:r>
            <w:r>
              <w:rPr>
                <w:rFonts w:ascii="Arial" w:hAnsi="Arial" w:cs="Arial"/>
                <w:sz w:val="20"/>
              </w:rPr>
              <w:t xml:space="preserve"> </w:t>
            </w:r>
          </w:p>
          <w:p w14:paraId="24A35D2C" w14:textId="1C541D38" w:rsidR="00A94145" w:rsidRPr="00684F6A" w:rsidRDefault="00A94145" w:rsidP="00A81DF2">
            <w:pPr>
              <w:spacing w:line="288" w:lineRule="auto"/>
              <w:rPr>
                <w:rFonts w:ascii="Arial" w:hAnsi="Arial" w:cs="Arial"/>
                <w:bCs/>
                <w:i/>
                <w:sz w:val="20"/>
              </w:rPr>
            </w:pPr>
            <w:r w:rsidRPr="00684F6A">
              <w:rPr>
                <w:rFonts w:ascii="Arial" w:hAnsi="Arial" w:cs="Arial"/>
                <w:i/>
                <w:sz w:val="20"/>
              </w:rPr>
              <w:t xml:space="preserve">Water Hygiene, LEVs, Lifting </w:t>
            </w:r>
            <w:r w:rsidR="006611E7">
              <w:rPr>
                <w:rFonts w:ascii="Arial" w:hAnsi="Arial" w:cs="Arial"/>
                <w:i/>
                <w:sz w:val="20"/>
              </w:rPr>
              <w:t>Equipment</w:t>
            </w:r>
            <w:r>
              <w:rPr>
                <w:rFonts w:ascii="Arial" w:hAnsi="Arial" w:cs="Arial"/>
                <w:i/>
                <w:sz w:val="20"/>
              </w:rPr>
              <w:t xml:space="preserve">, </w:t>
            </w:r>
            <w:r w:rsidR="006611E7">
              <w:rPr>
                <w:rFonts w:ascii="Arial" w:hAnsi="Arial" w:cs="Arial"/>
                <w:i/>
                <w:sz w:val="20"/>
              </w:rPr>
              <w:t xml:space="preserve">Bulk gas storage, </w:t>
            </w:r>
            <w:r w:rsidR="00FC33BB">
              <w:rPr>
                <w:rFonts w:ascii="Arial" w:hAnsi="Arial" w:cs="Arial"/>
                <w:i/>
                <w:sz w:val="20"/>
              </w:rPr>
              <w:t xml:space="preserve">Pressure Manifolds, </w:t>
            </w:r>
            <w:r>
              <w:rPr>
                <w:rFonts w:ascii="Arial" w:hAnsi="Arial" w:cs="Arial"/>
                <w:i/>
                <w:sz w:val="20"/>
              </w:rPr>
              <w:t xml:space="preserve">Ladders etc. </w:t>
            </w:r>
          </w:p>
        </w:tc>
        <w:tc>
          <w:tcPr>
            <w:tcW w:w="3038" w:type="dxa"/>
          </w:tcPr>
          <w:p w14:paraId="2A3A3535" w14:textId="63634B34" w:rsidR="00A94145" w:rsidRPr="00960BB4" w:rsidRDefault="00705232"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Kevin Murphy</w:t>
            </w:r>
          </w:p>
        </w:tc>
      </w:tr>
      <w:tr w:rsidR="00A73BB8" w:rsidRPr="009241E7" w14:paraId="0F44588C" w14:textId="77777777" w:rsidTr="00E37480">
        <w:trPr>
          <w:trHeight w:val="57"/>
        </w:trPr>
        <w:tc>
          <w:tcPr>
            <w:tcW w:w="6096" w:type="dxa"/>
          </w:tcPr>
          <w:p w14:paraId="1057DC95" w14:textId="15B5E90B" w:rsidR="00A73BB8" w:rsidRDefault="00A73BB8" w:rsidP="00E37480">
            <w:pPr>
              <w:spacing w:line="288" w:lineRule="auto"/>
              <w:rPr>
                <w:rFonts w:ascii="Arial" w:hAnsi="Arial" w:cs="Arial"/>
                <w:b/>
                <w:sz w:val="20"/>
              </w:rPr>
            </w:pPr>
            <w:r>
              <w:rPr>
                <w:rFonts w:ascii="Arial" w:hAnsi="Arial" w:cs="Arial"/>
                <w:sz w:val="20"/>
              </w:rPr>
              <w:t xml:space="preserve">Representative for </w:t>
            </w:r>
            <w:r>
              <w:rPr>
                <w:rFonts w:ascii="Arial" w:hAnsi="Arial" w:cs="Arial"/>
                <w:b/>
                <w:sz w:val="20"/>
              </w:rPr>
              <w:t xml:space="preserve">Machinery </w:t>
            </w:r>
          </w:p>
          <w:p w14:paraId="01E8FD42" w14:textId="2BB13F6C" w:rsidR="00A73BB8" w:rsidRPr="00A73BB8" w:rsidRDefault="00A73BB8" w:rsidP="001100B4">
            <w:pPr>
              <w:spacing w:line="288" w:lineRule="auto"/>
              <w:rPr>
                <w:rFonts w:ascii="Arial" w:hAnsi="Arial" w:cs="Arial"/>
                <w:b/>
                <w:sz w:val="20"/>
              </w:rPr>
            </w:pPr>
            <w:r w:rsidRPr="00050B2E">
              <w:rPr>
                <w:rFonts w:ascii="Arial" w:hAnsi="Arial" w:cs="Arial"/>
                <w:bCs/>
                <w:sz w:val="20"/>
              </w:rPr>
              <w:t>Workshop Manager</w:t>
            </w:r>
            <w:r>
              <w:rPr>
                <w:rFonts w:ascii="Arial" w:hAnsi="Arial" w:cs="Arial"/>
                <w:bCs/>
                <w:sz w:val="20"/>
              </w:rPr>
              <w:t xml:space="preserve"> </w:t>
            </w:r>
            <w:r w:rsidRPr="009241E7">
              <w:rPr>
                <w:rFonts w:ascii="Arial" w:hAnsi="Arial" w:cs="Arial"/>
                <w:sz w:val="20"/>
              </w:rPr>
              <w:t>(and/or nominee)</w:t>
            </w:r>
            <w:r>
              <w:rPr>
                <w:rFonts w:ascii="Arial" w:hAnsi="Arial" w:cs="Arial"/>
                <w:sz w:val="20"/>
              </w:rPr>
              <w:t xml:space="preserve"> </w:t>
            </w:r>
          </w:p>
        </w:tc>
        <w:tc>
          <w:tcPr>
            <w:tcW w:w="3038" w:type="dxa"/>
          </w:tcPr>
          <w:p w14:paraId="62486B2C" w14:textId="64900998" w:rsidR="00A73BB8" w:rsidRPr="00960BB4" w:rsidRDefault="00705232"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James Pring</w:t>
            </w:r>
          </w:p>
        </w:tc>
      </w:tr>
      <w:tr w:rsidR="00A94145" w:rsidRPr="009241E7" w14:paraId="0EB573AD" w14:textId="77777777" w:rsidTr="00E37480">
        <w:trPr>
          <w:trHeight w:val="57"/>
        </w:trPr>
        <w:tc>
          <w:tcPr>
            <w:tcW w:w="6096" w:type="dxa"/>
          </w:tcPr>
          <w:p w14:paraId="09A7FD75" w14:textId="77777777" w:rsidR="00A94145" w:rsidRDefault="00A94145" w:rsidP="00E37480">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Non-ionising Radiation</w:t>
            </w:r>
            <w:r>
              <w:rPr>
                <w:rFonts w:ascii="Arial" w:hAnsi="Arial" w:cs="Arial"/>
                <w:sz w:val="20"/>
              </w:rPr>
              <w:t xml:space="preserve"> </w:t>
            </w:r>
          </w:p>
          <w:p w14:paraId="692BAFD6" w14:textId="441CB4E2" w:rsidR="00A94145" w:rsidRPr="00684F6A" w:rsidRDefault="00A94145" w:rsidP="00A81DF2">
            <w:pPr>
              <w:spacing w:line="288" w:lineRule="auto"/>
              <w:rPr>
                <w:rFonts w:ascii="Arial" w:hAnsi="Arial" w:cs="Arial"/>
                <w:i/>
                <w:sz w:val="20"/>
              </w:rPr>
            </w:pPr>
            <w:r>
              <w:rPr>
                <w:rFonts w:ascii="Arial" w:hAnsi="Arial" w:cs="Arial"/>
                <w:i/>
                <w:sz w:val="20"/>
              </w:rPr>
              <w:t xml:space="preserve">Laser Safety testing and Laser </w:t>
            </w:r>
          </w:p>
        </w:tc>
        <w:tc>
          <w:tcPr>
            <w:tcW w:w="3038" w:type="dxa"/>
          </w:tcPr>
          <w:p w14:paraId="4C059F1A" w14:textId="2A346483" w:rsidR="00A94145" w:rsidRPr="00960BB4" w:rsidRDefault="00705232"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Ben Green</w:t>
            </w:r>
          </w:p>
        </w:tc>
      </w:tr>
      <w:tr w:rsidR="00A94145" w:rsidRPr="009241E7" w14:paraId="72430EC7" w14:textId="77777777" w:rsidTr="00E37480">
        <w:trPr>
          <w:trHeight w:val="57"/>
        </w:trPr>
        <w:tc>
          <w:tcPr>
            <w:tcW w:w="6096" w:type="dxa"/>
          </w:tcPr>
          <w:p w14:paraId="52BD99D1" w14:textId="77777777" w:rsidR="00A94145" w:rsidRDefault="00A94145" w:rsidP="00E37480">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Ionising Radiation</w:t>
            </w:r>
          </w:p>
          <w:p w14:paraId="279BF0D7" w14:textId="465E1026" w:rsidR="00A94145" w:rsidRPr="009241E7" w:rsidRDefault="00A94145" w:rsidP="00E37480">
            <w:pPr>
              <w:spacing w:line="288" w:lineRule="auto"/>
              <w:rPr>
                <w:rFonts w:ascii="Arial" w:hAnsi="Arial" w:cs="Arial"/>
                <w:sz w:val="20"/>
              </w:rPr>
            </w:pPr>
            <w:r>
              <w:rPr>
                <w:rFonts w:ascii="Arial" w:hAnsi="Arial" w:cs="Arial"/>
                <w:i/>
                <w:sz w:val="20"/>
              </w:rPr>
              <w:t>Statutory testing, Ionising radiation register</w:t>
            </w:r>
          </w:p>
        </w:tc>
        <w:tc>
          <w:tcPr>
            <w:tcW w:w="3038" w:type="dxa"/>
          </w:tcPr>
          <w:p w14:paraId="2473319D" w14:textId="016F9DE5" w:rsidR="00A94145" w:rsidRPr="00960BB4" w:rsidRDefault="0025571A"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Jon Duffy</w:t>
            </w:r>
          </w:p>
        </w:tc>
      </w:tr>
      <w:tr w:rsidR="00A94145" w:rsidRPr="009241E7" w14:paraId="6562FAC8" w14:textId="77777777" w:rsidTr="00E37480">
        <w:trPr>
          <w:trHeight w:val="57"/>
        </w:trPr>
        <w:tc>
          <w:tcPr>
            <w:tcW w:w="6096" w:type="dxa"/>
          </w:tcPr>
          <w:p w14:paraId="02434053" w14:textId="77777777" w:rsidR="00A94145" w:rsidRDefault="00A94145" w:rsidP="00E37480">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Chemical and Chemical storage</w:t>
            </w:r>
          </w:p>
          <w:p w14:paraId="61DDCFF5" w14:textId="417FDAE8" w:rsidR="00A94145" w:rsidRPr="00684F6A" w:rsidRDefault="00A94145" w:rsidP="00E37480">
            <w:pPr>
              <w:spacing w:line="288" w:lineRule="auto"/>
              <w:rPr>
                <w:rFonts w:ascii="Arial" w:hAnsi="Arial" w:cs="Arial"/>
                <w:i/>
                <w:sz w:val="20"/>
              </w:rPr>
            </w:pPr>
            <w:r>
              <w:rPr>
                <w:rFonts w:ascii="Arial" w:hAnsi="Arial" w:cs="Arial"/>
                <w:i/>
                <w:sz w:val="20"/>
              </w:rPr>
              <w:t>Chemical audit and COSHH assessments</w:t>
            </w:r>
          </w:p>
        </w:tc>
        <w:tc>
          <w:tcPr>
            <w:tcW w:w="3038" w:type="dxa"/>
          </w:tcPr>
          <w:p w14:paraId="157FDD8C" w14:textId="552522FA" w:rsidR="00A94145" w:rsidRPr="00960BB4" w:rsidRDefault="00FB3F33"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Daniel Mayoh</w:t>
            </w:r>
          </w:p>
        </w:tc>
      </w:tr>
      <w:tr w:rsidR="00A94145" w:rsidRPr="009241E7" w14:paraId="1DEFA99C" w14:textId="77777777" w:rsidTr="00E37480">
        <w:trPr>
          <w:trHeight w:val="57"/>
        </w:trPr>
        <w:tc>
          <w:tcPr>
            <w:tcW w:w="6096" w:type="dxa"/>
          </w:tcPr>
          <w:p w14:paraId="60FDCF38" w14:textId="47BA70F9" w:rsidR="00A94145" w:rsidRDefault="00A94145" w:rsidP="00E37480">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Bio</w:t>
            </w:r>
            <w:r w:rsidR="00C34937">
              <w:rPr>
                <w:rFonts w:ascii="Arial" w:hAnsi="Arial" w:cs="Arial"/>
                <w:b/>
                <w:sz w:val="20"/>
              </w:rPr>
              <w:t>logical</w:t>
            </w:r>
            <w:r w:rsidRPr="00F100B3">
              <w:rPr>
                <w:rFonts w:ascii="Arial" w:hAnsi="Arial" w:cs="Arial"/>
                <w:b/>
                <w:sz w:val="20"/>
              </w:rPr>
              <w:t xml:space="preserve"> Hazards</w:t>
            </w:r>
          </w:p>
          <w:p w14:paraId="213BA9F8" w14:textId="6094B626" w:rsidR="00A94145" w:rsidRPr="00684F6A" w:rsidRDefault="00A94145" w:rsidP="00A81DF2">
            <w:pPr>
              <w:spacing w:line="288" w:lineRule="auto"/>
              <w:rPr>
                <w:rFonts w:ascii="Arial" w:hAnsi="Arial" w:cs="Arial"/>
                <w:i/>
                <w:sz w:val="20"/>
              </w:rPr>
            </w:pPr>
            <w:r>
              <w:rPr>
                <w:rFonts w:ascii="Arial" w:hAnsi="Arial" w:cs="Arial"/>
                <w:i/>
                <w:sz w:val="20"/>
              </w:rPr>
              <w:t xml:space="preserve">Bio audit </w:t>
            </w:r>
          </w:p>
        </w:tc>
        <w:tc>
          <w:tcPr>
            <w:tcW w:w="3038" w:type="dxa"/>
          </w:tcPr>
          <w:p w14:paraId="08F4445F" w14:textId="35CEC760" w:rsidR="00A94145" w:rsidRPr="00960BB4" w:rsidRDefault="0025571A" w:rsidP="0025571A">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Vasily Kantsler</w:t>
            </w:r>
          </w:p>
        </w:tc>
      </w:tr>
      <w:tr w:rsidR="00A94145" w:rsidRPr="009241E7" w14:paraId="0887D563" w14:textId="77777777" w:rsidTr="00E37480">
        <w:trPr>
          <w:trHeight w:val="57"/>
        </w:trPr>
        <w:tc>
          <w:tcPr>
            <w:tcW w:w="6096" w:type="dxa"/>
          </w:tcPr>
          <w:p w14:paraId="1A1D9895" w14:textId="23BB75B2" w:rsidR="00A94145" w:rsidRDefault="00A94145" w:rsidP="00E37480">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Gas</w:t>
            </w:r>
            <w:r>
              <w:rPr>
                <w:rFonts w:ascii="Arial" w:hAnsi="Arial" w:cs="Arial"/>
                <w:b/>
                <w:sz w:val="20"/>
              </w:rPr>
              <w:t xml:space="preserve"> cylinders and associated </w:t>
            </w:r>
            <w:r w:rsidR="00A73BB8">
              <w:rPr>
                <w:rFonts w:ascii="Arial" w:hAnsi="Arial" w:cs="Arial"/>
                <w:b/>
                <w:sz w:val="20"/>
              </w:rPr>
              <w:t>equipment</w:t>
            </w:r>
          </w:p>
          <w:p w14:paraId="3D48494E" w14:textId="5D495026" w:rsidR="00A94145" w:rsidRPr="00684F6A" w:rsidRDefault="00FC33BB" w:rsidP="00A81DF2">
            <w:pPr>
              <w:spacing w:line="288" w:lineRule="auto"/>
              <w:rPr>
                <w:rFonts w:ascii="Arial" w:hAnsi="Arial" w:cs="Arial"/>
                <w:i/>
                <w:sz w:val="20"/>
              </w:rPr>
            </w:pPr>
            <w:r>
              <w:rPr>
                <w:rFonts w:ascii="Arial" w:hAnsi="Arial" w:cs="Arial"/>
                <w:i/>
                <w:sz w:val="20"/>
              </w:rPr>
              <w:t>Dewars,</w:t>
            </w:r>
            <w:r w:rsidR="00A81DF2">
              <w:rPr>
                <w:rFonts w:ascii="Arial" w:hAnsi="Arial" w:cs="Arial"/>
                <w:i/>
                <w:sz w:val="20"/>
              </w:rPr>
              <w:t xml:space="preserve"> Compressors, </w:t>
            </w:r>
            <w:r w:rsidR="00A94145">
              <w:rPr>
                <w:rFonts w:ascii="Arial" w:hAnsi="Arial" w:cs="Arial"/>
                <w:i/>
                <w:sz w:val="20"/>
              </w:rPr>
              <w:t>Gas bottle</w:t>
            </w:r>
            <w:r>
              <w:rPr>
                <w:rFonts w:ascii="Arial" w:hAnsi="Arial" w:cs="Arial"/>
                <w:i/>
                <w:sz w:val="20"/>
              </w:rPr>
              <w:t>s</w:t>
            </w:r>
            <w:r w:rsidR="00A94145">
              <w:rPr>
                <w:rFonts w:ascii="Arial" w:hAnsi="Arial" w:cs="Arial"/>
                <w:i/>
                <w:sz w:val="20"/>
              </w:rPr>
              <w:t xml:space="preserve"> and regulator</w:t>
            </w:r>
            <w:r>
              <w:rPr>
                <w:rFonts w:ascii="Arial" w:hAnsi="Arial" w:cs="Arial"/>
                <w:i/>
                <w:sz w:val="20"/>
              </w:rPr>
              <w:t>s</w:t>
            </w:r>
            <w:r w:rsidR="00A94145">
              <w:rPr>
                <w:rFonts w:ascii="Arial" w:hAnsi="Arial" w:cs="Arial"/>
                <w:i/>
                <w:sz w:val="20"/>
              </w:rPr>
              <w:t xml:space="preserve"> </w:t>
            </w:r>
          </w:p>
        </w:tc>
        <w:tc>
          <w:tcPr>
            <w:tcW w:w="3038" w:type="dxa"/>
          </w:tcPr>
          <w:p w14:paraId="1931048A" w14:textId="2855428F" w:rsidR="00A94145" w:rsidRPr="00960BB4" w:rsidRDefault="008873B1"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TBC</w:t>
            </w:r>
          </w:p>
        </w:tc>
      </w:tr>
      <w:tr w:rsidR="0078357A" w:rsidRPr="009241E7" w14:paraId="2A3C9594" w14:textId="77777777" w:rsidTr="00E37480">
        <w:trPr>
          <w:trHeight w:val="57"/>
        </w:trPr>
        <w:tc>
          <w:tcPr>
            <w:tcW w:w="6096" w:type="dxa"/>
          </w:tcPr>
          <w:p w14:paraId="59ED01A3" w14:textId="2A6AACEB" w:rsidR="0078357A" w:rsidRDefault="0078357A" w:rsidP="0078357A">
            <w:pPr>
              <w:spacing w:line="288" w:lineRule="auto"/>
              <w:rPr>
                <w:rFonts w:ascii="Arial" w:hAnsi="Arial" w:cs="Arial"/>
                <w:sz w:val="20"/>
              </w:rPr>
            </w:pPr>
            <w:r>
              <w:rPr>
                <w:rFonts w:ascii="Arial" w:hAnsi="Arial" w:cs="Arial"/>
                <w:sz w:val="20"/>
              </w:rPr>
              <w:t>Representative for</w:t>
            </w:r>
            <w:r w:rsidRPr="0078357A">
              <w:rPr>
                <w:rFonts w:ascii="Arial" w:hAnsi="Arial" w:cs="Arial"/>
                <w:b/>
                <w:bCs/>
                <w:sz w:val="20"/>
              </w:rPr>
              <w:t xml:space="preserve"> Millburn House</w:t>
            </w:r>
          </w:p>
          <w:p w14:paraId="3DFAD388" w14:textId="4F9D204D" w:rsidR="0078357A" w:rsidRDefault="0078357A" w:rsidP="00E37480">
            <w:pPr>
              <w:spacing w:line="288" w:lineRule="auto"/>
              <w:rPr>
                <w:rFonts w:ascii="Arial" w:hAnsi="Arial" w:cs="Arial"/>
                <w:sz w:val="20"/>
              </w:rPr>
            </w:pPr>
          </w:p>
        </w:tc>
        <w:tc>
          <w:tcPr>
            <w:tcW w:w="3038" w:type="dxa"/>
          </w:tcPr>
          <w:p w14:paraId="5A91E64A" w14:textId="5D989F30" w:rsidR="0078357A" w:rsidRDefault="0078357A" w:rsidP="00E37480">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Dinu Iuga</w:t>
            </w:r>
          </w:p>
        </w:tc>
      </w:tr>
    </w:tbl>
    <w:p w14:paraId="3EC6BC6B" w14:textId="69372CFC" w:rsidR="00075081" w:rsidRPr="009241E7" w:rsidRDefault="00075081" w:rsidP="00E37480">
      <w:pPr>
        <w:spacing w:line="288" w:lineRule="auto"/>
        <w:rPr>
          <w:sz w:val="20"/>
        </w:rPr>
      </w:pPr>
    </w:p>
    <w:tbl>
      <w:tblPr>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038"/>
      </w:tblGrid>
      <w:tr w:rsidR="00345174" w:rsidRPr="009241E7" w14:paraId="467C03D0" w14:textId="77777777" w:rsidTr="00E37480">
        <w:trPr>
          <w:trHeight w:val="20"/>
        </w:trPr>
        <w:tc>
          <w:tcPr>
            <w:tcW w:w="6096" w:type="dxa"/>
            <w:vAlign w:val="center"/>
          </w:tcPr>
          <w:p w14:paraId="09C8536D" w14:textId="3E2CFCBB" w:rsidR="00075081" w:rsidRPr="009241E7" w:rsidRDefault="00075081" w:rsidP="00E37480">
            <w:pPr>
              <w:tabs>
                <w:tab w:val="left" w:pos="851"/>
              </w:tabs>
              <w:spacing w:line="288" w:lineRule="auto"/>
              <w:rPr>
                <w:rFonts w:ascii="Arial" w:hAnsi="Arial" w:cs="Arial"/>
                <w:b/>
                <w:sz w:val="20"/>
              </w:rPr>
            </w:pPr>
            <w:r w:rsidRPr="009241E7">
              <w:rPr>
                <w:rStyle w:val="Strong"/>
                <w:rFonts w:ascii="Arial" w:hAnsi="Arial" w:cs="Arial"/>
                <w:sz w:val="20"/>
              </w:rPr>
              <w:t>Secretariat to the Committee:</w:t>
            </w:r>
          </w:p>
        </w:tc>
        <w:tc>
          <w:tcPr>
            <w:tcW w:w="3038" w:type="dxa"/>
            <w:vAlign w:val="center"/>
          </w:tcPr>
          <w:p w14:paraId="65353D42" w14:textId="77777777" w:rsidR="00075081" w:rsidRPr="007179A0" w:rsidRDefault="00075081" w:rsidP="00E37480">
            <w:pPr>
              <w:spacing w:line="288" w:lineRule="auto"/>
              <w:rPr>
                <w:rFonts w:ascii="Arial" w:hAnsi="Arial" w:cs="Arial"/>
                <w:b/>
                <w:color w:val="A6A6A6" w:themeColor="background1" w:themeShade="A6"/>
                <w:sz w:val="20"/>
              </w:rPr>
            </w:pPr>
          </w:p>
        </w:tc>
      </w:tr>
      <w:tr w:rsidR="00075081" w:rsidRPr="009241E7" w14:paraId="098C4428" w14:textId="77777777" w:rsidTr="00E37480">
        <w:trPr>
          <w:trHeight w:val="20"/>
        </w:trPr>
        <w:tc>
          <w:tcPr>
            <w:tcW w:w="6096" w:type="dxa"/>
            <w:vAlign w:val="center"/>
          </w:tcPr>
          <w:p w14:paraId="1EAB1F8D" w14:textId="77777777" w:rsidR="00075081" w:rsidRPr="009241E7" w:rsidRDefault="00075081" w:rsidP="00E37480">
            <w:pPr>
              <w:spacing w:line="288" w:lineRule="auto"/>
              <w:rPr>
                <w:rFonts w:ascii="Arial" w:hAnsi="Arial" w:cs="Arial"/>
                <w:strike/>
                <w:sz w:val="20"/>
              </w:rPr>
            </w:pPr>
            <w:r w:rsidRPr="009241E7">
              <w:rPr>
                <w:rStyle w:val="Strong"/>
                <w:rFonts w:ascii="Arial" w:hAnsi="Arial" w:cs="Arial"/>
                <w:b w:val="0"/>
                <w:sz w:val="20"/>
              </w:rPr>
              <w:t>Secretary to the Committee</w:t>
            </w:r>
          </w:p>
        </w:tc>
        <w:tc>
          <w:tcPr>
            <w:tcW w:w="3038" w:type="dxa"/>
            <w:vAlign w:val="center"/>
          </w:tcPr>
          <w:p w14:paraId="25E627A9" w14:textId="02BAC4F0" w:rsidR="00075081" w:rsidRPr="00960BB4" w:rsidRDefault="00FB3F33" w:rsidP="00E37480">
            <w:pPr>
              <w:spacing w:line="288" w:lineRule="auto"/>
              <w:rPr>
                <w:rFonts w:ascii="Arial" w:hAnsi="Arial" w:cs="Arial"/>
                <w:color w:val="A6A6A6" w:themeColor="background1" w:themeShade="A6"/>
                <w:sz w:val="20"/>
              </w:rPr>
            </w:pPr>
            <w:r>
              <w:rPr>
                <w:rFonts w:ascii="Arial" w:hAnsi="Arial" w:cs="Arial"/>
                <w:color w:val="808080" w:themeColor="background1" w:themeShade="80"/>
                <w:sz w:val="20"/>
              </w:rPr>
              <w:t>Jake Acton</w:t>
            </w:r>
          </w:p>
        </w:tc>
      </w:tr>
    </w:tbl>
    <w:p w14:paraId="50B90802" w14:textId="77777777" w:rsidR="00075081" w:rsidRPr="009241E7" w:rsidRDefault="00075081" w:rsidP="00E37480">
      <w:pPr>
        <w:tabs>
          <w:tab w:val="left" w:pos="567"/>
        </w:tabs>
        <w:spacing w:line="288" w:lineRule="auto"/>
        <w:rPr>
          <w:rFonts w:ascii="Arial" w:hAnsi="Arial" w:cs="Arial"/>
          <w:strike/>
          <w:sz w:val="20"/>
        </w:rPr>
      </w:pPr>
    </w:p>
    <w:tbl>
      <w:tblPr>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038"/>
      </w:tblGrid>
      <w:tr w:rsidR="00345174" w:rsidRPr="009241E7" w14:paraId="1167CB9F" w14:textId="77777777" w:rsidTr="00E37480">
        <w:trPr>
          <w:trHeight w:val="20"/>
        </w:trPr>
        <w:tc>
          <w:tcPr>
            <w:tcW w:w="6096" w:type="dxa"/>
            <w:vAlign w:val="center"/>
          </w:tcPr>
          <w:p w14:paraId="01D908CD" w14:textId="2BB1B979" w:rsidR="00D56065" w:rsidRPr="009241E7" w:rsidRDefault="00D56065" w:rsidP="00E37480">
            <w:pPr>
              <w:tabs>
                <w:tab w:val="left" w:pos="851"/>
              </w:tabs>
              <w:spacing w:line="288" w:lineRule="auto"/>
              <w:rPr>
                <w:rFonts w:ascii="Arial" w:hAnsi="Arial" w:cs="Arial"/>
                <w:b/>
                <w:sz w:val="20"/>
              </w:rPr>
            </w:pPr>
            <w:r w:rsidRPr="009241E7">
              <w:rPr>
                <w:rFonts w:ascii="Arial" w:hAnsi="Arial" w:cs="Arial"/>
                <w:b/>
                <w:sz w:val="20"/>
              </w:rPr>
              <w:t>In Attendance:</w:t>
            </w:r>
          </w:p>
        </w:tc>
        <w:tc>
          <w:tcPr>
            <w:tcW w:w="3038" w:type="dxa"/>
            <w:vAlign w:val="center"/>
          </w:tcPr>
          <w:p w14:paraId="7E334EED" w14:textId="77777777" w:rsidR="00D56065" w:rsidRPr="00960BB4" w:rsidRDefault="00D56065" w:rsidP="00E37480">
            <w:pPr>
              <w:spacing w:line="288" w:lineRule="auto"/>
              <w:rPr>
                <w:rFonts w:ascii="Arial" w:hAnsi="Arial" w:cs="Arial"/>
                <w:color w:val="808080" w:themeColor="background1" w:themeShade="80"/>
                <w:sz w:val="20"/>
              </w:rPr>
            </w:pPr>
          </w:p>
        </w:tc>
      </w:tr>
      <w:tr w:rsidR="00345174" w:rsidRPr="009241E7" w14:paraId="113B3BCC" w14:textId="77777777" w:rsidTr="00E37480">
        <w:trPr>
          <w:trHeight w:val="20"/>
        </w:trPr>
        <w:tc>
          <w:tcPr>
            <w:tcW w:w="6096" w:type="dxa"/>
            <w:vAlign w:val="center"/>
          </w:tcPr>
          <w:p w14:paraId="55FB3DFF" w14:textId="5BD106E0" w:rsidR="00D56065" w:rsidRPr="009241E7" w:rsidRDefault="00D56065" w:rsidP="00E37480">
            <w:pPr>
              <w:spacing w:line="288" w:lineRule="auto"/>
              <w:rPr>
                <w:rFonts w:ascii="Arial" w:hAnsi="Arial" w:cs="Arial"/>
                <w:b/>
                <w:strike/>
                <w:sz w:val="20"/>
              </w:rPr>
            </w:pPr>
            <w:r w:rsidRPr="009241E7">
              <w:rPr>
                <w:rStyle w:val="Strong"/>
                <w:rFonts w:ascii="Arial" w:hAnsi="Arial" w:cs="Arial"/>
                <w:b w:val="0"/>
                <w:sz w:val="20"/>
              </w:rPr>
              <w:t>Health and Safety Officer</w:t>
            </w:r>
          </w:p>
        </w:tc>
        <w:tc>
          <w:tcPr>
            <w:tcW w:w="3038" w:type="dxa"/>
            <w:vAlign w:val="center"/>
          </w:tcPr>
          <w:p w14:paraId="2286320F" w14:textId="7411D6E9" w:rsidR="00D56065" w:rsidRPr="00960BB4" w:rsidRDefault="00FB3F33" w:rsidP="00E37480">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 xml:space="preserve">Stephanie </w:t>
            </w:r>
            <w:r w:rsidR="008873B1">
              <w:rPr>
                <w:rFonts w:ascii="Arial" w:hAnsi="Arial" w:cs="Arial"/>
                <w:color w:val="808080" w:themeColor="background1" w:themeShade="80"/>
                <w:sz w:val="20"/>
              </w:rPr>
              <w:t>Andrews-</w:t>
            </w:r>
            <w:r>
              <w:rPr>
                <w:rFonts w:ascii="Arial" w:hAnsi="Arial" w:cs="Arial"/>
                <w:color w:val="808080" w:themeColor="background1" w:themeShade="80"/>
                <w:sz w:val="20"/>
              </w:rPr>
              <w:t>Brown</w:t>
            </w:r>
          </w:p>
        </w:tc>
      </w:tr>
      <w:tr w:rsidR="00345174" w:rsidRPr="009241E7" w14:paraId="21B7BC6C" w14:textId="77777777" w:rsidTr="00E37480">
        <w:trPr>
          <w:trHeight w:val="20"/>
        </w:trPr>
        <w:tc>
          <w:tcPr>
            <w:tcW w:w="6096" w:type="dxa"/>
            <w:vAlign w:val="center"/>
          </w:tcPr>
          <w:p w14:paraId="24E12E4F" w14:textId="04BCB1E9" w:rsidR="00D56065" w:rsidRPr="009241E7" w:rsidRDefault="00517910" w:rsidP="00E37480">
            <w:pPr>
              <w:spacing w:line="288" w:lineRule="auto"/>
              <w:rPr>
                <w:rStyle w:val="Strong"/>
                <w:rFonts w:ascii="Arial" w:hAnsi="Arial" w:cs="Arial"/>
                <w:b w:val="0"/>
                <w:sz w:val="20"/>
              </w:rPr>
            </w:pPr>
            <w:r w:rsidRPr="009241E7">
              <w:rPr>
                <w:rStyle w:val="Strong"/>
                <w:rFonts w:ascii="Arial" w:hAnsi="Arial" w:cs="Arial"/>
                <w:b w:val="0"/>
                <w:sz w:val="20"/>
              </w:rPr>
              <w:t>Director of Health and Safety or their nominee</w:t>
            </w:r>
          </w:p>
        </w:tc>
        <w:tc>
          <w:tcPr>
            <w:tcW w:w="3038" w:type="dxa"/>
            <w:vAlign w:val="center"/>
          </w:tcPr>
          <w:p w14:paraId="6DBA5E12" w14:textId="713909AE" w:rsidR="00D56065" w:rsidRPr="009241E7" w:rsidRDefault="001967FF" w:rsidP="00E37480">
            <w:pPr>
              <w:spacing w:line="288" w:lineRule="auto"/>
              <w:rPr>
                <w:rFonts w:ascii="Arial" w:hAnsi="Arial" w:cs="Arial"/>
                <w:b/>
                <w:sz w:val="20"/>
              </w:rPr>
            </w:pPr>
            <w:r>
              <w:rPr>
                <w:rFonts w:ascii="Arial" w:hAnsi="Arial" w:cs="Arial"/>
                <w:color w:val="808080" w:themeColor="background1" w:themeShade="80"/>
                <w:sz w:val="20"/>
              </w:rPr>
              <w:t>John Phillips</w:t>
            </w:r>
          </w:p>
        </w:tc>
      </w:tr>
      <w:tr w:rsidR="001967FF" w:rsidRPr="009241E7" w14:paraId="58E14EDB" w14:textId="77777777" w:rsidTr="00E37480">
        <w:trPr>
          <w:trHeight w:val="20"/>
        </w:trPr>
        <w:tc>
          <w:tcPr>
            <w:tcW w:w="6096" w:type="dxa"/>
            <w:vAlign w:val="center"/>
          </w:tcPr>
          <w:p w14:paraId="512D0766" w14:textId="5ED4190C" w:rsidR="001967FF" w:rsidRPr="009241E7" w:rsidRDefault="001967FF" w:rsidP="001967FF">
            <w:pPr>
              <w:spacing w:line="288" w:lineRule="auto"/>
              <w:rPr>
                <w:rStyle w:val="Strong"/>
                <w:rFonts w:ascii="Arial" w:hAnsi="Arial" w:cs="Arial"/>
                <w:b w:val="0"/>
                <w:sz w:val="20"/>
              </w:rPr>
            </w:pPr>
            <w:r>
              <w:rPr>
                <w:rStyle w:val="Strong"/>
                <w:rFonts w:ascii="Arial" w:hAnsi="Arial" w:cs="Arial"/>
                <w:b w:val="0"/>
                <w:sz w:val="20"/>
              </w:rPr>
              <w:t>Compliance Officer</w:t>
            </w:r>
          </w:p>
        </w:tc>
        <w:tc>
          <w:tcPr>
            <w:tcW w:w="3038" w:type="dxa"/>
            <w:vAlign w:val="center"/>
          </w:tcPr>
          <w:p w14:paraId="4781C7F8" w14:textId="153EC9FA" w:rsidR="001967FF" w:rsidRPr="0078357A" w:rsidRDefault="001967FF" w:rsidP="001967FF">
            <w:pPr>
              <w:spacing w:line="288" w:lineRule="auto"/>
              <w:rPr>
                <w:rFonts w:ascii="Arial" w:hAnsi="Arial" w:cs="Arial"/>
                <w:color w:val="808080" w:themeColor="background1" w:themeShade="80"/>
                <w:sz w:val="20"/>
              </w:rPr>
            </w:pPr>
            <w:r w:rsidRPr="0078357A">
              <w:rPr>
                <w:rFonts w:ascii="Arial" w:hAnsi="Arial" w:cs="Arial"/>
                <w:color w:val="808080" w:themeColor="background1" w:themeShade="80"/>
                <w:sz w:val="20"/>
              </w:rPr>
              <w:t>Keith Jewkes</w:t>
            </w:r>
            <w:r w:rsidR="0078357A" w:rsidRPr="0078357A">
              <w:rPr>
                <w:rFonts w:ascii="Arial" w:hAnsi="Arial" w:cs="Arial"/>
                <w:color w:val="808080" w:themeColor="background1" w:themeShade="80"/>
                <w:sz w:val="20"/>
              </w:rPr>
              <w:t xml:space="preserve"> &amp; Monika Prokešová</w:t>
            </w:r>
          </w:p>
        </w:tc>
      </w:tr>
      <w:tr w:rsidR="001967FF" w:rsidRPr="009241E7" w14:paraId="0D5AB03C" w14:textId="77777777" w:rsidTr="00E37480">
        <w:trPr>
          <w:trHeight w:val="20"/>
        </w:trPr>
        <w:tc>
          <w:tcPr>
            <w:tcW w:w="6096" w:type="dxa"/>
            <w:vAlign w:val="center"/>
          </w:tcPr>
          <w:p w14:paraId="78920385" w14:textId="5EB000F6" w:rsidR="001967FF" w:rsidRPr="00DA445F" w:rsidRDefault="001967FF" w:rsidP="001967FF">
            <w:pPr>
              <w:spacing w:line="288" w:lineRule="auto"/>
              <w:rPr>
                <w:rStyle w:val="Strong"/>
                <w:rFonts w:ascii="Arial" w:hAnsi="Arial" w:cs="Arial"/>
                <w:b w:val="0"/>
                <w:sz w:val="20"/>
              </w:rPr>
            </w:pPr>
            <w:r>
              <w:rPr>
                <w:rStyle w:val="Strong"/>
                <w:rFonts w:ascii="Arial" w:hAnsi="Arial" w:cs="Arial"/>
                <w:b w:val="0"/>
                <w:sz w:val="20"/>
              </w:rPr>
              <w:t>Fire Safety Advis</w:t>
            </w:r>
            <w:r w:rsidR="009F3A77">
              <w:rPr>
                <w:rStyle w:val="Strong"/>
                <w:rFonts w:ascii="Arial" w:hAnsi="Arial" w:cs="Arial"/>
                <w:b w:val="0"/>
                <w:sz w:val="20"/>
              </w:rPr>
              <w:t>o</w:t>
            </w:r>
            <w:r>
              <w:rPr>
                <w:rStyle w:val="Strong"/>
                <w:rFonts w:ascii="Arial" w:hAnsi="Arial" w:cs="Arial"/>
                <w:b w:val="0"/>
                <w:sz w:val="20"/>
              </w:rPr>
              <w:t>r</w:t>
            </w:r>
          </w:p>
        </w:tc>
        <w:tc>
          <w:tcPr>
            <w:tcW w:w="3038" w:type="dxa"/>
            <w:vAlign w:val="center"/>
          </w:tcPr>
          <w:p w14:paraId="149E060C" w14:textId="7C4AED27" w:rsidR="001967FF" w:rsidRPr="00DA445F" w:rsidRDefault="008873B1" w:rsidP="001967FF">
            <w:pPr>
              <w:spacing w:line="288" w:lineRule="auto"/>
              <w:rPr>
                <w:rFonts w:ascii="Arial" w:hAnsi="Arial" w:cs="Arial"/>
                <w:bCs/>
                <w:sz w:val="20"/>
              </w:rPr>
            </w:pPr>
            <w:r>
              <w:rPr>
                <w:rFonts w:ascii="Arial" w:hAnsi="Arial" w:cs="Arial"/>
                <w:color w:val="808080" w:themeColor="background1" w:themeShade="80"/>
                <w:sz w:val="20"/>
              </w:rPr>
              <w:t>Gordon Loach</w:t>
            </w:r>
          </w:p>
        </w:tc>
      </w:tr>
      <w:tr w:rsidR="001967FF" w:rsidRPr="009241E7" w14:paraId="1E3E0EE2" w14:textId="77777777" w:rsidTr="00E37480">
        <w:trPr>
          <w:trHeight w:val="20"/>
        </w:trPr>
        <w:tc>
          <w:tcPr>
            <w:tcW w:w="6096" w:type="dxa"/>
            <w:vAlign w:val="center"/>
          </w:tcPr>
          <w:p w14:paraId="49DEE93D" w14:textId="308FD6B9" w:rsidR="001967FF" w:rsidRPr="009241E7" w:rsidRDefault="001967FF" w:rsidP="001967FF">
            <w:pPr>
              <w:spacing w:line="288" w:lineRule="auto"/>
              <w:rPr>
                <w:rStyle w:val="Strong"/>
                <w:rFonts w:ascii="Arial" w:hAnsi="Arial" w:cs="Arial"/>
                <w:b w:val="0"/>
                <w:sz w:val="20"/>
              </w:rPr>
            </w:pPr>
            <w:r>
              <w:rPr>
                <w:rStyle w:val="Strong"/>
                <w:rFonts w:ascii="Arial" w:hAnsi="Arial" w:cs="Arial"/>
                <w:b w:val="0"/>
                <w:sz w:val="20"/>
              </w:rPr>
              <w:t xml:space="preserve">Estates </w:t>
            </w:r>
            <w:r w:rsidR="0078357A">
              <w:rPr>
                <w:rStyle w:val="Strong"/>
                <w:rFonts w:ascii="Arial" w:hAnsi="Arial" w:cs="Arial"/>
                <w:b w:val="0"/>
                <w:sz w:val="20"/>
              </w:rPr>
              <w:t>Zone</w:t>
            </w:r>
            <w:r>
              <w:rPr>
                <w:rStyle w:val="Strong"/>
                <w:rFonts w:ascii="Arial" w:hAnsi="Arial" w:cs="Arial"/>
                <w:b w:val="0"/>
                <w:sz w:val="20"/>
              </w:rPr>
              <w:t xml:space="preserve"> Manager</w:t>
            </w:r>
          </w:p>
        </w:tc>
        <w:tc>
          <w:tcPr>
            <w:tcW w:w="3038" w:type="dxa"/>
            <w:vAlign w:val="center"/>
          </w:tcPr>
          <w:p w14:paraId="07A69F68" w14:textId="20BF5ECD" w:rsidR="001967FF" w:rsidRPr="009241E7" w:rsidRDefault="008873B1" w:rsidP="001967FF">
            <w:pPr>
              <w:spacing w:line="288" w:lineRule="auto"/>
              <w:rPr>
                <w:rFonts w:ascii="Arial" w:hAnsi="Arial" w:cs="Arial"/>
                <w:b/>
                <w:sz w:val="20"/>
              </w:rPr>
            </w:pPr>
            <w:r>
              <w:rPr>
                <w:rFonts w:ascii="Arial" w:hAnsi="Arial" w:cs="Arial"/>
                <w:color w:val="808080" w:themeColor="background1" w:themeShade="80"/>
                <w:sz w:val="20"/>
              </w:rPr>
              <w:t>Steve Clark &amp; Andy Bastable</w:t>
            </w:r>
          </w:p>
        </w:tc>
      </w:tr>
      <w:tr w:rsidR="009F3A77" w:rsidRPr="009241E7" w14:paraId="3152E389" w14:textId="77777777" w:rsidTr="00E37480">
        <w:trPr>
          <w:trHeight w:val="20"/>
        </w:trPr>
        <w:tc>
          <w:tcPr>
            <w:tcW w:w="6096" w:type="dxa"/>
            <w:vAlign w:val="center"/>
          </w:tcPr>
          <w:p w14:paraId="32D2AC73" w14:textId="109AD744" w:rsidR="009F3A77" w:rsidRDefault="009F3A77" w:rsidP="001967FF">
            <w:pPr>
              <w:spacing w:line="288" w:lineRule="auto"/>
              <w:rPr>
                <w:rStyle w:val="Strong"/>
                <w:rFonts w:ascii="Arial" w:hAnsi="Arial" w:cs="Arial"/>
                <w:b w:val="0"/>
                <w:sz w:val="20"/>
              </w:rPr>
            </w:pPr>
            <w:r>
              <w:rPr>
                <w:rStyle w:val="Strong"/>
                <w:rFonts w:ascii="Arial" w:hAnsi="Arial" w:cs="Arial"/>
                <w:b w:val="0"/>
                <w:sz w:val="20"/>
              </w:rPr>
              <w:t xml:space="preserve">Chemical Safety Advisor </w:t>
            </w:r>
          </w:p>
        </w:tc>
        <w:tc>
          <w:tcPr>
            <w:tcW w:w="3038" w:type="dxa"/>
            <w:vAlign w:val="center"/>
          </w:tcPr>
          <w:p w14:paraId="572E968F" w14:textId="0A23D86E" w:rsidR="009F3A77" w:rsidRDefault="009F3A77" w:rsidP="001967FF">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Kate Thompson</w:t>
            </w:r>
          </w:p>
        </w:tc>
      </w:tr>
    </w:tbl>
    <w:p w14:paraId="129C7E3B" w14:textId="77777777" w:rsidR="00D56065" w:rsidRPr="009241E7" w:rsidRDefault="00D56065" w:rsidP="00E37480">
      <w:pPr>
        <w:spacing w:line="288" w:lineRule="auto"/>
        <w:rPr>
          <w:rFonts w:ascii="Arial" w:hAnsi="Arial" w:cs="Arial"/>
          <w:color w:val="000000" w:themeColor="text1"/>
          <w:sz w:val="20"/>
        </w:rPr>
      </w:pPr>
    </w:p>
    <w:p w14:paraId="5267C833" w14:textId="77777777" w:rsidR="00A563AE" w:rsidRPr="009F3A77" w:rsidRDefault="007F60D8" w:rsidP="007F60D8">
      <w:pPr>
        <w:rPr>
          <w:rFonts w:ascii="Arial" w:hAnsi="Arial" w:cs="Arial"/>
          <w:color w:val="000000" w:themeColor="text1"/>
          <w:sz w:val="16"/>
          <w:szCs w:val="16"/>
        </w:rPr>
      </w:pPr>
      <w:r w:rsidRPr="009F3A77">
        <w:rPr>
          <w:rFonts w:ascii="Arial" w:hAnsi="Arial" w:cs="Arial"/>
          <w:color w:val="000000" w:themeColor="text1"/>
          <w:sz w:val="16"/>
          <w:szCs w:val="16"/>
        </w:rPr>
        <w:t>The Chair may invite others to attend depending on the agenda.</w:t>
      </w:r>
      <w:r w:rsidR="00E252BA" w:rsidRPr="009F3A77">
        <w:rPr>
          <w:rFonts w:ascii="Arial" w:hAnsi="Arial" w:cs="Arial"/>
          <w:color w:val="000000" w:themeColor="text1"/>
          <w:sz w:val="16"/>
          <w:szCs w:val="16"/>
        </w:rPr>
        <w:t xml:space="preserve">  </w:t>
      </w:r>
    </w:p>
    <w:p w14:paraId="1039DF16" w14:textId="77777777" w:rsidR="00A563AE" w:rsidRPr="009F3A77" w:rsidRDefault="00A563AE">
      <w:pPr>
        <w:rPr>
          <w:rFonts w:ascii="Arial" w:hAnsi="Arial" w:cs="Arial"/>
          <w:color w:val="000000" w:themeColor="text1"/>
          <w:sz w:val="16"/>
          <w:szCs w:val="16"/>
        </w:rPr>
      </w:pPr>
    </w:p>
    <w:p w14:paraId="1E98EBDF" w14:textId="77777777" w:rsidR="005B7D27" w:rsidRPr="009F3A77" w:rsidRDefault="00E252BA">
      <w:pPr>
        <w:rPr>
          <w:rFonts w:ascii="Arial" w:hAnsi="Arial" w:cs="Arial"/>
          <w:color w:val="000000" w:themeColor="text1"/>
          <w:sz w:val="16"/>
          <w:szCs w:val="16"/>
        </w:rPr>
      </w:pPr>
      <w:r w:rsidRPr="009F3A77">
        <w:rPr>
          <w:rFonts w:ascii="Arial" w:hAnsi="Arial" w:cs="Arial"/>
          <w:color w:val="000000" w:themeColor="text1"/>
          <w:sz w:val="16"/>
          <w:szCs w:val="16"/>
        </w:rPr>
        <w:t>Meetings may include presentations from new or long standing research groups to advise members on the key risks in their research active area</w:t>
      </w:r>
      <w:r w:rsidR="00674C79" w:rsidRPr="009F3A77">
        <w:rPr>
          <w:rFonts w:ascii="Arial" w:hAnsi="Arial" w:cs="Arial"/>
          <w:color w:val="000000" w:themeColor="text1"/>
          <w:sz w:val="16"/>
          <w:szCs w:val="16"/>
        </w:rPr>
        <w:t>, or presentations to provide oversight of new facilities</w:t>
      </w:r>
      <w:r w:rsidRPr="009F3A77">
        <w:rPr>
          <w:rFonts w:ascii="Arial" w:hAnsi="Arial" w:cs="Arial"/>
          <w:color w:val="000000" w:themeColor="text1"/>
          <w:sz w:val="16"/>
          <w:szCs w:val="16"/>
        </w:rPr>
        <w:t>.</w:t>
      </w:r>
    </w:p>
    <w:p w14:paraId="183F43E8" w14:textId="77777777" w:rsidR="005B7D27" w:rsidRDefault="005B7D27">
      <w:pPr>
        <w:rPr>
          <w:rFonts w:ascii="Arial" w:hAnsi="Arial" w:cs="Arial"/>
          <w:color w:val="000000" w:themeColor="text1"/>
          <w:sz w:val="20"/>
        </w:rPr>
      </w:pPr>
      <w:r>
        <w:rPr>
          <w:rFonts w:ascii="Arial" w:hAnsi="Arial" w:cs="Arial"/>
          <w:color w:val="000000" w:themeColor="text1"/>
          <w:sz w:val="20"/>
        </w:rPr>
        <w:br w:type="page"/>
      </w:r>
    </w:p>
    <w:p w14:paraId="4E1CDABF" w14:textId="1396423C" w:rsidR="005B7D27" w:rsidRPr="009241E7" w:rsidRDefault="005B7D27" w:rsidP="005B7D27">
      <w:pPr>
        <w:rPr>
          <w:rFonts w:ascii="Arial" w:hAnsi="Arial" w:cs="Arial"/>
          <w:b/>
          <w:color w:val="000000" w:themeColor="text1"/>
          <w:sz w:val="20"/>
        </w:rPr>
      </w:pPr>
      <w:r w:rsidRPr="009241E7">
        <w:rPr>
          <w:rFonts w:ascii="Arial" w:hAnsi="Arial" w:cs="Arial"/>
          <w:b/>
          <w:color w:val="000000" w:themeColor="text1"/>
          <w:sz w:val="20"/>
        </w:rPr>
        <w:lastRenderedPageBreak/>
        <w:t>Membership</w:t>
      </w:r>
      <w:r>
        <w:rPr>
          <w:rFonts w:ascii="Arial" w:hAnsi="Arial" w:cs="Arial"/>
          <w:b/>
          <w:color w:val="000000" w:themeColor="text1"/>
          <w:sz w:val="20"/>
        </w:rPr>
        <w:t xml:space="preserve"> Roles</w:t>
      </w:r>
      <w:r w:rsidRPr="009241E7">
        <w:rPr>
          <w:rFonts w:ascii="Arial" w:hAnsi="Arial" w:cs="Arial"/>
          <w:b/>
          <w:color w:val="000000" w:themeColor="text1"/>
          <w:sz w:val="20"/>
        </w:rPr>
        <w:t xml:space="preserve"> </w:t>
      </w:r>
    </w:p>
    <w:p w14:paraId="4400A575" w14:textId="77777777" w:rsidR="005B7D27" w:rsidRPr="009241E7" w:rsidRDefault="005B7D27" w:rsidP="005B7D27">
      <w:pPr>
        <w:tabs>
          <w:tab w:val="left" w:pos="851"/>
        </w:tabs>
        <w:ind w:left="851" w:hanging="284"/>
        <w:rPr>
          <w:rFonts w:ascii="Arial" w:hAnsi="Arial" w:cs="Arial"/>
          <w:color w:val="000000" w:themeColor="text1"/>
          <w:sz w:val="20"/>
        </w:rPr>
      </w:pPr>
    </w:p>
    <w:p w14:paraId="67D84BB3" w14:textId="77777777" w:rsidR="005B7D27" w:rsidRPr="009241E7" w:rsidRDefault="005B7D27" w:rsidP="005B7D27">
      <w:pPr>
        <w:tabs>
          <w:tab w:val="left" w:pos="567"/>
        </w:tabs>
        <w:rPr>
          <w:rFonts w:ascii="Arial" w:hAnsi="Arial" w:cs="Arial"/>
          <w:color w:val="000000" w:themeColor="text1"/>
          <w:sz w:val="20"/>
        </w:rPr>
      </w:pPr>
      <w:r>
        <w:rPr>
          <w:rFonts w:ascii="Arial" w:hAnsi="Arial" w:cs="Arial"/>
          <w:color w:val="000000" w:themeColor="text1"/>
          <w:sz w:val="20"/>
        </w:rPr>
        <w:t>Membership of the Safety committee is on a voluntary basis and by invitation of the Head of Department</w:t>
      </w:r>
      <w:r w:rsidRPr="009241E7">
        <w:rPr>
          <w:rFonts w:ascii="Arial" w:hAnsi="Arial" w:cs="Arial"/>
          <w:color w:val="000000" w:themeColor="text1"/>
          <w:sz w:val="20"/>
        </w:rPr>
        <w:t>.</w:t>
      </w:r>
    </w:p>
    <w:p w14:paraId="6FDCF5D4" w14:textId="77777777" w:rsidR="005B7D27" w:rsidRPr="009241E7" w:rsidRDefault="005B7D27" w:rsidP="005B7D27">
      <w:pPr>
        <w:tabs>
          <w:tab w:val="left" w:pos="567"/>
        </w:tabs>
        <w:spacing w:line="288" w:lineRule="auto"/>
        <w:rPr>
          <w:rFonts w:ascii="Arial" w:hAnsi="Arial" w:cs="Arial"/>
          <w:color w:val="000000" w:themeColor="text1"/>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5982"/>
      </w:tblGrid>
      <w:tr w:rsidR="005B7D27" w:rsidRPr="009241E7" w14:paraId="796A6C49" w14:textId="77777777" w:rsidTr="005B7D27">
        <w:trPr>
          <w:trHeight w:val="1485"/>
        </w:trPr>
        <w:tc>
          <w:tcPr>
            <w:tcW w:w="3119" w:type="dxa"/>
          </w:tcPr>
          <w:p w14:paraId="2465D1C7" w14:textId="3796BC27" w:rsidR="005B7D27" w:rsidRPr="005B7D27" w:rsidRDefault="005B7D27" w:rsidP="005B7D27">
            <w:pPr>
              <w:spacing w:line="288" w:lineRule="auto"/>
              <w:outlineLvl w:val="4"/>
              <w:rPr>
                <w:rFonts w:ascii="Arial" w:hAnsi="Arial" w:cs="Arial"/>
                <w:bCs/>
                <w:sz w:val="20"/>
              </w:rPr>
            </w:pPr>
            <w:r w:rsidRPr="009241E7">
              <w:rPr>
                <w:rFonts w:ascii="Arial" w:hAnsi="Arial" w:cs="Arial"/>
                <w:b/>
                <w:bCs/>
                <w:sz w:val="20"/>
              </w:rPr>
              <w:t>Chair, a senior member of academic staff with an interest in health and safety or</w:t>
            </w:r>
            <w:r>
              <w:rPr>
                <w:rFonts w:ascii="Arial" w:hAnsi="Arial" w:cs="Arial"/>
                <w:b/>
                <w:bCs/>
                <w:sz w:val="20"/>
              </w:rPr>
              <w:t xml:space="preserve"> </w:t>
            </w:r>
            <w:r w:rsidRPr="009241E7">
              <w:rPr>
                <w:rFonts w:ascii="Arial" w:hAnsi="Arial" w:cs="Arial"/>
                <w:b/>
                <w:bCs/>
                <w:sz w:val="20"/>
              </w:rPr>
              <w:t>a Director appointed by the Head of Department</w:t>
            </w:r>
          </w:p>
        </w:tc>
        <w:tc>
          <w:tcPr>
            <w:tcW w:w="5982" w:type="dxa"/>
          </w:tcPr>
          <w:p w14:paraId="44CC24EB" w14:textId="77777777" w:rsidR="005B7D27" w:rsidRPr="005B7D27" w:rsidRDefault="005B7D27" w:rsidP="005B7D27">
            <w:pPr>
              <w:spacing w:line="288" w:lineRule="auto"/>
              <w:outlineLvl w:val="4"/>
              <w:rPr>
                <w:rFonts w:ascii="Arial" w:hAnsi="Arial" w:cs="Arial"/>
                <w:bCs/>
                <w:color w:val="808080" w:themeColor="background1" w:themeShade="80"/>
                <w:sz w:val="20"/>
              </w:rPr>
            </w:pPr>
            <w:r w:rsidRPr="005B7D27">
              <w:rPr>
                <w:rFonts w:ascii="Arial" w:hAnsi="Arial" w:cs="Arial"/>
                <w:bCs/>
                <w:color w:val="808080" w:themeColor="background1" w:themeShade="80"/>
                <w:sz w:val="20"/>
              </w:rPr>
              <w:t xml:space="preserve">Has delegated authority for Health and Safety in the Department of Physics and embedded RTPs. </w:t>
            </w:r>
          </w:p>
          <w:p w14:paraId="66B130E6" w14:textId="77777777" w:rsidR="005B7D27" w:rsidRPr="005B7D27" w:rsidRDefault="005B7D27" w:rsidP="005B7D27">
            <w:pPr>
              <w:spacing w:line="288" w:lineRule="auto"/>
              <w:outlineLvl w:val="4"/>
              <w:rPr>
                <w:rFonts w:ascii="Arial" w:hAnsi="Arial" w:cs="Arial"/>
                <w:bCs/>
                <w:color w:val="808080" w:themeColor="background1" w:themeShade="80"/>
                <w:sz w:val="20"/>
              </w:rPr>
            </w:pPr>
          </w:p>
          <w:p w14:paraId="712D7EE8" w14:textId="40782DA3" w:rsidR="005B7D27" w:rsidRPr="007179A0" w:rsidRDefault="005B7D27" w:rsidP="005B7D27">
            <w:pPr>
              <w:spacing w:line="288" w:lineRule="auto"/>
              <w:outlineLvl w:val="4"/>
              <w:rPr>
                <w:rFonts w:ascii="Arial" w:hAnsi="Arial" w:cs="Arial"/>
                <w:bCs/>
                <w:color w:val="A6A6A6" w:themeColor="background1" w:themeShade="A6"/>
                <w:sz w:val="20"/>
              </w:rPr>
            </w:pPr>
            <w:r>
              <w:rPr>
                <w:rFonts w:ascii="Arial" w:hAnsi="Arial" w:cs="Arial"/>
                <w:bCs/>
                <w:color w:val="808080" w:themeColor="background1" w:themeShade="80"/>
                <w:sz w:val="20"/>
              </w:rPr>
              <w:t>C</w:t>
            </w:r>
            <w:r w:rsidRPr="005B7D27">
              <w:rPr>
                <w:rFonts w:ascii="Arial" w:hAnsi="Arial" w:cs="Arial"/>
                <w:bCs/>
                <w:color w:val="808080" w:themeColor="background1" w:themeShade="80"/>
                <w:sz w:val="20"/>
              </w:rPr>
              <w:t xml:space="preserve">hair quarterly meetings of the departmental safety committee and attend </w:t>
            </w:r>
            <w:r>
              <w:rPr>
                <w:rFonts w:ascii="Arial" w:hAnsi="Arial" w:cs="Arial"/>
                <w:bCs/>
                <w:color w:val="808080" w:themeColor="background1" w:themeShade="80"/>
                <w:sz w:val="20"/>
              </w:rPr>
              <w:t xml:space="preserve">UHSC and faculty H&amp;S meetings. Chair monthly sub-meetings of the committee to review progress against departmental plans, audits and inspections as well as training and risk management. Provide strategic input into departmental plans and report to staff meetings. </w:t>
            </w:r>
          </w:p>
        </w:tc>
      </w:tr>
    </w:tbl>
    <w:p w14:paraId="02C91CD7" w14:textId="77777777" w:rsidR="005B7D27" w:rsidRPr="009241E7" w:rsidRDefault="005B7D27" w:rsidP="005B7D27">
      <w:pPr>
        <w:tabs>
          <w:tab w:val="left" w:pos="567"/>
        </w:tabs>
        <w:spacing w:line="288" w:lineRule="auto"/>
        <w:rPr>
          <w:rFonts w:ascii="Arial" w:hAnsi="Arial" w:cs="Arial"/>
          <w:strike/>
          <w:sz w:val="20"/>
        </w:rPr>
      </w:pPr>
    </w:p>
    <w:tbl>
      <w:tblPr>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6015"/>
      </w:tblGrid>
      <w:tr w:rsidR="005B7D27" w:rsidRPr="009241E7" w14:paraId="4A9AB932" w14:textId="77777777" w:rsidTr="005B7D27">
        <w:trPr>
          <w:trHeight w:val="57"/>
        </w:trPr>
        <w:tc>
          <w:tcPr>
            <w:tcW w:w="3119" w:type="dxa"/>
            <w:tcBorders>
              <w:bottom w:val="single" w:sz="4" w:space="0" w:color="auto"/>
            </w:tcBorders>
          </w:tcPr>
          <w:p w14:paraId="7864225E" w14:textId="77777777" w:rsidR="005B7D27" w:rsidRDefault="005B7D27" w:rsidP="00D7160D">
            <w:pPr>
              <w:spacing w:line="288" w:lineRule="auto"/>
              <w:rPr>
                <w:rFonts w:ascii="Arial" w:hAnsi="Arial" w:cs="Arial"/>
                <w:b/>
                <w:sz w:val="20"/>
                <w:lang w:eastAsia="en-US"/>
              </w:rPr>
            </w:pPr>
            <w:r w:rsidRPr="00F100B3">
              <w:rPr>
                <w:rFonts w:ascii="Arial" w:hAnsi="Arial" w:cs="Arial"/>
                <w:b/>
                <w:sz w:val="20"/>
              </w:rPr>
              <w:t xml:space="preserve">Head of Department </w:t>
            </w:r>
          </w:p>
        </w:tc>
        <w:tc>
          <w:tcPr>
            <w:tcW w:w="6015" w:type="dxa"/>
            <w:tcBorders>
              <w:bottom w:val="single" w:sz="4" w:space="0" w:color="auto"/>
            </w:tcBorders>
          </w:tcPr>
          <w:p w14:paraId="34876E2E" w14:textId="1F26AAA8" w:rsidR="005B7D27" w:rsidRPr="00960BB4" w:rsidRDefault="005B7D27" w:rsidP="00121157">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Legally responsible for health and safety in the department. Receives updates and reports back from UHSEC and HoDs forum.</w:t>
            </w:r>
            <w:r w:rsidR="000B425C">
              <w:rPr>
                <w:rFonts w:ascii="Arial" w:hAnsi="Arial" w:cs="Arial"/>
                <w:color w:val="808080" w:themeColor="background1" w:themeShade="80"/>
                <w:sz w:val="20"/>
              </w:rPr>
              <w:t xml:space="preserve"> </w:t>
            </w:r>
            <w:r w:rsidR="00121157">
              <w:rPr>
                <w:rFonts w:ascii="Arial" w:hAnsi="Arial" w:cs="Arial"/>
                <w:color w:val="808080" w:themeColor="background1" w:themeShade="80"/>
                <w:sz w:val="20"/>
              </w:rPr>
              <w:t xml:space="preserve">Define and approve annual health and safety objectives. </w:t>
            </w:r>
            <w:r w:rsidR="000B425C">
              <w:rPr>
                <w:rFonts w:ascii="Arial" w:hAnsi="Arial" w:cs="Arial"/>
                <w:color w:val="808080" w:themeColor="background1" w:themeShade="80"/>
                <w:sz w:val="20"/>
              </w:rPr>
              <w:t>Appoints members to the committee.</w:t>
            </w:r>
          </w:p>
        </w:tc>
      </w:tr>
      <w:tr w:rsidR="005B7D27" w:rsidRPr="009241E7" w14:paraId="60F356ED" w14:textId="77777777" w:rsidTr="005B7D27">
        <w:trPr>
          <w:trHeight w:val="57"/>
        </w:trPr>
        <w:tc>
          <w:tcPr>
            <w:tcW w:w="3119" w:type="dxa"/>
            <w:tcBorders>
              <w:bottom w:val="single" w:sz="4" w:space="0" w:color="auto"/>
            </w:tcBorders>
          </w:tcPr>
          <w:p w14:paraId="2CBF8EE1" w14:textId="77777777" w:rsidR="005B7D27" w:rsidRDefault="005B7D27" w:rsidP="00D7160D">
            <w:pPr>
              <w:spacing w:line="288" w:lineRule="auto"/>
              <w:rPr>
                <w:rFonts w:ascii="Arial" w:hAnsi="Arial" w:cs="Arial"/>
                <w:b/>
                <w:sz w:val="20"/>
                <w:lang w:eastAsia="en-US"/>
              </w:rPr>
            </w:pPr>
            <w:r w:rsidRPr="00A94145">
              <w:rPr>
                <w:rFonts w:ascii="Arial" w:hAnsi="Arial" w:cs="Arial"/>
                <w:b/>
                <w:sz w:val="20"/>
              </w:rPr>
              <w:t>Member</w:t>
            </w:r>
            <w:r w:rsidRPr="00F100B3">
              <w:rPr>
                <w:rFonts w:ascii="Arial" w:hAnsi="Arial" w:cs="Arial"/>
                <w:b/>
                <w:sz w:val="20"/>
              </w:rPr>
              <w:t xml:space="preserve"> of the Senior Management Team</w:t>
            </w:r>
            <w:r>
              <w:rPr>
                <w:rFonts w:ascii="Arial" w:hAnsi="Arial" w:cs="Arial"/>
                <w:sz w:val="20"/>
              </w:rPr>
              <w:t>, preferably the departmental administrator</w:t>
            </w:r>
          </w:p>
        </w:tc>
        <w:tc>
          <w:tcPr>
            <w:tcW w:w="6015" w:type="dxa"/>
            <w:tcBorders>
              <w:bottom w:val="single" w:sz="4" w:space="0" w:color="auto"/>
            </w:tcBorders>
          </w:tcPr>
          <w:p w14:paraId="4BD90DCD" w14:textId="69052134" w:rsidR="005B7D27" w:rsidRPr="00960BB4" w:rsidRDefault="000B425C" w:rsidP="000B425C">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Member of sub-committee and representative of senior management team. Responsibility for oversight of budget and space management.</w:t>
            </w:r>
          </w:p>
        </w:tc>
      </w:tr>
      <w:tr w:rsidR="005B7D27" w:rsidRPr="009241E7" w14:paraId="1FE8C398" w14:textId="77777777" w:rsidTr="005B7D27">
        <w:trPr>
          <w:trHeight w:val="57"/>
        </w:trPr>
        <w:tc>
          <w:tcPr>
            <w:tcW w:w="3119" w:type="dxa"/>
            <w:tcBorders>
              <w:bottom w:val="single" w:sz="4" w:space="0" w:color="auto"/>
            </w:tcBorders>
          </w:tcPr>
          <w:p w14:paraId="725A99B0" w14:textId="77777777" w:rsidR="005B7D27" w:rsidRDefault="005B7D27" w:rsidP="00D7160D">
            <w:pPr>
              <w:spacing w:line="288" w:lineRule="auto"/>
              <w:rPr>
                <w:rFonts w:ascii="Arial" w:hAnsi="Arial" w:cs="Arial"/>
                <w:b/>
                <w:sz w:val="20"/>
                <w:lang w:eastAsia="en-US"/>
              </w:rPr>
            </w:pPr>
            <w:r w:rsidRPr="00F100B3">
              <w:rPr>
                <w:rFonts w:ascii="Arial" w:hAnsi="Arial" w:cs="Arial"/>
                <w:b/>
                <w:sz w:val="20"/>
              </w:rPr>
              <w:t xml:space="preserve">Undergraduate Teaching Laboratory Manager </w:t>
            </w:r>
          </w:p>
        </w:tc>
        <w:tc>
          <w:tcPr>
            <w:tcW w:w="6015" w:type="dxa"/>
            <w:tcBorders>
              <w:bottom w:val="single" w:sz="4" w:space="0" w:color="auto"/>
            </w:tcBorders>
          </w:tcPr>
          <w:p w14:paraId="18C6DBBE" w14:textId="4CA78C0E" w:rsidR="005B7D27" w:rsidRPr="00960BB4" w:rsidRDefault="000B425C" w:rsidP="000B425C">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A representative covering the undergraduate teaching laboratory spaces. Managing risk assessment, hazard identification, chemical handling and training across the teaching laboratories. Defining and monitoring access controls to UG labs.</w:t>
            </w:r>
          </w:p>
        </w:tc>
      </w:tr>
      <w:tr w:rsidR="005B7D27" w:rsidRPr="009241E7" w14:paraId="4CA0BE0D" w14:textId="77777777" w:rsidTr="005B7D27">
        <w:trPr>
          <w:trHeight w:val="57"/>
        </w:trPr>
        <w:tc>
          <w:tcPr>
            <w:tcW w:w="3119" w:type="dxa"/>
            <w:tcBorders>
              <w:bottom w:val="single" w:sz="4" w:space="0" w:color="auto"/>
            </w:tcBorders>
          </w:tcPr>
          <w:p w14:paraId="3FA46134" w14:textId="77777777" w:rsidR="005B7D27" w:rsidRDefault="005B7D27" w:rsidP="00D7160D">
            <w:pPr>
              <w:spacing w:line="288" w:lineRule="auto"/>
              <w:rPr>
                <w:rFonts w:ascii="Arial" w:hAnsi="Arial" w:cs="Arial"/>
                <w:sz w:val="20"/>
              </w:rPr>
            </w:pPr>
            <w:r w:rsidRPr="00F100B3">
              <w:rPr>
                <w:rFonts w:ascii="Arial" w:hAnsi="Arial" w:cs="Arial"/>
                <w:b/>
                <w:sz w:val="20"/>
              </w:rPr>
              <w:t>Representative</w:t>
            </w:r>
            <w:r>
              <w:rPr>
                <w:rFonts w:ascii="Arial" w:hAnsi="Arial" w:cs="Arial"/>
                <w:b/>
                <w:sz w:val="20"/>
              </w:rPr>
              <w:t>s</w:t>
            </w:r>
            <w:r w:rsidRPr="00F100B3">
              <w:rPr>
                <w:rFonts w:ascii="Arial" w:hAnsi="Arial" w:cs="Arial"/>
                <w:b/>
                <w:sz w:val="20"/>
              </w:rPr>
              <w:t xml:space="preserve"> for the RTPs</w:t>
            </w:r>
            <w:r>
              <w:rPr>
                <w:rFonts w:ascii="Arial" w:hAnsi="Arial" w:cs="Arial"/>
                <w:sz w:val="20"/>
              </w:rPr>
              <w:t xml:space="preserve"> co-located within Department</w:t>
            </w:r>
          </w:p>
          <w:p w14:paraId="2031F091" w14:textId="77777777" w:rsidR="005B7D27" w:rsidRDefault="005B7D27" w:rsidP="00D7160D">
            <w:pPr>
              <w:spacing w:line="288" w:lineRule="auto"/>
              <w:rPr>
                <w:rFonts w:ascii="Arial" w:hAnsi="Arial" w:cs="Arial"/>
                <w:b/>
                <w:sz w:val="20"/>
                <w:lang w:eastAsia="en-US"/>
              </w:rPr>
            </w:pPr>
            <w:r>
              <w:rPr>
                <w:rFonts w:ascii="Arial" w:hAnsi="Arial" w:cs="Arial"/>
                <w:i/>
                <w:sz w:val="20"/>
              </w:rPr>
              <w:t>X-ray, Electron Microscopy, Spectroscopy, Scientific Computing</w:t>
            </w:r>
          </w:p>
        </w:tc>
        <w:tc>
          <w:tcPr>
            <w:tcW w:w="6015" w:type="dxa"/>
            <w:tcBorders>
              <w:bottom w:val="single" w:sz="4" w:space="0" w:color="auto"/>
            </w:tcBorders>
          </w:tcPr>
          <w:p w14:paraId="36E6BB00" w14:textId="57D88C87" w:rsidR="005B7D27" w:rsidRPr="004E6B5A" w:rsidRDefault="000B425C" w:rsidP="004E6B5A">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Representative of at least one (1) research technology platform to disseminate and report on H&amp;S matters</w:t>
            </w:r>
            <w:r w:rsidR="004E6B5A">
              <w:rPr>
                <w:rFonts w:ascii="Arial" w:hAnsi="Arial" w:cs="Arial"/>
                <w:color w:val="808080" w:themeColor="background1" w:themeShade="80"/>
                <w:sz w:val="20"/>
              </w:rPr>
              <w:t xml:space="preserve"> to </w:t>
            </w:r>
            <w:r w:rsidR="004E6B5A">
              <w:rPr>
                <w:rFonts w:ascii="Arial" w:hAnsi="Arial" w:cs="Arial"/>
                <w:i/>
                <w:color w:val="808080" w:themeColor="background1" w:themeShade="80"/>
                <w:sz w:val="20"/>
              </w:rPr>
              <w:t>all</w:t>
            </w:r>
            <w:r w:rsidR="004E6B5A">
              <w:rPr>
                <w:rFonts w:ascii="Arial" w:hAnsi="Arial" w:cs="Arial"/>
                <w:color w:val="808080" w:themeColor="background1" w:themeShade="80"/>
                <w:sz w:val="20"/>
              </w:rPr>
              <w:t xml:space="preserve"> the listed RTPs.</w:t>
            </w:r>
          </w:p>
        </w:tc>
      </w:tr>
      <w:tr w:rsidR="005B7D27" w:rsidRPr="009241E7" w14:paraId="544DA217" w14:textId="77777777" w:rsidTr="005B7D27">
        <w:trPr>
          <w:trHeight w:val="57"/>
        </w:trPr>
        <w:tc>
          <w:tcPr>
            <w:tcW w:w="3119" w:type="dxa"/>
            <w:tcBorders>
              <w:bottom w:val="single" w:sz="4" w:space="0" w:color="auto"/>
            </w:tcBorders>
          </w:tcPr>
          <w:p w14:paraId="4DA7C466" w14:textId="77777777" w:rsidR="005B7D27" w:rsidRPr="00F100B3" w:rsidRDefault="005B7D27" w:rsidP="00D7160D">
            <w:pPr>
              <w:spacing w:line="288" w:lineRule="auto"/>
              <w:rPr>
                <w:rFonts w:ascii="Arial" w:hAnsi="Arial" w:cs="Arial"/>
                <w:b/>
                <w:sz w:val="20"/>
              </w:rPr>
            </w:pPr>
            <w:r>
              <w:rPr>
                <w:rFonts w:ascii="Arial" w:hAnsi="Arial" w:cs="Arial"/>
                <w:b/>
                <w:sz w:val="20"/>
                <w:lang w:eastAsia="en-US"/>
              </w:rPr>
              <w:t xml:space="preserve">Postgraduate </w:t>
            </w:r>
            <w:r w:rsidRPr="009241E7">
              <w:rPr>
                <w:rFonts w:ascii="Arial" w:hAnsi="Arial" w:cs="Arial"/>
                <w:b/>
                <w:sz w:val="20"/>
                <w:lang w:eastAsia="en-US"/>
              </w:rPr>
              <w:t>Student representative</w:t>
            </w:r>
          </w:p>
        </w:tc>
        <w:tc>
          <w:tcPr>
            <w:tcW w:w="6015" w:type="dxa"/>
            <w:tcBorders>
              <w:bottom w:val="single" w:sz="4" w:space="0" w:color="auto"/>
            </w:tcBorders>
          </w:tcPr>
          <w:p w14:paraId="3481029A" w14:textId="25713040" w:rsidR="005B7D27" w:rsidRPr="00960BB4" w:rsidRDefault="000B425C" w:rsidP="000B425C">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 xml:space="preserve">Representative from the Post Graduate Staff Student Liaison Committee (PGSSLC) to disseminate and report on H&amp;S matters to the PG community and PGSSLC. </w:t>
            </w:r>
          </w:p>
        </w:tc>
      </w:tr>
      <w:tr w:rsidR="005B7D27" w:rsidRPr="009241E7" w14:paraId="62C9BB1D" w14:textId="77777777" w:rsidTr="005B7D27">
        <w:trPr>
          <w:trHeight w:val="57"/>
        </w:trPr>
        <w:tc>
          <w:tcPr>
            <w:tcW w:w="3119" w:type="dxa"/>
            <w:tcBorders>
              <w:top w:val="single" w:sz="4" w:space="0" w:color="auto"/>
              <w:left w:val="nil"/>
              <w:bottom w:val="nil"/>
              <w:right w:val="nil"/>
            </w:tcBorders>
          </w:tcPr>
          <w:p w14:paraId="41502585" w14:textId="77777777" w:rsidR="005B7D27" w:rsidRPr="009241E7" w:rsidRDefault="005B7D27" w:rsidP="00D7160D">
            <w:pPr>
              <w:spacing w:line="288" w:lineRule="auto"/>
              <w:rPr>
                <w:rFonts w:ascii="Arial" w:hAnsi="Arial" w:cs="Arial"/>
                <w:b/>
                <w:sz w:val="20"/>
                <w:lang w:eastAsia="en-US"/>
              </w:rPr>
            </w:pPr>
          </w:p>
        </w:tc>
        <w:tc>
          <w:tcPr>
            <w:tcW w:w="6015" w:type="dxa"/>
            <w:tcBorders>
              <w:top w:val="single" w:sz="4" w:space="0" w:color="auto"/>
              <w:left w:val="nil"/>
              <w:bottom w:val="nil"/>
              <w:right w:val="nil"/>
            </w:tcBorders>
          </w:tcPr>
          <w:p w14:paraId="3ABC3F00" w14:textId="77777777" w:rsidR="005B7D27" w:rsidRPr="009241E7" w:rsidRDefault="005B7D27" w:rsidP="00D7160D">
            <w:pPr>
              <w:spacing w:line="288" w:lineRule="auto"/>
              <w:rPr>
                <w:rFonts w:ascii="Arial" w:hAnsi="Arial" w:cs="Arial"/>
                <w:bCs/>
                <w:sz w:val="20"/>
                <w:lang w:eastAsia="en-US"/>
              </w:rPr>
            </w:pPr>
          </w:p>
        </w:tc>
      </w:tr>
      <w:tr w:rsidR="005B7D27" w:rsidRPr="009241E7" w14:paraId="05BA0933" w14:textId="77777777" w:rsidTr="00D7160D">
        <w:trPr>
          <w:trHeight w:val="57"/>
        </w:trPr>
        <w:tc>
          <w:tcPr>
            <w:tcW w:w="9134" w:type="dxa"/>
            <w:gridSpan w:val="2"/>
          </w:tcPr>
          <w:p w14:paraId="701C38C0" w14:textId="77777777" w:rsidR="005B7D27" w:rsidRPr="009241E7" w:rsidRDefault="005B7D27" w:rsidP="00D7160D">
            <w:pPr>
              <w:spacing w:line="288" w:lineRule="auto"/>
              <w:rPr>
                <w:rFonts w:ascii="Arial" w:hAnsi="Arial" w:cs="Arial"/>
                <w:b/>
                <w:bCs/>
                <w:sz w:val="20"/>
              </w:rPr>
            </w:pPr>
            <w:r w:rsidRPr="009241E7">
              <w:rPr>
                <w:rFonts w:ascii="Arial" w:hAnsi="Arial" w:cs="Arial"/>
                <w:b/>
                <w:bCs/>
                <w:sz w:val="20"/>
              </w:rPr>
              <w:t xml:space="preserve">H&amp;S </w:t>
            </w:r>
            <w:r>
              <w:rPr>
                <w:rFonts w:ascii="Arial" w:hAnsi="Arial" w:cs="Arial"/>
                <w:b/>
                <w:bCs/>
                <w:sz w:val="20"/>
              </w:rPr>
              <w:t>Coordinators</w:t>
            </w:r>
            <w:r w:rsidRPr="009241E7">
              <w:rPr>
                <w:rFonts w:ascii="Arial" w:hAnsi="Arial" w:cs="Arial"/>
                <w:b/>
                <w:bCs/>
                <w:sz w:val="20"/>
              </w:rPr>
              <w:t xml:space="preserve"> </w:t>
            </w:r>
            <w:r>
              <w:rPr>
                <w:rFonts w:ascii="Arial" w:hAnsi="Arial" w:cs="Arial"/>
                <w:b/>
                <w:bCs/>
                <w:sz w:val="20"/>
              </w:rPr>
              <w:t>covering Statutory Testing areas and audits including registers:</w:t>
            </w:r>
          </w:p>
        </w:tc>
      </w:tr>
      <w:tr w:rsidR="005B7D27" w:rsidRPr="009241E7" w14:paraId="22638619" w14:textId="77777777" w:rsidTr="005B7D27">
        <w:trPr>
          <w:trHeight w:val="57"/>
        </w:trPr>
        <w:tc>
          <w:tcPr>
            <w:tcW w:w="3119" w:type="dxa"/>
          </w:tcPr>
          <w:p w14:paraId="4CFFAF49" w14:textId="77777777" w:rsidR="005B7D27" w:rsidRDefault="005B7D27" w:rsidP="00D7160D">
            <w:pPr>
              <w:spacing w:line="288" w:lineRule="auto"/>
              <w:rPr>
                <w:rFonts w:ascii="Arial" w:hAnsi="Arial" w:cs="Arial"/>
                <w:sz w:val="20"/>
              </w:rPr>
            </w:pPr>
            <w:r w:rsidRPr="00F100B3">
              <w:rPr>
                <w:rFonts w:ascii="Arial" w:hAnsi="Arial" w:cs="Arial"/>
                <w:b/>
                <w:sz w:val="20"/>
              </w:rPr>
              <w:t>Technical Services (Building) Manager</w:t>
            </w:r>
            <w:r w:rsidRPr="009241E7">
              <w:rPr>
                <w:rFonts w:ascii="Arial" w:hAnsi="Arial" w:cs="Arial"/>
                <w:sz w:val="20"/>
              </w:rPr>
              <w:t xml:space="preserve"> (and/or nominee)</w:t>
            </w:r>
            <w:r>
              <w:rPr>
                <w:rFonts w:ascii="Arial" w:hAnsi="Arial" w:cs="Arial"/>
                <w:sz w:val="20"/>
              </w:rPr>
              <w:t xml:space="preserve"> </w:t>
            </w:r>
          </w:p>
          <w:p w14:paraId="07F4617C" w14:textId="77777777" w:rsidR="005B7D27" w:rsidRPr="00684F6A" w:rsidRDefault="005B7D27" w:rsidP="00D7160D">
            <w:pPr>
              <w:spacing w:line="288" w:lineRule="auto"/>
              <w:rPr>
                <w:rFonts w:ascii="Arial" w:hAnsi="Arial" w:cs="Arial"/>
                <w:bCs/>
                <w:i/>
                <w:sz w:val="20"/>
              </w:rPr>
            </w:pPr>
            <w:r w:rsidRPr="00684F6A">
              <w:rPr>
                <w:rFonts w:ascii="Arial" w:hAnsi="Arial" w:cs="Arial"/>
                <w:i/>
                <w:sz w:val="20"/>
              </w:rPr>
              <w:t xml:space="preserve">Water Hygiene, LEVs, Lifting </w:t>
            </w:r>
            <w:r>
              <w:rPr>
                <w:rFonts w:ascii="Arial" w:hAnsi="Arial" w:cs="Arial"/>
                <w:i/>
                <w:sz w:val="20"/>
              </w:rPr>
              <w:t xml:space="preserve">Equipment, Bulk gas storage, Pressure Manifolds, Ladders etc. </w:t>
            </w:r>
          </w:p>
        </w:tc>
        <w:tc>
          <w:tcPr>
            <w:tcW w:w="6015" w:type="dxa"/>
          </w:tcPr>
          <w:p w14:paraId="107E7EF4" w14:textId="77777777" w:rsidR="0010477F" w:rsidRDefault="0010477F" w:rsidP="008E4741">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Member of sub-committee.</w:t>
            </w:r>
          </w:p>
          <w:p w14:paraId="2814C827" w14:textId="77777777" w:rsidR="0010477F" w:rsidRDefault="0010477F" w:rsidP="008E4741">
            <w:pPr>
              <w:spacing w:line="288" w:lineRule="auto"/>
              <w:rPr>
                <w:rFonts w:ascii="Arial" w:hAnsi="Arial" w:cs="Arial"/>
                <w:bCs/>
                <w:color w:val="808080" w:themeColor="background1" w:themeShade="80"/>
                <w:sz w:val="20"/>
              </w:rPr>
            </w:pPr>
          </w:p>
          <w:p w14:paraId="454C7CFB" w14:textId="5FD922B1" w:rsidR="008E4741" w:rsidRPr="00960BB4" w:rsidRDefault="008E4741" w:rsidP="008E4741">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 xml:space="preserve">Report and advise on infrastructure and projects that affect the department. Manage listed assets, maintain up-to-date lists for audit purposes. Liaise with Compliance officer to ensure legal obligations are met and to report on compliance status at H&amp;S committee meetings. </w:t>
            </w:r>
          </w:p>
        </w:tc>
      </w:tr>
      <w:tr w:rsidR="005B7D27" w:rsidRPr="009241E7" w14:paraId="40CC2EBA" w14:textId="77777777" w:rsidTr="005B7D27">
        <w:trPr>
          <w:trHeight w:val="57"/>
        </w:trPr>
        <w:tc>
          <w:tcPr>
            <w:tcW w:w="3119" w:type="dxa"/>
          </w:tcPr>
          <w:p w14:paraId="5F1C298C" w14:textId="7F3D3519" w:rsidR="005B7D27" w:rsidRDefault="005B7D27" w:rsidP="00D7160D">
            <w:pPr>
              <w:spacing w:line="288" w:lineRule="auto"/>
              <w:rPr>
                <w:rFonts w:ascii="Arial" w:hAnsi="Arial" w:cs="Arial"/>
                <w:b/>
                <w:sz w:val="20"/>
              </w:rPr>
            </w:pPr>
            <w:r>
              <w:rPr>
                <w:rFonts w:ascii="Arial" w:hAnsi="Arial" w:cs="Arial"/>
                <w:sz w:val="20"/>
              </w:rPr>
              <w:t xml:space="preserve">Representative for </w:t>
            </w:r>
            <w:r>
              <w:rPr>
                <w:rFonts w:ascii="Arial" w:hAnsi="Arial" w:cs="Arial"/>
                <w:b/>
                <w:sz w:val="20"/>
              </w:rPr>
              <w:t xml:space="preserve">Machinery </w:t>
            </w:r>
          </w:p>
          <w:p w14:paraId="5672D01A" w14:textId="2C2A0D33" w:rsidR="005B7D27" w:rsidRPr="00A73BB8" w:rsidRDefault="005B7D27" w:rsidP="00D7160D">
            <w:pPr>
              <w:spacing w:line="288" w:lineRule="auto"/>
              <w:rPr>
                <w:rFonts w:ascii="Arial" w:hAnsi="Arial" w:cs="Arial"/>
                <w:b/>
                <w:sz w:val="20"/>
              </w:rPr>
            </w:pPr>
            <w:r w:rsidRPr="00050B2E">
              <w:rPr>
                <w:rFonts w:ascii="Arial" w:hAnsi="Arial" w:cs="Arial"/>
                <w:bCs/>
                <w:sz w:val="20"/>
              </w:rPr>
              <w:t>Workshop Manager</w:t>
            </w:r>
            <w:r>
              <w:rPr>
                <w:rFonts w:ascii="Arial" w:hAnsi="Arial" w:cs="Arial"/>
                <w:bCs/>
                <w:sz w:val="20"/>
              </w:rPr>
              <w:t xml:space="preserve"> </w:t>
            </w:r>
            <w:r w:rsidRPr="009241E7">
              <w:rPr>
                <w:rFonts w:ascii="Arial" w:hAnsi="Arial" w:cs="Arial"/>
                <w:sz w:val="20"/>
              </w:rPr>
              <w:t>(and/or nominee)</w:t>
            </w:r>
          </w:p>
        </w:tc>
        <w:tc>
          <w:tcPr>
            <w:tcW w:w="6015" w:type="dxa"/>
          </w:tcPr>
          <w:p w14:paraId="0DA65309" w14:textId="1FCF1157" w:rsidR="005B7D27" w:rsidRPr="00960BB4" w:rsidRDefault="008E4741" w:rsidP="008E4741">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Workshop manager to report on machinery. Responsibility for co-ordinating specialist manual handling operations. Advisor on PUWER (provision and use of work equipment regulations).</w:t>
            </w:r>
            <w:r w:rsidR="0080774B">
              <w:rPr>
                <w:rFonts w:ascii="Arial" w:hAnsi="Arial" w:cs="Arial"/>
                <w:bCs/>
                <w:color w:val="808080" w:themeColor="background1" w:themeShade="80"/>
                <w:sz w:val="20"/>
              </w:rPr>
              <w:t xml:space="preserve"> Report on PUWER compliance at H&amp;S meetings.</w:t>
            </w:r>
          </w:p>
        </w:tc>
      </w:tr>
      <w:tr w:rsidR="005B7D27" w:rsidRPr="009241E7" w14:paraId="3329C8BA" w14:textId="77777777" w:rsidTr="005B7D27">
        <w:trPr>
          <w:trHeight w:val="57"/>
        </w:trPr>
        <w:tc>
          <w:tcPr>
            <w:tcW w:w="3119" w:type="dxa"/>
          </w:tcPr>
          <w:p w14:paraId="742960B8" w14:textId="77777777" w:rsidR="005B7D27" w:rsidRDefault="005B7D27" w:rsidP="00D7160D">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Non-ionising Radiation</w:t>
            </w:r>
            <w:r>
              <w:rPr>
                <w:rFonts w:ascii="Arial" w:hAnsi="Arial" w:cs="Arial"/>
                <w:sz w:val="20"/>
              </w:rPr>
              <w:t xml:space="preserve"> </w:t>
            </w:r>
          </w:p>
          <w:p w14:paraId="72707A29" w14:textId="77777777" w:rsidR="005B7D27" w:rsidRPr="00684F6A" w:rsidRDefault="005B7D27" w:rsidP="00D7160D">
            <w:pPr>
              <w:spacing w:line="288" w:lineRule="auto"/>
              <w:rPr>
                <w:rFonts w:ascii="Arial" w:hAnsi="Arial" w:cs="Arial"/>
                <w:i/>
                <w:sz w:val="20"/>
              </w:rPr>
            </w:pPr>
            <w:r>
              <w:rPr>
                <w:rFonts w:ascii="Arial" w:hAnsi="Arial" w:cs="Arial"/>
                <w:i/>
                <w:sz w:val="20"/>
              </w:rPr>
              <w:t xml:space="preserve">Laser Safety testing and Laser </w:t>
            </w:r>
          </w:p>
        </w:tc>
        <w:tc>
          <w:tcPr>
            <w:tcW w:w="6015" w:type="dxa"/>
          </w:tcPr>
          <w:p w14:paraId="600B78E5" w14:textId="42362A07" w:rsidR="005B7D27" w:rsidRPr="00960BB4" w:rsidRDefault="008E4741" w:rsidP="0080774B">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Responsibility for all non-ionising radiation work in the department. Manage laser inventory and ensure legal compliance in risk assessment, training</w:t>
            </w:r>
            <w:r w:rsidR="0080774B">
              <w:rPr>
                <w:rFonts w:ascii="Arial" w:hAnsi="Arial" w:cs="Arial"/>
                <w:bCs/>
                <w:color w:val="808080" w:themeColor="background1" w:themeShade="80"/>
                <w:sz w:val="20"/>
              </w:rPr>
              <w:t>. Responsibility extends to other non-ionising assets such as UV, etc. Update and report to H&amp;S committee the latest non-ionising asset register.</w:t>
            </w:r>
          </w:p>
        </w:tc>
      </w:tr>
      <w:tr w:rsidR="005B7D27" w:rsidRPr="009241E7" w14:paraId="4FA4B046" w14:textId="77777777" w:rsidTr="005B7D27">
        <w:trPr>
          <w:trHeight w:val="57"/>
        </w:trPr>
        <w:tc>
          <w:tcPr>
            <w:tcW w:w="3119" w:type="dxa"/>
          </w:tcPr>
          <w:p w14:paraId="650651BF" w14:textId="77777777" w:rsidR="005B7D27" w:rsidRDefault="005B7D27" w:rsidP="00D7160D">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Ionising Radiation</w:t>
            </w:r>
          </w:p>
          <w:p w14:paraId="3E7B05D9" w14:textId="77777777" w:rsidR="005B7D27" w:rsidRPr="009241E7" w:rsidRDefault="005B7D27" w:rsidP="00D7160D">
            <w:pPr>
              <w:spacing w:line="288" w:lineRule="auto"/>
              <w:rPr>
                <w:rFonts w:ascii="Arial" w:hAnsi="Arial" w:cs="Arial"/>
                <w:sz w:val="20"/>
              </w:rPr>
            </w:pPr>
            <w:r>
              <w:rPr>
                <w:rFonts w:ascii="Arial" w:hAnsi="Arial" w:cs="Arial"/>
                <w:i/>
                <w:sz w:val="20"/>
              </w:rPr>
              <w:lastRenderedPageBreak/>
              <w:t>Statutory testing, Ionising radiation register</w:t>
            </w:r>
          </w:p>
        </w:tc>
        <w:tc>
          <w:tcPr>
            <w:tcW w:w="6015" w:type="dxa"/>
          </w:tcPr>
          <w:p w14:paraId="109C1A2B" w14:textId="32F714C0" w:rsidR="005B7D27" w:rsidRPr="00960BB4" w:rsidRDefault="0080774B" w:rsidP="0080774B">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lastRenderedPageBreak/>
              <w:t xml:space="preserve">Responsibility for all ionising radiation work in the department. Manage radiation source inventory, ensuring legal compliance in </w:t>
            </w:r>
            <w:r>
              <w:rPr>
                <w:rFonts w:ascii="Arial" w:hAnsi="Arial" w:cs="Arial"/>
                <w:bCs/>
                <w:color w:val="808080" w:themeColor="background1" w:themeShade="80"/>
                <w:sz w:val="20"/>
              </w:rPr>
              <w:lastRenderedPageBreak/>
              <w:t>risk assessment and training. Maintain ionising radiation register and report on statutory testing. Update and report to H&amp;S committee the latest ionising asset register.</w:t>
            </w:r>
          </w:p>
        </w:tc>
      </w:tr>
      <w:tr w:rsidR="005B7D27" w:rsidRPr="009241E7" w14:paraId="593C44F6" w14:textId="77777777" w:rsidTr="005B7D27">
        <w:trPr>
          <w:trHeight w:val="57"/>
        </w:trPr>
        <w:tc>
          <w:tcPr>
            <w:tcW w:w="3119" w:type="dxa"/>
          </w:tcPr>
          <w:p w14:paraId="7C0B404C" w14:textId="77777777" w:rsidR="005B7D27" w:rsidRDefault="005B7D27" w:rsidP="00D7160D">
            <w:pPr>
              <w:spacing w:line="288" w:lineRule="auto"/>
              <w:rPr>
                <w:rFonts w:ascii="Arial" w:hAnsi="Arial" w:cs="Arial"/>
                <w:sz w:val="20"/>
              </w:rPr>
            </w:pPr>
            <w:r>
              <w:rPr>
                <w:rFonts w:ascii="Arial" w:hAnsi="Arial" w:cs="Arial"/>
                <w:sz w:val="20"/>
              </w:rPr>
              <w:lastRenderedPageBreak/>
              <w:t xml:space="preserve">Representative for </w:t>
            </w:r>
            <w:r w:rsidRPr="00F100B3">
              <w:rPr>
                <w:rFonts w:ascii="Arial" w:hAnsi="Arial" w:cs="Arial"/>
                <w:b/>
                <w:sz w:val="20"/>
              </w:rPr>
              <w:t>Chemical and Chemical storage</w:t>
            </w:r>
          </w:p>
          <w:p w14:paraId="56AE9FC4" w14:textId="77777777" w:rsidR="005B7D27" w:rsidRPr="00684F6A" w:rsidRDefault="005B7D27" w:rsidP="00D7160D">
            <w:pPr>
              <w:spacing w:line="288" w:lineRule="auto"/>
              <w:rPr>
                <w:rFonts w:ascii="Arial" w:hAnsi="Arial" w:cs="Arial"/>
                <w:i/>
                <w:sz w:val="20"/>
              </w:rPr>
            </w:pPr>
            <w:r>
              <w:rPr>
                <w:rFonts w:ascii="Arial" w:hAnsi="Arial" w:cs="Arial"/>
                <w:i/>
                <w:sz w:val="20"/>
              </w:rPr>
              <w:t>Chemical audit and COSHH assessments</w:t>
            </w:r>
          </w:p>
        </w:tc>
        <w:tc>
          <w:tcPr>
            <w:tcW w:w="6015" w:type="dxa"/>
          </w:tcPr>
          <w:p w14:paraId="0433FB4C" w14:textId="000FE8D1" w:rsidR="0080774B" w:rsidRPr="00960BB4" w:rsidRDefault="0080774B" w:rsidP="0010477F">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Responsibility for chemical handling and storage across the department. Manage chemical inventories and migrate to new labcup software when available. Manage P155 shared chemistry laboratory. Be a point of contact for staff regarding safe chemical storage, handling and disposal. Primary top-tier approver. To report to the H&amp;S committee updates on COSHH</w:t>
            </w:r>
            <w:r w:rsidR="0010477F">
              <w:rPr>
                <w:rFonts w:ascii="Arial" w:hAnsi="Arial" w:cs="Arial"/>
                <w:bCs/>
                <w:color w:val="808080" w:themeColor="background1" w:themeShade="80"/>
                <w:sz w:val="20"/>
              </w:rPr>
              <w:t xml:space="preserve"> compliance and significant changes to inventory and/or procedures.</w:t>
            </w:r>
          </w:p>
        </w:tc>
      </w:tr>
      <w:tr w:rsidR="005B7D27" w:rsidRPr="009241E7" w14:paraId="351581DE" w14:textId="77777777" w:rsidTr="005B7D27">
        <w:trPr>
          <w:trHeight w:val="57"/>
        </w:trPr>
        <w:tc>
          <w:tcPr>
            <w:tcW w:w="3119" w:type="dxa"/>
          </w:tcPr>
          <w:p w14:paraId="782E6D9A" w14:textId="77777777" w:rsidR="005B7D27" w:rsidRDefault="005B7D27" w:rsidP="00D7160D">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Bio</w:t>
            </w:r>
            <w:r>
              <w:rPr>
                <w:rFonts w:ascii="Arial" w:hAnsi="Arial" w:cs="Arial"/>
                <w:b/>
                <w:sz w:val="20"/>
              </w:rPr>
              <w:t>logical</w:t>
            </w:r>
            <w:r w:rsidRPr="00F100B3">
              <w:rPr>
                <w:rFonts w:ascii="Arial" w:hAnsi="Arial" w:cs="Arial"/>
                <w:b/>
                <w:sz w:val="20"/>
              </w:rPr>
              <w:t xml:space="preserve"> Hazards</w:t>
            </w:r>
          </w:p>
          <w:p w14:paraId="282F9DCA" w14:textId="77777777" w:rsidR="005B7D27" w:rsidRPr="00684F6A" w:rsidRDefault="005B7D27" w:rsidP="00D7160D">
            <w:pPr>
              <w:spacing w:line="288" w:lineRule="auto"/>
              <w:rPr>
                <w:rFonts w:ascii="Arial" w:hAnsi="Arial" w:cs="Arial"/>
                <w:i/>
                <w:sz w:val="20"/>
              </w:rPr>
            </w:pPr>
            <w:r>
              <w:rPr>
                <w:rFonts w:ascii="Arial" w:hAnsi="Arial" w:cs="Arial"/>
                <w:i/>
                <w:sz w:val="20"/>
              </w:rPr>
              <w:t xml:space="preserve">Bio audit </w:t>
            </w:r>
          </w:p>
        </w:tc>
        <w:tc>
          <w:tcPr>
            <w:tcW w:w="6015" w:type="dxa"/>
          </w:tcPr>
          <w:p w14:paraId="45C51723" w14:textId="357DF789" w:rsidR="005B7D27" w:rsidRPr="00960BB4" w:rsidRDefault="0010477F" w:rsidP="0010477F">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Responsibility for biological substances and storage across the department. Manage biological substance inventories. Be a point of contact for staff regarding safe biological storage, handling and disposal. To report to the H&amp;S committee significant changes to biological substances inventory and/or procedures.</w:t>
            </w:r>
          </w:p>
        </w:tc>
      </w:tr>
      <w:tr w:rsidR="005B7D27" w:rsidRPr="009241E7" w14:paraId="1316771C" w14:textId="77777777" w:rsidTr="005B7D27">
        <w:trPr>
          <w:trHeight w:val="57"/>
        </w:trPr>
        <w:tc>
          <w:tcPr>
            <w:tcW w:w="3119" w:type="dxa"/>
          </w:tcPr>
          <w:p w14:paraId="1523E78F" w14:textId="77777777" w:rsidR="005B7D27" w:rsidRDefault="005B7D27" w:rsidP="00D7160D">
            <w:pPr>
              <w:spacing w:line="288" w:lineRule="auto"/>
              <w:rPr>
                <w:rFonts w:ascii="Arial" w:hAnsi="Arial" w:cs="Arial"/>
                <w:sz w:val="20"/>
              </w:rPr>
            </w:pPr>
            <w:r>
              <w:rPr>
                <w:rFonts w:ascii="Arial" w:hAnsi="Arial" w:cs="Arial"/>
                <w:sz w:val="20"/>
              </w:rPr>
              <w:t xml:space="preserve">Representative for </w:t>
            </w:r>
            <w:r w:rsidRPr="00F100B3">
              <w:rPr>
                <w:rFonts w:ascii="Arial" w:hAnsi="Arial" w:cs="Arial"/>
                <w:b/>
                <w:sz w:val="20"/>
              </w:rPr>
              <w:t>Gas</w:t>
            </w:r>
            <w:r>
              <w:rPr>
                <w:rFonts w:ascii="Arial" w:hAnsi="Arial" w:cs="Arial"/>
                <w:b/>
                <w:sz w:val="20"/>
              </w:rPr>
              <w:t xml:space="preserve"> cylinders and associated equipment</w:t>
            </w:r>
          </w:p>
          <w:p w14:paraId="1D771E7C" w14:textId="77777777" w:rsidR="005B7D27" w:rsidRPr="00684F6A" w:rsidRDefault="005B7D27" w:rsidP="00D7160D">
            <w:pPr>
              <w:spacing w:line="288" w:lineRule="auto"/>
              <w:rPr>
                <w:rFonts w:ascii="Arial" w:hAnsi="Arial" w:cs="Arial"/>
                <w:i/>
                <w:sz w:val="20"/>
              </w:rPr>
            </w:pPr>
            <w:r>
              <w:rPr>
                <w:rFonts w:ascii="Arial" w:hAnsi="Arial" w:cs="Arial"/>
                <w:i/>
                <w:sz w:val="20"/>
              </w:rPr>
              <w:t xml:space="preserve">Dewars, Compressors, Gas bottles and regulators </w:t>
            </w:r>
          </w:p>
        </w:tc>
        <w:tc>
          <w:tcPr>
            <w:tcW w:w="6015" w:type="dxa"/>
          </w:tcPr>
          <w:p w14:paraId="1ED97E0F" w14:textId="79B9B94F" w:rsidR="0010477F" w:rsidRDefault="0010477F" w:rsidP="0010477F">
            <w:pPr>
              <w:spacing w:line="288" w:lineRule="auto"/>
              <w:rPr>
                <w:rFonts w:ascii="Arial" w:hAnsi="Arial" w:cs="Arial"/>
                <w:bCs/>
                <w:color w:val="808080" w:themeColor="background1" w:themeShade="80"/>
                <w:sz w:val="20"/>
              </w:rPr>
            </w:pPr>
            <w:r>
              <w:rPr>
                <w:rFonts w:ascii="Arial" w:hAnsi="Arial" w:cs="Arial"/>
                <w:bCs/>
                <w:color w:val="808080" w:themeColor="background1" w:themeShade="80"/>
                <w:sz w:val="20"/>
              </w:rPr>
              <w:t xml:space="preserve">Report and advise on gas and pressure related assets (listed). Maintain up-to-date lists for audit purposes and report on status at H&amp;S committee meetings. </w:t>
            </w:r>
          </w:p>
          <w:p w14:paraId="7DD94419" w14:textId="7423DCC6" w:rsidR="005B7D27" w:rsidRPr="00960BB4" w:rsidRDefault="005B7D27" w:rsidP="00D7160D">
            <w:pPr>
              <w:spacing w:line="288" w:lineRule="auto"/>
              <w:rPr>
                <w:rFonts w:ascii="Arial" w:hAnsi="Arial" w:cs="Arial"/>
                <w:bCs/>
                <w:color w:val="808080" w:themeColor="background1" w:themeShade="80"/>
                <w:sz w:val="20"/>
              </w:rPr>
            </w:pPr>
          </w:p>
        </w:tc>
      </w:tr>
    </w:tbl>
    <w:p w14:paraId="5FE422BE" w14:textId="77777777" w:rsidR="005B7D27" w:rsidRPr="009241E7" w:rsidRDefault="005B7D27" w:rsidP="005B7D27">
      <w:pPr>
        <w:spacing w:line="288" w:lineRule="auto"/>
        <w:rPr>
          <w:sz w:val="20"/>
        </w:rPr>
      </w:pPr>
    </w:p>
    <w:tbl>
      <w:tblPr>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6015"/>
      </w:tblGrid>
      <w:tr w:rsidR="005B7D27" w:rsidRPr="009241E7" w14:paraId="7C4E5484" w14:textId="77777777" w:rsidTr="005B7D27">
        <w:trPr>
          <w:trHeight w:val="20"/>
        </w:trPr>
        <w:tc>
          <w:tcPr>
            <w:tcW w:w="3119" w:type="dxa"/>
            <w:vAlign w:val="center"/>
          </w:tcPr>
          <w:p w14:paraId="4E15CE5B" w14:textId="77777777" w:rsidR="005B7D27" w:rsidRPr="009241E7" w:rsidRDefault="005B7D27" w:rsidP="00D7160D">
            <w:pPr>
              <w:tabs>
                <w:tab w:val="left" w:pos="851"/>
              </w:tabs>
              <w:spacing w:line="288" w:lineRule="auto"/>
              <w:rPr>
                <w:rFonts w:ascii="Arial" w:hAnsi="Arial" w:cs="Arial"/>
                <w:b/>
                <w:sz w:val="20"/>
              </w:rPr>
            </w:pPr>
            <w:r w:rsidRPr="009241E7">
              <w:rPr>
                <w:rStyle w:val="Strong"/>
                <w:rFonts w:ascii="Arial" w:hAnsi="Arial" w:cs="Arial"/>
                <w:sz w:val="20"/>
              </w:rPr>
              <w:t>Secretariat to the Committee:</w:t>
            </w:r>
          </w:p>
        </w:tc>
        <w:tc>
          <w:tcPr>
            <w:tcW w:w="6015" w:type="dxa"/>
            <w:vAlign w:val="center"/>
          </w:tcPr>
          <w:p w14:paraId="359A5226" w14:textId="77777777" w:rsidR="005B7D27" w:rsidRPr="007179A0" w:rsidRDefault="005B7D27" w:rsidP="00D7160D">
            <w:pPr>
              <w:spacing w:line="288" w:lineRule="auto"/>
              <w:rPr>
                <w:rFonts w:ascii="Arial" w:hAnsi="Arial" w:cs="Arial"/>
                <w:b/>
                <w:color w:val="A6A6A6" w:themeColor="background1" w:themeShade="A6"/>
                <w:sz w:val="20"/>
              </w:rPr>
            </w:pPr>
          </w:p>
        </w:tc>
      </w:tr>
      <w:tr w:rsidR="005B7D27" w:rsidRPr="009241E7" w14:paraId="1826FCA8" w14:textId="77777777" w:rsidTr="005B7D27">
        <w:trPr>
          <w:trHeight w:val="20"/>
        </w:trPr>
        <w:tc>
          <w:tcPr>
            <w:tcW w:w="3119" w:type="dxa"/>
            <w:vAlign w:val="center"/>
          </w:tcPr>
          <w:p w14:paraId="640D4E8D" w14:textId="77777777" w:rsidR="005B7D27" w:rsidRPr="009241E7" w:rsidRDefault="005B7D27" w:rsidP="00D7160D">
            <w:pPr>
              <w:spacing w:line="288" w:lineRule="auto"/>
              <w:rPr>
                <w:rFonts w:ascii="Arial" w:hAnsi="Arial" w:cs="Arial"/>
                <w:strike/>
                <w:sz w:val="20"/>
              </w:rPr>
            </w:pPr>
            <w:r w:rsidRPr="009241E7">
              <w:rPr>
                <w:rStyle w:val="Strong"/>
                <w:rFonts w:ascii="Arial" w:hAnsi="Arial" w:cs="Arial"/>
                <w:b w:val="0"/>
                <w:sz w:val="20"/>
              </w:rPr>
              <w:t>Secretary to the Committee</w:t>
            </w:r>
          </w:p>
        </w:tc>
        <w:tc>
          <w:tcPr>
            <w:tcW w:w="6015" w:type="dxa"/>
            <w:vAlign w:val="center"/>
          </w:tcPr>
          <w:p w14:paraId="6D8B6823" w14:textId="5447D6D3" w:rsidR="005B7D27" w:rsidRPr="00960BB4" w:rsidRDefault="0010477F" w:rsidP="0010477F">
            <w:pPr>
              <w:spacing w:line="288" w:lineRule="auto"/>
              <w:rPr>
                <w:rFonts w:ascii="Arial" w:hAnsi="Arial" w:cs="Arial"/>
                <w:color w:val="A6A6A6" w:themeColor="background1" w:themeShade="A6"/>
                <w:sz w:val="20"/>
              </w:rPr>
            </w:pPr>
            <w:r>
              <w:rPr>
                <w:rFonts w:ascii="Arial" w:hAnsi="Arial" w:cs="Arial"/>
                <w:color w:val="808080" w:themeColor="background1" w:themeShade="80"/>
                <w:sz w:val="20"/>
              </w:rPr>
              <w:t xml:space="preserve">Take, prepare and disseminate committee meeting minutes. Provide secretarial support and manage the H&amp;S resource email account. </w:t>
            </w:r>
          </w:p>
        </w:tc>
      </w:tr>
    </w:tbl>
    <w:p w14:paraId="2AB768E9" w14:textId="77777777" w:rsidR="005B7D27" w:rsidRPr="009241E7" w:rsidRDefault="005B7D27" w:rsidP="005B7D27">
      <w:pPr>
        <w:tabs>
          <w:tab w:val="left" w:pos="567"/>
        </w:tabs>
        <w:spacing w:line="288" w:lineRule="auto"/>
        <w:rPr>
          <w:rFonts w:ascii="Arial" w:hAnsi="Arial" w:cs="Arial"/>
          <w:strike/>
          <w:sz w:val="20"/>
        </w:rPr>
      </w:pPr>
    </w:p>
    <w:tbl>
      <w:tblPr>
        <w:tblW w:w="91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6015"/>
      </w:tblGrid>
      <w:tr w:rsidR="005B7D27" w:rsidRPr="009241E7" w14:paraId="615EE068" w14:textId="77777777" w:rsidTr="005B7D27">
        <w:trPr>
          <w:trHeight w:val="20"/>
        </w:trPr>
        <w:tc>
          <w:tcPr>
            <w:tcW w:w="3119" w:type="dxa"/>
            <w:vAlign w:val="center"/>
          </w:tcPr>
          <w:p w14:paraId="59408F1B" w14:textId="77777777" w:rsidR="005B7D27" w:rsidRPr="009241E7" w:rsidRDefault="005B7D27" w:rsidP="00D7160D">
            <w:pPr>
              <w:tabs>
                <w:tab w:val="left" w:pos="851"/>
              </w:tabs>
              <w:spacing w:line="288" w:lineRule="auto"/>
              <w:rPr>
                <w:rFonts w:ascii="Arial" w:hAnsi="Arial" w:cs="Arial"/>
                <w:b/>
                <w:sz w:val="20"/>
              </w:rPr>
            </w:pPr>
            <w:r w:rsidRPr="009241E7">
              <w:rPr>
                <w:rFonts w:ascii="Arial" w:hAnsi="Arial" w:cs="Arial"/>
                <w:b/>
                <w:sz w:val="20"/>
              </w:rPr>
              <w:t>In Attendance:</w:t>
            </w:r>
          </w:p>
        </w:tc>
        <w:tc>
          <w:tcPr>
            <w:tcW w:w="6015" w:type="dxa"/>
            <w:vAlign w:val="center"/>
          </w:tcPr>
          <w:p w14:paraId="1CBEDE32" w14:textId="77777777" w:rsidR="005B7D27" w:rsidRPr="00960BB4" w:rsidRDefault="005B7D27" w:rsidP="00D7160D">
            <w:pPr>
              <w:spacing w:line="288" w:lineRule="auto"/>
              <w:rPr>
                <w:rFonts w:ascii="Arial" w:hAnsi="Arial" w:cs="Arial"/>
                <w:color w:val="808080" w:themeColor="background1" w:themeShade="80"/>
                <w:sz w:val="20"/>
              </w:rPr>
            </w:pPr>
          </w:p>
        </w:tc>
      </w:tr>
      <w:tr w:rsidR="005B7D27" w:rsidRPr="009241E7" w14:paraId="438C3987" w14:textId="77777777" w:rsidTr="005B7D27">
        <w:trPr>
          <w:trHeight w:val="20"/>
        </w:trPr>
        <w:tc>
          <w:tcPr>
            <w:tcW w:w="3119" w:type="dxa"/>
            <w:vAlign w:val="center"/>
          </w:tcPr>
          <w:p w14:paraId="403BDC35" w14:textId="77777777" w:rsidR="005B7D27" w:rsidRDefault="005B7D27" w:rsidP="00D7160D">
            <w:pPr>
              <w:spacing w:line="288" w:lineRule="auto"/>
              <w:rPr>
                <w:rStyle w:val="Strong"/>
                <w:rFonts w:ascii="Arial" w:hAnsi="Arial" w:cs="Arial"/>
                <w:b w:val="0"/>
                <w:sz w:val="20"/>
              </w:rPr>
            </w:pPr>
            <w:r w:rsidRPr="009241E7">
              <w:rPr>
                <w:rStyle w:val="Strong"/>
                <w:rFonts w:ascii="Arial" w:hAnsi="Arial" w:cs="Arial"/>
                <w:b w:val="0"/>
                <w:sz w:val="20"/>
              </w:rPr>
              <w:t>Health and Safety Officer</w:t>
            </w:r>
          </w:p>
          <w:p w14:paraId="4B23714A" w14:textId="77777777" w:rsidR="00EF7A38" w:rsidRDefault="00EF7A38" w:rsidP="00D7160D">
            <w:pPr>
              <w:spacing w:line="288" w:lineRule="auto"/>
              <w:rPr>
                <w:rStyle w:val="Strong"/>
                <w:rFonts w:ascii="Arial" w:hAnsi="Arial" w:cs="Arial"/>
                <w:sz w:val="20"/>
              </w:rPr>
            </w:pPr>
          </w:p>
          <w:p w14:paraId="29BDF8C7" w14:textId="77777777" w:rsidR="00EF7A38" w:rsidRDefault="00EF7A38" w:rsidP="00EF7A38">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Member of sub-committee.</w:t>
            </w:r>
          </w:p>
          <w:p w14:paraId="0FD3D11F" w14:textId="537BB033" w:rsidR="00EF7A38" w:rsidRPr="009241E7" w:rsidRDefault="00EF7A38" w:rsidP="00D7160D">
            <w:pPr>
              <w:spacing w:line="288" w:lineRule="auto"/>
              <w:rPr>
                <w:rFonts w:ascii="Arial" w:hAnsi="Arial" w:cs="Arial"/>
                <w:b/>
                <w:strike/>
                <w:sz w:val="20"/>
              </w:rPr>
            </w:pPr>
          </w:p>
        </w:tc>
        <w:tc>
          <w:tcPr>
            <w:tcW w:w="6015" w:type="dxa"/>
            <w:vAlign w:val="center"/>
          </w:tcPr>
          <w:p w14:paraId="4C0A55D9" w14:textId="21CF235F" w:rsidR="0010477F" w:rsidRPr="00960BB4" w:rsidRDefault="0010477F" w:rsidP="0010477F">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External representative of central Health and Safety office. Point of contact to ensure compliance for audit, inspection and compliance across the asset portfolio. Provides input and support for departmental plan and external audits (BSI). Role as defined in University of Warwick leadership and management document. Oversight on completion of required H&amp;S documentation including, but not limited to, risk assessment and training. To report to the committee current status of compliance in the department.</w:t>
            </w:r>
          </w:p>
        </w:tc>
      </w:tr>
      <w:tr w:rsidR="005B7D27" w:rsidRPr="009241E7" w14:paraId="35FB2969" w14:textId="77777777" w:rsidTr="005B7D27">
        <w:trPr>
          <w:trHeight w:val="20"/>
        </w:trPr>
        <w:tc>
          <w:tcPr>
            <w:tcW w:w="3119" w:type="dxa"/>
            <w:vAlign w:val="center"/>
          </w:tcPr>
          <w:p w14:paraId="2F25A637" w14:textId="77777777" w:rsidR="005B7D27" w:rsidRDefault="005B7D27" w:rsidP="00D7160D">
            <w:pPr>
              <w:spacing w:line="288" w:lineRule="auto"/>
              <w:rPr>
                <w:rStyle w:val="Strong"/>
                <w:rFonts w:ascii="Arial" w:hAnsi="Arial" w:cs="Arial"/>
                <w:b w:val="0"/>
                <w:sz w:val="20"/>
              </w:rPr>
            </w:pPr>
            <w:r w:rsidRPr="009241E7">
              <w:rPr>
                <w:rStyle w:val="Strong"/>
                <w:rFonts w:ascii="Arial" w:hAnsi="Arial" w:cs="Arial"/>
                <w:b w:val="0"/>
                <w:sz w:val="20"/>
              </w:rPr>
              <w:t>Director of Health and Safety or their nominee</w:t>
            </w:r>
          </w:p>
          <w:p w14:paraId="38BCB03E" w14:textId="77777777" w:rsidR="00EF7A38" w:rsidRDefault="00EF7A38" w:rsidP="00D7160D">
            <w:pPr>
              <w:spacing w:line="288" w:lineRule="auto"/>
              <w:rPr>
                <w:rStyle w:val="Strong"/>
                <w:rFonts w:ascii="Arial" w:hAnsi="Arial" w:cs="Arial"/>
                <w:sz w:val="20"/>
              </w:rPr>
            </w:pPr>
          </w:p>
          <w:p w14:paraId="7587C5C2" w14:textId="66FE3529" w:rsidR="00EF7A38" w:rsidRPr="00EF7A38" w:rsidRDefault="00EF7A38" w:rsidP="00D7160D">
            <w:pPr>
              <w:spacing w:line="288" w:lineRule="auto"/>
              <w:rPr>
                <w:rStyle w:val="Strong"/>
                <w:rFonts w:ascii="Arial" w:hAnsi="Arial" w:cs="Arial"/>
                <w:b w:val="0"/>
                <w:bCs w:val="0"/>
                <w:color w:val="808080" w:themeColor="background1" w:themeShade="80"/>
                <w:sz w:val="20"/>
              </w:rPr>
            </w:pPr>
            <w:r>
              <w:rPr>
                <w:rFonts w:ascii="Arial" w:hAnsi="Arial" w:cs="Arial"/>
                <w:color w:val="808080" w:themeColor="background1" w:themeShade="80"/>
                <w:sz w:val="20"/>
              </w:rPr>
              <w:t>Member of sub-committee.</w:t>
            </w:r>
          </w:p>
        </w:tc>
        <w:tc>
          <w:tcPr>
            <w:tcW w:w="6015" w:type="dxa"/>
            <w:vAlign w:val="center"/>
          </w:tcPr>
          <w:p w14:paraId="74BA9BE2" w14:textId="3B601BEB" w:rsidR="0010477F" w:rsidRPr="009241E7" w:rsidRDefault="0010477F" w:rsidP="0010477F">
            <w:pPr>
              <w:spacing w:line="288" w:lineRule="auto"/>
              <w:rPr>
                <w:rFonts w:ascii="Arial" w:hAnsi="Arial" w:cs="Arial"/>
                <w:b/>
                <w:sz w:val="20"/>
              </w:rPr>
            </w:pPr>
            <w:r>
              <w:rPr>
                <w:rFonts w:ascii="Arial" w:hAnsi="Arial" w:cs="Arial"/>
                <w:color w:val="808080" w:themeColor="background1" w:themeShade="80"/>
                <w:sz w:val="20"/>
              </w:rPr>
              <w:t>Provide legal updates, University strategy objectives and to review accidents and incidents. Review of SHE ASSURE at each meeting and ensure close-out compliance.</w:t>
            </w:r>
          </w:p>
        </w:tc>
      </w:tr>
      <w:tr w:rsidR="00DA445F" w:rsidRPr="009241E7" w14:paraId="0AE83F13" w14:textId="77777777" w:rsidTr="005B7D27">
        <w:trPr>
          <w:trHeight w:val="20"/>
        </w:trPr>
        <w:tc>
          <w:tcPr>
            <w:tcW w:w="3119" w:type="dxa"/>
            <w:vAlign w:val="center"/>
          </w:tcPr>
          <w:p w14:paraId="4A7DB2E4" w14:textId="43D738B9" w:rsidR="00DA445F" w:rsidRPr="009241E7" w:rsidRDefault="00EF7A38" w:rsidP="00D7160D">
            <w:pPr>
              <w:spacing w:line="288" w:lineRule="auto"/>
              <w:rPr>
                <w:rStyle w:val="Strong"/>
                <w:rFonts w:ascii="Arial" w:hAnsi="Arial" w:cs="Arial"/>
                <w:b w:val="0"/>
                <w:sz w:val="20"/>
              </w:rPr>
            </w:pPr>
            <w:r>
              <w:rPr>
                <w:rStyle w:val="Strong"/>
                <w:rFonts w:ascii="Arial" w:hAnsi="Arial" w:cs="Arial"/>
                <w:b w:val="0"/>
                <w:sz w:val="20"/>
              </w:rPr>
              <w:t>Fire Safety Adviser</w:t>
            </w:r>
          </w:p>
        </w:tc>
        <w:tc>
          <w:tcPr>
            <w:tcW w:w="6015" w:type="dxa"/>
            <w:vAlign w:val="center"/>
          </w:tcPr>
          <w:p w14:paraId="5344A12E" w14:textId="5BEC6989" w:rsidR="00DA445F" w:rsidRDefault="00EF7A38" w:rsidP="0010477F">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 xml:space="preserve">Provides updates of University fire safety strategy and its impact on the department. To review departmental activities in relation to fire safety. </w:t>
            </w:r>
          </w:p>
        </w:tc>
      </w:tr>
      <w:tr w:rsidR="00DA7618" w:rsidRPr="009241E7" w14:paraId="1882282F" w14:textId="77777777" w:rsidTr="005B7D27">
        <w:trPr>
          <w:trHeight w:val="20"/>
        </w:trPr>
        <w:tc>
          <w:tcPr>
            <w:tcW w:w="3119" w:type="dxa"/>
            <w:vAlign w:val="center"/>
          </w:tcPr>
          <w:p w14:paraId="3E413C57" w14:textId="7316C2E5" w:rsidR="00DA7618" w:rsidRPr="009241E7" w:rsidRDefault="00DA7618" w:rsidP="00D7160D">
            <w:pPr>
              <w:spacing w:line="288" w:lineRule="auto"/>
              <w:rPr>
                <w:rStyle w:val="Strong"/>
                <w:rFonts w:ascii="Arial" w:hAnsi="Arial" w:cs="Arial"/>
                <w:b w:val="0"/>
                <w:sz w:val="20"/>
              </w:rPr>
            </w:pPr>
            <w:r>
              <w:rPr>
                <w:rStyle w:val="Strong"/>
                <w:rFonts w:ascii="Arial" w:hAnsi="Arial" w:cs="Arial"/>
                <w:b w:val="0"/>
                <w:sz w:val="20"/>
              </w:rPr>
              <w:t>Estates Building Manager</w:t>
            </w:r>
          </w:p>
        </w:tc>
        <w:tc>
          <w:tcPr>
            <w:tcW w:w="6015" w:type="dxa"/>
            <w:vAlign w:val="center"/>
          </w:tcPr>
          <w:p w14:paraId="67B4A746" w14:textId="524840CB" w:rsidR="00DA7618" w:rsidRDefault="00DA7618" w:rsidP="00DA7618">
            <w:pPr>
              <w:spacing w:line="288" w:lineRule="auto"/>
              <w:rPr>
                <w:rFonts w:ascii="Arial" w:hAnsi="Arial" w:cs="Arial"/>
                <w:color w:val="808080" w:themeColor="background1" w:themeShade="80"/>
                <w:sz w:val="20"/>
              </w:rPr>
            </w:pPr>
            <w:r>
              <w:rPr>
                <w:rFonts w:ascii="Arial" w:hAnsi="Arial" w:cs="Arial"/>
                <w:color w:val="808080" w:themeColor="background1" w:themeShade="80"/>
                <w:sz w:val="20"/>
              </w:rPr>
              <w:t xml:space="preserve">Role to provide assurance on Estate managed assets. Updates on inspection/audit schedules as well as reports of tests to be presented to committee. Provide a communication channel direct to Estates on departmental H&amp;S related concerns. </w:t>
            </w:r>
          </w:p>
        </w:tc>
      </w:tr>
    </w:tbl>
    <w:p w14:paraId="7F7061CE" w14:textId="77777777" w:rsidR="005B7D27" w:rsidRPr="009241E7" w:rsidRDefault="005B7D27" w:rsidP="005B7D27">
      <w:pPr>
        <w:spacing w:line="288" w:lineRule="auto"/>
        <w:rPr>
          <w:rFonts w:ascii="Arial" w:hAnsi="Arial" w:cs="Arial"/>
          <w:color w:val="000000" w:themeColor="text1"/>
          <w:sz w:val="20"/>
        </w:rPr>
      </w:pPr>
    </w:p>
    <w:p w14:paraId="156512AD" w14:textId="77777777" w:rsidR="005B7D27" w:rsidRPr="009241E7" w:rsidRDefault="005B7D27" w:rsidP="005B7D27">
      <w:pPr>
        <w:rPr>
          <w:rFonts w:ascii="Arial" w:hAnsi="Arial" w:cs="Arial"/>
          <w:color w:val="000000" w:themeColor="text1"/>
          <w:sz w:val="20"/>
        </w:rPr>
      </w:pPr>
      <w:r w:rsidRPr="009241E7">
        <w:rPr>
          <w:rFonts w:ascii="Arial" w:hAnsi="Arial" w:cs="Arial"/>
          <w:color w:val="000000" w:themeColor="text1"/>
          <w:sz w:val="20"/>
        </w:rPr>
        <w:t xml:space="preserve">The Chair may invite others to attend depending on the agenda.  </w:t>
      </w:r>
    </w:p>
    <w:p w14:paraId="618A2D9E" w14:textId="77777777" w:rsidR="005B7D27" w:rsidRPr="009241E7" w:rsidRDefault="005B7D27" w:rsidP="005B7D27">
      <w:pPr>
        <w:rPr>
          <w:rFonts w:ascii="Arial" w:hAnsi="Arial" w:cs="Arial"/>
          <w:color w:val="000000" w:themeColor="text1"/>
          <w:sz w:val="20"/>
        </w:rPr>
      </w:pPr>
    </w:p>
    <w:p w14:paraId="0137454A" w14:textId="0D04FE23" w:rsidR="00075081" w:rsidRPr="009241E7" w:rsidRDefault="005B7D27" w:rsidP="005B7D27">
      <w:pPr>
        <w:rPr>
          <w:rFonts w:ascii="Arial" w:eastAsiaTheme="majorEastAsia" w:hAnsi="Arial" w:cs="Arial"/>
          <w:b/>
          <w:color w:val="000000" w:themeColor="text1"/>
          <w:sz w:val="20"/>
        </w:rPr>
      </w:pPr>
      <w:r w:rsidRPr="009241E7">
        <w:rPr>
          <w:rFonts w:ascii="Arial" w:hAnsi="Arial" w:cs="Arial"/>
          <w:color w:val="000000" w:themeColor="text1"/>
          <w:sz w:val="20"/>
        </w:rPr>
        <w:t>Meetings may include presentations from new or long standing research groups to advise members on the key risks in their research active area, or presentations to provide oversight of new facilities.</w:t>
      </w:r>
      <w:r w:rsidR="00075081" w:rsidRPr="009241E7">
        <w:rPr>
          <w:rFonts w:ascii="Arial" w:hAnsi="Arial" w:cs="Arial"/>
          <w:b/>
          <w:color w:val="000000" w:themeColor="text1"/>
          <w:sz w:val="20"/>
        </w:rPr>
        <w:br w:type="page"/>
      </w:r>
    </w:p>
    <w:p w14:paraId="3B869A36" w14:textId="651F6A20" w:rsidR="007F60D8" w:rsidRDefault="007F60D8" w:rsidP="00C66CBF">
      <w:pPr>
        <w:pStyle w:val="Heading5"/>
        <w:spacing w:before="0"/>
        <w:rPr>
          <w:rFonts w:ascii="Arial" w:hAnsi="Arial" w:cs="Arial"/>
          <w:b/>
          <w:color w:val="000000" w:themeColor="text1"/>
          <w:szCs w:val="22"/>
        </w:rPr>
      </w:pPr>
      <w:r w:rsidRPr="00AA5EF6">
        <w:rPr>
          <w:rFonts w:ascii="Arial" w:hAnsi="Arial" w:cs="Arial"/>
          <w:b/>
          <w:color w:val="000000" w:themeColor="text1"/>
          <w:szCs w:val="22"/>
        </w:rPr>
        <w:lastRenderedPageBreak/>
        <w:t>Terms of Reference</w:t>
      </w:r>
    </w:p>
    <w:p w14:paraId="14ADDD8C" w14:textId="77777777" w:rsidR="00731D34" w:rsidRDefault="00731D34" w:rsidP="00731D34"/>
    <w:p w14:paraId="6D190A5D" w14:textId="6F22BDFF" w:rsidR="00731D34" w:rsidRPr="00731D34" w:rsidRDefault="00731D34" w:rsidP="00731D34">
      <w:pPr>
        <w:rPr>
          <w:rFonts w:ascii="Arial" w:hAnsi="Arial" w:cs="Arial"/>
        </w:rPr>
      </w:pPr>
      <w:r>
        <w:rPr>
          <w:rFonts w:ascii="Arial" w:hAnsi="Arial" w:cs="Arial"/>
        </w:rPr>
        <w:t>The Departmental Health and Safety Committee is a sub-committee of the University Health and Safety Committee and is the formal committee with delegated authority from the Head of Department for:</w:t>
      </w:r>
    </w:p>
    <w:p w14:paraId="166CB175" w14:textId="77777777" w:rsidR="00432CA5" w:rsidRPr="00432CA5" w:rsidRDefault="00432CA5" w:rsidP="00432CA5">
      <w:pPr>
        <w:rPr>
          <w:rFonts w:ascii="Arial" w:hAnsi="Arial" w:cs="Arial"/>
          <w:color w:val="000000" w:themeColor="text1"/>
        </w:rPr>
      </w:pPr>
    </w:p>
    <w:p w14:paraId="50492527" w14:textId="77849094" w:rsidR="00C21CDD" w:rsidRDefault="00C21CDD" w:rsidP="00432CA5">
      <w:pPr>
        <w:pStyle w:val="ListParagraph"/>
        <w:numPr>
          <w:ilvl w:val="0"/>
          <w:numId w:val="39"/>
        </w:numPr>
        <w:ind w:left="426" w:hanging="426"/>
        <w:rPr>
          <w:rFonts w:ascii="Arial" w:hAnsi="Arial" w:cs="Arial"/>
          <w:color w:val="000000" w:themeColor="text1"/>
        </w:rPr>
      </w:pPr>
      <w:r w:rsidRPr="00C21CDD">
        <w:rPr>
          <w:rFonts w:ascii="Arial" w:hAnsi="Arial" w:cs="Arial"/>
          <w:color w:val="000000" w:themeColor="text1"/>
        </w:rPr>
        <w:t>Promoting health and safety within the Department</w:t>
      </w:r>
      <w:r w:rsidR="00432CA5">
        <w:rPr>
          <w:rFonts w:ascii="Arial" w:hAnsi="Arial" w:cs="Arial"/>
          <w:color w:val="000000" w:themeColor="text1"/>
        </w:rPr>
        <w:t>;</w:t>
      </w:r>
    </w:p>
    <w:p w14:paraId="5A0D546B" w14:textId="77777777" w:rsidR="00432CA5" w:rsidRPr="009241E7" w:rsidRDefault="00432CA5" w:rsidP="00432CA5">
      <w:pPr>
        <w:pStyle w:val="ListParagraph"/>
        <w:ind w:left="426"/>
        <w:rPr>
          <w:rFonts w:ascii="Arial" w:hAnsi="Arial" w:cs="Arial"/>
          <w:color w:val="000000" w:themeColor="text1"/>
        </w:rPr>
      </w:pPr>
    </w:p>
    <w:p w14:paraId="0578AFC8" w14:textId="67D879A7" w:rsidR="00C66CBF" w:rsidRDefault="00731D34" w:rsidP="00EB2496">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 xml:space="preserve">The identification and oversight of </w:t>
      </w:r>
      <w:r w:rsidR="00C66CBF" w:rsidRPr="003C6E53">
        <w:rPr>
          <w:rFonts w:ascii="Arial" w:hAnsi="Arial" w:cs="Arial"/>
          <w:color w:val="000000" w:themeColor="text1"/>
        </w:rPr>
        <w:t>significant risks in</w:t>
      </w:r>
      <w:r w:rsidR="000D115B">
        <w:rPr>
          <w:rFonts w:ascii="Arial" w:hAnsi="Arial" w:cs="Arial"/>
          <w:color w:val="000000" w:themeColor="text1"/>
        </w:rPr>
        <w:t>,</w:t>
      </w:r>
      <w:r w:rsidR="00C66CBF" w:rsidRPr="003C6E53">
        <w:rPr>
          <w:rFonts w:ascii="Arial" w:hAnsi="Arial" w:cs="Arial"/>
          <w:color w:val="000000" w:themeColor="text1"/>
        </w:rPr>
        <w:t xml:space="preserve"> </w:t>
      </w:r>
      <w:r w:rsidR="003C6E53">
        <w:rPr>
          <w:rFonts w:ascii="Arial" w:hAnsi="Arial" w:cs="Arial"/>
          <w:color w:val="000000" w:themeColor="text1"/>
        </w:rPr>
        <w:t xml:space="preserve">or connected </w:t>
      </w:r>
      <w:r>
        <w:rPr>
          <w:rFonts w:ascii="Arial" w:hAnsi="Arial" w:cs="Arial"/>
          <w:color w:val="000000" w:themeColor="text1"/>
        </w:rPr>
        <w:t>with</w:t>
      </w:r>
      <w:r w:rsidR="000D115B">
        <w:rPr>
          <w:rFonts w:ascii="Arial" w:hAnsi="Arial" w:cs="Arial"/>
          <w:color w:val="000000" w:themeColor="text1"/>
        </w:rPr>
        <w:t>,</w:t>
      </w:r>
      <w:r w:rsidR="003C6E53" w:rsidRPr="003C6E53">
        <w:rPr>
          <w:rFonts w:ascii="Arial" w:hAnsi="Arial" w:cs="Arial"/>
          <w:color w:val="000000" w:themeColor="text1"/>
        </w:rPr>
        <w:t xml:space="preserve"> </w:t>
      </w:r>
      <w:r w:rsidR="00C66CBF" w:rsidRPr="003C6E53">
        <w:rPr>
          <w:rFonts w:ascii="Arial" w:hAnsi="Arial" w:cs="Arial"/>
          <w:color w:val="000000" w:themeColor="text1"/>
        </w:rPr>
        <w:t xml:space="preserve">the </w:t>
      </w:r>
      <w:r w:rsidR="003C6E53" w:rsidRPr="003C6E53">
        <w:rPr>
          <w:rFonts w:ascii="Arial" w:hAnsi="Arial" w:cs="Arial"/>
          <w:color w:val="000000" w:themeColor="text1"/>
        </w:rPr>
        <w:t>Department</w:t>
      </w:r>
      <w:r w:rsidR="003C6E53">
        <w:rPr>
          <w:rFonts w:ascii="Arial" w:hAnsi="Arial" w:cs="Arial"/>
          <w:color w:val="000000" w:themeColor="text1"/>
        </w:rPr>
        <w:t xml:space="preserve"> and</w:t>
      </w:r>
      <w:r w:rsidR="00AD072E">
        <w:rPr>
          <w:rFonts w:ascii="Arial" w:hAnsi="Arial" w:cs="Arial"/>
          <w:color w:val="000000" w:themeColor="text1"/>
        </w:rPr>
        <w:t>/or</w:t>
      </w:r>
      <w:r w:rsidR="003C6E53">
        <w:rPr>
          <w:rFonts w:ascii="Arial" w:hAnsi="Arial" w:cs="Arial"/>
          <w:color w:val="000000" w:themeColor="text1"/>
        </w:rPr>
        <w:t xml:space="preserve"> its activities;</w:t>
      </w:r>
    </w:p>
    <w:p w14:paraId="15AA4865" w14:textId="77777777" w:rsidR="00271FD5" w:rsidRDefault="00271FD5" w:rsidP="00271FD5">
      <w:pPr>
        <w:pStyle w:val="ListParagraph"/>
        <w:shd w:val="clear" w:color="auto" w:fill="FFFFFF"/>
        <w:spacing w:after="0" w:line="240" w:lineRule="auto"/>
        <w:ind w:left="426"/>
        <w:rPr>
          <w:rFonts w:ascii="Arial" w:hAnsi="Arial" w:cs="Arial"/>
          <w:color w:val="000000" w:themeColor="text1"/>
        </w:rPr>
      </w:pPr>
    </w:p>
    <w:p w14:paraId="2429F711" w14:textId="4EF114E2" w:rsidR="00271FD5" w:rsidRDefault="00731D34" w:rsidP="00271FD5">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Reviewing and recommending changes to the strategic</w:t>
      </w:r>
      <w:r w:rsidR="009404DC">
        <w:rPr>
          <w:rFonts w:ascii="Arial" w:hAnsi="Arial" w:cs="Arial"/>
          <w:color w:val="000000" w:themeColor="text1"/>
        </w:rPr>
        <w:t xml:space="preserve"> review of </w:t>
      </w:r>
      <w:r w:rsidR="00E06361">
        <w:rPr>
          <w:rFonts w:ascii="Arial" w:hAnsi="Arial" w:cs="Arial"/>
          <w:color w:val="000000" w:themeColor="text1"/>
        </w:rPr>
        <w:t>the department’s</w:t>
      </w:r>
      <w:r w:rsidR="009404DC">
        <w:rPr>
          <w:rFonts w:ascii="Arial" w:hAnsi="Arial" w:cs="Arial"/>
          <w:color w:val="000000" w:themeColor="text1"/>
        </w:rPr>
        <w:t xml:space="preserve"> business operations, </w:t>
      </w:r>
      <w:r w:rsidR="00B770CD">
        <w:rPr>
          <w:rFonts w:ascii="Arial" w:hAnsi="Arial" w:cs="Arial"/>
          <w:color w:val="000000" w:themeColor="text1"/>
        </w:rPr>
        <w:t xml:space="preserve">research or teaching direction </w:t>
      </w:r>
      <w:r w:rsidR="009404DC">
        <w:rPr>
          <w:rFonts w:ascii="Arial" w:hAnsi="Arial" w:cs="Arial"/>
          <w:color w:val="000000" w:themeColor="text1"/>
        </w:rPr>
        <w:t>where this could</w:t>
      </w:r>
      <w:r w:rsidR="00B770CD">
        <w:rPr>
          <w:rFonts w:ascii="Arial" w:hAnsi="Arial" w:cs="Arial"/>
          <w:color w:val="000000" w:themeColor="text1"/>
        </w:rPr>
        <w:t xml:space="preserve"> have </w:t>
      </w:r>
      <w:r>
        <w:rPr>
          <w:rFonts w:ascii="Arial" w:hAnsi="Arial" w:cs="Arial"/>
          <w:color w:val="000000" w:themeColor="text1"/>
        </w:rPr>
        <w:t>an</w:t>
      </w:r>
      <w:r w:rsidR="00E06361">
        <w:rPr>
          <w:rFonts w:ascii="Arial" w:hAnsi="Arial" w:cs="Arial"/>
          <w:color w:val="000000" w:themeColor="text1"/>
        </w:rPr>
        <w:t xml:space="preserve"> </w:t>
      </w:r>
      <w:r w:rsidR="00B770CD">
        <w:rPr>
          <w:rFonts w:ascii="Arial" w:hAnsi="Arial" w:cs="Arial"/>
          <w:color w:val="000000" w:themeColor="text1"/>
        </w:rPr>
        <w:t xml:space="preserve">impact on </w:t>
      </w:r>
      <w:r w:rsidR="00E75C52">
        <w:rPr>
          <w:rFonts w:ascii="Arial" w:hAnsi="Arial" w:cs="Arial"/>
          <w:color w:val="000000" w:themeColor="text1"/>
        </w:rPr>
        <w:t>health and safety</w:t>
      </w:r>
      <w:r w:rsidR="00DA445F">
        <w:rPr>
          <w:rFonts w:ascii="Arial" w:hAnsi="Arial" w:cs="Arial"/>
          <w:color w:val="000000" w:themeColor="text1"/>
        </w:rPr>
        <w:t>, including fire safety</w:t>
      </w:r>
      <w:r w:rsidR="00271FD5">
        <w:rPr>
          <w:rFonts w:ascii="Arial" w:hAnsi="Arial" w:cs="Arial"/>
          <w:color w:val="000000" w:themeColor="text1"/>
        </w:rPr>
        <w:t>;</w:t>
      </w:r>
    </w:p>
    <w:p w14:paraId="60067FEB" w14:textId="77777777" w:rsidR="00271FD5" w:rsidRPr="00271FD5" w:rsidRDefault="00271FD5" w:rsidP="00271FD5">
      <w:pPr>
        <w:pStyle w:val="ListParagraph"/>
        <w:rPr>
          <w:rFonts w:ascii="Arial" w:hAnsi="Arial" w:cs="Arial"/>
          <w:color w:val="000000" w:themeColor="text1"/>
        </w:rPr>
      </w:pPr>
    </w:p>
    <w:p w14:paraId="6A88C2FF" w14:textId="08B07A00" w:rsidR="00271FD5" w:rsidRPr="00271FD5" w:rsidRDefault="00E75C52" w:rsidP="00271FD5">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Reviewing</w:t>
      </w:r>
      <w:r w:rsidR="00271FD5" w:rsidRPr="00271FD5">
        <w:rPr>
          <w:rFonts w:ascii="Arial" w:hAnsi="Arial" w:cs="Arial"/>
          <w:color w:val="000000" w:themeColor="text1"/>
        </w:rPr>
        <w:t xml:space="preserve"> </w:t>
      </w:r>
      <w:r w:rsidR="00271FD5">
        <w:rPr>
          <w:rFonts w:ascii="Arial" w:hAnsi="Arial" w:cs="Arial"/>
          <w:color w:val="000000" w:themeColor="text1"/>
        </w:rPr>
        <w:t xml:space="preserve">changes in University Health and Safety Policy </w:t>
      </w:r>
      <w:r w:rsidR="00125582">
        <w:rPr>
          <w:rFonts w:ascii="Arial" w:hAnsi="Arial" w:cs="Arial"/>
          <w:color w:val="000000" w:themeColor="text1"/>
        </w:rPr>
        <w:t>and identify</w:t>
      </w:r>
      <w:r>
        <w:rPr>
          <w:rFonts w:ascii="Arial" w:hAnsi="Arial" w:cs="Arial"/>
          <w:color w:val="000000" w:themeColor="text1"/>
        </w:rPr>
        <w:t>ing</w:t>
      </w:r>
      <w:r w:rsidR="00125582">
        <w:rPr>
          <w:rFonts w:ascii="Arial" w:hAnsi="Arial" w:cs="Arial"/>
          <w:color w:val="000000" w:themeColor="text1"/>
        </w:rPr>
        <w:t xml:space="preserve"> </w:t>
      </w:r>
      <w:r>
        <w:rPr>
          <w:rFonts w:ascii="Arial" w:hAnsi="Arial" w:cs="Arial"/>
          <w:color w:val="000000" w:themeColor="text1"/>
        </w:rPr>
        <w:t xml:space="preserve">impact </w:t>
      </w:r>
      <w:r w:rsidR="00125582">
        <w:rPr>
          <w:rFonts w:ascii="Arial" w:hAnsi="Arial" w:cs="Arial"/>
          <w:color w:val="000000" w:themeColor="text1"/>
        </w:rPr>
        <w:t>to the department and its operations</w:t>
      </w:r>
      <w:r w:rsidR="00E06361">
        <w:rPr>
          <w:rFonts w:ascii="Arial" w:hAnsi="Arial" w:cs="Arial"/>
          <w:color w:val="000000" w:themeColor="text1"/>
        </w:rPr>
        <w:t>;</w:t>
      </w:r>
    </w:p>
    <w:p w14:paraId="7FD63035" w14:textId="77777777" w:rsidR="00271FD5" w:rsidRPr="00125582" w:rsidRDefault="00271FD5" w:rsidP="00125582">
      <w:pPr>
        <w:rPr>
          <w:rFonts w:ascii="Arial" w:hAnsi="Arial" w:cs="Arial"/>
          <w:color w:val="000000" w:themeColor="text1"/>
        </w:rPr>
      </w:pPr>
    </w:p>
    <w:p w14:paraId="11DE350D" w14:textId="703B772B" w:rsidR="00B770CD" w:rsidRPr="003738A7" w:rsidRDefault="00E75C52" w:rsidP="003738A7">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 xml:space="preserve">Developing and reviewing </w:t>
      </w:r>
      <w:r w:rsidR="003738A7">
        <w:rPr>
          <w:rFonts w:ascii="Arial" w:hAnsi="Arial" w:cs="Arial"/>
          <w:color w:val="000000" w:themeColor="text1"/>
        </w:rPr>
        <w:t>a</w:t>
      </w:r>
      <w:r w:rsidR="004F02C8">
        <w:rPr>
          <w:rFonts w:ascii="Arial" w:hAnsi="Arial" w:cs="Arial"/>
          <w:color w:val="000000" w:themeColor="text1"/>
        </w:rPr>
        <w:t xml:space="preserve"> </w:t>
      </w:r>
      <w:r w:rsidR="00D57EA1">
        <w:rPr>
          <w:rFonts w:ascii="Arial" w:hAnsi="Arial" w:cs="Arial"/>
          <w:color w:val="000000" w:themeColor="text1"/>
        </w:rPr>
        <w:t xml:space="preserve">Departmental Health </w:t>
      </w:r>
      <w:r w:rsidR="00F259EF">
        <w:rPr>
          <w:rFonts w:ascii="Arial" w:hAnsi="Arial" w:cs="Arial"/>
          <w:color w:val="000000" w:themeColor="text1"/>
        </w:rPr>
        <w:t xml:space="preserve">and </w:t>
      </w:r>
      <w:r w:rsidR="00D57EA1">
        <w:rPr>
          <w:rFonts w:ascii="Arial" w:hAnsi="Arial" w:cs="Arial"/>
          <w:color w:val="000000" w:themeColor="text1"/>
        </w:rPr>
        <w:t xml:space="preserve">Safety Plan </w:t>
      </w:r>
      <w:r w:rsidR="00AD072E">
        <w:rPr>
          <w:rFonts w:ascii="Arial" w:hAnsi="Arial" w:cs="Arial"/>
          <w:color w:val="000000" w:themeColor="text1"/>
        </w:rPr>
        <w:t xml:space="preserve">to keep </w:t>
      </w:r>
      <w:r>
        <w:rPr>
          <w:rFonts w:ascii="Arial" w:hAnsi="Arial" w:cs="Arial"/>
          <w:color w:val="000000" w:themeColor="text1"/>
        </w:rPr>
        <w:t xml:space="preserve">it </w:t>
      </w:r>
      <w:r w:rsidR="00AD072E">
        <w:rPr>
          <w:rFonts w:ascii="Arial" w:hAnsi="Arial" w:cs="Arial"/>
          <w:color w:val="000000" w:themeColor="text1"/>
        </w:rPr>
        <w:t>in line</w:t>
      </w:r>
      <w:r w:rsidR="00B770CD">
        <w:rPr>
          <w:rFonts w:ascii="Arial" w:hAnsi="Arial" w:cs="Arial"/>
          <w:color w:val="000000" w:themeColor="text1"/>
        </w:rPr>
        <w:t xml:space="preserve"> with University Health and Safety policy, changes in health and safety legislation and industry best practice</w:t>
      </w:r>
      <w:r w:rsidRPr="003738A7">
        <w:rPr>
          <w:rFonts w:ascii="Arial" w:hAnsi="Arial" w:cs="Arial"/>
          <w:color w:val="000000" w:themeColor="text1"/>
        </w:rPr>
        <w:t>, keeping the Head of Dep</w:t>
      </w:r>
      <w:r w:rsidR="003738A7" w:rsidRPr="003738A7">
        <w:rPr>
          <w:rFonts w:ascii="Arial" w:hAnsi="Arial" w:cs="Arial"/>
          <w:color w:val="000000" w:themeColor="text1"/>
        </w:rPr>
        <w:t>artment informed of significant changes or resource needs</w:t>
      </w:r>
      <w:r w:rsidR="00E06361" w:rsidRPr="003738A7">
        <w:rPr>
          <w:rFonts w:ascii="Arial" w:hAnsi="Arial" w:cs="Arial"/>
          <w:color w:val="000000" w:themeColor="text1"/>
        </w:rPr>
        <w:t>;</w:t>
      </w:r>
    </w:p>
    <w:p w14:paraId="50B02EAA" w14:textId="319AADB5" w:rsidR="003C6E53" w:rsidRPr="003C6E53" w:rsidRDefault="00B770CD" w:rsidP="00B770CD">
      <w:pPr>
        <w:pStyle w:val="ListParagraph"/>
        <w:shd w:val="clear" w:color="auto" w:fill="FFFFFF"/>
        <w:tabs>
          <w:tab w:val="left" w:pos="2415"/>
        </w:tabs>
        <w:spacing w:after="0" w:line="240" w:lineRule="auto"/>
        <w:ind w:left="426"/>
        <w:rPr>
          <w:rFonts w:ascii="Arial" w:hAnsi="Arial" w:cs="Arial"/>
          <w:color w:val="000000" w:themeColor="text1"/>
        </w:rPr>
      </w:pPr>
      <w:r>
        <w:rPr>
          <w:rFonts w:ascii="Arial" w:hAnsi="Arial" w:cs="Arial"/>
          <w:color w:val="000000" w:themeColor="text1"/>
        </w:rPr>
        <w:tab/>
      </w:r>
    </w:p>
    <w:p w14:paraId="46EA200D" w14:textId="2EA4047B" w:rsidR="00E75C52" w:rsidRDefault="00E75C52" w:rsidP="00E75C52">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Establishing</w:t>
      </w:r>
      <w:r w:rsidR="00E06361">
        <w:rPr>
          <w:rFonts w:ascii="Arial" w:hAnsi="Arial" w:cs="Arial"/>
          <w:color w:val="000000" w:themeColor="text1"/>
        </w:rPr>
        <w:t xml:space="preserve"> </w:t>
      </w:r>
      <w:r>
        <w:rPr>
          <w:rFonts w:ascii="Arial" w:hAnsi="Arial" w:cs="Arial"/>
          <w:color w:val="000000" w:themeColor="text1"/>
        </w:rPr>
        <w:t xml:space="preserve">working groups as necessary, </w:t>
      </w:r>
      <w:r w:rsidR="00C21CDD">
        <w:rPr>
          <w:rFonts w:ascii="Arial" w:hAnsi="Arial" w:cs="Arial"/>
          <w:color w:val="000000" w:themeColor="text1"/>
        </w:rPr>
        <w:t xml:space="preserve">engaging </w:t>
      </w:r>
      <w:r>
        <w:rPr>
          <w:rFonts w:ascii="Arial" w:hAnsi="Arial" w:cs="Arial"/>
          <w:color w:val="000000" w:themeColor="text1"/>
        </w:rPr>
        <w:t xml:space="preserve">with </w:t>
      </w:r>
      <w:r w:rsidR="00E06361">
        <w:rPr>
          <w:rFonts w:ascii="Arial" w:hAnsi="Arial" w:cs="Arial"/>
          <w:color w:val="000000" w:themeColor="text1"/>
        </w:rPr>
        <w:t>relevant stakeholders to promote improvement in health and safety in support of delivery again</w:t>
      </w:r>
      <w:r w:rsidR="00F259EF">
        <w:rPr>
          <w:rFonts w:ascii="Arial" w:hAnsi="Arial" w:cs="Arial"/>
          <w:color w:val="000000" w:themeColor="text1"/>
        </w:rPr>
        <w:t xml:space="preserve">st the departmental health and safety </w:t>
      </w:r>
      <w:r w:rsidR="00E06361">
        <w:rPr>
          <w:rFonts w:ascii="Arial" w:hAnsi="Arial" w:cs="Arial"/>
          <w:color w:val="000000" w:themeColor="text1"/>
        </w:rPr>
        <w:t>plan;</w:t>
      </w:r>
    </w:p>
    <w:p w14:paraId="097FBF03" w14:textId="77777777" w:rsidR="00E75C52" w:rsidRPr="00E75C52" w:rsidRDefault="00E75C52" w:rsidP="00E75C52">
      <w:pPr>
        <w:pStyle w:val="ListParagraph"/>
        <w:rPr>
          <w:rFonts w:ascii="Arial" w:hAnsi="Arial" w:cs="Arial"/>
          <w:color w:val="000000" w:themeColor="text1"/>
        </w:rPr>
      </w:pPr>
    </w:p>
    <w:p w14:paraId="18F1C823" w14:textId="157F4EC3" w:rsidR="00E75C52" w:rsidRPr="00E75C52" w:rsidRDefault="00E75C52" w:rsidP="00E75C52">
      <w:pPr>
        <w:pStyle w:val="ListParagraph"/>
        <w:numPr>
          <w:ilvl w:val="0"/>
          <w:numId w:val="39"/>
        </w:numPr>
        <w:shd w:val="clear" w:color="auto" w:fill="FFFFFF"/>
        <w:spacing w:after="0" w:line="240" w:lineRule="auto"/>
        <w:ind w:left="426" w:hanging="426"/>
        <w:rPr>
          <w:rFonts w:ascii="Arial" w:hAnsi="Arial" w:cs="Arial"/>
          <w:color w:val="000000" w:themeColor="text1"/>
        </w:rPr>
      </w:pPr>
      <w:r w:rsidRPr="00E75C52">
        <w:rPr>
          <w:rFonts w:ascii="Arial" w:hAnsi="Arial" w:cs="Arial"/>
          <w:color w:val="000000" w:themeColor="text1"/>
        </w:rPr>
        <w:t>Considering the outcomes of inspection, incident investigation</w:t>
      </w:r>
      <w:r w:rsidR="00DA445F">
        <w:rPr>
          <w:rFonts w:ascii="Arial" w:hAnsi="Arial" w:cs="Arial"/>
          <w:color w:val="000000" w:themeColor="text1"/>
        </w:rPr>
        <w:t>, fire risk assessments</w:t>
      </w:r>
      <w:r w:rsidRPr="00E75C52">
        <w:rPr>
          <w:rFonts w:ascii="Arial" w:hAnsi="Arial" w:cs="Arial"/>
          <w:color w:val="000000" w:themeColor="text1"/>
        </w:rPr>
        <w:t xml:space="preserve"> and internal and external audit for the purposes of making improvements in health and safety</w:t>
      </w:r>
      <w:r>
        <w:rPr>
          <w:rFonts w:ascii="Arial" w:hAnsi="Arial" w:cs="Arial"/>
          <w:color w:val="000000" w:themeColor="text1"/>
        </w:rPr>
        <w:t xml:space="preserve"> </w:t>
      </w:r>
      <w:r w:rsidR="00DA445F">
        <w:rPr>
          <w:rFonts w:ascii="Arial" w:hAnsi="Arial" w:cs="Arial"/>
          <w:color w:val="000000" w:themeColor="text1"/>
        </w:rPr>
        <w:t>including fire safety</w:t>
      </w:r>
      <w:r w:rsidR="00EF7A38">
        <w:rPr>
          <w:rFonts w:ascii="Arial" w:hAnsi="Arial" w:cs="Arial"/>
          <w:color w:val="000000" w:themeColor="text1"/>
        </w:rPr>
        <w:t xml:space="preserve"> and</w:t>
      </w:r>
      <w:r w:rsidR="00DA445F">
        <w:rPr>
          <w:rFonts w:ascii="Arial" w:hAnsi="Arial" w:cs="Arial"/>
          <w:color w:val="000000" w:themeColor="text1"/>
        </w:rPr>
        <w:t xml:space="preserve"> </w:t>
      </w:r>
      <w:r w:rsidR="00C21CDD">
        <w:rPr>
          <w:rFonts w:ascii="Arial" w:hAnsi="Arial" w:cs="Arial"/>
          <w:color w:val="000000" w:themeColor="text1"/>
        </w:rPr>
        <w:t xml:space="preserve">to share good practice </w:t>
      </w:r>
      <w:r>
        <w:rPr>
          <w:rFonts w:ascii="Arial" w:hAnsi="Arial" w:cs="Arial"/>
          <w:color w:val="000000" w:themeColor="text1"/>
        </w:rPr>
        <w:t>across the Department</w:t>
      </w:r>
      <w:r w:rsidRPr="00E75C52">
        <w:rPr>
          <w:rFonts w:ascii="Arial" w:hAnsi="Arial" w:cs="Arial"/>
          <w:color w:val="000000" w:themeColor="text1"/>
        </w:rPr>
        <w:t>;</w:t>
      </w:r>
    </w:p>
    <w:p w14:paraId="638A6916" w14:textId="77777777" w:rsidR="00271FD5" w:rsidRPr="00271FD5" w:rsidRDefault="00271FD5" w:rsidP="00271FD5">
      <w:pPr>
        <w:pStyle w:val="ListParagraph"/>
        <w:rPr>
          <w:rFonts w:ascii="Arial" w:hAnsi="Arial" w:cs="Arial"/>
          <w:color w:val="000000" w:themeColor="text1"/>
        </w:rPr>
      </w:pPr>
    </w:p>
    <w:p w14:paraId="6D7123DB" w14:textId="527694E6" w:rsidR="00AD072E" w:rsidRDefault="00E75C52" w:rsidP="00AD072E">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Monitoring</w:t>
      </w:r>
      <w:r w:rsidR="00271FD5">
        <w:rPr>
          <w:rFonts w:ascii="Arial" w:hAnsi="Arial" w:cs="Arial"/>
          <w:color w:val="000000" w:themeColor="text1"/>
        </w:rPr>
        <w:t xml:space="preserve"> progress in </w:t>
      </w:r>
      <w:r>
        <w:rPr>
          <w:rFonts w:ascii="Arial" w:hAnsi="Arial" w:cs="Arial"/>
          <w:color w:val="000000" w:themeColor="text1"/>
        </w:rPr>
        <w:t xml:space="preserve">connection with </w:t>
      </w:r>
      <w:r w:rsidR="00271FD5">
        <w:rPr>
          <w:rFonts w:ascii="Arial" w:hAnsi="Arial" w:cs="Arial"/>
          <w:color w:val="000000" w:themeColor="text1"/>
        </w:rPr>
        <w:t xml:space="preserve">risk assessment </w:t>
      </w:r>
      <w:r w:rsidR="00BB052A">
        <w:rPr>
          <w:rFonts w:ascii="Arial" w:hAnsi="Arial" w:cs="Arial"/>
          <w:color w:val="000000" w:themeColor="text1"/>
        </w:rPr>
        <w:t>and</w:t>
      </w:r>
      <w:r w:rsidR="00271FD5">
        <w:rPr>
          <w:rFonts w:ascii="Arial" w:hAnsi="Arial" w:cs="Arial"/>
          <w:color w:val="000000" w:themeColor="text1"/>
        </w:rPr>
        <w:t xml:space="preserve"> </w:t>
      </w:r>
      <w:r w:rsidR="00AD072E">
        <w:rPr>
          <w:rFonts w:ascii="Arial" w:hAnsi="Arial" w:cs="Arial"/>
          <w:color w:val="000000" w:themeColor="text1"/>
        </w:rPr>
        <w:t xml:space="preserve">staff </w:t>
      </w:r>
      <w:r w:rsidR="00271FD5">
        <w:rPr>
          <w:rFonts w:ascii="Arial" w:hAnsi="Arial" w:cs="Arial"/>
          <w:color w:val="000000" w:themeColor="text1"/>
        </w:rPr>
        <w:t xml:space="preserve">training completion and </w:t>
      </w:r>
      <w:r w:rsidR="00104852">
        <w:rPr>
          <w:rFonts w:ascii="Arial" w:hAnsi="Arial" w:cs="Arial"/>
          <w:color w:val="000000" w:themeColor="text1"/>
        </w:rPr>
        <w:t xml:space="preserve">the close out </w:t>
      </w:r>
      <w:r>
        <w:rPr>
          <w:rFonts w:ascii="Arial" w:hAnsi="Arial" w:cs="Arial"/>
          <w:color w:val="000000" w:themeColor="text1"/>
        </w:rPr>
        <w:t xml:space="preserve">of actions </w:t>
      </w:r>
      <w:r w:rsidR="00104852">
        <w:rPr>
          <w:rFonts w:ascii="Arial" w:hAnsi="Arial" w:cs="Arial"/>
          <w:color w:val="000000" w:themeColor="text1"/>
        </w:rPr>
        <w:t xml:space="preserve">following health and safety </w:t>
      </w:r>
      <w:r w:rsidR="00BB052A">
        <w:rPr>
          <w:rFonts w:ascii="Arial" w:hAnsi="Arial" w:cs="Arial"/>
          <w:color w:val="000000" w:themeColor="text1"/>
        </w:rPr>
        <w:t xml:space="preserve">inspection, </w:t>
      </w:r>
      <w:r w:rsidR="00271FD5">
        <w:rPr>
          <w:rFonts w:ascii="Arial" w:hAnsi="Arial" w:cs="Arial"/>
          <w:color w:val="000000" w:themeColor="text1"/>
        </w:rPr>
        <w:t>incident</w:t>
      </w:r>
      <w:r w:rsidR="00E06361">
        <w:rPr>
          <w:rFonts w:ascii="Arial" w:hAnsi="Arial" w:cs="Arial"/>
          <w:color w:val="000000" w:themeColor="text1"/>
        </w:rPr>
        <w:t xml:space="preserve"> investigation</w:t>
      </w:r>
      <w:r w:rsidR="00BB052A">
        <w:rPr>
          <w:rFonts w:ascii="Arial" w:hAnsi="Arial" w:cs="Arial"/>
          <w:color w:val="000000" w:themeColor="text1"/>
        </w:rPr>
        <w:t xml:space="preserve"> and audit</w:t>
      </w:r>
      <w:r w:rsidR="00E06361">
        <w:rPr>
          <w:rFonts w:ascii="Arial" w:hAnsi="Arial" w:cs="Arial"/>
          <w:color w:val="000000" w:themeColor="text1"/>
        </w:rPr>
        <w:t>;</w:t>
      </w:r>
    </w:p>
    <w:p w14:paraId="583BA146" w14:textId="77777777" w:rsidR="00AD072E" w:rsidRPr="00AD072E" w:rsidRDefault="00AD072E" w:rsidP="00AD072E">
      <w:pPr>
        <w:pStyle w:val="ListParagraph"/>
        <w:rPr>
          <w:rFonts w:ascii="Arial" w:hAnsi="Arial" w:cs="Arial"/>
          <w:color w:val="000000" w:themeColor="text1"/>
        </w:rPr>
      </w:pPr>
    </w:p>
    <w:p w14:paraId="571803DC" w14:textId="14A217BC" w:rsidR="004F02C8" w:rsidRPr="00E37480" w:rsidRDefault="00E75C52" w:rsidP="00E37480">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Considering</w:t>
      </w:r>
      <w:r w:rsidR="004F02C8">
        <w:rPr>
          <w:rFonts w:ascii="Arial" w:hAnsi="Arial" w:cs="Arial"/>
          <w:color w:val="000000" w:themeColor="text1"/>
        </w:rPr>
        <w:t xml:space="preserve"> the key points from the University Health and Safety Committee and their impact on the Department;</w:t>
      </w:r>
    </w:p>
    <w:p w14:paraId="6BE0BFA5" w14:textId="77777777" w:rsidR="00BB052A" w:rsidRPr="00BB052A" w:rsidRDefault="00BB052A" w:rsidP="00BB052A">
      <w:pPr>
        <w:pStyle w:val="ListParagraph"/>
        <w:rPr>
          <w:rFonts w:ascii="Arial" w:hAnsi="Arial" w:cs="Arial"/>
          <w:color w:val="000000" w:themeColor="text1"/>
        </w:rPr>
      </w:pPr>
    </w:p>
    <w:p w14:paraId="09BCF5C0" w14:textId="1ECD6B1E" w:rsidR="00E75C52" w:rsidRPr="00BB052A" w:rsidRDefault="00BB052A" w:rsidP="00BB052A">
      <w:pPr>
        <w:pStyle w:val="ListParagraph"/>
        <w:numPr>
          <w:ilvl w:val="0"/>
          <w:numId w:val="39"/>
        </w:numPr>
        <w:shd w:val="clear" w:color="auto" w:fill="FFFFFF"/>
        <w:spacing w:after="0" w:line="240" w:lineRule="auto"/>
        <w:ind w:left="426" w:hanging="426"/>
        <w:rPr>
          <w:rFonts w:ascii="Arial" w:hAnsi="Arial" w:cs="Arial"/>
          <w:color w:val="000000" w:themeColor="text1"/>
        </w:rPr>
      </w:pPr>
      <w:r>
        <w:rPr>
          <w:rFonts w:ascii="Arial" w:hAnsi="Arial" w:cs="Arial"/>
          <w:color w:val="000000" w:themeColor="text1"/>
        </w:rPr>
        <w:t>Reporting</w:t>
      </w:r>
      <w:r w:rsidR="00E75C52" w:rsidRPr="00BB052A">
        <w:rPr>
          <w:rFonts w:ascii="Arial" w:hAnsi="Arial" w:cs="Arial"/>
          <w:color w:val="000000" w:themeColor="text1"/>
        </w:rPr>
        <w:t xml:space="preserve"> </w:t>
      </w:r>
      <w:r w:rsidR="00E06361" w:rsidRPr="00BB052A">
        <w:rPr>
          <w:rFonts w:ascii="Arial" w:hAnsi="Arial" w:cs="Arial"/>
          <w:color w:val="000000" w:themeColor="text1"/>
        </w:rPr>
        <w:t xml:space="preserve">significant health and safety </w:t>
      </w:r>
      <w:r>
        <w:rPr>
          <w:rFonts w:ascii="Arial" w:hAnsi="Arial" w:cs="Arial"/>
          <w:color w:val="000000" w:themeColor="text1"/>
        </w:rPr>
        <w:t>issues</w:t>
      </w:r>
      <w:r w:rsidR="00E06361" w:rsidRPr="00BB052A">
        <w:rPr>
          <w:rFonts w:ascii="Arial" w:hAnsi="Arial" w:cs="Arial"/>
          <w:color w:val="000000" w:themeColor="text1"/>
        </w:rPr>
        <w:t xml:space="preserve"> to the</w:t>
      </w:r>
      <w:r w:rsidR="00271FD5" w:rsidRPr="00BB052A">
        <w:rPr>
          <w:rFonts w:ascii="Arial" w:hAnsi="Arial" w:cs="Arial"/>
          <w:color w:val="000000" w:themeColor="text1"/>
        </w:rPr>
        <w:t xml:space="preserve"> University Health and Safety Committee </w:t>
      </w:r>
      <w:r w:rsidR="00E06361" w:rsidRPr="00BB052A">
        <w:rPr>
          <w:rFonts w:ascii="Arial" w:hAnsi="Arial" w:cs="Arial"/>
          <w:color w:val="000000" w:themeColor="text1"/>
        </w:rPr>
        <w:t>where there are institutional matters that cannot readily be resolved within the Department;</w:t>
      </w:r>
    </w:p>
    <w:p w14:paraId="11E3FA0C" w14:textId="77777777" w:rsidR="00E75C52" w:rsidRPr="00E75C52" w:rsidRDefault="00E75C52" w:rsidP="00E75C52">
      <w:pPr>
        <w:pStyle w:val="ListParagraph"/>
        <w:rPr>
          <w:rFonts w:ascii="Arial" w:hAnsi="Arial" w:cs="Arial"/>
          <w:color w:val="000000" w:themeColor="text1"/>
        </w:rPr>
      </w:pPr>
    </w:p>
    <w:p w14:paraId="497C9907" w14:textId="62606E92" w:rsidR="007F60D8" w:rsidRPr="00E75C52" w:rsidRDefault="00E75C52" w:rsidP="005E7A69">
      <w:pPr>
        <w:pStyle w:val="ListParagraph"/>
        <w:numPr>
          <w:ilvl w:val="0"/>
          <w:numId w:val="39"/>
        </w:numPr>
        <w:shd w:val="clear" w:color="auto" w:fill="FFFFFF"/>
        <w:spacing w:after="0" w:line="240" w:lineRule="auto"/>
        <w:ind w:left="426" w:hanging="426"/>
        <w:rPr>
          <w:rFonts w:ascii="Arial" w:hAnsi="Arial" w:cs="Arial"/>
          <w:color w:val="000000"/>
        </w:rPr>
      </w:pPr>
      <w:r>
        <w:rPr>
          <w:rFonts w:ascii="Arial" w:hAnsi="Arial" w:cs="Arial"/>
          <w:color w:val="000000" w:themeColor="text1"/>
        </w:rPr>
        <w:t>Establishing means to disseminate</w:t>
      </w:r>
      <w:r w:rsidR="007F60D8" w:rsidRPr="00E75C52">
        <w:rPr>
          <w:rFonts w:ascii="Arial" w:hAnsi="Arial" w:cs="Arial"/>
          <w:color w:val="000000" w:themeColor="text1"/>
        </w:rPr>
        <w:t xml:space="preserve"> </w:t>
      </w:r>
      <w:r w:rsidR="009404DC" w:rsidRPr="00E75C52">
        <w:rPr>
          <w:rFonts w:ascii="Arial" w:hAnsi="Arial" w:cs="Arial"/>
          <w:color w:val="000000" w:themeColor="text1"/>
        </w:rPr>
        <w:t xml:space="preserve">significant </w:t>
      </w:r>
      <w:r w:rsidR="007F60D8" w:rsidRPr="00E75C52">
        <w:rPr>
          <w:rFonts w:ascii="Arial" w:hAnsi="Arial" w:cs="Arial"/>
          <w:color w:val="000000" w:themeColor="text1"/>
        </w:rPr>
        <w:t xml:space="preserve">health and safety </w:t>
      </w:r>
      <w:r w:rsidR="00104852" w:rsidRPr="00E75C52">
        <w:rPr>
          <w:rFonts w:ascii="Arial" w:hAnsi="Arial" w:cs="Arial"/>
          <w:color w:val="000000" w:themeColor="text1"/>
        </w:rPr>
        <w:t xml:space="preserve">matters </w:t>
      </w:r>
      <w:r w:rsidR="007F60D8" w:rsidRPr="00E75C52">
        <w:rPr>
          <w:rFonts w:ascii="Arial" w:hAnsi="Arial" w:cs="Arial"/>
          <w:color w:val="000000" w:themeColor="text1"/>
        </w:rPr>
        <w:t xml:space="preserve">to </w:t>
      </w:r>
      <w:r w:rsidR="00AD072E" w:rsidRPr="00E75C52">
        <w:rPr>
          <w:rFonts w:ascii="Arial" w:hAnsi="Arial" w:cs="Arial"/>
          <w:color w:val="000000" w:themeColor="text1"/>
        </w:rPr>
        <w:t>departmental staff and students</w:t>
      </w:r>
      <w:r w:rsidR="00E06361" w:rsidRPr="00E75C52">
        <w:rPr>
          <w:rFonts w:ascii="Arial" w:hAnsi="Arial" w:cs="Arial"/>
          <w:color w:val="000000" w:themeColor="text1"/>
        </w:rPr>
        <w:t xml:space="preserve">, communicating </w:t>
      </w:r>
      <w:r w:rsidR="00104852" w:rsidRPr="00E75C52">
        <w:rPr>
          <w:rFonts w:ascii="Arial" w:hAnsi="Arial" w:cs="Arial"/>
          <w:color w:val="000000" w:themeColor="text1"/>
        </w:rPr>
        <w:t xml:space="preserve">where necessary the strategy for </w:t>
      </w:r>
      <w:r w:rsidR="004B6381" w:rsidRPr="00E75C52">
        <w:rPr>
          <w:rFonts w:ascii="Arial" w:hAnsi="Arial" w:cs="Arial"/>
          <w:color w:val="000000" w:themeColor="text1"/>
        </w:rPr>
        <w:t>improving</w:t>
      </w:r>
      <w:r w:rsidR="00104852" w:rsidRPr="00E75C52">
        <w:rPr>
          <w:rFonts w:ascii="Arial" w:hAnsi="Arial" w:cs="Arial"/>
          <w:color w:val="000000" w:themeColor="text1"/>
        </w:rPr>
        <w:t xml:space="preserve"> health and safety</w:t>
      </w:r>
      <w:r>
        <w:rPr>
          <w:rFonts w:ascii="Arial" w:hAnsi="Arial" w:cs="Arial"/>
          <w:color w:val="000000" w:themeColor="text1"/>
        </w:rPr>
        <w:t>.</w:t>
      </w:r>
    </w:p>
    <w:p w14:paraId="649C3A65" w14:textId="77777777" w:rsidR="007F60D8" w:rsidRPr="00C73FB8" w:rsidRDefault="007F60D8" w:rsidP="007F60D8">
      <w:pPr>
        <w:shd w:val="clear" w:color="auto" w:fill="FFFFFF"/>
        <w:rPr>
          <w:rFonts w:ascii="Arial" w:hAnsi="Arial" w:cs="Arial"/>
          <w:color w:val="000000"/>
        </w:rPr>
      </w:pPr>
    </w:p>
    <w:p w14:paraId="58791FB0" w14:textId="77777777" w:rsidR="007F60D8" w:rsidRPr="00F62A24" w:rsidRDefault="007F60D8" w:rsidP="007F60D8">
      <w:pPr>
        <w:shd w:val="clear" w:color="auto" w:fill="FFFFFF"/>
        <w:outlineLvl w:val="4"/>
        <w:rPr>
          <w:rFonts w:ascii="Arial" w:hAnsi="Arial" w:cs="Arial"/>
          <w:b/>
          <w:bCs/>
          <w:color w:val="000000" w:themeColor="text1"/>
          <w:spacing w:val="-8"/>
        </w:rPr>
      </w:pPr>
      <w:r w:rsidRPr="00F62A24">
        <w:rPr>
          <w:rFonts w:ascii="Arial" w:hAnsi="Arial" w:cs="Arial"/>
          <w:b/>
          <w:bCs/>
          <w:color w:val="000000" w:themeColor="text1"/>
          <w:spacing w:val="-8"/>
        </w:rPr>
        <w:t>Reporting Structure</w:t>
      </w:r>
    </w:p>
    <w:p w14:paraId="0B7F7056" w14:textId="01835773" w:rsidR="00D57EA1" w:rsidRDefault="00D12042" w:rsidP="00640313">
      <w:pPr>
        <w:shd w:val="clear" w:color="auto" w:fill="FFFFFF"/>
        <w:jc w:val="both"/>
        <w:rPr>
          <w:rFonts w:ascii="Arial" w:hAnsi="Arial" w:cs="Arial"/>
          <w:color w:val="000000" w:themeColor="text1"/>
        </w:rPr>
      </w:pPr>
      <w:r>
        <w:rPr>
          <w:rFonts w:ascii="Arial" w:hAnsi="Arial" w:cs="Arial"/>
          <w:color w:val="000000" w:themeColor="text1"/>
        </w:rPr>
        <w:t xml:space="preserve">The </w:t>
      </w:r>
      <w:r w:rsidR="00AD072E">
        <w:rPr>
          <w:rFonts w:ascii="Arial" w:hAnsi="Arial" w:cs="Arial"/>
          <w:color w:val="000000" w:themeColor="text1"/>
        </w:rPr>
        <w:t>Departmental Health and Safety Committee report</w:t>
      </w:r>
      <w:r w:rsidR="005C0193">
        <w:rPr>
          <w:rFonts w:ascii="Arial" w:hAnsi="Arial" w:cs="Arial"/>
          <w:color w:val="000000" w:themeColor="text1"/>
        </w:rPr>
        <w:t>s</w:t>
      </w:r>
      <w:r w:rsidR="00AD072E">
        <w:rPr>
          <w:rFonts w:ascii="Arial" w:hAnsi="Arial" w:cs="Arial"/>
          <w:color w:val="000000" w:themeColor="text1"/>
        </w:rPr>
        <w:t xml:space="preserve"> to the </w:t>
      </w:r>
      <w:r w:rsidR="007F60D8" w:rsidRPr="00F62A24">
        <w:rPr>
          <w:rFonts w:ascii="Arial" w:hAnsi="Arial" w:cs="Arial"/>
          <w:color w:val="000000" w:themeColor="text1"/>
        </w:rPr>
        <w:t>University Health and Safety Committee</w:t>
      </w:r>
      <w:r w:rsidR="00AD072E">
        <w:rPr>
          <w:rFonts w:ascii="Arial" w:hAnsi="Arial" w:cs="Arial"/>
          <w:color w:val="000000" w:themeColor="text1"/>
        </w:rPr>
        <w:t>, which reports to the University Health and Safety Executive Committee</w:t>
      </w:r>
      <w:r w:rsidR="004F02C8">
        <w:rPr>
          <w:rFonts w:ascii="Arial" w:hAnsi="Arial" w:cs="Arial"/>
          <w:color w:val="000000" w:themeColor="text1"/>
        </w:rPr>
        <w:t xml:space="preserve">; the latter Committee </w:t>
      </w:r>
      <w:r w:rsidR="007F60D8" w:rsidRPr="00F62A24">
        <w:rPr>
          <w:rFonts w:ascii="Arial" w:hAnsi="Arial" w:cs="Arial"/>
          <w:color w:val="000000" w:themeColor="text1"/>
        </w:rPr>
        <w:t>report</w:t>
      </w:r>
      <w:r w:rsidR="005C0193">
        <w:rPr>
          <w:rFonts w:ascii="Arial" w:hAnsi="Arial" w:cs="Arial"/>
          <w:color w:val="000000" w:themeColor="text1"/>
        </w:rPr>
        <w:t xml:space="preserve">ing in </w:t>
      </w:r>
      <w:r w:rsidR="007F60D8" w:rsidRPr="00F62A24">
        <w:rPr>
          <w:rFonts w:ascii="Arial" w:hAnsi="Arial" w:cs="Arial"/>
          <w:color w:val="000000" w:themeColor="text1"/>
        </w:rPr>
        <w:t>to Steering Committee</w:t>
      </w:r>
      <w:r w:rsidR="00D57EA1">
        <w:rPr>
          <w:rFonts w:ascii="Arial" w:hAnsi="Arial" w:cs="Arial"/>
          <w:color w:val="000000" w:themeColor="text1"/>
        </w:rPr>
        <w:t>.</w:t>
      </w:r>
      <w:r w:rsidR="000D115B">
        <w:rPr>
          <w:rFonts w:ascii="Arial" w:hAnsi="Arial" w:cs="Arial"/>
          <w:color w:val="000000" w:themeColor="text1"/>
        </w:rPr>
        <w:t xml:space="preserve"> Trade Union representation and oversight is supported through the University Health and Safety committee.</w:t>
      </w:r>
    </w:p>
    <w:p w14:paraId="6AADC713" w14:textId="77777777" w:rsidR="00D57EA1" w:rsidRDefault="00D57EA1" w:rsidP="00640313">
      <w:pPr>
        <w:shd w:val="clear" w:color="auto" w:fill="FFFFFF"/>
        <w:jc w:val="both"/>
        <w:rPr>
          <w:rFonts w:ascii="Arial" w:hAnsi="Arial" w:cs="Arial"/>
          <w:color w:val="000000" w:themeColor="text1"/>
        </w:rPr>
      </w:pPr>
    </w:p>
    <w:p w14:paraId="0A6D10C2" w14:textId="03C899C3" w:rsidR="00AD072E" w:rsidRPr="00AD072E" w:rsidRDefault="00D57EA1" w:rsidP="00640313">
      <w:pPr>
        <w:shd w:val="clear" w:color="auto" w:fill="FFFFFF"/>
        <w:jc w:val="both"/>
        <w:rPr>
          <w:rFonts w:ascii="Arial" w:hAnsi="Arial" w:cs="Arial"/>
          <w:color w:val="000000" w:themeColor="text1"/>
          <w:u w:val="single"/>
        </w:rPr>
      </w:pPr>
      <w:r>
        <w:rPr>
          <w:rFonts w:ascii="Arial" w:hAnsi="Arial" w:cs="Arial"/>
          <w:color w:val="000000" w:themeColor="text1"/>
        </w:rPr>
        <w:t>Departmental Health and Safety Committees may well report in to other operational committees</w:t>
      </w:r>
      <w:r w:rsidR="009241E7">
        <w:rPr>
          <w:rFonts w:ascii="Arial" w:hAnsi="Arial" w:cs="Arial"/>
          <w:color w:val="000000" w:themeColor="text1"/>
        </w:rPr>
        <w:t xml:space="preserve"> within the respective Department</w:t>
      </w:r>
      <w:r>
        <w:rPr>
          <w:rFonts w:ascii="Arial" w:hAnsi="Arial" w:cs="Arial"/>
          <w:color w:val="000000" w:themeColor="text1"/>
        </w:rPr>
        <w:t>.</w:t>
      </w:r>
    </w:p>
    <w:p w14:paraId="0E57ED6A" w14:textId="29753561" w:rsidR="009241E7" w:rsidRDefault="009241E7">
      <w:pPr>
        <w:rPr>
          <w:rFonts w:ascii="Arial" w:hAnsi="Arial" w:cs="Arial"/>
          <w:b/>
          <w:bCs/>
          <w:color w:val="000000" w:themeColor="text1"/>
          <w:spacing w:val="-8"/>
        </w:rPr>
      </w:pPr>
      <w:bookmarkStart w:id="0" w:name="Secretariat"/>
      <w:bookmarkStart w:id="1" w:name="Meetings"/>
      <w:bookmarkEnd w:id="0"/>
      <w:bookmarkEnd w:id="1"/>
    </w:p>
    <w:p w14:paraId="5955CBF6" w14:textId="0F56C1DD" w:rsidR="007F60D8" w:rsidRPr="00F62A24" w:rsidRDefault="003738A7" w:rsidP="007F60D8">
      <w:pPr>
        <w:shd w:val="clear" w:color="auto" w:fill="FFFFFF"/>
        <w:outlineLvl w:val="4"/>
        <w:rPr>
          <w:rFonts w:ascii="Arial" w:hAnsi="Arial" w:cs="Arial"/>
          <w:b/>
          <w:bCs/>
          <w:color w:val="000000" w:themeColor="text1"/>
          <w:spacing w:val="-8"/>
        </w:rPr>
      </w:pPr>
      <w:r>
        <w:rPr>
          <w:rFonts w:ascii="Arial" w:hAnsi="Arial" w:cs="Arial"/>
          <w:b/>
          <w:bCs/>
          <w:color w:val="000000" w:themeColor="text1"/>
          <w:spacing w:val="-8"/>
        </w:rPr>
        <w:t>Frequency of m</w:t>
      </w:r>
      <w:r w:rsidR="007F60D8" w:rsidRPr="00F62A24">
        <w:rPr>
          <w:rFonts w:ascii="Arial" w:hAnsi="Arial" w:cs="Arial"/>
          <w:b/>
          <w:bCs/>
          <w:color w:val="000000" w:themeColor="text1"/>
          <w:spacing w:val="-8"/>
        </w:rPr>
        <w:t>eetings</w:t>
      </w:r>
    </w:p>
    <w:p w14:paraId="4B7E7A41" w14:textId="568ECB46" w:rsidR="007F60D8" w:rsidRPr="00AA5EF6" w:rsidRDefault="007F60D8" w:rsidP="00640313">
      <w:pPr>
        <w:shd w:val="clear" w:color="auto" w:fill="FFFFFF"/>
        <w:jc w:val="both"/>
        <w:rPr>
          <w:rFonts w:ascii="Arial" w:hAnsi="Arial" w:cs="Arial"/>
          <w:color w:val="000000" w:themeColor="text1"/>
        </w:rPr>
      </w:pPr>
      <w:r w:rsidRPr="00F62A24">
        <w:rPr>
          <w:rFonts w:ascii="Arial" w:hAnsi="Arial" w:cs="Arial"/>
          <w:color w:val="000000" w:themeColor="text1"/>
        </w:rPr>
        <w:t xml:space="preserve">The </w:t>
      </w:r>
      <w:r w:rsidR="00D12042">
        <w:rPr>
          <w:rFonts w:ascii="Arial" w:hAnsi="Arial" w:cs="Arial"/>
          <w:color w:val="000000" w:themeColor="text1"/>
        </w:rPr>
        <w:t xml:space="preserve">Departmental </w:t>
      </w:r>
      <w:r w:rsidRPr="00F62A24">
        <w:rPr>
          <w:rFonts w:ascii="Arial" w:hAnsi="Arial" w:cs="Arial"/>
          <w:color w:val="000000" w:themeColor="text1"/>
        </w:rPr>
        <w:t xml:space="preserve">Health and Safety Committee meets </w:t>
      </w:r>
      <w:r w:rsidR="00AD072E">
        <w:rPr>
          <w:rFonts w:ascii="Arial" w:hAnsi="Arial" w:cs="Arial"/>
          <w:color w:val="000000" w:themeColor="text1"/>
        </w:rPr>
        <w:t xml:space="preserve">formally </w:t>
      </w:r>
      <w:r w:rsidR="004108F5">
        <w:rPr>
          <w:rFonts w:ascii="Arial" w:hAnsi="Arial" w:cs="Arial"/>
          <w:color w:val="000000" w:themeColor="text1"/>
        </w:rPr>
        <w:t>4</w:t>
      </w:r>
      <w:r w:rsidR="00AD072E">
        <w:rPr>
          <w:rFonts w:ascii="Arial" w:hAnsi="Arial" w:cs="Arial"/>
          <w:color w:val="000000" w:themeColor="text1"/>
        </w:rPr>
        <w:t xml:space="preserve"> times</w:t>
      </w:r>
      <w:r w:rsidRPr="00F62A24">
        <w:rPr>
          <w:rFonts w:ascii="Arial" w:hAnsi="Arial" w:cs="Arial"/>
          <w:color w:val="000000" w:themeColor="text1"/>
        </w:rPr>
        <w:t xml:space="preserve"> each year, </w:t>
      </w:r>
      <w:r w:rsidR="003738A7">
        <w:rPr>
          <w:rFonts w:ascii="Arial" w:hAnsi="Arial" w:cs="Arial"/>
          <w:color w:val="000000" w:themeColor="text1"/>
        </w:rPr>
        <w:t>(</w:t>
      </w:r>
      <w:r w:rsidR="00AD072E">
        <w:rPr>
          <w:rFonts w:ascii="Arial" w:hAnsi="Arial" w:cs="Arial"/>
          <w:color w:val="000000" w:themeColor="text1"/>
        </w:rPr>
        <w:t>or termly</w:t>
      </w:r>
      <w:r w:rsidR="003738A7">
        <w:rPr>
          <w:rFonts w:ascii="Arial" w:hAnsi="Arial" w:cs="Arial"/>
          <w:color w:val="000000" w:themeColor="text1"/>
        </w:rPr>
        <w:t>)</w:t>
      </w:r>
      <w:r w:rsidRPr="00F62A24">
        <w:rPr>
          <w:rFonts w:ascii="Arial" w:hAnsi="Arial" w:cs="Arial"/>
          <w:color w:val="000000" w:themeColor="text1"/>
        </w:rPr>
        <w:t xml:space="preserve">. Dates of meetings of the University Health and Safety </w:t>
      </w:r>
      <w:r w:rsidRPr="00B37405">
        <w:rPr>
          <w:rFonts w:ascii="Arial" w:hAnsi="Arial" w:cs="Arial"/>
          <w:color w:val="000000"/>
        </w:rPr>
        <w:t>Committee can be found within the</w:t>
      </w:r>
      <w:hyperlink r:id="rId13" w:history="1">
        <w:r w:rsidRPr="00B37405">
          <w:rPr>
            <w:rFonts w:ascii="Arial" w:hAnsi="Arial" w:cs="Arial"/>
            <w:color w:val="00597D"/>
            <w:u w:val="single"/>
          </w:rPr>
          <w:t xml:space="preserve"> University Committee Timetable</w:t>
        </w:r>
      </w:hyperlink>
      <w:r>
        <w:rPr>
          <w:rFonts w:ascii="Arial" w:hAnsi="Arial" w:cs="Arial"/>
          <w:color w:val="000000"/>
        </w:rPr>
        <w:t>.</w:t>
      </w:r>
      <w:r w:rsidR="00D12042">
        <w:rPr>
          <w:rFonts w:ascii="Arial" w:hAnsi="Arial" w:cs="Arial"/>
          <w:color w:val="000000"/>
        </w:rPr>
        <w:t xml:space="preserve">  Departments should aim to meet shortly after the UHSC</w:t>
      </w:r>
      <w:r w:rsidR="00E62C6B">
        <w:rPr>
          <w:rFonts w:ascii="Arial" w:hAnsi="Arial" w:cs="Arial"/>
          <w:color w:val="000000"/>
        </w:rPr>
        <w:t>.</w:t>
      </w:r>
    </w:p>
    <w:p w14:paraId="1315989D" w14:textId="3C9CCF54" w:rsidR="001C0C82" w:rsidRDefault="00270A8A" w:rsidP="00EF02E3">
      <w:pPr>
        <w:jc w:val="both"/>
        <w:rPr>
          <w:rFonts w:ascii="Arial" w:hAnsi="Arial" w:cs="Arial"/>
          <w:b/>
          <w:color w:val="000000" w:themeColor="text1"/>
        </w:rPr>
      </w:pPr>
      <w:r>
        <w:rPr>
          <w:rFonts w:ascii="Arial" w:hAnsi="Arial" w:cs="Arial"/>
          <w:b/>
          <w:color w:val="000000" w:themeColor="text1"/>
        </w:rPr>
        <w:lastRenderedPageBreak/>
        <w:t>Standard Agenda Items</w:t>
      </w:r>
    </w:p>
    <w:p w14:paraId="608DD7CD" w14:textId="77777777" w:rsidR="00270A8A" w:rsidRDefault="00270A8A" w:rsidP="00EF02E3">
      <w:pPr>
        <w:jc w:val="both"/>
        <w:rPr>
          <w:rFonts w:ascii="Arial" w:hAnsi="Arial" w:cs="Arial"/>
          <w:b/>
          <w:color w:val="000000" w:themeColor="text1"/>
        </w:rPr>
      </w:pPr>
    </w:p>
    <w:p w14:paraId="66CAAD05" w14:textId="1AC30844" w:rsidR="00270A8A" w:rsidRPr="009C3F6B" w:rsidRDefault="00270A8A" w:rsidP="009C3F6B">
      <w:pPr>
        <w:pStyle w:val="ListParagraph"/>
        <w:numPr>
          <w:ilvl w:val="0"/>
          <w:numId w:val="43"/>
        </w:numPr>
        <w:spacing w:before="120" w:after="120" w:line="312" w:lineRule="auto"/>
        <w:ind w:hanging="357"/>
        <w:jc w:val="both"/>
        <w:rPr>
          <w:rFonts w:ascii="Arial" w:hAnsi="Arial" w:cs="Arial"/>
          <w:color w:val="000000" w:themeColor="text1"/>
        </w:rPr>
      </w:pPr>
      <w:r w:rsidRPr="009C3F6B">
        <w:rPr>
          <w:rFonts w:ascii="Arial" w:hAnsi="Arial" w:cs="Arial"/>
          <w:color w:val="000000" w:themeColor="text1"/>
        </w:rPr>
        <w:t>Apologies</w:t>
      </w:r>
    </w:p>
    <w:p w14:paraId="3AFDFF02" w14:textId="6788568E" w:rsidR="009C3F6B" w:rsidRPr="009C3F6B" w:rsidRDefault="009C3F6B" w:rsidP="009C3F6B">
      <w:pPr>
        <w:pStyle w:val="ListParagraph"/>
        <w:numPr>
          <w:ilvl w:val="0"/>
          <w:numId w:val="43"/>
        </w:numPr>
        <w:spacing w:before="120" w:after="120" w:line="312" w:lineRule="auto"/>
        <w:ind w:hanging="357"/>
        <w:jc w:val="both"/>
        <w:rPr>
          <w:rFonts w:ascii="Arial" w:hAnsi="Arial" w:cs="Arial"/>
          <w:color w:val="000000" w:themeColor="text1"/>
        </w:rPr>
      </w:pPr>
      <w:r>
        <w:rPr>
          <w:rFonts w:ascii="Arial" w:hAnsi="Arial" w:cs="Arial"/>
          <w:color w:val="000000" w:themeColor="text1"/>
        </w:rPr>
        <w:t>Statements of any c</w:t>
      </w:r>
      <w:r w:rsidRPr="009C3F6B">
        <w:rPr>
          <w:rFonts w:ascii="Arial" w:hAnsi="Arial" w:cs="Arial"/>
          <w:color w:val="000000" w:themeColor="text1"/>
        </w:rPr>
        <w:t xml:space="preserve">onflict of </w:t>
      </w:r>
      <w:r>
        <w:rPr>
          <w:rFonts w:ascii="Arial" w:hAnsi="Arial" w:cs="Arial"/>
          <w:color w:val="000000" w:themeColor="text1"/>
        </w:rPr>
        <w:t>i</w:t>
      </w:r>
      <w:r w:rsidRPr="009C3F6B">
        <w:rPr>
          <w:rFonts w:ascii="Arial" w:hAnsi="Arial" w:cs="Arial"/>
          <w:color w:val="000000" w:themeColor="text1"/>
        </w:rPr>
        <w:t>nterest</w:t>
      </w:r>
      <w:r>
        <w:rPr>
          <w:rStyle w:val="FootnoteReference"/>
          <w:rFonts w:ascii="Arial" w:hAnsi="Arial" w:cs="Arial"/>
          <w:color w:val="000000" w:themeColor="text1"/>
        </w:rPr>
        <w:footnoteReference w:id="1"/>
      </w:r>
      <w:r w:rsidRPr="009C3F6B">
        <w:rPr>
          <w:rFonts w:ascii="Arial" w:hAnsi="Arial" w:cs="Arial"/>
          <w:color w:val="000000" w:themeColor="text1"/>
        </w:rPr>
        <w:t>:</w:t>
      </w:r>
    </w:p>
    <w:p w14:paraId="085C7B0D" w14:textId="746D6D82" w:rsidR="00270A8A" w:rsidRPr="009C3F6B" w:rsidRDefault="00C21CDD" w:rsidP="009C3F6B">
      <w:pPr>
        <w:pStyle w:val="ListParagraph"/>
        <w:numPr>
          <w:ilvl w:val="0"/>
          <w:numId w:val="43"/>
        </w:numPr>
        <w:spacing w:before="120" w:after="120" w:line="312" w:lineRule="auto"/>
        <w:ind w:hanging="357"/>
        <w:jc w:val="both"/>
        <w:rPr>
          <w:rFonts w:ascii="Arial" w:hAnsi="Arial" w:cs="Arial"/>
          <w:color w:val="000000" w:themeColor="text1"/>
        </w:rPr>
      </w:pPr>
      <w:r w:rsidRPr="009C3F6B">
        <w:rPr>
          <w:rFonts w:ascii="Arial" w:hAnsi="Arial" w:cs="Arial"/>
          <w:color w:val="000000" w:themeColor="text1"/>
        </w:rPr>
        <w:t xml:space="preserve">Review </w:t>
      </w:r>
      <w:r w:rsidR="00270A8A" w:rsidRPr="009C3F6B">
        <w:rPr>
          <w:rFonts w:ascii="Arial" w:hAnsi="Arial" w:cs="Arial"/>
          <w:color w:val="000000" w:themeColor="text1"/>
        </w:rPr>
        <w:t>Terms of Reference and Membership (at the start of the academic year and when a change)</w:t>
      </w:r>
      <w:r w:rsidR="009C3F6B">
        <w:rPr>
          <w:rFonts w:ascii="Arial" w:hAnsi="Arial" w:cs="Arial"/>
          <w:color w:val="000000" w:themeColor="text1"/>
        </w:rPr>
        <w:t xml:space="preserve"> [If necessary]</w:t>
      </w:r>
    </w:p>
    <w:p w14:paraId="645ECC19" w14:textId="6112ADFF" w:rsidR="00270A8A" w:rsidRPr="009C3F6B" w:rsidRDefault="009C3F6B" w:rsidP="009C3F6B">
      <w:pPr>
        <w:pStyle w:val="ListParagraph"/>
        <w:numPr>
          <w:ilvl w:val="0"/>
          <w:numId w:val="43"/>
        </w:numPr>
        <w:spacing w:before="120" w:after="120" w:line="312" w:lineRule="auto"/>
        <w:ind w:hanging="357"/>
        <w:jc w:val="both"/>
        <w:rPr>
          <w:rFonts w:ascii="Arial" w:hAnsi="Arial" w:cs="Arial"/>
          <w:color w:val="000000" w:themeColor="text1"/>
        </w:rPr>
      </w:pPr>
      <w:r>
        <w:rPr>
          <w:rFonts w:ascii="Arial" w:hAnsi="Arial" w:cs="Arial"/>
          <w:color w:val="000000" w:themeColor="text1"/>
        </w:rPr>
        <w:t xml:space="preserve">Approval of </w:t>
      </w:r>
      <w:r w:rsidR="005F73F7" w:rsidRPr="009C3F6B">
        <w:rPr>
          <w:rFonts w:ascii="Arial" w:hAnsi="Arial" w:cs="Arial"/>
          <w:color w:val="000000" w:themeColor="text1"/>
        </w:rPr>
        <w:t>Minutes</w:t>
      </w:r>
      <w:r w:rsidR="00C21CDD" w:rsidRPr="009C3F6B">
        <w:rPr>
          <w:rFonts w:ascii="Arial" w:hAnsi="Arial" w:cs="Arial"/>
          <w:color w:val="000000" w:themeColor="text1"/>
        </w:rPr>
        <w:t xml:space="preserve"> of previous meeting</w:t>
      </w:r>
    </w:p>
    <w:p w14:paraId="3150265C" w14:textId="7184AC74" w:rsidR="00270A8A" w:rsidRPr="009C3F6B" w:rsidRDefault="00270A8A" w:rsidP="009C3F6B">
      <w:pPr>
        <w:pStyle w:val="ListParagraph"/>
        <w:numPr>
          <w:ilvl w:val="0"/>
          <w:numId w:val="43"/>
        </w:numPr>
        <w:spacing w:before="120" w:after="120" w:line="312" w:lineRule="auto"/>
        <w:ind w:hanging="357"/>
        <w:jc w:val="both"/>
        <w:rPr>
          <w:rFonts w:ascii="Arial" w:hAnsi="Arial" w:cs="Arial"/>
          <w:color w:val="000000" w:themeColor="text1"/>
        </w:rPr>
      </w:pPr>
      <w:r w:rsidRPr="009C3F6B">
        <w:rPr>
          <w:rFonts w:ascii="Arial" w:hAnsi="Arial" w:cs="Arial"/>
          <w:color w:val="000000" w:themeColor="text1"/>
        </w:rPr>
        <w:t xml:space="preserve">Matters arising </w:t>
      </w:r>
      <w:r w:rsidR="009C3F6B">
        <w:rPr>
          <w:rFonts w:ascii="Arial" w:hAnsi="Arial" w:cs="Arial"/>
          <w:color w:val="000000" w:themeColor="text1"/>
        </w:rPr>
        <w:t>and review of actions</w:t>
      </w:r>
    </w:p>
    <w:p w14:paraId="19CD6FF6" w14:textId="77777777" w:rsidR="009C3F6B" w:rsidRDefault="009C3F6B" w:rsidP="009C3F6B">
      <w:pPr>
        <w:pStyle w:val="ListParagraph"/>
        <w:numPr>
          <w:ilvl w:val="0"/>
          <w:numId w:val="43"/>
        </w:numPr>
        <w:spacing w:before="120" w:after="120" w:line="312" w:lineRule="auto"/>
        <w:ind w:hanging="357"/>
        <w:jc w:val="both"/>
        <w:rPr>
          <w:rFonts w:ascii="Arial" w:hAnsi="Arial" w:cs="Arial"/>
          <w:color w:val="000000" w:themeColor="text1"/>
        </w:rPr>
      </w:pPr>
      <w:r>
        <w:rPr>
          <w:rFonts w:ascii="Arial" w:hAnsi="Arial" w:cs="Arial"/>
          <w:color w:val="000000" w:themeColor="text1"/>
        </w:rPr>
        <w:t>Chair’s Business</w:t>
      </w:r>
    </w:p>
    <w:p w14:paraId="1E677F9D" w14:textId="49E28AE7" w:rsidR="009C3F6B" w:rsidRDefault="009C3F6B" w:rsidP="009C3F6B">
      <w:pPr>
        <w:pStyle w:val="ListParagraph"/>
        <w:numPr>
          <w:ilvl w:val="1"/>
          <w:numId w:val="43"/>
        </w:numPr>
        <w:spacing w:before="120" w:after="120" w:line="312" w:lineRule="auto"/>
        <w:jc w:val="both"/>
        <w:rPr>
          <w:rFonts w:ascii="Arial" w:hAnsi="Arial" w:cs="Arial"/>
          <w:color w:val="000000" w:themeColor="text1"/>
        </w:rPr>
      </w:pPr>
      <w:r>
        <w:rPr>
          <w:rFonts w:ascii="Arial" w:hAnsi="Arial" w:cs="Arial"/>
          <w:color w:val="000000" w:themeColor="text1"/>
        </w:rPr>
        <w:t>Report on any s</w:t>
      </w:r>
      <w:r w:rsidR="009C383B" w:rsidRPr="009C3F6B">
        <w:rPr>
          <w:rFonts w:ascii="Arial" w:hAnsi="Arial" w:cs="Arial"/>
          <w:color w:val="000000" w:themeColor="text1"/>
        </w:rPr>
        <w:t>ignificant c</w:t>
      </w:r>
      <w:r w:rsidR="00270A8A" w:rsidRPr="009C3F6B">
        <w:rPr>
          <w:rFonts w:ascii="Arial" w:hAnsi="Arial" w:cs="Arial"/>
          <w:color w:val="000000" w:themeColor="text1"/>
        </w:rPr>
        <w:t xml:space="preserve">hanges </w:t>
      </w:r>
      <w:r w:rsidR="00233D74" w:rsidRPr="009C3F6B">
        <w:rPr>
          <w:rFonts w:ascii="Arial" w:hAnsi="Arial" w:cs="Arial"/>
          <w:color w:val="000000" w:themeColor="text1"/>
        </w:rPr>
        <w:t>in the department</w:t>
      </w:r>
      <w:r w:rsidR="00F45E42">
        <w:rPr>
          <w:rFonts w:ascii="Arial" w:hAnsi="Arial" w:cs="Arial"/>
          <w:color w:val="000000" w:themeColor="text1"/>
        </w:rPr>
        <w:t xml:space="preserve"> [If necessary]</w:t>
      </w:r>
    </w:p>
    <w:p w14:paraId="18F92A7E" w14:textId="45CF7206" w:rsidR="00A958C8" w:rsidRDefault="00A958C8" w:rsidP="00A958C8">
      <w:pPr>
        <w:pStyle w:val="ListParagraph"/>
        <w:numPr>
          <w:ilvl w:val="1"/>
          <w:numId w:val="43"/>
        </w:numPr>
        <w:spacing w:before="120" w:after="120" w:line="312" w:lineRule="auto"/>
        <w:jc w:val="both"/>
        <w:rPr>
          <w:rFonts w:ascii="Arial" w:hAnsi="Arial" w:cs="Arial"/>
          <w:color w:val="000000" w:themeColor="text1"/>
        </w:rPr>
      </w:pPr>
      <w:r w:rsidRPr="00A958C8">
        <w:rPr>
          <w:rFonts w:ascii="Arial" w:hAnsi="Arial" w:cs="Arial"/>
          <w:color w:val="000000" w:themeColor="text1"/>
        </w:rPr>
        <w:t>Communications Received (from UHSEC, UHSC, cen</w:t>
      </w:r>
      <w:r>
        <w:rPr>
          <w:rFonts w:ascii="Arial" w:hAnsi="Arial" w:cs="Arial"/>
          <w:color w:val="000000" w:themeColor="text1"/>
        </w:rPr>
        <w:t>tral H&amp;S team</w:t>
      </w:r>
      <w:r w:rsidR="00CA725F">
        <w:rPr>
          <w:rFonts w:ascii="Arial" w:hAnsi="Arial" w:cs="Arial"/>
          <w:color w:val="000000" w:themeColor="text1"/>
        </w:rPr>
        <w:t>). Updates of any changes in legislation.</w:t>
      </w:r>
    </w:p>
    <w:p w14:paraId="5A022C11" w14:textId="5FC651CB" w:rsidR="003B174F" w:rsidRDefault="00AF723D" w:rsidP="00A958C8">
      <w:pPr>
        <w:pStyle w:val="ListParagraph"/>
        <w:numPr>
          <w:ilvl w:val="1"/>
          <w:numId w:val="43"/>
        </w:numPr>
        <w:spacing w:before="120" w:after="120" w:line="312" w:lineRule="auto"/>
        <w:jc w:val="both"/>
        <w:rPr>
          <w:rFonts w:ascii="Arial" w:hAnsi="Arial" w:cs="Arial"/>
          <w:color w:val="000000" w:themeColor="text1"/>
        </w:rPr>
      </w:pPr>
      <w:r>
        <w:rPr>
          <w:rFonts w:ascii="Arial" w:hAnsi="Arial" w:cs="Arial"/>
          <w:color w:val="000000" w:themeColor="text1"/>
        </w:rPr>
        <w:t>Receive u</w:t>
      </w:r>
      <w:r w:rsidR="003B174F">
        <w:rPr>
          <w:rFonts w:ascii="Arial" w:hAnsi="Arial" w:cs="Arial"/>
          <w:color w:val="000000" w:themeColor="text1"/>
        </w:rPr>
        <w:t>pdates regarding Estates managed assets</w:t>
      </w:r>
    </w:p>
    <w:p w14:paraId="175E8F9F" w14:textId="77777777" w:rsidR="009C3F6B" w:rsidRDefault="009C3F6B" w:rsidP="009C3F6B">
      <w:pPr>
        <w:pStyle w:val="ListParagraph"/>
        <w:numPr>
          <w:ilvl w:val="1"/>
          <w:numId w:val="43"/>
        </w:numPr>
        <w:spacing w:before="120" w:after="120" w:line="312" w:lineRule="auto"/>
        <w:jc w:val="both"/>
        <w:rPr>
          <w:rFonts w:ascii="Arial" w:hAnsi="Arial" w:cs="Arial"/>
          <w:color w:val="000000" w:themeColor="text1"/>
        </w:rPr>
      </w:pPr>
      <w:r>
        <w:rPr>
          <w:rFonts w:ascii="Arial" w:hAnsi="Arial" w:cs="Arial"/>
          <w:color w:val="000000" w:themeColor="text1"/>
        </w:rPr>
        <w:t>Reports from H&amp;S Co-ordinators</w:t>
      </w:r>
    </w:p>
    <w:p w14:paraId="21B878D1" w14:textId="77777777" w:rsidR="009C3F6B" w:rsidRPr="009C3F6B" w:rsidRDefault="009C3F6B" w:rsidP="009C3F6B">
      <w:pPr>
        <w:pStyle w:val="ListParagraph"/>
        <w:numPr>
          <w:ilvl w:val="2"/>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 xml:space="preserve">Technical Services </w:t>
      </w:r>
    </w:p>
    <w:p w14:paraId="3CFFAA4A" w14:textId="77777777" w:rsidR="009C3F6B" w:rsidRPr="009C3F6B" w:rsidRDefault="009C3F6B" w:rsidP="009C3F6B">
      <w:pPr>
        <w:pStyle w:val="ListParagraph"/>
        <w:numPr>
          <w:ilvl w:val="2"/>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 xml:space="preserve">Machinery </w:t>
      </w:r>
    </w:p>
    <w:p w14:paraId="3734B3D9" w14:textId="77777777" w:rsidR="009C3F6B" w:rsidRPr="009C3F6B" w:rsidRDefault="009C3F6B" w:rsidP="009C3F6B">
      <w:pPr>
        <w:pStyle w:val="ListParagraph"/>
        <w:numPr>
          <w:ilvl w:val="2"/>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 xml:space="preserve">Non-ionising Radiation </w:t>
      </w:r>
    </w:p>
    <w:p w14:paraId="7BE452F0" w14:textId="77777777" w:rsidR="009C3F6B" w:rsidRPr="009C3F6B" w:rsidRDefault="009C3F6B" w:rsidP="009C3F6B">
      <w:pPr>
        <w:pStyle w:val="ListParagraph"/>
        <w:numPr>
          <w:ilvl w:val="2"/>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Ionising Radiation</w:t>
      </w:r>
    </w:p>
    <w:p w14:paraId="014EA97E" w14:textId="77777777" w:rsidR="009C3F6B" w:rsidRPr="009C3F6B" w:rsidRDefault="009C3F6B" w:rsidP="009C3F6B">
      <w:pPr>
        <w:pStyle w:val="ListParagraph"/>
        <w:numPr>
          <w:ilvl w:val="2"/>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Chemical and Chemical storage</w:t>
      </w:r>
    </w:p>
    <w:p w14:paraId="41C8F441" w14:textId="77777777" w:rsidR="009C3F6B" w:rsidRPr="009C3F6B" w:rsidRDefault="009C3F6B" w:rsidP="009C3F6B">
      <w:pPr>
        <w:pStyle w:val="ListParagraph"/>
        <w:numPr>
          <w:ilvl w:val="2"/>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Bio Hazards</w:t>
      </w:r>
    </w:p>
    <w:p w14:paraId="66E4A524" w14:textId="5E253C22" w:rsidR="009C3F6B" w:rsidRDefault="00FC33BB" w:rsidP="00FC33BB">
      <w:pPr>
        <w:pStyle w:val="ListParagraph"/>
        <w:numPr>
          <w:ilvl w:val="2"/>
          <w:numId w:val="43"/>
        </w:numPr>
        <w:spacing w:before="120" w:after="120" w:line="312" w:lineRule="auto"/>
        <w:jc w:val="both"/>
        <w:rPr>
          <w:rFonts w:ascii="Arial" w:hAnsi="Arial" w:cs="Arial"/>
          <w:color w:val="000000" w:themeColor="text1"/>
        </w:rPr>
      </w:pPr>
      <w:r w:rsidRPr="00FC33BB">
        <w:rPr>
          <w:rFonts w:ascii="Arial" w:hAnsi="Arial" w:cs="Arial"/>
          <w:color w:val="000000" w:themeColor="text1"/>
        </w:rPr>
        <w:t xml:space="preserve">Gas cylinders and associated equipment </w:t>
      </w:r>
    </w:p>
    <w:p w14:paraId="505F2F96" w14:textId="6EB1665B" w:rsidR="00CA725F" w:rsidRPr="009C3F6B" w:rsidRDefault="00CA725F" w:rsidP="00CA725F">
      <w:pPr>
        <w:pStyle w:val="ListParagraph"/>
        <w:numPr>
          <w:ilvl w:val="1"/>
          <w:numId w:val="43"/>
        </w:numPr>
        <w:spacing w:before="120" w:after="120" w:line="312" w:lineRule="auto"/>
        <w:jc w:val="both"/>
        <w:rPr>
          <w:rFonts w:ascii="Arial" w:hAnsi="Arial" w:cs="Arial"/>
          <w:color w:val="000000" w:themeColor="text1"/>
        </w:rPr>
      </w:pPr>
      <w:r>
        <w:rPr>
          <w:rFonts w:ascii="Arial" w:hAnsi="Arial" w:cs="Arial"/>
          <w:color w:val="000000" w:themeColor="text1"/>
        </w:rPr>
        <w:t>Meeting specific topics</w:t>
      </w:r>
    </w:p>
    <w:p w14:paraId="6512CC69" w14:textId="77777777" w:rsidR="009C3F6B" w:rsidRDefault="009C3F6B" w:rsidP="009C3F6B">
      <w:pPr>
        <w:pStyle w:val="ListParagraph"/>
        <w:numPr>
          <w:ilvl w:val="0"/>
          <w:numId w:val="43"/>
        </w:numPr>
        <w:spacing w:before="120" w:after="120" w:line="312" w:lineRule="auto"/>
        <w:jc w:val="both"/>
        <w:rPr>
          <w:rFonts w:ascii="Arial" w:hAnsi="Arial" w:cs="Arial"/>
          <w:color w:val="000000" w:themeColor="text1"/>
        </w:rPr>
      </w:pPr>
      <w:r>
        <w:rPr>
          <w:rFonts w:ascii="Arial" w:hAnsi="Arial" w:cs="Arial"/>
          <w:color w:val="000000" w:themeColor="text1"/>
        </w:rPr>
        <w:t>Items</w:t>
      </w:r>
    </w:p>
    <w:p w14:paraId="156B4C6A" w14:textId="77777777" w:rsidR="00CA725F" w:rsidRPr="009C3F6B" w:rsidRDefault="00CA725F" w:rsidP="00CA725F">
      <w:pPr>
        <w:pStyle w:val="ListParagraph"/>
        <w:numPr>
          <w:ilvl w:val="1"/>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Setting and monitoring annual strategic Health and Safety Objectives and then reviewing progress against the Departmental Health and Safety Plan</w:t>
      </w:r>
    </w:p>
    <w:p w14:paraId="79757AD4" w14:textId="5A4E7799" w:rsidR="00270A8A" w:rsidRDefault="00270A8A" w:rsidP="009C3F6B">
      <w:pPr>
        <w:pStyle w:val="ListParagraph"/>
        <w:numPr>
          <w:ilvl w:val="1"/>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Health and safety performance</w:t>
      </w:r>
      <w:r w:rsidR="009C3F6B">
        <w:rPr>
          <w:rFonts w:ascii="Arial" w:hAnsi="Arial" w:cs="Arial"/>
          <w:color w:val="000000" w:themeColor="text1"/>
        </w:rPr>
        <w:t>:</w:t>
      </w:r>
      <w:r w:rsidRPr="009C3F6B">
        <w:rPr>
          <w:rFonts w:ascii="Arial" w:hAnsi="Arial" w:cs="Arial"/>
          <w:color w:val="000000" w:themeColor="text1"/>
        </w:rPr>
        <w:t xml:space="preserve"> </w:t>
      </w:r>
      <w:r w:rsidR="009C383B" w:rsidRPr="009C3F6B">
        <w:rPr>
          <w:rFonts w:ascii="Arial" w:hAnsi="Arial" w:cs="Arial"/>
          <w:color w:val="000000" w:themeColor="text1"/>
        </w:rPr>
        <w:t>Incidents</w:t>
      </w:r>
      <w:r w:rsidRPr="009C3F6B">
        <w:rPr>
          <w:rFonts w:ascii="Arial" w:hAnsi="Arial" w:cs="Arial"/>
          <w:color w:val="000000" w:themeColor="text1"/>
        </w:rPr>
        <w:t xml:space="preserve">, accidents, inspections, </w:t>
      </w:r>
      <w:r w:rsidR="00DA445F">
        <w:rPr>
          <w:rFonts w:ascii="Arial" w:hAnsi="Arial" w:cs="Arial"/>
          <w:color w:val="000000" w:themeColor="text1"/>
        </w:rPr>
        <w:t xml:space="preserve">fire safety, </w:t>
      </w:r>
      <w:r w:rsidRPr="009C3F6B">
        <w:rPr>
          <w:rFonts w:ascii="Arial" w:hAnsi="Arial" w:cs="Arial"/>
          <w:color w:val="000000" w:themeColor="text1"/>
        </w:rPr>
        <w:t>audits</w:t>
      </w:r>
      <w:r w:rsidR="009C383B" w:rsidRPr="009C3F6B">
        <w:rPr>
          <w:rFonts w:ascii="Arial" w:hAnsi="Arial" w:cs="Arial"/>
          <w:color w:val="000000" w:themeColor="text1"/>
        </w:rPr>
        <w:t xml:space="preserve"> and close out of recommendations</w:t>
      </w:r>
    </w:p>
    <w:p w14:paraId="24BB76FB" w14:textId="55679D8D" w:rsidR="00270A8A" w:rsidRDefault="009C3F6B" w:rsidP="009C3F6B">
      <w:pPr>
        <w:pStyle w:val="ListParagraph"/>
        <w:numPr>
          <w:ilvl w:val="1"/>
          <w:numId w:val="43"/>
        </w:numPr>
        <w:spacing w:before="120" w:after="120" w:line="312" w:lineRule="auto"/>
        <w:jc w:val="both"/>
        <w:rPr>
          <w:rFonts w:ascii="Arial" w:hAnsi="Arial" w:cs="Arial"/>
          <w:color w:val="000000" w:themeColor="text1"/>
        </w:rPr>
      </w:pPr>
      <w:r w:rsidRPr="009C3F6B">
        <w:rPr>
          <w:rFonts w:ascii="Arial" w:hAnsi="Arial" w:cs="Arial"/>
          <w:color w:val="000000" w:themeColor="text1"/>
        </w:rPr>
        <w:t xml:space="preserve">Receive </w:t>
      </w:r>
      <w:r>
        <w:rPr>
          <w:rFonts w:ascii="Arial" w:hAnsi="Arial" w:cs="Arial"/>
          <w:color w:val="000000" w:themeColor="text1"/>
        </w:rPr>
        <w:t xml:space="preserve">any </w:t>
      </w:r>
      <w:r w:rsidRPr="009C3F6B">
        <w:rPr>
          <w:rFonts w:ascii="Arial" w:hAnsi="Arial" w:cs="Arial"/>
          <w:color w:val="000000" w:themeColor="text1"/>
        </w:rPr>
        <w:t xml:space="preserve">updates of </w:t>
      </w:r>
      <w:r>
        <w:rPr>
          <w:rFonts w:ascii="Arial" w:hAnsi="Arial" w:cs="Arial"/>
          <w:color w:val="000000" w:themeColor="text1"/>
        </w:rPr>
        <w:t>h</w:t>
      </w:r>
      <w:r w:rsidR="009C383B" w:rsidRPr="009C3F6B">
        <w:rPr>
          <w:rFonts w:ascii="Arial" w:hAnsi="Arial" w:cs="Arial"/>
          <w:color w:val="000000" w:themeColor="text1"/>
        </w:rPr>
        <w:t>ealth and safety l</w:t>
      </w:r>
      <w:r w:rsidR="00270A8A" w:rsidRPr="009C3F6B">
        <w:rPr>
          <w:rFonts w:ascii="Arial" w:hAnsi="Arial" w:cs="Arial"/>
          <w:color w:val="000000" w:themeColor="text1"/>
        </w:rPr>
        <w:t xml:space="preserve">egislation </w:t>
      </w:r>
      <w:r>
        <w:rPr>
          <w:rFonts w:ascii="Arial" w:hAnsi="Arial" w:cs="Arial"/>
          <w:color w:val="000000" w:themeColor="text1"/>
        </w:rPr>
        <w:t xml:space="preserve">from </w:t>
      </w:r>
      <w:r w:rsidR="009C383B" w:rsidRPr="009C3F6B">
        <w:rPr>
          <w:rFonts w:ascii="Arial" w:hAnsi="Arial" w:cs="Arial"/>
          <w:color w:val="000000" w:themeColor="text1"/>
        </w:rPr>
        <w:t xml:space="preserve">University health and safety </w:t>
      </w:r>
      <w:r>
        <w:rPr>
          <w:rFonts w:ascii="Arial" w:hAnsi="Arial" w:cs="Arial"/>
          <w:color w:val="000000" w:themeColor="text1"/>
        </w:rPr>
        <w:t xml:space="preserve">team </w:t>
      </w:r>
      <w:r w:rsidR="000D115B">
        <w:rPr>
          <w:rFonts w:ascii="Arial" w:hAnsi="Arial" w:cs="Arial"/>
          <w:color w:val="000000" w:themeColor="text1"/>
        </w:rPr>
        <w:t xml:space="preserve">and </w:t>
      </w:r>
      <w:r w:rsidR="009C383B" w:rsidRPr="009C3F6B">
        <w:rPr>
          <w:rFonts w:ascii="Arial" w:hAnsi="Arial" w:cs="Arial"/>
          <w:color w:val="000000" w:themeColor="text1"/>
        </w:rPr>
        <w:t>p</w:t>
      </w:r>
      <w:r w:rsidR="00270A8A" w:rsidRPr="009C3F6B">
        <w:rPr>
          <w:rFonts w:ascii="Arial" w:hAnsi="Arial" w:cs="Arial"/>
          <w:color w:val="000000" w:themeColor="text1"/>
        </w:rPr>
        <w:t>olicy update</w:t>
      </w:r>
      <w:r>
        <w:rPr>
          <w:rFonts w:ascii="Arial" w:hAnsi="Arial" w:cs="Arial"/>
          <w:color w:val="000000" w:themeColor="text1"/>
        </w:rPr>
        <w:t>s</w:t>
      </w:r>
    </w:p>
    <w:p w14:paraId="66658BFF" w14:textId="77777777" w:rsidR="00CA725F" w:rsidRPr="009C3F6B" w:rsidRDefault="00CA725F" w:rsidP="00CA725F">
      <w:pPr>
        <w:pStyle w:val="ListParagraph"/>
        <w:numPr>
          <w:ilvl w:val="1"/>
          <w:numId w:val="43"/>
        </w:numPr>
        <w:spacing w:before="120" w:after="120" w:line="312" w:lineRule="auto"/>
        <w:jc w:val="both"/>
        <w:rPr>
          <w:rFonts w:ascii="Arial" w:hAnsi="Arial" w:cs="Arial"/>
          <w:color w:val="000000" w:themeColor="text1"/>
        </w:rPr>
      </w:pPr>
      <w:r>
        <w:rPr>
          <w:rFonts w:ascii="Arial" w:hAnsi="Arial" w:cs="Arial"/>
          <w:color w:val="000000" w:themeColor="text1"/>
        </w:rPr>
        <w:t>Update on Risk Assessment</w:t>
      </w:r>
    </w:p>
    <w:p w14:paraId="4B572453" w14:textId="1D1C71FB" w:rsidR="009C3F6B" w:rsidRDefault="000D115B" w:rsidP="009C3F6B">
      <w:pPr>
        <w:pStyle w:val="ListParagraph"/>
        <w:numPr>
          <w:ilvl w:val="1"/>
          <w:numId w:val="43"/>
        </w:numPr>
        <w:spacing w:before="120" w:after="120" w:line="312" w:lineRule="auto"/>
        <w:jc w:val="both"/>
        <w:rPr>
          <w:rFonts w:ascii="Arial" w:hAnsi="Arial" w:cs="Arial"/>
          <w:color w:val="000000" w:themeColor="text1"/>
        </w:rPr>
      </w:pPr>
      <w:r>
        <w:rPr>
          <w:rFonts w:ascii="Arial" w:hAnsi="Arial" w:cs="Arial"/>
          <w:color w:val="000000" w:themeColor="text1"/>
        </w:rPr>
        <w:t>Update on Training</w:t>
      </w:r>
    </w:p>
    <w:sectPr w:rsidR="009C3F6B" w:rsidSect="00D56065">
      <w:headerReference w:type="default" r:id="rId14"/>
      <w:headerReference w:type="first" r:id="rId15"/>
      <w:pgSz w:w="11906" w:h="16838" w:code="9"/>
      <w:pgMar w:top="709" w:right="1133" w:bottom="993" w:left="1298"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BAF41F" w14:textId="77777777" w:rsidR="000C2FBE" w:rsidRDefault="000C2FBE" w:rsidP="009D1F33">
      <w:r>
        <w:separator/>
      </w:r>
    </w:p>
  </w:endnote>
  <w:endnote w:type="continuationSeparator" w:id="0">
    <w:p w14:paraId="4B364DFD" w14:textId="77777777" w:rsidR="000C2FBE" w:rsidRDefault="000C2FBE" w:rsidP="009D1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1302064421"/>
      <w:docPartObj>
        <w:docPartGallery w:val="Page Numbers (Bottom of Page)"/>
        <w:docPartUnique/>
      </w:docPartObj>
    </w:sdtPr>
    <w:sdtEndPr>
      <w:rPr>
        <w:rFonts w:ascii="Arial" w:hAnsi="Arial" w:cs="Arial"/>
        <w:noProof/>
      </w:rPr>
    </w:sdtEndPr>
    <w:sdtContent>
      <w:p w14:paraId="74192F0F" w14:textId="1B762ECB" w:rsidR="004D6C16" w:rsidRPr="00342A70" w:rsidRDefault="004D6C16">
        <w:pPr>
          <w:pStyle w:val="Footer"/>
          <w:jc w:val="center"/>
          <w:rPr>
            <w:rFonts w:ascii="Arial" w:hAnsi="Arial" w:cs="Arial"/>
            <w:sz w:val="18"/>
            <w:szCs w:val="18"/>
          </w:rPr>
        </w:pPr>
        <w:r w:rsidRPr="00342A70">
          <w:rPr>
            <w:rFonts w:ascii="Arial" w:hAnsi="Arial" w:cs="Arial"/>
            <w:sz w:val="18"/>
            <w:szCs w:val="18"/>
          </w:rPr>
          <w:fldChar w:fldCharType="begin"/>
        </w:r>
        <w:r w:rsidRPr="00342A70">
          <w:rPr>
            <w:rFonts w:ascii="Arial" w:hAnsi="Arial" w:cs="Arial"/>
            <w:sz w:val="18"/>
            <w:szCs w:val="18"/>
          </w:rPr>
          <w:instrText xml:space="preserve"> PAGE   \* MERGEFORMAT </w:instrText>
        </w:r>
        <w:r w:rsidRPr="00342A70">
          <w:rPr>
            <w:rFonts w:ascii="Arial" w:hAnsi="Arial" w:cs="Arial"/>
            <w:sz w:val="18"/>
            <w:szCs w:val="18"/>
          </w:rPr>
          <w:fldChar w:fldCharType="separate"/>
        </w:r>
        <w:r w:rsidR="00BA3E75">
          <w:rPr>
            <w:rFonts w:ascii="Arial" w:hAnsi="Arial" w:cs="Arial"/>
            <w:noProof/>
            <w:sz w:val="18"/>
            <w:szCs w:val="18"/>
          </w:rPr>
          <w:t>5</w:t>
        </w:r>
        <w:r w:rsidRPr="00342A70">
          <w:rPr>
            <w:rFonts w:ascii="Arial" w:hAnsi="Arial" w:cs="Arial"/>
            <w:noProof/>
            <w:sz w:val="18"/>
            <w:szCs w:val="18"/>
          </w:rPr>
          <w:fldChar w:fldCharType="end"/>
        </w:r>
      </w:p>
    </w:sdtContent>
  </w:sdt>
  <w:p w14:paraId="052F5521" w14:textId="77777777" w:rsidR="004D6C16" w:rsidRDefault="004D6C16" w:rsidP="00EC5E61">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2649908"/>
      <w:docPartObj>
        <w:docPartGallery w:val="Page Numbers (Bottom of Page)"/>
        <w:docPartUnique/>
      </w:docPartObj>
    </w:sdtPr>
    <w:sdtEndPr>
      <w:rPr>
        <w:rFonts w:ascii="Arial" w:hAnsi="Arial" w:cs="Arial"/>
        <w:noProof/>
        <w:sz w:val="18"/>
      </w:rPr>
    </w:sdtEndPr>
    <w:sdtContent>
      <w:p w14:paraId="54919D64" w14:textId="3CB31E5C" w:rsidR="004D6C16" w:rsidRPr="00342A70" w:rsidRDefault="004D6C16">
        <w:pPr>
          <w:pStyle w:val="Footer"/>
          <w:jc w:val="center"/>
          <w:rPr>
            <w:rFonts w:ascii="Arial" w:hAnsi="Arial" w:cs="Arial"/>
            <w:sz w:val="18"/>
          </w:rPr>
        </w:pPr>
        <w:r w:rsidRPr="00342A70">
          <w:rPr>
            <w:rFonts w:ascii="Arial" w:hAnsi="Arial" w:cs="Arial"/>
            <w:sz w:val="18"/>
          </w:rPr>
          <w:fldChar w:fldCharType="begin"/>
        </w:r>
        <w:r w:rsidRPr="00342A70">
          <w:rPr>
            <w:rFonts w:ascii="Arial" w:hAnsi="Arial" w:cs="Arial"/>
            <w:sz w:val="18"/>
          </w:rPr>
          <w:instrText xml:space="preserve"> PAGE   \* MERGEFORMAT </w:instrText>
        </w:r>
        <w:r w:rsidRPr="00342A70">
          <w:rPr>
            <w:rFonts w:ascii="Arial" w:hAnsi="Arial" w:cs="Arial"/>
            <w:sz w:val="18"/>
          </w:rPr>
          <w:fldChar w:fldCharType="separate"/>
        </w:r>
        <w:r w:rsidR="00BA3E75">
          <w:rPr>
            <w:rFonts w:ascii="Arial" w:hAnsi="Arial" w:cs="Arial"/>
            <w:noProof/>
            <w:sz w:val="18"/>
          </w:rPr>
          <w:t>1</w:t>
        </w:r>
        <w:r w:rsidRPr="00342A70">
          <w:rPr>
            <w:rFonts w:ascii="Arial" w:hAnsi="Arial" w:cs="Arial"/>
            <w:noProof/>
            <w:sz w:val="18"/>
          </w:rPr>
          <w:fldChar w:fldCharType="end"/>
        </w:r>
      </w:p>
    </w:sdtContent>
  </w:sdt>
  <w:p w14:paraId="714FF98A" w14:textId="77777777" w:rsidR="004D6C16" w:rsidRDefault="004D6C16" w:rsidP="00821D58">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9F0A2B" w14:textId="77777777" w:rsidR="000C2FBE" w:rsidRDefault="000C2FBE" w:rsidP="009D1F33">
      <w:r>
        <w:separator/>
      </w:r>
    </w:p>
  </w:footnote>
  <w:footnote w:type="continuationSeparator" w:id="0">
    <w:p w14:paraId="0D2514D5" w14:textId="77777777" w:rsidR="000C2FBE" w:rsidRDefault="000C2FBE" w:rsidP="009D1F33">
      <w:r>
        <w:continuationSeparator/>
      </w:r>
    </w:p>
  </w:footnote>
  <w:footnote w:id="1">
    <w:p w14:paraId="3D2CB4F6" w14:textId="77777777" w:rsidR="009C3F6B" w:rsidRDefault="009C3F6B" w:rsidP="009C3F6B">
      <w:pPr>
        <w:pStyle w:val="FootnoteText"/>
      </w:pPr>
      <w:r>
        <w:rPr>
          <w:rStyle w:val="FootnoteReference"/>
        </w:rPr>
        <w:footnoteRef/>
      </w:r>
      <w:r>
        <w:t xml:space="preserve"> </w:t>
      </w:r>
      <w:r w:rsidRPr="00270A8A">
        <w:rPr>
          <w:rFonts w:ascii="Arial" w:hAnsi="Arial" w:cs="Arial"/>
          <w:szCs w:val="22"/>
          <w:lang w:eastAsia="en-US"/>
        </w:rPr>
        <w:t xml:space="preserve">That should any members or attendees of the </w:t>
      </w:r>
      <w:r>
        <w:rPr>
          <w:rFonts w:ascii="Arial" w:hAnsi="Arial" w:cs="Arial"/>
          <w:szCs w:val="22"/>
          <w:lang w:eastAsia="en-US"/>
        </w:rPr>
        <w:t>Departmental Health and Safety Committee</w:t>
      </w:r>
      <w:r w:rsidRPr="00270A8A">
        <w:rPr>
          <w:rFonts w:ascii="Arial" w:hAnsi="Arial" w:cs="Arial"/>
          <w:szCs w:val="22"/>
          <w:lang w:eastAsia="en-US"/>
        </w:rPr>
        <w:t xml:space="preserve"> have any conflicts of interest relating to the agenda items for the meeting, they should be declared in accordance with the CUC Guide for members of Higher Education Governing Bodies in the UK.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EAE2C" w14:textId="77777777" w:rsidR="004D6C16" w:rsidRDefault="004D6C1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08CB3E3" w14:textId="77777777" w:rsidR="004D6C16" w:rsidRDefault="004D6C1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0B0F1" w14:textId="00860011" w:rsidR="004D6C16" w:rsidRDefault="004D6C16" w:rsidP="00E3649D">
    <w:pPr>
      <w:tabs>
        <w:tab w:val="right" w:pos="9432"/>
      </w:tabs>
      <w:spacing w:before="9" w:line="251" w:lineRule="exact"/>
      <w:textAlignment w:val="baseline"/>
      <w:rPr>
        <w:rFonts w:ascii="Arial" w:eastAsia="Arial" w:hAnsi="Arial"/>
        <w:b/>
        <w:color w:val="000000"/>
        <w:szCs w:val="22"/>
        <w:lang w:val="en-US" w:eastAsia="en-US"/>
      </w:rPr>
    </w:pPr>
    <w:r w:rsidRPr="009079FB">
      <w:rPr>
        <w:rFonts w:ascii="Arial" w:eastAsia="Arial" w:hAnsi="Arial"/>
        <w:b/>
        <w:color w:val="000000"/>
        <w:szCs w:val="22"/>
        <w:lang w:val="en-US" w:eastAsia="en-US"/>
      </w:rPr>
      <w:tab/>
    </w:r>
  </w:p>
  <w:p w14:paraId="45F0CB84" w14:textId="77777777" w:rsidR="004D6C16" w:rsidRPr="006B65EA" w:rsidRDefault="004D6C16" w:rsidP="00E3649D">
    <w:pPr>
      <w:spacing w:line="251" w:lineRule="exact"/>
      <w:jc w:val="right"/>
      <w:textAlignment w:val="baseli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E6362" w14:textId="5A2F889A" w:rsidR="004D6C16" w:rsidRDefault="004D6C16" w:rsidP="009079FB">
    <w:pPr>
      <w:tabs>
        <w:tab w:val="right" w:pos="9432"/>
      </w:tabs>
      <w:spacing w:before="9" w:line="251" w:lineRule="exact"/>
      <w:textAlignment w:val="baseline"/>
      <w:rPr>
        <w:rFonts w:ascii="Arial" w:eastAsia="Arial" w:hAnsi="Arial"/>
        <w:b/>
        <w:color w:val="000000"/>
        <w:szCs w:val="22"/>
        <w:lang w:val="en-US" w:eastAsia="en-US"/>
      </w:rPr>
    </w:pPr>
    <w:r w:rsidRPr="009079FB">
      <w:rPr>
        <w:rFonts w:ascii="Arial" w:eastAsia="Arial" w:hAnsi="Arial"/>
        <w:b/>
        <w:color w:val="000000"/>
        <w:szCs w:val="22"/>
        <w:lang w:val="en-US" w:eastAsia="en-US"/>
      </w:rPr>
      <w:tab/>
    </w:r>
  </w:p>
  <w:p w14:paraId="4927A78E" w14:textId="6B9112B1" w:rsidR="004D6C16" w:rsidRPr="00342A70" w:rsidRDefault="004D6C16" w:rsidP="00342A70">
    <w:pPr>
      <w:tabs>
        <w:tab w:val="right" w:pos="9432"/>
      </w:tabs>
      <w:spacing w:before="9" w:line="251" w:lineRule="exact"/>
      <w:jc w:val="right"/>
      <w:textAlignment w:val="baseline"/>
      <w:rPr>
        <w:rFonts w:ascii="Arial" w:eastAsia="Arial" w:hAnsi="Arial"/>
        <w:b/>
        <w:color w:val="000000"/>
        <w:szCs w:val="22"/>
        <w:lang w:val="en-US" w:eastAsia="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8C379" w14:textId="5FB727E8" w:rsidR="004D6C16" w:rsidRPr="00342A70" w:rsidRDefault="004D6C16" w:rsidP="00E3649D">
    <w:pPr>
      <w:tabs>
        <w:tab w:val="right" w:pos="9432"/>
      </w:tabs>
      <w:spacing w:before="9" w:line="251" w:lineRule="exact"/>
      <w:textAlignment w:val="baseline"/>
      <w:rPr>
        <w:rFonts w:ascii="Arial" w:eastAsia="Arial" w:hAnsi="Arial"/>
        <w:szCs w:val="22"/>
        <w:lang w:val="en-US" w:eastAsia="en-US"/>
      </w:rPr>
    </w:pPr>
    <w:r>
      <w:rPr>
        <w:rFonts w:ascii="Arial" w:eastAsia="Arial" w:hAnsi="Arial"/>
        <w:b/>
        <w:color w:val="000000"/>
        <w:szCs w:val="22"/>
        <w:lang w:val="en-US" w:eastAsia="en-US"/>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C7591" w14:textId="6C9867C4" w:rsidR="004D6C16" w:rsidRPr="00342A70" w:rsidRDefault="004D6C16" w:rsidP="00342A70">
    <w:pPr>
      <w:tabs>
        <w:tab w:val="right" w:pos="9432"/>
      </w:tabs>
      <w:spacing w:before="9" w:line="251" w:lineRule="exact"/>
      <w:textAlignment w:val="baseline"/>
      <w:rPr>
        <w:rFonts w:ascii="Arial" w:eastAsia="Arial" w:hAnsi="Arial"/>
        <w:szCs w:val="22"/>
        <w:lang w:val="en-US" w:eastAsia="en-US"/>
      </w:rPr>
    </w:pPr>
    <w:r w:rsidRPr="009079FB">
      <w:rPr>
        <w:rFonts w:ascii="Arial" w:eastAsia="Arial" w:hAnsi="Arial"/>
        <w:b/>
        <w:color w:val="000000"/>
        <w:szCs w:val="22"/>
        <w:lang w:val="en-US"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A386B"/>
    <w:multiLevelType w:val="hybridMultilevel"/>
    <w:tmpl w:val="3F4E1E0E"/>
    <w:lvl w:ilvl="0" w:tplc="9A261724">
      <w:start w:val="1"/>
      <w:numFmt w:val="lowerLetter"/>
      <w:lvlText w:val="(%1)"/>
      <w:lvlJc w:val="left"/>
      <w:pPr>
        <w:ind w:left="765" w:hanging="360"/>
      </w:pPr>
      <w:rPr>
        <w:rFonts w:hint="default"/>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1" w15:restartNumberingAfterBreak="0">
    <w:nsid w:val="0E700B3F"/>
    <w:multiLevelType w:val="hybridMultilevel"/>
    <w:tmpl w:val="CEF889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D7830"/>
    <w:multiLevelType w:val="hybridMultilevel"/>
    <w:tmpl w:val="3E72FC9E"/>
    <w:lvl w:ilvl="0" w:tplc="71680596">
      <w:start w:val="1"/>
      <w:numFmt w:val="decimal"/>
      <w:lvlText w:val="%1"/>
      <w:lvlJc w:val="left"/>
      <w:pPr>
        <w:ind w:left="720" w:hanging="360"/>
      </w:pPr>
      <w:rPr>
        <w:rFonts w:hint="default"/>
        <w:i w:val="0"/>
        <w:iCs w:val="0"/>
        <w:caps w:val="0"/>
        <w:smallCaps w:val="0"/>
        <w:strike w:val="0"/>
        <w:dstrike w:val="0"/>
        <w:vanish w:val="0"/>
        <w:color w:val="000000"/>
        <w:spacing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0A558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0965B0B"/>
    <w:multiLevelType w:val="hybridMultilevel"/>
    <w:tmpl w:val="F41A2C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1B67317"/>
    <w:multiLevelType w:val="multilevel"/>
    <w:tmpl w:val="CC9E3F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5027F14"/>
    <w:multiLevelType w:val="multilevel"/>
    <w:tmpl w:val="DF7C2162"/>
    <w:lvl w:ilvl="0">
      <w:start w:val="2015"/>
      <w:numFmt w:val="decimal"/>
      <w:lvlText w:val="%1"/>
      <w:lvlJc w:val="left"/>
      <w:pPr>
        <w:ind w:left="795" w:hanging="795"/>
      </w:pPr>
      <w:rPr>
        <w:rFonts w:hint="default"/>
      </w:rPr>
    </w:lvl>
    <w:lvl w:ilvl="1">
      <w:start w:val="16"/>
      <w:numFmt w:val="decimal"/>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795" w:hanging="79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6E60D22"/>
    <w:multiLevelType w:val="hybridMultilevel"/>
    <w:tmpl w:val="2ABAA640"/>
    <w:lvl w:ilvl="0" w:tplc="08090001">
      <w:start w:val="1"/>
      <w:numFmt w:val="bullet"/>
      <w:lvlText w:val=""/>
      <w:lvlJc w:val="left"/>
      <w:pPr>
        <w:ind w:left="1350" w:hanging="360"/>
      </w:pPr>
      <w:rPr>
        <w:rFonts w:ascii="Symbol" w:hAnsi="Symbol" w:hint="default"/>
      </w:rPr>
    </w:lvl>
    <w:lvl w:ilvl="1" w:tplc="08090003" w:tentative="1">
      <w:start w:val="1"/>
      <w:numFmt w:val="bullet"/>
      <w:lvlText w:val="o"/>
      <w:lvlJc w:val="left"/>
      <w:pPr>
        <w:ind w:left="2070" w:hanging="360"/>
      </w:pPr>
      <w:rPr>
        <w:rFonts w:ascii="Courier New" w:hAnsi="Courier New" w:cs="Courier New" w:hint="default"/>
      </w:rPr>
    </w:lvl>
    <w:lvl w:ilvl="2" w:tplc="08090005" w:tentative="1">
      <w:start w:val="1"/>
      <w:numFmt w:val="bullet"/>
      <w:lvlText w:val=""/>
      <w:lvlJc w:val="left"/>
      <w:pPr>
        <w:ind w:left="2790" w:hanging="360"/>
      </w:pPr>
      <w:rPr>
        <w:rFonts w:ascii="Wingdings" w:hAnsi="Wingdings" w:hint="default"/>
      </w:rPr>
    </w:lvl>
    <w:lvl w:ilvl="3" w:tplc="08090001" w:tentative="1">
      <w:start w:val="1"/>
      <w:numFmt w:val="bullet"/>
      <w:lvlText w:val=""/>
      <w:lvlJc w:val="left"/>
      <w:pPr>
        <w:ind w:left="3510" w:hanging="360"/>
      </w:pPr>
      <w:rPr>
        <w:rFonts w:ascii="Symbol" w:hAnsi="Symbol" w:hint="default"/>
      </w:rPr>
    </w:lvl>
    <w:lvl w:ilvl="4" w:tplc="08090003" w:tentative="1">
      <w:start w:val="1"/>
      <w:numFmt w:val="bullet"/>
      <w:lvlText w:val="o"/>
      <w:lvlJc w:val="left"/>
      <w:pPr>
        <w:ind w:left="4230" w:hanging="360"/>
      </w:pPr>
      <w:rPr>
        <w:rFonts w:ascii="Courier New" w:hAnsi="Courier New" w:cs="Courier New" w:hint="default"/>
      </w:rPr>
    </w:lvl>
    <w:lvl w:ilvl="5" w:tplc="08090005" w:tentative="1">
      <w:start w:val="1"/>
      <w:numFmt w:val="bullet"/>
      <w:lvlText w:val=""/>
      <w:lvlJc w:val="left"/>
      <w:pPr>
        <w:ind w:left="4950" w:hanging="360"/>
      </w:pPr>
      <w:rPr>
        <w:rFonts w:ascii="Wingdings" w:hAnsi="Wingdings" w:hint="default"/>
      </w:rPr>
    </w:lvl>
    <w:lvl w:ilvl="6" w:tplc="08090001" w:tentative="1">
      <w:start w:val="1"/>
      <w:numFmt w:val="bullet"/>
      <w:lvlText w:val=""/>
      <w:lvlJc w:val="left"/>
      <w:pPr>
        <w:ind w:left="5670" w:hanging="360"/>
      </w:pPr>
      <w:rPr>
        <w:rFonts w:ascii="Symbol" w:hAnsi="Symbol" w:hint="default"/>
      </w:rPr>
    </w:lvl>
    <w:lvl w:ilvl="7" w:tplc="08090003" w:tentative="1">
      <w:start w:val="1"/>
      <w:numFmt w:val="bullet"/>
      <w:lvlText w:val="o"/>
      <w:lvlJc w:val="left"/>
      <w:pPr>
        <w:ind w:left="6390" w:hanging="360"/>
      </w:pPr>
      <w:rPr>
        <w:rFonts w:ascii="Courier New" w:hAnsi="Courier New" w:cs="Courier New" w:hint="default"/>
      </w:rPr>
    </w:lvl>
    <w:lvl w:ilvl="8" w:tplc="08090005" w:tentative="1">
      <w:start w:val="1"/>
      <w:numFmt w:val="bullet"/>
      <w:lvlText w:val=""/>
      <w:lvlJc w:val="left"/>
      <w:pPr>
        <w:ind w:left="7110" w:hanging="360"/>
      </w:pPr>
      <w:rPr>
        <w:rFonts w:ascii="Wingdings" w:hAnsi="Wingdings" w:hint="default"/>
      </w:rPr>
    </w:lvl>
  </w:abstractNum>
  <w:abstractNum w:abstractNumId="8" w15:restartNumberingAfterBreak="0">
    <w:nsid w:val="27DF4995"/>
    <w:multiLevelType w:val="multilevel"/>
    <w:tmpl w:val="3678E568"/>
    <w:lvl w:ilvl="0">
      <w:start w:val="2016"/>
      <w:numFmt w:val="decimal"/>
      <w:lvlText w:val="%1"/>
      <w:lvlJc w:val="left"/>
      <w:pPr>
        <w:ind w:left="795" w:hanging="795"/>
      </w:pPr>
      <w:rPr>
        <w:rFonts w:hint="default"/>
      </w:rPr>
    </w:lvl>
    <w:lvl w:ilvl="1">
      <w:start w:val="17"/>
      <w:numFmt w:val="decimal"/>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795" w:hanging="79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9026105"/>
    <w:multiLevelType w:val="hybridMultilevel"/>
    <w:tmpl w:val="98EE66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E67009"/>
    <w:multiLevelType w:val="hybridMultilevel"/>
    <w:tmpl w:val="8CF89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853E49"/>
    <w:multiLevelType w:val="hybridMultilevel"/>
    <w:tmpl w:val="BEBA8F3A"/>
    <w:lvl w:ilvl="0" w:tplc="43382576">
      <w:start w:val="1"/>
      <w:numFmt w:val="decimal"/>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EF3360"/>
    <w:multiLevelType w:val="hybridMultilevel"/>
    <w:tmpl w:val="3D6471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95477A"/>
    <w:multiLevelType w:val="multilevel"/>
    <w:tmpl w:val="9E9063E6"/>
    <w:lvl w:ilvl="0">
      <w:start w:val="2017"/>
      <w:numFmt w:val="decimal"/>
      <w:lvlText w:val="%1"/>
      <w:lvlJc w:val="left"/>
      <w:pPr>
        <w:ind w:left="795" w:hanging="795"/>
      </w:pPr>
      <w:rPr>
        <w:rFonts w:hint="default"/>
      </w:rPr>
    </w:lvl>
    <w:lvl w:ilvl="1">
      <w:start w:val="18"/>
      <w:numFmt w:val="decimal"/>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795" w:hanging="79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98A1C15"/>
    <w:multiLevelType w:val="hybridMultilevel"/>
    <w:tmpl w:val="FB84B9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D430570"/>
    <w:multiLevelType w:val="hybridMultilevel"/>
    <w:tmpl w:val="A782A860"/>
    <w:lvl w:ilvl="0" w:tplc="5BBCBF88">
      <w:start w:val="1"/>
      <w:numFmt w:val="decimal"/>
      <w:lvlText w:val="2.%1"/>
      <w:lvlJc w:val="left"/>
      <w:pPr>
        <w:ind w:left="720" w:hanging="360"/>
      </w:pPr>
      <w:rPr>
        <w:rFonts w:cs="Times New Roman" w:hint="default"/>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8A319D"/>
    <w:multiLevelType w:val="hybridMultilevel"/>
    <w:tmpl w:val="26920FEC"/>
    <w:lvl w:ilvl="0" w:tplc="08090001">
      <w:start w:val="1"/>
      <w:numFmt w:val="bullet"/>
      <w:lvlText w:val=""/>
      <w:lvlJc w:val="left"/>
      <w:pPr>
        <w:ind w:left="2640" w:hanging="360"/>
      </w:pPr>
      <w:rPr>
        <w:rFonts w:ascii="Symbol" w:hAnsi="Symbol" w:hint="default"/>
      </w:rPr>
    </w:lvl>
    <w:lvl w:ilvl="1" w:tplc="08090003" w:tentative="1">
      <w:start w:val="1"/>
      <w:numFmt w:val="bullet"/>
      <w:lvlText w:val="o"/>
      <w:lvlJc w:val="left"/>
      <w:pPr>
        <w:ind w:left="3360" w:hanging="360"/>
      </w:pPr>
      <w:rPr>
        <w:rFonts w:ascii="Courier New" w:hAnsi="Courier New" w:cs="Courier New" w:hint="default"/>
      </w:rPr>
    </w:lvl>
    <w:lvl w:ilvl="2" w:tplc="08090005" w:tentative="1">
      <w:start w:val="1"/>
      <w:numFmt w:val="bullet"/>
      <w:lvlText w:val=""/>
      <w:lvlJc w:val="left"/>
      <w:pPr>
        <w:ind w:left="4080" w:hanging="360"/>
      </w:pPr>
      <w:rPr>
        <w:rFonts w:ascii="Wingdings" w:hAnsi="Wingdings" w:hint="default"/>
      </w:rPr>
    </w:lvl>
    <w:lvl w:ilvl="3" w:tplc="08090001" w:tentative="1">
      <w:start w:val="1"/>
      <w:numFmt w:val="bullet"/>
      <w:lvlText w:val=""/>
      <w:lvlJc w:val="left"/>
      <w:pPr>
        <w:ind w:left="4800" w:hanging="360"/>
      </w:pPr>
      <w:rPr>
        <w:rFonts w:ascii="Symbol" w:hAnsi="Symbol" w:hint="default"/>
      </w:rPr>
    </w:lvl>
    <w:lvl w:ilvl="4" w:tplc="08090003" w:tentative="1">
      <w:start w:val="1"/>
      <w:numFmt w:val="bullet"/>
      <w:lvlText w:val="o"/>
      <w:lvlJc w:val="left"/>
      <w:pPr>
        <w:ind w:left="5520" w:hanging="360"/>
      </w:pPr>
      <w:rPr>
        <w:rFonts w:ascii="Courier New" w:hAnsi="Courier New" w:cs="Courier New" w:hint="default"/>
      </w:rPr>
    </w:lvl>
    <w:lvl w:ilvl="5" w:tplc="08090005" w:tentative="1">
      <w:start w:val="1"/>
      <w:numFmt w:val="bullet"/>
      <w:lvlText w:val=""/>
      <w:lvlJc w:val="left"/>
      <w:pPr>
        <w:ind w:left="6240" w:hanging="360"/>
      </w:pPr>
      <w:rPr>
        <w:rFonts w:ascii="Wingdings" w:hAnsi="Wingdings" w:hint="default"/>
      </w:rPr>
    </w:lvl>
    <w:lvl w:ilvl="6" w:tplc="08090001" w:tentative="1">
      <w:start w:val="1"/>
      <w:numFmt w:val="bullet"/>
      <w:lvlText w:val=""/>
      <w:lvlJc w:val="left"/>
      <w:pPr>
        <w:ind w:left="6960" w:hanging="360"/>
      </w:pPr>
      <w:rPr>
        <w:rFonts w:ascii="Symbol" w:hAnsi="Symbol" w:hint="default"/>
      </w:rPr>
    </w:lvl>
    <w:lvl w:ilvl="7" w:tplc="08090003" w:tentative="1">
      <w:start w:val="1"/>
      <w:numFmt w:val="bullet"/>
      <w:lvlText w:val="o"/>
      <w:lvlJc w:val="left"/>
      <w:pPr>
        <w:ind w:left="7680" w:hanging="360"/>
      </w:pPr>
      <w:rPr>
        <w:rFonts w:ascii="Courier New" w:hAnsi="Courier New" w:cs="Courier New" w:hint="default"/>
      </w:rPr>
    </w:lvl>
    <w:lvl w:ilvl="8" w:tplc="08090005" w:tentative="1">
      <w:start w:val="1"/>
      <w:numFmt w:val="bullet"/>
      <w:lvlText w:val=""/>
      <w:lvlJc w:val="left"/>
      <w:pPr>
        <w:ind w:left="8400" w:hanging="360"/>
      </w:pPr>
      <w:rPr>
        <w:rFonts w:ascii="Wingdings" w:hAnsi="Wingdings" w:hint="default"/>
      </w:rPr>
    </w:lvl>
  </w:abstractNum>
  <w:abstractNum w:abstractNumId="17" w15:restartNumberingAfterBreak="0">
    <w:nsid w:val="42D23D58"/>
    <w:multiLevelType w:val="multilevel"/>
    <w:tmpl w:val="A502B5EC"/>
    <w:lvl w:ilvl="0">
      <w:start w:val="1"/>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8" w15:restartNumberingAfterBreak="0">
    <w:nsid w:val="45C54EB0"/>
    <w:multiLevelType w:val="hybridMultilevel"/>
    <w:tmpl w:val="18FE21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66B2854"/>
    <w:multiLevelType w:val="hybridMultilevel"/>
    <w:tmpl w:val="FBDE2C3A"/>
    <w:lvl w:ilvl="0" w:tplc="0D30524E">
      <w:start w:val="1"/>
      <w:numFmt w:val="bullet"/>
      <w:lvlText w:val=""/>
      <w:lvlJc w:val="left"/>
      <w:pPr>
        <w:ind w:left="567" w:hanging="567"/>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7205475"/>
    <w:multiLevelType w:val="hybridMultilevel"/>
    <w:tmpl w:val="9C7832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2CF0F44"/>
    <w:multiLevelType w:val="multilevel"/>
    <w:tmpl w:val="7958BD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4FA5580"/>
    <w:multiLevelType w:val="multilevel"/>
    <w:tmpl w:val="CC9E3F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A646D06"/>
    <w:multiLevelType w:val="multilevel"/>
    <w:tmpl w:val="BAC21E6E"/>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AFA745F"/>
    <w:multiLevelType w:val="multilevel"/>
    <w:tmpl w:val="32F2D38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355"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D0F5052"/>
    <w:multiLevelType w:val="hybridMultilevel"/>
    <w:tmpl w:val="C40457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4E566E"/>
    <w:multiLevelType w:val="hybridMultilevel"/>
    <w:tmpl w:val="FE8AA6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A45701"/>
    <w:multiLevelType w:val="hybridMultilevel"/>
    <w:tmpl w:val="4F1C41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7CD76E7"/>
    <w:multiLevelType w:val="hybridMultilevel"/>
    <w:tmpl w:val="8C062E70"/>
    <w:lvl w:ilvl="0" w:tplc="71680596">
      <w:start w:val="1"/>
      <w:numFmt w:val="decimal"/>
      <w:lvlText w:val="%1"/>
      <w:lvlJc w:val="left"/>
      <w:pPr>
        <w:ind w:left="720" w:hanging="360"/>
      </w:pPr>
      <w:rPr>
        <w:rFonts w:hint="default"/>
        <w:i w:val="0"/>
        <w:iCs w:val="0"/>
        <w:caps w:val="0"/>
        <w:smallCaps w:val="0"/>
        <w:strike w:val="0"/>
        <w:dstrike w:val="0"/>
        <w:vanish w:val="0"/>
        <w:color w:val="000000"/>
        <w:spacing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94A0362"/>
    <w:multiLevelType w:val="multilevel"/>
    <w:tmpl w:val="7958BD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EE935DD"/>
    <w:multiLevelType w:val="hybridMultilevel"/>
    <w:tmpl w:val="5A922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7B553B"/>
    <w:multiLevelType w:val="hybridMultilevel"/>
    <w:tmpl w:val="CC14ADB0"/>
    <w:lvl w:ilvl="0" w:tplc="6986AF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18B4127"/>
    <w:multiLevelType w:val="hybridMultilevel"/>
    <w:tmpl w:val="0B08A9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2A205DA"/>
    <w:multiLevelType w:val="multilevel"/>
    <w:tmpl w:val="7958BD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2CC5304"/>
    <w:multiLevelType w:val="hybridMultilevel"/>
    <w:tmpl w:val="1A70BE8C"/>
    <w:lvl w:ilvl="0" w:tplc="0DE2FC70">
      <w:start w:val="1"/>
      <w:numFmt w:val="bullet"/>
      <w:lvlText w:val=""/>
      <w:lvlJc w:val="left"/>
      <w:pPr>
        <w:ind w:left="567" w:hanging="567"/>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3CE64EE"/>
    <w:multiLevelType w:val="hybridMultilevel"/>
    <w:tmpl w:val="CEF889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4CE432E"/>
    <w:multiLevelType w:val="hybridMultilevel"/>
    <w:tmpl w:val="0E2CFB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A8E5A9C"/>
    <w:multiLevelType w:val="hybridMultilevel"/>
    <w:tmpl w:val="04A0BD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ADB77B8"/>
    <w:multiLevelType w:val="hybridMultilevel"/>
    <w:tmpl w:val="0E2CFB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E7D6367"/>
    <w:multiLevelType w:val="multilevel"/>
    <w:tmpl w:val="24BCBB54"/>
    <w:lvl w:ilvl="0">
      <w:start w:val="2"/>
      <w:numFmt w:val="decimal"/>
      <w:lvlText w:val="%1."/>
      <w:lvlJc w:val="left"/>
      <w:pPr>
        <w:ind w:left="936" w:hanging="360"/>
      </w:pPr>
      <w:rPr>
        <w:rFonts w:hint="default"/>
      </w:rPr>
    </w:lvl>
    <w:lvl w:ilvl="1">
      <w:start w:val="1"/>
      <w:numFmt w:val="decimal"/>
      <w:lvlText w:val="%1.%2."/>
      <w:lvlJc w:val="left"/>
      <w:pPr>
        <w:ind w:left="1368" w:hanging="432"/>
      </w:pPr>
      <w:rPr>
        <w:rFonts w:hint="default"/>
        <w:b w:val="0"/>
      </w:rPr>
    </w:lvl>
    <w:lvl w:ilvl="2">
      <w:start w:val="1"/>
      <w:numFmt w:val="decimal"/>
      <w:lvlText w:val="%1.%2.%3."/>
      <w:lvlJc w:val="left"/>
      <w:pPr>
        <w:ind w:left="1800" w:hanging="504"/>
      </w:pPr>
      <w:rPr>
        <w:rFonts w:hint="default"/>
      </w:rPr>
    </w:lvl>
    <w:lvl w:ilvl="3">
      <w:start w:val="1"/>
      <w:numFmt w:val="decimal"/>
      <w:lvlText w:val="%1.%2.%3.%4."/>
      <w:lvlJc w:val="left"/>
      <w:pPr>
        <w:ind w:left="2304" w:hanging="648"/>
      </w:pPr>
      <w:rPr>
        <w:rFonts w:hint="default"/>
      </w:rPr>
    </w:lvl>
    <w:lvl w:ilvl="4">
      <w:start w:val="1"/>
      <w:numFmt w:val="decimal"/>
      <w:lvlText w:val="%1.%2.%3.%4.%5."/>
      <w:lvlJc w:val="left"/>
      <w:pPr>
        <w:ind w:left="2808" w:hanging="792"/>
      </w:pPr>
      <w:rPr>
        <w:rFonts w:hint="default"/>
      </w:rPr>
    </w:lvl>
    <w:lvl w:ilvl="5">
      <w:start w:val="1"/>
      <w:numFmt w:val="decimal"/>
      <w:lvlText w:val="%1.%2.%3.%4.%5.%6."/>
      <w:lvlJc w:val="left"/>
      <w:pPr>
        <w:ind w:left="3312" w:hanging="936"/>
      </w:pPr>
      <w:rPr>
        <w:rFonts w:hint="default"/>
      </w:rPr>
    </w:lvl>
    <w:lvl w:ilvl="6">
      <w:start w:val="1"/>
      <w:numFmt w:val="decimal"/>
      <w:lvlText w:val="%1.%2.%3.%4.%5.%6.%7."/>
      <w:lvlJc w:val="left"/>
      <w:pPr>
        <w:ind w:left="3816" w:hanging="1080"/>
      </w:pPr>
      <w:rPr>
        <w:rFonts w:hint="default"/>
      </w:rPr>
    </w:lvl>
    <w:lvl w:ilvl="7">
      <w:start w:val="1"/>
      <w:numFmt w:val="decimal"/>
      <w:lvlText w:val="%1.%2.%3.%4.%5.%6.%7.%8."/>
      <w:lvlJc w:val="left"/>
      <w:pPr>
        <w:ind w:left="4320" w:hanging="1224"/>
      </w:pPr>
      <w:rPr>
        <w:rFonts w:hint="default"/>
      </w:rPr>
    </w:lvl>
    <w:lvl w:ilvl="8">
      <w:start w:val="1"/>
      <w:numFmt w:val="decimal"/>
      <w:lvlText w:val="%1.%2.%3.%4.%5.%6.%7.%8.%9."/>
      <w:lvlJc w:val="left"/>
      <w:pPr>
        <w:ind w:left="4896" w:hanging="1440"/>
      </w:pPr>
      <w:rPr>
        <w:rFonts w:hint="default"/>
      </w:rPr>
    </w:lvl>
  </w:abstractNum>
  <w:abstractNum w:abstractNumId="40" w15:restartNumberingAfterBreak="0">
    <w:nsid w:val="7F9C6AEA"/>
    <w:multiLevelType w:val="hybridMultilevel"/>
    <w:tmpl w:val="0B08A9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FD56EBD"/>
    <w:multiLevelType w:val="multilevel"/>
    <w:tmpl w:val="32F2D38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355"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FEE1D9E"/>
    <w:multiLevelType w:val="multilevel"/>
    <w:tmpl w:val="D80CC6B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784617726">
    <w:abstractNumId w:val="14"/>
  </w:num>
  <w:num w:numId="2" w16cid:durableId="348796264">
    <w:abstractNumId w:val="27"/>
  </w:num>
  <w:num w:numId="3" w16cid:durableId="1871339792">
    <w:abstractNumId w:val="0"/>
  </w:num>
  <w:num w:numId="4" w16cid:durableId="863985054">
    <w:abstractNumId w:val="37"/>
  </w:num>
  <w:num w:numId="5" w16cid:durableId="1856921936">
    <w:abstractNumId w:val="30"/>
  </w:num>
  <w:num w:numId="6" w16cid:durableId="1609509869">
    <w:abstractNumId w:val="34"/>
  </w:num>
  <w:num w:numId="7" w16cid:durableId="175001274">
    <w:abstractNumId w:val="19"/>
  </w:num>
  <w:num w:numId="8" w16cid:durableId="1451826346">
    <w:abstractNumId w:val="35"/>
  </w:num>
  <w:num w:numId="9" w16cid:durableId="1010792427">
    <w:abstractNumId w:val="12"/>
  </w:num>
  <w:num w:numId="10" w16cid:durableId="862479303">
    <w:abstractNumId w:val="1"/>
  </w:num>
  <w:num w:numId="11" w16cid:durableId="1037848237">
    <w:abstractNumId w:val="38"/>
  </w:num>
  <w:num w:numId="12" w16cid:durableId="1707096480">
    <w:abstractNumId w:val="16"/>
  </w:num>
  <w:num w:numId="13" w16cid:durableId="1840150146">
    <w:abstractNumId w:val="31"/>
  </w:num>
  <w:num w:numId="14" w16cid:durableId="922648026">
    <w:abstractNumId w:val="36"/>
  </w:num>
  <w:num w:numId="15" w16cid:durableId="1750350814">
    <w:abstractNumId w:val="17"/>
  </w:num>
  <w:num w:numId="16" w16cid:durableId="929583289">
    <w:abstractNumId w:val="29"/>
  </w:num>
  <w:num w:numId="17" w16cid:durableId="152450655">
    <w:abstractNumId w:val="39"/>
  </w:num>
  <w:num w:numId="18" w16cid:durableId="1965425120">
    <w:abstractNumId w:val="3"/>
  </w:num>
  <w:num w:numId="19" w16cid:durableId="497773961">
    <w:abstractNumId w:val="15"/>
  </w:num>
  <w:num w:numId="20" w16cid:durableId="184363833">
    <w:abstractNumId w:val="42"/>
  </w:num>
  <w:num w:numId="21" w16cid:durableId="1079717835">
    <w:abstractNumId w:val="24"/>
  </w:num>
  <w:num w:numId="22" w16cid:durableId="1975207370">
    <w:abstractNumId w:val="26"/>
  </w:num>
  <w:num w:numId="23" w16cid:durableId="680133404">
    <w:abstractNumId w:val="7"/>
  </w:num>
  <w:num w:numId="24" w16cid:durableId="2037541439">
    <w:abstractNumId w:val="18"/>
  </w:num>
  <w:num w:numId="25" w16cid:durableId="355473798">
    <w:abstractNumId w:val="32"/>
  </w:num>
  <w:num w:numId="26" w16cid:durableId="590086528">
    <w:abstractNumId w:val="40"/>
  </w:num>
  <w:num w:numId="27" w16cid:durableId="1897356700">
    <w:abstractNumId w:val="25"/>
  </w:num>
  <w:num w:numId="28" w16cid:durableId="151069965">
    <w:abstractNumId w:val="2"/>
  </w:num>
  <w:num w:numId="29" w16cid:durableId="1804807446">
    <w:abstractNumId w:val="5"/>
  </w:num>
  <w:num w:numId="30" w16cid:durableId="182399904">
    <w:abstractNumId w:val="22"/>
  </w:num>
  <w:num w:numId="31" w16cid:durableId="707799779">
    <w:abstractNumId w:val="41"/>
  </w:num>
  <w:num w:numId="32" w16cid:durableId="1652713287">
    <w:abstractNumId w:val="28"/>
  </w:num>
  <w:num w:numId="33" w16cid:durableId="1611934423">
    <w:abstractNumId w:val="33"/>
  </w:num>
  <w:num w:numId="34" w16cid:durableId="154611264">
    <w:abstractNumId w:val="21"/>
  </w:num>
  <w:num w:numId="35" w16cid:durableId="407465580">
    <w:abstractNumId w:val="10"/>
  </w:num>
  <w:num w:numId="36" w16cid:durableId="1761682580">
    <w:abstractNumId w:val="23"/>
  </w:num>
  <w:num w:numId="37" w16cid:durableId="1976174263">
    <w:abstractNumId w:val="4"/>
  </w:num>
  <w:num w:numId="38" w16cid:durableId="903836592">
    <w:abstractNumId w:val="6"/>
  </w:num>
  <w:num w:numId="39" w16cid:durableId="1633563009">
    <w:abstractNumId w:val="11"/>
  </w:num>
  <w:num w:numId="40" w16cid:durableId="1658221076">
    <w:abstractNumId w:val="8"/>
  </w:num>
  <w:num w:numId="41" w16cid:durableId="110442038">
    <w:abstractNumId w:val="13"/>
  </w:num>
  <w:num w:numId="42" w16cid:durableId="1238785100">
    <w:abstractNumId w:val="9"/>
  </w:num>
  <w:num w:numId="43" w16cid:durableId="202940571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6"/>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6DDC"/>
    <w:rsid w:val="000030FC"/>
    <w:rsid w:val="00013032"/>
    <w:rsid w:val="00032D09"/>
    <w:rsid w:val="00035729"/>
    <w:rsid w:val="00035E10"/>
    <w:rsid w:val="00040603"/>
    <w:rsid w:val="00050B2E"/>
    <w:rsid w:val="00051FC2"/>
    <w:rsid w:val="00056F9F"/>
    <w:rsid w:val="00057A08"/>
    <w:rsid w:val="000628B1"/>
    <w:rsid w:val="00065D35"/>
    <w:rsid w:val="00073484"/>
    <w:rsid w:val="00075081"/>
    <w:rsid w:val="00075E91"/>
    <w:rsid w:val="00082218"/>
    <w:rsid w:val="00085338"/>
    <w:rsid w:val="000853BE"/>
    <w:rsid w:val="00087B1F"/>
    <w:rsid w:val="000A07A3"/>
    <w:rsid w:val="000B425C"/>
    <w:rsid w:val="000B79E1"/>
    <w:rsid w:val="000B7EFC"/>
    <w:rsid w:val="000C1B2E"/>
    <w:rsid w:val="000C255A"/>
    <w:rsid w:val="000C2FBE"/>
    <w:rsid w:val="000C32F2"/>
    <w:rsid w:val="000C3762"/>
    <w:rsid w:val="000C41E9"/>
    <w:rsid w:val="000D115B"/>
    <w:rsid w:val="000D2791"/>
    <w:rsid w:val="000E399D"/>
    <w:rsid w:val="0010477F"/>
    <w:rsid w:val="00104852"/>
    <w:rsid w:val="00106110"/>
    <w:rsid w:val="00107CD8"/>
    <w:rsid w:val="001100B4"/>
    <w:rsid w:val="001117A9"/>
    <w:rsid w:val="00121157"/>
    <w:rsid w:val="00124315"/>
    <w:rsid w:val="00125582"/>
    <w:rsid w:val="00131685"/>
    <w:rsid w:val="00132C12"/>
    <w:rsid w:val="0013468A"/>
    <w:rsid w:val="00140484"/>
    <w:rsid w:val="00141563"/>
    <w:rsid w:val="00155EBC"/>
    <w:rsid w:val="00161AA1"/>
    <w:rsid w:val="00175C3A"/>
    <w:rsid w:val="0017724B"/>
    <w:rsid w:val="001823A6"/>
    <w:rsid w:val="00183676"/>
    <w:rsid w:val="00190D4E"/>
    <w:rsid w:val="00193690"/>
    <w:rsid w:val="001943F8"/>
    <w:rsid w:val="001967FF"/>
    <w:rsid w:val="00197AF4"/>
    <w:rsid w:val="001A40C4"/>
    <w:rsid w:val="001B1C19"/>
    <w:rsid w:val="001B4F21"/>
    <w:rsid w:val="001B64D4"/>
    <w:rsid w:val="001C0C82"/>
    <w:rsid w:val="001C6E41"/>
    <w:rsid w:val="001C7B89"/>
    <w:rsid w:val="001D71D0"/>
    <w:rsid w:val="001E021D"/>
    <w:rsid w:val="001E27C8"/>
    <w:rsid w:val="001E3B3D"/>
    <w:rsid w:val="001F3608"/>
    <w:rsid w:val="001F6CCB"/>
    <w:rsid w:val="001F733B"/>
    <w:rsid w:val="0020426B"/>
    <w:rsid w:val="00205ECA"/>
    <w:rsid w:val="00211A3E"/>
    <w:rsid w:val="002230E1"/>
    <w:rsid w:val="00224908"/>
    <w:rsid w:val="0022577D"/>
    <w:rsid w:val="00227277"/>
    <w:rsid w:val="00233D74"/>
    <w:rsid w:val="0023697B"/>
    <w:rsid w:val="00251FC1"/>
    <w:rsid w:val="002547A4"/>
    <w:rsid w:val="0025571A"/>
    <w:rsid w:val="00262274"/>
    <w:rsid w:val="00270A8A"/>
    <w:rsid w:val="00271FD5"/>
    <w:rsid w:val="0027446F"/>
    <w:rsid w:val="002752E0"/>
    <w:rsid w:val="00275ACD"/>
    <w:rsid w:val="00277503"/>
    <w:rsid w:val="002A1B0D"/>
    <w:rsid w:val="002A452C"/>
    <w:rsid w:val="002B03B2"/>
    <w:rsid w:val="002C1A49"/>
    <w:rsid w:val="002C40AB"/>
    <w:rsid w:val="002C44B0"/>
    <w:rsid w:val="002C526D"/>
    <w:rsid w:val="002C6133"/>
    <w:rsid w:val="002C6C58"/>
    <w:rsid w:val="002C72F4"/>
    <w:rsid w:val="002D1E35"/>
    <w:rsid w:val="002D744D"/>
    <w:rsid w:val="002E3860"/>
    <w:rsid w:val="002E3932"/>
    <w:rsid w:val="00310945"/>
    <w:rsid w:val="00311547"/>
    <w:rsid w:val="00313B1E"/>
    <w:rsid w:val="003229B1"/>
    <w:rsid w:val="003246AC"/>
    <w:rsid w:val="00324F00"/>
    <w:rsid w:val="003369B5"/>
    <w:rsid w:val="00342A70"/>
    <w:rsid w:val="00343C37"/>
    <w:rsid w:val="00345174"/>
    <w:rsid w:val="00345B82"/>
    <w:rsid w:val="00351ABE"/>
    <w:rsid w:val="0035367B"/>
    <w:rsid w:val="00353D36"/>
    <w:rsid w:val="00356E8D"/>
    <w:rsid w:val="00360F8F"/>
    <w:rsid w:val="00362528"/>
    <w:rsid w:val="003738A7"/>
    <w:rsid w:val="00373D9A"/>
    <w:rsid w:val="00374A86"/>
    <w:rsid w:val="003835AA"/>
    <w:rsid w:val="00395DDA"/>
    <w:rsid w:val="003B157A"/>
    <w:rsid w:val="003B174F"/>
    <w:rsid w:val="003B787D"/>
    <w:rsid w:val="003C1DA1"/>
    <w:rsid w:val="003C2407"/>
    <w:rsid w:val="003C3F0A"/>
    <w:rsid w:val="003C6E53"/>
    <w:rsid w:val="003D182D"/>
    <w:rsid w:val="003D1B9E"/>
    <w:rsid w:val="003D4CB1"/>
    <w:rsid w:val="003D7EF1"/>
    <w:rsid w:val="003E0971"/>
    <w:rsid w:val="003E4D92"/>
    <w:rsid w:val="003E64E7"/>
    <w:rsid w:val="003E6C54"/>
    <w:rsid w:val="003F011D"/>
    <w:rsid w:val="003F3D86"/>
    <w:rsid w:val="00407F39"/>
    <w:rsid w:val="00410076"/>
    <w:rsid w:val="004108F5"/>
    <w:rsid w:val="00415D04"/>
    <w:rsid w:val="0041748D"/>
    <w:rsid w:val="00421AC6"/>
    <w:rsid w:val="00427979"/>
    <w:rsid w:val="004304FF"/>
    <w:rsid w:val="00432CA5"/>
    <w:rsid w:val="00436E8E"/>
    <w:rsid w:val="00440773"/>
    <w:rsid w:val="004548DF"/>
    <w:rsid w:val="00454C06"/>
    <w:rsid w:val="004555AB"/>
    <w:rsid w:val="00456C2B"/>
    <w:rsid w:val="004637E8"/>
    <w:rsid w:val="00464628"/>
    <w:rsid w:val="00465A75"/>
    <w:rsid w:val="004740FE"/>
    <w:rsid w:val="00484E55"/>
    <w:rsid w:val="00486DE9"/>
    <w:rsid w:val="00487517"/>
    <w:rsid w:val="0049103F"/>
    <w:rsid w:val="00491B8D"/>
    <w:rsid w:val="004930F5"/>
    <w:rsid w:val="004A447B"/>
    <w:rsid w:val="004B45D2"/>
    <w:rsid w:val="004B4794"/>
    <w:rsid w:val="004B4DE2"/>
    <w:rsid w:val="004B6381"/>
    <w:rsid w:val="004C255C"/>
    <w:rsid w:val="004C73DE"/>
    <w:rsid w:val="004C7506"/>
    <w:rsid w:val="004D2FDC"/>
    <w:rsid w:val="004D5AF2"/>
    <w:rsid w:val="004D6C16"/>
    <w:rsid w:val="004E6B5A"/>
    <w:rsid w:val="004F02C8"/>
    <w:rsid w:val="00503BAF"/>
    <w:rsid w:val="00505FA0"/>
    <w:rsid w:val="005072AE"/>
    <w:rsid w:val="005108A3"/>
    <w:rsid w:val="00512B8D"/>
    <w:rsid w:val="005164A3"/>
    <w:rsid w:val="00517910"/>
    <w:rsid w:val="00522AB0"/>
    <w:rsid w:val="005235D5"/>
    <w:rsid w:val="00526ACF"/>
    <w:rsid w:val="00532EFF"/>
    <w:rsid w:val="00553B58"/>
    <w:rsid w:val="00554026"/>
    <w:rsid w:val="005559BC"/>
    <w:rsid w:val="00556D78"/>
    <w:rsid w:val="00562930"/>
    <w:rsid w:val="00563BBC"/>
    <w:rsid w:val="00565D18"/>
    <w:rsid w:val="005752A0"/>
    <w:rsid w:val="00576285"/>
    <w:rsid w:val="005804BA"/>
    <w:rsid w:val="0058615D"/>
    <w:rsid w:val="00592C45"/>
    <w:rsid w:val="00595F92"/>
    <w:rsid w:val="00597714"/>
    <w:rsid w:val="005A17A8"/>
    <w:rsid w:val="005B3D4B"/>
    <w:rsid w:val="005B7D27"/>
    <w:rsid w:val="005C0193"/>
    <w:rsid w:val="005D3492"/>
    <w:rsid w:val="005F4640"/>
    <w:rsid w:val="005F73F7"/>
    <w:rsid w:val="006112FF"/>
    <w:rsid w:val="006139FA"/>
    <w:rsid w:val="00614420"/>
    <w:rsid w:val="006201E1"/>
    <w:rsid w:val="006339AC"/>
    <w:rsid w:val="006362A2"/>
    <w:rsid w:val="00637C7C"/>
    <w:rsid w:val="00640313"/>
    <w:rsid w:val="00654E42"/>
    <w:rsid w:val="006553E2"/>
    <w:rsid w:val="006563E3"/>
    <w:rsid w:val="00656B06"/>
    <w:rsid w:val="006611E7"/>
    <w:rsid w:val="00674686"/>
    <w:rsid w:val="00674C79"/>
    <w:rsid w:val="0067632E"/>
    <w:rsid w:val="00680051"/>
    <w:rsid w:val="00682BC6"/>
    <w:rsid w:val="00682C69"/>
    <w:rsid w:val="00684F6A"/>
    <w:rsid w:val="00695009"/>
    <w:rsid w:val="006A0777"/>
    <w:rsid w:val="006A0D7C"/>
    <w:rsid w:val="006A2BBB"/>
    <w:rsid w:val="006B5AC8"/>
    <w:rsid w:val="006B65EA"/>
    <w:rsid w:val="006C0414"/>
    <w:rsid w:val="006C0F52"/>
    <w:rsid w:val="006D0EE1"/>
    <w:rsid w:val="006D2720"/>
    <w:rsid w:val="006D298D"/>
    <w:rsid w:val="006E378D"/>
    <w:rsid w:val="00705232"/>
    <w:rsid w:val="0070590C"/>
    <w:rsid w:val="007066A7"/>
    <w:rsid w:val="007143B4"/>
    <w:rsid w:val="00716143"/>
    <w:rsid w:val="00716238"/>
    <w:rsid w:val="00717854"/>
    <w:rsid w:val="007179A0"/>
    <w:rsid w:val="00720236"/>
    <w:rsid w:val="00720A5B"/>
    <w:rsid w:val="00731D34"/>
    <w:rsid w:val="007367B8"/>
    <w:rsid w:val="00743297"/>
    <w:rsid w:val="00745A3A"/>
    <w:rsid w:val="007461B2"/>
    <w:rsid w:val="0075044F"/>
    <w:rsid w:val="0075249B"/>
    <w:rsid w:val="007562BD"/>
    <w:rsid w:val="00756AA6"/>
    <w:rsid w:val="007775D3"/>
    <w:rsid w:val="00781F37"/>
    <w:rsid w:val="0078357A"/>
    <w:rsid w:val="007849FC"/>
    <w:rsid w:val="00785599"/>
    <w:rsid w:val="00790C8E"/>
    <w:rsid w:val="0079300F"/>
    <w:rsid w:val="00797A74"/>
    <w:rsid w:val="007A76BB"/>
    <w:rsid w:val="007B27A4"/>
    <w:rsid w:val="007B40B1"/>
    <w:rsid w:val="007B52F2"/>
    <w:rsid w:val="007B6A31"/>
    <w:rsid w:val="007D47E4"/>
    <w:rsid w:val="007D66C8"/>
    <w:rsid w:val="007D7D23"/>
    <w:rsid w:val="007E5007"/>
    <w:rsid w:val="007F18E1"/>
    <w:rsid w:val="007F2117"/>
    <w:rsid w:val="007F2EF7"/>
    <w:rsid w:val="007F60D8"/>
    <w:rsid w:val="007F62F2"/>
    <w:rsid w:val="008049BD"/>
    <w:rsid w:val="0080774B"/>
    <w:rsid w:val="008114D2"/>
    <w:rsid w:val="0081166F"/>
    <w:rsid w:val="00813DEF"/>
    <w:rsid w:val="00817C0E"/>
    <w:rsid w:val="008209AD"/>
    <w:rsid w:val="00821D58"/>
    <w:rsid w:val="00825DEE"/>
    <w:rsid w:val="008261E3"/>
    <w:rsid w:val="00834556"/>
    <w:rsid w:val="00834B97"/>
    <w:rsid w:val="0083660B"/>
    <w:rsid w:val="0084134B"/>
    <w:rsid w:val="00847FEB"/>
    <w:rsid w:val="0085099D"/>
    <w:rsid w:val="00862565"/>
    <w:rsid w:val="0087349A"/>
    <w:rsid w:val="00873972"/>
    <w:rsid w:val="0087415A"/>
    <w:rsid w:val="0088522A"/>
    <w:rsid w:val="00886EB4"/>
    <w:rsid w:val="008873B1"/>
    <w:rsid w:val="0089106C"/>
    <w:rsid w:val="00892FDF"/>
    <w:rsid w:val="00897649"/>
    <w:rsid w:val="008A016B"/>
    <w:rsid w:val="008A159E"/>
    <w:rsid w:val="008A3EFD"/>
    <w:rsid w:val="008A632F"/>
    <w:rsid w:val="008C0370"/>
    <w:rsid w:val="008C1143"/>
    <w:rsid w:val="008E4741"/>
    <w:rsid w:val="008E6057"/>
    <w:rsid w:val="008F69D0"/>
    <w:rsid w:val="009011C4"/>
    <w:rsid w:val="009062FF"/>
    <w:rsid w:val="009079FB"/>
    <w:rsid w:val="009111A2"/>
    <w:rsid w:val="009125EE"/>
    <w:rsid w:val="00921926"/>
    <w:rsid w:val="00922061"/>
    <w:rsid w:val="00923CD4"/>
    <w:rsid w:val="009241E7"/>
    <w:rsid w:val="00931759"/>
    <w:rsid w:val="009337C9"/>
    <w:rsid w:val="00937B61"/>
    <w:rsid w:val="009404DC"/>
    <w:rsid w:val="00940B90"/>
    <w:rsid w:val="009416C4"/>
    <w:rsid w:val="0094392F"/>
    <w:rsid w:val="00945241"/>
    <w:rsid w:val="00945511"/>
    <w:rsid w:val="00946A9C"/>
    <w:rsid w:val="00946E85"/>
    <w:rsid w:val="0095443D"/>
    <w:rsid w:val="0095468E"/>
    <w:rsid w:val="0095791C"/>
    <w:rsid w:val="00960BB4"/>
    <w:rsid w:val="00963B8A"/>
    <w:rsid w:val="00963D86"/>
    <w:rsid w:val="00964E24"/>
    <w:rsid w:val="009763C4"/>
    <w:rsid w:val="009839F9"/>
    <w:rsid w:val="00991EF4"/>
    <w:rsid w:val="009B1C7B"/>
    <w:rsid w:val="009B2D2F"/>
    <w:rsid w:val="009B4616"/>
    <w:rsid w:val="009B6765"/>
    <w:rsid w:val="009C383B"/>
    <w:rsid w:val="009C3F6B"/>
    <w:rsid w:val="009D1F33"/>
    <w:rsid w:val="009E69EF"/>
    <w:rsid w:val="009E6D1A"/>
    <w:rsid w:val="009E73CC"/>
    <w:rsid w:val="009F0A15"/>
    <w:rsid w:val="009F3A77"/>
    <w:rsid w:val="00A02473"/>
    <w:rsid w:val="00A0610B"/>
    <w:rsid w:val="00A069EF"/>
    <w:rsid w:val="00A10488"/>
    <w:rsid w:val="00A139B2"/>
    <w:rsid w:val="00A147C4"/>
    <w:rsid w:val="00A1733E"/>
    <w:rsid w:val="00A20565"/>
    <w:rsid w:val="00A2563E"/>
    <w:rsid w:val="00A32060"/>
    <w:rsid w:val="00A42D5F"/>
    <w:rsid w:val="00A50D6B"/>
    <w:rsid w:val="00A55E94"/>
    <w:rsid w:val="00A563AE"/>
    <w:rsid w:val="00A6002B"/>
    <w:rsid w:val="00A64262"/>
    <w:rsid w:val="00A73BB8"/>
    <w:rsid w:val="00A74A80"/>
    <w:rsid w:val="00A76550"/>
    <w:rsid w:val="00A80C77"/>
    <w:rsid w:val="00A81DF2"/>
    <w:rsid w:val="00A868DC"/>
    <w:rsid w:val="00A94145"/>
    <w:rsid w:val="00A958C8"/>
    <w:rsid w:val="00A96332"/>
    <w:rsid w:val="00AA5122"/>
    <w:rsid w:val="00AB2B40"/>
    <w:rsid w:val="00AB4C92"/>
    <w:rsid w:val="00AC4A5C"/>
    <w:rsid w:val="00AC79ED"/>
    <w:rsid w:val="00AD072E"/>
    <w:rsid w:val="00AD2149"/>
    <w:rsid w:val="00AE5C0E"/>
    <w:rsid w:val="00AF0CA6"/>
    <w:rsid w:val="00AF1372"/>
    <w:rsid w:val="00AF3A6C"/>
    <w:rsid w:val="00AF723D"/>
    <w:rsid w:val="00B04210"/>
    <w:rsid w:val="00B04D83"/>
    <w:rsid w:val="00B16369"/>
    <w:rsid w:val="00B1777D"/>
    <w:rsid w:val="00B2066E"/>
    <w:rsid w:val="00B23068"/>
    <w:rsid w:val="00B242B0"/>
    <w:rsid w:val="00B256E8"/>
    <w:rsid w:val="00B264E0"/>
    <w:rsid w:val="00B320A8"/>
    <w:rsid w:val="00B33AD9"/>
    <w:rsid w:val="00B4220E"/>
    <w:rsid w:val="00B4306E"/>
    <w:rsid w:val="00B47325"/>
    <w:rsid w:val="00B62857"/>
    <w:rsid w:val="00B6289B"/>
    <w:rsid w:val="00B638A1"/>
    <w:rsid w:val="00B75FC6"/>
    <w:rsid w:val="00B770CD"/>
    <w:rsid w:val="00B779F5"/>
    <w:rsid w:val="00B81071"/>
    <w:rsid w:val="00B8188A"/>
    <w:rsid w:val="00B82F30"/>
    <w:rsid w:val="00B8544B"/>
    <w:rsid w:val="00B904A1"/>
    <w:rsid w:val="00B90BED"/>
    <w:rsid w:val="00B94EC2"/>
    <w:rsid w:val="00BA064D"/>
    <w:rsid w:val="00BA1112"/>
    <w:rsid w:val="00BA3E75"/>
    <w:rsid w:val="00BA5B03"/>
    <w:rsid w:val="00BB052A"/>
    <w:rsid w:val="00BB4A5D"/>
    <w:rsid w:val="00BB4AC9"/>
    <w:rsid w:val="00BC2C7E"/>
    <w:rsid w:val="00BC39A3"/>
    <w:rsid w:val="00BC4DEB"/>
    <w:rsid w:val="00BC73FB"/>
    <w:rsid w:val="00BD0054"/>
    <w:rsid w:val="00BD221C"/>
    <w:rsid w:val="00BE0F22"/>
    <w:rsid w:val="00BE7376"/>
    <w:rsid w:val="00C02D74"/>
    <w:rsid w:val="00C059AA"/>
    <w:rsid w:val="00C06888"/>
    <w:rsid w:val="00C14E4A"/>
    <w:rsid w:val="00C154E6"/>
    <w:rsid w:val="00C16187"/>
    <w:rsid w:val="00C21CDD"/>
    <w:rsid w:val="00C25BB2"/>
    <w:rsid w:val="00C3345D"/>
    <w:rsid w:val="00C34937"/>
    <w:rsid w:val="00C3685B"/>
    <w:rsid w:val="00C4130D"/>
    <w:rsid w:val="00C4605C"/>
    <w:rsid w:val="00C631E9"/>
    <w:rsid w:val="00C666EC"/>
    <w:rsid w:val="00C66CBF"/>
    <w:rsid w:val="00C83E55"/>
    <w:rsid w:val="00C91DEA"/>
    <w:rsid w:val="00C97F70"/>
    <w:rsid w:val="00CA540C"/>
    <w:rsid w:val="00CA6877"/>
    <w:rsid w:val="00CA725F"/>
    <w:rsid w:val="00CB76F5"/>
    <w:rsid w:val="00CB7E89"/>
    <w:rsid w:val="00CC2894"/>
    <w:rsid w:val="00CD0CC3"/>
    <w:rsid w:val="00CD115D"/>
    <w:rsid w:val="00CD5531"/>
    <w:rsid w:val="00CD783E"/>
    <w:rsid w:val="00CE2578"/>
    <w:rsid w:val="00CF01CB"/>
    <w:rsid w:val="00CF380D"/>
    <w:rsid w:val="00CF4388"/>
    <w:rsid w:val="00CF6871"/>
    <w:rsid w:val="00D043BE"/>
    <w:rsid w:val="00D0738A"/>
    <w:rsid w:val="00D12042"/>
    <w:rsid w:val="00D1211E"/>
    <w:rsid w:val="00D12ACC"/>
    <w:rsid w:val="00D1486F"/>
    <w:rsid w:val="00D14E49"/>
    <w:rsid w:val="00D22B29"/>
    <w:rsid w:val="00D4105A"/>
    <w:rsid w:val="00D41FE3"/>
    <w:rsid w:val="00D42B2B"/>
    <w:rsid w:val="00D46DDC"/>
    <w:rsid w:val="00D52554"/>
    <w:rsid w:val="00D55ADF"/>
    <w:rsid w:val="00D56065"/>
    <w:rsid w:val="00D57EA1"/>
    <w:rsid w:val="00D61389"/>
    <w:rsid w:val="00D71F90"/>
    <w:rsid w:val="00D72652"/>
    <w:rsid w:val="00D772A2"/>
    <w:rsid w:val="00D81465"/>
    <w:rsid w:val="00D917E7"/>
    <w:rsid w:val="00DA2B19"/>
    <w:rsid w:val="00DA445F"/>
    <w:rsid w:val="00DA7618"/>
    <w:rsid w:val="00DB3559"/>
    <w:rsid w:val="00DB642C"/>
    <w:rsid w:val="00DB7BBC"/>
    <w:rsid w:val="00DC3FF7"/>
    <w:rsid w:val="00DC5448"/>
    <w:rsid w:val="00DD1EBA"/>
    <w:rsid w:val="00DD2D9F"/>
    <w:rsid w:val="00DD3283"/>
    <w:rsid w:val="00DD33AA"/>
    <w:rsid w:val="00DE5D1F"/>
    <w:rsid w:val="00DF1019"/>
    <w:rsid w:val="00DF14E4"/>
    <w:rsid w:val="00DF4154"/>
    <w:rsid w:val="00DF52B5"/>
    <w:rsid w:val="00E06361"/>
    <w:rsid w:val="00E1161D"/>
    <w:rsid w:val="00E12499"/>
    <w:rsid w:val="00E20D6E"/>
    <w:rsid w:val="00E252BA"/>
    <w:rsid w:val="00E30134"/>
    <w:rsid w:val="00E33BD0"/>
    <w:rsid w:val="00E346EB"/>
    <w:rsid w:val="00E34C5D"/>
    <w:rsid w:val="00E3649D"/>
    <w:rsid w:val="00E37480"/>
    <w:rsid w:val="00E402A1"/>
    <w:rsid w:val="00E41EB4"/>
    <w:rsid w:val="00E458B6"/>
    <w:rsid w:val="00E50E06"/>
    <w:rsid w:val="00E55954"/>
    <w:rsid w:val="00E62C6B"/>
    <w:rsid w:val="00E65346"/>
    <w:rsid w:val="00E656A4"/>
    <w:rsid w:val="00E75782"/>
    <w:rsid w:val="00E75ABE"/>
    <w:rsid w:val="00E75C52"/>
    <w:rsid w:val="00E83E62"/>
    <w:rsid w:val="00E86FBD"/>
    <w:rsid w:val="00E9303F"/>
    <w:rsid w:val="00E9384A"/>
    <w:rsid w:val="00E95239"/>
    <w:rsid w:val="00EA0F80"/>
    <w:rsid w:val="00EA5A08"/>
    <w:rsid w:val="00EB112C"/>
    <w:rsid w:val="00EB54BB"/>
    <w:rsid w:val="00EB654F"/>
    <w:rsid w:val="00EB70DB"/>
    <w:rsid w:val="00EC08CC"/>
    <w:rsid w:val="00EC5CDB"/>
    <w:rsid w:val="00EC5E61"/>
    <w:rsid w:val="00EC6C1E"/>
    <w:rsid w:val="00ED000B"/>
    <w:rsid w:val="00ED6D4D"/>
    <w:rsid w:val="00EE0BC2"/>
    <w:rsid w:val="00EE3601"/>
    <w:rsid w:val="00EE3BD0"/>
    <w:rsid w:val="00EF02E3"/>
    <w:rsid w:val="00EF3CC6"/>
    <w:rsid w:val="00EF7A38"/>
    <w:rsid w:val="00F04834"/>
    <w:rsid w:val="00F100B3"/>
    <w:rsid w:val="00F12160"/>
    <w:rsid w:val="00F13464"/>
    <w:rsid w:val="00F13649"/>
    <w:rsid w:val="00F15EBA"/>
    <w:rsid w:val="00F21C7A"/>
    <w:rsid w:val="00F22678"/>
    <w:rsid w:val="00F228EA"/>
    <w:rsid w:val="00F24B40"/>
    <w:rsid w:val="00F259EF"/>
    <w:rsid w:val="00F271E0"/>
    <w:rsid w:val="00F30FD1"/>
    <w:rsid w:val="00F3411D"/>
    <w:rsid w:val="00F406B8"/>
    <w:rsid w:val="00F41CF5"/>
    <w:rsid w:val="00F4420B"/>
    <w:rsid w:val="00F449AF"/>
    <w:rsid w:val="00F44D82"/>
    <w:rsid w:val="00F45E42"/>
    <w:rsid w:val="00F62A24"/>
    <w:rsid w:val="00F73A48"/>
    <w:rsid w:val="00F86AF3"/>
    <w:rsid w:val="00F906C5"/>
    <w:rsid w:val="00F91F8E"/>
    <w:rsid w:val="00FB3F33"/>
    <w:rsid w:val="00FC297D"/>
    <w:rsid w:val="00FC33BB"/>
    <w:rsid w:val="00FC5A32"/>
    <w:rsid w:val="00FD1417"/>
    <w:rsid w:val="00FD1B80"/>
    <w:rsid w:val="00FD3124"/>
    <w:rsid w:val="00FE3AFF"/>
    <w:rsid w:val="00FF046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359ACE0"/>
  <w15:docId w15:val="{B8C6CD16-3E39-4812-8701-8D21AC3A2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6065"/>
    <w:rPr>
      <w:sz w:val="22"/>
    </w:rPr>
  </w:style>
  <w:style w:type="paragraph" w:styleId="Heading1">
    <w:name w:val="heading 1"/>
    <w:basedOn w:val="Normal"/>
    <w:next w:val="Normal"/>
    <w:qFormat/>
    <w:rsid w:val="00BE0F22"/>
    <w:pPr>
      <w:keepNext/>
      <w:jc w:val="center"/>
      <w:outlineLvl w:val="0"/>
    </w:pPr>
    <w:rPr>
      <w:rFonts w:ascii="Arial" w:hAnsi="Arial"/>
      <w:b/>
    </w:rPr>
  </w:style>
  <w:style w:type="paragraph" w:styleId="Heading2">
    <w:name w:val="heading 2"/>
    <w:basedOn w:val="Normal"/>
    <w:next w:val="Normal"/>
    <w:qFormat/>
    <w:rsid w:val="00BE0F22"/>
    <w:pPr>
      <w:keepNext/>
      <w:outlineLvl w:val="1"/>
    </w:pPr>
    <w:rPr>
      <w:rFonts w:ascii="Arial" w:hAnsi="Arial"/>
      <w:b/>
    </w:rPr>
  </w:style>
  <w:style w:type="paragraph" w:styleId="Heading3">
    <w:name w:val="heading 3"/>
    <w:basedOn w:val="Normal"/>
    <w:next w:val="Normal"/>
    <w:link w:val="Heading3Char"/>
    <w:qFormat/>
    <w:rsid w:val="00BE0F22"/>
    <w:pPr>
      <w:keepNext/>
      <w:jc w:val="right"/>
      <w:outlineLvl w:val="2"/>
    </w:pPr>
    <w:rPr>
      <w:rFonts w:ascii="Arial" w:hAnsi="Arial"/>
      <w:b/>
    </w:rPr>
  </w:style>
  <w:style w:type="paragraph" w:styleId="Heading5">
    <w:name w:val="heading 5"/>
    <w:basedOn w:val="Normal"/>
    <w:next w:val="Normal"/>
    <w:link w:val="Heading5Char"/>
    <w:uiPriority w:val="9"/>
    <w:semiHidden/>
    <w:unhideWhenUsed/>
    <w:qFormat/>
    <w:rsid w:val="007F60D8"/>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rsid w:val="00BE0F22"/>
    <w:pPr>
      <w:framePr w:w="7920" w:h="1980" w:hRule="exact" w:hSpace="180" w:wrap="auto" w:hAnchor="page" w:xAlign="center" w:yAlign="bottom"/>
      <w:ind w:left="2880"/>
    </w:pPr>
    <w:rPr>
      <w:sz w:val="24"/>
    </w:rPr>
  </w:style>
  <w:style w:type="paragraph" w:styleId="EnvelopeReturn">
    <w:name w:val="envelope return"/>
    <w:basedOn w:val="Normal"/>
    <w:rsid w:val="00BE0F22"/>
    <w:rPr>
      <w:b/>
      <w:caps/>
      <w:sz w:val="24"/>
      <w:u w:val="single"/>
    </w:rPr>
  </w:style>
  <w:style w:type="character" w:styleId="PageNumber">
    <w:name w:val="page number"/>
    <w:basedOn w:val="DefaultParagraphFont"/>
    <w:rsid w:val="00BE0F22"/>
    <w:rPr>
      <w:rFonts w:ascii="Times New Roman" w:hAnsi="Times New Roman"/>
      <w:sz w:val="22"/>
    </w:rPr>
  </w:style>
  <w:style w:type="paragraph" w:styleId="Header">
    <w:name w:val="header"/>
    <w:basedOn w:val="Normal"/>
    <w:link w:val="HeaderChar"/>
    <w:rsid w:val="00BE0F22"/>
    <w:pPr>
      <w:tabs>
        <w:tab w:val="center" w:pos="4153"/>
        <w:tab w:val="right" w:pos="8306"/>
      </w:tabs>
    </w:pPr>
  </w:style>
  <w:style w:type="paragraph" w:styleId="Footer">
    <w:name w:val="footer"/>
    <w:basedOn w:val="Normal"/>
    <w:link w:val="FooterChar"/>
    <w:uiPriority w:val="99"/>
    <w:rsid w:val="00BE0F22"/>
    <w:pPr>
      <w:tabs>
        <w:tab w:val="center" w:pos="4153"/>
        <w:tab w:val="right" w:pos="8306"/>
      </w:tabs>
    </w:pPr>
  </w:style>
  <w:style w:type="table" w:styleId="TableGrid">
    <w:name w:val="Table Grid"/>
    <w:basedOn w:val="TableNormal"/>
    <w:rsid w:val="007B6A31"/>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8C1143"/>
    <w:pPr>
      <w:spacing w:after="200" w:line="276" w:lineRule="auto"/>
      <w:ind w:left="720"/>
      <w:contextualSpacing/>
    </w:pPr>
    <w:rPr>
      <w:rFonts w:asciiTheme="minorHAnsi" w:eastAsiaTheme="minorHAnsi" w:hAnsiTheme="minorHAnsi" w:cstheme="minorBidi"/>
      <w:szCs w:val="22"/>
      <w:lang w:eastAsia="en-US"/>
    </w:rPr>
  </w:style>
  <w:style w:type="character" w:customStyle="1" w:styleId="HeaderChar">
    <w:name w:val="Header Char"/>
    <w:basedOn w:val="DefaultParagraphFont"/>
    <w:link w:val="Header"/>
    <w:rsid w:val="002C44B0"/>
    <w:rPr>
      <w:sz w:val="22"/>
    </w:rPr>
  </w:style>
  <w:style w:type="paragraph" w:styleId="Title">
    <w:name w:val="Title"/>
    <w:basedOn w:val="Normal"/>
    <w:link w:val="TitleChar"/>
    <w:qFormat/>
    <w:rsid w:val="00B90BED"/>
    <w:pPr>
      <w:jc w:val="center"/>
    </w:pPr>
    <w:rPr>
      <w:b/>
      <w:bCs/>
      <w:sz w:val="24"/>
      <w:szCs w:val="24"/>
      <w:lang w:eastAsia="en-US"/>
    </w:rPr>
  </w:style>
  <w:style w:type="character" w:customStyle="1" w:styleId="TitleChar">
    <w:name w:val="Title Char"/>
    <w:basedOn w:val="DefaultParagraphFont"/>
    <w:link w:val="Title"/>
    <w:rsid w:val="00B90BED"/>
    <w:rPr>
      <w:b/>
      <w:bCs/>
      <w:sz w:val="24"/>
      <w:szCs w:val="24"/>
      <w:lang w:eastAsia="en-US"/>
    </w:rPr>
  </w:style>
  <w:style w:type="character" w:styleId="Hyperlink">
    <w:name w:val="Hyperlink"/>
    <w:basedOn w:val="DefaultParagraphFont"/>
    <w:uiPriority w:val="99"/>
    <w:unhideWhenUsed/>
    <w:rsid w:val="00821D58"/>
    <w:rPr>
      <w:color w:val="0000FF" w:themeColor="hyperlink"/>
      <w:u w:val="single"/>
    </w:rPr>
  </w:style>
  <w:style w:type="character" w:customStyle="1" w:styleId="FooterChar">
    <w:name w:val="Footer Char"/>
    <w:basedOn w:val="DefaultParagraphFont"/>
    <w:link w:val="Footer"/>
    <w:uiPriority w:val="99"/>
    <w:rsid w:val="00821D58"/>
    <w:rPr>
      <w:sz w:val="22"/>
    </w:rPr>
  </w:style>
  <w:style w:type="character" w:customStyle="1" w:styleId="Heading3Char">
    <w:name w:val="Heading 3 Char"/>
    <w:basedOn w:val="DefaultParagraphFont"/>
    <w:link w:val="Heading3"/>
    <w:rsid w:val="00465A75"/>
    <w:rPr>
      <w:rFonts w:ascii="Arial" w:hAnsi="Arial"/>
      <w:b/>
      <w:sz w:val="22"/>
    </w:rPr>
  </w:style>
  <w:style w:type="paragraph" w:styleId="BalloonText">
    <w:name w:val="Balloon Text"/>
    <w:basedOn w:val="Normal"/>
    <w:link w:val="BalloonTextChar"/>
    <w:uiPriority w:val="99"/>
    <w:semiHidden/>
    <w:unhideWhenUsed/>
    <w:rsid w:val="006112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12FF"/>
    <w:rPr>
      <w:rFonts w:ascii="Segoe UI" w:hAnsi="Segoe UI" w:cs="Segoe UI"/>
      <w:sz w:val="18"/>
      <w:szCs w:val="18"/>
    </w:rPr>
  </w:style>
  <w:style w:type="table" w:customStyle="1" w:styleId="LightList-Accent51">
    <w:name w:val="Light List - Accent 51"/>
    <w:basedOn w:val="TableNormal"/>
    <w:next w:val="LightList-Accent5"/>
    <w:uiPriority w:val="61"/>
    <w:rsid w:val="00EE0BC2"/>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Accent5">
    <w:name w:val="Light List Accent 5"/>
    <w:basedOn w:val="TableNormal"/>
    <w:uiPriority w:val="61"/>
    <w:semiHidden/>
    <w:unhideWhenUsed/>
    <w:rsid w:val="00EE0BC2"/>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CommentReference">
    <w:name w:val="annotation reference"/>
    <w:basedOn w:val="DefaultParagraphFont"/>
    <w:uiPriority w:val="99"/>
    <w:semiHidden/>
    <w:unhideWhenUsed/>
    <w:rsid w:val="006563E3"/>
    <w:rPr>
      <w:sz w:val="16"/>
      <w:szCs w:val="16"/>
    </w:rPr>
  </w:style>
  <w:style w:type="paragraph" w:styleId="CommentText">
    <w:name w:val="annotation text"/>
    <w:basedOn w:val="Normal"/>
    <w:link w:val="CommentTextChar"/>
    <w:uiPriority w:val="99"/>
    <w:semiHidden/>
    <w:unhideWhenUsed/>
    <w:rsid w:val="006563E3"/>
    <w:rPr>
      <w:sz w:val="20"/>
    </w:rPr>
  </w:style>
  <w:style w:type="character" w:customStyle="1" w:styleId="CommentTextChar">
    <w:name w:val="Comment Text Char"/>
    <w:basedOn w:val="DefaultParagraphFont"/>
    <w:link w:val="CommentText"/>
    <w:uiPriority w:val="99"/>
    <w:semiHidden/>
    <w:rsid w:val="006563E3"/>
  </w:style>
  <w:style w:type="paragraph" w:styleId="CommentSubject">
    <w:name w:val="annotation subject"/>
    <w:basedOn w:val="CommentText"/>
    <w:next w:val="CommentText"/>
    <w:link w:val="CommentSubjectChar"/>
    <w:uiPriority w:val="99"/>
    <w:semiHidden/>
    <w:unhideWhenUsed/>
    <w:rsid w:val="006563E3"/>
    <w:rPr>
      <w:b/>
      <w:bCs/>
    </w:rPr>
  </w:style>
  <w:style w:type="character" w:customStyle="1" w:styleId="CommentSubjectChar">
    <w:name w:val="Comment Subject Char"/>
    <w:basedOn w:val="CommentTextChar"/>
    <w:link w:val="CommentSubject"/>
    <w:uiPriority w:val="99"/>
    <w:semiHidden/>
    <w:rsid w:val="006563E3"/>
    <w:rPr>
      <w:b/>
      <w:bCs/>
    </w:rPr>
  </w:style>
  <w:style w:type="character" w:customStyle="1" w:styleId="Heading5Char">
    <w:name w:val="Heading 5 Char"/>
    <w:basedOn w:val="DefaultParagraphFont"/>
    <w:link w:val="Heading5"/>
    <w:uiPriority w:val="9"/>
    <w:semiHidden/>
    <w:rsid w:val="007F60D8"/>
    <w:rPr>
      <w:rFonts w:asciiTheme="majorHAnsi" w:eastAsiaTheme="majorEastAsia" w:hAnsiTheme="majorHAnsi" w:cstheme="majorBidi"/>
      <w:color w:val="365F91" w:themeColor="accent1" w:themeShade="BF"/>
      <w:sz w:val="22"/>
    </w:rPr>
  </w:style>
  <w:style w:type="character" w:styleId="Strong">
    <w:name w:val="Strong"/>
    <w:basedOn w:val="DefaultParagraphFont"/>
    <w:qFormat/>
    <w:rsid w:val="007F60D8"/>
    <w:rPr>
      <w:b/>
      <w:bCs/>
    </w:rPr>
  </w:style>
  <w:style w:type="paragraph" w:styleId="FootnoteText">
    <w:name w:val="footnote text"/>
    <w:basedOn w:val="Normal"/>
    <w:link w:val="FootnoteTextChar"/>
    <w:uiPriority w:val="99"/>
    <w:semiHidden/>
    <w:unhideWhenUsed/>
    <w:rsid w:val="009C3F6B"/>
    <w:rPr>
      <w:sz w:val="20"/>
    </w:rPr>
  </w:style>
  <w:style w:type="character" w:customStyle="1" w:styleId="FootnoteTextChar">
    <w:name w:val="Footnote Text Char"/>
    <w:basedOn w:val="DefaultParagraphFont"/>
    <w:link w:val="FootnoteText"/>
    <w:uiPriority w:val="99"/>
    <w:semiHidden/>
    <w:rsid w:val="009C3F6B"/>
  </w:style>
  <w:style w:type="character" w:styleId="FootnoteReference">
    <w:name w:val="footnote reference"/>
    <w:basedOn w:val="DefaultParagraphFont"/>
    <w:uiPriority w:val="99"/>
    <w:semiHidden/>
    <w:unhideWhenUsed/>
    <w:rsid w:val="009C3F6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4539352">
      <w:bodyDiv w:val="1"/>
      <w:marLeft w:val="0"/>
      <w:marRight w:val="0"/>
      <w:marTop w:val="0"/>
      <w:marBottom w:val="0"/>
      <w:divBdr>
        <w:top w:val="none" w:sz="0" w:space="0" w:color="auto"/>
        <w:left w:val="none" w:sz="0" w:space="0" w:color="auto"/>
        <w:bottom w:val="none" w:sz="0" w:space="0" w:color="auto"/>
        <w:right w:val="none" w:sz="0" w:space="0" w:color="auto"/>
      </w:divBdr>
    </w:div>
    <w:div w:id="1343776539">
      <w:bodyDiv w:val="1"/>
      <w:marLeft w:val="0"/>
      <w:marRight w:val="0"/>
      <w:marTop w:val="0"/>
      <w:marBottom w:val="0"/>
      <w:divBdr>
        <w:top w:val="none" w:sz="0" w:space="0" w:color="auto"/>
        <w:left w:val="none" w:sz="0" w:space="0" w:color="auto"/>
        <w:bottom w:val="none" w:sz="0" w:space="0" w:color="auto"/>
        <w:right w:val="none" w:sz="0" w:space="0" w:color="auto"/>
      </w:divBdr>
    </w:div>
    <w:div w:id="1536111603">
      <w:bodyDiv w:val="1"/>
      <w:marLeft w:val="0"/>
      <w:marRight w:val="0"/>
      <w:marTop w:val="0"/>
      <w:marBottom w:val="0"/>
      <w:divBdr>
        <w:top w:val="none" w:sz="0" w:space="0" w:color="auto"/>
        <w:left w:val="none" w:sz="0" w:space="0" w:color="auto"/>
        <w:bottom w:val="none" w:sz="0" w:space="0" w:color="auto"/>
        <w:right w:val="none" w:sz="0" w:space="0" w:color="auto"/>
      </w:divBdr>
    </w:div>
    <w:div w:id="1924758013">
      <w:bodyDiv w:val="1"/>
      <w:marLeft w:val="0"/>
      <w:marRight w:val="0"/>
      <w:marTop w:val="0"/>
      <w:marBottom w:val="0"/>
      <w:divBdr>
        <w:top w:val="none" w:sz="0" w:space="0" w:color="auto"/>
        <w:left w:val="none" w:sz="0" w:space="0" w:color="auto"/>
        <w:bottom w:val="none" w:sz="0" w:space="0" w:color="auto"/>
        <w:right w:val="none" w:sz="0" w:space="0" w:color="auto"/>
      </w:divBdr>
    </w:div>
    <w:div w:id="209331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2.warwick.ac.uk/services/gov/committees/timetabl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96EC9-1CBC-42DA-BB2D-2EEA1929C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2001</Words>
  <Characters>11994</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Agendum 6</vt:lpstr>
    </vt:vector>
  </TitlesOfParts>
  <Company>University of Warwick</Company>
  <LinksUpToDate>false</LinksUpToDate>
  <CharactersWithSpaces>13968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Agendum 6</dc:title>
  <dc:creator>Clair Henrywood</dc:creator>
  <cp:lastModifiedBy>Acton, Jake</cp:lastModifiedBy>
  <cp:revision>7</cp:revision>
  <cp:lastPrinted>2020-03-03T13:28:00Z</cp:lastPrinted>
  <dcterms:created xsi:type="dcterms:W3CDTF">2022-08-26T12:44:00Z</dcterms:created>
  <dcterms:modified xsi:type="dcterms:W3CDTF">2025-10-03T13:06:00Z</dcterms:modified>
</cp:coreProperties>
</file>