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44435" w14:textId="77777777" w:rsidR="00F776B2" w:rsidRPr="00786CEA" w:rsidRDefault="00F776B2" w:rsidP="00786CEA">
      <w:pPr>
        <w:ind w:left="567" w:hanging="567"/>
        <w:jc w:val="center"/>
        <w:rPr>
          <w:rFonts w:asciiTheme="minorHAnsi" w:hAnsiTheme="minorHAnsi" w:cstheme="minorHAnsi"/>
          <w:b/>
          <w:bCs/>
          <w:sz w:val="36"/>
          <w:szCs w:val="36"/>
          <w:lang w:eastAsia="en-GB"/>
        </w:rPr>
      </w:pPr>
      <w:r w:rsidRPr="00786CEA">
        <w:rPr>
          <w:rFonts w:asciiTheme="minorHAnsi" w:hAnsiTheme="minorHAnsi" w:cstheme="minorHAnsi"/>
          <w:b/>
          <w:bCs/>
          <w:sz w:val="36"/>
          <w:szCs w:val="36"/>
          <w:lang w:eastAsia="en-GB"/>
        </w:rPr>
        <w:t>Health and Safety Committee</w:t>
      </w:r>
    </w:p>
    <w:p w14:paraId="26E96877" w14:textId="77777777" w:rsidR="00F776B2" w:rsidRPr="00786CEA" w:rsidRDefault="00F776B2" w:rsidP="00786CEA">
      <w:pPr>
        <w:ind w:left="567" w:hanging="567"/>
        <w:jc w:val="center"/>
        <w:rPr>
          <w:rFonts w:asciiTheme="minorHAnsi" w:hAnsiTheme="minorHAnsi" w:cstheme="minorHAnsi"/>
          <w:b/>
          <w:bCs/>
          <w:sz w:val="36"/>
          <w:szCs w:val="36"/>
          <w:lang w:eastAsia="en-GB"/>
        </w:rPr>
      </w:pPr>
      <w:r w:rsidRPr="00786CEA">
        <w:rPr>
          <w:rFonts w:asciiTheme="minorHAnsi" w:hAnsiTheme="minorHAnsi" w:cstheme="minorHAnsi"/>
          <w:b/>
          <w:bCs/>
          <w:sz w:val="36"/>
          <w:szCs w:val="36"/>
          <w:lang w:eastAsia="en-GB"/>
        </w:rPr>
        <w:t>Thursday 10</w:t>
      </w:r>
      <w:r w:rsidRPr="00786CEA">
        <w:rPr>
          <w:rFonts w:asciiTheme="minorHAnsi" w:hAnsiTheme="minorHAnsi" w:cstheme="minorHAnsi"/>
          <w:b/>
          <w:bCs/>
          <w:sz w:val="36"/>
          <w:szCs w:val="36"/>
          <w:vertAlign w:val="superscript"/>
          <w:lang w:eastAsia="en-GB"/>
        </w:rPr>
        <w:t>th</w:t>
      </w:r>
      <w:r w:rsidRPr="00786CEA">
        <w:rPr>
          <w:rFonts w:asciiTheme="minorHAnsi" w:hAnsiTheme="minorHAnsi" w:cstheme="minorHAnsi"/>
          <w:b/>
          <w:bCs/>
          <w:sz w:val="36"/>
          <w:szCs w:val="36"/>
          <w:lang w:eastAsia="en-GB"/>
        </w:rPr>
        <w:t xml:space="preserve"> March 2022</w:t>
      </w:r>
    </w:p>
    <w:p w14:paraId="79D523BC" w14:textId="4EDE0CA3" w:rsidR="00F776B2" w:rsidRPr="00786CEA" w:rsidRDefault="00F776B2" w:rsidP="00786CEA">
      <w:pPr>
        <w:pBdr>
          <w:bottom w:val="single" w:sz="4" w:space="1" w:color="auto"/>
        </w:pBdr>
        <w:ind w:left="567" w:hanging="567"/>
        <w:jc w:val="center"/>
        <w:rPr>
          <w:rFonts w:asciiTheme="minorHAnsi" w:hAnsiTheme="minorHAnsi" w:cstheme="minorHAnsi"/>
          <w:b/>
          <w:bCs/>
          <w:sz w:val="36"/>
          <w:szCs w:val="36"/>
          <w:lang w:eastAsia="en-GB"/>
        </w:rPr>
      </w:pPr>
      <w:r w:rsidRPr="00786CEA">
        <w:rPr>
          <w:rFonts w:asciiTheme="minorHAnsi" w:hAnsiTheme="minorHAnsi" w:cstheme="minorHAnsi"/>
          <w:b/>
          <w:bCs/>
          <w:sz w:val="36"/>
          <w:szCs w:val="36"/>
          <w:lang w:eastAsia="en-GB"/>
        </w:rPr>
        <w:t>Minutes</w:t>
      </w:r>
      <w:r w:rsidR="00724F24" w:rsidRPr="00786CEA">
        <w:rPr>
          <w:rFonts w:asciiTheme="minorHAnsi" w:hAnsiTheme="minorHAnsi" w:cstheme="minorHAnsi"/>
          <w:b/>
          <w:bCs/>
          <w:sz w:val="36"/>
          <w:szCs w:val="36"/>
          <w:lang w:eastAsia="en-GB"/>
        </w:rPr>
        <w:br/>
      </w:r>
    </w:p>
    <w:p w14:paraId="6E8F1038" w14:textId="77777777" w:rsidR="00F776B2" w:rsidRPr="00A76D4D" w:rsidRDefault="00F776B2" w:rsidP="00786CEA">
      <w:pPr>
        <w:pStyle w:val="MessageHeaderFirst"/>
        <w:spacing w:line="240" w:lineRule="auto"/>
        <w:ind w:left="567" w:hanging="567"/>
        <w:rPr>
          <w:rStyle w:val="MessageHeaderLabel"/>
          <w:rFonts w:asciiTheme="minorHAnsi" w:hAnsiTheme="minorHAnsi" w:cstheme="minorHAnsi"/>
          <w:spacing w:val="-20"/>
          <w:sz w:val="24"/>
          <w:szCs w:val="24"/>
        </w:rPr>
      </w:pPr>
    </w:p>
    <w:p w14:paraId="016E223B" w14:textId="77777777" w:rsidR="00F776B2" w:rsidRPr="00A76D4D" w:rsidRDefault="00F776B2" w:rsidP="00786CEA">
      <w:pPr>
        <w:pStyle w:val="MessageHeaderFirst"/>
        <w:spacing w:line="240" w:lineRule="auto"/>
        <w:ind w:left="567" w:hanging="567"/>
        <w:rPr>
          <w:rFonts w:asciiTheme="minorHAnsi" w:hAnsiTheme="minorHAnsi" w:cstheme="minorHAnsi"/>
          <w:sz w:val="24"/>
          <w:szCs w:val="24"/>
        </w:rPr>
      </w:pPr>
      <w:r w:rsidRPr="00A76D4D">
        <w:rPr>
          <w:rFonts w:asciiTheme="minorHAnsi" w:hAnsiTheme="minorHAnsi" w:cstheme="minorHAnsi"/>
          <w:b/>
          <w:bCs/>
          <w:color w:val="000000"/>
          <w:sz w:val="24"/>
          <w:szCs w:val="24"/>
        </w:rPr>
        <w:t>Present:</w:t>
      </w:r>
    </w:p>
    <w:p w14:paraId="7923E043" w14:textId="5D976E7B" w:rsidR="00F776B2" w:rsidRPr="00A76D4D" w:rsidRDefault="00AA5124" w:rsidP="00786CEA">
      <w:pPr>
        <w:pBdr>
          <w:bottom w:val="single" w:sz="4" w:space="1" w:color="auto"/>
        </w:pBdr>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T Hase (chair), K Branch (KB), S Brown (SB), S Burrows (</w:t>
      </w:r>
      <w:proofErr w:type="spellStart"/>
      <w:r w:rsidRPr="00A76D4D">
        <w:rPr>
          <w:rFonts w:asciiTheme="minorHAnsi" w:hAnsiTheme="minorHAnsi" w:cstheme="minorHAnsi"/>
          <w:color w:val="000000"/>
          <w:sz w:val="24"/>
          <w:szCs w:val="24"/>
        </w:rPr>
        <w:t>SBu</w:t>
      </w:r>
      <w:proofErr w:type="spellEnd"/>
      <w:r w:rsidRPr="00A76D4D">
        <w:rPr>
          <w:rFonts w:asciiTheme="minorHAnsi" w:hAnsiTheme="minorHAnsi" w:cstheme="minorHAnsi"/>
          <w:color w:val="000000"/>
          <w:sz w:val="24"/>
          <w:szCs w:val="24"/>
        </w:rPr>
        <w:t xml:space="preserve">), K </w:t>
      </w:r>
      <w:proofErr w:type="spellStart"/>
      <w:r w:rsidRPr="00A76D4D">
        <w:rPr>
          <w:rFonts w:asciiTheme="minorHAnsi" w:hAnsiTheme="minorHAnsi" w:cstheme="minorHAnsi"/>
          <w:color w:val="000000"/>
          <w:sz w:val="24"/>
          <w:szCs w:val="24"/>
        </w:rPr>
        <w:t>Jewkes</w:t>
      </w:r>
      <w:proofErr w:type="spellEnd"/>
      <w:r w:rsidRPr="00A76D4D">
        <w:rPr>
          <w:rFonts w:asciiTheme="minorHAnsi" w:hAnsiTheme="minorHAnsi" w:cstheme="minorHAnsi"/>
          <w:color w:val="000000"/>
          <w:sz w:val="24"/>
          <w:szCs w:val="24"/>
        </w:rPr>
        <w:t xml:space="preserve"> (KJ), R Johnston (RJ), V</w:t>
      </w:r>
      <w:r w:rsidR="00636BB9">
        <w:rPr>
          <w:rFonts w:asciiTheme="minorHAnsi" w:hAnsiTheme="minorHAnsi" w:cstheme="minorHAnsi"/>
          <w:color w:val="000000"/>
          <w:sz w:val="24"/>
          <w:szCs w:val="24"/>
        </w:rPr>
        <w:t> </w:t>
      </w:r>
      <w:r w:rsidRPr="00A76D4D">
        <w:rPr>
          <w:rFonts w:asciiTheme="minorHAnsi" w:hAnsiTheme="minorHAnsi" w:cstheme="minorHAnsi"/>
          <w:color w:val="000000"/>
          <w:sz w:val="24"/>
          <w:szCs w:val="24"/>
        </w:rPr>
        <w:t>Kantsler (VK), D Mayoh (DM), E Muhammad (EM), T Orton (TO), S Loveridge (S</w:t>
      </w:r>
      <w:r w:rsidR="00B64895">
        <w:rPr>
          <w:rFonts w:asciiTheme="minorHAnsi" w:hAnsiTheme="minorHAnsi" w:cstheme="minorHAnsi"/>
          <w:color w:val="000000"/>
          <w:sz w:val="24"/>
          <w:szCs w:val="24"/>
        </w:rPr>
        <w:t>L</w:t>
      </w:r>
      <w:r w:rsidRPr="00A76D4D">
        <w:rPr>
          <w:rFonts w:asciiTheme="minorHAnsi" w:hAnsiTheme="minorHAnsi" w:cstheme="minorHAnsi"/>
          <w:color w:val="000000"/>
          <w:sz w:val="24"/>
          <w:szCs w:val="24"/>
        </w:rPr>
        <w:t>), A Burton</w:t>
      </w:r>
      <w:r w:rsidR="00636BB9">
        <w:rPr>
          <w:rFonts w:asciiTheme="minorHAnsi" w:hAnsiTheme="minorHAnsi" w:cstheme="minorHAnsi"/>
          <w:color w:val="000000"/>
          <w:sz w:val="24"/>
          <w:szCs w:val="24"/>
        </w:rPr>
        <w:t xml:space="preserve"> </w:t>
      </w:r>
      <w:r w:rsidRPr="00A76D4D">
        <w:rPr>
          <w:rFonts w:asciiTheme="minorHAnsi" w:hAnsiTheme="minorHAnsi" w:cstheme="minorHAnsi"/>
          <w:color w:val="000000"/>
          <w:sz w:val="24"/>
          <w:szCs w:val="24"/>
        </w:rPr>
        <w:t>(AB), Graham Hakes (GH), S Yorck (SY), D Walker (DW), J Weston (JW) and S Jarratt (minutes)</w:t>
      </w:r>
    </w:p>
    <w:p w14:paraId="1DFB06C8" w14:textId="77777777" w:rsidR="00AA5124" w:rsidRPr="00A76D4D" w:rsidRDefault="00AA5124" w:rsidP="00786CEA">
      <w:pPr>
        <w:pBdr>
          <w:bottom w:val="single" w:sz="4" w:space="1" w:color="auto"/>
        </w:pBdr>
        <w:ind w:left="567" w:hanging="567"/>
        <w:rPr>
          <w:rFonts w:asciiTheme="minorHAnsi" w:hAnsiTheme="minorHAnsi" w:cstheme="minorHAnsi"/>
          <w:b/>
          <w:bCs/>
          <w:sz w:val="24"/>
          <w:szCs w:val="24"/>
          <w:lang w:eastAsia="en-GB"/>
        </w:rPr>
      </w:pPr>
    </w:p>
    <w:p w14:paraId="14CCB323" w14:textId="77777777" w:rsidR="00F776B2" w:rsidRPr="00A76D4D" w:rsidRDefault="00F776B2" w:rsidP="00786CEA">
      <w:pPr>
        <w:pStyle w:val="Closing"/>
        <w:spacing w:line="240" w:lineRule="auto"/>
        <w:ind w:left="567" w:hanging="567"/>
        <w:rPr>
          <w:rFonts w:asciiTheme="minorHAnsi" w:hAnsiTheme="minorHAnsi" w:cstheme="minorHAnsi"/>
          <w:b/>
          <w:bCs/>
          <w:color w:val="000000"/>
          <w:sz w:val="24"/>
          <w:szCs w:val="24"/>
          <w:u w:val="single"/>
        </w:rPr>
      </w:pPr>
    </w:p>
    <w:p w14:paraId="0C00FBBE" w14:textId="30C201E5" w:rsidR="00F776B2" w:rsidRPr="00A76D4D" w:rsidRDefault="00F776B2" w:rsidP="00786CEA">
      <w:pPr>
        <w:pStyle w:val="Closing"/>
        <w:numPr>
          <w:ilvl w:val="0"/>
          <w:numId w:val="4"/>
        </w:numPr>
        <w:rPr>
          <w:rFonts w:asciiTheme="minorHAnsi" w:eastAsia="Times New Roman" w:hAnsiTheme="minorHAnsi" w:cstheme="minorHAnsi"/>
          <w:color w:val="000000"/>
          <w:sz w:val="24"/>
          <w:szCs w:val="24"/>
        </w:rPr>
      </w:pPr>
      <w:r w:rsidRPr="00A76D4D">
        <w:rPr>
          <w:rFonts w:asciiTheme="minorHAnsi" w:eastAsia="Times New Roman" w:hAnsiTheme="minorHAnsi" w:cstheme="minorHAnsi"/>
          <w:b/>
          <w:bCs/>
          <w:color w:val="000000"/>
          <w:sz w:val="24"/>
          <w:szCs w:val="24"/>
        </w:rPr>
        <w:t xml:space="preserve">Apologies </w:t>
      </w:r>
      <w:r w:rsidR="00E1526D" w:rsidRPr="00A76D4D">
        <w:rPr>
          <w:rFonts w:asciiTheme="minorHAnsi" w:eastAsia="Times New Roman" w:hAnsiTheme="minorHAnsi" w:cstheme="minorHAnsi"/>
          <w:b/>
          <w:bCs/>
          <w:color w:val="000000"/>
          <w:sz w:val="24"/>
          <w:szCs w:val="24"/>
        </w:rPr>
        <w:t xml:space="preserve">- </w:t>
      </w:r>
      <w:r w:rsidRPr="00A76D4D">
        <w:rPr>
          <w:rFonts w:asciiTheme="minorHAnsi" w:eastAsia="Times New Roman" w:hAnsiTheme="minorHAnsi" w:cstheme="minorHAnsi"/>
          <w:color w:val="000000"/>
          <w:sz w:val="24"/>
          <w:szCs w:val="24"/>
        </w:rPr>
        <w:t>J Duffy, D Kubicki, S Leemoon, E MacPherson, M Newton, I Rose, S Watson</w:t>
      </w:r>
      <w:r w:rsidR="00636BB9">
        <w:rPr>
          <w:rFonts w:asciiTheme="minorHAnsi" w:eastAsia="Times New Roman" w:hAnsiTheme="minorHAnsi" w:cstheme="minorHAnsi"/>
          <w:color w:val="000000"/>
          <w:sz w:val="24"/>
          <w:szCs w:val="24"/>
        </w:rPr>
        <w:t xml:space="preserve"> and S</w:t>
      </w:r>
      <w:r w:rsidR="005A1AC5">
        <w:rPr>
          <w:rFonts w:asciiTheme="minorHAnsi" w:eastAsia="Times New Roman" w:hAnsiTheme="minorHAnsi" w:cstheme="minorHAnsi"/>
          <w:color w:val="000000"/>
          <w:sz w:val="24"/>
          <w:szCs w:val="24"/>
        </w:rPr>
        <w:t> </w:t>
      </w:r>
      <w:r w:rsidR="00636BB9">
        <w:rPr>
          <w:rFonts w:asciiTheme="minorHAnsi" w:eastAsia="Times New Roman" w:hAnsiTheme="minorHAnsi" w:cstheme="minorHAnsi"/>
          <w:color w:val="000000"/>
          <w:sz w:val="24"/>
          <w:szCs w:val="24"/>
        </w:rPr>
        <w:t>Sandhu</w:t>
      </w:r>
      <w:r w:rsidRPr="00A76D4D">
        <w:rPr>
          <w:rFonts w:asciiTheme="minorHAnsi" w:eastAsia="Times New Roman" w:hAnsiTheme="minorHAnsi" w:cstheme="minorHAnsi"/>
          <w:color w:val="000000"/>
          <w:sz w:val="24"/>
          <w:szCs w:val="24"/>
        </w:rPr>
        <w:t>.</w:t>
      </w:r>
    </w:p>
    <w:p w14:paraId="1CC65A14" w14:textId="77777777" w:rsidR="00F776B2" w:rsidRPr="00A76D4D" w:rsidRDefault="00F776B2" w:rsidP="00786CEA">
      <w:pPr>
        <w:pStyle w:val="Closing"/>
        <w:ind w:left="567" w:hanging="567"/>
        <w:rPr>
          <w:rFonts w:asciiTheme="minorHAnsi" w:hAnsiTheme="minorHAnsi" w:cstheme="minorHAnsi"/>
          <w:color w:val="000000"/>
          <w:sz w:val="24"/>
          <w:szCs w:val="24"/>
        </w:rPr>
      </w:pPr>
    </w:p>
    <w:p w14:paraId="74660873" w14:textId="5A5725B2" w:rsidR="00F776B2" w:rsidRPr="00A76D4D" w:rsidRDefault="00F776B2" w:rsidP="00786CEA">
      <w:pPr>
        <w:pStyle w:val="Closing"/>
        <w:numPr>
          <w:ilvl w:val="0"/>
          <w:numId w:val="4"/>
        </w:numPr>
        <w:rPr>
          <w:rFonts w:asciiTheme="minorHAnsi" w:hAnsiTheme="minorHAnsi" w:cstheme="minorHAnsi"/>
          <w:color w:val="000000"/>
          <w:sz w:val="24"/>
          <w:szCs w:val="24"/>
        </w:rPr>
      </w:pPr>
      <w:r w:rsidRPr="00A76D4D">
        <w:rPr>
          <w:rFonts w:asciiTheme="minorHAnsi" w:eastAsia="Times New Roman" w:hAnsiTheme="minorHAnsi" w:cstheme="minorHAnsi"/>
          <w:b/>
          <w:bCs/>
          <w:color w:val="000000"/>
          <w:sz w:val="24"/>
          <w:szCs w:val="24"/>
        </w:rPr>
        <w:t>Statement of any conflicts of interest</w:t>
      </w:r>
      <w:r w:rsidR="00E1526D" w:rsidRPr="00A76D4D">
        <w:rPr>
          <w:rFonts w:asciiTheme="minorHAnsi" w:eastAsia="Times New Roman" w:hAnsiTheme="minorHAnsi" w:cstheme="minorHAnsi"/>
          <w:b/>
          <w:bCs/>
          <w:color w:val="000000"/>
          <w:sz w:val="24"/>
          <w:szCs w:val="24"/>
        </w:rPr>
        <w:t xml:space="preserve"> - </w:t>
      </w:r>
      <w:r w:rsidRPr="00A76D4D">
        <w:rPr>
          <w:rFonts w:asciiTheme="minorHAnsi" w:hAnsiTheme="minorHAnsi" w:cstheme="minorHAnsi"/>
          <w:color w:val="000000"/>
          <w:sz w:val="24"/>
          <w:szCs w:val="24"/>
        </w:rPr>
        <w:t>Nothing to report.</w:t>
      </w:r>
    </w:p>
    <w:p w14:paraId="095F1141" w14:textId="77777777" w:rsidR="00F776B2" w:rsidRPr="00A76D4D" w:rsidRDefault="00F776B2" w:rsidP="00786CEA">
      <w:pPr>
        <w:pStyle w:val="Closing"/>
        <w:ind w:left="567" w:hanging="567"/>
        <w:rPr>
          <w:rFonts w:asciiTheme="minorHAnsi" w:hAnsiTheme="minorHAnsi" w:cstheme="minorHAnsi"/>
          <w:b/>
          <w:bCs/>
          <w:color w:val="000000"/>
          <w:sz w:val="24"/>
          <w:szCs w:val="24"/>
        </w:rPr>
      </w:pPr>
    </w:p>
    <w:p w14:paraId="5121D1DD" w14:textId="38928A94" w:rsidR="00F776B2" w:rsidRPr="00A76D4D" w:rsidRDefault="00F776B2" w:rsidP="00786CEA">
      <w:pPr>
        <w:pStyle w:val="Closing"/>
        <w:numPr>
          <w:ilvl w:val="0"/>
          <w:numId w:val="4"/>
        </w:numPr>
        <w:rPr>
          <w:rFonts w:asciiTheme="minorHAnsi" w:hAnsiTheme="minorHAnsi" w:cstheme="minorHAnsi"/>
          <w:b/>
          <w:bCs/>
          <w:color w:val="000000"/>
          <w:sz w:val="24"/>
          <w:szCs w:val="24"/>
        </w:rPr>
      </w:pPr>
      <w:r w:rsidRPr="00A76D4D">
        <w:rPr>
          <w:rFonts w:asciiTheme="minorHAnsi" w:eastAsia="Times New Roman" w:hAnsiTheme="minorHAnsi" w:cstheme="minorHAnsi"/>
          <w:b/>
          <w:bCs/>
          <w:color w:val="000000"/>
          <w:sz w:val="24"/>
          <w:szCs w:val="24"/>
        </w:rPr>
        <w:t>Approval of minutes of the last meeting</w:t>
      </w:r>
      <w:r w:rsidR="00E1526D" w:rsidRPr="00A76D4D">
        <w:rPr>
          <w:rFonts w:asciiTheme="minorHAnsi" w:eastAsia="Times New Roman" w:hAnsiTheme="minorHAnsi" w:cstheme="minorHAnsi"/>
          <w:b/>
          <w:bCs/>
          <w:color w:val="000000"/>
          <w:sz w:val="24"/>
          <w:szCs w:val="24"/>
        </w:rPr>
        <w:t xml:space="preserve"> - </w:t>
      </w:r>
      <w:r w:rsidRPr="00A76D4D">
        <w:rPr>
          <w:rFonts w:asciiTheme="minorHAnsi" w:hAnsiTheme="minorHAnsi" w:cstheme="minorHAnsi"/>
          <w:color w:val="000000"/>
          <w:sz w:val="24"/>
          <w:szCs w:val="24"/>
        </w:rPr>
        <w:t xml:space="preserve">Minutes approved. </w:t>
      </w:r>
    </w:p>
    <w:p w14:paraId="4A219B57" w14:textId="77777777" w:rsidR="008778F0" w:rsidRPr="00A76D4D" w:rsidRDefault="008778F0" w:rsidP="00786CEA">
      <w:pPr>
        <w:pStyle w:val="Closing"/>
        <w:ind w:left="567" w:hanging="567"/>
        <w:rPr>
          <w:rFonts w:asciiTheme="minorHAnsi" w:hAnsiTheme="minorHAnsi" w:cstheme="minorHAnsi"/>
          <w:b/>
          <w:bCs/>
          <w:color w:val="000000"/>
          <w:sz w:val="24"/>
          <w:szCs w:val="24"/>
        </w:rPr>
      </w:pPr>
    </w:p>
    <w:p w14:paraId="3F7CF920" w14:textId="77777777" w:rsidR="00062153" w:rsidRPr="00A76D4D" w:rsidRDefault="00F776B2" w:rsidP="00786CEA">
      <w:pPr>
        <w:pStyle w:val="Closing"/>
        <w:numPr>
          <w:ilvl w:val="0"/>
          <w:numId w:val="4"/>
        </w:numPr>
        <w:tabs>
          <w:tab w:val="right" w:pos="10466"/>
        </w:tabs>
        <w:rPr>
          <w:rFonts w:asciiTheme="minorHAnsi" w:eastAsia="Times New Roman" w:hAnsiTheme="minorHAnsi" w:cstheme="minorHAnsi"/>
          <w:b/>
          <w:bCs/>
          <w:color w:val="000000"/>
          <w:sz w:val="24"/>
          <w:szCs w:val="24"/>
        </w:rPr>
      </w:pPr>
      <w:r w:rsidRPr="00A76D4D">
        <w:rPr>
          <w:rFonts w:asciiTheme="minorHAnsi" w:eastAsia="Times New Roman" w:hAnsiTheme="minorHAnsi" w:cstheme="minorHAnsi"/>
          <w:b/>
          <w:bCs/>
          <w:color w:val="000000"/>
          <w:sz w:val="24"/>
          <w:szCs w:val="24"/>
        </w:rPr>
        <w:t xml:space="preserve">Matters Arising and review of actions </w:t>
      </w:r>
      <w:r w:rsidR="008778F0" w:rsidRPr="00A76D4D">
        <w:rPr>
          <w:rFonts w:asciiTheme="minorHAnsi" w:eastAsia="Times New Roman" w:hAnsiTheme="minorHAnsi" w:cstheme="minorHAnsi"/>
          <w:b/>
          <w:bCs/>
          <w:color w:val="000000"/>
          <w:sz w:val="24"/>
          <w:szCs w:val="24"/>
        </w:rPr>
        <w:br/>
      </w:r>
      <w:r w:rsidRPr="00A76D4D">
        <w:rPr>
          <w:rFonts w:asciiTheme="minorHAnsi" w:hAnsiTheme="minorHAnsi" w:cstheme="minorHAnsi"/>
          <w:color w:val="000000"/>
          <w:sz w:val="24"/>
          <w:szCs w:val="24"/>
        </w:rPr>
        <w:t xml:space="preserve">TH welcomed Stephanie Brown to the H&amp;S committee as the new Health and Safety Officer for Physics. </w:t>
      </w:r>
    </w:p>
    <w:p w14:paraId="386E2781" w14:textId="77777777" w:rsidR="00062153" w:rsidRPr="00A76D4D" w:rsidRDefault="00062153" w:rsidP="00786CEA">
      <w:pPr>
        <w:pStyle w:val="ListParagraph"/>
        <w:rPr>
          <w:rFonts w:asciiTheme="minorHAnsi" w:eastAsia="Times New Roman" w:hAnsiTheme="minorHAnsi" w:cstheme="minorHAnsi"/>
          <w:b/>
          <w:bCs/>
          <w:color w:val="000000"/>
          <w:sz w:val="24"/>
          <w:szCs w:val="24"/>
        </w:rPr>
      </w:pPr>
    </w:p>
    <w:p w14:paraId="0FFB224E" w14:textId="78406519" w:rsidR="00636BB9" w:rsidRDefault="00062153" w:rsidP="00F655B6">
      <w:pPr>
        <w:pStyle w:val="Closing"/>
        <w:tabs>
          <w:tab w:val="right" w:pos="10466"/>
        </w:tabs>
        <w:ind w:left="360"/>
        <w:jc w:val="both"/>
        <w:rPr>
          <w:rFonts w:asciiTheme="minorHAnsi" w:hAnsiTheme="minorHAnsi" w:cstheme="minorHAnsi"/>
          <w:b/>
          <w:bCs/>
          <w:color w:val="000000" w:themeColor="text1"/>
          <w:sz w:val="24"/>
          <w:szCs w:val="24"/>
        </w:rPr>
      </w:pPr>
      <w:r w:rsidRPr="00A76D4D">
        <w:rPr>
          <w:rFonts w:asciiTheme="minorHAnsi" w:hAnsiTheme="minorHAnsi" w:cstheme="minorHAnsi"/>
          <w:sz w:val="24"/>
          <w:szCs w:val="24"/>
        </w:rPr>
        <w:t>Dates of the external audits will be communicated once received from GH.</w:t>
      </w:r>
      <w:r w:rsidRPr="00A76D4D">
        <w:rPr>
          <w:rFonts w:asciiTheme="minorHAnsi" w:hAnsiTheme="minorHAnsi" w:cstheme="minorHAnsi"/>
          <w:sz w:val="24"/>
          <w:szCs w:val="24"/>
        </w:rPr>
        <w:tab/>
      </w:r>
      <w:r w:rsidR="00636BB9">
        <w:rPr>
          <w:rFonts w:asciiTheme="minorHAnsi" w:hAnsiTheme="minorHAnsi" w:cstheme="minorHAnsi"/>
          <w:b/>
          <w:bCs/>
          <w:sz w:val="24"/>
          <w:szCs w:val="24"/>
        </w:rPr>
        <w:t>KB</w:t>
      </w:r>
      <w:r w:rsidRPr="00A76D4D">
        <w:rPr>
          <w:rFonts w:asciiTheme="minorHAnsi" w:hAnsiTheme="minorHAnsi" w:cstheme="minorHAnsi"/>
          <w:b/>
          <w:bCs/>
          <w:sz w:val="24"/>
          <w:szCs w:val="24"/>
        </w:rPr>
        <w:t>/GH</w:t>
      </w:r>
      <w:r w:rsidR="00070E50" w:rsidRPr="00A76D4D">
        <w:rPr>
          <w:rFonts w:asciiTheme="minorHAnsi" w:eastAsia="Times New Roman" w:hAnsiTheme="minorHAnsi" w:cstheme="minorHAnsi"/>
          <w:b/>
          <w:bCs/>
          <w:color w:val="000000"/>
          <w:sz w:val="24"/>
          <w:szCs w:val="24"/>
        </w:rPr>
        <w:br/>
      </w:r>
      <w:r w:rsidR="00070E50" w:rsidRPr="00A76D4D">
        <w:rPr>
          <w:rFonts w:asciiTheme="minorHAnsi" w:eastAsia="Times New Roman" w:hAnsiTheme="minorHAnsi" w:cstheme="minorHAnsi"/>
          <w:b/>
          <w:bCs/>
          <w:color w:val="000000"/>
          <w:sz w:val="24"/>
          <w:szCs w:val="24"/>
        </w:rPr>
        <w:br/>
      </w:r>
      <w:r w:rsidR="00070E50" w:rsidRPr="00A76D4D">
        <w:rPr>
          <w:rFonts w:asciiTheme="minorHAnsi" w:eastAsia="Times New Roman" w:hAnsiTheme="minorHAnsi" w:cstheme="minorHAnsi"/>
          <w:color w:val="000000"/>
          <w:sz w:val="24"/>
          <w:szCs w:val="24"/>
        </w:rPr>
        <w:t xml:space="preserve">Robb Johnson </w:t>
      </w:r>
      <w:r w:rsidR="00636BB9">
        <w:rPr>
          <w:rFonts w:asciiTheme="minorHAnsi" w:eastAsia="Times New Roman" w:hAnsiTheme="minorHAnsi" w:cstheme="minorHAnsi"/>
          <w:color w:val="000000"/>
          <w:sz w:val="24"/>
          <w:szCs w:val="24"/>
        </w:rPr>
        <w:t xml:space="preserve">will </w:t>
      </w:r>
      <w:r w:rsidR="00070E50" w:rsidRPr="00A76D4D">
        <w:rPr>
          <w:rFonts w:asciiTheme="minorHAnsi" w:eastAsia="Times New Roman" w:hAnsiTheme="minorHAnsi" w:cstheme="minorHAnsi"/>
          <w:color w:val="000000"/>
          <w:sz w:val="24"/>
          <w:szCs w:val="24"/>
        </w:rPr>
        <w:t xml:space="preserve">add to the shared drive </w:t>
      </w:r>
      <w:r w:rsidR="00E1526D" w:rsidRPr="00A76D4D">
        <w:rPr>
          <w:rFonts w:asciiTheme="minorHAnsi" w:eastAsia="Times New Roman" w:hAnsiTheme="minorHAnsi" w:cstheme="minorHAnsi"/>
          <w:color w:val="000000"/>
          <w:sz w:val="24"/>
          <w:szCs w:val="24"/>
        </w:rPr>
        <w:t>a list of required training for</w:t>
      </w:r>
      <w:r w:rsidR="00070E50" w:rsidRPr="00A76D4D">
        <w:rPr>
          <w:rFonts w:asciiTheme="minorHAnsi" w:hAnsiTheme="minorHAnsi" w:cstheme="minorHAnsi"/>
          <w:color w:val="000000" w:themeColor="text1"/>
          <w:sz w:val="24"/>
          <w:szCs w:val="24"/>
        </w:rPr>
        <w:t xml:space="preserve"> that technical staff</w:t>
      </w:r>
      <w:r w:rsidR="00E1526D" w:rsidRPr="00A76D4D">
        <w:rPr>
          <w:rFonts w:asciiTheme="minorHAnsi" w:hAnsiTheme="minorHAnsi" w:cstheme="minorHAnsi"/>
          <w:color w:val="000000" w:themeColor="text1"/>
          <w:sz w:val="24"/>
          <w:szCs w:val="24"/>
        </w:rPr>
        <w:t>.</w:t>
      </w:r>
      <w:r w:rsidR="00070E50" w:rsidRPr="00A76D4D">
        <w:rPr>
          <w:rFonts w:asciiTheme="minorHAnsi" w:hAnsiTheme="minorHAnsi" w:cstheme="minorHAnsi"/>
          <w:color w:val="000000" w:themeColor="text1"/>
          <w:sz w:val="24"/>
          <w:szCs w:val="24"/>
        </w:rPr>
        <w:tab/>
      </w:r>
      <w:r w:rsidR="00070E50" w:rsidRPr="00A76D4D">
        <w:rPr>
          <w:rFonts w:asciiTheme="minorHAnsi" w:hAnsiTheme="minorHAnsi" w:cstheme="minorHAnsi"/>
          <w:b/>
          <w:bCs/>
          <w:color w:val="000000" w:themeColor="text1"/>
          <w:sz w:val="24"/>
          <w:szCs w:val="24"/>
        </w:rPr>
        <w:t>RJ</w:t>
      </w:r>
    </w:p>
    <w:p w14:paraId="66E65F5D" w14:textId="1248DAB6" w:rsidR="00F776B2" w:rsidRPr="00A76D4D" w:rsidRDefault="008778F0" w:rsidP="00F655B6">
      <w:pPr>
        <w:pStyle w:val="Closing"/>
        <w:tabs>
          <w:tab w:val="right" w:pos="10466"/>
        </w:tabs>
        <w:ind w:left="360"/>
        <w:jc w:val="both"/>
        <w:rPr>
          <w:rFonts w:asciiTheme="minorHAnsi" w:eastAsia="Times New Roman" w:hAnsiTheme="minorHAnsi" w:cstheme="minorHAnsi"/>
          <w:b/>
          <w:bCs/>
          <w:color w:val="000000"/>
          <w:sz w:val="24"/>
          <w:szCs w:val="24"/>
        </w:rPr>
      </w:pPr>
      <w:r w:rsidRPr="00A76D4D">
        <w:rPr>
          <w:rFonts w:asciiTheme="minorHAnsi" w:eastAsia="Times New Roman" w:hAnsiTheme="minorHAnsi" w:cstheme="minorHAnsi"/>
          <w:b/>
          <w:bCs/>
          <w:color w:val="000000"/>
          <w:sz w:val="24"/>
          <w:szCs w:val="24"/>
        </w:rPr>
        <w:br/>
      </w:r>
      <w:r w:rsidR="00F776B2" w:rsidRPr="00A76D4D">
        <w:rPr>
          <w:rFonts w:asciiTheme="minorHAnsi" w:hAnsiTheme="minorHAnsi" w:cstheme="minorHAnsi"/>
          <w:color w:val="000000"/>
          <w:sz w:val="24"/>
          <w:szCs w:val="24"/>
        </w:rPr>
        <w:t xml:space="preserve">Ongoing actions have been listed on the actions sheet at the end of these minutes. </w:t>
      </w:r>
    </w:p>
    <w:p w14:paraId="2EE54E46" w14:textId="77777777" w:rsidR="00F776B2" w:rsidRPr="00A76D4D" w:rsidRDefault="00F776B2" w:rsidP="00F655B6">
      <w:pPr>
        <w:pStyle w:val="Closing"/>
        <w:ind w:left="567" w:hanging="567"/>
        <w:jc w:val="both"/>
        <w:rPr>
          <w:rFonts w:asciiTheme="minorHAnsi" w:hAnsiTheme="minorHAnsi" w:cstheme="minorHAnsi"/>
          <w:b/>
          <w:bCs/>
          <w:color w:val="000000"/>
          <w:sz w:val="24"/>
          <w:szCs w:val="24"/>
        </w:rPr>
      </w:pPr>
    </w:p>
    <w:p w14:paraId="0373A373" w14:textId="77777777" w:rsidR="00F655B6" w:rsidRPr="00F655B6" w:rsidRDefault="00F776B2" w:rsidP="00F655B6">
      <w:pPr>
        <w:pStyle w:val="Closing"/>
        <w:numPr>
          <w:ilvl w:val="0"/>
          <w:numId w:val="4"/>
        </w:numPr>
        <w:tabs>
          <w:tab w:val="right" w:pos="10466"/>
        </w:tabs>
        <w:spacing w:after="240"/>
        <w:jc w:val="both"/>
        <w:rPr>
          <w:rFonts w:asciiTheme="minorHAnsi" w:hAnsiTheme="minorHAnsi" w:cstheme="minorHAnsi"/>
          <w:color w:val="000000"/>
          <w:sz w:val="24"/>
          <w:szCs w:val="24"/>
        </w:rPr>
      </w:pPr>
      <w:r w:rsidRPr="00A76D4D">
        <w:rPr>
          <w:rFonts w:asciiTheme="minorHAnsi" w:eastAsia="Times New Roman" w:hAnsiTheme="minorHAnsi" w:cstheme="minorHAnsi"/>
          <w:b/>
          <w:bCs/>
          <w:color w:val="000000"/>
          <w:sz w:val="24"/>
          <w:szCs w:val="24"/>
        </w:rPr>
        <w:t>Fire safety and compliance</w:t>
      </w:r>
    </w:p>
    <w:p w14:paraId="54F39F2F" w14:textId="06522BF4" w:rsidR="00F776B2" w:rsidRPr="00A76D4D" w:rsidRDefault="00F776B2" w:rsidP="00F655B6">
      <w:pPr>
        <w:pStyle w:val="Closing"/>
        <w:tabs>
          <w:tab w:val="right" w:pos="10466"/>
        </w:tabs>
        <w:spacing w:after="240"/>
        <w:ind w:left="360"/>
        <w:jc w:val="both"/>
        <w:rPr>
          <w:rFonts w:asciiTheme="minorHAnsi" w:hAnsiTheme="minorHAnsi" w:cstheme="minorHAnsi"/>
          <w:color w:val="000000"/>
          <w:sz w:val="24"/>
          <w:szCs w:val="24"/>
        </w:rPr>
      </w:pPr>
      <w:r w:rsidRPr="00A76D4D">
        <w:rPr>
          <w:rFonts w:asciiTheme="minorHAnsi" w:hAnsiTheme="minorHAnsi" w:cstheme="minorHAnsi"/>
          <w:color w:val="000000"/>
          <w:sz w:val="24"/>
          <w:szCs w:val="24"/>
        </w:rPr>
        <w:t xml:space="preserve">Four of the </w:t>
      </w:r>
      <w:r w:rsidR="00636BB9">
        <w:rPr>
          <w:rFonts w:asciiTheme="minorHAnsi" w:hAnsiTheme="minorHAnsi" w:cstheme="minorHAnsi"/>
          <w:color w:val="000000"/>
          <w:sz w:val="24"/>
          <w:szCs w:val="24"/>
        </w:rPr>
        <w:t xml:space="preserve">current outstanding </w:t>
      </w:r>
      <w:r w:rsidRPr="00A76D4D">
        <w:rPr>
          <w:rFonts w:asciiTheme="minorHAnsi" w:hAnsiTheme="minorHAnsi" w:cstheme="minorHAnsi"/>
          <w:color w:val="000000"/>
          <w:sz w:val="24"/>
          <w:szCs w:val="24"/>
        </w:rPr>
        <w:t xml:space="preserve">fire </w:t>
      </w:r>
      <w:r w:rsidR="00636BB9">
        <w:rPr>
          <w:rFonts w:asciiTheme="minorHAnsi" w:hAnsiTheme="minorHAnsi" w:cstheme="minorHAnsi"/>
          <w:color w:val="000000"/>
          <w:sz w:val="24"/>
          <w:szCs w:val="24"/>
        </w:rPr>
        <w:t>actions</w:t>
      </w:r>
      <w:r w:rsidRPr="00A76D4D">
        <w:rPr>
          <w:rFonts w:asciiTheme="minorHAnsi" w:hAnsiTheme="minorHAnsi" w:cstheme="minorHAnsi"/>
          <w:color w:val="000000"/>
          <w:sz w:val="24"/>
          <w:szCs w:val="24"/>
        </w:rPr>
        <w:t xml:space="preserve">. TH noted that there are </w:t>
      </w:r>
      <w:r w:rsidR="00636BB9">
        <w:rPr>
          <w:rFonts w:asciiTheme="minorHAnsi" w:hAnsiTheme="minorHAnsi" w:cstheme="minorHAnsi"/>
          <w:color w:val="000000"/>
          <w:sz w:val="24"/>
          <w:szCs w:val="24"/>
        </w:rPr>
        <w:t xml:space="preserve">some </w:t>
      </w:r>
      <w:r w:rsidRPr="00A76D4D">
        <w:rPr>
          <w:rFonts w:asciiTheme="minorHAnsi" w:hAnsiTheme="minorHAnsi" w:cstheme="minorHAnsi"/>
          <w:color w:val="000000"/>
          <w:sz w:val="24"/>
          <w:szCs w:val="24"/>
        </w:rPr>
        <w:t>issues re the chemical store</w:t>
      </w:r>
      <w:r w:rsidR="00A53555" w:rsidRPr="00A76D4D">
        <w:rPr>
          <w:rFonts w:asciiTheme="minorHAnsi" w:hAnsiTheme="minorHAnsi" w:cstheme="minorHAnsi"/>
          <w:color w:val="000000"/>
          <w:sz w:val="24"/>
          <w:szCs w:val="24"/>
        </w:rPr>
        <w:t xml:space="preserve">, SL would </w:t>
      </w:r>
      <w:proofErr w:type="gramStart"/>
      <w:r w:rsidR="00A53555" w:rsidRPr="00A76D4D">
        <w:rPr>
          <w:rFonts w:asciiTheme="minorHAnsi" w:hAnsiTheme="minorHAnsi" w:cstheme="minorHAnsi"/>
          <w:color w:val="000000"/>
          <w:sz w:val="24"/>
          <w:szCs w:val="24"/>
        </w:rPr>
        <w:t>look into</w:t>
      </w:r>
      <w:proofErr w:type="gramEnd"/>
      <w:r w:rsidR="00A53555" w:rsidRPr="00A76D4D">
        <w:rPr>
          <w:rFonts w:asciiTheme="minorHAnsi" w:hAnsiTheme="minorHAnsi" w:cstheme="minorHAnsi"/>
          <w:color w:val="000000"/>
          <w:sz w:val="24"/>
          <w:szCs w:val="24"/>
        </w:rPr>
        <w:t xml:space="preserve"> the issue.</w:t>
      </w:r>
      <w:r w:rsidR="00A53555" w:rsidRPr="00A76D4D">
        <w:rPr>
          <w:rFonts w:asciiTheme="minorHAnsi" w:hAnsiTheme="minorHAnsi" w:cstheme="minorHAnsi"/>
          <w:color w:val="000000"/>
          <w:sz w:val="24"/>
          <w:szCs w:val="24"/>
        </w:rPr>
        <w:tab/>
      </w:r>
      <w:r w:rsidRPr="00A76D4D">
        <w:rPr>
          <w:rFonts w:asciiTheme="minorHAnsi" w:hAnsiTheme="minorHAnsi" w:cstheme="minorHAnsi"/>
          <w:b/>
          <w:bCs/>
          <w:color w:val="000000"/>
          <w:sz w:val="24"/>
          <w:szCs w:val="24"/>
        </w:rPr>
        <w:t>SL</w:t>
      </w:r>
    </w:p>
    <w:p w14:paraId="212EBF71" w14:textId="663AC96E" w:rsidR="00F776B2" w:rsidRPr="00A76D4D" w:rsidRDefault="00F776B2" w:rsidP="00F655B6">
      <w:pPr>
        <w:pStyle w:val="Closing"/>
        <w:tabs>
          <w:tab w:val="right" w:pos="10466"/>
        </w:tabs>
        <w:ind w:left="360"/>
        <w:jc w:val="both"/>
        <w:rPr>
          <w:rFonts w:asciiTheme="minorHAnsi" w:hAnsiTheme="minorHAnsi" w:cstheme="minorHAnsi"/>
          <w:color w:val="000000"/>
          <w:sz w:val="24"/>
          <w:szCs w:val="24"/>
        </w:rPr>
      </w:pPr>
      <w:r w:rsidRPr="00A76D4D">
        <w:rPr>
          <w:rFonts w:asciiTheme="minorHAnsi" w:hAnsiTheme="minorHAnsi" w:cstheme="minorHAnsi"/>
          <w:color w:val="000000"/>
          <w:sz w:val="24"/>
          <w:szCs w:val="24"/>
        </w:rPr>
        <w:t>RJ confirmed that ‘daisy chain’ extension leads had been removed</w:t>
      </w:r>
      <w:r w:rsidR="00636BB9">
        <w:rPr>
          <w:rFonts w:asciiTheme="minorHAnsi" w:hAnsiTheme="minorHAnsi" w:cstheme="minorHAnsi"/>
          <w:color w:val="000000"/>
          <w:sz w:val="24"/>
          <w:szCs w:val="24"/>
        </w:rPr>
        <w:t xml:space="preserve"> in Physical Sciences</w:t>
      </w:r>
      <w:r w:rsidRPr="00A76D4D">
        <w:rPr>
          <w:rFonts w:asciiTheme="minorHAnsi" w:hAnsiTheme="minorHAnsi" w:cstheme="minorHAnsi"/>
          <w:color w:val="000000"/>
          <w:sz w:val="24"/>
          <w:szCs w:val="24"/>
        </w:rPr>
        <w:t>.</w:t>
      </w:r>
      <w:r w:rsidR="00E1526D" w:rsidRPr="00A76D4D">
        <w:rPr>
          <w:rFonts w:asciiTheme="minorHAnsi" w:hAnsiTheme="minorHAnsi" w:cstheme="minorHAnsi"/>
          <w:color w:val="000000"/>
          <w:sz w:val="24"/>
          <w:szCs w:val="24"/>
        </w:rPr>
        <w:t xml:space="preserve">  </w:t>
      </w:r>
      <w:r w:rsidRPr="00A76D4D">
        <w:rPr>
          <w:rFonts w:asciiTheme="minorHAnsi" w:hAnsiTheme="minorHAnsi" w:cstheme="minorHAnsi"/>
          <w:color w:val="000000"/>
          <w:sz w:val="24"/>
          <w:szCs w:val="24"/>
        </w:rPr>
        <w:t xml:space="preserve">There </w:t>
      </w:r>
      <w:r w:rsidR="00636BB9">
        <w:rPr>
          <w:rFonts w:asciiTheme="minorHAnsi" w:hAnsiTheme="minorHAnsi" w:cstheme="minorHAnsi"/>
          <w:color w:val="000000"/>
          <w:sz w:val="24"/>
          <w:szCs w:val="24"/>
        </w:rPr>
        <w:t xml:space="preserve">remain </w:t>
      </w:r>
      <w:r w:rsidR="00724F24" w:rsidRPr="00A76D4D">
        <w:rPr>
          <w:rFonts w:asciiTheme="minorHAnsi" w:hAnsiTheme="minorHAnsi" w:cstheme="minorHAnsi"/>
          <w:color w:val="000000"/>
          <w:sz w:val="24"/>
          <w:szCs w:val="24"/>
        </w:rPr>
        <w:t xml:space="preserve">potential problems with </w:t>
      </w:r>
      <w:r w:rsidRPr="00A76D4D">
        <w:rPr>
          <w:rFonts w:asciiTheme="minorHAnsi" w:hAnsiTheme="minorHAnsi" w:cstheme="minorHAnsi"/>
          <w:color w:val="000000"/>
          <w:sz w:val="24"/>
          <w:szCs w:val="24"/>
        </w:rPr>
        <w:t>cables</w:t>
      </w:r>
      <w:r w:rsidR="00E1526D" w:rsidRPr="00A76D4D">
        <w:rPr>
          <w:rFonts w:asciiTheme="minorHAnsi" w:hAnsiTheme="minorHAnsi" w:cstheme="minorHAnsi"/>
          <w:color w:val="000000"/>
          <w:sz w:val="24"/>
          <w:szCs w:val="24"/>
        </w:rPr>
        <w:t xml:space="preserve"> </w:t>
      </w:r>
      <w:r w:rsidRPr="00A76D4D">
        <w:rPr>
          <w:rFonts w:asciiTheme="minorHAnsi" w:hAnsiTheme="minorHAnsi" w:cstheme="minorHAnsi"/>
          <w:color w:val="000000"/>
          <w:sz w:val="24"/>
          <w:szCs w:val="24"/>
        </w:rPr>
        <w:t>in the basement of Physical Sciences</w:t>
      </w:r>
      <w:r w:rsidR="00724F24" w:rsidRPr="00A76D4D">
        <w:rPr>
          <w:rFonts w:asciiTheme="minorHAnsi" w:hAnsiTheme="minorHAnsi" w:cstheme="minorHAnsi"/>
          <w:color w:val="000000"/>
          <w:sz w:val="24"/>
          <w:szCs w:val="24"/>
        </w:rPr>
        <w:t xml:space="preserve">, </w:t>
      </w:r>
      <w:r w:rsidRPr="00A76D4D">
        <w:rPr>
          <w:rFonts w:asciiTheme="minorHAnsi" w:hAnsiTheme="minorHAnsi" w:cstheme="minorHAnsi"/>
          <w:color w:val="000000"/>
          <w:sz w:val="24"/>
          <w:szCs w:val="24"/>
        </w:rPr>
        <w:t xml:space="preserve">RJ unsure what can be done until we have a new building. SL to </w:t>
      </w:r>
      <w:proofErr w:type="gramStart"/>
      <w:r w:rsidRPr="00A76D4D">
        <w:rPr>
          <w:rFonts w:asciiTheme="minorHAnsi" w:hAnsiTheme="minorHAnsi" w:cstheme="minorHAnsi"/>
          <w:color w:val="000000"/>
          <w:sz w:val="24"/>
          <w:szCs w:val="24"/>
        </w:rPr>
        <w:t>look into</w:t>
      </w:r>
      <w:proofErr w:type="gramEnd"/>
      <w:r w:rsidRPr="00A76D4D">
        <w:rPr>
          <w:rFonts w:asciiTheme="minorHAnsi" w:hAnsiTheme="minorHAnsi" w:cstheme="minorHAnsi"/>
          <w:color w:val="000000"/>
          <w:sz w:val="24"/>
          <w:szCs w:val="24"/>
        </w:rPr>
        <w:t xml:space="preserve">. </w:t>
      </w:r>
      <w:r w:rsidR="00724F24" w:rsidRPr="00A76D4D">
        <w:rPr>
          <w:rFonts w:asciiTheme="minorHAnsi" w:hAnsiTheme="minorHAnsi" w:cstheme="minorHAnsi"/>
          <w:color w:val="000000"/>
          <w:sz w:val="24"/>
          <w:szCs w:val="24"/>
        </w:rPr>
        <w:tab/>
      </w:r>
      <w:r w:rsidR="00724F24" w:rsidRPr="00A76D4D">
        <w:rPr>
          <w:rFonts w:asciiTheme="minorHAnsi" w:hAnsiTheme="minorHAnsi" w:cstheme="minorHAnsi"/>
          <w:b/>
          <w:bCs/>
          <w:color w:val="000000"/>
          <w:sz w:val="24"/>
          <w:szCs w:val="24"/>
        </w:rPr>
        <w:t>SL</w:t>
      </w:r>
    </w:p>
    <w:p w14:paraId="19732513" w14:textId="77777777" w:rsidR="00F776B2" w:rsidRPr="00A76D4D" w:rsidRDefault="00F776B2" w:rsidP="00F655B6">
      <w:pPr>
        <w:pStyle w:val="Closing"/>
        <w:ind w:left="567" w:hanging="567"/>
        <w:jc w:val="both"/>
        <w:rPr>
          <w:rFonts w:asciiTheme="minorHAnsi" w:hAnsiTheme="minorHAnsi" w:cstheme="minorHAnsi"/>
          <w:color w:val="000000"/>
          <w:sz w:val="24"/>
          <w:szCs w:val="24"/>
        </w:rPr>
      </w:pPr>
    </w:p>
    <w:p w14:paraId="0082B4C1" w14:textId="1999D8BA" w:rsidR="00F776B2" w:rsidRPr="00A76D4D" w:rsidRDefault="00F776B2" w:rsidP="00F655B6">
      <w:pPr>
        <w:pStyle w:val="ListParagraph"/>
        <w:tabs>
          <w:tab w:val="right" w:pos="10466"/>
        </w:tabs>
        <w:ind w:left="360"/>
        <w:jc w:val="both"/>
        <w:rPr>
          <w:rFonts w:asciiTheme="minorHAnsi" w:hAnsiTheme="minorHAnsi" w:cstheme="minorHAnsi"/>
          <w:sz w:val="24"/>
          <w:szCs w:val="24"/>
        </w:rPr>
      </w:pPr>
      <w:r w:rsidRPr="00A76D4D">
        <w:rPr>
          <w:rFonts w:asciiTheme="minorHAnsi" w:hAnsiTheme="minorHAnsi" w:cstheme="minorHAnsi"/>
          <w:sz w:val="24"/>
          <w:szCs w:val="24"/>
        </w:rPr>
        <w:t>D</w:t>
      </w:r>
      <w:r w:rsidR="00636BB9">
        <w:rPr>
          <w:rFonts w:asciiTheme="minorHAnsi" w:hAnsiTheme="minorHAnsi" w:cstheme="minorHAnsi"/>
          <w:sz w:val="24"/>
          <w:szCs w:val="24"/>
        </w:rPr>
        <w:t>M</w:t>
      </w:r>
      <w:r w:rsidRPr="00A76D4D">
        <w:rPr>
          <w:rFonts w:asciiTheme="minorHAnsi" w:hAnsiTheme="minorHAnsi" w:cstheme="minorHAnsi"/>
          <w:sz w:val="24"/>
          <w:szCs w:val="24"/>
        </w:rPr>
        <w:t xml:space="preserve"> to work with RJ on a policy and form for disposal of </w:t>
      </w:r>
      <w:r w:rsidR="004C572F" w:rsidRPr="00A76D4D">
        <w:rPr>
          <w:rFonts w:asciiTheme="minorHAnsi" w:hAnsiTheme="minorHAnsi" w:cstheme="minorHAnsi"/>
          <w:sz w:val="24"/>
          <w:szCs w:val="24"/>
        </w:rPr>
        <w:t>chemicals</w:t>
      </w:r>
      <w:r w:rsidRPr="00A76D4D">
        <w:rPr>
          <w:rFonts w:asciiTheme="minorHAnsi" w:hAnsiTheme="minorHAnsi" w:cstheme="minorHAnsi"/>
          <w:sz w:val="24"/>
          <w:szCs w:val="24"/>
        </w:rPr>
        <w:t xml:space="preserve"> in P3</w:t>
      </w:r>
      <w:r w:rsidR="00636BB9">
        <w:rPr>
          <w:rFonts w:asciiTheme="minorHAnsi" w:hAnsiTheme="minorHAnsi" w:cstheme="minorHAnsi"/>
          <w:sz w:val="24"/>
          <w:szCs w:val="24"/>
        </w:rPr>
        <w:t xml:space="preserve">, with clear hazard labels included. This should </w:t>
      </w:r>
      <w:r w:rsidR="004C572F" w:rsidRPr="00A76D4D">
        <w:rPr>
          <w:rFonts w:asciiTheme="minorHAnsi" w:hAnsiTheme="minorHAnsi" w:cstheme="minorHAnsi"/>
          <w:sz w:val="24"/>
          <w:szCs w:val="24"/>
        </w:rPr>
        <w:t xml:space="preserve">then </w:t>
      </w:r>
      <w:r w:rsidR="00636BB9">
        <w:rPr>
          <w:rFonts w:asciiTheme="minorHAnsi" w:hAnsiTheme="minorHAnsi" w:cstheme="minorHAnsi"/>
          <w:sz w:val="24"/>
          <w:szCs w:val="24"/>
        </w:rPr>
        <w:t xml:space="preserve">be </w:t>
      </w:r>
      <w:r w:rsidRPr="00A76D4D">
        <w:rPr>
          <w:rFonts w:asciiTheme="minorHAnsi" w:hAnsiTheme="minorHAnsi" w:cstheme="minorHAnsi"/>
          <w:sz w:val="24"/>
          <w:szCs w:val="24"/>
        </w:rPr>
        <w:t>disseminate</w:t>
      </w:r>
      <w:r w:rsidR="00636BB9">
        <w:rPr>
          <w:rFonts w:asciiTheme="minorHAnsi" w:hAnsiTheme="minorHAnsi" w:cstheme="minorHAnsi"/>
          <w:sz w:val="24"/>
          <w:szCs w:val="24"/>
        </w:rPr>
        <w:t>d</w:t>
      </w:r>
      <w:r w:rsidRPr="00A76D4D">
        <w:rPr>
          <w:rFonts w:asciiTheme="minorHAnsi" w:hAnsiTheme="minorHAnsi" w:cstheme="minorHAnsi"/>
          <w:sz w:val="24"/>
          <w:szCs w:val="24"/>
        </w:rPr>
        <w:t xml:space="preserve"> to users. It </w:t>
      </w:r>
      <w:r w:rsidR="004C572F" w:rsidRPr="00A76D4D">
        <w:rPr>
          <w:rFonts w:asciiTheme="minorHAnsi" w:hAnsiTheme="minorHAnsi" w:cstheme="minorHAnsi"/>
          <w:sz w:val="24"/>
          <w:szCs w:val="24"/>
        </w:rPr>
        <w:t>was</w:t>
      </w:r>
      <w:r w:rsidRPr="00A76D4D">
        <w:rPr>
          <w:rFonts w:asciiTheme="minorHAnsi" w:hAnsiTheme="minorHAnsi" w:cstheme="minorHAnsi"/>
          <w:sz w:val="24"/>
          <w:szCs w:val="24"/>
        </w:rPr>
        <w:t xml:space="preserve"> thought the same was needed with waste hazard materials </w:t>
      </w:r>
      <w:r w:rsidR="004C572F" w:rsidRPr="00A76D4D">
        <w:rPr>
          <w:rFonts w:asciiTheme="minorHAnsi" w:hAnsiTheme="minorHAnsi" w:cstheme="minorHAnsi"/>
          <w:sz w:val="24"/>
          <w:szCs w:val="24"/>
        </w:rPr>
        <w:t xml:space="preserve">would be looked </w:t>
      </w:r>
      <w:proofErr w:type="gramStart"/>
      <w:r w:rsidRPr="00A76D4D">
        <w:rPr>
          <w:rFonts w:asciiTheme="minorHAnsi" w:hAnsiTheme="minorHAnsi" w:cstheme="minorHAnsi"/>
          <w:sz w:val="24"/>
          <w:szCs w:val="24"/>
        </w:rPr>
        <w:t>at a later date</w:t>
      </w:r>
      <w:proofErr w:type="gramEnd"/>
      <w:r w:rsidRPr="00A76D4D">
        <w:rPr>
          <w:rFonts w:asciiTheme="minorHAnsi" w:hAnsiTheme="minorHAnsi" w:cstheme="minorHAnsi"/>
          <w:sz w:val="24"/>
          <w:szCs w:val="24"/>
        </w:rPr>
        <w:t xml:space="preserve">. </w:t>
      </w:r>
      <w:r w:rsidR="00A53555" w:rsidRPr="00A76D4D">
        <w:rPr>
          <w:rFonts w:asciiTheme="minorHAnsi" w:hAnsiTheme="minorHAnsi" w:cstheme="minorHAnsi"/>
          <w:sz w:val="24"/>
          <w:szCs w:val="24"/>
        </w:rPr>
        <w:tab/>
      </w:r>
      <w:r w:rsidRPr="00A76D4D">
        <w:rPr>
          <w:rFonts w:asciiTheme="minorHAnsi" w:hAnsiTheme="minorHAnsi" w:cstheme="minorHAnsi"/>
          <w:b/>
          <w:bCs/>
          <w:sz w:val="24"/>
          <w:szCs w:val="24"/>
        </w:rPr>
        <w:t>D</w:t>
      </w:r>
      <w:r w:rsidR="00636BB9">
        <w:rPr>
          <w:rFonts w:asciiTheme="minorHAnsi" w:hAnsiTheme="minorHAnsi" w:cstheme="minorHAnsi"/>
          <w:b/>
          <w:bCs/>
          <w:sz w:val="24"/>
          <w:szCs w:val="24"/>
        </w:rPr>
        <w:t>M</w:t>
      </w:r>
      <w:r w:rsidRPr="00A76D4D">
        <w:rPr>
          <w:rFonts w:asciiTheme="minorHAnsi" w:hAnsiTheme="minorHAnsi" w:cstheme="minorHAnsi"/>
          <w:b/>
          <w:bCs/>
          <w:sz w:val="24"/>
          <w:szCs w:val="24"/>
        </w:rPr>
        <w:t>/RJ</w:t>
      </w:r>
      <w:r w:rsidRPr="00A76D4D">
        <w:rPr>
          <w:rFonts w:asciiTheme="minorHAnsi" w:hAnsiTheme="minorHAnsi" w:cstheme="minorHAnsi"/>
          <w:sz w:val="24"/>
          <w:szCs w:val="24"/>
        </w:rPr>
        <w:t xml:space="preserve"> </w:t>
      </w:r>
    </w:p>
    <w:p w14:paraId="315D1101" w14:textId="77777777" w:rsidR="00F776B2" w:rsidRPr="00A76D4D" w:rsidRDefault="00F776B2" w:rsidP="00786CEA">
      <w:pPr>
        <w:pStyle w:val="Closing"/>
        <w:ind w:left="567" w:hanging="567"/>
        <w:rPr>
          <w:rFonts w:asciiTheme="minorHAnsi" w:hAnsiTheme="minorHAnsi" w:cstheme="minorHAnsi"/>
          <w:color w:val="000000"/>
          <w:sz w:val="24"/>
          <w:szCs w:val="24"/>
        </w:rPr>
      </w:pPr>
    </w:p>
    <w:p w14:paraId="5A621261" w14:textId="391FC886" w:rsidR="00636BB9" w:rsidRDefault="00636BB9" w:rsidP="00786CEA">
      <w:pPr>
        <w:pStyle w:val="Closing"/>
        <w:ind w:left="360"/>
        <w:rPr>
          <w:rFonts w:asciiTheme="minorHAnsi" w:hAnsiTheme="minorHAnsi" w:cstheme="minorHAnsi"/>
          <w:color w:val="000000"/>
          <w:sz w:val="24"/>
          <w:szCs w:val="24"/>
        </w:rPr>
      </w:pPr>
      <w:r>
        <w:rPr>
          <w:rFonts w:asciiTheme="minorHAnsi" w:hAnsiTheme="minorHAnsi" w:cstheme="minorHAnsi"/>
          <w:color w:val="000000"/>
          <w:sz w:val="24"/>
          <w:szCs w:val="24"/>
        </w:rPr>
        <w:t xml:space="preserve">It was </w:t>
      </w:r>
      <w:r w:rsidR="00F776B2" w:rsidRPr="00A76D4D">
        <w:rPr>
          <w:rFonts w:asciiTheme="minorHAnsi" w:hAnsiTheme="minorHAnsi" w:cstheme="minorHAnsi"/>
          <w:color w:val="000000"/>
          <w:sz w:val="24"/>
          <w:szCs w:val="24"/>
        </w:rPr>
        <w:t>noted that there had been fire drills on January 22</w:t>
      </w:r>
      <w:r w:rsidR="00F776B2" w:rsidRPr="00A76D4D">
        <w:rPr>
          <w:rFonts w:asciiTheme="minorHAnsi" w:hAnsiTheme="minorHAnsi" w:cstheme="minorHAnsi"/>
          <w:color w:val="000000"/>
          <w:sz w:val="24"/>
          <w:szCs w:val="24"/>
          <w:vertAlign w:val="superscript"/>
        </w:rPr>
        <w:t>nd</w:t>
      </w:r>
      <w:r w:rsidR="00F776B2" w:rsidRPr="00A76D4D">
        <w:rPr>
          <w:rFonts w:asciiTheme="minorHAnsi" w:hAnsiTheme="minorHAnsi" w:cstheme="minorHAnsi"/>
          <w:color w:val="000000"/>
          <w:sz w:val="24"/>
          <w:szCs w:val="24"/>
        </w:rPr>
        <w:t xml:space="preserve"> with no issues identified. </w:t>
      </w:r>
    </w:p>
    <w:p w14:paraId="135C8D02" w14:textId="77777777" w:rsidR="00636BB9" w:rsidRDefault="00636BB9">
      <w:pPr>
        <w:spacing w:after="160" w:line="259" w:lineRule="auto"/>
        <w:ind w:left="0"/>
        <w:rPr>
          <w:rFonts w:asciiTheme="minorHAnsi" w:hAnsiTheme="minorHAnsi" w:cstheme="minorHAnsi"/>
          <w:color w:val="000000"/>
          <w:sz w:val="24"/>
          <w:szCs w:val="24"/>
        </w:rPr>
      </w:pPr>
      <w:r>
        <w:rPr>
          <w:rFonts w:asciiTheme="minorHAnsi" w:hAnsiTheme="minorHAnsi" w:cstheme="minorHAnsi"/>
          <w:color w:val="000000"/>
          <w:sz w:val="24"/>
          <w:szCs w:val="24"/>
        </w:rPr>
        <w:br w:type="page"/>
      </w:r>
    </w:p>
    <w:p w14:paraId="515695F4" w14:textId="4C015FF8" w:rsidR="00F776B2" w:rsidRPr="00A76D4D" w:rsidRDefault="00F776B2" w:rsidP="00786CEA">
      <w:pPr>
        <w:pStyle w:val="Closing"/>
        <w:numPr>
          <w:ilvl w:val="0"/>
          <w:numId w:val="4"/>
        </w:numPr>
        <w:rPr>
          <w:rFonts w:asciiTheme="minorHAnsi" w:eastAsia="Times New Roman" w:hAnsiTheme="minorHAnsi" w:cstheme="minorHAnsi"/>
          <w:b/>
          <w:bCs/>
          <w:color w:val="000000"/>
          <w:sz w:val="24"/>
          <w:szCs w:val="24"/>
        </w:rPr>
      </w:pPr>
      <w:r w:rsidRPr="00A76D4D">
        <w:rPr>
          <w:rFonts w:asciiTheme="minorHAnsi" w:eastAsia="Times New Roman" w:hAnsiTheme="minorHAnsi" w:cstheme="minorHAnsi"/>
          <w:b/>
          <w:bCs/>
          <w:color w:val="000000"/>
          <w:sz w:val="24"/>
          <w:szCs w:val="24"/>
        </w:rPr>
        <w:lastRenderedPageBreak/>
        <w:t>Chair’s business</w:t>
      </w:r>
    </w:p>
    <w:p w14:paraId="01C3A376" w14:textId="13BDAAF9" w:rsidR="00F776B2" w:rsidRPr="00A76D4D" w:rsidRDefault="00F776B2" w:rsidP="00786CEA">
      <w:pPr>
        <w:pStyle w:val="Closing"/>
        <w:numPr>
          <w:ilvl w:val="1"/>
          <w:numId w:val="4"/>
        </w:numPr>
        <w:rPr>
          <w:rFonts w:asciiTheme="minorHAnsi" w:hAnsiTheme="minorHAnsi" w:cstheme="minorHAnsi"/>
          <w:b/>
          <w:bCs/>
          <w:color w:val="000000"/>
          <w:sz w:val="24"/>
          <w:szCs w:val="24"/>
        </w:rPr>
      </w:pPr>
      <w:r w:rsidRPr="00A76D4D">
        <w:rPr>
          <w:rFonts w:asciiTheme="minorHAnsi" w:hAnsiTheme="minorHAnsi" w:cstheme="minorHAnsi"/>
          <w:b/>
          <w:bCs/>
          <w:color w:val="000000"/>
          <w:sz w:val="24"/>
          <w:szCs w:val="24"/>
        </w:rPr>
        <w:t xml:space="preserve">Any significant changes in Department </w:t>
      </w:r>
      <w:r w:rsidRPr="00A76D4D">
        <w:rPr>
          <w:rFonts w:asciiTheme="minorHAnsi" w:hAnsiTheme="minorHAnsi" w:cstheme="minorHAnsi"/>
          <w:b/>
          <w:bCs/>
          <w:color w:val="000000"/>
          <w:sz w:val="24"/>
          <w:szCs w:val="24"/>
        </w:rPr>
        <w:br/>
      </w:r>
      <w:r w:rsidRPr="00A76D4D">
        <w:rPr>
          <w:rFonts w:asciiTheme="minorHAnsi" w:hAnsiTheme="minorHAnsi" w:cstheme="minorHAnsi"/>
          <w:color w:val="000000"/>
          <w:sz w:val="24"/>
          <w:szCs w:val="24"/>
        </w:rPr>
        <w:t xml:space="preserve">TH noted </w:t>
      </w:r>
      <w:r w:rsidR="00724F24" w:rsidRPr="00A76D4D">
        <w:rPr>
          <w:rFonts w:asciiTheme="minorHAnsi" w:hAnsiTheme="minorHAnsi" w:cstheme="minorHAnsi"/>
          <w:color w:val="000000"/>
          <w:sz w:val="24"/>
          <w:szCs w:val="24"/>
        </w:rPr>
        <w:t xml:space="preserve">that other than </w:t>
      </w:r>
      <w:r w:rsidRPr="00A76D4D">
        <w:rPr>
          <w:rFonts w:asciiTheme="minorHAnsi" w:hAnsiTheme="minorHAnsi" w:cstheme="minorHAnsi"/>
          <w:color w:val="000000"/>
          <w:sz w:val="24"/>
          <w:szCs w:val="24"/>
        </w:rPr>
        <w:t xml:space="preserve">arrival of </w:t>
      </w:r>
      <w:proofErr w:type="spellStart"/>
      <w:r w:rsidRPr="00A76D4D">
        <w:rPr>
          <w:rFonts w:asciiTheme="minorHAnsi" w:hAnsiTheme="minorHAnsi" w:cstheme="minorHAnsi"/>
          <w:color w:val="000000"/>
          <w:sz w:val="24"/>
          <w:szCs w:val="24"/>
        </w:rPr>
        <w:t>SBr</w:t>
      </w:r>
      <w:proofErr w:type="spellEnd"/>
      <w:r w:rsidR="00724F24" w:rsidRPr="00A76D4D">
        <w:rPr>
          <w:rFonts w:asciiTheme="minorHAnsi" w:hAnsiTheme="minorHAnsi" w:cstheme="minorHAnsi"/>
          <w:color w:val="000000"/>
          <w:sz w:val="24"/>
          <w:szCs w:val="24"/>
        </w:rPr>
        <w:t xml:space="preserve"> no other significant changes. </w:t>
      </w:r>
    </w:p>
    <w:p w14:paraId="026B1EEB" w14:textId="77777777" w:rsidR="00F655B6" w:rsidRPr="00F655B6" w:rsidRDefault="00F776B2" w:rsidP="00F655B6">
      <w:pPr>
        <w:pStyle w:val="Closing"/>
        <w:numPr>
          <w:ilvl w:val="1"/>
          <w:numId w:val="4"/>
        </w:numPr>
        <w:tabs>
          <w:tab w:val="right" w:pos="10466"/>
        </w:tabs>
        <w:jc w:val="both"/>
        <w:rPr>
          <w:rFonts w:asciiTheme="minorHAnsi" w:hAnsiTheme="minorHAnsi" w:cstheme="minorHAnsi"/>
          <w:sz w:val="24"/>
          <w:szCs w:val="24"/>
        </w:rPr>
      </w:pPr>
      <w:r w:rsidRPr="00A76D4D">
        <w:rPr>
          <w:rFonts w:asciiTheme="minorHAnsi" w:hAnsiTheme="minorHAnsi" w:cstheme="minorHAnsi"/>
          <w:b/>
          <w:bCs/>
          <w:color w:val="000000"/>
          <w:sz w:val="24"/>
          <w:szCs w:val="24"/>
        </w:rPr>
        <w:t>Communications received</w:t>
      </w:r>
    </w:p>
    <w:p w14:paraId="17A1FDCB" w14:textId="628DC17C" w:rsidR="00F655B6" w:rsidRPr="00F655B6" w:rsidRDefault="00F776B2" w:rsidP="00F655B6">
      <w:pPr>
        <w:pStyle w:val="Closing"/>
        <w:tabs>
          <w:tab w:val="right" w:pos="10466"/>
        </w:tabs>
        <w:ind w:left="905"/>
        <w:jc w:val="both"/>
        <w:rPr>
          <w:rStyle w:val="Hyperlink"/>
          <w:rFonts w:asciiTheme="minorHAnsi" w:hAnsiTheme="minorHAnsi" w:cstheme="minorHAnsi"/>
          <w:color w:val="auto"/>
          <w:sz w:val="24"/>
          <w:szCs w:val="24"/>
          <w:u w:val="none"/>
        </w:rPr>
      </w:pPr>
      <w:r w:rsidRPr="00A76D4D">
        <w:rPr>
          <w:rFonts w:asciiTheme="minorHAnsi" w:hAnsiTheme="minorHAnsi" w:cstheme="minorHAnsi"/>
          <w:sz w:val="24"/>
          <w:szCs w:val="24"/>
        </w:rPr>
        <w:t xml:space="preserve">The employee assistance programme has been renewed for another year - </w:t>
      </w:r>
      <w:hyperlink r:id="rId5" w:history="1">
        <w:r w:rsidRPr="00A76D4D">
          <w:rPr>
            <w:rStyle w:val="Hyperlink"/>
            <w:rFonts w:asciiTheme="minorHAnsi" w:hAnsiTheme="minorHAnsi" w:cstheme="minorHAnsi"/>
            <w:sz w:val="24"/>
            <w:szCs w:val="24"/>
          </w:rPr>
          <w:t>Employee Assistance Programme (warwick.ac.uk)</w:t>
        </w:r>
      </w:hyperlink>
    </w:p>
    <w:p w14:paraId="5AA7D37F" w14:textId="77777777" w:rsidR="00F655B6" w:rsidRDefault="004C572F" w:rsidP="00F655B6">
      <w:pPr>
        <w:pStyle w:val="Closing"/>
        <w:tabs>
          <w:tab w:val="right" w:pos="10466"/>
        </w:tabs>
        <w:ind w:left="905"/>
        <w:jc w:val="both"/>
        <w:rPr>
          <w:rFonts w:asciiTheme="minorHAnsi" w:hAnsiTheme="minorHAnsi" w:cstheme="minorHAnsi"/>
          <w:sz w:val="24"/>
          <w:szCs w:val="24"/>
        </w:rPr>
      </w:pPr>
      <w:r w:rsidRPr="00A76D4D">
        <w:rPr>
          <w:rFonts w:asciiTheme="minorHAnsi" w:hAnsiTheme="minorHAnsi" w:cstheme="minorHAnsi"/>
          <w:sz w:val="24"/>
          <w:szCs w:val="24"/>
        </w:rPr>
        <w:br/>
      </w:r>
      <w:r w:rsidR="00F776B2" w:rsidRPr="00A76D4D">
        <w:rPr>
          <w:rFonts w:asciiTheme="minorHAnsi" w:hAnsiTheme="minorHAnsi" w:cstheme="minorHAnsi"/>
          <w:sz w:val="24"/>
          <w:szCs w:val="24"/>
        </w:rPr>
        <w:t xml:space="preserve">Covid working groups were being disbanded with the University working towards an ‘infection disease platform’ looking at how the University would respond to any future pandemics. </w:t>
      </w:r>
      <w:r w:rsidRPr="00A76D4D">
        <w:rPr>
          <w:rFonts w:asciiTheme="minorHAnsi" w:hAnsiTheme="minorHAnsi" w:cstheme="minorHAnsi"/>
          <w:sz w:val="24"/>
          <w:szCs w:val="24"/>
        </w:rPr>
        <w:br/>
      </w:r>
      <w:r w:rsidRPr="00A76D4D">
        <w:rPr>
          <w:rFonts w:asciiTheme="minorHAnsi" w:hAnsiTheme="minorHAnsi" w:cstheme="minorHAnsi"/>
          <w:sz w:val="24"/>
          <w:szCs w:val="24"/>
        </w:rPr>
        <w:br/>
      </w:r>
      <w:r w:rsidR="00F776B2" w:rsidRPr="00A76D4D">
        <w:rPr>
          <w:rFonts w:asciiTheme="minorHAnsi" w:hAnsiTheme="minorHAnsi" w:cstheme="minorHAnsi"/>
          <w:sz w:val="24"/>
          <w:szCs w:val="24"/>
        </w:rPr>
        <w:t xml:space="preserve">As we move into Term 3, face marks are strongly </w:t>
      </w:r>
      <w:r w:rsidR="00724F24" w:rsidRPr="00A76D4D">
        <w:rPr>
          <w:rFonts w:asciiTheme="minorHAnsi" w:hAnsiTheme="minorHAnsi" w:cstheme="minorHAnsi"/>
          <w:sz w:val="24"/>
          <w:szCs w:val="24"/>
        </w:rPr>
        <w:t xml:space="preserve">recommended. It </w:t>
      </w:r>
      <w:r w:rsidR="00F776B2" w:rsidRPr="00A76D4D">
        <w:rPr>
          <w:rFonts w:asciiTheme="minorHAnsi" w:hAnsiTheme="minorHAnsi" w:cstheme="minorHAnsi"/>
          <w:sz w:val="24"/>
          <w:szCs w:val="24"/>
        </w:rPr>
        <w:t>was noted that we would be keeping their use in the Undergraduate Teaching Labs.</w:t>
      </w:r>
      <w:r w:rsidR="00E1526D" w:rsidRPr="00A76D4D">
        <w:rPr>
          <w:rFonts w:asciiTheme="minorHAnsi" w:hAnsiTheme="minorHAnsi" w:cstheme="minorHAnsi"/>
          <w:sz w:val="24"/>
          <w:szCs w:val="24"/>
        </w:rPr>
        <w:t xml:space="preserve"> </w:t>
      </w:r>
      <w:r w:rsidR="00F776B2" w:rsidRPr="00A76D4D">
        <w:rPr>
          <w:rFonts w:asciiTheme="minorHAnsi" w:hAnsiTheme="minorHAnsi" w:cstheme="minorHAnsi"/>
          <w:sz w:val="24"/>
          <w:szCs w:val="24"/>
        </w:rPr>
        <w:t xml:space="preserve"> During the Easter holidays there would be some changes in relation to s</w:t>
      </w:r>
      <w:r w:rsidR="00F655B6">
        <w:rPr>
          <w:rFonts w:asciiTheme="minorHAnsi" w:hAnsiTheme="minorHAnsi" w:cstheme="minorHAnsi"/>
          <w:sz w:val="24"/>
          <w:szCs w:val="24"/>
        </w:rPr>
        <w:t>ocial distancing guidelines, e</w:t>
      </w:r>
      <w:r w:rsidR="00F776B2" w:rsidRPr="00A76D4D">
        <w:rPr>
          <w:rFonts w:asciiTheme="minorHAnsi" w:hAnsiTheme="minorHAnsi" w:cstheme="minorHAnsi"/>
          <w:sz w:val="24"/>
          <w:szCs w:val="24"/>
        </w:rPr>
        <w:t xml:space="preserve">specially in the common room and </w:t>
      </w:r>
      <w:r w:rsidR="00F655B6">
        <w:rPr>
          <w:rFonts w:asciiTheme="minorHAnsi" w:hAnsiTheme="minorHAnsi" w:cstheme="minorHAnsi"/>
          <w:sz w:val="24"/>
          <w:szCs w:val="24"/>
        </w:rPr>
        <w:t xml:space="preserve">student </w:t>
      </w:r>
      <w:r w:rsidR="00F776B2" w:rsidRPr="00A76D4D">
        <w:rPr>
          <w:rFonts w:asciiTheme="minorHAnsi" w:hAnsiTheme="minorHAnsi" w:cstheme="minorHAnsi"/>
          <w:sz w:val="24"/>
          <w:szCs w:val="24"/>
        </w:rPr>
        <w:t>work room</w:t>
      </w:r>
      <w:r w:rsidR="00F655B6">
        <w:rPr>
          <w:rFonts w:asciiTheme="minorHAnsi" w:hAnsiTheme="minorHAnsi" w:cstheme="minorHAnsi"/>
          <w:sz w:val="24"/>
          <w:szCs w:val="24"/>
        </w:rPr>
        <w:t>. R</w:t>
      </w:r>
      <w:r w:rsidR="00E1526D" w:rsidRPr="00A76D4D">
        <w:rPr>
          <w:rFonts w:asciiTheme="minorHAnsi" w:hAnsiTheme="minorHAnsi" w:cstheme="minorHAnsi"/>
          <w:sz w:val="24"/>
          <w:szCs w:val="24"/>
        </w:rPr>
        <w:t>emain optimistic that we will be</w:t>
      </w:r>
      <w:r w:rsidR="00F776B2" w:rsidRPr="00A76D4D">
        <w:rPr>
          <w:rFonts w:asciiTheme="minorHAnsi" w:hAnsiTheme="minorHAnsi" w:cstheme="minorHAnsi"/>
          <w:sz w:val="24"/>
          <w:szCs w:val="24"/>
        </w:rPr>
        <w:t xml:space="preserve"> operating a</w:t>
      </w:r>
      <w:r w:rsidR="00E1526D" w:rsidRPr="00A76D4D">
        <w:rPr>
          <w:rFonts w:asciiTheme="minorHAnsi" w:hAnsiTheme="minorHAnsi" w:cstheme="minorHAnsi"/>
          <w:sz w:val="24"/>
          <w:szCs w:val="24"/>
        </w:rPr>
        <w:t>s</w:t>
      </w:r>
      <w:r w:rsidR="00F776B2" w:rsidRPr="00A76D4D">
        <w:rPr>
          <w:rFonts w:asciiTheme="minorHAnsi" w:hAnsiTheme="minorHAnsi" w:cstheme="minorHAnsi"/>
          <w:sz w:val="24"/>
          <w:szCs w:val="24"/>
        </w:rPr>
        <w:t xml:space="preserve"> normal </w:t>
      </w:r>
      <w:r w:rsidR="00724F24" w:rsidRPr="00A76D4D">
        <w:rPr>
          <w:rFonts w:asciiTheme="minorHAnsi" w:hAnsiTheme="minorHAnsi" w:cstheme="minorHAnsi"/>
          <w:sz w:val="24"/>
          <w:szCs w:val="24"/>
        </w:rPr>
        <w:t>from</w:t>
      </w:r>
      <w:r w:rsidR="00F776B2" w:rsidRPr="00A76D4D">
        <w:rPr>
          <w:rFonts w:asciiTheme="minorHAnsi" w:hAnsiTheme="minorHAnsi" w:cstheme="minorHAnsi"/>
          <w:sz w:val="24"/>
          <w:szCs w:val="24"/>
        </w:rPr>
        <w:t xml:space="preserve"> October. </w:t>
      </w:r>
      <w:r w:rsidRPr="00A76D4D">
        <w:rPr>
          <w:rFonts w:asciiTheme="minorHAnsi" w:hAnsiTheme="minorHAnsi" w:cstheme="minorHAnsi"/>
          <w:sz w:val="24"/>
          <w:szCs w:val="24"/>
        </w:rPr>
        <w:br/>
      </w:r>
    </w:p>
    <w:p w14:paraId="3F10D872" w14:textId="77777777" w:rsidR="00F655B6" w:rsidRDefault="00F655B6" w:rsidP="00F655B6">
      <w:pPr>
        <w:pStyle w:val="Closing"/>
        <w:tabs>
          <w:tab w:val="right" w:pos="10466"/>
        </w:tabs>
        <w:ind w:left="905"/>
        <w:jc w:val="both"/>
        <w:rPr>
          <w:rFonts w:asciiTheme="minorHAnsi" w:hAnsiTheme="minorHAnsi" w:cstheme="minorHAnsi"/>
          <w:sz w:val="24"/>
          <w:szCs w:val="24"/>
        </w:rPr>
      </w:pPr>
      <w:r>
        <w:rPr>
          <w:rFonts w:asciiTheme="minorHAnsi" w:hAnsiTheme="minorHAnsi" w:cstheme="minorHAnsi"/>
          <w:sz w:val="24"/>
          <w:szCs w:val="24"/>
        </w:rPr>
        <w:t xml:space="preserve">The </w:t>
      </w:r>
      <w:r w:rsidR="00F776B2" w:rsidRPr="00A76D4D">
        <w:rPr>
          <w:rFonts w:asciiTheme="minorHAnsi" w:hAnsiTheme="minorHAnsi" w:cstheme="minorHAnsi"/>
          <w:sz w:val="24"/>
          <w:szCs w:val="24"/>
        </w:rPr>
        <w:t xml:space="preserve">Health and Safety </w:t>
      </w:r>
      <w:r>
        <w:rPr>
          <w:rFonts w:asciiTheme="minorHAnsi" w:hAnsiTheme="minorHAnsi" w:cstheme="minorHAnsi"/>
          <w:sz w:val="24"/>
          <w:szCs w:val="24"/>
        </w:rPr>
        <w:t xml:space="preserve">office </w:t>
      </w:r>
      <w:r w:rsidR="00F776B2" w:rsidRPr="00A76D4D">
        <w:rPr>
          <w:rFonts w:asciiTheme="minorHAnsi" w:hAnsiTheme="minorHAnsi" w:cstheme="minorHAnsi"/>
          <w:sz w:val="24"/>
          <w:szCs w:val="24"/>
        </w:rPr>
        <w:t>would be issuing a general infectious disease risk assessment which departments can amend as the</w:t>
      </w:r>
      <w:r w:rsidR="00E1526D" w:rsidRPr="00A76D4D">
        <w:rPr>
          <w:rFonts w:asciiTheme="minorHAnsi" w:hAnsiTheme="minorHAnsi" w:cstheme="minorHAnsi"/>
          <w:sz w:val="24"/>
          <w:szCs w:val="24"/>
        </w:rPr>
        <w:t>y</w:t>
      </w:r>
      <w:r w:rsidR="00F776B2" w:rsidRPr="00A76D4D">
        <w:rPr>
          <w:rFonts w:asciiTheme="minorHAnsi" w:hAnsiTheme="minorHAnsi" w:cstheme="minorHAnsi"/>
          <w:sz w:val="24"/>
          <w:szCs w:val="24"/>
        </w:rPr>
        <w:t xml:space="preserve"> see fit.</w:t>
      </w:r>
    </w:p>
    <w:p w14:paraId="03A8E8B3" w14:textId="77777777" w:rsidR="00F655B6" w:rsidRDefault="00F655B6" w:rsidP="00F655B6">
      <w:pPr>
        <w:pStyle w:val="Closing"/>
        <w:tabs>
          <w:tab w:val="right" w:pos="10466"/>
        </w:tabs>
        <w:ind w:left="905"/>
        <w:jc w:val="both"/>
        <w:rPr>
          <w:rFonts w:asciiTheme="minorHAnsi" w:hAnsiTheme="minorHAnsi" w:cstheme="minorHAnsi"/>
          <w:sz w:val="24"/>
          <w:szCs w:val="24"/>
        </w:rPr>
      </w:pPr>
    </w:p>
    <w:p w14:paraId="60B10885" w14:textId="044C7173" w:rsidR="00F776B2" w:rsidRPr="00A76D4D" w:rsidRDefault="00F776B2" w:rsidP="00F655B6">
      <w:pPr>
        <w:pStyle w:val="Closing"/>
        <w:tabs>
          <w:tab w:val="right" w:pos="10466"/>
        </w:tabs>
        <w:ind w:left="905"/>
        <w:jc w:val="both"/>
        <w:rPr>
          <w:rFonts w:asciiTheme="minorHAnsi" w:hAnsiTheme="minorHAnsi" w:cstheme="minorHAnsi"/>
          <w:sz w:val="24"/>
          <w:szCs w:val="24"/>
        </w:rPr>
      </w:pPr>
      <w:r w:rsidRPr="00A76D4D">
        <w:rPr>
          <w:rFonts w:asciiTheme="minorHAnsi" w:hAnsiTheme="minorHAnsi" w:cstheme="minorHAnsi"/>
          <w:sz w:val="24"/>
          <w:szCs w:val="24"/>
        </w:rPr>
        <w:t xml:space="preserve">The University travel policy remains the same with risk assessments required and bookings </w:t>
      </w:r>
      <w:r w:rsidR="00F655B6">
        <w:rPr>
          <w:rFonts w:asciiTheme="minorHAnsi" w:hAnsiTheme="minorHAnsi" w:cstheme="minorHAnsi"/>
          <w:sz w:val="24"/>
          <w:szCs w:val="24"/>
        </w:rPr>
        <w:t xml:space="preserve">for travel and accommodation through the travel management company – currently </w:t>
      </w:r>
      <w:r w:rsidRPr="00A76D4D">
        <w:rPr>
          <w:rFonts w:asciiTheme="minorHAnsi" w:hAnsiTheme="minorHAnsi" w:cstheme="minorHAnsi"/>
          <w:sz w:val="24"/>
          <w:szCs w:val="24"/>
        </w:rPr>
        <w:t xml:space="preserve">Key Travel.  Risk assessments have been changed to a red, amber, green system and require different authorisations dependant on risk level.  It was suggested that an email </w:t>
      </w:r>
      <w:r w:rsidR="004C572F" w:rsidRPr="00A76D4D">
        <w:rPr>
          <w:rFonts w:asciiTheme="minorHAnsi" w:hAnsiTheme="minorHAnsi" w:cstheme="minorHAnsi"/>
          <w:sz w:val="24"/>
          <w:szCs w:val="24"/>
        </w:rPr>
        <w:t>would be sent to staff as a reminder</w:t>
      </w:r>
      <w:r w:rsidR="00724F24" w:rsidRPr="00A76D4D">
        <w:rPr>
          <w:rFonts w:asciiTheme="minorHAnsi" w:hAnsiTheme="minorHAnsi" w:cstheme="minorHAnsi"/>
          <w:sz w:val="24"/>
          <w:szCs w:val="24"/>
        </w:rPr>
        <w:t xml:space="preserve">. </w:t>
      </w:r>
      <w:r w:rsidR="00724F24" w:rsidRPr="00A76D4D">
        <w:rPr>
          <w:rFonts w:asciiTheme="minorHAnsi" w:hAnsiTheme="minorHAnsi" w:cstheme="minorHAnsi"/>
          <w:sz w:val="24"/>
          <w:szCs w:val="24"/>
        </w:rPr>
        <w:tab/>
      </w:r>
      <w:r w:rsidR="00724F24" w:rsidRPr="00A76D4D">
        <w:rPr>
          <w:rFonts w:asciiTheme="minorHAnsi" w:hAnsiTheme="minorHAnsi" w:cstheme="minorHAnsi"/>
          <w:b/>
          <w:bCs/>
          <w:sz w:val="24"/>
          <w:szCs w:val="24"/>
        </w:rPr>
        <w:t>KB</w:t>
      </w:r>
    </w:p>
    <w:p w14:paraId="09F23EC0" w14:textId="77777777" w:rsidR="00724F24" w:rsidRPr="00A76D4D" w:rsidRDefault="00724F24" w:rsidP="00786CEA">
      <w:pPr>
        <w:ind w:left="1134" w:hanging="425"/>
        <w:rPr>
          <w:rFonts w:asciiTheme="minorHAnsi" w:hAnsiTheme="minorHAnsi" w:cstheme="minorHAnsi"/>
          <w:sz w:val="24"/>
          <w:szCs w:val="24"/>
        </w:rPr>
      </w:pPr>
    </w:p>
    <w:p w14:paraId="30402429" w14:textId="383BDE8C" w:rsidR="00BD42B6" w:rsidRPr="00786CEA" w:rsidRDefault="00F776B2" w:rsidP="00786CEA">
      <w:pPr>
        <w:pStyle w:val="Closing"/>
        <w:numPr>
          <w:ilvl w:val="1"/>
          <w:numId w:val="4"/>
        </w:numPr>
        <w:rPr>
          <w:rFonts w:asciiTheme="minorHAnsi" w:hAnsiTheme="minorHAnsi" w:cstheme="minorHAnsi"/>
          <w:color w:val="000000"/>
          <w:sz w:val="16"/>
          <w:szCs w:val="16"/>
        </w:rPr>
      </w:pPr>
      <w:r w:rsidRPr="00BD42B6">
        <w:rPr>
          <w:rFonts w:asciiTheme="minorHAnsi" w:hAnsiTheme="minorHAnsi" w:cstheme="minorHAnsi"/>
          <w:b/>
          <w:bCs/>
          <w:color w:val="000000"/>
          <w:sz w:val="24"/>
          <w:szCs w:val="24"/>
        </w:rPr>
        <w:t>Updates regarding estates</w:t>
      </w:r>
      <w:r w:rsidR="00BD42B6" w:rsidRPr="00BD42B6">
        <w:rPr>
          <w:rFonts w:asciiTheme="minorHAnsi" w:hAnsiTheme="minorHAnsi" w:cstheme="minorHAnsi"/>
          <w:b/>
          <w:bCs/>
          <w:color w:val="000000"/>
          <w:sz w:val="24"/>
          <w:szCs w:val="24"/>
        </w:rPr>
        <w:br/>
      </w:r>
      <w:r w:rsidRPr="00BD42B6">
        <w:rPr>
          <w:rFonts w:asciiTheme="minorHAnsi" w:hAnsiTheme="minorHAnsi" w:cstheme="minorHAnsi"/>
          <w:color w:val="000000"/>
          <w:sz w:val="24"/>
          <w:szCs w:val="24"/>
        </w:rPr>
        <w:t>S</w:t>
      </w:r>
      <w:r w:rsidR="00F655B6">
        <w:rPr>
          <w:rFonts w:asciiTheme="minorHAnsi" w:hAnsiTheme="minorHAnsi" w:cstheme="minorHAnsi"/>
          <w:color w:val="000000"/>
          <w:sz w:val="24"/>
          <w:szCs w:val="24"/>
        </w:rPr>
        <w:t>imon Loveridge (S</w:t>
      </w:r>
      <w:r w:rsidRPr="00BD42B6">
        <w:rPr>
          <w:rFonts w:asciiTheme="minorHAnsi" w:hAnsiTheme="minorHAnsi" w:cstheme="minorHAnsi"/>
          <w:color w:val="000000"/>
          <w:sz w:val="24"/>
          <w:szCs w:val="24"/>
        </w:rPr>
        <w:t>L</w:t>
      </w:r>
      <w:r w:rsidR="00F655B6">
        <w:rPr>
          <w:rFonts w:asciiTheme="minorHAnsi" w:hAnsiTheme="minorHAnsi" w:cstheme="minorHAnsi"/>
          <w:color w:val="000000"/>
          <w:sz w:val="24"/>
          <w:szCs w:val="24"/>
        </w:rPr>
        <w:t>)</w:t>
      </w:r>
      <w:r w:rsidRPr="00BD42B6">
        <w:rPr>
          <w:rFonts w:asciiTheme="minorHAnsi" w:hAnsiTheme="minorHAnsi" w:cstheme="minorHAnsi"/>
          <w:color w:val="000000"/>
          <w:sz w:val="24"/>
          <w:szCs w:val="24"/>
        </w:rPr>
        <w:t xml:space="preserve"> confirmed that he would be a point of contact between Physics and Estates.  A discussion was held </w:t>
      </w:r>
      <w:r w:rsidR="00973258" w:rsidRPr="00BD42B6">
        <w:rPr>
          <w:rFonts w:asciiTheme="minorHAnsi" w:hAnsiTheme="minorHAnsi" w:cstheme="minorHAnsi"/>
          <w:color w:val="000000"/>
          <w:sz w:val="24"/>
          <w:szCs w:val="24"/>
        </w:rPr>
        <w:t xml:space="preserve">on asset lists.  TH noted that for the next meeting we need </w:t>
      </w:r>
      <w:r w:rsidR="00F655B6">
        <w:rPr>
          <w:rFonts w:asciiTheme="minorHAnsi" w:hAnsiTheme="minorHAnsi" w:cstheme="minorHAnsi"/>
          <w:color w:val="000000"/>
          <w:sz w:val="24"/>
          <w:szCs w:val="24"/>
        </w:rPr>
        <w:t xml:space="preserve">to review </w:t>
      </w:r>
      <w:r w:rsidR="00973258" w:rsidRPr="00BD42B6">
        <w:rPr>
          <w:rFonts w:asciiTheme="minorHAnsi" w:hAnsiTheme="minorHAnsi" w:cstheme="minorHAnsi"/>
          <w:color w:val="000000"/>
          <w:sz w:val="24"/>
          <w:szCs w:val="24"/>
        </w:rPr>
        <w:t xml:space="preserve">a </w:t>
      </w:r>
      <w:r w:rsidR="00F655B6">
        <w:rPr>
          <w:rFonts w:asciiTheme="minorHAnsi" w:hAnsiTheme="minorHAnsi" w:cstheme="minorHAnsi"/>
          <w:color w:val="000000"/>
          <w:sz w:val="24"/>
          <w:szCs w:val="24"/>
        </w:rPr>
        <w:t xml:space="preserve">“compliance” </w:t>
      </w:r>
      <w:r w:rsidR="00973258" w:rsidRPr="00BD42B6">
        <w:rPr>
          <w:rFonts w:asciiTheme="minorHAnsi" w:hAnsiTheme="minorHAnsi" w:cstheme="minorHAnsi"/>
          <w:color w:val="000000"/>
          <w:sz w:val="24"/>
          <w:szCs w:val="24"/>
        </w:rPr>
        <w:t xml:space="preserve">list </w:t>
      </w:r>
      <w:r w:rsidR="00F655B6">
        <w:rPr>
          <w:rFonts w:asciiTheme="minorHAnsi" w:hAnsiTheme="minorHAnsi" w:cstheme="minorHAnsi"/>
          <w:color w:val="000000"/>
          <w:sz w:val="24"/>
          <w:szCs w:val="24"/>
        </w:rPr>
        <w:t xml:space="preserve">- </w:t>
      </w:r>
      <w:proofErr w:type="gramStart"/>
      <w:r w:rsidR="00F655B6">
        <w:rPr>
          <w:rFonts w:asciiTheme="minorHAnsi" w:hAnsiTheme="minorHAnsi" w:cstheme="minorHAnsi"/>
          <w:color w:val="000000"/>
          <w:sz w:val="24"/>
          <w:szCs w:val="24"/>
        </w:rPr>
        <w:t>i.e.</w:t>
      </w:r>
      <w:proofErr w:type="gramEnd"/>
      <w:r w:rsidR="00F655B6">
        <w:rPr>
          <w:rFonts w:asciiTheme="minorHAnsi" w:hAnsiTheme="minorHAnsi" w:cstheme="minorHAnsi"/>
          <w:color w:val="000000"/>
          <w:sz w:val="24"/>
          <w:szCs w:val="24"/>
        </w:rPr>
        <w:t xml:space="preserve"> </w:t>
      </w:r>
      <w:r w:rsidR="00973258" w:rsidRPr="00BD42B6">
        <w:rPr>
          <w:rFonts w:asciiTheme="minorHAnsi" w:hAnsiTheme="minorHAnsi" w:cstheme="minorHAnsi"/>
          <w:color w:val="000000"/>
          <w:sz w:val="24"/>
          <w:szCs w:val="24"/>
        </w:rPr>
        <w:t xml:space="preserve">what has been tested, when it was tested and when it next needs to be </w:t>
      </w:r>
      <w:r w:rsidR="00F655B6">
        <w:rPr>
          <w:rFonts w:asciiTheme="minorHAnsi" w:hAnsiTheme="minorHAnsi" w:cstheme="minorHAnsi"/>
          <w:color w:val="000000"/>
          <w:sz w:val="24"/>
          <w:szCs w:val="24"/>
        </w:rPr>
        <w:t>re-</w:t>
      </w:r>
      <w:r w:rsidR="00973258" w:rsidRPr="00BD42B6">
        <w:rPr>
          <w:rFonts w:asciiTheme="minorHAnsi" w:hAnsiTheme="minorHAnsi" w:cstheme="minorHAnsi"/>
          <w:color w:val="000000"/>
          <w:sz w:val="24"/>
          <w:szCs w:val="24"/>
        </w:rPr>
        <w:t xml:space="preserve">tested.  </w:t>
      </w:r>
      <w:r w:rsidR="00F655B6">
        <w:rPr>
          <w:rFonts w:asciiTheme="minorHAnsi" w:hAnsiTheme="minorHAnsi" w:cstheme="minorHAnsi"/>
          <w:color w:val="000000"/>
          <w:sz w:val="24"/>
          <w:szCs w:val="24"/>
        </w:rPr>
        <w:tab/>
      </w:r>
      <w:r w:rsidR="00F655B6">
        <w:rPr>
          <w:rFonts w:asciiTheme="minorHAnsi" w:hAnsiTheme="minorHAnsi" w:cstheme="minorHAnsi"/>
          <w:color w:val="000000"/>
          <w:sz w:val="24"/>
          <w:szCs w:val="24"/>
        </w:rPr>
        <w:tab/>
      </w:r>
      <w:r w:rsidR="00F655B6">
        <w:rPr>
          <w:rFonts w:asciiTheme="minorHAnsi" w:hAnsiTheme="minorHAnsi" w:cstheme="minorHAnsi"/>
          <w:color w:val="000000"/>
          <w:sz w:val="24"/>
          <w:szCs w:val="24"/>
        </w:rPr>
        <w:tab/>
      </w:r>
      <w:r w:rsidR="00F655B6">
        <w:rPr>
          <w:rFonts w:asciiTheme="minorHAnsi" w:hAnsiTheme="minorHAnsi" w:cstheme="minorHAnsi"/>
          <w:color w:val="000000"/>
          <w:sz w:val="24"/>
          <w:szCs w:val="24"/>
        </w:rPr>
        <w:tab/>
      </w:r>
      <w:r w:rsidR="00F655B6">
        <w:rPr>
          <w:rFonts w:asciiTheme="minorHAnsi" w:hAnsiTheme="minorHAnsi" w:cstheme="minorHAnsi"/>
          <w:color w:val="000000"/>
          <w:sz w:val="24"/>
          <w:szCs w:val="24"/>
        </w:rPr>
        <w:tab/>
      </w:r>
      <w:r w:rsidR="00F655B6">
        <w:rPr>
          <w:rFonts w:asciiTheme="minorHAnsi" w:hAnsiTheme="minorHAnsi" w:cstheme="minorHAnsi"/>
          <w:color w:val="000000"/>
          <w:sz w:val="24"/>
          <w:szCs w:val="24"/>
        </w:rPr>
        <w:tab/>
      </w:r>
      <w:r w:rsidR="00F655B6">
        <w:rPr>
          <w:rFonts w:asciiTheme="minorHAnsi" w:hAnsiTheme="minorHAnsi" w:cstheme="minorHAnsi"/>
          <w:color w:val="000000"/>
          <w:sz w:val="24"/>
          <w:szCs w:val="24"/>
        </w:rPr>
        <w:tab/>
      </w:r>
      <w:r w:rsidR="00094959" w:rsidRPr="00BD42B6">
        <w:rPr>
          <w:rFonts w:asciiTheme="minorHAnsi" w:hAnsiTheme="minorHAnsi" w:cstheme="minorHAnsi"/>
          <w:color w:val="000000"/>
          <w:sz w:val="24"/>
          <w:szCs w:val="24"/>
        </w:rPr>
        <w:tab/>
      </w:r>
      <w:r w:rsidR="00094959" w:rsidRPr="00BD42B6">
        <w:rPr>
          <w:rFonts w:asciiTheme="minorHAnsi" w:hAnsiTheme="minorHAnsi" w:cstheme="minorHAnsi"/>
          <w:b/>
          <w:bCs/>
          <w:color w:val="000000"/>
          <w:sz w:val="24"/>
          <w:szCs w:val="24"/>
        </w:rPr>
        <w:t>SL</w:t>
      </w:r>
      <w:r w:rsidR="00BD42B6">
        <w:rPr>
          <w:rFonts w:asciiTheme="minorHAnsi" w:hAnsiTheme="minorHAnsi" w:cstheme="minorHAnsi"/>
          <w:color w:val="000000"/>
          <w:sz w:val="24"/>
          <w:szCs w:val="24"/>
        </w:rPr>
        <w:br/>
      </w:r>
    </w:p>
    <w:p w14:paraId="1BDC4BB9" w14:textId="530F8482" w:rsidR="00BD42B6" w:rsidRDefault="00BD42B6" w:rsidP="005A1AC5">
      <w:pPr>
        <w:pStyle w:val="Closing"/>
        <w:numPr>
          <w:ilvl w:val="2"/>
          <w:numId w:val="4"/>
        </w:numPr>
        <w:jc w:val="both"/>
        <w:rPr>
          <w:rFonts w:asciiTheme="minorHAnsi" w:hAnsiTheme="minorHAnsi" w:cstheme="minorHAnsi"/>
          <w:color w:val="000000"/>
          <w:sz w:val="24"/>
          <w:szCs w:val="24"/>
        </w:rPr>
      </w:pPr>
      <w:r w:rsidRPr="00BD42B6">
        <w:rPr>
          <w:rFonts w:asciiTheme="minorHAnsi" w:hAnsiTheme="minorHAnsi" w:cstheme="minorHAnsi"/>
          <w:bCs/>
          <w:color w:val="000000" w:themeColor="text1"/>
          <w:sz w:val="24"/>
          <w:szCs w:val="24"/>
        </w:rPr>
        <w:t xml:space="preserve">GH updated the group on the work being done on statutory testing and codes of practice.  It was </w:t>
      </w:r>
      <w:r w:rsidR="00F655B6">
        <w:rPr>
          <w:rFonts w:asciiTheme="minorHAnsi" w:hAnsiTheme="minorHAnsi" w:cstheme="minorHAnsi"/>
          <w:bCs/>
          <w:color w:val="000000" w:themeColor="text1"/>
          <w:sz w:val="24"/>
          <w:szCs w:val="24"/>
        </w:rPr>
        <w:t xml:space="preserve">highlighted that it is important </w:t>
      </w:r>
      <w:r w:rsidRPr="00BD42B6">
        <w:rPr>
          <w:rFonts w:asciiTheme="minorHAnsi" w:hAnsiTheme="minorHAnsi" w:cstheme="minorHAnsi"/>
          <w:bCs/>
          <w:color w:val="000000" w:themeColor="text1"/>
          <w:sz w:val="24"/>
          <w:szCs w:val="24"/>
        </w:rPr>
        <w:t>for departments to understand what fell under their remit and what fell under the remit of Estates.</w:t>
      </w:r>
      <w:r w:rsidR="00F655B6">
        <w:rPr>
          <w:rFonts w:asciiTheme="minorHAnsi" w:hAnsiTheme="minorHAnsi" w:cstheme="minorHAnsi"/>
          <w:bCs/>
          <w:color w:val="000000" w:themeColor="text1"/>
          <w:sz w:val="24"/>
          <w:szCs w:val="24"/>
        </w:rPr>
        <w:t xml:space="preserve"> This motivates the compliance list from Estates to be regularly reviewed at subsequent committee meetings.</w:t>
      </w:r>
    </w:p>
    <w:p w14:paraId="27B8186E" w14:textId="77777777" w:rsidR="00BD42B6" w:rsidRPr="00786CEA" w:rsidRDefault="00BD42B6" w:rsidP="00786CEA">
      <w:pPr>
        <w:ind w:left="0"/>
        <w:rPr>
          <w:rFonts w:asciiTheme="minorHAnsi" w:hAnsiTheme="minorHAnsi" w:cstheme="minorHAnsi"/>
          <w:bCs/>
          <w:color w:val="000000" w:themeColor="text1"/>
          <w:sz w:val="16"/>
          <w:szCs w:val="16"/>
        </w:rPr>
      </w:pPr>
    </w:p>
    <w:p w14:paraId="1BB474E1" w14:textId="77777777" w:rsidR="00BD42B6" w:rsidRPr="00786CEA" w:rsidRDefault="00BD42B6" w:rsidP="00786CEA">
      <w:pPr>
        <w:pStyle w:val="Closing"/>
        <w:numPr>
          <w:ilvl w:val="1"/>
          <w:numId w:val="4"/>
        </w:numPr>
        <w:rPr>
          <w:rFonts w:asciiTheme="minorHAnsi" w:hAnsiTheme="minorHAnsi" w:cstheme="minorHAnsi"/>
          <w:b/>
          <w:color w:val="000000"/>
          <w:sz w:val="24"/>
          <w:szCs w:val="24"/>
        </w:rPr>
      </w:pPr>
      <w:r w:rsidRPr="00786CEA">
        <w:rPr>
          <w:rFonts w:asciiTheme="minorHAnsi" w:hAnsiTheme="minorHAnsi" w:cstheme="minorHAnsi"/>
          <w:b/>
          <w:color w:val="000000" w:themeColor="text1"/>
          <w:sz w:val="24"/>
          <w:szCs w:val="24"/>
        </w:rPr>
        <w:t>Reports from H&amp;S Coordinators</w:t>
      </w:r>
    </w:p>
    <w:p w14:paraId="74F4AC49" w14:textId="77777777" w:rsidR="00BD42B6" w:rsidRPr="00786CEA" w:rsidRDefault="00BD42B6" w:rsidP="00786CEA">
      <w:pPr>
        <w:pStyle w:val="ListParagraph"/>
        <w:rPr>
          <w:rFonts w:asciiTheme="minorHAnsi" w:hAnsiTheme="minorHAnsi" w:cstheme="minorHAnsi"/>
          <w:b/>
          <w:color w:val="000000" w:themeColor="text1"/>
          <w:sz w:val="16"/>
          <w:szCs w:val="16"/>
        </w:rPr>
      </w:pPr>
    </w:p>
    <w:p w14:paraId="31D48D40" w14:textId="4F80C845" w:rsidR="00BD42B6" w:rsidRPr="00786CEA" w:rsidRDefault="00973258" w:rsidP="005A1AC5">
      <w:pPr>
        <w:pStyle w:val="Closing"/>
        <w:numPr>
          <w:ilvl w:val="2"/>
          <w:numId w:val="4"/>
        </w:numPr>
        <w:tabs>
          <w:tab w:val="right" w:pos="9746"/>
        </w:tabs>
        <w:jc w:val="both"/>
        <w:rPr>
          <w:rFonts w:asciiTheme="minorHAnsi" w:hAnsiTheme="minorHAnsi" w:cstheme="minorHAnsi"/>
          <w:bCs/>
          <w:color w:val="000000" w:themeColor="text1"/>
          <w:sz w:val="16"/>
          <w:szCs w:val="16"/>
        </w:rPr>
      </w:pPr>
      <w:bookmarkStart w:id="0" w:name="_Hlk98771145"/>
      <w:r w:rsidRPr="00BD42B6">
        <w:rPr>
          <w:rFonts w:asciiTheme="minorHAnsi" w:hAnsiTheme="minorHAnsi" w:cstheme="minorHAnsi"/>
          <w:bCs/>
          <w:color w:val="000000" w:themeColor="text1"/>
          <w:sz w:val="24"/>
          <w:szCs w:val="24"/>
        </w:rPr>
        <w:t xml:space="preserve">TO </w:t>
      </w:r>
      <w:proofErr w:type="spellStart"/>
      <w:proofErr w:type="gramStart"/>
      <w:r w:rsidRPr="00BD42B6">
        <w:rPr>
          <w:rFonts w:asciiTheme="minorHAnsi" w:hAnsiTheme="minorHAnsi" w:cstheme="minorHAnsi"/>
          <w:bCs/>
          <w:color w:val="000000" w:themeColor="text1"/>
          <w:sz w:val="24"/>
          <w:szCs w:val="24"/>
        </w:rPr>
        <w:t>raised</w:t>
      </w:r>
      <w:proofErr w:type="spellEnd"/>
      <w:proofErr w:type="gramEnd"/>
      <w:r w:rsidRPr="00BD42B6">
        <w:rPr>
          <w:rFonts w:asciiTheme="minorHAnsi" w:hAnsiTheme="minorHAnsi" w:cstheme="minorHAnsi"/>
          <w:bCs/>
          <w:color w:val="000000" w:themeColor="text1"/>
          <w:sz w:val="24"/>
          <w:szCs w:val="24"/>
        </w:rPr>
        <w:t xml:space="preserve"> </w:t>
      </w:r>
      <w:r w:rsidRPr="00BD42B6">
        <w:rPr>
          <w:rFonts w:asciiTheme="minorHAnsi" w:hAnsiTheme="minorHAnsi" w:cstheme="minorHAnsi"/>
          <w:color w:val="000000" w:themeColor="text1"/>
          <w:sz w:val="24"/>
          <w:szCs w:val="24"/>
        </w:rPr>
        <w:t xml:space="preserve">an </w:t>
      </w:r>
      <w:r w:rsidR="00A76D4D" w:rsidRPr="00BD42B6">
        <w:rPr>
          <w:rFonts w:asciiTheme="minorHAnsi" w:hAnsiTheme="minorHAnsi" w:cstheme="minorHAnsi"/>
          <w:color w:val="000000" w:themeColor="text1"/>
          <w:sz w:val="24"/>
          <w:szCs w:val="24"/>
        </w:rPr>
        <w:t xml:space="preserve">ongoing </w:t>
      </w:r>
      <w:r w:rsidRPr="00BD42B6">
        <w:rPr>
          <w:rFonts w:asciiTheme="minorHAnsi" w:hAnsiTheme="minorHAnsi" w:cstheme="minorHAnsi"/>
          <w:color w:val="000000" w:themeColor="text1"/>
          <w:sz w:val="24"/>
          <w:szCs w:val="24"/>
        </w:rPr>
        <w:t>issue with</w:t>
      </w:r>
      <w:r w:rsidR="005A1AC5">
        <w:rPr>
          <w:rFonts w:asciiTheme="minorHAnsi" w:hAnsiTheme="minorHAnsi" w:cstheme="minorHAnsi"/>
          <w:color w:val="000000" w:themeColor="text1"/>
          <w:sz w:val="24"/>
          <w:szCs w:val="24"/>
        </w:rPr>
        <w:t xml:space="preserve"> the oxygen sensor in </w:t>
      </w:r>
      <w:r w:rsidR="005A1AC5" w:rsidRPr="005A1AC5">
        <w:rPr>
          <w:rFonts w:asciiTheme="minorHAnsi" w:hAnsiTheme="minorHAnsi" w:cstheme="minorHAnsi"/>
          <w:color w:val="000000" w:themeColor="text1"/>
          <w:sz w:val="24"/>
          <w:szCs w:val="24"/>
        </w:rPr>
        <w:t>P125</w:t>
      </w:r>
      <w:r w:rsidR="005A1AC5">
        <w:rPr>
          <w:rFonts w:asciiTheme="minorHAnsi" w:hAnsiTheme="minorHAnsi" w:cstheme="minorHAnsi"/>
          <w:color w:val="000000" w:themeColor="text1"/>
          <w:sz w:val="24"/>
          <w:szCs w:val="24"/>
        </w:rPr>
        <w:t>: e</w:t>
      </w:r>
      <w:r w:rsidR="005A1AC5" w:rsidRPr="005A1AC5">
        <w:rPr>
          <w:rFonts w:asciiTheme="minorHAnsi" w:hAnsiTheme="minorHAnsi" w:cstheme="minorHAnsi"/>
          <w:color w:val="000000" w:themeColor="text1"/>
          <w:sz w:val="24"/>
          <w:szCs w:val="24"/>
        </w:rPr>
        <w:t xml:space="preserve">very a N2 fill </w:t>
      </w:r>
      <w:r w:rsidR="005A1AC5">
        <w:rPr>
          <w:rFonts w:asciiTheme="minorHAnsi" w:hAnsiTheme="minorHAnsi" w:cstheme="minorHAnsi"/>
          <w:color w:val="000000" w:themeColor="text1"/>
          <w:sz w:val="24"/>
          <w:szCs w:val="24"/>
        </w:rPr>
        <w:t xml:space="preserve">occurs </w:t>
      </w:r>
      <w:r w:rsidR="005A1AC5" w:rsidRPr="005A1AC5">
        <w:rPr>
          <w:rFonts w:asciiTheme="minorHAnsi" w:hAnsiTheme="minorHAnsi" w:cstheme="minorHAnsi"/>
          <w:color w:val="000000" w:themeColor="text1"/>
          <w:sz w:val="24"/>
          <w:szCs w:val="24"/>
        </w:rPr>
        <w:t xml:space="preserve">the alarm now goes off. </w:t>
      </w:r>
      <w:r w:rsidR="005A1AC5">
        <w:rPr>
          <w:rFonts w:asciiTheme="minorHAnsi" w:hAnsiTheme="minorHAnsi" w:cstheme="minorHAnsi"/>
          <w:color w:val="000000" w:themeColor="text1"/>
          <w:sz w:val="24"/>
          <w:szCs w:val="24"/>
        </w:rPr>
        <w:t>The room should be naturally extracted but there appears to be a problem with the ducting. T</w:t>
      </w:r>
      <w:r w:rsidRPr="00BD42B6">
        <w:rPr>
          <w:rFonts w:asciiTheme="minorHAnsi" w:hAnsiTheme="minorHAnsi" w:cstheme="minorHAnsi"/>
          <w:color w:val="000000" w:themeColor="text1"/>
          <w:sz w:val="24"/>
          <w:szCs w:val="24"/>
        </w:rPr>
        <w:t xml:space="preserve">his had been looked at by Estates </w:t>
      </w:r>
      <w:r w:rsidR="005A1AC5">
        <w:rPr>
          <w:rFonts w:asciiTheme="minorHAnsi" w:hAnsiTheme="minorHAnsi" w:cstheme="minorHAnsi"/>
          <w:color w:val="000000" w:themeColor="text1"/>
          <w:sz w:val="24"/>
          <w:szCs w:val="24"/>
        </w:rPr>
        <w:t xml:space="preserve">who haven’t found anything wrong and newly raised dockets are simply being closed. A </w:t>
      </w:r>
      <w:r w:rsidRPr="00BD42B6">
        <w:rPr>
          <w:rFonts w:asciiTheme="minorHAnsi" w:hAnsiTheme="minorHAnsi" w:cstheme="minorHAnsi"/>
          <w:color w:val="000000" w:themeColor="text1"/>
          <w:sz w:val="24"/>
          <w:szCs w:val="24"/>
        </w:rPr>
        <w:t>more extensive investigation</w:t>
      </w:r>
      <w:r w:rsidR="005A1AC5">
        <w:rPr>
          <w:rFonts w:asciiTheme="minorHAnsi" w:hAnsiTheme="minorHAnsi" w:cstheme="minorHAnsi"/>
          <w:color w:val="000000" w:themeColor="text1"/>
          <w:sz w:val="24"/>
          <w:szCs w:val="24"/>
        </w:rPr>
        <w:t xml:space="preserve"> is needed</w:t>
      </w:r>
      <w:r w:rsidRPr="00BD42B6">
        <w:rPr>
          <w:rFonts w:asciiTheme="minorHAnsi" w:hAnsiTheme="minorHAnsi" w:cstheme="minorHAnsi"/>
          <w:color w:val="000000" w:themeColor="text1"/>
          <w:sz w:val="24"/>
          <w:szCs w:val="24"/>
        </w:rPr>
        <w:t xml:space="preserve">. TO would send details to SL. </w:t>
      </w:r>
      <w:r w:rsidRPr="00BD42B6">
        <w:rPr>
          <w:rFonts w:asciiTheme="minorHAnsi" w:hAnsiTheme="minorHAnsi" w:cstheme="minorHAnsi"/>
          <w:color w:val="000000" w:themeColor="text1"/>
          <w:sz w:val="24"/>
          <w:szCs w:val="24"/>
        </w:rPr>
        <w:tab/>
      </w:r>
      <w:bookmarkEnd w:id="0"/>
      <w:r w:rsidRPr="00BD42B6">
        <w:rPr>
          <w:rFonts w:asciiTheme="minorHAnsi" w:hAnsiTheme="minorHAnsi" w:cstheme="minorHAnsi"/>
          <w:b/>
          <w:bCs/>
          <w:color w:val="000000" w:themeColor="text1"/>
          <w:sz w:val="24"/>
          <w:szCs w:val="24"/>
        </w:rPr>
        <w:t>TO/SL</w:t>
      </w:r>
      <w:r w:rsidRPr="00BD42B6">
        <w:rPr>
          <w:rFonts w:asciiTheme="minorHAnsi" w:hAnsiTheme="minorHAnsi" w:cstheme="minorHAnsi"/>
          <w:sz w:val="24"/>
          <w:szCs w:val="24"/>
        </w:rPr>
        <w:t xml:space="preserve"> </w:t>
      </w:r>
      <w:r w:rsidR="00786CEA">
        <w:rPr>
          <w:rFonts w:asciiTheme="minorHAnsi" w:hAnsiTheme="minorHAnsi" w:cstheme="minorHAnsi"/>
          <w:sz w:val="24"/>
          <w:szCs w:val="24"/>
        </w:rPr>
        <w:br/>
      </w:r>
    </w:p>
    <w:p w14:paraId="7044B296" w14:textId="1A69813F" w:rsidR="00BD42B6" w:rsidRPr="00786CEA" w:rsidRDefault="00BD42B6" w:rsidP="0036666D">
      <w:pPr>
        <w:pStyle w:val="Closing"/>
        <w:numPr>
          <w:ilvl w:val="2"/>
          <w:numId w:val="4"/>
        </w:numPr>
        <w:tabs>
          <w:tab w:val="right" w:pos="9746"/>
        </w:tabs>
        <w:jc w:val="both"/>
        <w:rPr>
          <w:rFonts w:asciiTheme="minorHAnsi" w:hAnsiTheme="minorHAnsi" w:cstheme="minorHAnsi"/>
          <w:bCs/>
          <w:color w:val="000000" w:themeColor="text1"/>
          <w:sz w:val="16"/>
          <w:szCs w:val="16"/>
        </w:rPr>
      </w:pPr>
      <w:r w:rsidRPr="005A1AC5">
        <w:rPr>
          <w:rFonts w:asciiTheme="minorHAnsi" w:hAnsiTheme="minorHAnsi" w:cstheme="minorHAnsi"/>
          <w:sz w:val="24"/>
          <w:szCs w:val="24"/>
        </w:rPr>
        <w:t>D</w:t>
      </w:r>
      <w:r w:rsidR="00114524" w:rsidRPr="005A1AC5">
        <w:rPr>
          <w:rFonts w:asciiTheme="minorHAnsi" w:hAnsiTheme="minorHAnsi" w:cstheme="minorHAnsi"/>
          <w:sz w:val="24"/>
          <w:szCs w:val="24"/>
        </w:rPr>
        <w:t>W</w:t>
      </w:r>
      <w:r w:rsidRPr="00BD42B6">
        <w:rPr>
          <w:rFonts w:asciiTheme="minorHAnsi" w:hAnsiTheme="minorHAnsi" w:cstheme="minorHAnsi"/>
          <w:color w:val="000000" w:themeColor="text1"/>
          <w:sz w:val="24"/>
          <w:szCs w:val="24"/>
        </w:rPr>
        <w:t xml:space="preserve"> had made RJ aware of an issue with a fume cupboard in MAS.  Estates has investigated, whilst it was fixed it was noted that going forward suppliers cannot get spare parts.  </w:t>
      </w:r>
      <w:r w:rsidRPr="00BD42B6">
        <w:rPr>
          <w:rFonts w:asciiTheme="minorHAnsi" w:hAnsiTheme="minorHAnsi" w:cstheme="minorHAnsi"/>
          <w:color w:val="000000" w:themeColor="text1"/>
          <w:sz w:val="24"/>
          <w:szCs w:val="24"/>
        </w:rPr>
        <w:tab/>
      </w:r>
      <w:r w:rsidRPr="00BD42B6">
        <w:rPr>
          <w:rFonts w:asciiTheme="minorHAnsi" w:hAnsiTheme="minorHAnsi" w:cstheme="minorHAnsi"/>
          <w:b/>
          <w:bCs/>
          <w:color w:val="000000" w:themeColor="text1"/>
          <w:sz w:val="24"/>
          <w:szCs w:val="24"/>
        </w:rPr>
        <w:t>SL</w:t>
      </w:r>
      <w:r w:rsidR="00786CEA">
        <w:rPr>
          <w:rFonts w:asciiTheme="minorHAnsi" w:hAnsiTheme="minorHAnsi" w:cstheme="minorHAnsi"/>
          <w:b/>
          <w:bCs/>
          <w:color w:val="000000" w:themeColor="text1"/>
          <w:sz w:val="24"/>
          <w:szCs w:val="24"/>
        </w:rPr>
        <w:br/>
      </w:r>
    </w:p>
    <w:p w14:paraId="69ADE054" w14:textId="72D38010" w:rsidR="00094959" w:rsidRDefault="00094959" w:rsidP="00187CD6">
      <w:pPr>
        <w:pStyle w:val="Closing"/>
        <w:numPr>
          <w:ilvl w:val="2"/>
          <w:numId w:val="4"/>
        </w:numPr>
        <w:jc w:val="both"/>
        <w:rPr>
          <w:rFonts w:asciiTheme="minorHAnsi" w:hAnsiTheme="minorHAnsi" w:cstheme="minorHAnsi"/>
          <w:bCs/>
          <w:color w:val="000000" w:themeColor="text1"/>
          <w:sz w:val="24"/>
          <w:szCs w:val="24"/>
        </w:rPr>
      </w:pPr>
      <w:r w:rsidRPr="00114524">
        <w:rPr>
          <w:rFonts w:asciiTheme="minorHAnsi" w:hAnsiTheme="minorHAnsi" w:cstheme="minorHAnsi"/>
          <w:bCs/>
          <w:color w:val="000000" w:themeColor="text1"/>
          <w:sz w:val="24"/>
          <w:szCs w:val="24"/>
        </w:rPr>
        <w:lastRenderedPageBreak/>
        <w:t xml:space="preserve">KJ raised the issue of </w:t>
      </w:r>
      <w:r w:rsidR="00114524" w:rsidRPr="00114524">
        <w:rPr>
          <w:rFonts w:asciiTheme="minorHAnsi" w:hAnsiTheme="minorHAnsi" w:cstheme="minorHAnsi"/>
          <w:bCs/>
          <w:color w:val="000000" w:themeColor="text1"/>
          <w:sz w:val="24"/>
          <w:szCs w:val="24"/>
        </w:rPr>
        <w:t xml:space="preserve">Asset Managing. We have an unspecified equipment list from the </w:t>
      </w:r>
      <w:r w:rsidRPr="00114524">
        <w:rPr>
          <w:rFonts w:asciiTheme="minorHAnsi" w:hAnsiTheme="minorHAnsi" w:cstheme="minorHAnsi"/>
          <w:bCs/>
          <w:color w:val="000000" w:themeColor="text1"/>
          <w:sz w:val="24"/>
          <w:szCs w:val="24"/>
        </w:rPr>
        <w:t>PAT testing</w:t>
      </w:r>
      <w:r w:rsidR="00114524" w:rsidRPr="00114524">
        <w:rPr>
          <w:rFonts w:asciiTheme="minorHAnsi" w:hAnsiTheme="minorHAnsi" w:cstheme="minorHAnsi"/>
          <w:bCs/>
          <w:color w:val="000000" w:themeColor="text1"/>
          <w:sz w:val="24"/>
          <w:szCs w:val="24"/>
        </w:rPr>
        <w:t xml:space="preserve"> but discussion about </w:t>
      </w:r>
      <w:r w:rsidRPr="00114524">
        <w:rPr>
          <w:rFonts w:asciiTheme="minorHAnsi" w:hAnsiTheme="minorHAnsi" w:cstheme="minorHAnsi"/>
          <w:bCs/>
          <w:color w:val="000000" w:themeColor="text1"/>
          <w:sz w:val="24"/>
          <w:szCs w:val="24"/>
        </w:rPr>
        <w:t xml:space="preserve">how we asset tag and </w:t>
      </w:r>
      <w:r w:rsidR="00114524" w:rsidRPr="00114524">
        <w:rPr>
          <w:rFonts w:asciiTheme="minorHAnsi" w:hAnsiTheme="minorHAnsi" w:cstheme="minorHAnsi"/>
          <w:bCs/>
          <w:color w:val="000000" w:themeColor="text1"/>
          <w:sz w:val="24"/>
          <w:szCs w:val="24"/>
        </w:rPr>
        <w:t xml:space="preserve">what to </w:t>
      </w:r>
      <w:r w:rsidRPr="00114524">
        <w:rPr>
          <w:rFonts w:asciiTheme="minorHAnsi" w:hAnsiTheme="minorHAnsi" w:cstheme="minorHAnsi"/>
          <w:bCs/>
          <w:color w:val="000000" w:themeColor="text1"/>
          <w:sz w:val="24"/>
          <w:szCs w:val="24"/>
        </w:rPr>
        <w:t>database</w:t>
      </w:r>
      <w:r w:rsidR="00A76D4D" w:rsidRPr="00114524">
        <w:rPr>
          <w:rFonts w:asciiTheme="minorHAnsi" w:hAnsiTheme="minorHAnsi" w:cstheme="minorHAnsi"/>
          <w:bCs/>
          <w:color w:val="000000" w:themeColor="text1"/>
          <w:sz w:val="24"/>
          <w:szCs w:val="24"/>
        </w:rPr>
        <w:t xml:space="preserve"> </w:t>
      </w:r>
      <w:r w:rsidR="00114524" w:rsidRPr="00114524">
        <w:rPr>
          <w:rFonts w:asciiTheme="minorHAnsi" w:hAnsiTheme="minorHAnsi" w:cstheme="minorHAnsi"/>
          <w:bCs/>
          <w:color w:val="000000" w:themeColor="text1"/>
          <w:sz w:val="24"/>
          <w:szCs w:val="24"/>
        </w:rPr>
        <w:t xml:space="preserve">that can be </w:t>
      </w:r>
      <w:r w:rsidRPr="00114524">
        <w:rPr>
          <w:rFonts w:asciiTheme="minorHAnsi" w:hAnsiTheme="minorHAnsi" w:cstheme="minorHAnsi"/>
          <w:bCs/>
          <w:color w:val="000000" w:themeColor="text1"/>
          <w:sz w:val="24"/>
          <w:szCs w:val="24"/>
        </w:rPr>
        <w:t>linked to risk assessments</w:t>
      </w:r>
      <w:r w:rsidR="00114524" w:rsidRPr="00114524">
        <w:rPr>
          <w:rFonts w:asciiTheme="minorHAnsi" w:hAnsiTheme="minorHAnsi" w:cstheme="minorHAnsi"/>
          <w:bCs/>
          <w:color w:val="000000" w:themeColor="text1"/>
          <w:sz w:val="24"/>
          <w:szCs w:val="24"/>
        </w:rPr>
        <w:t xml:space="preserve"> is ongoing</w:t>
      </w:r>
      <w:r w:rsidRPr="00114524">
        <w:rPr>
          <w:rFonts w:asciiTheme="minorHAnsi" w:hAnsiTheme="minorHAnsi" w:cstheme="minorHAnsi"/>
          <w:bCs/>
          <w:color w:val="000000" w:themeColor="text1"/>
          <w:sz w:val="24"/>
          <w:szCs w:val="24"/>
        </w:rPr>
        <w:t xml:space="preserve">.  </w:t>
      </w:r>
      <w:r w:rsidR="00114524" w:rsidRPr="00114524">
        <w:rPr>
          <w:rFonts w:asciiTheme="minorHAnsi" w:hAnsiTheme="minorHAnsi" w:cstheme="minorHAnsi"/>
          <w:bCs/>
          <w:color w:val="000000" w:themeColor="text1"/>
          <w:sz w:val="24"/>
          <w:szCs w:val="24"/>
        </w:rPr>
        <w:t xml:space="preserve">Noted that </w:t>
      </w:r>
      <w:r w:rsidRPr="00114524">
        <w:rPr>
          <w:rFonts w:asciiTheme="minorHAnsi" w:hAnsiTheme="minorHAnsi" w:cstheme="minorHAnsi"/>
          <w:bCs/>
          <w:color w:val="000000" w:themeColor="text1"/>
          <w:sz w:val="24"/>
          <w:szCs w:val="24"/>
        </w:rPr>
        <w:t xml:space="preserve">Life Sciences used </w:t>
      </w:r>
      <w:proofErr w:type="spellStart"/>
      <w:r w:rsidRPr="00114524">
        <w:rPr>
          <w:rFonts w:asciiTheme="minorHAnsi" w:hAnsiTheme="minorHAnsi" w:cstheme="minorHAnsi"/>
          <w:bCs/>
          <w:color w:val="000000" w:themeColor="text1"/>
          <w:sz w:val="24"/>
          <w:szCs w:val="24"/>
        </w:rPr>
        <w:t>Q</w:t>
      </w:r>
      <w:r w:rsidR="00114524" w:rsidRPr="00114524">
        <w:rPr>
          <w:rFonts w:asciiTheme="minorHAnsi" w:hAnsiTheme="minorHAnsi" w:cstheme="minorHAnsi"/>
          <w:bCs/>
          <w:color w:val="000000" w:themeColor="text1"/>
          <w:sz w:val="24"/>
          <w:szCs w:val="24"/>
        </w:rPr>
        <w:t>e</w:t>
      </w:r>
      <w:r w:rsidRPr="00114524">
        <w:rPr>
          <w:rFonts w:asciiTheme="minorHAnsi" w:hAnsiTheme="minorHAnsi" w:cstheme="minorHAnsi"/>
          <w:bCs/>
          <w:color w:val="000000" w:themeColor="text1"/>
          <w:sz w:val="24"/>
          <w:szCs w:val="24"/>
        </w:rPr>
        <w:t>MIS</w:t>
      </w:r>
      <w:proofErr w:type="spellEnd"/>
      <w:r w:rsidRPr="00114524">
        <w:rPr>
          <w:rFonts w:asciiTheme="minorHAnsi" w:hAnsiTheme="minorHAnsi" w:cstheme="minorHAnsi"/>
          <w:bCs/>
          <w:color w:val="000000" w:themeColor="text1"/>
          <w:sz w:val="24"/>
          <w:szCs w:val="24"/>
        </w:rPr>
        <w:t xml:space="preserve"> </w:t>
      </w:r>
      <w:r w:rsidR="00114524" w:rsidRPr="00114524">
        <w:rPr>
          <w:rFonts w:asciiTheme="minorHAnsi" w:hAnsiTheme="minorHAnsi" w:cstheme="minorHAnsi"/>
          <w:bCs/>
          <w:color w:val="000000" w:themeColor="text1"/>
          <w:sz w:val="24"/>
          <w:szCs w:val="24"/>
        </w:rPr>
        <w:t>to store their assets</w:t>
      </w:r>
      <w:r w:rsidR="00187CD6">
        <w:rPr>
          <w:rFonts w:asciiTheme="minorHAnsi" w:hAnsiTheme="minorHAnsi" w:cstheme="minorHAnsi"/>
          <w:bCs/>
          <w:color w:val="000000" w:themeColor="text1"/>
          <w:sz w:val="24"/>
          <w:szCs w:val="24"/>
        </w:rPr>
        <w:t>,</w:t>
      </w:r>
      <w:r w:rsidR="00114524" w:rsidRPr="00114524">
        <w:rPr>
          <w:rFonts w:asciiTheme="minorHAnsi" w:hAnsiTheme="minorHAnsi" w:cstheme="minorHAnsi"/>
          <w:bCs/>
          <w:color w:val="000000" w:themeColor="text1"/>
          <w:sz w:val="24"/>
          <w:szCs w:val="24"/>
        </w:rPr>
        <w:t xml:space="preserve"> whilst </w:t>
      </w:r>
      <w:r w:rsidRPr="00114524">
        <w:rPr>
          <w:rFonts w:asciiTheme="minorHAnsi" w:hAnsiTheme="minorHAnsi" w:cstheme="minorHAnsi"/>
          <w:bCs/>
          <w:color w:val="000000" w:themeColor="text1"/>
          <w:sz w:val="24"/>
          <w:szCs w:val="24"/>
        </w:rPr>
        <w:t>WMG have their own system.</w:t>
      </w:r>
      <w:r w:rsidR="00114524" w:rsidRPr="00114524">
        <w:rPr>
          <w:rFonts w:asciiTheme="minorHAnsi" w:hAnsiTheme="minorHAnsi" w:cstheme="minorHAnsi"/>
          <w:bCs/>
          <w:color w:val="000000" w:themeColor="text1"/>
          <w:sz w:val="24"/>
          <w:szCs w:val="24"/>
        </w:rPr>
        <w:t xml:space="preserve"> </w:t>
      </w:r>
      <w:r w:rsidRPr="00114524">
        <w:rPr>
          <w:rFonts w:asciiTheme="minorHAnsi" w:hAnsiTheme="minorHAnsi" w:cstheme="minorHAnsi"/>
          <w:bCs/>
          <w:color w:val="000000" w:themeColor="text1"/>
          <w:sz w:val="24"/>
          <w:szCs w:val="24"/>
        </w:rPr>
        <w:t xml:space="preserve">KJ would </w:t>
      </w:r>
      <w:proofErr w:type="gramStart"/>
      <w:r w:rsidRPr="00114524">
        <w:rPr>
          <w:rFonts w:asciiTheme="minorHAnsi" w:hAnsiTheme="minorHAnsi" w:cstheme="minorHAnsi"/>
          <w:bCs/>
          <w:color w:val="000000" w:themeColor="text1"/>
          <w:sz w:val="24"/>
          <w:szCs w:val="24"/>
        </w:rPr>
        <w:t xml:space="preserve">look </w:t>
      </w:r>
      <w:r w:rsidR="00187CD6">
        <w:rPr>
          <w:rFonts w:asciiTheme="minorHAnsi" w:hAnsiTheme="minorHAnsi" w:cstheme="minorHAnsi"/>
          <w:bCs/>
          <w:color w:val="000000" w:themeColor="text1"/>
          <w:sz w:val="24"/>
          <w:szCs w:val="24"/>
        </w:rPr>
        <w:t>into</w:t>
      </w:r>
      <w:proofErr w:type="gramEnd"/>
      <w:r w:rsidRPr="00114524">
        <w:rPr>
          <w:rFonts w:asciiTheme="minorHAnsi" w:hAnsiTheme="minorHAnsi" w:cstheme="minorHAnsi"/>
          <w:bCs/>
          <w:color w:val="000000" w:themeColor="text1"/>
          <w:sz w:val="24"/>
          <w:szCs w:val="24"/>
        </w:rPr>
        <w:t xml:space="preserve"> both systems </w:t>
      </w:r>
      <w:r w:rsidR="00A76D4D" w:rsidRPr="00114524">
        <w:rPr>
          <w:rFonts w:asciiTheme="minorHAnsi" w:hAnsiTheme="minorHAnsi" w:cstheme="minorHAnsi"/>
          <w:bCs/>
          <w:color w:val="000000" w:themeColor="text1"/>
          <w:sz w:val="24"/>
          <w:szCs w:val="24"/>
        </w:rPr>
        <w:t xml:space="preserve">on the understanding </w:t>
      </w:r>
      <w:r w:rsidR="00187CD6">
        <w:rPr>
          <w:rFonts w:asciiTheme="minorHAnsi" w:hAnsiTheme="minorHAnsi" w:cstheme="minorHAnsi"/>
          <w:bCs/>
          <w:color w:val="000000" w:themeColor="text1"/>
          <w:sz w:val="24"/>
          <w:szCs w:val="24"/>
        </w:rPr>
        <w:t xml:space="preserve">that whatever is </w:t>
      </w:r>
      <w:r w:rsidR="00A76D4D" w:rsidRPr="00114524">
        <w:rPr>
          <w:rFonts w:asciiTheme="minorHAnsi" w:hAnsiTheme="minorHAnsi" w:cstheme="minorHAnsi"/>
          <w:bCs/>
          <w:color w:val="000000" w:themeColor="text1"/>
          <w:sz w:val="24"/>
          <w:szCs w:val="24"/>
        </w:rPr>
        <w:t xml:space="preserve">needed </w:t>
      </w:r>
      <w:r w:rsidR="00187CD6">
        <w:rPr>
          <w:rFonts w:asciiTheme="minorHAnsi" w:hAnsiTheme="minorHAnsi" w:cstheme="minorHAnsi"/>
          <w:bCs/>
          <w:color w:val="000000" w:themeColor="text1"/>
          <w:sz w:val="24"/>
          <w:szCs w:val="24"/>
        </w:rPr>
        <w:t xml:space="preserve">must </w:t>
      </w:r>
      <w:r w:rsidR="00A76D4D" w:rsidRPr="00114524">
        <w:rPr>
          <w:rFonts w:asciiTheme="minorHAnsi" w:hAnsiTheme="minorHAnsi" w:cstheme="minorHAnsi"/>
          <w:bCs/>
          <w:color w:val="000000" w:themeColor="text1"/>
          <w:sz w:val="24"/>
          <w:szCs w:val="24"/>
        </w:rPr>
        <w:t xml:space="preserve">be easy to update and </w:t>
      </w:r>
      <w:r w:rsidR="00187CD6">
        <w:rPr>
          <w:rFonts w:asciiTheme="minorHAnsi" w:hAnsiTheme="minorHAnsi" w:cstheme="minorHAnsi"/>
          <w:bCs/>
          <w:color w:val="000000" w:themeColor="text1"/>
          <w:sz w:val="24"/>
          <w:szCs w:val="24"/>
        </w:rPr>
        <w:t xml:space="preserve">stay </w:t>
      </w:r>
      <w:r w:rsidR="00A76D4D" w:rsidRPr="00114524">
        <w:rPr>
          <w:rFonts w:asciiTheme="minorHAnsi" w:hAnsiTheme="minorHAnsi" w:cstheme="minorHAnsi"/>
          <w:bCs/>
          <w:color w:val="000000" w:themeColor="text1"/>
          <w:sz w:val="24"/>
          <w:szCs w:val="24"/>
        </w:rPr>
        <w:t>relevant.</w:t>
      </w:r>
      <w:r w:rsidR="00BD42B6" w:rsidRPr="00114524">
        <w:rPr>
          <w:rFonts w:asciiTheme="minorHAnsi" w:hAnsiTheme="minorHAnsi" w:cstheme="minorHAnsi"/>
          <w:color w:val="000000"/>
          <w:sz w:val="24"/>
          <w:szCs w:val="24"/>
        </w:rPr>
        <w:t xml:space="preserve">  </w:t>
      </w:r>
      <w:r w:rsidRPr="00114524">
        <w:rPr>
          <w:rFonts w:asciiTheme="minorHAnsi" w:hAnsiTheme="minorHAnsi" w:cstheme="minorHAnsi"/>
          <w:bCs/>
          <w:color w:val="000000" w:themeColor="text1"/>
          <w:sz w:val="24"/>
          <w:szCs w:val="24"/>
        </w:rPr>
        <w:t xml:space="preserve">GH </w:t>
      </w:r>
      <w:r w:rsidR="00A76D4D" w:rsidRPr="00114524">
        <w:rPr>
          <w:rFonts w:asciiTheme="minorHAnsi" w:hAnsiTheme="minorHAnsi" w:cstheme="minorHAnsi"/>
          <w:bCs/>
          <w:color w:val="000000" w:themeColor="text1"/>
          <w:sz w:val="24"/>
          <w:szCs w:val="24"/>
        </w:rPr>
        <w:t xml:space="preserve">suggested </w:t>
      </w:r>
      <w:r w:rsidR="00BD42B6" w:rsidRPr="00114524">
        <w:rPr>
          <w:rFonts w:asciiTheme="minorHAnsi" w:hAnsiTheme="minorHAnsi" w:cstheme="minorHAnsi"/>
          <w:bCs/>
          <w:color w:val="000000" w:themeColor="text1"/>
          <w:sz w:val="24"/>
          <w:szCs w:val="24"/>
        </w:rPr>
        <w:t>t</w:t>
      </w:r>
      <w:r w:rsidRPr="00114524">
        <w:rPr>
          <w:rFonts w:asciiTheme="minorHAnsi" w:hAnsiTheme="minorHAnsi" w:cstheme="minorHAnsi"/>
          <w:bCs/>
          <w:color w:val="000000" w:themeColor="text1"/>
          <w:sz w:val="24"/>
          <w:szCs w:val="24"/>
        </w:rPr>
        <w:t xml:space="preserve">hat it may be beneficial to have a system that would integrate with the proposed new University Estates system. </w:t>
      </w:r>
    </w:p>
    <w:p w14:paraId="36E4EA49" w14:textId="77777777" w:rsidR="00187CD6" w:rsidRPr="00114524" w:rsidRDefault="00187CD6" w:rsidP="00187CD6">
      <w:pPr>
        <w:pStyle w:val="Closing"/>
        <w:ind w:left="1245"/>
        <w:jc w:val="both"/>
        <w:rPr>
          <w:rFonts w:asciiTheme="minorHAnsi" w:hAnsiTheme="minorHAnsi" w:cstheme="minorHAnsi"/>
          <w:bCs/>
          <w:color w:val="000000" w:themeColor="text1"/>
          <w:sz w:val="24"/>
          <w:szCs w:val="24"/>
        </w:rPr>
      </w:pPr>
    </w:p>
    <w:p w14:paraId="32CE8841" w14:textId="44F8B962" w:rsidR="00094959" w:rsidRPr="00A76D4D" w:rsidRDefault="00187CD6" w:rsidP="00786CEA">
      <w:pPr>
        <w:pStyle w:val="Closing"/>
        <w:numPr>
          <w:ilvl w:val="2"/>
          <w:numId w:val="4"/>
        </w:numPr>
        <w:tabs>
          <w:tab w:val="right" w:pos="10466"/>
        </w:tabs>
        <w:rPr>
          <w:rFonts w:asciiTheme="minorHAnsi" w:hAnsiTheme="minorHAnsi" w:cstheme="minorHAnsi"/>
          <w:color w:val="000000"/>
          <w:sz w:val="24"/>
          <w:szCs w:val="24"/>
        </w:rPr>
      </w:pPr>
      <w:r>
        <w:rPr>
          <w:rFonts w:asciiTheme="minorHAnsi" w:hAnsiTheme="minorHAnsi" w:cstheme="minorHAnsi"/>
          <w:color w:val="000000"/>
          <w:sz w:val="24"/>
          <w:szCs w:val="24"/>
        </w:rPr>
        <w:t xml:space="preserve">Report from </w:t>
      </w:r>
      <w:r w:rsidR="00094959" w:rsidRPr="00A76D4D">
        <w:rPr>
          <w:rFonts w:asciiTheme="minorHAnsi" w:hAnsiTheme="minorHAnsi" w:cstheme="minorHAnsi"/>
          <w:color w:val="000000"/>
          <w:sz w:val="24"/>
          <w:szCs w:val="24"/>
        </w:rPr>
        <w:t>Technical services</w:t>
      </w:r>
    </w:p>
    <w:p w14:paraId="6D26BA3C" w14:textId="6FC7A34E" w:rsidR="00094959" w:rsidRPr="00A76D4D" w:rsidRDefault="00985090" w:rsidP="00786CEA">
      <w:pPr>
        <w:pStyle w:val="Closing"/>
        <w:numPr>
          <w:ilvl w:val="0"/>
          <w:numId w:val="5"/>
        </w:numPr>
        <w:tabs>
          <w:tab w:val="right" w:pos="10466"/>
        </w:tabs>
        <w:rPr>
          <w:rFonts w:asciiTheme="minorHAnsi" w:hAnsiTheme="minorHAnsi" w:cstheme="minorHAnsi"/>
          <w:color w:val="000000"/>
          <w:sz w:val="24"/>
          <w:szCs w:val="24"/>
        </w:rPr>
      </w:pPr>
      <w:r w:rsidRPr="00A76D4D">
        <w:rPr>
          <w:rFonts w:asciiTheme="minorHAnsi" w:hAnsiTheme="minorHAnsi" w:cstheme="minorHAnsi"/>
          <w:color w:val="000000"/>
          <w:sz w:val="24"/>
          <w:szCs w:val="24"/>
        </w:rPr>
        <w:t>T</w:t>
      </w:r>
      <w:r w:rsidR="00A76D4D" w:rsidRPr="00A76D4D">
        <w:rPr>
          <w:rFonts w:asciiTheme="minorHAnsi" w:hAnsiTheme="minorHAnsi" w:cstheme="minorHAnsi"/>
          <w:color w:val="000000"/>
          <w:sz w:val="24"/>
          <w:szCs w:val="24"/>
        </w:rPr>
        <w:t>r</w:t>
      </w:r>
      <w:r w:rsidRPr="00A76D4D">
        <w:rPr>
          <w:rFonts w:asciiTheme="minorHAnsi" w:hAnsiTheme="minorHAnsi" w:cstheme="minorHAnsi"/>
          <w:color w:val="000000"/>
          <w:sz w:val="24"/>
          <w:szCs w:val="24"/>
        </w:rPr>
        <w:t>inity ha</w:t>
      </w:r>
      <w:r w:rsidR="00187CD6">
        <w:rPr>
          <w:rFonts w:asciiTheme="minorHAnsi" w:hAnsiTheme="minorHAnsi" w:cstheme="minorHAnsi"/>
          <w:color w:val="000000"/>
          <w:sz w:val="24"/>
          <w:szCs w:val="24"/>
        </w:rPr>
        <w:t>ve</w:t>
      </w:r>
      <w:r w:rsidRPr="00A76D4D">
        <w:rPr>
          <w:rFonts w:asciiTheme="minorHAnsi" w:hAnsiTheme="minorHAnsi" w:cstheme="minorHAnsi"/>
          <w:color w:val="000000"/>
          <w:sz w:val="24"/>
          <w:szCs w:val="24"/>
        </w:rPr>
        <w:t xml:space="preserve"> completed the annual cause and effect testing. </w:t>
      </w:r>
    </w:p>
    <w:p w14:paraId="5A952C6D" w14:textId="4D0FA2FD" w:rsidR="00985090" w:rsidRPr="00A2088C" w:rsidRDefault="00985090" w:rsidP="00786CEA">
      <w:pPr>
        <w:pStyle w:val="Closing"/>
        <w:numPr>
          <w:ilvl w:val="0"/>
          <w:numId w:val="5"/>
        </w:numPr>
        <w:tabs>
          <w:tab w:val="right" w:pos="10466"/>
        </w:tabs>
        <w:rPr>
          <w:rFonts w:asciiTheme="minorHAnsi" w:hAnsiTheme="minorHAnsi" w:cstheme="minorHAnsi"/>
          <w:sz w:val="24"/>
          <w:szCs w:val="24"/>
        </w:rPr>
      </w:pPr>
      <w:r w:rsidRPr="00A76D4D">
        <w:rPr>
          <w:rFonts w:asciiTheme="minorHAnsi" w:hAnsiTheme="minorHAnsi" w:cstheme="minorHAnsi"/>
          <w:color w:val="000000"/>
          <w:sz w:val="24"/>
          <w:szCs w:val="24"/>
        </w:rPr>
        <w:t>Remedial work to fixed wir</w:t>
      </w:r>
      <w:r w:rsidR="007A43D8">
        <w:rPr>
          <w:rFonts w:asciiTheme="minorHAnsi" w:hAnsiTheme="minorHAnsi" w:cstheme="minorHAnsi"/>
          <w:color w:val="000000"/>
          <w:sz w:val="24"/>
          <w:szCs w:val="24"/>
        </w:rPr>
        <w:t>ing</w:t>
      </w:r>
      <w:r w:rsidRPr="00A76D4D">
        <w:rPr>
          <w:rFonts w:asciiTheme="minorHAnsi" w:hAnsiTheme="minorHAnsi" w:cstheme="minorHAnsi"/>
          <w:color w:val="000000"/>
          <w:sz w:val="24"/>
          <w:szCs w:val="24"/>
        </w:rPr>
        <w:t xml:space="preserve"> was completed </w:t>
      </w:r>
      <w:r w:rsidR="007A43D8" w:rsidRPr="00A76D4D">
        <w:rPr>
          <w:rFonts w:asciiTheme="minorHAnsi" w:hAnsiTheme="minorHAnsi" w:cstheme="minorHAnsi"/>
          <w:color w:val="000000"/>
          <w:sz w:val="24"/>
          <w:szCs w:val="24"/>
        </w:rPr>
        <w:t>except for</w:t>
      </w:r>
      <w:r w:rsidRPr="00A76D4D">
        <w:rPr>
          <w:rFonts w:asciiTheme="minorHAnsi" w:hAnsiTheme="minorHAnsi" w:cstheme="minorHAnsi"/>
          <w:color w:val="000000"/>
          <w:sz w:val="24"/>
          <w:szCs w:val="24"/>
        </w:rPr>
        <w:t xml:space="preserve"> P1-P4, a date</w:t>
      </w:r>
      <w:r w:rsidR="007A43D8">
        <w:rPr>
          <w:rFonts w:asciiTheme="minorHAnsi" w:hAnsiTheme="minorHAnsi" w:cstheme="minorHAnsi"/>
          <w:color w:val="000000"/>
          <w:sz w:val="24"/>
          <w:szCs w:val="24"/>
        </w:rPr>
        <w:t xml:space="preserve"> for </w:t>
      </w:r>
      <w:proofErr w:type="gramStart"/>
      <w:r w:rsidR="007A43D8">
        <w:rPr>
          <w:rFonts w:asciiTheme="minorHAnsi" w:hAnsiTheme="minorHAnsi" w:cstheme="minorHAnsi"/>
          <w:color w:val="000000"/>
          <w:sz w:val="24"/>
          <w:szCs w:val="24"/>
        </w:rPr>
        <w:t xml:space="preserve">which </w:t>
      </w:r>
      <w:r w:rsidRPr="00A76D4D">
        <w:rPr>
          <w:rFonts w:asciiTheme="minorHAnsi" w:hAnsiTheme="minorHAnsi" w:cstheme="minorHAnsi"/>
          <w:color w:val="000000"/>
          <w:sz w:val="24"/>
          <w:szCs w:val="24"/>
        </w:rPr>
        <w:t xml:space="preserve"> </w:t>
      </w:r>
      <w:r w:rsidRPr="00A2088C">
        <w:rPr>
          <w:rFonts w:asciiTheme="minorHAnsi" w:hAnsiTheme="minorHAnsi" w:cstheme="minorHAnsi"/>
          <w:sz w:val="24"/>
          <w:szCs w:val="24"/>
        </w:rPr>
        <w:t>was</w:t>
      </w:r>
      <w:proofErr w:type="gramEnd"/>
      <w:r w:rsidRPr="00A2088C">
        <w:rPr>
          <w:rFonts w:asciiTheme="minorHAnsi" w:hAnsiTheme="minorHAnsi" w:cstheme="minorHAnsi"/>
          <w:sz w:val="24"/>
          <w:szCs w:val="24"/>
        </w:rPr>
        <w:t xml:space="preserve"> being scheduled for this. </w:t>
      </w:r>
    </w:p>
    <w:p w14:paraId="6BEAC077" w14:textId="291261B4" w:rsidR="00985090" w:rsidRPr="00A2088C" w:rsidRDefault="00985090" w:rsidP="00786CEA">
      <w:pPr>
        <w:pStyle w:val="Closing"/>
        <w:numPr>
          <w:ilvl w:val="0"/>
          <w:numId w:val="5"/>
        </w:numPr>
        <w:tabs>
          <w:tab w:val="right" w:pos="10466"/>
        </w:tabs>
        <w:rPr>
          <w:rFonts w:asciiTheme="minorHAnsi" w:hAnsiTheme="minorHAnsi" w:cstheme="minorHAnsi"/>
          <w:sz w:val="24"/>
          <w:szCs w:val="24"/>
        </w:rPr>
      </w:pPr>
      <w:r w:rsidRPr="00A2088C">
        <w:rPr>
          <w:rFonts w:asciiTheme="minorHAnsi" w:hAnsiTheme="minorHAnsi" w:cstheme="minorHAnsi"/>
          <w:sz w:val="24"/>
          <w:szCs w:val="24"/>
        </w:rPr>
        <w:t xml:space="preserve">New COPS were due out for bulk storage. </w:t>
      </w:r>
    </w:p>
    <w:p w14:paraId="72C9F7D9" w14:textId="30EEFD37" w:rsidR="00985090" w:rsidRPr="00A2088C" w:rsidRDefault="00985090" w:rsidP="00786CEA">
      <w:pPr>
        <w:pStyle w:val="Closing"/>
        <w:numPr>
          <w:ilvl w:val="0"/>
          <w:numId w:val="5"/>
        </w:numPr>
        <w:tabs>
          <w:tab w:val="right" w:pos="10466"/>
        </w:tabs>
        <w:rPr>
          <w:rFonts w:asciiTheme="minorHAnsi" w:hAnsiTheme="minorHAnsi" w:cstheme="minorHAnsi"/>
          <w:sz w:val="24"/>
          <w:szCs w:val="24"/>
        </w:rPr>
      </w:pPr>
      <w:r w:rsidRPr="00A2088C">
        <w:rPr>
          <w:rFonts w:asciiTheme="minorHAnsi" w:hAnsiTheme="minorHAnsi" w:cstheme="minorHAnsi"/>
          <w:sz w:val="24"/>
          <w:szCs w:val="24"/>
        </w:rPr>
        <w:t xml:space="preserve">Lifting equipment had been updated and a draft review would come out on that. </w:t>
      </w:r>
    </w:p>
    <w:p w14:paraId="0A8AF467" w14:textId="084AEDDC" w:rsidR="00985090" w:rsidRPr="00A2088C" w:rsidRDefault="00985090" w:rsidP="00786CEA">
      <w:pPr>
        <w:pStyle w:val="Closing"/>
        <w:numPr>
          <w:ilvl w:val="0"/>
          <w:numId w:val="5"/>
        </w:numPr>
        <w:tabs>
          <w:tab w:val="right" w:pos="10466"/>
        </w:tabs>
        <w:rPr>
          <w:rFonts w:asciiTheme="minorHAnsi" w:hAnsiTheme="minorHAnsi" w:cstheme="minorHAnsi"/>
          <w:sz w:val="24"/>
          <w:szCs w:val="24"/>
        </w:rPr>
      </w:pPr>
      <w:r w:rsidRPr="00A2088C">
        <w:rPr>
          <w:rFonts w:asciiTheme="minorHAnsi" w:hAnsiTheme="minorHAnsi" w:cstheme="minorHAnsi"/>
          <w:sz w:val="24"/>
          <w:szCs w:val="24"/>
        </w:rPr>
        <w:t xml:space="preserve">GH confirmed that oxygen depletion monitors were on their way. </w:t>
      </w:r>
    </w:p>
    <w:p w14:paraId="7AF52265" w14:textId="72386038" w:rsidR="00985090" w:rsidRPr="00A76D4D" w:rsidRDefault="007A43D8" w:rsidP="00786CEA">
      <w:pPr>
        <w:pStyle w:val="Closing"/>
        <w:numPr>
          <w:ilvl w:val="0"/>
          <w:numId w:val="5"/>
        </w:numPr>
        <w:tabs>
          <w:tab w:val="right" w:pos="10466"/>
        </w:tabs>
        <w:rPr>
          <w:rFonts w:asciiTheme="minorHAnsi" w:hAnsiTheme="minorHAnsi" w:cstheme="minorHAnsi"/>
          <w:color w:val="000000"/>
          <w:sz w:val="24"/>
          <w:szCs w:val="24"/>
        </w:rPr>
      </w:pPr>
      <w:r w:rsidRPr="00A2088C">
        <w:rPr>
          <w:rFonts w:asciiTheme="minorHAnsi" w:hAnsiTheme="minorHAnsi" w:cstheme="minorHAnsi"/>
          <w:sz w:val="24"/>
          <w:szCs w:val="24"/>
        </w:rPr>
        <w:t>R</w:t>
      </w:r>
      <w:r w:rsidR="00985090" w:rsidRPr="00A2088C">
        <w:rPr>
          <w:rFonts w:asciiTheme="minorHAnsi" w:hAnsiTheme="minorHAnsi" w:cstheme="minorHAnsi"/>
          <w:sz w:val="24"/>
          <w:szCs w:val="24"/>
        </w:rPr>
        <w:t xml:space="preserve">J/KJ were due to attend a Spill Response course in March </w:t>
      </w:r>
      <w:r w:rsidR="00985090" w:rsidRPr="00A76D4D">
        <w:rPr>
          <w:rFonts w:asciiTheme="minorHAnsi" w:hAnsiTheme="minorHAnsi" w:cstheme="minorHAnsi"/>
          <w:color w:val="000000"/>
          <w:sz w:val="24"/>
          <w:szCs w:val="24"/>
        </w:rPr>
        <w:t xml:space="preserve">to review if it would be suitable for </w:t>
      </w:r>
      <w:r w:rsidR="00A76D4D" w:rsidRPr="00A76D4D">
        <w:rPr>
          <w:rFonts w:asciiTheme="minorHAnsi" w:hAnsiTheme="minorHAnsi" w:cstheme="minorHAnsi"/>
          <w:color w:val="000000"/>
          <w:sz w:val="24"/>
          <w:szCs w:val="24"/>
        </w:rPr>
        <w:t>departmental</w:t>
      </w:r>
      <w:r w:rsidR="00985090" w:rsidRPr="00A76D4D">
        <w:rPr>
          <w:rFonts w:asciiTheme="minorHAnsi" w:hAnsiTheme="minorHAnsi" w:cstheme="minorHAnsi"/>
          <w:color w:val="000000"/>
          <w:sz w:val="24"/>
          <w:szCs w:val="24"/>
        </w:rPr>
        <w:t xml:space="preserve"> needs. </w:t>
      </w:r>
    </w:p>
    <w:p w14:paraId="4C194E89" w14:textId="19FE650A" w:rsidR="00985090" w:rsidRPr="00A76D4D" w:rsidRDefault="00985090" w:rsidP="00786CEA">
      <w:pPr>
        <w:pStyle w:val="Closing"/>
        <w:numPr>
          <w:ilvl w:val="0"/>
          <w:numId w:val="5"/>
        </w:numPr>
        <w:tabs>
          <w:tab w:val="right" w:pos="10466"/>
        </w:tabs>
        <w:rPr>
          <w:rFonts w:asciiTheme="minorHAnsi" w:hAnsiTheme="minorHAnsi" w:cstheme="minorHAnsi"/>
          <w:color w:val="000000"/>
          <w:sz w:val="24"/>
          <w:szCs w:val="24"/>
        </w:rPr>
      </w:pPr>
      <w:r w:rsidRPr="00A76D4D">
        <w:rPr>
          <w:rFonts w:asciiTheme="minorHAnsi" w:hAnsiTheme="minorHAnsi" w:cstheme="minorHAnsi"/>
          <w:color w:val="000000"/>
          <w:sz w:val="24"/>
          <w:szCs w:val="24"/>
        </w:rPr>
        <w:t>The fire strategy review has been pos</w:t>
      </w:r>
      <w:r w:rsidR="00A76D4D" w:rsidRPr="00A76D4D">
        <w:rPr>
          <w:rFonts w:asciiTheme="minorHAnsi" w:hAnsiTheme="minorHAnsi" w:cstheme="minorHAnsi"/>
          <w:color w:val="000000"/>
          <w:sz w:val="24"/>
          <w:szCs w:val="24"/>
        </w:rPr>
        <w:t>tpon</w:t>
      </w:r>
      <w:r w:rsidRPr="00A76D4D">
        <w:rPr>
          <w:rFonts w:asciiTheme="minorHAnsi" w:hAnsiTheme="minorHAnsi" w:cstheme="minorHAnsi"/>
          <w:color w:val="000000"/>
          <w:sz w:val="24"/>
          <w:szCs w:val="24"/>
        </w:rPr>
        <w:t xml:space="preserve">ed.  </w:t>
      </w:r>
    </w:p>
    <w:p w14:paraId="1E88A659" w14:textId="35413482" w:rsidR="00985090" w:rsidRPr="00786CEA" w:rsidRDefault="007A43D8" w:rsidP="00786CEA">
      <w:pPr>
        <w:pStyle w:val="Closing"/>
        <w:numPr>
          <w:ilvl w:val="0"/>
          <w:numId w:val="5"/>
        </w:numPr>
        <w:tabs>
          <w:tab w:val="right" w:pos="10466"/>
        </w:tabs>
        <w:rPr>
          <w:rFonts w:asciiTheme="minorHAnsi" w:hAnsiTheme="minorHAnsi" w:cstheme="minorHAnsi"/>
          <w:b/>
          <w:bCs/>
          <w:color w:val="000000"/>
          <w:sz w:val="24"/>
          <w:szCs w:val="24"/>
        </w:rPr>
      </w:pPr>
      <w:r>
        <w:rPr>
          <w:rFonts w:asciiTheme="minorHAnsi" w:hAnsiTheme="minorHAnsi" w:cstheme="minorHAnsi"/>
          <w:color w:val="000000"/>
          <w:sz w:val="24"/>
          <w:szCs w:val="24"/>
        </w:rPr>
        <w:t xml:space="preserve">With respect to the decommissioning of the MBE system in Chemistry, </w:t>
      </w:r>
      <w:r w:rsidR="00985090" w:rsidRPr="00A76D4D">
        <w:rPr>
          <w:rFonts w:asciiTheme="minorHAnsi" w:hAnsiTheme="minorHAnsi" w:cstheme="minorHAnsi"/>
          <w:color w:val="000000"/>
          <w:sz w:val="24"/>
          <w:szCs w:val="24"/>
        </w:rPr>
        <w:t xml:space="preserve">RJ would like guidance on Certificates of Decontamination and to </w:t>
      </w:r>
      <w:r w:rsidR="00A76D4D" w:rsidRPr="00A76D4D">
        <w:rPr>
          <w:rFonts w:asciiTheme="minorHAnsi" w:hAnsiTheme="minorHAnsi" w:cstheme="minorHAnsi"/>
          <w:color w:val="000000"/>
          <w:sz w:val="24"/>
          <w:szCs w:val="24"/>
        </w:rPr>
        <w:t xml:space="preserve">the handing over of </w:t>
      </w:r>
      <w:r w:rsidR="00985090" w:rsidRPr="00A76D4D">
        <w:rPr>
          <w:rFonts w:asciiTheme="minorHAnsi" w:hAnsiTheme="minorHAnsi" w:cstheme="minorHAnsi"/>
          <w:color w:val="000000"/>
          <w:sz w:val="24"/>
          <w:szCs w:val="24"/>
        </w:rPr>
        <w:t xml:space="preserve">ownership, GH would discuss with SL. </w:t>
      </w:r>
      <w:r w:rsidR="00985090" w:rsidRPr="00A76D4D">
        <w:rPr>
          <w:rFonts w:asciiTheme="minorHAnsi" w:hAnsiTheme="minorHAnsi" w:cstheme="minorHAnsi"/>
          <w:color w:val="000000"/>
          <w:sz w:val="24"/>
          <w:szCs w:val="24"/>
        </w:rPr>
        <w:tab/>
      </w:r>
      <w:r w:rsidR="00985090" w:rsidRPr="00786CEA">
        <w:rPr>
          <w:rFonts w:asciiTheme="minorHAnsi" w:hAnsiTheme="minorHAnsi" w:cstheme="minorHAnsi"/>
          <w:b/>
          <w:bCs/>
          <w:color w:val="000000"/>
          <w:sz w:val="24"/>
          <w:szCs w:val="24"/>
        </w:rPr>
        <w:t>GH</w:t>
      </w:r>
      <w:r w:rsidR="00A76D4D" w:rsidRPr="00786CEA">
        <w:rPr>
          <w:rFonts w:asciiTheme="minorHAnsi" w:hAnsiTheme="minorHAnsi" w:cstheme="minorHAnsi"/>
          <w:b/>
          <w:bCs/>
          <w:color w:val="000000"/>
          <w:sz w:val="24"/>
          <w:szCs w:val="24"/>
        </w:rPr>
        <w:t>/SL</w:t>
      </w:r>
    </w:p>
    <w:p w14:paraId="2E9F3F9F" w14:textId="77777777" w:rsidR="00786CEA" w:rsidRDefault="00A53555" w:rsidP="00786CEA">
      <w:pPr>
        <w:pStyle w:val="Closing"/>
        <w:numPr>
          <w:ilvl w:val="0"/>
          <w:numId w:val="4"/>
        </w:numPr>
        <w:tabs>
          <w:tab w:val="right" w:pos="10466"/>
        </w:tabs>
        <w:rPr>
          <w:rFonts w:asciiTheme="minorHAnsi" w:hAnsiTheme="minorHAnsi" w:cstheme="minorHAnsi"/>
          <w:bCs/>
          <w:color w:val="000000" w:themeColor="text1"/>
          <w:sz w:val="24"/>
          <w:szCs w:val="24"/>
        </w:rPr>
      </w:pPr>
      <w:r w:rsidRPr="00A76D4D">
        <w:rPr>
          <w:rFonts w:asciiTheme="minorHAnsi" w:hAnsiTheme="minorHAnsi" w:cstheme="minorHAnsi"/>
          <w:b/>
          <w:bCs/>
          <w:color w:val="000000"/>
          <w:sz w:val="24"/>
          <w:szCs w:val="24"/>
        </w:rPr>
        <w:t>Items</w:t>
      </w:r>
    </w:p>
    <w:p w14:paraId="3802CE80" w14:textId="21882613" w:rsidR="000B3839" w:rsidRPr="00786CEA" w:rsidRDefault="000B3839" w:rsidP="00786CEA">
      <w:pPr>
        <w:pStyle w:val="Closing"/>
        <w:numPr>
          <w:ilvl w:val="1"/>
          <w:numId w:val="4"/>
        </w:numPr>
        <w:tabs>
          <w:tab w:val="right" w:pos="10466"/>
        </w:tabs>
        <w:rPr>
          <w:rFonts w:asciiTheme="minorHAnsi" w:hAnsiTheme="minorHAnsi" w:cstheme="minorHAnsi"/>
          <w:bCs/>
          <w:color w:val="000000" w:themeColor="text1"/>
          <w:sz w:val="24"/>
          <w:szCs w:val="24"/>
        </w:rPr>
      </w:pPr>
      <w:r w:rsidRPr="00786CEA">
        <w:rPr>
          <w:rFonts w:asciiTheme="minorHAnsi" w:hAnsiTheme="minorHAnsi" w:cstheme="minorHAnsi"/>
          <w:bCs/>
          <w:color w:val="000000" w:themeColor="text1"/>
          <w:sz w:val="24"/>
          <w:szCs w:val="24"/>
        </w:rPr>
        <w:t xml:space="preserve">Monitoring H&amp;S objectives </w:t>
      </w:r>
      <w:r w:rsidR="00786CEA">
        <w:rPr>
          <w:rFonts w:asciiTheme="minorHAnsi" w:hAnsiTheme="minorHAnsi" w:cstheme="minorHAnsi"/>
          <w:bCs/>
          <w:color w:val="000000" w:themeColor="text1"/>
          <w:sz w:val="24"/>
          <w:szCs w:val="24"/>
        </w:rPr>
        <w:br/>
      </w:r>
      <w:r w:rsidR="004D106E" w:rsidRPr="00786CEA">
        <w:rPr>
          <w:rFonts w:asciiTheme="minorHAnsi" w:hAnsiTheme="minorHAnsi" w:cstheme="minorHAnsi"/>
          <w:bCs/>
          <w:color w:val="000000" w:themeColor="text1"/>
          <w:sz w:val="24"/>
          <w:szCs w:val="24"/>
        </w:rPr>
        <w:t>SB updated the group on recent inspections of Milburn House G64 and G69.</w:t>
      </w:r>
      <w:r w:rsidR="004D106E" w:rsidRPr="00786CEA">
        <w:rPr>
          <w:rFonts w:asciiTheme="minorHAnsi" w:hAnsiTheme="minorHAnsi" w:cstheme="minorHAnsi"/>
          <w:bCs/>
          <w:color w:val="000000" w:themeColor="text1"/>
          <w:sz w:val="24"/>
          <w:szCs w:val="24"/>
        </w:rPr>
        <w:tab/>
      </w:r>
      <w:r w:rsidR="00786CEA">
        <w:rPr>
          <w:rFonts w:asciiTheme="minorHAnsi" w:hAnsiTheme="minorHAnsi" w:cstheme="minorHAnsi"/>
          <w:bCs/>
          <w:color w:val="000000" w:themeColor="text1"/>
          <w:sz w:val="24"/>
          <w:szCs w:val="24"/>
        </w:rPr>
        <w:br/>
      </w:r>
      <w:r w:rsidR="00786CEA">
        <w:rPr>
          <w:rFonts w:asciiTheme="minorHAnsi" w:hAnsiTheme="minorHAnsi" w:cstheme="minorHAnsi"/>
          <w:bCs/>
          <w:color w:val="000000" w:themeColor="text1"/>
          <w:sz w:val="24"/>
          <w:szCs w:val="24"/>
        </w:rPr>
        <w:br/>
      </w:r>
      <w:r w:rsidRPr="00786CEA">
        <w:rPr>
          <w:rFonts w:asciiTheme="minorHAnsi" w:hAnsiTheme="minorHAnsi" w:cstheme="minorHAnsi"/>
          <w:bCs/>
          <w:color w:val="000000" w:themeColor="text1"/>
          <w:sz w:val="24"/>
          <w:szCs w:val="24"/>
        </w:rPr>
        <w:t xml:space="preserve">SB would be starting inspections within the next couple of weeks once she has familiarised herself with </w:t>
      </w:r>
      <w:proofErr w:type="spellStart"/>
      <w:r w:rsidRPr="00786CEA">
        <w:rPr>
          <w:rFonts w:asciiTheme="minorHAnsi" w:hAnsiTheme="minorHAnsi" w:cstheme="minorHAnsi"/>
          <w:bCs/>
          <w:color w:val="000000" w:themeColor="text1"/>
          <w:sz w:val="24"/>
          <w:szCs w:val="24"/>
        </w:rPr>
        <w:t>Q</w:t>
      </w:r>
      <w:r w:rsidR="007A43D8">
        <w:rPr>
          <w:rFonts w:asciiTheme="minorHAnsi" w:hAnsiTheme="minorHAnsi" w:cstheme="minorHAnsi"/>
          <w:bCs/>
          <w:color w:val="000000" w:themeColor="text1"/>
          <w:sz w:val="24"/>
          <w:szCs w:val="24"/>
        </w:rPr>
        <w:t>e</w:t>
      </w:r>
      <w:r w:rsidRPr="00786CEA">
        <w:rPr>
          <w:rFonts w:asciiTheme="minorHAnsi" w:hAnsiTheme="minorHAnsi" w:cstheme="minorHAnsi"/>
          <w:bCs/>
          <w:color w:val="000000" w:themeColor="text1"/>
          <w:sz w:val="24"/>
          <w:szCs w:val="24"/>
        </w:rPr>
        <w:t>MIS</w:t>
      </w:r>
      <w:proofErr w:type="spellEnd"/>
      <w:r w:rsidRPr="00786CEA">
        <w:rPr>
          <w:rFonts w:asciiTheme="minorHAnsi" w:hAnsiTheme="minorHAnsi" w:cstheme="minorHAnsi"/>
          <w:bCs/>
          <w:color w:val="000000" w:themeColor="text1"/>
          <w:sz w:val="24"/>
          <w:szCs w:val="24"/>
        </w:rPr>
        <w:t>.</w:t>
      </w:r>
    </w:p>
    <w:p w14:paraId="66BF659F" w14:textId="77777777" w:rsidR="000B3839" w:rsidRDefault="000B3839" w:rsidP="00786CEA">
      <w:pPr>
        <w:pStyle w:val="Closing"/>
        <w:ind w:left="905" w:hanging="511"/>
        <w:rPr>
          <w:rFonts w:asciiTheme="minorHAnsi" w:hAnsiTheme="minorHAnsi" w:cstheme="minorHAnsi"/>
          <w:bCs/>
          <w:color w:val="000000" w:themeColor="text1"/>
          <w:sz w:val="24"/>
          <w:szCs w:val="24"/>
        </w:rPr>
      </w:pPr>
    </w:p>
    <w:p w14:paraId="5D3C2818" w14:textId="77777777" w:rsidR="007A43D8" w:rsidRDefault="004D106E" w:rsidP="007A43D8">
      <w:pPr>
        <w:pStyle w:val="Closing"/>
        <w:numPr>
          <w:ilvl w:val="1"/>
          <w:numId w:val="4"/>
        </w:numPr>
        <w:jc w:val="both"/>
        <w:rPr>
          <w:rFonts w:asciiTheme="minorHAnsi" w:hAnsiTheme="minorHAnsi" w:cstheme="minorHAnsi"/>
          <w:bCs/>
          <w:color w:val="000000" w:themeColor="text1"/>
          <w:sz w:val="24"/>
          <w:szCs w:val="24"/>
        </w:rPr>
      </w:pPr>
      <w:r w:rsidRPr="000B3839">
        <w:rPr>
          <w:rFonts w:asciiTheme="minorHAnsi" w:hAnsiTheme="minorHAnsi" w:cstheme="minorHAnsi"/>
          <w:bCs/>
          <w:color w:val="000000" w:themeColor="text1"/>
          <w:sz w:val="24"/>
          <w:szCs w:val="24"/>
        </w:rPr>
        <w:t>Accidents and Incidents</w:t>
      </w:r>
    </w:p>
    <w:p w14:paraId="0492AE18" w14:textId="6AC59F1E" w:rsidR="007A43D8" w:rsidRPr="007A43D8" w:rsidRDefault="004D106E" w:rsidP="007A43D8">
      <w:pPr>
        <w:pStyle w:val="Closing"/>
        <w:ind w:left="905"/>
        <w:jc w:val="both"/>
        <w:rPr>
          <w:rFonts w:asciiTheme="minorHAnsi" w:hAnsiTheme="minorHAnsi" w:cstheme="minorHAnsi"/>
          <w:bCs/>
          <w:color w:val="000000" w:themeColor="text1"/>
          <w:sz w:val="24"/>
          <w:szCs w:val="24"/>
        </w:rPr>
      </w:pPr>
      <w:r w:rsidRPr="007A43D8">
        <w:rPr>
          <w:rFonts w:asciiTheme="minorHAnsi" w:hAnsiTheme="minorHAnsi" w:cstheme="minorHAnsi"/>
          <w:bCs/>
          <w:color w:val="000000" w:themeColor="text1"/>
          <w:sz w:val="24"/>
          <w:szCs w:val="24"/>
        </w:rPr>
        <w:t xml:space="preserve">A discussion on the </w:t>
      </w:r>
      <w:r w:rsidR="00891A5A">
        <w:rPr>
          <w:rFonts w:asciiTheme="minorHAnsi" w:hAnsiTheme="minorHAnsi" w:cstheme="minorHAnsi"/>
          <w:bCs/>
          <w:color w:val="000000" w:themeColor="text1"/>
          <w:sz w:val="24"/>
          <w:szCs w:val="24"/>
        </w:rPr>
        <w:t xml:space="preserve">availability of </w:t>
      </w:r>
      <w:r w:rsidRPr="007A43D8">
        <w:rPr>
          <w:rFonts w:asciiTheme="minorHAnsi" w:hAnsiTheme="minorHAnsi" w:cstheme="minorHAnsi"/>
          <w:bCs/>
          <w:color w:val="000000" w:themeColor="text1"/>
          <w:sz w:val="24"/>
          <w:szCs w:val="24"/>
        </w:rPr>
        <w:t>first aider</w:t>
      </w:r>
      <w:r w:rsidR="00891A5A">
        <w:rPr>
          <w:rFonts w:asciiTheme="minorHAnsi" w:hAnsiTheme="minorHAnsi" w:cstheme="minorHAnsi"/>
          <w:bCs/>
          <w:color w:val="000000" w:themeColor="text1"/>
          <w:sz w:val="24"/>
          <w:szCs w:val="24"/>
        </w:rPr>
        <w:t>s</w:t>
      </w:r>
      <w:r w:rsidRPr="007A43D8">
        <w:rPr>
          <w:rFonts w:asciiTheme="minorHAnsi" w:hAnsiTheme="minorHAnsi" w:cstheme="minorHAnsi"/>
          <w:bCs/>
          <w:color w:val="000000" w:themeColor="text1"/>
          <w:sz w:val="24"/>
          <w:szCs w:val="24"/>
        </w:rPr>
        <w:t xml:space="preserve"> was held.  There had been an issue where no first aider was on site when needed</w:t>
      </w:r>
      <w:r w:rsidR="00891A5A">
        <w:rPr>
          <w:rFonts w:asciiTheme="minorHAnsi" w:hAnsiTheme="minorHAnsi" w:cstheme="minorHAnsi"/>
          <w:bCs/>
          <w:color w:val="000000" w:themeColor="text1"/>
          <w:sz w:val="24"/>
          <w:szCs w:val="24"/>
        </w:rPr>
        <w:t xml:space="preserve"> but with hybrid working this situation may arise again</w:t>
      </w:r>
      <w:r w:rsidRPr="007A43D8">
        <w:rPr>
          <w:rFonts w:asciiTheme="minorHAnsi" w:hAnsiTheme="minorHAnsi" w:cstheme="minorHAnsi"/>
          <w:bCs/>
          <w:color w:val="000000" w:themeColor="text1"/>
          <w:sz w:val="24"/>
          <w:szCs w:val="24"/>
        </w:rPr>
        <w:t xml:space="preserve">. </w:t>
      </w:r>
    </w:p>
    <w:p w14:paraId="0A2D85B8" w14:textId="77777777" w:rsidR="007A43D8" w:rsidRDefault="007A43D8" w:rsidP="007A43D8">
      <w:pPr>
        <w:pStyle w:val="ListParagraph"/>
        <w:rPr>
          <w:rFonts w:asciiTheme="minorHAnsi" w:hAnsiTheme="minorHAnsi" w:cstheme="minorHAnsi"/>
          <w:bCs/>
          <w:color w:val="000000" w:themeColor="text1"/>
          <w:sz w:val="24"/>
          <w:szCs w:val="24"/>
        </w:rPr>
      </w:pPr>
    </w:p>
    <w:p w14:paraId="3B1BF429" w14:textId="19A8C49E" w:rsidR="004D106E" w:rsidRPr="007A43D8" w:rsidRDefault="004D106E" w:rsidP="007A43D8">
      <w:pPr>
        <w:pStyle w:val="Closing"/>
        <w:numPr>
          <w:ilvl w:val="1"/>
          <w:numId w:val="4"/>
        </w:numPr>
        <w:jc w:val="both"/>
        <w:rPr>
          <w:rFonts w:asciiTheme="minorHAnsi" w:hAnsiTheme="minorHAnsi" w:cstheme="minorHAnsi"/>
          <w:bCs/>
          <w:color w:val="000000" w:themeColor="text1"/>
          <w:sz w:val="24"/>
          <w:szCs w:val="24"/>
        </w:rPr>
      </w:pPr>
      <w:r w:rsidRPr="007A43D8">
        <w:rPr>
          <w:rFonts w:asciiTheme="minorHAnsi" w:hAnsiTheme="minorHAnsi" w:cstheme="minorHAnsi"/>
          <w:bCs/>
          <w:color w:val="000000" w:themeColor="text1"/>
          <w:sz w:val="24"/>
          <w:szCs w:val="24"/>
        </w:rPr>
        <w:t>A student splashed acetone in their eye</w:t>
      </w:r>
      <w:r w:rsidR="00891A5A">
        <w:rPr>
          <w:rFonts w:asciiTheme="minorHAnsi" w:hAnsiTheme="minorHAnsi" w:cstheme="minorHAnsi"/>
          <w:bCs/>
          <w:color w:val="000000" w:themeColor="text1"/>
          <w:sz w:val="24"/>
          <w:szCs w:val="24"/>
        </w:rPr>
        <w:t xml:space="preserve">. Noted as a </w:t>
      </w:r>
      <w:r w:rsidRPr="007A43D8">
        <w:rPr>
          <w:rFonts w:asciiTheme="minorHAnsi" w:hAnsiTheme="minorHAnsi" w:cstheme="minorHAnsi"/>
          <w:bCs/>
          <w:color w:val="000000" w:themeColor="text1"/>
          <w:sz w:val="24"/>
          <w:szCs w:val="24"/>
        </w:rPr>
        <w:t xml:space="preserve">minor on </w:t>
      </w:r>
      <w:r w:rsidR="00891A5A">
        <w:rPr>
          <w:rFonts w:asciiTheme="minorHAnsi" w:hAnsiTheme="minorHAnsi" w:cstheme="minorHAnsi"/>
          <w:bCs/>
          <w:color w:val="000000" w:themeColor="text1"/>
          <w:sz w:val="24"/>
          <w:szCs w:val="24"/>
        </w:rPr>
        <w:t xml:space="preserve">the </w:t>
      </w:r>
      <w:r w:rsidRPr="007A43D8">
        <w:rPr>
          <w:rFonts w:asciiTheme="minorHAnsi" w:hAnsiTheme="minorHAnsi" w:cstheme="minorHAnsi"/>
          <w:bCs/>
          <w:color w:val="000000" w:themeColor="text1"/>
          <w:sz w:val="24"/>
          <w:szCs w:val="24"/>
        </w:rPr>
        <w:t xml:space="preserve">system with no further investigation required. </w:t>
      </w:r>
    </w:p>
    <w:p w14:paraId="73FF4BCD" w14:textId="77777777" w:rsidR="000B3839" w:rsidRPr="000B3839" w:rsidRDefault="000B3839" w:rsidP="00786CEA">
      <w:pPr>
        <w:pStyle w:val="Closing"/>
        <w:ind w:left="905"/>
        <w:rPr>
          <w:rFonts w:asciiTheme="minorHAnsi" w:hAnsiTheme="minorHAnsi" w:cstheme="minorHAnsi"/>
          <w:bCs/>
          <w:color w:val="000000" w:themeColor="text1"/>
          <w:sz w:val="24"/>
          <w:szCs w:val="24"/>
        </w:rPr>
      </w:pPr>
    </w:p>
    <w:p w14:paraId="316AE14B" w14:textId="4C180D8C" w:rsidR="004D106E" w:rsidRPr="00891A5A" w:rsidRDefault="004D106E" w:rsidP="00786CEA">
      <w:pPr>
        <w:pStyle w:val="Closing"/>
        <w:numPr>
          <w:ilvl w:val="1"/>
          <w:numId w:val="4"/>
        </w:numPr>
        <w:rPr>
          <w:rFonts w:asciiTheme="minorHAnsi" w:hAnsiTheme="minorHAnsi" w:cstheme="minorHAnsi"/>
          <w:bCs/>
          <w:sz w:val="24"/>
          <w:szCs w:val="24"/>
        </w:rPr>
      </w:pPr>
      <w:r w:rsidRPr="00891A5A">
        <w:rPr>
          <w:rFonts w:asciiTheme="minorHAnsi" w:hAnsiTheme="minorHAnsi" w:cstheme="minorHAnsi"/>
          <w:bCs/>
          <w:sz w:val="24"/>
          <w:szCs w:val="24"/>
        </w:rPr>
        <w:t>Update on Risk Assessments</w:t>
      </w:r>
      <w:r w:rsidR="000B3839" w:rsidRPr="00891A5A">
        <w:rPr>
          <w:rFonts w:asciiTheme="minorHAnsi" w:hAnsiTheme="minorHAnsi" w:cstheme="minorHAnsi"/>
          <w:bCs/>
          <w:sz w:val="24"/>
          <w:szCs w:val="24"/>
        </w:rPr>
        <w:br/>
      </w:r>
      <w:r w:rsidR="00891A5A" w:rsidRPr="00891A5A">
        <w:rPr>
          <w:rFonts w:asciiTheme="minorHAnsi" w:hAnsiTheme="minorHAnsi" w:cstheme="minorHAnsi"/>
          <w:bCs/>
          <w:sz w:val="24"/>
          <w:szCs w:val="24"/>
        </w:rPr>
        <w:t xml:space="preserve">A discussion on Risk Assessments was held. The suggestion of migrating them into the </w:t>
      </w:r>
      <w:proofErr w:type="spellStart"/>
      <w:r w:rsidR="00891A5A" w:rsidRPr="00891A5A">
        <w:rPr>
          <w:rFonts w:asciiTheme="minorHAnsi" w:hAnsiTheme="minorHAnsi" w:cstheme="minorHAnsi"/>
          <w:bCs/>
          <w:sz w:val="24"/>
          <w:szCs w:val="24"/>
        </w:rPr>
        <w:t>SHEAssure</w:t>
      </w:r>
      <w:proofErr w:type="spellEnd"/>
      <w:r w:rsidR="00891A5A" w:rsidRPr="00891A5A">
        <w:rPr>
          <w:rFonts w:asciiTheme="minorHAnsi" w:hAnsiTheme="minorHAnsi" w:cstheme="minorHAnsi"/>
          <w:bCs/>
          <w:sz w:val="24"/>
          <w:szCs w:val="24"/>
        </w:rPr>
        <w:t xml:space="preserve"> system was discounted until more information on how they could be generally accessed was determined. The main need is to have all space and equipment risk assessments completed by the end of Summer 2022.</w:t>
      </w:r>
    </w:p>
    <w:p w14:paraId="75D9AB41" w14:textId="77777777" w:rsidR="000B3839" w:rsidRPr="000B3839" w:rsidRDefault="000B3839" w:rsidP="00786CEA">
      <w:pPr>
        <w:pStyle w:val="Closing"/>
        <w:ind w:left="905" w:hanging="511"/>
        <w:rPr>
          <w:rFonts w:asciiTheme="minorHAnsi" w:hAnsiTheme="minorHAnsi" w:cstheme="minorHAnsi"/>
          <w:bCs/>
          <w:sz w:val="24"/>
          <w:szCs w:val="24"/>
        </w:rPr>
      </w:pPr>
    </w:p>
    <w:p w14:paraId="68BCAA29" w14:textId="1422E5BC" w:rsidR="004D106E" w:rsidRPr="000B3839" w:rsidRDefault="004D106E" w:rsidP="00786CEA">
      <w:pPr>
        <w:pStyle w:val="Closing"/>
        <w:numPr>
          <w:ilvl w:val="1"/>
          <w:numId w:val="4"/>
        </w:numPr>
        <w:tabs>
          <w:tab w:val="right" w:pos="10466"/>
        </w:tabs>
        <w:rPr>
          <w:rFonts w:asciiTheme="minorHAnsi" w:hAnsiTheme="minorHAnsi" w:cstheme="minorHAnsi"/>
          <w:bCs/>
          <w:color w:val="000000" w:themeColor="text1"/>
          <w:sz w:val="24"/>
          <w:szCs w:val="24"/>
        </w:rPr>
      </w:pPr>
      <w:r w:rsidRPr="000B3839">
        <w:rPr>
          <w:rFonts w:asciiTheme="minorHAnsi" w:hAnsiTheme="minorHAnsi" w:cstheme="minorHAnsi"/>
          <w:bCs/>
          <w:color w:val="000000" w:themeColor="text1"/>
          <w:sz w:val="24"/>
          <w:szCs w:val="24"/>
        </w:rPr>
        <w:t>Update on Training</w:t>
      </w:r>
      <w:r w:rsidRPr="000B3839">
        <w:rPr>
          <w:rFonts w:asciiTheme="minorHAnsi" w:hAnsiTheme="minorHAnsi" w:cstheme="minorHAnsi"/>
          <w:bCs/>
          <w:color w:val="000000" w:themeColor="text1"/>
          <w:sz w:val="24"/>
          <w:szCs w:val="24"/>
        </w:rPr>
        <w:br/>
        <w:t>SB</w:t>
      </w:r>
      <w:r w:rsidR="00786CEA">
        <w:rPr>
          <w:rFonts w:asciiTheme="minorHAnsi" w:hAnsiTheme="minorHAnsi" w:cstheme="minorHAnsi"/>
          <w:bCs/>
          <w:color w:val="000000" w:themeColor="text1"/>
          <w:sz w:val="24"/>
          <w:szCs w:val="24"/>
        </w:rPr>
        <w:t xml:space="preserve">, SL </w:t>
      </w:r>
      <w:r w:rsidR="00B30EC6" w:rsidRPr="000B3839">
        <w:rPr>
          <w:rFonts w:asciiTheme="minorHAnsi" w:hAnsiTheme="minorHAnsi" w:cstheme="minorHAnsi"/>
          <w:bCs/>
          <w:color w:val="000000" w:themeColor="text1"/>
          <w:sz w:val="24"/>
          <w:szCs w:val="24"/>
        </w:rPr>
        <w:t xml:space="preserve">and TH </w:t>
      </w:r>
      <w:r w:rsidRPr="000B3839">
        <w:rPr>
          <w:rFonts w:asciiTheme="minorHAnsi" w:hAnsiTheme="minorHAnsi" w:cstheme="minorHAnsi"/>
          <w:bCs/>
          <w:color w:val="000000" w:themeColor="text1"/>
          <w:sz w:val="24"/>
          <w:szCs w:val="24"/>
        </w:rPr>
        <w:t xml:space="preserve">to look at a training needs analysis. </w:t>
      </w:r>
      <w:r w:rsidRPr="000B3839">
        <w:rPr>
          <w:rFonts w:asciiTheme="minorHAnsi" w:hAnsiTheme="minorHAnsi" w:cstheme="minorHAnsi"/>
          <w:bCs/>
          <w:color w:val="000000" w:themeColor="text1"/>
          <w:sz w:val="24"/>
          <w:szCs w:val="24"/>
        </w:rPr>
        <w:tab/>
      </w:r>
      <w:r w:rsidR="00B30EC6" w:rsidRPr="000B3839">
        <w:rPr>
          <w:rFonts w:asciiTheme="minorHAnsi" w:hAnsiTheme="minorHAnsi" w:cstheme="minorHAnsi"/>
          <w:b/>
          <w:color w:val="000000" w:themeColor="text1"/>
          <w:sz w:val="24"/>
          <w:szCs w:val="24"/>
        </w:rPr>
        <w:t>TH/</w:t>
      </w:r>
      <w:r w:rsidRPr="000B3839">
        <w:rPr>
          <w:rFonts w:asciiTheme="minorHAnsi" w:hAnsiTheme="minorHAnsi" w:cstheme="minorHAnsi"/>
          <w:b/>
          <w:color w:val="000000" w:themeColor="text1"/>
          <w:sz w:val="24"/>
          <w:szCs w:val="24"/>
        </w:rPr>
        <w:t>SB</w:t>
      </w:r>
      <w:r w:rsidR="008F43B6" w:rsidRPr="000B3839">
        <w:rPr>
          <w:rFonts w:asciiTheme="minorHAnsi" w:hAnsiTheme="minorHAnsi" w:cstheme="minorHAnsi"/>
          <w:b/>
          <w:color w:val="000000" w:themeColor="text1"/>
          <w:sz w:val="24"/>
          <w:szCs w:val="24"/>
        </w:rPr>
        <w:t>/SL</w:t>
      </w:r>
    </w:p>
    <w:p w14:paraId="7FA7C8EF" w14:textId="62D4841D" w:rsidR="004D106E" w:rsidRPr="000B3839" w:rsidRDefault="004D106E" w:rsidP="00786CEA">
      <w:pPr>
        <w:pStyle w:val="Closing"/>
        <w:rPr>
          <w:rFonts w:asciiTheme="minorHAnsi" w:hAnsiTheme="minorHAnsi" w:cstheme="minorHAnsi"/>
          <w:bCs/>
          <w:color w:val="000000" w:themeColor="text1"/>
          <w:sz w:val="24"/>
          <w:szCs w:val="24"/>
        </w:rPr>
      </w:pPr>
    </w:p>
    <w:p w14:paraId="29FE37D7" w14:textId="7E5F6E22" w:rsidR="00F776B2" w:rsidRPr="00A76D4D" w:rsidRDefault="00A53555" w:rsidP="00786CEA">
      <w:pPr>
        <w:pStyle w:val="Closing"/>
        <w:numPr>
          <w:ilvl w:val="0"/>
          <w:numId w:val="4"/>
        </w:numPr>
        <w:rPr>
          <w:rFonts w:asciiTheme="minorHAnsi" w:eastAsia="Times New Roman" w:hAnsiTheme="minorHAnsi" w:cstheme="minorHAnsi"/>
          <w:b/>
          <w:bCs/>
          <w:color w:val="000000"/>
          <w:sz w:val="24"/>
          <w:szCs w:val="24"/>
        </w:rPr>
      </w:pPr>
      <w:r w:rsidRPr="00A76D4D">
        <w:rPr>
          <w:rFonts w:asciiTheme="minorHAnsi" w:eastAsia="Times New Roman" w:hAnsiTheme="minorHAnsi" w:cstheme="minorHAnsi"/>
          <w:b/>
          <w:bCs/>
          <w:color w:val="000000"/>
          <w:sz w:val="24"/>
          <w:szCs w:val="24"/>
        </w:rPr>
        <w:t>AOB</w:t>
      </w:r>
    </w:p>
    <w:p w14:paraId="4873FC2D" w14:textId="74D40C34" w:rsidR="00A53555" w:rsidRPr="00A76D4D" w:rsidRDefault="00A53555" w:rsidP="00891A5A">
      <w:pPr>
        <w:pStyle w:val="Closing"/>
        <w:tabs>
          <w:tab w:val="right" w:pos="10466"/>
        </w:tabs>
        <w:ind w:left="360"/>
        <w:jc w:val="both"/>
        <w:rPr>
          <w:rFonts w:asciiTheme="minorHAnsi" w:hAnsiTheme="minorHAnsi" w:cstheme="minorHAnsi"/>
          <w:b/>
          <w:bCs/>
          <w:color w:val="000000"/>
          <w:sz w:val="24"/>
          <w:szCs w:val="24"/>
        </w:rPr>
      </w:pPr>
      <w:proofErr w:type="spellStart"/>
      <w:r w:rsidRPr="00A76D4D">
        <w:rPr>
          <w:rFonts w:asciiTheme="minorHAnsi" w:hAnsiTheme="minorHAnsi" w:cstheme="minorHAnsi"/>
          <w:sz w:val="24"/>
          <w:szCs w:val="24"/>
        </w:rPr>
        <w:t>SBu</w:t>
      </w:r>
      <w:proofErr w:type="spellEnd"/>
      <w:r w:rsidRPr="00A76D4D">
        <w:rPr>
          <w:rFonts w:asciiTheme="minorHAnsi" w:hAnsiTheme="minorHAnsi" w:cstheme="minorHAnsi"/>
          <w:sz w:val="24"/>
          <w:szCs w:val="24"/>
        </w:rPr>
        <w:t xml:space="preserve"> raised </w:t>
      </w:r>
      <w:r w:rsidR="000B3839">
        <w:rPr>
          <w:rFonts w:asciiTheme="minorHAnsi" w:hAnsiTheme="minorHAnsi" w:cstheme="minorHAnsi"/>
          <w:sz w:val="24"/>
          <w:szCs w:val="24"/>
        </w:rPr>
        <w:t xml:space="preserve">the issue of timely access to the roof without the need for a roof permit. Currently the permits were issued with 72 </w:t>
      </w:r>
      <w:proofErr w:type="gramStart"/>
      <w:r w:rsidR="000B3839">
        <w:rPr>
          <w:rFonts w:asciiTheme="minorHAnsi" w:hAnsiTheme="minorHAnsi" w:cstheme="minorHAnsi"/>
          <w:sz w:val="24"/>
          <w:szCs w:val="24"/>
        </w:rPr>
        <w:t>hours</w:t>
      </w:r>
      <w:proofErr w:type="gramEnd"/>
      <w:r w:rsidR="000B3839">
        <w:rPr>
          <w:rFonts w:asciiTheme="minorHAnsi" w:hAnsiTheme="minorHAnsi" w:cstheme="minorHAnsi"/>
          <w:sz w:val="24"/>
          <w:szCs w:val="24"/>
        </w:rPr>
        <w:t xml:space="preserve"> and this was impacting teaching in second year labs. </w:t>
      </w:r>
      <w:r w:rsidRPr="00A76D4D">
        <w:rPr>
          <w:rFonts w:asciiTheme="minorHAnsi" w:hAnsiTheme="minorHAnsi" w:cstheme="minorHAnsi"/>
          <w:sz w:val="24"/>
          <w:szCs w:val="24"/>
        </w:rPr>
        <w:t xml:space="preserve">GH </w:t>
      </w:r>
      <w:r w:rsidR="00973258" w:rsidRPr="00A76D4D">
        <w:rPr>
          <w:rFonts w:asciiTheme="minorHAnsi" w:hAnsiTheme="minorHAnsi" w:cstheme="minorHAnsi"/>
          <w:sz w:val="24"/>
          <w:szCs w:val="24"/>
        </w:rPr>
        <w:t>suggested that this could become</w:t>
      </w:r>
      <w:r w:rsidRPr="00A76D4D">
        <w:rPr>
          <w:rFonts w:asciiTheme="minorHAnsi" w:hAnsiTheme="minorHAnsi" w:cstheme="minorHAnsi"/>
          <w:sz w:val="24"/>
          <w:szCs w:val="24"/>
        </w:rPr>
        <w:t xml:space="preserve"> a permitted task</w:t>
      </w:r>
      <w:r w:rsidR="00724F24" w:rsidRPr="00A76D4D">
        <w:rPr>
          <w:rFonts w:asciiTheme="minorHAnsi" w:hAnsiTheme="minorHAnsi" w:cstheme="minorHAnsi"/>
          <w:sz w:val="24"/>
          <w:szCs w:val="24"/>
        </w:rPr>
        <w:t xml:space="preserve"> and would action</w:t>
      </w:r>
      <w:r w:rsidRPr="00A76D4D">
        <w:rPr>
          <w:rFonts w:asciiTheme="minorHAnsi" w:hAnsiTheme="minorHAnsi" w:cstheme="minorHAnsi"/>
          <w:sz w:val="24"/>
          <w:szCs w:val="24"/>
        </w:rPr>
        <w:t xml:space="preserve">. </w:t>
      </w:r>
      <w:r w:rsidR="00724F24" w:rsidRPr="00A76D4D">
        <w:rPr>
          <w:rFonts w:asciiTheme="minorHAnsi" w:hAnsiTheme="minorHAnsi" w:cstheme="minorHAnsi"/>
          <w:sz w:val="24"/>
          <w:szCs w:val="24"/>
        </w:rPr>
        <w:tab/>
      </w:r>
      <w:r w:rsidRPr="00A76D4D">
        <w:rPr>
          <w:rFonts w:asciiTheme="minorHAnsi" w:hAnsiTheme="minorHAnsi" w:cstheme="minorHAnsi"/>
          <w:b/>
          <w:bCs/>
          <w:sz w:val="24"/>
          <w:szCs w:val="24"/>
        </w:rPr>
        <w:t>GH</w:t>
      </w:r>
    </w:p>
    <w:p w14:paraId="59D7A245" w14:textId="77777777" w:rsidR="00F776B2" w:rsidRPr="00A76D4D" w:rsidRDefault="00F776B2" w:rsidP="00786CEA">
      <w:pPr>
        <w:pStyle w:val="Closing"/>
        <w:ind w:left="0"/>
        <w:rPr>
          <w:rFonts w:asciiTheme="minorHAnsi" w:hAnsiTheme="minorHAnsi" w:cstheme="minorHAnsi"/>
          <w:b/>
          <w:bCs/>
          <w:color w:val="000000"/>
          <w:sz w:val="24"/>
          <w:szCs w:val="24"/>
        </w:rPr>
      </w:pPr>
    </w:p>
    <w:p w14:paraId="54816E13" w14:textId="16746EA3" w:rsidR="00F776B2" w:rsidRPr="00842595" w:rsidRDefault="00F776B2" w:rsidP="00842595">
      <w:pPr>
        <w:pStyle w:val="Closing"/>
        <w:numPr>
          <w:ilvl w:val="0"/>
          <w:numId w:val="4"/>
        </w:numPr>
        <w:spacing w:line="240" w:lineRule="auto"/>
        <w:rPr>
          <w:rFonts w:asciiTheme="minorHAnsi" w:eastAsia="Times New Roman" w:hAnsiTheme="minorHAnsi" w:cstheme="minorHAnsi"/>
          <w:sz w:val="24"/>
          <w:szCs w:val="24"/>
        </w:rPr>
      </w:pPr>
      <w:r w:rsidRPr="00A76D4D">
        <w:rPr>
          <w:rFonts w:asciiTheme="minorHAnsi" w:eastAsia="Times New Roman" w:hAnsiTheme="minorHAnsi" w:cstheme="minorHAnsi"/>
          <w:b/>
          <w:bCs/>
          <w:color w:val="000000"/>
          <w:sz w:val="24"/>
          <w:szCs w:val="24"/>
        </w:rPr>
        <w:t>Date of next meeting –</w:t>
      </w:r>
      <w:r w:rsidRPr="00A76D4D">
        <w:rPr>
          <w:rFonts w:asciiTheme="minorHAnsi" w:eastAsia="Times New Roman" w:hAnsiTheme="minorHAnsi" w:cstheme="minorHAnsi"/>
          <w:color w:val="000000"/>
          <w:sz w:val="24"/>
          <w:szCs w:val="24"/>
        </w:rPr>
        <w:t xml:space="preserve"> </w:t>
      </w:r>
      <w:r w:rsidR="00360664" w:rsidRPr="00A76D4D">
        <w:rPr>
          <w:rFonts w:asciiTheme="minorHAnsi" w:hAnsiTheme="minorHAnsi" w:cstheme="minorHAnsi"/>
          <w:sz w:val="24"/>
          <w:szCs w:val="24"/>
        </w:rPr>
        <w:t>Tuesday 19</w:t>
      </w:r>
      <w:r w:rsidR="00360664" w:rsidRPr="00A76D4D">
        <w:rPr>
          <w:rFonts w:asciiTheme="minorHAnsi" w:hAnsiTheme="minorHAnsi" w:cstheme="minorHAnsi"/>
          <w:sz w:val="24"/>
          <w:szCs w:val="24"/>
          <w:vertAlign w:val="superscript"/>
        </w:rPr>
        <w:t>th</w:t>
      </w:r>
      <w:r w:rsidR="00360664" w:rsidRPr="00A76D4D">
        <w:rPr>
          <w:rFonts w:asciiTheme="minorHAnsi" w:hAnsiTheme="minorHAnsi" w:cstheme="minorHAnsi"/>
          <w:sz w:val="24"/>
          <w:szCs w:val="24"/>
        </w:rPr>
        <w:t xml:space="preserve"> July 2022.</w:t>
      </w:r>
    </w:p>
    <w:p w14:paraId="0468A4A0" w14:textId="1183C988" w:rsidR="00F776B2" w:rsidRPr="00A76D4D" w:rsidRDefault="00F776B2" w:rsidP="00786CEA">
      <w:pPr>
        <w:ind w:left="567" w:hanging="567"/>
        <w:rPr>
          <w:rFonts w:asciiTheme="minorHAnsi" w:hAnsiTheme="minorHAnsi" w:cstheme="minorHAnsi"/>
          <w:b/>
          <w:bCs/>
          <w:sz w:val="24"/>
          <w:szCs w:val="24"/>
        </w:rPr>
      </w:pPr>
      <w:r w:rsidRPr="00A76D4D">
        <w:rPr>
          <w:rFonts w:asciiTheme="minorHAnsi" w:hAnsiTheme="minorHAnsi" w:cstheme="minorHAnsi"/>
          <w:b/>
          <w:bCs/>
          <w:sz w:val="24"/>
          <w:szCs w:val="24"/>
        </w:rPr>
        <w:lastRenderedPageBreak/>
        <w:t>Actions:</w:t>
      </w:r>
    </w:p>
    <w:p w14:paraId="07D70FB2" w14:textId="77777777" w:rsidR="00E1526D" w:rsidRPr="00A76D4D" w:rsidRDefault="00E1526D" w:rsidP="00786CEA">
      <w:pPr>
        <w:ind w:left="567" w:hanging="567"/>
        <w:rPr>
          <w:rFonts w:asciiTheme="minorHAnsi" w:hAnsiTheme="minorHAnsi" w:cstheme="minorHAnsi"/>
          <w:b/>
          <w:bCs/>
          <w:sz w:val="24"/>
          <w:szCs w:val="24"/>
        </w:rPr>
      </w:pPr>
    </w:p>
    <w:p w14:paraId="47D125BE" w14:textId="77777777" w:rsidR="00E1526D" w:rsidRPr="00A76D4D" w:rsidRDefault="00E1526D" w:rsidP="00786CEA">
      <w:pPr>
        <w:ind w:left="567" w:hanging="567"/>
        <w:rPr>
          <w:rFonts w:asciiTheme="minorHAnsi" w:hAnsiTheme="minorHAnsi" w:cstheme="minorHAnsi"/>
          <w:b/>
          <w:bCs/>
          <w:sz w:val="24"/>
          <w:szCs w:val="24"/>
        </w:rPr>
      </w:pPr>
      <w:r w:rsidRPr="00A76D4D">
        <w:rPr>
          <w:rFonts w:asciiTheme="minorHAnsi" w:hAnsiTheme="minorHAnsi" w:cstheme="minorHAnsi"/>
          <w:b/>
          <w:bCs/>
          <w:sz w:val="24"/>
          <w:szCs w:val="24"/>
        </w:rPr>
        <w:t>Ongoing from previous meeting:</w:t>
      </w:r>
    </w:p>
    <w:p w14:paraId="3DA1C5F6" w14:textId="77777777" w:rsidR="00E1526D" w:rsidRPr="00A76D4D" w:rsidRDefault="00E1526D" w:rsidP="00786CEA">
      <w:pPr>
        <w:ind w:left="567" w:hanging="567"/>
        <w:rPr>
          <w:rFonts w:asciiTheme="minorHAnsi" w:hAnsiTheme="minorHAnsi" w:cstheme="minorHAnsi"/>
          <w:b/>
          <w:bCs/>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54"/>
        <w:gridCol w:w="4832"/>
        <w:gridCol w:w="1521"/>
        <w:gridCol w:w="2529"/>
      </w:tblGrid>
      <w:tr w:rsidR="00E1526D" w:rsidRPr="00A76D4D" w14:paraId="63CC5E47" w14:textId="77777777" w:rsidTr="00E1526D">
        <w:trPr>
          <w:jc w:val="center"/>
        </w:trPr>
        <w:tc>
          <w:tcPr>
            <w:tcW w:w="861" w:type="dxa"/>
            <w:shd w:val="clear" w:color="auto" w:fill="8EAADB" w:themeFill="accent1" w:themeFillTint="99"/>
            <w:tcMar>
              <w:top w:w="0" w:type="dxa"/>
              <w:left w:w="108" w:type="dxa"/>
              <w:bottom w:w="0" w:type="dxa"/>
              <w:right w:w="108" w:type="dxa"/>
            </w:tcMar>
            <w:hideMark/>
          </w:tcPr>
          <w:p w14:paraId="02344357" w14:textId="77777777" w:rsidR="00E1526D" w:rsidRPr="00A76D4D" w:rsidRDefault="00E1526D" w:rsidP="00786CEA">
            <w:pPr>
              <w:ind w:left="567" w:hanging="567"/>
              <w:rPr>
                <w:rFonts w:asciiTheme="minorHAnsi" w:hAnsiTheme="minorHAnsi" w:cstheme="minorHAnsi"/>
                <w:b/>
                <w:bCs/>
                <w:sz w:val="24"/>
                <w:szCs w:val="24"/>
              </w:rPr>
            </w:pPr>
            <w:r w:rsidRPr="00A76D4D">
              <w:rPr>
                <w:rFonts w:asciiTheme="minorHAnsi" w:hAnsiTheme="minorHAnsi" w:cstheme="minorHAnsi"/>
                <w:b/>
                <w:bCs/>
                <w:sz w:val="24"/>
                <w:szCs w:val="24"/>
              </w:rPr>
              <w:t>Item</w:t>
            </w:r>
          </w:p>
        </w:tc>
        <w:tc>
          <w:tcPr>
            <w:tcW w:w="4946" w:type="dxa"/>
            <w:shd w:val="clear" w:color="auto" w:fill="8EAADB" w:themeFill="accent1" w:themeFillTint="99"/>
            <w:tcMar>
              <w:top w:w="0" w:type="dxa"/>
              <w:left w:w="108" w:type="dxa"/>
              <w:bottom w:w="0" w:type="dxa"/>
              <w:right w:w="108" w:type="dxa"/>
            </w:tcMar>
            <w:hideMark/>
          </w:tcPr>
          <w:p w14:paraId="2A081355" w14:textId="77777777" w:rsidR="00E1526D" w:rsidRPr="00A76D4D" w:rsidRDefault="00E1526D" w:rsidP="00786CEA">
            <w:pPr>
              <w:ind w:left="0"/>
              <w:rPr>
                <w:rFonts w:asciiTheme="minorHAnsi" w:hAnsiTheme="minorHAnsi" w:cstheme="minorHAnsi"/>
                <w:b/>
                <w:bCs/>
                <w:sz w:val="24"/>
                <w:szCs w:val="24"/>
              </w:rPr>
            </w:pPr>
            <w:r w:rsidRPr="00A76D4D">
              <w:rPr>
                <w:rFonts w:asciiTheme="minorHAnsi" w:hAnsiTheme="minorHAnsi" w:cstheme="minorHAnsi"/>
                <w:b/>
                <w:bCs/>
                <w:sz w:val="24"/>
                <w:szCs w:val="24"/>
              </w:rPr>
              <w:t>Action</w:t>
            </w:r>
          </w:p>
        </w:tc>
        <w:tc>
          <w:tcPr>
            <w:tcW w:w="1525" w:type="dxa"/>
            <w:shd w:val="clear" w:color="auto" w:fill="8EAADB" w:themeFill="accent1" w:themeFillTint="99"/>
            <w:tcMar>
              <w:top w:w="0" w:type="dxa"/>
              <w:left w:w="108" w:type="dxa"/>
              <w:bottom w:w="0" w:type="dxa"/>
              <w:right w:w="108" w:type="dxa"/>
            </w:tcMar>
            <w:hideMark/>
          </w:tcPr>
          <w:p w14:paraId="12DA7C99"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sz w:val="24"/>
                <w:szCs w:val="24"/>
              </w:rPr>
              <w:t>Responsible</w:t>
            </w:r>
          </w:p>
        </w:tc>
        <w:tc>
          <w:tcPr>
            <w:tcW w:w="2586" w:type="dxa"/>
            <w:shd w:val="clear" w:color="auto" w:fill="8EAADB" w:themeFill="accent1" w:themeFillTint="99"/>
            <w:tcMar>
              <w:top w:w="0" w:type="dxa"/>
              <w:left w:w="108" w:type="dxa"/>
              <w:bottom w:w="0" w:type="dxa"/>
              <w:right w:w="108" w:type="dxa"/>
            </w:tcMar>
            <w:hideMark/>
          </w:tcPr>
          <w:p w14:paraId="62EAC675"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sz w:val="24"/>
                <w:szCs w:val="24"/>
              </w:rPr>
              <w:t>Status</w:t>
            </w:r>
          </w:p>
        </w:tc>
      </w:tr>
      <w:tr w:rsidR="00E1526D" w:rsidRPr="00A76D4D" w14:paraId="5A9F9312" w14:textId="77777777" w:rsidTr="00E1526D">
        <w:trPr>
          <w:jc w:val="center"/>
        </w:trPr>
        <w:tc>
          <w:tcPr>
            <w:tcW w:w="861" w:type="dxa"/>
            <w:shd w:val="clear" w:color="auto" w:fill="FFFFFF"/>
            <w:tcMar>
              <w:top w:w="0" w:type="dxa"/>
              <w:left w:w="108" w:type="dxa"/>
              <w:bottom w:w="0" w:type="dxa"/>
              <w:right w:w="108" w:type="dxa"/>
            </w:tcMar>
            <w:hideMark/>
          </w:tcPr>
          <w:p w14:paraId="3249B996"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color w:val="000000"/>
                <w:sz w:val="24"/>
                <w:szCs w:val="24"/>
              </w:rPr>
              <w:t>5</w:t>
            </w:r>
          </w:p>
        </w:tc>
        <w:tc>
          <w:tcPr>
            <w:tcW w:w="4946" w:type="dxa"/>
            <w:tcMar>
              <w:top w:w="0" w:type="dxa"/>
              <w:left w:w="108" w:type="dxa"/>
              <w:bottom w:w="0" w:type="dxa"/>
              <w:right w:w="108" w:type="dxa"/>
            </w:tcMar>
            <w:hideMark/>
          </w:tcPr>
          <w:p w14:paraId="516189A1" w14:textId="77777777" w:rsidR="00E1526D" w:rsidRPr="00A76D4D" w:rsidRDefault="00E1526D" w:rsidP="00786CEA">
            <w:pPr>
              <w:ind w:left="0"/>
              <w:rPr>
                <w:rFonts w:asciiTheme="minorHAnsi" w:hAnsiTheme="minorHAnsi" w:cstheme="minorHAnsi"/>
                <w:sz w:val="24"/>
                <w:szCs w:val="24"/>
              </w:rPr>
            </w:pPr>
            <w:r w:rsidRPr="00A76D4D">
              <w:rPr>
                <w:rFonts w:asciiTheme="minorHAnsi" w:hAnsiTheme="minorHAnsi" w:cstheme="minorHAnsi"/>
                <w:color w:val="000000"/>
                <w:sz w:val="24"/>
                <w:szCs w:val="24"/>
              </w:rPr>
              <w:t>the disposal of the HF in P155</w:t>
            </w:r>
          </w:p>
        </w:tc>
        <w:tc>
          <w:tcPr>
            <w:tcW w:w="1525" w:type="dxa"/>
            <w:tcMar>
              <w:top w:w="0" w:type="dxa"/>
              <w:left w:w="108" w:type="dxa"/>
              <w:bottom w:w="0" w:type="dxa"/>
              <w:right w:w="108" w:type="dxa"/>
            </w:tcMar>
            <w:hideMark/>
          </w:tcPr>
          <w:p w14:paraId="25E9D309"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sz w:val="24"/>
                <w:szCs w:val="24"/>
              </w:rPr>
              <w:t>RJ</w:t>
            </w:r>
          </w:p>
        </w:tc>
        <w:tc>
          <w:tcPr>
            <w:tcW w:w="2586" w:type="dxa"/>
            <w:tcMar>
              <w:top w:w="0" w:type="dxa"/>
              <w:left w:w="108" w:type="dxa"/>
              <w:bottom w:w="0" w:type="dxa"/>
              <w:right w:w="108" w:type="dxa"/>
            </w:tcMar>
            <w:hideMark/>
          </w:tcPr>
          <w:p w14:paraId="1651C92D" w14:textId="77777777" w:rsidR="00E1526D" w:rsidRPr="00A76D4D" w:rsidRDefault="00E1526D" w:rsidP="00786CEA">
            <w:pPr>
              <w:ind w:left="567" w:hanging="567"/>
              <w:rPr>
                <w:rFonts w:asciiTheme="minorHAnsi" w:hAnsiTheme="minorHAnsi" w:cstheme="minorHAnsi"/>
                <w:sz w:val="24"/>
                <w:szCs w:val="24"/>
              </w:rPr>
            </w:pPr>
          </w:p>
        </w:tc>
      </w:tr>
      <w:tr w:rsidR="00E1526D" w:rsidRPr="00A76D4D" w14:paraId="53427212" w14:textId="77777777" w:rsidTr="00E1526D">
        <w:trPr>
          <w:jc w:val="center"/>
        </w:trPr>
        <w:tc>
          <w:tcPr>
            <w:tcW w:w="861" w:type="dxa"/>
            <w:shd w:val="clear" w:color="auto" w:fill="FFFFFF"/>
            <w:tcMar>
              <w:top w:w="0" w:type="dxa"/>
              <w:left w:w="108" w:type="dxa"/>
              <w:bottom w:w="0" w:type="dxa"/>
              <w:right w:w="108" w:type="dxa"/>
            </w:tcMar>
            <w:hideMark/>
          </w:tcPr>
          <w:p w14:paraId="36D9FD92"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color w:val="000000"/>
                <w:sz w:val="24"/>
                <w:szCs w:val="24"/>
              </w:rPr>
              <w:t>6</w:t>
            </w:r>
          </w:p>
        </w:tc>
        <w:tc>
          <w:tcPr>
            <w:tcW w:w="4946" w:type="dxa"/>
            <w:tcMar>
              <w:top w:w="0" w:type="dxa"/>
              <w:left w:w="108" w:type="dxa"/>
              <w:bottom w:w="0" w:type="dxa"/>
              <w:right w:w="108" w:type="dxa"/>
            </w:tcMar>
            <w:hideMark/>
          </w:tcPr>
          <w:p w14:paraId="63E19052" w14:textId="77777777" w:rsidR="00E1526D" w:rsidRPr="00A76D4D" w:rsidRDefault="00E1526D" w:rsidP="00786CEA">
            <w:pPr>
              <w:ind w:left="0"/>
              <w:rPr>
                <w:rFonts w:asciiTheme="minorHAnsi" w:hAnsiTheme="minorHAnsi" w:cstheme="minorHAnsi"/>
                <w:sz w:val="24"/>
                <w:szCs w:val="24"/>
              </w:rPr>
            </w:pPr>
            <w:r w:rsidRPr="00A76D4D">
              <w:rPr>
                <w:rFonts w:asciiTheme="minorHAnsi" w:hAnsiTheme="minorHAnsi" w:cstheme="minorHAnsi"/>
                <w:color w:val="000000"/>
                <w:sz w:val="24"/>
                <w:szCs w:val="24"/>
              </w:rPr>
              <w:t>discuss use of SharePoint to manage training records with a view to applying this to other areas</w:t>
            </w:r>
          </w:p>
        </w:tc>
        <w:tc>
          <w:tcPr>
            <w:tcW w:w="1525" w:type="dxa"/>
            <w:tcMar>
              <w:top w:w="0" w:type="dxa"/>
              <w:left w:w="108" w:type="dxa"/>
              <w:bottom w:w="0" w:type="dxa"/>
              <w:right w:w="108" w:type="dxa"/>
            </w:tcMar>
            <w:hideMark/>
          </w:tcPr>
          <w:p w14:paraId="5F6A822A"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sz w:val="24"/>
                <w:szCs w:val="24"/>
              </w:rPr>
              <w:t>SL/DW</w:t>
            </w:r>
          </w:p>
        </w:tc>
        <w:tc>
          <w:tcPr>
            <w:tcW w:w="2586" w:type="dxa"/>
            <w:tcMar>
              <w:top w:w="0" w:type="dxa"/>
              <w:left w:w="108" w:type="dxa"/>
              <w:bottom w:w="0" w:type="dxa"/>
              <w:right w:w="108" w:type="dxa"/>
            </w:tcMar>
          </w:tcPr>
          <w:p w14:paraId="14106013" w14:textId="77777777" w:rsidR="00E1526D" w:rsidRPr="00A76D4D" w:rsidRDefault="00E1526D" w:rsidP="00786CEA">
            <w:pPr>
              <w:spacing w:before="100"/>
              <w:ind w:left="567" w:hanging="567"/>
              <w:rPr>
                <w:rFonts w:asciiTheme="minorHAnsi" w:hAnsiTheme="minorHAnsi" w:cstheme="minorHAnsi"/>
                <w:sz w:val="24"/>
                <w:szCs w:val="24"/>
              </w:rPr>
            </w:pPr>
          </w:p>
        </w:tc>
      </w:tr>
      <w:tr w:rsidR="00E1526D" w:rsidRPr="00A76D4D" w14:paraId="02BB63B3" w14:textId="77777777" w:rsidTr="00E1526D">
        <w:trPr>
          <w:jc w:val="center"/>
        </w:trPr>
        <w:tc>
          <w:tcPr>
            <w:tcW w:w="861" w:type="dxa"/>
            <w:shd w:val="clear" w:color="auto" w:fill="FFFFFF"/>
            <w:tcMar>
              <w:top w:w="0" w:type="dxa"/>
              <w:left w:w="108" w:type="dxa"/>
              <w:bottom w:w="0" w:type="dxa"/>
              <w:right w:w="108" w:type="dxa"/>
            </w:tcMar>
            <w:hideMark/>
          </w:tcPr>
          <w:p w14:paraId="371F0D15"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color w:val="000000"/>
                <w:sz w:val="24"/>
                <w:szCs w:val="24"/>
              </w:rPr>
              <w:t>7</w:t>
            </w:r>
          </w:p>
        </w:tc>
        <w:tc>
          <w:tcPr>
            <w:tcW w:w="4946" w:type="dxa"/>
            <w:tcMar>
              <w:top w:w="0" w:type="dxa"/>
              <w:left w:w="108" w:type="dxa"/>
              <w:bottom w:w="0" w:type="dxa"/>
              <w:right w:w="108" w:type="dxa"/>
            </w:tcMar>
            <w:hideMark/>
          </w:tcPr>
          <w:p w14:paraId="3D45B1BA" w14:textId="77777777" w:rsidR="00E1526D" w:rsidRPr="00A76D4D" w:rsidRDefault="00E1526D" w:rsidP="00786CEA">
            <w:pPr>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To discuss the ionising and nonionizing spreadsheet and recommend changes.</w:t>
            </w:r>
          </w:p>
        </w:tc>
        <w:tc>
          <w:tcPr>
            <w:tcW w:w="1525" w:type="dxa"/>
            <w:tcMar>
              <w:top w:w="0" w:type="dxa"/>
              <w:left w:w="108" w:type="dxa"/>
              <w:bottom w:w="0" w:type="dxa"/>
              <w:right w:w="108" w:type="dxa"/>
            </w:tcMar>
            <w:hideMark/>
          </w:tcPr>
          <w:p w14:paraId="35BFF0E8"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sz w:val="24"/>
                <w:szCs w:val="24"/>
              </w:rPr>
              <w:t>SL/</w:t>
            </w:r>
            <w:proofErr w:type="spellStart"/>
            <w:r w:rsidRPr="00A76D4D">
              <w:rPr>
                <w:rFonts w:asciiTheme="minorHAnsi" w:hAnsiTheme="minorHAnsi" w:cstheme="minorHAnsi"/>
                <w:sz w:val="24"/>
                <w:szCs w:val="24"/>
              </w:rPr>
              <w:t>EmP</w:t>
            </w:r>
            <w:proofErr w:type="spellEnd"/>
            <w:r w:rsidRPr="00A76D4D">
              <w:rPr>
                <w:rFonts w:asciiTheme="minorHAnsi" w:hAnsiTheme="minorHAnsi" w:cstheme="minorHAnsi"/>
                <w:sz w:val="24"/>
                <w:szCs w:val="24"/>
              </w:rPr>
              <w:t>/TH</w:t>
            </w:r>
          </w:p>
        </w:tc>
        <w:tc>
          <w:tcPr>
            <w:tcW w:w="2586" w:type="dxa"/>
            <w:tcMar>
              <w:top w:w="0" w:type="dxa"/>
              <w:left w:w="108" w:type="dxa"/>
              <w:bottom w:w="0" w:type="dxa"/>
              <w:right w:w="108" w:type="dxa"/>
            </w:tcMar>
          </w:tcPr>
          <w:p w14:paraId="1F89C0EF" w14:textId="77777777" w:rsidR="00E1526D" w:rsidRPr="00A76D4D" w:rsidRDefault="00E1526D" w:rsidP="00786CEA">
            <w:pPr>
              <w:spacing w:before="100"/>
              <w:ind w:left="567" w:hanging="567"/>
              <w:rPr>
                <w:rFonts w:asciiTheme="minorHAnsi" w:hAnsiTheme="minorHAnsi" w:cstheme="minorHAnsi"/>
                <w:sz w:val="24"/>
                <w:szCs w:val="24"/>
              </w:rPr>
            </w:pPr>
          </w:p>
        </w:tc>
      </w:tr>
      <w:tr w:rsidR="00E1526D" w:rsidRPr="00A76D4D" w14:paraId="5719D2AD" w14:textId="77777777" w:rsidTr="00E1526D">
        <w:trPr>
          <w:jc w:val="center"/>
        </w:trPr>
        <w:tc>
          <w:tcPr>
            <w:tcW w:w="861" w:type="dxa"/>
            <w:shd w:val="clear" w:color="auto" w:fill="FFFFFF"/>
            <w:tcMar>
              <w:top w:w="0" w:type="dxa"/>
              <w:left w:w="108" w:type="dxa"/>
              <w:bottom w:w="0" w:type="dxa"/>
              <w:right w:w="108" w:type="dxa"/>
            </w:tcMar>
            <w:hideMark/>
          </w:tcPr>
          <w:p w14:paraId="69EC7974"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color w:val="000000"/>
                <w:sz w:val="24"/>
                <w:szCs w:val="24"/>
              </w:rPr>
              <w:t>8</w:t>
            </w:r>
          </w:p>
        </w:tc>
        <w:tc>
          <w:tcPr>
            <w:tcW w:w="4946" w:type="dxa"/>
            <w:tcMar>
              <w:top w:w="0" w:type="dxa"/>
              <w:left w:w="108" w:type="dxa"/>
              <w:bottom w:w="0" w:type="dxa"/>
              <w:right w:w="108" w:type="dxa"/>
            </w:tcMar>
          </w:tcPr>
          <w:p w14:paraId="7E901510" w14:textId="6158C64D" w:rsidR="00E1526D" w:rsidRPr="00A76D4D" w:rsidRDefault="00E1526D" w:rsidP="00786CEA">
            <w:pPr>
              <w:pStyle w:val="Closing"/>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To work with new HSO and RJ to ensure close out actions are entered into the system and are cleared when completed.</w:t>
            </w:r>
          </w:p>
        </w:tc>
        <w:tc>
          <w:tcPr>
            <w:tcW w:w="1525" w:type="dxa"/>
            <w:tcMar>
              <w:top w:w="0" w:type="dxa"/>
              <w:left w:w="108" w:type="dxa"/>
              <w:bottom w:w="0" w:type="dxa"/>
              <w:right w:w="108" w:type="dxa"/>
            </w:tcMar>
            <w:hideMark/>
          </w:tcPr>
          <w:p w14:paraId="78850477"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sz w:val="24"/>
                <w:szCs w:val="24"/>
              </w:rPr>
              <w:t>SL</w:t>
            </w:r>
          </w:p>
        </w:tc>
        <w:tc>
          <w:tcPr>
            <w:tcW w:w="2586" w:type="dxa"/>
            <w:tcMar>
              <w:top w:w="0" w:type="dxa"/>
              <w:left w:w="108" w:type="dxa"/>
              <w:bottom w:w="0" w:type="dxa"/>
              <w:right w:w="108" w:type="dxa"/>
            </w:tcMar>
          </w:tcPr>
          <w:p w14:paraId="22093A99" w14:textId="77777777" w:rsidR="00E1526D" w:rsidRPr="00A76D4D" w:rsidRDefault="00E1526D" w:rsidP="00786CEA">
            <w:pPr>
              <w:spacing w:before="100"/>
              <w:ind w:left="567" w:hanging="567"/>
              <w:rPr>
                <w:rFonts w:asciiTheme="minorHAnsi" w:hAnsiTheme="minorHAnsi" w:cstheme="minorHAnsi"/>
                <w:sz w:val="24"/>
                <w:szCs w:val="24"/>
              </w:rPr>
            </w:pPr>
          </w:p>
        </w:tc>
      </w:tr>
    </w:tbl>
    <w:p w14:paraId="14B4218C" w14:textId="77777777" w:rsidR="00E1526D" w:rsidRPr="00A76D4D" w:rsidRDefault="00E1526D" w:rsidP="00786CEA">
      <w:pPr>
        <w:ind w:left="567" w:hanging="567"/>
        <w:rPr>
          <w:rFonts w:asciiTheme="minorHAnsi" w:hAnsiTheme="minorHAnsi" w:cstheme="minorHAnsi"/>
          <w:b/>
          <w:bCs/>
          <w:sz w:val="24"/>
          <w:szCs w:val="24"/>
        </w:rPr>
      </w:pPr>
    </w:p>
    <w:p w14:paraId="5D77C482" w14:textId="77777777" w:rsidR="00E1526D" w:rsidRPr="00A76D4D" w:rsidRDefault="00E1526D" w:rsidP="00786CEA">
      <w:pPr>
        <w:ind w:left="0"/>
        <w:rPr>
          <w:rFonts w:asciiTheme="minorHAnsi" w:hAnsiTheme="minorHAnsi" w:cstheme="minorHAnsi"/>
          <w:b/>
          <w:bCs/>
          <w:sz w:val="24"/>
          <w:szCs w:val="24"/>
        </w:rPr>
      </w:pPr>
    </w:p>
    <w:p w14:paraId="56BAA876" w14:textId="77777777" w:rsidR="00E1526D" w:rsidRPr="00A76D4D" w:rsidRDefault="00E1526D" w:rsidP="00786CEA">
      <w:pPr>
        <w:pStyle w:val="Closing"/>
        <w:ind w:left="567" w:hanging="567"/>
        <w:rPr>
          <w:rFonts w:asciiTheme="minorHAnsi" w:hAnsiTheme="minorHAnsi" w:cstheme="minorHAnsi"/>
          <w:b/>
          <w:bCs/>
          <w:color w:val="000000"/>
          <w:sz w:val="24"/>
          <w:szCs w:val="24"/>
        </w:rPr>
      </w:pPr>
      <w:r w:rsidRPr="00A76D4D">
        <w:rPr>
          <w:rFonts w:asciiTheme="minorHAnsi" w:hAnsiTheme="minorHAnsi" w:cstheme="minorHAnsi"/>
          <w:b/>
          <w:bCs/>
          <w:color w:val="000000"/>
          <w:sz w:val="24"/>
          <w:szCs w:val="24"/>
        </w:rPr>
        <w:t>New actions from Thursday 10</w:t>
      </w:r>
      <w:r w:rsidRPr="00A76D4D">
        <w:rPr>
          <w:rFonts w:asciiTheme="minorHAnsi" w:hAnsiTheme="minorHAnsi" w:cstheme="minorHAnsi"/>
          <w:b/>
          <w:bCs/>
          <w:color w:val="000000"/>
          <w:sz w:val="24"/>
          <w:szCs w:val="24"/>
          <w:vertAlign w:val="superscript"/>
        </w:rPr>
        <w:t>th</w:t>
      </w:r>
      <w:r w:rsidRPr="00A76D4D">
        <w:rPr>
          <w:rFonts w:asciiTheme="minorHAnsi" w:hAnsiTheme="minorHAnsi" w:cstheme="minorHAnsi"/>
          <w:b/>
          <w:bCs/>
          <w:color w:val="000000"/>
          <w:sz w:val="24"/>
          <w:szCs w:val="24"/>
        </w:rPr>
        <w:t xml:space="preserve"> March:</w:t>
      </w:r>
    </w:p>
    <w:p w14:paraId="51DD8CA9" w14:textId="77777777" w:rsidR="00E1526D" w:rsidRPr="00A76D4D" w:rsidRDefault="00E1526D" w:rsidP="00786CEA">
      <w:pPr>
        <w:pStyle w:val="Closing"/>
        <w:ind w:left="567" w:hanging="567"/>
        <w:rPr>
          <w:rFonts w:asciiTheme="minorHAnsi" w:hAnsiTheme="minorHAnsi" w:cstheme="minorHAnsi"/>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54"/>
        <w:gridCol w:w="4827"/>
        <w:gridCol w:w="1520"/>
        <w:gridCol w:w="2535"/>
      </w:tblGrid>
      <w:tr w:rsidR="00E1526D" w:rsidRPr="00A76D4D" w14:paraId="68397B5D" w14:textId="77777777" w:rsidTr="005A1AC5">
        <w:trPr>
          <w:jc w:val="center"/>
        </w:trPr>
        <w:tc>
          <w:tcPr>
            <w:tcW w:w="854" w:type="dxa"/>
            <w:shd w:val="clear" w:color="auto" w:fill="8EAADB" w:themeFill="accent1" w:themeFillTint="99"/>
            <w:tcMar>
              <w:top w:w="0" w:type="dxa"/>
              <w:left w:w="108" w:type="dxa"/>
              <w:bottom w:w="0" w:type="dxa"/>
              <w:right w:w="108" w:type="dxa"/>
            </w:tcMar>
            <w:hideMark/>
          </w:tcPr>
          <w:p w14:paraId="3B6A0869" w14:textId="77777777" w:rsidR="00E1526D" w:rsidRPr="00A76D4D" w:rsidRDefault="00E1526D" w:rsidP="00786CEA">
            <w:pPr>
              <w:ind w:left="567" w:hanging="567"/>
              <w:rPr>
                <w:rFonts w:asciiTheme="minorHAnsi" w:hAnsiTheme="minorHAnsi" w:cstheme="minorHAnsi"/>
                <w:b/>
                <w:bCs/>
                <w:sz w:val="24"/>
                <w:szCs w:val="24"/>
              </w:rPr>
            </w:pPr>
            <w:r w:rsidRPr="00A76D4D">
              <w:rPr>
                <w:rFonts w:asciiTheme="minorHAnsi" w:hAnsiTheme="minorHAnsi" w:cstheme="minorHAnsi"/>
                <w:b/>
                <w:bCs/>
                <w:sz w:val="24"/>
                <w:szCs w:val="24"/>
              </w:rPr>
              <w:t>Item</w:t>
            </w:r>
          </w:p>
        </w:tc>
        <w:tc>
          <w:tcPr>
            <w:tcW w:w="4827" w:type="dxa"/>
            <w:shd w:val="clear" w:color="auto" w:fill="8EAADB" w:themeFill="accent1" w:themeFillTint="99"/>
            <w:tcMar>
              <w:top w:w="0" w:type="dxa"/>
              <w:left w:w="108" w:type="dxa"/>
              <w:bottom w:w="0" w:type="dxa"/>
              <w:right w:w="108" w:type="dxa"/>
            </w:tcMar>
            <w:hideMark/>
          </w:tcPr>
          <w:p w14:paraId="6DD175E4" w14:textId="77777777" w:rsidR="00E1526D" w:rsidRPr="00A76D4D" w:rsidRDefault="00E1526D" w:rsidP="00786CEA">
            <w:pPr>
              <w:ind w:left="0"/>
              <w:rPr>
                <w:rFonts w:asciiTheme="minorHAnsi" w:hAnsiTheme="minorHAnsi" w:cstheme="minorHAnsi"/>
                <w:b/>
                <w:bCs/>
                <w:sz w:val="24"/>
                <w:szCs w:val="24"/>
              </w:rPr>
            </w:pPr>
            <w:r w:rsidRPr="00A76D4D">
              <w:rPr>
                <w:rFonts w:asciiTheme="minorHAnsi" w:hAnsiTheme="minorHAnsi" w:cstheme="minorHAnsi"/>
                <w:b/>
                <w:bCs/>
                <w:sz w:val="24"/>
                <w:szCs w:val="24"/>
              </w:rPr>
              <w:t>Action</w:t>
            </w:r>
          </w:p>
        </w:tc>
        <w:tc>
          <w:tcPr>
            <w:tcW w:w="1520" w:type="dxa"/>
            <w:shd w:val="clear" w:color="auto" w:fill="8EAADB" w:themeFill="accent1" w:themeFillTint="99"/>
            <w:tcMar>
              <w:top w:w="0" w:type="dxa"/>
              <w:left w:w="108" w:type="dxa"/>
              <w:bottom w:w="0" w:type="dxa"/>
              <w:right w:w="108" w:type="dxa"/>
            </w:tcMar>
            <w:hideMark/>
          </w:tcPr>
          <w:p w14:paraId="17A48C30"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sz w:val="24"/>
                <w:szCs w:val="24"/>
              </w:rPr>
              <w:t>Responsible</w:t>
            </w:r>
          </w:p>
        </w:tc>
        <w:tc>
          <w:tcPr>
            <w:tcW w:w="2535" w:type="dxa"/>
            <w:shd w:val="clear" w:color="auto" w:fill="8EAADB" w:themeFill="accent1" w:themeFillTint="99"/>
            <w:tcMar>
              <w:top w:w="0" w:type="dxa"/>
              <w:left w:w="108" w:type="dxa"/>
              <w:bottom w:w="0" w:type="dxa"/>
              <w:right w:w="108" w:type="dxa"/>
            </w:tcMar>
            <w:hideMark/>
          </w:tcPr>
          <w:p w14:paraId="1EA2D7B2"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sz w:val="24"/>
                <w:szCs w:val="24"/>
              </w:rPr>
              <w:t>Status</w:t>
            </w:r>
          </w:p>
        </w:tc>
      </w:tr>
      <w:tr w:rsidR="00E1526D" w:rsidRPr="00A76D4D" w14:paraId="42D6F518" w14:textId="77777777" w:rsidTr="005A1AC5">
        <w:trPr>
          <w:jc w:val="center"/>
        </w:trPr>
        <w:tc>
          <w:tcPr>
            <w:tcW w:w="854" w:type="dxa"/>
            <w:shd w:val="clear" w:color="auto" w:fill="FFFFFF"/>
            <w:tcMar>
              <w:top w:w="0" w:type="dxa"/>
              <w:left w:w="108" w:type="dxa"/>
              <w:bottom w:w="0" w:type="dxa"/>
              <w:right w:w="108" w:type="dxa"/>
            </w:tcMar>
          </w:tcPr>
          <w:p w14:paraId="003E855E"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4</w:t>
            </w:r>
          </w:p>
        </w:tc>
        <w:tc>
          <w:tcPr>
            <w:tcW w:w="4827" w:type="dxa"/>
            <w:tcMar>
              <w:top w:w="0" w:type="dxa"/>
              <w:left w:w="108" w:type="dxa"/>
              <w:bottom w:w="0" w:type="dxa"/>
              <w:right w:w="108" w:type="dxa"/>
            </w:tcMar>
          </w:tcPr>
          <w:p w14:paraId="798F0DCF" w14:textId="77777777" w:rsidR="00E1526D" w:rsidRPr="00A76D4D" w:rsidRDefault="00E1526D" w:rsidP="00786CEA">
            <w:pPr>
              <w:ind w:left="0"/>
              <w:rPr>
                <w:rFonts w:asciiTheme="minorHAnsi" w:hAnsiTheme="minorHAnsi" w:cstheme="minorHAnsi"/>
                <w:sz w:val="24"/>
                <w:szCs w:val="24"/>
              </w:rPr>
            </w:pPr>
            <w:r w:rsidRPr="00A76D4D">
              <w:rPr>
                <w:rFonts w:asciiTheme="minorHAnsi" w:hAnsiTheme="minorHAnsi" w:cstheme="minorHAnsi"/>
                <w:sz w:val="24"/>
                <w:szCs w:val="24"/>
              </w:rPr>
              <w:t>Dates of the external audits will be communicated once received from GH.</w:t>
            </w:r>
          </w:p>
        </w:tc>
        <w:tc>
          <w:tcPr>
            <w:tcW w:w="1520" w:type="dxa"/>
            <w:tcMar>
              <w:top w:w="0" w:type="dxa"/>
              <w:left w:w="108" w:type="dxa"/>
              <w:bottom w:w="0" w:type="dxa"/>
              <w:right w:w="108" w:type="dxa"/>
            </w:tcMar>
          </w:tcPr>
          <w:p w14:paraId="0011B3EB" w14:textId="734EA472" w:rsidR="00E1526D" w:rsidRPr="00A76D4D" w:rsidRDefault="00636BB9" w:rsidP="00786CEA">
            <w:pPr>
              <w:spacing w:before="100"/>
              <w:ind w:left="567" w:hanging="567"/>
              <w:rPr>
                <w:rFonts w:asciiTheme="minorHAnsi" w:hAnsiTheme="minorHAnsi" w:cstheme="minorHAnsi"/>
                <w:sz w:val="24"/>
                <w:szCs w:val="24"/>
              </w:rPr>
            </w:pPr>
            <w:r>
              <w:rPr>
                <w:rFonts w:asciiTheme="minorHAnsi" w:hAnsiTheme="minorHAnsi" w:cstheme="minorHAnsi"/>
                <w:sz w:val="24"/>
                <w:szCs w:val="24"/>
              </w:rPr>
              <w:t>KB</w:t>
            </w:r>
          </w:p>
        </w:tc>
        <w:tc>
          <w:tcPr>
            <w:tcW w:w="2535" w:type="dxa"/>
            <w:tcMar>
              <w:top w:w="0" w:type="dxa"/>
              <w:left w:w="108" w:type="dxa"/>
              <w:bottom w:w="0" w:type="dxa"/>
              <w:right w:w="108" w:type="dxa"/>
            </w:tcMar>
          </w:tcPr>
          <w:p w14:paraId="422FE7A8" w14:textId="77777777" w:rsidR="00E1526D" w:rsidRPr="00A76D4D" w:rsidRDefault="00E1526D" w:rsidP="00786CEA">
            <w:pPr>
              <w:spacing w:before="100"/>
              <w:ind w:left="567" w:hanging="567"/>
              <w:rPr>
                <w:rFonts w:asciiTheme="minorHAnsi" w:hAnsiTheme="minorHAnsi" w:cstheme="minorHAnsi"/>
                <w:sz w:val="24"/>
                <w:szCs w:val="24"/>
              </w:rPr>
            </w:pPr>
          </w:p>
        </w:tc>
      </w:tr>
      <w:tr w:rsidR="00E1526D" w:rsidRPr="00A76D4D" w14:paraId="7C11FE96" w14:textId="77777777" w:rsidTr="005A1AC5">
        <w:trPr>
          <w:jc w:val="center"/>
        </w:trPr>
        <w:tc>
          <w:tcPr>
            <w:tcW w:w="854" w:type="dxa"/>
            <w:shd w:val="clear" w:color="auto" w:fill="FFFFFF"/>
            <w:tcMar>
              <w:top w:w="0" w:type="dxa"/>
              <w:left w:w="108" w:type="dxa"/>
              <w:bottom w:w="0" w:type="dxa"/>
              <w:right w:w="108" w:type="dxa"/>
            </w:tcMar>
          </w:tcPr>
          <w:p w14:paraId="4B8571C2"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4</w:t>
            </w:r>
          </w:p>
        </w:tc>
        <w:tc>
          <w:tcPr>
            <w:tcW w:w="4827" w:type="dxa"/>
            <w:tcMar>
              <w:top w:w="0" w:type="dxa"/>
              <w:left w:w="108" w:type="dxa"/>
              <w:bottom w:w="0" w:type="dxa"/>
              <w:right w:w="108" w:type="dxa"/>
            </w:tcMar>
          </w:tcPr>
          <w:p w14:paraId="596A09B9" w14:textId="77777777" w:rsidR="00E1526D" w:rsidRPr="00A76D4D" w:rsidRDefault="00E1526D" w:rsidP="00786CEA">
            <w:pPr>
              <w:spacing w:before="100"/>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 xml:space="preserve">A list of training required by technical staff would be added to the shared drive. </w:t>
            </w:r>
          </w:p>
        </w:tc>
        <w:tc>
          <w:tcPr>
            <w:tcW w:w="1520" w:type="dxa"/>
            <w:tcMar>
              <w:top w:w="0" w:type="dxa"/>
              <w:left w:w="108" w:type="dxa"/>
              <w:bottom w:w="0" w:type="dxa"/>
              <w:right w:w="108" w:type="dxa"/>
            </w:tcMar>
          </w:tcPr>
          <w:p w14:paraId="5403EDC6"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RJ</w:t>
            </w:r>
          </w:p>
        </w:tc>
        <w:tc>
          <w:tcPr>
            <w:tcW w:w="2535" w:type="dxa"/>
            <w:tcMar>
              <w:top w:w="0" w:type="dxa"/>
              <w:left w:w="108" w:type="dxa"/>
              <w:bottom w:w="0" w:type="dxa"/>
              <w:right w:w="108" w:type="dxa"/>
            </w:tcMar>
          </w:tcPr>
          <w:p w14:paraId="35C5B087" w14:textId="28B5D305" w:rsidR="00E1526D" w:rsidRPr="00A76D4D" w:rsidRDefault="00636BB9" w:rsidP="00786CEA">
            <w:pPr>
              <w:spacing w:before="100"/>
              <w:ind w:left="567" w:hanging="567"/>
              <w:rPr>
                <w:rFonts w:asciiTheme="minorHAnsi" w:hAnsiTheme="minorHAnsi" w:cstheme="minorHAnsi"/>
                <w:sz w:val="24"/>
                <w:szCs w:val="24"/>
              </w:rPr>
            </w:pPr>
            <w:r>
              <w:rPr>
                <w:rFonts w:asciiTheme="minorHAnsi" w:hAnsiTheme="minorHAnsi" w:cstheme="minorHAnsi"/>
                <w:sz w:val="24"/>
                <w:szCs w:val="24"/>
              </w:rPr>
              <w:t>Completed</w:t>
            </w:r>
          </w:p>
        </w:tc>
      </w:tr>
      <w:tr w:rsidR="00E1526D" w:rsidRPr="00A76D4D" w14:paraId="6E4CDE3C" w14:textId="77777777" w:rsidTr="005A1AC5">
        <w:trPr>
          <w:jc w:val="center"/>
        </w:trPr>
        <w:tc>
          <w:tcPr>
            <w:tcW w:w="854" w:type="dxa"/>
            <w:shd w:val="clear" w:color="auto" w:fill="FFFFFF"/>
            <w:tcMar>
              <w:top w:w="0" w:type="dxa"/>
              <w:left w:w="108" w:type="dxa"/>
              <w:bottom w:w="0" w:type="dxa"/>
              <w:right w:w="108" w:type="dxa"/>
            </w:tcMar>
          </w:tcPr>
          <w:p w14:paraId="5960AEA3"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5</w:t>
            </w:r>
          </w:p>
        </w:tc>
        <w:tc>
          <w:tcPr>
            <w:tcW w:w="4827" w:type="dxa"/>
            <w:tcMar>
              <w:top w:w="0" w:type="dxa"/>
              <w:left w:w="108" w:type="dxa"/>
              <w:bottom w:w="0" w:type="dxa"/>
              <w:right w:w="108" w:type="dxa"/>
            </w:tcMar>
          </w:tcPr>
          <w:p w14:paraId="6D187DA7" w14:textId="77777777" w:rsidR="00E1526D" w:rsidRPr="00A76D4D" w:rsidRDefault="00E1526D" w:rsidP="00786CEA">
            <w:pPr>
              <w:spacing w:before="100"/>
              <w:ind w:left="0"/>
              <w:rPr>
                <w:rFonts w:asciiTheme="minorHAnsi" w:hAnsiTheme="minorHAnsi" w:cstheme="minorHAnsi"/>
                <w:sz w:val="24"/>
                <w:szCs w:val="24"/>
              </w:rPr>
            </w:pPr>
            <w:r w:rsidRPr="00A76D4D">
              <w:rPr>
                <w:rFonts w:asciiTheme="minorHAnsi" w:hAnsiTheme="minorHAnsi" w:cstheme="minorHAnsi"/>
                <w:color w:val="000000"/>
                <w:sz w:val="24"/>
                <w:szCs w:val="24"/>
              </w:rPr>
              <w:t xml:space="preserve">Review potential issues with chemical store in relation to Fire Safety and Compliance.  </w:t>
            </w:r>
          </w:p>
        </w:tc>
        <w:tc>
          <w:tcPr>
            <w:tcW w:w="1520" w:type="dxa"/>
            <w:tcMar>
              <w:top w:w="0" w:type="dxa"/>
              <w:left w:w="108" w:type="dxa"/>
              <w:bottom w:w="0" w:type="dxa"/>
              <w:right w:w="108" w:type="dxa"/>
            </w:tcMar>
          </w:tcPr>
          <w:p w14:paraId="5F9952B9"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SL</w:t>
            </w:r>
          </w:p>
        </w:tc>
        <w:tc>
          <w:tcPr>
            <w:tcW w:w="2535" w:type="dxa"/>
            <w:tcMar>
              <w:top w:w="0" w:type="dxa"/>
              <w:left w:w="108" w:type="dxa"/>
              <w:bottom w:w="0" w:type="dxa"/>
              <w:right w:w="108" w:type="dxa"/>
            </w:tcMar>
          </w:tcPr>
          <w:p w14:paraId="18076225" w14:textId="77777777" w:rsidR="00E1526D" w:rsidRPr="00A76D4D" w:rsidRDefault="00E1526D" w:rsidP="00786CEA">
            <w:pPr>
              <w:spacing w:before="100"/>
              <w:ind w:left="567" w:hanging="567"/>
              <w:rPr>
                <w:rFonts w:asciiTheme="minorHAnsi" w:hAnsiTheme="minorHAnsi" w:cstheme="minorHAnsi"/>
                <w:sz w:val="24"/>
                <w:szCs w:val="24"/>
              </w:rPr>
            </w:pPr>
          </w:p>
        </w:tc>
      </w:tr>
      <w:tr w:rsidR="00E1526D" w:rsidRPr="00A76D4D" w14:paraId="1C303920" w14:textId="77777777" w:rsidTr="005A1AC5">
        <w:trPr>
          <w:jc w:val="center"/>
        </w:trPr>
        <w:tc>
          <w:tcPr>
            <w:tcW w:w="854" w:type="dxa"/>
            <w:shd w:val="clear" w:color="auto" w:fill="FFFFFF"/>
            <w:tcMar>
              <w:top w:w="0" w:type="dxa"/>
              <w:left w:w="108" w:type="dxa"/>
              <w:bottom w:w="0" w:type="dxa"/>
              <w:right w:w="108" w:type="dxa"/>
            </w:tcMar>
          </w:tcPr>
          <w:p w14:paraId="15F697DD"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5</w:t>
            </w:r>
          </w:p>
        </w:tc>
        <w:tc>
          <w:tcPr>
            <w:tcW w:w="4827" w:type="dxa"/>
            <w:tcMar>
              <w:top w:w="0" w:type="dxa"/>
              <w:left w:w="108" w:type="dxa"/>
              <w:bottom w:w="0" w:type="dxa"/>
              <w:right w:w="108" w:type="dxa"/>
            </w:tcMar>
          </w:tcPr>
          <w:p w14:paraId="302CBAB3" w14:textId="77777777" w:rsidR="00E1526D" w:rsidRPr="00A76D4D" w:rsidRDefault="00E1526D" w:rsidP="00786CEA">
            <w:pPr>
              <w:spacing w:before="100"/>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 xml:space="preserve">Look at cables in basement of Physical Sciences and decide if and how action can be taken. </w:t>
            </w:r>
          </w:p>
        </w:tc>
        <w:tc>
          <w:tcPr>
            <w:tcW w:w="1520" w:type="dxa"/>
            <w:tcMar>
              <w:top w:w="0" w:type="dxa"/>
              <w:left w:w="108" w:type="dxa"/>
              <w:bottom w:w="0" w:type="dxa"/>
              <w:right w:w="108" w:type="dxa"/>
            </w:tcMar>
          </w:tcPr>
          <w:p w14:paraId="3F032E75"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SL</w:t>
            </w:r>
          </w:p>
        </w:tc>
        <w:tc>
          <w:tcPr>
            <w:tcW w:w="2535" w:type="dxa"/>
            <w:tcMar>
              <w:top w:w="0" w:type="dxa"/>
              <w:left w:w="108" w:type="dxa"/>
              <w:bottom w:w="0" w:type="dxa"/>
              <w:right w:w="108" w:type="dxa"/>
            </w:tcMar>
          </w:tcPr>
          <w:p w14:paraId="781A18A4" w14:textId="77777777" w:rsidR="00E1526D" w:rsidRPr="00A76D4D" w:rsidRDefault="00E1526D" w:rsidP="00786CEA">
            <w:pPr>
              <w:spacing w:before="100"/>
              <w:ind w:left="567" w:hanging="567"/>
              <w:rPr>
                <w:rFonts w:asciiTheme="minorHAnsi" w:hAnsiTheme="minorHAnsi" w:cstheme="minorHAnsi"/>
                <w:sz w:val="24"/>
                <w:szCs w:val="24"/>
              </w:rPr>
            </w:pPr>
          </w:p>
        </w:tc>
      </w:tr>
      <w:tr w:rsidR="00E1526D" w:rsidRPr="00A76D4D" w14:paraId="714E15EB" w14:textId="77777777" w:rsidTr="005A1AC5">
        <w:trPr>
          <w:jc w:val="center"/>
        </w:trPr>
        <w:tc>
          <w:tcPr>
            <w:tcW w:w="854" w:type="dxa"/>
            <w:shd w:val="clear" w:color="auto" w:fill="FFFFFF"/>
            <w:tcMar>
              <w:top w:w="0" w:type="dxa"/>
              <w:left w:w="108" w:type="dxa"/>
              <w:bottom w:w="0" w:type="dxa"/>
              <w:right w:w="108" w:type="dxa"/>
            </w:tcMar>
          </w:tcPr>
          <w:p w14:paraId="2AB7D767"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5</w:t>
            </w:r>
          </w:p>
        </w:tc>
        <w:tc>
          <w:tcPr>
            <w:tcW w:w="4827" w:type="dxa"/>
            <w:tcMar>
              <w:top w:w="0" w:type="dxa"/>
              <w:left w:w="108" w:type="dxa"/>
              <w:bottom w:w="0" w:type="dxa"/>
              <w:right w:w="108" w:type="dxa"/>
            </w:tcMar>
          </w:tcPr>
          <w:p w14:paraId="69CF5A4A" w14:textId="77777777" w:rsidR="00E1526D" w:rsidRPr="00A76D4D" w:rsidRDefault="00E1526D" w:rsidP="00786CEA">
            <w:pPr>
              <w:spacing w:before="100"/>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 xml:space="preserve">Review and put together a policy and form for disposal of chemicals in P3. </w:t>
            </w:r>
          </w:p>
        </w:tc>
        <w:tc>
          <w:tcPr>
            <w:tcW w:w="1520" w:type="dxa"/>
            <w:tcMar>
              <w:top w:w="0" w:type="dxa"/>
              <w:left w:w="108" w:type="dxa"/>
              <w:bottom w:w="0" w:type="dxa"/>
              <w:right w:w="108" w:type="dxa"/>
            </w:tcMar>
          </w:tcPr>
          <w:p w14:paraId="52C7BAD9" w14:textId="4ECA9EB3"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RJ/D</w:t>
            </w:r>
            <w:r w:rsidR="00F655B6">
              <w:rPr>
                <w:rFonts w:asciiTheme="minorHAnsi" w:hAnsiTheme="minorHAnsi" w:cstheme="minorHAnsi"/>
                <w:sz w:val="24"/>
                <w:szCs w:val="24"/>
              </w:rPr>
              <w:t>M</w:t>
            </w:r>
          </w:p>
        </w:tc>
        <w:tc>
          <w:tcPr>
            <w:tcW w:w="2535" w:type="dxa"/>
            <w:tcMar>
              <w:top w:w="0" w:type="dxa"/>
              <w:left w:w="108" w:type="dxa"/>
              <w:bottom w:w="0" w:type="dxa"/>
              <w:right w:w="108" w:type="dxa"/>
            </w:tcMar>
          </w:tcPr>
          <w:p w14:paraId="5357FB3C" w14:textId="77777777" w:rsidR="00E1526D" w:rsidRPr="00A76D4D" w:rsidRDefault="00E1526D" w:rsidP="00786CEA">
            <w:pPr>
              <w:spacing w:before="100"/>
              <w:ind w:left="567" w:hanging="567"/>
              <w:rPr>
                <w:rFonts w:asciiTheme="minorHAnsi" w:hAnsiTheme="minorHAnsi" w:cstheme="minorHAnsi"/>
                <w:sz w:val="24"/>
                <w:szCs w:val="24"/>
              </w:rPr>
            </w:pPr>
          </w:p>
        </w:tc>
      </w:tr>
      <w:tr w:rsidR="00E1526D" w:rsidRPr="00A76D4D" w14:paraId="2D57BF3A" w14:textId="77777777" w:rsidTr="005A1AC5">
        <w:trPr>
          <w:jc w:val="center"/>
        </w:trPr>
        <w:tc>
          <w:tcPr>
            <w:tcW w:w="854" w:type="dxa"/>
            <w:shd w:val="clear" w:color="auto" w:fill="FFFFFF"/>
            <w:tcMar>
              <w:top w:w="0" w:type="dxa"/>
              <w:left w:w="108" w:type="dxa"/>
              <w:bottom w:w="0" w:type="dxa"/>
              <w:right w:w="108" w:type="dxa"/>
            </w:tcMar>
          </w:tcPr>
          <w:p w14:paraId="5BABD281" w14:textId="77777777" w:rsidR="00E1526D" w:rsidRPr="00A76D4D" w:rsidRDefault="00E1526D" w:rsidP="00786CEA">
            <w:pPr>
              <w:spacing w:before="100"/>
              <w:ind w:left="0"/>
              <w:rPr>
                <w:rFonts w:asciiTheme="minorHAnsi" w:hAnsiTheme="minorHAnsi" w:cstheme="minorHAnsi"/>
                <w:sz w:val="24"/>
                <w:szCs w:val="24"/>
              </w:rPr>
            </w:pPr>
            <w:r w:rsidRPr="00A76D4D">
              <w:rPr>
                <w:rFonts w:asciiTheme="minorHAnsi" w:hAnsiTheme="minorHAnsi" w:cstheme="minorHAnsi"/>
                <w:sz w:val="24"/>
                <w:szCs w:val="24"/>
              </w:rPr>
              <w:t>6 II</w:t>
            </w:r>
          </w:p>
        </w:tc>
        <w:tc>
          <w:tcPr>
            <w:tcW w:w="4827" w:type="dxa"/>
            <w:tcMar>
              <w:top w:w="0" w:type="dxa"/>
              <w:left w:w="108" w:type="dxa"/>
              <w:bottom w:w="0" w:type="dxa"/>
              <w:right w:w="108" w:type="dxa"/>
            </w:tcMar>
          </w:tcPr>
          <w:p w14:paraId="69B77BB2" w14:textId="027EDBAB" w:rsidR="00E1526D" w:rsidRPr="00A76D4D" w:rsidRDefault="00E1526D" w:rsidP="00786CEA">
            <w:pPr>
              <w:spacing w:before="100"/>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 xml:space="preserve">Reminder to go to staff on the </w:t>
            </w:r>
            <w:r w:rsidR="00891A5A">
              <w:rPr>
                <w:rFonts w:asciiTheme="minorHAnsi" w:hAnsiTheme="minorHAnsi" w:cstheme="minorHAnsi"/>
                <w:color w:val="000000"/>
                <w:sz w:val="24"/>
                <w:szCs w:val="24"/>
              </w:rPr>
              <w:t xml:space="preserve">updated </w:t>
            </w:r>
            <w:r w:rsidRPr="00A76D4D">
              <w:rPr>
                <w:rFonts w:asciiTheme="minorHAnsi" w:hAnsiTheme="minorHAnsi" w:cstheme="minorHAnsi"/>
                <w:color w:val="000000"/>
                <w:sz w:val="24"/>
                <w:szCs w:val="24"/>
              </w:rPr>
              <w:t xml:space="preserve">red, amber, green risk assessments for travel. </w:t>
            </w:r>
          </w:p>
        </w:tc>
        <w:tc>
          <w:tcPr>
            <w:tcW w:w="1520" w:type="dxa"/>
            <w:tcMar>
              <w:top w:w="0" w:type="dxa"/>
              <w:left w:w="108" w:type="dxa"/>
              <w:bottom w:w="0" w:type="dxa"/>
              <w:right w:w="108" w:type="dxa"/>
            </w:tcMar>
          </w:tcPr>
          <w:p w14:paraId="3F115DE4"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KB</w:t>
            </w:r>
          </w:p>
        </w:tc>
        <w:tc>
          <w:tcPr>
            <w:tcW w:w="2535" w:type="dxa"/>
            <w:tcMar>
              <w:top w:w="0" w:type="dxa"/>
              <w:left w:w="108" w:type="dxa"/>
              <w:bottom w:w="0" w:type="dxa"/>
              <w:right w:w="108" w:type="dxa"/>
            </w:tcMar>
          </w:tcPr>
          <w:p w14:paraId="184BC1D5" w14:textId="77777777" w:rsidR="00E1526D" w:rsidRPr="00A76D4D" w:rsidRDefault="00E1526D" w:rsidP="00786CEA">
            <w:pPr>
              <w:spacing w:before="100"/>
              <w:ind w:left="0"/>
              <w:rPr>
                <w:rFonts w:asciiTheme="minorHAnsi" w:hAnsiTheme="minorHAnsi" w:cstheme="minorHAnsi"/>
                <w:sz w:val="24"/>
                <w:szCs w:val="24"/>
              </w:rPr>
            </w:pPr>
          </w:p>
        </w:tc>
      </w:tr>
      <w:tr w:rsidR="00E1526D" w:rsidRPr="00A76D4D" w14:paraId="495D758A" w14:textId="77777777" w:rsidTr="005A1AC5">
        <w:trPr>
          <w:jc w:val="center"/>
        </w:trPr>
        <w:tc>
          <w:tcPr>
            <w:tcW w:w="854" w:type="dxa"/>
            <w:shd w:val="clear" w:color="auto" w:fill="FFFFFF"/>
            <w:tcMar>
              <w:top w:w="0" w:type="dxa"/>
              <w:left w:w="108" w:type="dxa"/>
              <w:bottom w:w="0" w:type="dxa"/>
              <w:right w:w="108" w:type="dxa"/>
            </w:tcMar>
          </w:tcPr>
          <w:p w14:paraId="1A4FEC6A" w14:textId="77777777" w:rsidR="00E1526D" w:rsidRPr="00A76D4D" w:rsidRDefault="00E1526D" w:rsidP="00786CEA">
            <w:pPr>
              <w:spacing w:before="100"/>
              <w:ind w:left="0"/>
              <w:rPr>
                <w:rFonts w:asciiTheme="minorHAnsi" w:hAnsiTheme="minorHAnsi" w:cstheme="minorHAnsi"/>
                <w:sz w:val="24"/>
                <w:szCs w:val="24"/>
              </w:rPr>
            </w:pPr>
            <w:r w:rsidRPr="00A76D4D">
              <w:rPr>
                <w:rFonts w:asciiTheme="minorHAnsi" w:hAnsiTheme="minorHAnsi" w:cstheme="minorHAnsi"/>
                <w:sz w:val="24"/>
                <w:szCs w:val="24"/>
              </w:rPr>
              <w:t>6</w:t>
            </w:r>
          </w:p>
        </w:tc>
        <w:tc>
          <w:tcPr>
            <w:tcW w:w="4827" w:type="dxa"/>
            <w:tcMar>
              <w:top w:w="0" w:type="dxa"/>
              <w:left w:w="108" w:type="dxa"/>
              <w:bottom w:w="0" w:type="dxa"/>
              <w:right w:w="108" w:type="dxa"/>
            </w:tcMar>
          </w:tcPr>
          <w:p w14:paraId="072D57E8" w14:textId="77777777" w:rsidR="00E1526D" w:rsidRPr="00A76D4D" w:rsidRDefault="00E1526D" w:rsidP="00786CEA">
            <w:pPr>
              <w:spacing w:before="100"/>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 xml:space="preserve">List of what has been </w:t>
            </w:r>
            <w:proofErr w:type="gramStart"/>
            <w:r w:rsidRPr="00A76D4D">
              <w:rPr>
                <w:rFonts w:asciiTheme="minorHAnsi" w:hAnsiTheme="minorHAnsi" w:cstheme="minorHAnsi"/>
                <w:color w:val="000000"/>
                <w:sz w:val="24"/>
                <w:szCs w:val="24"/>
              </w:rPr>
              <w:t>tested, when</w:t>
            </w:r>
            <w:proofErr w:type="gramEnd"/>
            <w:r w:rsidRPr="00A76D4D">
              <w:rPr>
                <w:rFonts w:asciiTheme="minorHAnsi" w:hAnsiTheme="minorHAnsi" w:cstheme="minorHAnsi"/>
                <w:color w:val="000000"/>
                <w:sz w:val="24"/>
                <w:szCs w:val="24"/>
              </w:rPr>
              <w:t xml:space="preserve"> it was tested and when it next needs testing. </w:t>
            </w:r>
          </w:p>
        </w:tc>
        <w:tc>
          <w:tcPr>
            <w:tcW w:w="1520" w:type="dxa"/>
            <w:tcMar>
              <w:top w:w="0" w:type="dxa"/>
              <w:left w:w="108" w:type="dxa"/>
              <w:bottom w:w="0" w:type="dxa"/>
              <w:right w:w="108" w:type="dxa"/>
            </w:tcMar>
          </w:tcPr>
          <w:p w14:paraId="71921800"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SL</w:t>
            </w:r>
          </w:p>
        </w:tc>
        <w:tc>
          <w:tcPr>
            <w:tcW w:w="2535" w:type="dxa"/>
            <w:tcMar>
              <w:top w:w="0" w:type="dxa"/>
              <w:left w:w="108" w:type="dxa"/>
              <w:bottom w:w="0" w:type="dxa"/>
              <w:right w:w="108" w:type="dxa"/>
            </w:tcMar>
          </w:tcPr>
          <w:p w14:paraId="0CAFA519" w14:textId="77777777" w:rsidR="00E1526D" w:rsidRPr="00A76D4D" w:rsidRDefault="00E1526D" w:rsidP="00786CEA">
            <w:pPr>
              <w:spacing w:before="100"/>
              <w:ind w:left="0"/>
              <w:rPr>
                <w:rFonts w:asciiTheme="minorHAnsi" w:hAnsiTheme="minorHAnsi" w:cstheme="minorHAnsi"/>
                <w:sz w:val="24"/>
                <w:szCs w:val="24"/>
              </w:rPr>
            </w:pPr>
          </w:p>
        </w:tc>
      </w:tr>
      <w:tr w:rsidR="00E1526D" w:rsidRPr="00A76D4D" w14:paraId="37FEDDF0" w14:textId="77777777" w:rsidTr="005A1AC5">
        <w:trPr>
          <w:jc w:val="center"/>
        </w:trPr>
        <w:tc>
          <w:tcPr>
            <w:tcW w:w="854" w:type="dxa"/>
            <w:shd w:val="clear" w:color="auto" w:fill="FFFFFF"/>
            <w:tcMar>
              <w:top w:w="0" w:type="dxa"/>
              <w:left w:w="108" w:type="dxa"/>
              <w:bottom w:w="0" w:type="dxa"/>
              <w:right w:w="108" w:type="dxa"/>
            </w:tcMar>
          </w:tcPr>
          <w:p w14:paraId="21731796" w14:textId="77777777" w:rsidR="00E1526D" w:rsidRPr="00A76D4D" w:rsidRDefault="00E1526D" w:rsidP="00786CEA">
            <w:pPr>
              <w:spacing w:before="100"/>
              <w:ind w:left="0"/>
              <w:rPr>
                <w:rFonts w:asciiTheme="minorHAnsi" w:hAnsiTheme="minorHAnsi" w:cstheme="minorHAnsi"/>
                <w:sz w:val="24"/>
                <w:szCs w:val="24"/>
              </w:rPr>
            </w:pPr>
          </w:p>
        </w:tc>
        <w:tc>
          <w:tcPr>
            <w:tcW w:w="4827" w:type="dxa"/>
            <w:tcMar>
              <w:top w:w="0" w:type="dxa"/>
              <w:left w:w="108" w:type="dxa"/>
              <w:bottom w:w="0" w:type="dxa"/>
              <w:right w:w="108" w:type="dxa"/>
            </w:tcMar>
          </w:tcPr>
          <w:p w14:paraId="575C90E9" w14:textId="77777777" w:rsidR="00E1526D" w:rsidRPr="00A76D4D" w:rsidRDefault="00E1526D" w:rsidP="00786CEA">
            <w:pPr>
              <w:spacing w:before="100"/>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Investigate the sourcing of spares for MAS fume cupboard.</w:t>
            </w:r>
          </w:p>
        </w:tc>
        <w:tc>
          <w:tcPr>
            <w:tcW w:w="1520" w:type="dxa"/>
            <w:tcMar>
              <w:top w:w="0" w:type="dxa"/>
              <w:left w:w="108" w:type="dxa"/>
              <w:bottom w:w="0" w:type="dxa"/>
              <w:right w:w="108" w:type="dxa"/>
            </w:tcMar>
          </w:tcPr>
          <w:p w14:paraId="1530160F"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SL</w:t>
            </w:r>
          </w:p>
        </w:tc>
        <w:tc>
          <w:tcPr>
            <w:tcW w:w="2535" w:type="dxa"/>
            <w:tcMar>
              <w:top w:w="0" w:type="dxa"/>
              <w:left w:w="108" w:type="dxa"/>
              <w:bottom w:w="0" w:type="dxa"/>
              <w:right w:w="108" w:type="dxa"/>
            </w:tcMar>
          </w:tcPr>
          <w:p w14:paraId="70CB0800" w14:textId="77777777" w:rsidR="00E1526D" w:rsidRPr="00A76D4D" w:rsidRDefault="00E1526D" w:rsidP="00786CEA">
            <w:pPr>
              <w:spacing w:before="100"/>
              <w:ind w:left="0"/>
              <w:rPr>
                <w:rFonts w:asciiTheme="minorHAnsi" w:hAnsiTheme="minorHAnsi" w:cstheme="minorHAnsi"/>
                <w:sz w:val="24"/>
                <w:szCs w:val="24"/>
              </w:rPr>
            </w:pPr>
          </w:p>
        </w:tc>
      </w:tr>
      <w:tr w:rsidR="00E1526D" w:rsidRPr="00A76D4D" w14:paraId="3CBEFDB4" w14:textId="77777777" w:rsidTr="005A1AC5">
        <w:trPr>
          <w:jc w:val="center"/>
        </w:trPr>
        <w:tc>
          <w:tcPr>
            <w:tcW w:w="854" w:type="dxa"/>
            <w:shd w:val="clear" w:color="auto" w:fill="FFFFFF"/>
            <w:tcMar>
              <w:top w:w="0" w:type="dxa"/>
              <w:left w:w="108" w:type="dxa"/>
              <w:bottom w:w="0" w:type="dxa"/>
              <w:right w:w="108" w:type="dxa"/>
            </w:tcMar>
          </w:tcPr>
          <w:p w14:paraId="4795166E" w14:textId="77777777" w:rsidR="00E1526D" w:rsidRPr="00A76D4D" w:rsidRDefault="00E1526D" w:rsidP="00786CEA">
            <w:pPr>
              <w:spacing w:before="100"/>
              <w:ind w:left="0"/>
              <w:rPr>
                <w:rFonts w:asciiTheme="minorHAnsi" w:hAnsiTheme="minorHAnsi" w:cstheme="minorHAnsi"/>
                <w:sz w:val="24"/>
                <w:szCs w:val="24"/>
              </w:rPr>
            </w:pPr>
          </w:p>
        </w:tc>
        <w:tc>
          <w:tcPr>
            <w:tcW w:w="4827" w:type="dxa"/>
            <w:tcMar>
              <w:top w:w="0" w:type="dxa"/>
              <w:left w:w="108" w:type="dxa"/>
              <w:bottom w:w="0" w:type="dxa"/>
              <w:right w:w="108" w:type="dxa"/>
            </w:tcMar>
          </w:tcPr>
          <w:p w14:paraId="3D8A566C" w14:textId="77777777" w:rsidR="00E1526D" w:rsidRPr="00A76D4D" w:rsidRDefault="00E1526D" w:rsidP="00786CEA">
            <w:pPr>
              <w:spacing w:before="100"/>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Oxygen depletion issues.</w:t>
            </w:r>
          </w:p>
        </w:tc>
        <w:tc>
          <w:tcPr>
            <w:tcW w:w="1520" w:type="dxa"/>
            <w:tcMar>
              <w:top w:w="0" w:type="dxa"/>
              <w:left w:w="108" w:type="dxa"/>
              <w:bottom w:w="0" w:type="dxa"/>
              <w:right w:w="108" w:type="dxa"/>
            </w:tcMar>
          </w:tcPr>
          <w:p w14:paraId="7F224C9D"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TO/SL</w:t>
            </w:r>
          </w:p>
        </w:tc>
        <w:tc>
          <w:tcPr>
            <w:tcW w:w="2535" w:type="dxa"/>
            <w:tcMar>
              <w:top w:w="0" w:type="dxa"/>
              <w:left w:w="108" w:type="dxa"/>
              <w:bottom w:w="0" w:type="dxa"/>
              <w:right w:w="108" w:type="dxa"/>
            </w:tcMar>
          </w:tcPr>
          <w:p w14:paraId="61E22C01" w14:textId="77777777" w:rsidR="00E1526D" w:rsidRPr="00A76D4D" w:rsidRDefault="00E1526D" w:rsidP="00786CEA">
            <w:pPr>
              <w:spacing w:before="100"/>
              <w:ind w:left="0"/>
              <w:rPr>
                <w:rFonts w:asciiTheme="minorHAnsi" w:hAnsiTheme="minorHAnsi" w:cstheme="minorHAnsi"/>
                <w:sz w:val="24"/>
                <w:szCs w:val="24"/>
              </w:rPr>
            </w:pPr>
          </w:p>
        </w:tc>
      </w:tr>
      <w:tr w:rsidR="00E1526D" w:rsidRPr="00A76D4D" w14:paraId="22B6DB47" w14:textId="77777777" w:rsidTr="005A1AC5">
        <w:trPr>
          <w:jc w:val="center"/>
        </w:trPr>
        <w:tc>
          <w:tcPr>
            <w:tcW w:w="854" w:type="dxa"/>
            <w:shd w:val="clear" w:color="auto" w:fill="FFFFFF"/>
            <w:tcMar>
              <w:top w:w="0" w:type="dxa"/>
              <w:left w:w="108" w:type="dxa"/>
              <w:bottom w:w="0" w:type="dxa"/>
              <w:right w:w="108" w:type="dxa"/>
            </w:tcMar>
          </w:tcPr>
          <w:p w14:paraId="0617A5FB" w14:textId="77777777" w:rsidR="00E1526D" w:rsidRPr="00A76D4D" w:rsidRDefault="00E1526D" w:rsidP="00786CEA">
            <w:pPr>
              <w:spacing w:before="100"/>
              <w:ind w:left="0"/>
              <w:rPr>
                <w:rFonts w:asciiTheme="minorHAnsi" w:hAnsiTheme="minorHAnsi" w:cstheme="minorHAnsi"/>
                <w:sz w:val="24"/>
                <w:szCs w:val="24"/>
              </w:rPr>
            </w:pPr>
          </w:p>
        </w:tc>
        <w:tc>
          <w:tcPr>
            <w:tcW w:w="4827" w:type="dxa"/>
            <w:tcMar>
              <w:top w:w="0" w:type="dxa"/>
              <w:left w:w="108" w:type="dxa"/>
              <w:bottom w:w="0" w:type="dxa"/>
              <w:right w:w="108" w:type="dxa"/>
            </w:tcMar>
          </w:tcPr>
          <w:p w14:paraId="54473B84" w14:textId="77777777" w:rsidR="00E1526D" w:rsidRPr="00A76D4D" w:rsidRDefault="00E1526D" w:rsidP="00786CEA">
            <w:pPr>
              <w:spacing w:before="100"/>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Provide guidance on Certificates of Decontamination for RJ.</w:t>
            </w:r>
          </w:p>
        </w:tc>
        <w:tc>
          <w:tcPr>
            <w:tcW w:w="1520" w:type="dxa"/>
            <w:tcMar>
              <w:top w:w="0" w:type="dxa"/>
              <w:left w:w="108" w:type="dxa"/>
              <w:bottom w:w="0" w:type="dxa"/>
              <w:right w:w="108" w:type="dxa"/>
            </w:tcMar>
          </w:tcPr>
          <w:p w14:paraId="4BC30CAC" w14:textId="7C3513DB"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GH</w:t>
            </w:r>
            <w:r w:rsidR="00A76D4D" w:rsidRPr="00A76D4D">
              <w:rPr>
                <w:rFonts w:asciiTheme="minorHAnsi" w:hAnsiTheme="minorHAnsi" w:cstheme="minorHAnsi"/>
                <w:sz w:val="24"/>
                <w:szCs w:val="24"/>
              </w:rPr>
              <w:t>/SL</w:t>
            </w:r>
          </w:p>
        </w:tc>
        <w:tc>
          <w:tcPr>
            <w:tcW w:w="2535" w:type="dxa"/>
            <w:tcMar>
              <w:top w:w="0" w:type="dxa"/>
              <w:left w:w="108" w:type="dxa"/>
              <w:bottom w:w="0" w:type="dxa"/>
              <w:right w:w="108" w:type="dxa"/>
            </w:tcMar>
          </w:tcPr>
          <w:p w14:paraId="14C9F489" w14:textId="77777777" w:rsidR="00E1526D" w:rsidRPr="00A76D4D" w:rsidRDefault="00E1526D" w:rsidP="00786CEA">
            <w:pPr>
              <w:spacing w:before="100"/>
              <w:ind w:left="0"/>
              <w:rPr>
                <w:rFonts w:asciiTheme="minorHAnsi" w:hAnsiTheme="minorHAnsi" w:cstheme="minorHAnsi"/>
                <w:sz w:val="24"/>
                <w:szCs w:val="24"/>
              </w:rPr>
            </w:pPr>
          </w:p>
        </w:tc>
      </w:tr>
      <w:tr w:rsidR="00E1526D" w:rsidRPr="00A76D4D" w14:paraId="0B410C4B" w14:textId="77777777" w:rsidTr="005A1AC5">
        <w:trPr>
          <w:jc w:val="center"/>
        </w:trPr>
        <w:tc>
          <w:tcPr>
            <w:tcW w:w="854" w:type="dxa"/>
            <w:shd w:val="clear" w:color="auto" w:fill="FFFFFF"/>
            <w:tcMar>
              <w:top w:w="0" w:type="dxa"/>
              <w:left w:w="108" w:type="dxa"/>
              <w:bottom w:w="0" w:type="dxa"/>
              <w:right w:w="108" w:type="dxa"/>
            </w:tcMar>
            <w:hideMark/>
          </w:tcPr>
          <w:p w14:paraId="5C06EC69"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color w:val="000000"/>
                <w:sz w:val="24"/>
                <w:szCs w:val="24"/>
              </w:rPr>
              <w:t>7</w:t>
            </w:r>
          </w:p>
        </w:tc>
        <w:tc>
          <w:tcPr>
            <w:tcW w:w="4827" w:type="dxa"/>
            <w:tcMar>
              <w:top w:w="0" w:type="dxa"/>
              <w:left w:w="108" w:type="dxa"/>
              <w:bottom w:w="0" w:type="dxa"/>
              <w:right w:w="108" w:type="dxa"/>
            </w:tcMar>
            <w:hideMark/>
          </w:tcPr>
          <w:p w14:paraId="10A86C23" w14:textId="77777777" w:rsidR="00E1526D" w:rsidRPr="00A76D4D" w:rsidRDefault="00E1526D" w:rsidP="00786CEA">
            <w:pPr>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TH to continue working with SB and SL on training requirements</w:t>
            </w:r>
          </w:p>
        </w:tc>
        <w:tc>
          <w:tcPr>
            <w:tcW w:w="1520" w:type="dxa"/>
            <w:tcMar>
              <w:top w:w="0" w:type="dxa"/>
              <w:left w:w="108" w:type="dxa"/>
              <w:bottom w:w="0" w:type="dxa"/>
              <w:right w:w="108" w:type="dxa"/>
            </w:tcMar>
            <w:hideMark/>
          </w:tcPr>
          <w:p w14:paraId="28493516" w14:textId="77777777" w:rsidR="00E1526D" w:rsidRPr="00A76D4D" w:rsidRDefault="00E1526D" w:rsidP="00786CEA">
            <w:pPr>
              <w:ind w:left="567" w:hanging="567"/>
              <w:rPr>
                <w:rFonts w:asciiTheme="minorHAnsi" w:hAnsiTheme="minorHAnsi" w:cstheme="minorHAnsi"/>
                <w:sz w:val="24"/>
                <w:szCs w:val="24"/>
              </w:rPr>
            </w:pPr>
            <w:r w:rsidRPr="00A76D4D">
              <w:rPr>
                <w:rFonts w:asciiTheme="minorHAnsi" w:hAnsiTheme="minorHAnsi" w:cstheme="minorHAnsi"/>
                <w:sz w:val="24"/>
                <w:szCs w:val="24"/>
              </w:rPr>
              <w:t>SL/TH/SB</w:t>
            </w:r>
          </w:p>
        </w:tc>
        <w:tc>
          <w:tcPr>
            <w:tcW w:w="2535" w:type="dxa"/>
            <w:tcMar>
              <w:top w:w="0" w:type="dxa"/>
              <w:left w:w="108" w:type="dxa"/>
              <w:bottom w:w="0" w:type="dxa"/>
              <w:right w:w="108" w:type="dxa"/>
            </w:tcMar>
          </w:tcPr>
          <w:p w14:paraId="1B865394" w14:textId="77777777" w:rsidR="00E1526D" w:rsidRPr="00A76D4D" w:rsidRDefault="00E1526D" w:rsidP="00786CEA">
            <w:pPr>
              <w:spacing w:before="100"/>
              <w:ind w:left="567" w:hanging="567"/>
              <w:rPr>
                <w:rFonts w:asciiTheme="minorHAnsi" w:hAnsiTheme="minorHAnsi" w:cstheme="minorHAnsi"/>
                <w:sz w:val="24"/>
                <w:szCs w:val="24"/>
              </w:rPr>
            </w:pPr>
          </w:p>
        </w:tc>
      </w:tr>
      <w:tr w:rsidR="00E1526D" w:rsidRPr="00A76D4D" w14:paraId="28543B5A" w14:textId="77777777" w:rsidTr="005A1AC5">
        <w:trPr>
          <w:jc w:val="center"/>
        </w:trPr>
        <w:tc>
          <w:tcPr>
            <w:tcW w:w="854" w:type="dxa"/>
            <w:shd w:val="clear" w:color="auto" w:fill="FFFFFF"/>
            <w:tcMar>
              <w:top w:w="0" w:type="dxa"/>
              <w:left w:w="108" w:type="dxa"/>
              <w:bottom w:w="0" w:type="dxa"/>
              <w:right w:w="108" w:type="dxa"/>
            </w:tcMar>
          </w:tcPr>
          <w:p w14:paraId="59813D36" w14:textId="77777777" w:rsidR="00E1526D" w:rsidRPr="00A76D4D" w:rsidRDefault="00E1526D" w:rsidP="00786CEA">
            <w:pPr>
              <w:spacing w:before="100"/>
              <w:ind w:left="0"/>
              <w:rPr>
                <w:rFonts w:asciiTheme="minorHAnsi" w:hAnsiTheme="minorHAnsi" w:cstheme="minorHAnsi"/>
                <w:sz w:val="24"/>
                <w:szCs w:val="24"/>
              </w:rPr>
            </w:pPr>
            <w:r w:rsidRPr="00A76D4D">
              <w:rPr>
                <w:rFonts w:asciiTheme="minorHAnsi" w:hAnsiTheme="minorHAnsi" w:cstheme="minorHAnsi"/>
                <w:sz w:val="24"/>
                <w:szCs w:val="24"/>
              </w:rPr>
              <w:t>8</w:t>
            </w:r>
          </w:p>
        </w:tc>
        <w:tc>
          <w:tcPr>
            <w:tcW w:w="4827" w:type="dxa"/>
            <w:tcMar>
              <w:top w:w="0" w:type="dxa"/>
              <w:left w:w="108" w:type="dxa"/>
              <w:bottom w:w="0" w:type="dxa"/>
              <w:right w:w="108" w:type="dxa"/>
            </w:tcMar>
          </w:tcPr>
          <w:p w14:paraId="4E1621A6" w14:textId="0D713B90" w:rsidR="00E1526D" w:rsidRPr="00A76D4D" w:rsidRDefault="00E1526D" w:rsidP="00786CEA">
            <w:pPr>
              <w:spacing w:before="100"/>
              <w:ind w:left="0"/>
              <w:rPr>
                <w:rFonts w:asciiTheme="minorHAnsi" w:hAnsiTheme="minorHAnsi" w:cstheme="minorHAnsi"/>
                <w:color w:val="000000"/>
                <w:sz w:val="24"/>
                <w:szCs w:val="24"/>
              </w:rPr>
            </w:pPr>
            <w:r w:rsidRPr="00A76D4D">
              <w:rPr>
                <w:rFonts w:asciiTheme="minorHAnsi" w:hAnsiTheme="minorHAnsi" w:cstheme="minorHAnsi"/>
                <w:color w:val="000000"/>
                <w:sz w:val="24"/>
                <w:szCs w:val="24"/>
              </w:rPr>
              <w:t>Making telescope roof access a</w:t>
            </w:r>
            <w:r w:rsidR="00891A5A">
              <w:rPr>
                <w:rFonts w:asciiTheme="minorHAnsi" w:hAnsiTheme="minorHAnsi" w:cstheme="minorHAnsi"/>
                <w:color w:val="000000"/>
                <w:sz w:val="24"/>
                <w:szCs w:val="24"/>
              </w:rPr>
              <w:t xml:space="preserve"> </w:t>
            </w:r>
            <w:r w:rsidRPr="00A76D4D">
              <w:rPr>
                <w:rFonts w:asciiTheme="minorHAnsi" w:hAnsiTheme="minorHAnsi" w:cstheme="minorHAnsi"/>
                <w:color w:val="000000"/>
                <w:sz w:val="24"/>
                <w:szCs w:val="24"/>
              </w:rPr>
              <w:t>permitted task.</w:t>
            </w:r>
          </w:p>
        </w:tc>
        <w:tc>
          <w:tcPr>
            <w:tcW w:w="1520" w:type="dxa"/>
            <w:tcMar>
              <w:top w:w="0" w:type="dxa"/>
              <w:left w:w="108" w:type="dxa"/>
              <w:bottom w:w="0" w:type="dxa"/>
              <w:right w:w="108" w:type="dxa"/>
            </w:tcMar>
          </w:tcPr>
          <w:p w14:paraId="4215BFC3" w14:textId="77777777" w:rsidR="00E1526D" w:rsidRPr="00A76D4D" w:rsidRDefault="00E1526D" w:rsidP="00786CEA">
            <w:pPr>
              <w:spacing w:before="100"/>
              <w:ind w:left="567" w:hanging="567"/>
              <w:rPr>
                <w:rFonts w:asciiTheme="minorHAnsi" w:hAnsiTheme="minorHAnsi" w:cstheme="minorHAnsi"/>
                <w:sz w:val="24"/>
                <w:szCs w:val="24"/>
              </w:rPr>
            </w:pPr>
            <w:r w:rsidRPr="00A76D4D">
              <w:rPr>
                <w:rFonts w:asciiTheme="minorHAnsi" w:hAnsiTheme="minorHAnsi" w:cstheme="minorHAnsi"/>
                <w:sz w:val="24"/>
                <w:szCs w:val="24"/>
              </w:rPr>
              <w:t>GH</w:t>
            </w:r>
          </w:p>
        </w:tc>
        <w:tc>
          <w:tcPr>
            <w:tcW w:w="2535" w:type="dxa"/>
            <w:tcMar>
              <w:top w:w="0" w:type="dxa"/>
              <w:left w:w="108" w:type="dxa"/>
              <w:bottom w:w="0" w:type="dxa"/>
              <w:right w:w="108" w:type="dxa"/>
            </w:tcMar>
          </w:tcPr>
          <w:p w14:paraId="576A693D" w14:textId="77777777" w:rsidR="00E1526D" w:rsidRPr="00A76D4D" w:rsidRDefault="00E1526D" w:rsidP="00786CEA">
            <w:pPr>
              <w:spacing w:before="100"/>
              <w:ind w:left="0"/>
              <w:rPr>
                <w:rFonts w:asciiTheme="minorHAnsi" w:hAnsiTheme="minorHAnsi" w:cstheme="minorHAnsi"/>
                <w:sz w:val="24"/>
                <w:szCs w:val="24"/>
              </w:rPr>
            </w:pPr>
          </w:p>
        </w:tc>
      </w:tr>
    </w:tbl>
    <w:p w14:paraId="3D8039CF" w14:textId="77777777" w:rsidR="00F776B2" w:rsidRPr="00786CEA" w:rsidRDefault="00F776B2" w:rsidP="00786CEA">
      <w:pPr>
        <w:ind w:left="0"/>
        <w:rPr>
          <w:rFonts w:asciiTheme="minorHAnsi" w:hAnsiTheme="minorHAnsi" w:cstheme="minorHAnsi"/>
          <w:b/>
          <w:bCs/>
          <w:sz w:val="16"/>
          <w:szCs w:val="16"/>
        </w:rPr>
      </w:pPr>
    </w:p>
    <w:sectPr w:rsidR="00F776B2" w:rsidRPr="00786CEA" w:rsidSect="00A76D4D">
      <w:pgSz w:w="11906" w:h="16838"/>
      <w:pgMar w:top="1135" w:right="1080" w:bottom="993"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9A51F4"/>
    <w:multiLevelType w:val="hybridMultilevel"/>
    <w:tmpl w:val="00620294"/>
    <w:lvl w:ilvl="0" w:tplc="0809000F">
      <w:start w:val="1"/>
      <w:numFmt w:val="decimal"/>
      <w:lvlText w:val="%1."/>
      <w:lvlJc w:val="left"/>
      <w:pPr>
        <w:ind w:left="720" w:hanging="360"/>
      </w:p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813DD6"/>
    <w:multiLevelType w:val="multilevel"/>
    <w:tmpl w:val="A8D45398"/>
    <w:lvl w:ilvl="0">
      <w:start w:val="1"/>
      <w:numFmt w:val="decimal"/>
      <w:lvlText w:val="%1."/>
      <w:lvlJc w:val="left"/>
      <w:pPr>
        <w:ind w:left="360" w:hanging="360"/>
      </w:pPr>
      <w:rPr>
        <w:rFonts w:ascii="Calibri" w:hAnsi="Calibri" w:cs="Calibri" w:hint="default"/>
        <w:b/>
        <w:i w:val="0"/>
        <w:sz w:val="24"/>
      </w:rPr>
    </w:lvl>
    <w:lvl w:ilvl="1">
      <w:start w:val="1"/>
      <w:numFmt w:val="lowerRoman"/>
      <w:lvlText w:val="%2."/>
      <w:lvlJc w:val="left"/>
      <w:pPr>
        <w:ind w:left="905" w:hanging="511"/>
      </w:pPr>
      <w:rPr>
        <w:rFonts w:ascii="Calibri" w:hAnsi="Calibri" w:hint="default"/>
        <w:sz w:val="24"/>
      </w:rPr>
    </w:lvl>
    <w:lvl w:ilvl="2">
      <w:start w:val="1"/>
      <w:numFmt w:val="lowerLetter"/>
      <w:lvlText w:val="%3."/>
      <w:lvlJc w:val="right"/>
      <w:pPr>
        <w:ind w:left="1245" w:hanging="114"/>
      </w:pPr>
      <w:rPr>
        <w:rFonts w:ascii="Calibri" w:hAnsi="Calibri" w:hint="default"/>
        <w:sz w:val="24"/>
      </w:rPr>
    </w:lvl>
    <w:lvl w:ilvl="3">
      <w:start w:val="1"/>
      <w:numFmt w:val="decimal"/>
      <w:lvlText w:val="%4."/>
      <w:lvlJc w:val="left"/>
      <w:pPr>
        <w:ind w:left="180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right"/>
      <w:pPr>
        <w:ind w:left="3240" w:hanging="18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680" w:hanging="360"/>
      </w:pPr>
      <w:rPr>
        <w:rFonts w:hint="default"/>
      </w:rPr>
    </w:lvl>
    <w:lvl w:ilvl="8">
      <w:start w:val="1"/>
      <w:numFmt w:val="lowerRoman"/>
      <w:lvlText w:val="%9."/>
      <w:lvlJc w:val="right"/>
      <w:pPr>
        <w:ind w:left="5400" w:hanging="180"/>
      </w:pPr>
      <w:rPr>
        <w:rFonts w:hint="default"/>
      </w:rPr>
    </w:lvl>
  </w:abstractNum>
  <w:abstractNum w:abstractNumId="2" w15:restartNumberingAfterBreak="0">
    <w:nsid w:val="6DB86D8D"/>
    <w:multiLevelType w:val="hybridMultilevel"/>
    <w:tmpl w:val="3536B6CA"/>
    <w:lvl w:ilvl="0" w:tplc="1010A0E0">
      <w:start w:val="1"/>
      <w:numFmt w:val="decimal"/>
      <w:lvlText w:val="%1."/>
      <w:lvlJc w:val="left"/>
      <w:pPr>
        <w:ind w:left="1440" w:hanging="360"/>
      </w:pPr>
      <w:rPr>
        <w:rFonts w:ascii="Calibri" w:hAnsi="Calibri" w:cs="Calibri"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796C0660"/>
    <w:multiLevelType w:val="hybridMultilevel"/>
    <w:tmpl w:val="77F8DBB6"/>
    <w:lvl w:ilvl="0" w:tplc="FEC6B85E">
      <w:start w:val="4"/>
      <w:numFmt w:val="bullet"/>
      <w:lvlText w:val="-"/>
      <w:lvlJc w:val="left"/>
      <w:pPr>
        <w:ind w:left="1605" w:hanging="360"/>
      </w:pPr>
      <w:rPr>
        <w:rFonts w:ascii="Calibri" w:eastAsiaTheme="minorHAnsi" w:hAnsi="Calibri" w:cs="Calibri" w:hint="default"/>
      </w:rPr>
    </w:lvl>
    <w:lvl w:ilvl="1" w:tplc="08090003" w:tentative="1">
      <w:start w:val="1"/>
      <w:numFmt w:val="bullet"/>
      <w:lvlText w:val="o"/>
      <w:lvlJc w:val="left"/>
      <w:pPr>
        <w:ind w:left="2325" w:hanging="360"/>
      </w:pPr>
      <w:rPr>
        <w:rFonts w:ascii="Courier New" w:hAnsi="Courier New" w:cs="Courier New" w:hint="default"/>
      </w:rPr>
    </w:lvl>
    <w:lvl w:ilvl="2" w:tplc="08090005" w:tentative="1">
      <w:start w:val="1"/>
      <w:numFmt w:val="bullet"/>
      <w:lvlText w:val=""/>
      <w:lvlJc w:val="left"/>
      <w:pPr>
        <w:ind w:left="3045" w:hanging="360"/>
      </w:pPr>
      <w:rPr>
        <w:rFonts w:ascii="Wingdings" w:hAnsi="Wingdings" w:hint="default"/>
      </w:rPr>
    </w:lvl>
    <w:lvl w:ilvl="3" w:tplc="08090001" w:tentative="1">
      <w:start w:val="1"/>
      <w:numFmt w:val="bullet"/>
      <w:lvlText w:val=""/>
      <w:lvlJc w:val="left"/>
      <w:pPr>
        <w:ind w:left="3765" w:hanging="360"/>
      </w:pPr>
      <w:rPr>
        <w:rFonts w:ascii="Symbol" w:hAnsi="Symbol" w:hint="default"/>
      </w:rPr>
    </w:lvl>
    <w:lvl w:ilvl="4" w:tplc="08090003" w:tentative="1">
      <w:start w:val="1"/>
      <w:numFmt w:val="bullet"/>
      <w:lvlText w:val="o"/>
      <w:lvlJc w:val="left"/>
      <w:pPr>
        <w:ind w:left="4485" w:hanging="360"/>
      </w:pPr>
      <w:rPr>
        <w:rFonts w:ascii="Courier New" w:hAnsi="Courier New" w:cs="Courier New" w:hint="default"/>
      </w:rPr>
    </w:lvl>
    <w:lvl w:ilvl="5" w:tplc="08090005" w:tentative="1">
      <w:start w:val="1"/>
      <w:numFmt w:val="bullet"/>
      <w:lvlText w:val=""/>
      <w:lvlJc w:val="left"/>
      <w:pPr>
        <w:ind w:left="5205" w:hanging="360"/>
      </w:pPr>
      <w:rPr>
        <w:rFonts w:ascii="Wingdings" w:hAnsi="Wingdings" w:hint="default"/>
      </w:rPr>
    </w:lvl>
    <w:lvl w:ilvl="6" w:tplc="08090001" w:tentative="1">
      <w:start w:val="1"/>
      <w:numFmt w:val="bullet"/>
      <w:lvlText w:val=""/>
      <w:lvlJc w:val="left"/>
      <w:pPr>
        <w:ind w:left="5925" w:hanging="360"/>
      </w:pPr>
      <w:rPr>
        <w:rFonts w:ascii="Symbol" w:hAnsi="Symbol" w:hint="default"/>
      </w:rPr>
    </w:lvl>
    <w:lvl w:ilvl="7" w:tplc="08090003" w:tentative="1">
      <w:start w:val="1"/>
      <w:numFmt w:val="bullet"/>
      <w:lvlText w:val="o"/>
      <w:lvlJc w:val="left"/>
      <w:pPr>
        <w:ind w:left="6645" w:hanging="360"/>
      </w:pPr>
      <w:rPr>
        <w:rFonts w:ascii="Courier New" w:hAnsi="Courier New" w:cs="Courier New" w:hint="default"/>
      </w:rPr>
    </w:lvl>
    <w:lvl w:ilvl="8" w:tplc="08090005" w:tentative="1">
      <w:start w:val="1"/>
      <w:numFmt w:val="bullet"/>
      <w:lvlText w:val=""/>
      <w:lvlJc w:val="left"/>
      <w:pPr>
        <w:ind w:left="7365" w:hanging="360"/>
      </w:pPr>
      <w:rPr>
        <w:rFonts w:ascii="Wingdings" w:hAnsi="Wingdings" w:hint="default"/>
      </w:rPr>
    </w:lvl>
  </w:abstractNum>
  <w:num w:numId="1" w16cid:durableId="107081209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5532979">
    <w:abstractNumId w:val="0"/>
  </w:num>
  <w:num w:numId="3" w16cid:durableId="1298992004">
    <w:abstractNumId w:val="2"/>
  </w:num>
  <w:num w:numId="4" w16cid:durableId="2007395623">
    <w:abstractNumId w:val="1"/>
  </w:num>
  <w:num w:numId="5" w16cid:durableId="72333486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6B2"/>
    <w:rsid w:val="00062153"/>
    <w:rsid w:val="00070E50"/>
    <w:rsid w:val="00094959"/>
    <w:rsid w:val="000B3839"/>
    <w:rsid w:val="00114524"/>
    <w:rsid w:val="00187CD6"/>
    <w:rsid w:val="00360664"/>
    <w:rsid w:val="0036666D"/>
    <w:rsid w:val="00385753"/>
    <w:rsid w:val="004C572F"/>
    <w:rsid w:val="004D106E"/>
    <w:rsid w:val="005A1AC5"/>
    <w:rsid w:val="00636BB9"/>
    <w:rsid w:val="006819BE"/>
    <w:rsid w:val="00682118"/>
    <w:rsid w:val="006B40D5"/>
    <w:rsid w:val="007221D2"/>
    <w:rsid w:val="00724F24"/>
    <w:rsid w:val="00786CEA"/>
    <w:rsid w:val="007A43D8"/>
    <w:rsid w:val="00842595"/>
    <w:rsid w:val="008778F0"/>
    <w:rsid w:val="00891A5A"/>
    <w:rsid w:val="008F43B6"/>
    <w:rsid w:val="00973258"/>
    <w:rsid w:val="00984430"/>
    <w:rsid w:val="00985090"/>
    <w:rsid w:val="00A2088C"/>
    <w:rsid w:val="00A53555"/>
    <w:rsid w:val="00A60F85"/>
    <w:rsid w:val="00A76D4D"/>
    <w:rsid w:val="00AA5124"/>
    <w:rsid w:val="00B30EC6"/>
    <w:rsid w:val="00B64895"/>
    <w:rsid w:val="00BD42B6"/>
    <w:rsid w:val="00E1526D"/>
    <w:rsid w:val="00E86596"/>
    <w:rsid w:val="00F655B6"/>
    <w:rsid w:val="00F66C53"/>
    <w:rsid w:val="00F776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4571"/>
  <w15:chartTrackingRefBased/>
  <w15:docId w15:val="{BA1F7FA7-CB2D-41C9-9EF4-A49CA42F1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76B2"/>
    <w:pPr>
      <w:spacing w:after="0" w:line="240" w:lineRule="auto"/>
      <w:ind w:left="835"/>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776B2"/>
    <w:rPr>
      <w:color w:val="0563C1"/>
      <w:u w:val="single"/>
    </w:rPr>
  </w:style>
  <w:style w:type="paragraph" w:styleId="Closing">
    <w:name w:val="Closing"/>
    <w:basedOn w:val="Normal"/>
    <w:link w:val="ClosingChar"/>
    <w:unhideWhenUsed/>
    <w:rsid w:val="00F776B2"/>
    <w:pPr>
      <w:spacing w:line="220" w:lineRule="atLeast"/>
    </w:pPr>
  </w:style>
  <w:style w:type="character" w:customStyle="1" w:styleId="ClosingChar">
    <w:name w:val="Closing Char"/>
    <w:basedOn w:val="DefaultParagraphFont"/>
    <w:link w:val="Closing"/>
    <w:rsid w:val="00F776B2"/>
    <w:rPr>
      <w:rFonts w:ascii="Times New Roman" w:hAnsi="Times New Roman" w:cs="Times New Roman"/>
      <w:sz w:val="20"/>
      <w:szCs w:val="20"/>
    </w:rPr>
  </w:style>
  <w:style w:type="paragraph" w:styleId="ListParagraph">
    <w:name w:val="List Paragraph"/>
    <w:basedOn w:val="Normal"/>
    <w:uiPriority w:val="34"/>
    <w:qFormat/>
    <w:rsid w:val="00F776B2"/>
    <w:pPr>
      <w:ind w:left="720"/>
      <w:contextualSpacing/>
    </w:pPr>
  </w:style>
  <w:style w:type="paragraph" w:customStyle="1" w:styleId="MessageHeaderFirst">
    <w:name w:val="Message Header First"/>
    <w:basedOn w:val="Normal"/>
    <w:rsid w:val="00F776B2"/>
    <w:pPr>
      <w:spacing w:line="415" w:lineRule="atLeast"/>
      <w:ind w:left="1560" w:hanging="720"/>
    </w:pPr>
  </w:style>
  <w:style w:type="character" w:customStyle="1" w:styleId="MessageHeaderLabel">
    <w:name w:val="Message Header Label"/>
    <w:basedOn w:val="DefaultParagraphFont"/>
    <w:rsid w:val="00F776B2"/>
    <w:rPr>
      <w:rFonts w:ascii="Arial" w:hAnsi="Arial" w:cs="Arial" w:hint="default"/>
      <w:b/>
      <w:bCs/>
      <w:spacing w:val="-4"/>
      <w:vertAlign w:val="base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092750">
      <w:bodyDiv w:val="1"/>
      <w:marLeft w:val="0"/>
      <w:marRight w:val="0"/>
      <w:marTop w:val="0"/>
      <w:marBottom w:val="0"/>
      <w:divBdr>
        <w:top w:val="none" w:sz="0" w:space="0" w:color="auto"/>
        <w:left w:val="none" w:sz="0" w:space="0" w:color="auto"/>
        <w:bottom w:val="none" w:sz="0" w:space="0" w:color="auto"/>
        <w:right w:val="none" w:sz="0" w:space="0" w:color="auto"/>
      </w:divBdr>
    </w:div>
    <w:div w:id="829831593">
      <w:bodyDiv w:val="1"/>
      <w:marLeft w:val="0"/>
      <w:marRight w:val="0"/>
      <w:marTop w:val="0"/>
      <w:marBottom w:val="0"/>
      <w:divBdr>
        <w:top w:val="none" w:sz="0" w:space="0" w:color="auto"/>
        <w:left w:val="none" w:sz="0" w:space="0" w:color="auto"/>
        <w:bottom w:val="none" w:sz="0" w:space="0" w:color="auto"/>
        <w:right w:val="none" w:sz="0" w:space="0" w:color="auto"/>
      </w:divBdr>
    </w:div>
    <w:div w:id="905801951">
      <w:bodyDiv w:val="1"/>
      <w:marLeft w:val="0"/>
      <w:marRight w:val="0"/>
      <w:marTop w:val="0"/>
      <w:marBottom w:val="0"/>
      <w:divBdr>
        <w:top w:val="none" w:sz="0" w:space="0" w:color="auto"/>
        <w:left w:val="none" w:sz="0" w:space="0" w:color="auto"/>
        <w:bottom w:val="none" w:sz="0" w:space="0" w:color="auto"/>
        <w:right w:val="none" w:sz="0" w:space="0" w:color="auto"/>
      </w:divBdr>
    </w:div>
    <w:div w:id="1198082361">
      <w:bodyDiv w:val="1"/>
      <w:marLeft w:val="0"/>
      <w:marRight w:val="0"/>
      <w:marTop w:val="0"/>
      <w:marBottom w:val="0"/>
      <w:divBdr>
        <w:top w:val="none" w:sz="0" w:space="0" w:color="auto"/>
        <w:left w:val="none" w:sz="0" w:space="0" w:color="auto"/>
        <w:bottom w:val="none" w:sz="0" w:space="0" w:color="auto"/>
        <w:right w:val="none" w:sz="0" w:space="0" w:color="auto"/>
      </w:divBdr>
    </w:div>
    <w:div w:id="120679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arwick.ac.uk/services/healthsafetywellbeing/well-being/employeeassistanceprogramm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1265</Words>
  <Characters>7214</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Jarratt, Sarah</dc:creator>
  <cp:keywords/>
  <dc:description/>
  <cp:lastModifiedBy>Acton, Jake</cp:lastModifiedBy>
  <cp:revision>3</cp:revision>
  <dcterms:created xsi:type="dcterms:W3CDTF">2022-07-01T15:46:00Z</dcterms:created>
  <dcterms:modified xsi:type="dcterms:W3CDTF">2022-07-01T15:53:00Z</dcterms:modified>
</cp:coreProperties>
</file>