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4C8B" w:rsidRPr="00827000" w:rsidRDefault="00184C8B" w:rsidP="00184C8B">
      <w:pPr>
        <w:spacing w:before="0" w:after="0" w:line="240" w:lineRule="auto"/>
        <w:jc w:val="center"/>
        <w:rPr>
          <w:rFonts w:ascii="Cambria" w:eastAsia="Times New Roman" w:hAnsi="Cambria" w:cs="Times New Roman"/>
          <w:b/>
          <w:sz w:val="40"/>
          <w:szCs w:val="32"/>
          <w:lang w:eastAsia="en-GB"/>
        </w:rPr>
      </w:pPr>
      <w:r w:rsidRPr="00827000">
        <w:rPr>
          <w:rFonts w:ascii="Cambria" w:eastAsia="Times New Roman" w:hAnsi="Cambria" w:cs="Times New Roman"/>
          <w:b/>
          <w:sz w:val="40"/>
          <w:szCs w:val="32"/>
          <w:lang w:eastAsia="en-GB"/>
        </w:rPr>
        <w:t>Health and Safety Committee</w:t>
      </w:r>
    </w:p>
    <w:p w:rsidR="00184C8B" w:rsidRPr="00827000" w:rsidRDefault="007F7C02" w:rsidP="00184C8B">
      <w:pPr>
        <w:spacing w:before="0" w:after="0" w:line="240" w:lineRule="auto"/>
        <w:jc w:val="center"/>
        <w:rPr>
          <w:rFonts w:ascii="Cambria" w:eastAsia="Times New Roman" w:hAnsi="Cambria" w:cs="Times New Roman"/>
          <w:b/>
          <w:sz w:val="32"/>
          <w:szCs w:val="32"/>
          <w:lang w:eastAsia="en-GB"/>
        </w:rPr>
      </w:pPr>
      <w:r>
        <w:rPr>
          <w:rFonts w:ascii="Cambria" w:eastAsia="Times New Roman" w:hAnsi="Cambria" w:cs="Times New Roman"/>
          <w:b/>
          <w:sz w:val="32"/>
          <w:szCs w:val="32"/>
          <w:lang w:eastAsia="en-GB"/>
        </w:rPr>
        <w:t>Tuesday 16</w:t>
      </w:r>
      <w:r w:rsidR="00184C8B" w:rsidRPr="00684F55">
        <w:rPr>
          <w:rFonts w:ascii="Cambria" w:eastAsia="Times New Roman" w:hAnsi="Cambria" w:cs="Times New Roman"/>
          <w:b/>
          <w:sz w:val="32"/>
          <w:szCs w:val="32"/>
          <w:vertAlign w:val="superscript"/>
          <w:lang w:eastAsia="en-GB"/>
        </w:rPr>
        <w:t>th</w:t>
      </w:r>
      <w:r>
        <w:rPr>
          <w:rFonts w:ascii="Cambria" w:eastAsia="Times New Roman" w:hAnsi="Cambria" w:cs="Times New Roman"/>
          <w:b/>
          <w:sz w:val="32"/>
          <w:szCs w:val="32"/>
          <w:lang w:eastAsia="en-GB"/>
        </w:rPr>
        <w:t xml:space="preserve"> June</w:t>
      </w:r>
      <w:r w:rsidR="00184C8B">
        <w:rPr>
          <w:rFonts w:ascii="Cambria" w:eastAsia="Times New Roman" w:hAnsi="Cambria" w:cs="Times New Roman"/>
          <w:b/>
          <w:sz w:val="32"/>
          <w:szCs w:val="32"/>
          <w:lang w:eastAsia="en-GB"/>
        </w:rPr>
        <w:t xml:space="preserve"> 2020</w:t>
      </w:r>
    </w:p>
    <w:p w:rsidR="00184C8B" w:rsidRPr="00827000" w:rsidRDefault="00184C8B" w:rsidP="00184C8B">
      <w:pPr>
        <w:pBdr>
          <w:bottom w:val="single" w:sz="12" w:space="1" w:color="auto"/>
        </w:pBdr>
        <w:spacing w:before="0" w:after="0" w:line="240" w:lineRule="auto"/>
        <w:jc w:val="center"/>
        <w:rPr>
          <w:rFonts w:ascii="Cambria" w:eastAsia="Times New Roman" w:hAnsi="Cambria" w:cs="Times New Roman"/>
          <w:b/>
          <w:sz w:val="32"/>
          <w:szCs w:val="32"/>
          <w:lang w:eastAsia="en-GB"/>
        </w:rPr>
      </w:pPr>
      <w:r w:rsidRPr="00827000">
        <w:rPr>
          <w:rFonts w:ascii="Cambria" w:eastAsia="Times New Roman" w:hAnsi="Cambria" w:cs="Times New Roman"/>
          <w:b/>
          <w:sz w:val="32"/>
          <w:szCs w:val="32"/>
          <w:lang w:eastAsia="en-GB"/>
        </w:rPr>
        <w:t>Minutes</w:t>
      </w:r>
    </w:p>
    <w:p w:rsidR="00184C8B" w:rsidRPr="00827000" w:rsidRDefault="00184C8B" w:rsidP="00184C8B">
      <w:pPr>
        <w:pBdr>
          <w:bottom w:val="single" w:sz="12" w:space="1" w:color="auto"/>
        </w:pBdr>
        <w:spacing w:before="0" w:after="0" w:line="240" w:lineRule="auto"/>
        <w:jc w:val="center"/>
        <w:rPr>
          <w:rFonts w:ascii="Cambria" w:eastAsia="Times New Roman" w:hAnsi="Cambria" w:cs="Times New Roman"/>
          <w:b/>
          <w:sz w:val="32"/>
          <w:szCs w:val="32"/>
          <w:lang w:eastAsia="en-GB"/>
        </w:rPr>
      </w:pPr>
    </w:p>
    <w:p w:rsidR="00184C8B" w:rsidRPr="00827000" w:rsidRDefault="00184C8B" w:rsidP="00184C8B">
      <w:pPr>
        <w:spacing w:before="0" w:after="0" w:line="240" w:lineRule="auto"/>
        <w:rPr>
          <w:rFonts w:ascii="Calibri" w:eastAsia="Times New Roman" w:hAnsi="Calibri" w:cs="Calibri"/>
          <w:b/>
          <w:bCs/>
          <w:color w:val="000000" w:themeColor="text1"/>
          <w:sz w:val="24"/>
          <w:szCs w:val="24"/>
          <w:lang w:eastAsia="en-GB"/>
        </w:rPr>
      </w:pPr>
    </w:p>
    <w:p w:rsidR="00184C8B" w:rsidRPr="00827000" w:rsidRDefault="00184C8B" w:rsidP="00184C8B">
      <w:pPr>
        <w:spacing w:before="0" w:after="0" w:line="240" w:lineRule="auto"/>
        <w:rPr>
          <w:rFonts w:ascii="Calibri" w:eastAsia="Times New Roman" w:hAnsi="Calibri" w:cs="Calibri"/>
          <w:color w:val="000000" w:themeColor="text1"/>
          <w:sz w:val="24"/>
          <w:szCs w:val="24"/>
          <w:lang w:eastAsia="en-GB"/>
        </w:rPr>
      </w:pPr>
      <w:r w:rsidRPr="00827000">
        <w:rPr>
          <w:rFonts w:ascii="Calibri" w:eastAsia="Times New Roman" w:hAnsi="Calibri" w:cs="Calibri"/>
          <w:b/>
          <w:bCs/>
          <w:color w:val="000000" w:themeColor="text1"/>
          <w:sz w:val="24"/>
          <w:szCs w:val="24"/>
          <w:lang w:eastAsia="en-GB"/>
        </w:rPr>
        <w:t>Chair:</w:t>
      </w:r>
      <w:r w:rsidRPr="00827000">
        <w:rPr>
          <w:rFonts w:ascii="Calibri" w:eastAsia="Times New Roman" w:hAnsi="Calibri" w:cs="Calibri"/>
          <w:color w:val="000000" w:themeColor="text1"/>
          <w:sz w:val="24"/>
          <w:szCs w:val="24"/>
          <w:lang w:eastAsia="en-GB"/>
        </w:rPr>
        <w:t xml:space="preserve"> Tom Hase [TH]</w:t>
      </w:r>
      <w:r w:rsidRPr="00827000">
        <w:rPr>
          <w:rFonts w:ascii="Calibri" w:eastAsia="Times New Roman" w:hAnsi="Calibri" w:cs="Calibri"/>
          <w:color w:val="000000" w:themeColor="text1"/>
          <w:sz w:val="24"/>
          <w:szCs w:val="24"/>
          <w:lang w:eastAsia="en-GB"/>
        </w:rPr>
        <w:tab/>
      </w:r>
      <w:r w:rsidRPr="00827000">
        <w:rPr>
          <w:rFonts w:ascii="Calibri" w:eastAsia="Times New Roman" w:hAnsi="Calibri" w:cs="Calibri"/>
          <w:color w:val="000000" w:themeColor="text1"/>
          <w:sz w:val="24"/>
          <w:szCs w:val="24"/>
          <w:lang w:eastAsia="en-GB"/>
        </w:rPr>
        <w:tab/>
      </w:r>
      <w:r w:rsidRPr="00827000">
        <w:rPr>
          <w:rFonts w:ascii="Calibri" w:eastAsia="Times New Roman" w:hAnsi="Calibri" w:cs="Calibri"/>
          <w:color w:val="000000" w:themeColor="text1"/>
          <w:sz w:val="24"/>
          <w:szCs w:val="24"/>
          <w:lang w:eastAsia="en-GB"/>
        </w:rPr>
        <w:tab/>
      </w:r>
      <w:r w:rsidRPr="00827000">
        <w:rPr>
          <w:rFonts w:ascii="Calibri" w:eastAsia="Times New Roman" w:hAnsi="Calibri" w:cs="Calibri"/>
          <w:color w:val="000000" w:themeColor="text1"/>
          <w:sz w:val="24"/>
          <w:szCs w:val="24"/>
          <w:lang w:eastAsia="en-GB"/>
        </w:rPr>
        <w:tab/>
      </w:r>
      <w:r w:rsidRPr="00827000">
        <w:rPr>
          <w:rFonts w:ascii="Calibri" w:eastAsia="Times New Roman" w:hAnsi="Calibri" w:cs="Calibri"/>
          <w:b/>
          <w:bCs/>
          <w:color w:val="000000" w:themeColor="text1"/>
          <w:sz w:val="24"/>
          <w:szCs w:val="24"/>
          <w:lang w:eastAsia="en-GB"/>
        </w:rPr>
        <w:t>Minutes:</w:t>
      </w:r>
      <w:r w:rsidRPr="00827000">
        <w:rPr>
          <w:rFonts w:ascii="Calibri" w:eastAsia="Times New Roman" w:hAnsi="Calibri" w:cs="Calibri"/>
          <w:color w:val="000000" w:themeColor="text1"/>
          <w:sz w:val="24"/>
          <w:szCs w:val="24"/>
          <w:lang w:eastAsia="en-GB"/>
        </w:rPr>
        <w:t xml:space="preserve"> Sharon Sandhu [SS]</w:t>
      </w:r>
    </w:p>
    <w:p w:rsidR="00184C8B" w:rsidRPr="00827000" w:rsidRDefault="00184C8B" w:rsidP="00184C8B">
      <w:pPr>
        <w:spacing w:before="0" w:after="0" w:line="240" w:lineRule="auto"/>
        <w:rPr>
          <w:rFonts w:ascii="Calibri" w:eastAsia="Times New Roman" w:hAnsi="Calibri" w:cs="Calibri"/>
          <w:color w:val="000000" w:themeColor="text1"/>
          <w:sz w:val="24"/>
          <w:szCs w:val="24"/>
          <w:lang w:eastAsia="en-GB"/>
        </w:rPr>
      </w:pPr>
    </w:p>
    <w:p w:rsidR="007F7C02" w:rsidRDefault="00184C8B" w:rsidP="00184C8B">
      <w:pPr>
        <w:pBdr>
          <w:bottom w:val="single" w:sz="12" w:space="1" w:color="auto"/>
        </w:pBdr>
        <w:spacing w:before="0" w:after="0" w:line="240" w:lineRule="auto"/>
        <w:rPr>
          <w:rFonts w:ascii="Calibri" w:eastAsia="Times New Roman" w:hAnsi="Calibri" w:cs="Calibri"/>
          <w:bCs/>
          <w:color w:val="000000" w:themeColor="text1"/>
          <w:sz w:val="24"/>
          <w:szCs w:val="24"/>
          <w:lang w:eastAsia="en-GB"/>
        </w:rPr>
      </w:pPr>
      <w:r w:rsidRPr="00827000">
        <w:rPr>
          <w:rFonts w:ascii="Calibri" w:eastAsia="Times New Roman" w:hAnsi="Calibri" w:cs="Calibri"/>
          <w:b/>
          <w:bCs/>
          <w:color w:val="000000" w:themeColor="text1"/>
          <w:sz w:val="24"/>
          <w:szCs w:val="24"/>
          <w:lang w:eastAsia="en-GB"/>
        </w:rPr>
        <w:t>Present</w:t>
      </w:r>
      <w:r w:rsidRPr="00827000">
        <w:rPr>
          <w:rFonts w:ascii="Calibri" w:eastAsia="Times New Roman" w:hAnsi="Calibri" w:cs="Calibri"/>
          <w:color w:val="000000" w:themeColor="text1"/>
          <w:sz w:val="24"/>
          <w:szCs w:val="24"/>
          <w:lang w:eastAsia="en-GB"/>
        </w:rPr>
        <w:t>: Katherine Branch [KB],</w:t>
      </w:r>
      <w:r w:rsidRPr="00827000">
        <w:rPr>
          <w:rFonts w:ascii="Calibri" w:eastAsia="Times New Roman" w:hAnsi="Calibri" w:cs="Calibri"/>
          <w:bCs/>
          <w:color w:val="000000" w:themeColor="text1"/>
          <w:sz w:val="24"/>
          <w:szCs w:val="24"/>
          <w:lang w:eastAsia="en-GB"/>
        </w:rPr>
        <w:t xml:space="preserve"> </w:t>
      </w:r>
      <w:r w:rsidR="007F7C02" w:rsidRPr="00827000">
        <w:rPr>
          <w:rFonts w:ascii="Calibri" w:eastAsia="Times New Roman" w:hAnsi="Calibri" w:cs="Calibri"/>
          <w:color w:val="000000" w:themeColor="text1"/>
          <w:sz w:val="24"/>
          <w:szCs w:val="24"/>
          <w:lang w:eastAsia="en-GB"/>
        </w:rPr>
        <w:t>John Duffy [JD]</w:t>
      </w:r>
      <w:r w:rsidR="007F7C02">
        <w:rPr>
          <w:rFonts w:ascii="Calibri" w:eastAsia="Times New Roman" w:hAnsi="Calibri" w:cs="Calibri"/>
          <w:color w:val="000000" w:themeColor="text1"/>
          <w:sz w:val="24"/>
          <w:szCs w:val="24"/>
          <w:lang w:eastAsia="en-GB"/>
        </w:rPr>
        <w:t xml:space="preserve">, </w:t>
      </w:r>
      <w:r w:rsidR="007F7C02" w:rsidRPr="00827000">
        <w:rPr>
          <w:rFonts w:ascii="Calibri" w:eastAsia="Times New Roman" w:hAnsi="Calibri" w:cs="Calibri"/>
          <w:color w:val="000000" w:themeColor="text1"/>
          <w:sz w:val="24"/>
          <w:szCs w:val="24"/>
          <w:lang w:eastAsia="en-GB"/>
        </w:rPr>
        <w:t xml:space="preserve">Jeanette </w:t>
      </w:r>
      <w:r w:rsidR="007F7C02">
        <w:rPr>
          <w:rFonts w:ascii="Calibri" w:eastAsia="Times New Roman" w:hAnsi="Calibri" w:cs="Calibri"/>
          <w:color w:val="000000" w:themeColor="text1"/>
          <w:sz w:val="24"/>
          <w:szCs w:val="24"/>
          <w:lang w:eastAsia="en-GB"/>
        </w:rPr>
        <w:t>Weston [JW</w:t>
      </w:r>
      <w:r w:rsidR="007F7C02" w:rsidRPr="00827000">
        <w:rPr>
          <w:rFonts w:ascii="Calibri" w:eastAsia="Times New Roman" w:hAnsi="Calibri" w:cs="Calibri"/>
          <w:color w:val="000000" w:themeColor="text1"/>
          <w:sz w:val="24"/>
          <w:szCs w:val="24"/>
          <w:lang w:eastAsia="en-GB"/>
        </w:rPr>
        <w:t>]</w:t>
      </w:r>
      <w:r w:rsidR="007F7C02" w:rsidRPr="00827000">
        <w:rPr>
          <w:rFonts w:ascii="Calibri" w:eastAsia="Times New Roman" w:hAnsi="Calibri" w:cs="Calibri"/>
          <w:bCs/>
          <w:color w:val="000000" w:themeColor="text1"/>
          <w:sz w:val="24"/>
          <w:szCs w:val="24"/>
          <w:lang w:eastAsia="en-GB"/>
        </w:rPr>
        <w:t>,</w:t>
      </w:r>
      <w:r w:rsidR="007F7C02">
        <w:rPr>
          <w:rFonts w:ascii="Calibri" w:eastAsia="Times New Roman" w:hAnsi="Calibri" w:cs="Calibri"/>
          <w:bCs/>
          <w:color w:val="000000" w:themeColor="text1"/>
          <w:sz w:val="24"/>
          <w:szCs w:val="24"/>
          <w:lang w:eastAsia="en-GB"/>
        </w:rPr>
        <w:t xml:space="preserve"> Rob Johnston </w:t>
      </w:r>
      <w:r w:rsidR="007F7C02">
        <w:rPr>
          <w:rFonts w:ascii="Calibri" w:eastAsia="Times New Roman" w:hAnsi="Calibri" w:cs="Calibri"/>
          <w:color w:val="000000" w:themeColor="text1"/>
          <w:sz w:val="24"/>
          <w:szCs w:val="24"/>
          <w:lang w:eastAsia="en-GB"/>
        </w:rPr>
        <w:t>[RJ</w:t>
      </w:r>
      <w:r w:rsidR="007F7C02" w:rsidRPr="00827000">
        <w:rPr>
          <w:rFonts w:ascii="Calibri" w:eastAsia="Times New Roman" w:hAnsi="Calibri" w:cs="Calibri"/>
          <w:color w:val="000000" w:themeColor="text1"/>
          <w:sz w:val="24"/>
          <w:szCs w:val="24"/>
          <w:lang w:eastAsia="en-GB"/>
        </w:rPr>
        <w:t>],</w:t>
      </w:r>
      <w:r w:rsidR="007F7C02">
        <w:rPr>
          <w:rFonts w:ascii="Calibri" w:eastAsia="Times New Roman" w:hAnsi="Calibri" w:cs="Calibri"/>
          <w:color w:val="000000" w:themeColor="text1"/>
          <w:sz w:val="24"/>
          <w:szCs w:val="24"/>
          <w:lang w:eastAsia="en-GB"/>
        </w:rPr>
        <w:t xml:space="preserve"> </w:t>
      </w:r>
      <w:r w:rsidR="007F7C02" w:rsidRPr="00827000">
        <w:rPr>
          <w:rFonts w:ascii="Calibri" w:eastAsia="Times New Roman" w:hAnsi="Calibri" w:cs="Calibri"/>
          <w:color w:val="000000" w:themeColor="text1"/>
          <w:sz w:val="24"/>
          <w:szCs w:val="24"/>
          <w:lang w:eastAsia="en-GB"/>
        </w:rPr>
        <w:t>Alan Burton [AB],</w:t>
      </w:r>
      <w:r w:rsidR="007F7C02">
        <w:rPr>
          <w:rFonts w:ascii="Calibri" w:eastAsia="Times New Roman" w:hAnsi="Calibri" w:cs="Calibri"/>
          <w:color w:val="000000" w:themeColor="text1"/>
          <w:sz w:val="24"/>
          <w:szCs w:val="24"/>
          <w:lang w:eastAsia="en-GB"/>
        </w:rPr>
        <w:t xml:space="preserve"> </w:t>
      </w:r>
      <w:r w:rsidR="007F7C02" w:rsidRPr="00827000">
        <w:rPr>
          <w:rFonts w:ascii="Calibri" w:eastAsia="Times New Roman" w:hAnsi="Calibri" w:cs="Calibri"/>
          <w:color w:val="000000" w:themeColor="text1"/>
          <w:sz w:val="24"/>
          <w:szCs w:val="24"/>
          <w:lang w:eastAsia="en-GB"/>
        </w:rPr>
        <w:t>David Walker [DW],</w:t>
      </w:r>
      <w:r w:rsidR="007F7C02">
        <w:rPr>
          <w:rFonts w:ascii="Calibri" w:eastAsia="Times New Roman" w:hAnsi="Calibri" w:cs="Calibri"/>
          <w:color w:val="000000" w:themeColor="text1"/>
          <w:sz w:val="24"/>
          <w:szCs w:val="24"/>
          <w:lang w:eastAsia="en-GB"/>
        </w:rPr>
        <w:t xml:space="preserve"> </w:t>
      </w:r>
      <w:r w:rsidR="007F7C02" w:rsidRPr="00827000">
        <w:rPr>
          <w:rFonts w:ascii="Calibri" w:eastAsia="Times New Roman" w:hAnsi="Calibri" w:cs="Calibri"/>
          <w:color w:val="000000" w:themeColor="text1"/>
          <w:sz w:val="24"/>
          <w:szCs w:val="24"/>
          <w:lang w:eastAsia="en-GB"/>
        </w:rPr>
        <w:t>John Horsler [JH],</w:t>
      </w:r>
      <w:r w:rsidR="002D3AD2">
        <w:rPr>
          <w:rFonts w:ascii="Calibri" w:eastAsia="Times New Roman" w:hAnsi="Calibri" w:cs="Calibri"/>
          <w:color w:val="000000" w:themeColor="text1"/>
          <w:sz w:val="24"/>
          <w:szCs w:val="24"/>
          <w:lang w:eastAsia="en-GB"/>
        </w:rPr>
        <w:t xml:space="preserve"> </w:t>
      </w:r>
      <w:r w:rsidR="002D3AD2" w:rsidRPr="00827000">
        <w:rPr>
          <w:rFonts w:ascii="Calibri" w:eastAsia="Times New Roman" w:hAnsi="Calibri" w:cs="Calibri"/>
          <w:color w:val="000000" w:themeColor="text1"/>
          <w:sz w:val="24"/>
          <w:szCs w:val="24"/>
          <w:lang w:eastAsia="en-GB"/>
        </w:rPr>
        <w:t>Thomas Orton [TO],</w:t>
      </w:r>
      <w:r w:rsidR="002D3AD2">
        <w:rPr>
          <w:rFonts w:ascii="Calibri" w:eastAsia="Times New Roman" w:hAnsi="Calibri" w:cs="Calibri"/>
          <w:color w:val="000000" w:themeColor="text1"/>
          <w:sz w:val="24"/>
          <w:szCs w:val="24"/>
          <w:lang w:eastAsia="en-GB"/>
        </w:rPr>
        <w:t xml:space="preserve"> </w:t>
      </w:r>
      <w:r w:rsidR="002D3AD2" w:rsidRPr="00827000">
        <w:rPr>
          <w:rFonts w:ascii="Calibri" w:eastAsia="Times New Roman" w:hAnsi="Calibri" w:cs="Calibri"/>
          <w:color w:val="000000" w:themeColor="text1"/>
          <w:sz w:val="24"/>
          <w:szCs w:val="24"/>
          <w:lang w:eastAsia="en-GB"/>
        </w:rPr>
        <w:t>Caroline Farren [CF]</w:t>
      </w:r>
      <w:r w:rsidR="002D3AD2">
        <w:rPr>
          <w:rFonts w:ascii="Calibri" w:eastAsia="Times New Roman" w:hAnsi="Calibri" w:cs="Calibri"/>
          <w:color w:val="000000" w:themeColor="text1"/>
          <w:sz w:val="24"/>
          <w:szCs w:val="24"/>
          <w:lang w:eastAsia="en-GB"/>
        </w:rPr>
        <w:t xml:space="preserve">, Emma MacPherson [EM], Vasily Kantsler [VK], </w:t>
      </w:r>
      <w:r w:rsidR="002D3AD2" w:rsidRPr="00827000">
        <w:rPr>
          <w:rFonts w:ascii="Calibri" w:eastAsia="Times New Roman" w:hAnsi="Calibri" w:cs="Calibri"/>
          <w:color w:val="000000" w:themeColor="text1"/>
          <w:sz w:val="24"/>
          <w:szCs w:val="24"/>
          <w:lang w:eastAsia="en-GB"/>
        </w:rPr>
        <w:t>Monica Ciomaga-Hatnean (MC</w:t>
      </w:r>
      <w:r w:rsidR="002D3AD2">
        <w:rPr>
          <w:rFonts w:ascii="Calibri" w:eastAsia="Times New Roman" w:hAnsi="Calibri" w:cs="Calibri"/>
          <w:color w:val="000000" w:themeColor="text1"/>
          <w:sz w:val="24"/>
          <w:szCs w:val="24"/>
          <w:lang w:eastAsia="en-GB"/>
        </w:rPr>
        <w:t>), Sam Seddon (SS) and S Watson (S</w:t>
      </w:r>
      <w:r w:rsidR="00DF2DD9">
        <w:rPr>
          <w:rFonts w:ascii="Calibri" w:eastAsia="Times New Roman" w:hAnsi="Calibri" w:cs="Calibri"/>
          <w:color w:val="000000" w:themeColor="text1"/>
          <w:sz w:val="24"/>
          <w:szCs w:val="24"/>
          <w:lang w:eastAsia="en-GB"/>
        </w:rPr>
        <w:t>W</w:t>
      </w:r>
      <w:r w:rsidR="002D3AD2">
        <w:rPr>
          <w:rFonts w:ascii="Calibri" w:eastAsia="Times New Roman" w:hAnsi="Calibri" w:cs="Calibri"/>
          <w:color w:val="000000" w:themeColor="text1"/>
          <w:sz w:val="24"/>
          <w:szCs w:val="24"/>
          <w:lang w:eastAsia="en-GB"/>
        </w:rPr>
        <w:t>).</w:t>
      </w:r>
    </w:p>
    <w:p w:rsidR="00184C8B" w:rsidRPr="00827000" w:rsidRDefault="00184C8B" w:rsidP="00184C8B">
      <w:pPr>
        <w:pBdr>
          <w:bottom w:val="single" w:sz="12" w:space="1" w:color="auto"/>
        </w:pBdr>
        <w:spacing w:before="0" w:after="0" w:line="240" w:lineRule="auto"/>
        <w:rPr>
          <w:rFonts w:ascii="Calibri" w:eastAsia="Times New Roman" w:hAnsi="Calibri" w:cs="Calibri"/>
          <w:color w:val="000000" w:themeColor="text1"/>
          <w:sz w:val="24"/>
          <w:szCs w:val="24"/>
          <w:lang w:eastAsia="en-GB"/>
        </w:rPr>
      </w:pPr>
    </w:p>
    <w:p w:rsidR="00184C8B" w:rsidRPr="00827000" w:rsidRDefault="00184C8B" w:rsidP="00184C8B">
      <w:pPr>
        <w:spacing w:before="0" w:after="0" w:line="240" w:lineRule="auto"/>
        <w:rPr>
          <w:rFonts w:ascii="Calibri" w:eastAsia="Times New Roman" w:hAnsi="Calibri" w:cs="Calibri"/>
          <w:color w:val="000000" w:themeColor="text1"/>
          <w:sz w:val="24"/>
          <w:szCs w:val="24"/>
          <w:lang w:eastAsia="en-GB"/>
        </w:rPr>
      </w:pPr>
    </w:p>
    <w:p w:rsidR="00184C8B" w:rsidRPr="00827000" w:rsidRDefault="00184C8B" w:rsidP="00184C8B">
      <w:pPr>
        <w:numPr>
          <w:ilvl w:val="0"/>
          <w:numId w:val="1"/>
        </w:numPr>
        <w:spacing w:before="0" w:after="0" w:line="240" w:lineRule="auto"/>
        <w:contextualSpacing/>
        <w:jc w:val="both"/>
        <w:rPr>
          <w:rFonts w:ascii="Calibri" w:eastAsia="Times New Roman" w:hAnsi="Calibri" w:cs="Calibri"/>
          <w:b/>
          <w:color w:val="000000" w:themeColor="text1"/>
          <w:sz w:val="24"/>
          <w:szCs w:val="24"/>
          <w:u w:val="single"/>
          <w:lang w:eastAsia="en-GB"/>
        </w:rPr>
      </w:pPr>
      <w:r w:rsidRPr="00827000">
        <w:rPr>
          <w:rFonts w:ascii="Calibri" w:eastAsia="Times New Roman" w:hAnsi="Calibri" w:cs="Calibri"/>
          <w:b/>
          <w:color w:val="000000" w:themeColor="text1"/>
          <w:sz w:val="24"/>
          <w:szCs w:val="24"/>
          <w:u w:val="single"/>
          <w:lang w:eastAsia="en-GB"/>
        </w:rPr>
        <w:t>Apologies</w:t>
      </w:r>
    </w:p>
    <w:p w:rsidR="00184C8B" w:rsidRDefault="00184C8B" w:rsidP="002D3AD2">
      <w:pPr>
        <w:spacing w:before="0" w:after="0" w:line="240" w:lineRule="auto"/>
        <w:ind w:left="360"/>
        <w:jc w:val="both"/>
        <w:rPr>
          <w:rFonts w:ascii="Calibri" w:eastAsia="Times New Roman" w:hAnsi="Calibri" w:cs="Calibri"/>
          <w:color w:val="000000" w:themeColor="text1"/>
          <w:sz w:val="24"/>
          <w:szCs w:val="24"/>
          <w:lang w:eastAsia="en-GB"/>
        </w:rPr>
      </w:pPr>
      <w:r w:rsidRPr="00827000">
        <w:rPr>
          <w:rFonts w:ascii="Calibri" w:eastAsia="Times New Roman" w:hAnsi="Calibri" w:cs="Calibri"/>
          <w:bCs/>
          <w:color w:val="000000" w:themeColor="text1"/>
          <w:sz w:val="24"/>
          <w:szCs w:val="24"/>
          <w:lang w:eastAsia="en-GB"/>
        </w:rPr>
        <w:t>Apologies were received</w:t>
      </w:r>
      <w:r w:rsidRPr="00827000">
        <w:rPr>
          <w:rFonts w:ascii="Calibri" w:eastAsia="Times New Roman" w:hAnsi="Calibri" w:cs="Calibri"/>
          <w:color w:val="000000" w:themeColor="text1"/>
          <w:sz w:val="24"/>
          <w:szCs w:val="24"/>
          <w:lang w:eastAsia="en-GB"/>
        </w:rPr>
        <w:t xml:space="preserve">, </w:t>
      </w:r>
      <w:r w:rsidR="00DF2DD9" w:rsidRPr="00827000">
        <w:rPr>
          <w:rFonts w:ascii="Calibri" w:eastAsia="Times New Roman" w:hAnsi="Calibri" w:cs="Calibri"/>
          <w:color w:val="000000" w:themeColor="text1"/>
          <w:sz w:val="24"/>
          <w:szCs w:val="24"/>
          <w:lang w:eastAsia="en-GB"/>
        </w:rPr>
        <w:t xml:space="preserve">David Leadley [DL], </w:t>
      </w:r>
      <w:r w:rsidR="007F7C02" w:rsidRPr="00827000">
        <w:rPr>
          <w:rFonts w:ascii="Calibri" w:eastAsia="Times New Roman" w:hAnsi="Calibri" w:cs="Calibri"/>
          <w:color w:val="000000" w:themeColor="text1"/>
          <w:sz w:val="24"/>
          <w:szCs w:val="24"/>
          <w:lang w:eastAsia="en-GB"/>
        </w:rPr>
        <w:t>Stephen York [SY],</w:t>
      </w:r>
      <w:r w:rsidR="007F7C02">
        <w:rPr>
          <w:rFonts w:ascii="Calibri" w:eastAsia="Times New Roman" w:hAnsi="Calibri" w:cs="Calibri"/>
          <w:color w:val="000000" w:themeColor="text1"/>
          <w:sz w:val="24"/>
          <w:szCs w:val="24"/>
          <w:lang w:eastAsia="en-GB"/>
        </w:rPr>
        <w:t xml:space="preserve"> </w:t>
      </w:r>
      <w:r w:rsidR="002D3AD2" w:rsidRPr="00827000">
        <w:rPr>
          <w:rFonts w:ascii="Calibri" w:eastAsia="Times New Roman" w:hAnsi="Calibri" w:cs="Calibri"/>
          <w:color w:val="000000" w:themeColor="text1"/>
          <w:sz w:val="24"/>
          <w:szCs w:val="24"/>
          <w:lang w:eastAsia="en-GB"/>
        </w:rPr>
        <w:t>Susan Burrows [SB],</w:t>
      </w:r>
      <w:r w:rsidR="002D3AD2" w:rsidRPr="008458CF">
        <w:rPr>
          <w:rFonts w:ascii="Calibri" w:eastAsia="Times New Roman" w:hAnsi="Calibri" w:cs="Calibri"/>
          <w:color w:val="000000" w:themeColor="text1"/>
          <w:sz w:val="24"/>
          <w:szCs w:val="24"/>
          <w:lang w:eastAsia="en-GB"/>
        </w:rPr>
        <w:t xml:space="preserve"> </w:t>
      </w:r>
      <w:r w:rsidR="007F7C02" w:rsidRPr="00827000">
        <w:rPr>
          <w:rFonts w:ascii="Calibri" w:eastAsia="Times New Roman" w:hAnsi="Calibri" w:cs="Calibri"/>
          <w:color w:val="000000" w:themeColor="text1"/>
          <w:sz w:val="24"/>
          <w:szCs w:val="24"/>
          <w:lang w:eastAsia="en-GB"/>
        </w:rPr>
        <w:t>Julie Brannon [JB],</w:t>
      </w:r>
      <w:r w:rsidR="007F7C02">
        <w:rPr>
          <w:rFonts w:ascii="Calibri" w:eastAsia="Times New Roman" w:hAnsi="Calibri" w:cs="Calibri"/>
          <w:color w:val="000000" w:themeColor="text1"/>
          <w:sz w:val="24"/>
          <w:szCs w:val="24"/>
          <w:lang w:eastAsia="en-GB"/>
        </w:rPr>
        <w:t xml:space="preserve"> </w:t>
      </w:r>
      <w:r w:rsidR="002D3AD2">
        <w:rPr>
          <w:rFonts w:ascii="Calibri" w:eastAsia="Times New Roman" w:hAnsi="Calibri" w:cs="Calibri"/>
          <w:color w:val="000000" w:themeColor="text1"/>
          <w:sz w:val="24"/>
          <w:szCs w:val="24"/>
          <w:lang w:eastAsia="en-GB"/>
        </w:rPr>
        <w:t xml:space="preserve">S </w:t>
      </w:r>
      <w:proofErr w:type="spellStart"/>
      <w:r w:rsidR="002D3AD2">
        <w:rPr>
          <w:rFonts w:ascii="Calibri" w:eastAsia="Times New Roman" w:hAnsi="Calibri" w:cs="Calibri"/>
          <w:color w:val="000000" w:themeColor="text1"/>
          <w:sz w:val="24"/>
          <w:szCs w:val="24"/>
          <w:lang w:eastAsia="en-GB"/>
        </w:rPr>
        <w:t>Loveridge</w:t>
      </w:r>
      <w:proofErr w:type="spellEnd"/>
      <w:r w:rsidR="002D3AD2">
        <w:rPr>
          <w:rFonts w:ascii="Calibri" w:eastAsia="Times New Roman" w:hAnsi="Calibri" w:cs="Calibri"/>
          <w:color w:val="000000" w:themeColor="text1"/>
          <w:sz w:val="24"/>
          <w:szCs w:val="24"/>
          <w:lang w:eastAsia="en-GB"/>
        </w:rPr>
        <w:t xml:space="preserve"> [SL]. </w:t>
      </w:r>
    </w:p>
    <w:p w:rsidR="002D3AD2" w:rsidRPr="002D3AD2" w:rsidRDefault="002D3AD2" w:rsidP="002D3AD2">
      <w:pPr>
        <w:spacing w:before="0" w:after="0" w:line="240" w:lineRule="auto"/>
        <w:ind w:left="360"/>
        <w:jc w:val="both"/>
        <w:rPr>
          <w:rFonts w:ascii="Calibri" w:eastAsia="Times New Roman" w:hAnsi="Calibri" w:cs="Calibri"/>
          <w:color w:val="000000" w:themeColor="text1"/>
          <w:sz w:val="24"/>
          <w:szCs w:val="24"/>
          <w:lang w:eastAsia="en-GB"/>
        </w:rPr>
      </w:pPr>
    </w:p>
    <w:p w:rsidR="00184C8B" w:rsidRPr="00E33291" w:rsidRDefault="00184C8B" w:rsidP="00184C8B">
      <w:pPr>
        <w:numPr>
          <w:ilvl w:val="0"/>
          <w:numId w:val="1"/>
        </w:numPr>
        <w:spacing w:before="0" w:after="0" w:line="240" w:lineRule="auto"/>
        <w:contextualSpacing/>
        <w:jc w:val="both"/>
        <w:rPr>
          <w:rFonts w:ascii="Calibri" w:eastAsia="Times New Roman" w:hAnsi="Calibri" w:cs="Calibri"/>
          <w:b/>
          <w:color w:val="0D0D0D" w:themeColor="text1" w:themeTint="F2"/>
          <w:sz w:val="24"/>
          <w:szCs w:val="24"/>
          <w:u w:val="single"/>
          <w:lang w:eastAsia="en-GB"/>
        </w:rPr>
      </w:pPr>
      <w:r w:rsidRPr="00E33291">
        <w:rPr>
          <w:rFonts w:ascii="Calibri" w:eastAsia="Times New Roman" w:hAnsi="Calibri" w:cs="Calibri"/>
          <w:b/>
          <w:color w:val="0D0D0D" w:themeColor="text1" w:themeTint="F2"/>
          <w:sz w:val="24"/>
          <w:szCs w:val="24"/>
          <w:u w:val="single"/>
          <w:lang w:eastAsia="en-GB"/>
        </w:rPr>
        <w:t>Statement of any conflicts of interest</w:t>
      </w:r>
    </w:p>
    <w:p w:rsidR="00184C8B" w:rsidRDefault="00184C8B" w:rsidP="00184C8B">
      <w:pPr>
        <w:spacing w:before="0" w:after="0" w:line="240" w:lineRule="auto"/>
        <w:ind w:left="360"/>
        <w:contextualSpacing/>
        <w:jc w:val="both"/>
        <w:rPr>
          <w:rFonts w:ascii="Calibri" w:eastAsia="Times New Roman" w:hAnsi="Calibri" w:cs="Calibri"/>
          <w:color w:val="0D0D0D" w:themeColor="text1" w:themeTint="F2"/>
          <w:sz w:val="24"/>
          <w:szCs w:val="24"/>
          <w:lang w:eastAsia="en-GB"/>
        </w:rPr>
      </w:pPr>
      <w:r w:rsidRPr="00E33291">
        <w:rPr>
          <w:rFonts w:ascii="Calibri" w:eastAsia="Times New Roman" w:hAnsi="Calibri" w:cs="Calibri"/>
          <w:color w:val="0D0D0D" w:themeColor="text1" w:themeTint="F2"/>
          <w:sz w:val="24"/>
          <w:szCs w:val="24"/>
          <w:lang w:eastAsia="en-GB"/>
        </w:rPr>
        <w:t>None</w:t>
      </w:r>
    </w:p>
    <w:p w:rsidR="00184C8B" w:rsidRDefault="00184C8B" w:rsidP="00184C8B">
      <w:pPr>
        <w:spacing w:before="0" w:after="0" w:line="240" w:lineRule="auto"/>
        <w:ind w:left="360"/>
        <w:contextualSpacing/>
        <w:jc w:val="both"/>
        <w:rPr>
          <w:rFonts w:ascii="Calibri" w:eastAsia="Times New Roman" w:hAnsi="Calibri" w:cs="Calibri"/>
          <w:color w:val="0D0D0D" w:themeColor="text1" w:themeTint="F2"/>
          <w:sz w:val="24"/>
          <w:szCs w:val="24"/>
          <w:lang w:eastAsia="en-GB"/>
        </w:rPr>
      </w:pPr>
    </w:p>
    <w:p w:rsidR="00184C8B" w:rsidRDefault="00184C8B" w:rsidP="00184C8B">
      <w:pPr>
        <w:pStyle w:val="ListParagraph"/>
        <w:numPr>
          <w:ilvl w:val="0"/>
          <w:numId w:val="1"/>
        </w:numPr>
        <w:spacing w:before="0" w:after="0" w:line="240" w:lineRule="auto"/>
        <w:jc w:val="both"/>
        <w:rPr>
          <w:rFonts w:ascii="Calibri" w:eastAsia="Times New Roman" w:hAnsi="Calibri" w:cs="Calibri"/>
          <w:b/>
          <w:color w:val="0D0D0D" w:themeColor="text1" w:themeTint="F2"/>
          <w:sz w:val="24"/>
          <w:szCs w:val="24"/>
          <w:u w:val="single"/>
          <w:lang w:eastAsia="en-GB"/>
        </w:rPr>
      </w:pPr>
      <w:r w:rsidRPr="00E33291">
        <w:rPr>
          <w:rFonts w:ascii="Calibri" w:eastAsia="Times New Roman" w:hAnsi="Calibri" w:cs="Calibri"/>
          <w:b/>
          <w:color w:val="0D0D0D" w:themeColor="text1" w:themeTint="F2"/>
          <w:sz w:val="24"/>
          <w:szCs w:val="24"/>
          <w:u w:val="single"/>
          <w:lang w:eastAsia="en-GB"/>
        </w:rPr>
        <w:t xml:space="preserve">Approval of minutes of the last meeting </w:t>
      </w:r>
    </w:p>
    <w:p w:rsidR="00184C8B" w:rsidRDefault="002D3AD2" w:rsidP="00184C8B">
      <w:pPr>
        <w:pStyle w:val="ListParagraph"/>
        <w:spacing w:before="0" w:after="0" w:line="240" w:lineRule="auto"/>
        <w:ind w:left="360"/>
        <w:jc w:val="both"/>
        <w:rPr>
          <w:rFonts w:ascii="Calibri" w:eastAsia="Times New Roman" w:hAnsi="Calibri" w:cs="Calibri"/>
          <w:color w:val="0D0D0D" w:themeColor="text1" w:themeTint="F2"/>
          <w:sz w:val="24"/>
          <w:szCs w:val="24"/>
          <w:lang w:eastAsia="en-GB"/>
        </w:rPr>
      </w:pPr>
      <w:r w:rsidRPr="002D3AD2">
        <w:rPr>
          <w:rFonts w:ascii="Calibri" w:eastAsia="Times New Roman" w:hAnsi="Calibri" w:cs="Calibri"/>
          <w:color w:val="0D0D0D" w:themeColor="text1" w:themeTint="F2"/>
          <w:sz w:val="24"/>
          <w:szCs w:val="24"/>
          <w:lang w:eastAsia="en-GB"/>
        </w:rPr>
        <w:t xml:space="preserve">Delete ‘Liquid decant </w:t>
      </w:r>
      <w:proofErr w:type="gramStart"/>
      <w:r w:rsidRPr="002D3AD2">
        <w:rPr>
          <w:rFonts w:ascii="Calibri" w:eastAsia="Times New Roman" w:hAnsi="Calibri" w:cs="Calibri"/>
          <w:color w:val="0D0D0D" w:themeColor="text1" w:themeTint="F2"/>
          <w:sz w:val="24"/>
          <w:szCs w:val="24"/>
          <w:lang w:eastAsia="en-GB"/>
        </w:rPr>
        <w:t>and ?</w:t>
      </w:r>
      <w:proofErr w:type="gramEnd"/>
      <w:r w:rsidRPr="002D3AD2">
        <w:rPr>
          <w:rFonts w:ascii="Calibri" w:eastAsia="Times New Roman" w:hAnsi="Calibri" w:cs="Calibri"/>
          <w:color w:val="0D0D0D" w:themeColor="text1" w:themeTint="F2"/>
          <w:sz w:val="24"/>
          <w:szCs w:val="24"/>
          <w:lang w:eastAsia="en-GB"/>
        </w:rPr>
        <w:t xml:space="preserve"> </w:t>
      </w:r>
      <w:proofErr w:type="gramStart"/>
      <w:r w:rsidRPr="002D3AD2">
        <w:rPr>
          <w:rFonts w:ascii="Calibri" w:eastAsia="Times New Roman" w:hAnsi="Calibri" w:cs="Calibri"/>
          <w:color w:val="0D0D0D" w:themeColor="text1" w:themeTint="F2"/>
          <w:sz w:val="24"/>
          <w:szCs w:val="24"/>
          <w:lang w:eastAsia="en-GB"/>
        </w:rPr>
        <w:t>supply</w:t>
      </w:r>
      <w:proofErr w:type="gramEnd"/>
      <w:r w:rsidRPr="002D3AD2">
        <w:rPr>
          <w:rFonts w:ascii="Calibri" w:eastAsia="Times New Roman" w:hAnsi="Calibri" w:cs="Calibri"/>
          <w:color w:val="0D0D0D" w:themeColor="text1" w:themeTint="F2"/>
          <w:sz w:val="24"/>
          <w:szCs w:val="24"/>
          <w:lang w:eastAsia="en-GB"/>
        </w:rPr>
        <w:t xml:space="preserve">’ from section </w:t>
      </w:r>
      <w:r w:rsidR="00977F6E">
        <w:rPr>
          <w:rFonts w:ascii="Calibri" w:eastAsia="Times New Roman" w:hAnsi="Calibri" w:cs="Calibri"/>
          <w:color w:val="0D0D0D" w:themeColor="text1" w:themeTint="F2"/>
          <w:sz w:val="24"/>
          <w:szCs w:val="24"/>
          <w:lang w:eastAsia="en-GB"/>
        </w:rPr>
        <w:t>5 ii (</w:t>
      </w:r>
      <w:r w:rsidRPr="002D3AD2">
        <w:rPr>
          <w:rFonts w:ascii="Calibri" w:eastAsia="Times New Roman" w:hAnsi="Calibri" w:cs="Calibri"/>
          <w:color w:val="0D0D0D" w:themeColor="text1" w:themeTint="F2"/>
          <w:sz w:val="24"/>
          <w:szCs w:val="24"/>
          <w:lang w:eastAsia="en-GB"/>
        </w:rPr>
        <w:t>b</w:t>
      </w:r>
      <w:r w:rsidR="00977F6E">
        <w:rPr>
          <w:rFonts w:ascii="Calibri" w:eastAsia="Times New Roman" w:hAnsi="Calibri" w:cs="Calibri"/>
          <w:color w:val="0D0D0D" w:themeColor="text1" w:themeTint="F2"/>
          <w:sz w:val="24"/>
          <w:szCs w:val="24"/>
          <w:lang w:eastAsia="en-GB"/>
        </w:rPr>
        <w:t>)</w:t>
      </w:r>
      <w:r w:rsidRPr="002D3AD2">
        <w:rPr>
          <w:rFonts w:ascii="Calibri" w:eastAsia="Times New Roman" w:hAnsi="Calibri" w:cs="Calibri"/>
          <w:color w:val="0D0D0D" w:themeColor="text1" w:themeTint="F2"/>
          <w:sz w:val="24"/>
          <w:szCs w:val="24"/>
          <w:lang w:eastAsia="en-GB"/>
        </w:rPr>
        <w:t xml:space="preserve">. </w:t>
      </w:r>
    </w:p>
    <w:p w:rsidR="002D3AD2" w:rsidRPr="002D3AD2" w:rsidRDefault="002D3AD2" w:rsidP="00184C8B">
      <w:pPr>
        <w:pStyle w:val="ListParagraph"/>
        <w:spacing w:before="0" w:after="0" w:line="240" w:lineRule="auto"/>
        <w:ind w:left="360"/>
        <w:jc w:val="both"/>
        <w:rPr>
          <w:rFonts w:ascii="Calibri" w:eastAsia="Times New Roman" w:hAnsi="Calibri" w:cs="Calibri"/>
          <w:color w:val="0D0D0D" w:themeColor="text1" w:themeTint="F2"/>
          <w:sz w:val="24"/>
          <w:szCs w:val="24"/>
          <w:lang w:eastAsia="en-GB"/>
        </w:rPr>
      </w:pPr>
    </w:p>
    <w:p w:rsidR="002D3AD2" w:rsidRPr="002D3AD2" w:rsidRDefault="002D3AD2" w:rsidP="002D3AD2">
      <w:pPr>
        <w:pStyle w:val="NormalWeb"/>
        <w:shd w:val="clear" w:color="auto" w:fill="FFFFFF"/>
        <w:spacing w:before="0" w:beforeAutospacing="0" w:after="0" w:afterAutospacing="0"/>
        <w:ind w:firstLine="360"/>
        <w:rPr>
          <w:rFonts w:ascii="Calibri" w:hAnsi="Calibri" w:cs="Calibri"/>
          <w:color w:val="201F1E"/>
        </w:rPr>
      </w:pPr>
      <w:r w:rsidRPr="002D3AD2">
        <w:rPr>
          <w:rFonts w:ascii="Calibri" w:hAnsi="Calibri" w:cs="Calibri"/>
          <w:color w:val="0D0D0D" w:themeColor="text1" w:themeTint="F2"/>
        </w:rPr>
        <w:t xml:space="preserve">Amend </w:t>
      </w:r>
      <w:r w:rsidRPr="002D3AD2">
        <w:rPr>
          <w:rFonts w:ascii="Calibri" w:hAnsi="Calibri" w:cs="Calibri"/>
          <w:color w:val="201F1E"/>
        </w:rPr>
        <w:t>section 5 iii (d) from the March minutes to:</w:t>
      </w:r>
    </w:p>
    <w:p w:rsidR="002D3AD2" w:rsidRDefault="002D3AD2" w:rsidP="002D3AD2">
      <w:pPr>
        <w:pStyle w:val="NormalWeb"/>
        <w:shd w:val="clear" w:color="auto" w:fill="FFFFFF"/>
        <w:spacing w:before="0" w:beforeAutospacing="0" w:after="0" w:afterAutospacing="0"/>
        <w:ind w:firstLine="360"/>
        <w:rPr>
          <w:rFonts w:ascii="Calibri" w:hAnsi="Calibri" w:cs="Calibri"/>
          <w:color w:val="201F1E"/>
        </w:rPr>
      </w:pPr>
      <w:r w:rsidRPr="002D3AD2">
        <w:rPr>
          <w:rFonts w:ascii="Calibri" w:hAnsi="Calibri" w:cs="Calibri"/>
          <w:color w:val="201F1E"/>
        </w:rPr>
        <w:t>JD [</w:t>
      </w:r>
      <w:r w:rsidRPr="002D3AD2">
        <w:rPr>
          <w:rFonts w:ascii="Calibri" w:hAnsi="Calibri" w:cs="Calibri"/>
          <w:i/>
          <w:iCs/>
          <w:color w:val="201F1E"/>
        </w:rPr>
        <w:t>in absentia</w:t>
      </w:r>
      <w:r w:rsidRPr="002D3AD2">
        <w:rPr>
          <w:rFonts w:ascii="Calibri" w:hAnsi="Calibri" w:cs="Calibri"/>
          <w:color w:val="201F1E"/>
        </w:rPr>
        <w:t xml:space="preserve">] sent an email to the committee asking that a review of procedures be compiled </w:t>
      </w:r>
      <w:r>
        <w:rPr>
          <w:rFonts w:ascii="Calibri" w:hAnsi="Calibri" w:cs="Calibri"/>
          <w:color w:val="201F1E"/>
        </w:rPr>
        <w:t xml:space="preserve"> </w:t>
      </w:r>
    </w:p>
    <w:p w:rsidR="00C05D64" w:rsidRDefault="002D3AD2" w:rsidP="002D3AD2">
      <w:pPr>
        <w:pStyle w:val="NormalWeb"/>
        <w:shd w:val="clear" w:color="auto" w:fill="FFFFFF"/>
        <w:spacing w:before="0" w:beforeAutospacing="0" w:after="0" w:afterAutospacing="0"/>
        <w:ind w:left="360"/>
        <w:rPr>
          <w:rFonts w:ascii="Calibri" w:hAnsi="Calibri" w:cs="Calibri"/>
          <w:color w:val="201F1E"/>
        </w:rPr>
      </w:pPr>
      <w:proofErr w:type="gramStart"/>
      <w:r>
        <w:rPr>
          <w:rFonts w:ascii="Calibri" w:hAnsi="Calibri" w:cs="Calibri"/>
          <w:color w:val="201F1E"/>
        </w:rPr>
        <w:t>with</w:t>
      </w:r>
      <w:proofErr w:type="gramEnd"/>
      <w:r>
        <w:rPr>
          <w:rFonts w:ascii="Calibri" w:hAnsi="Calibri" w:cs="Calibri"/>
          <w:color w:val="201F1E"/>
        </w:rPr>
        <w:t xml:space="preserve"> the </w:t>
      </w:r>
      <w:r w:rsidRPr="002D3AD2">
        <w:rPr>
          <w:rFonts w:ascii="Calibri" w:hAnsi="Calibri" w:cs="Calibri"/>
          <w:color w:val="201F1E"/>
        </w:rPr>
        <w:t>RPO to check compliance.  </w:t>
      </w:r>
    </w:p>
    <w:p w:rsidR="00C05D64" w:rsidRDefault="00C05D64" w:rsidP="002D3AD2">
      <w:pPr>
        <w:pStyle w:val="NormalWeb"/>
        <w:shd w:val="clear" w:color="auto" w:fill="FFFFFF"/>
        <w:spacing w:before="0" w:beforeAutospacing="0" w:after="0" w:afterAutospacing="0"/>
        <w:ind w:left="360"/>
        <w:rPr>
          <w:rFonts w:ascii="Calibri" w:hAnsi="Calibri" w:cs="Calibri"/>
          <w:color w:val="201F1E"/>
        </w:rPr>
      </w:pPr>
    </w:p>
    <w:p w:rsidR="002D3AD2" w:rsidRPr="00C05D64" w:rsidRDefault="002D3AD2" w:rsidP="002D3AD2">
      <w:pPr>
        <w:pStyle w:val="NormalWeb"/>
        <w:shd w:val="clear" w:color="auto" w:fill="FFFFFF"/>
        <w:spacing w:before="0" w:beforeAutospacing="0" w:after="0" w:afterAutospacing="0"/>
        <w:ind w:left="360"/>
        <w:rPr>
          <w:rFonts w:ascii="Calibri" w:hAnsi="Calibri" w:cs="Calibri"/>
          <w:b/>
          <w:color w:val="201F1E"/>
        </w:rPr>
      </w:pPr>
      <w:r w:rsidRPr="00C05D64">
        <w:rPr>
          <w:rFonts w:ascii="Calibri" w:hAnsi="Calibri" w:cs="Calibri"/>
          <w:b/>
          <w:color w:val="201F1E"/>
        </w:rPr>
        <w:t>Action: JH spoke with JB who said a formal audit of physics and the RTPs was due as a result of the BSI audit and should be completed ASAP.</w:t>
      </w:r>
    </w:p>
    <w:p w:rsidR="002D3AD2" w:rsidRDefault="002D3AD2" w:rsidP="002D3AD2">
      <w:pPr>
        <w:pStyle w:val="NormalWeb"/>
        <w:shd w:val="clear" w:color="auto" w:fill="FFFFFF"/>
        <w:spacing w:before="0" w:beforeAutospacing="0" w:after="0" w:afterAutospacing="0"/>
        <w:ind w:left="360"/>
        <w:rPr>
          <w:rFonts w:ascii="Calibri" w:hAnsi="Calibri" w:cs="Calibri"/>
          <w:color w:val="201F1E"/>
        </w:rPr>
      </w:pPr>
    </w:p>
    <w:p w:rsidR="002D3AD2" w:rsidRPr="002D3AD2" w:rsidRDefault="002D3AD2" w:rsidP="002D3AD2">
      <w:pPr>
        <w:pStyle w:val="NormalWeb"/>
        <w:shd w:val="clear" w:color="auto" w:fill="FFFFFF"/>
        <w:spacing w:before="0" w:beforeAutospacing="0" w:after="0" w:afterAutospacing="0"/>
        <w:ind w:left="360"/>
        <w:rPr>
          <w:rFonts w:ascii="Calibri" w:hAnsi="Calibri" w:cs="Calibri"/>
          <w:color w:val="201F1E"/>
        </w:rPr>
      </w:pPr>
      <w:r>
        <w:rPr>
          <w:rFonts w:ascii="Calibri" w:hAnsi="Calibri" w:cs="Calibri"/>
          <w:color w:val="201F1E"/>
        </w:rPr>
        <w:t>Correct the spelling fr</w:t>
      </w:r>
      <w:r w:rsidR="00977F6E">
        <w:rPr>
          <w:rFonts w:ascii="Calibri" w:hAnsi="Calibri" w:cs="Calibri"/>
          <w:color w:val="201F1E"/>
        </w:rPr>
        <w:t xml:space="preserve">om </w:t>
      </w:r>
      <w:proofErr w:type="spellStart"/>
      <w:r w:rsidR="00977F6E">
        <w:rPr>
          <w:rFonts w:ascii="Calibri" w:hAnsi="Calibri" w:cs="Calibri"/>
          <w:color w:val="201F1E"/>
        </w:rPr>
        <w:t>duers</w:t>
      </w:r>
      <w:proofErr w:type="spellEnd"/>
      <w:r w:rsidR="00977F6E">
        <w:rPr>
          <w:rFonts w:ascii="Calibri" w:hAnsi="Calibri" w:cs="Calibri"/>
          <w:color w:val="201F1E"/>
        </w:rPr>
        <w:t xml:space="preserve"> to </w:t>
      </w:r>
      <w:proofErr w:type="spellStart"/>
      <w:r w:rsidR="00977F6E">
        <w:rPr>
          <w:rFonts w:ascii="Calibri" w:hAnsi="Calibri" w:cs="Calibri"/>
          <w:color w:val="201F1E"/>
        </w:rPr>
        <w:t>duwers</w:t>
      </w:r>
      <w:proofErr w:type="spellEnd"/>
      <w:r w:rsidR="00977F6E">
        <w:rPr>
          <w:rFonts w:ascii="Calibri" w:hAnsi="Calibri" w:cs="Calibri"/>
          <w:color w:val="201F1E"/>
        </w:rPr>
        <w:t xml:space="preserve"> in section 5 iii</w:t>
      </w:r>
      <w:r>
        <w:rPr>
          <w:rFonts w:ascii="Calibri" w:hAnsi="Calibri" w:cs="Calibri"/>
          <w:color w:val="201F1E"/>
        </w:rPr>
        <w:t xml:space="preserve"> </w:t>
      </w:r>
      <w:r w:rsidR="00977F6E">
        <w:rPr>
          <w:rFonts w:ascii="Calibri" w:hAnsi="Calibri" w:cs="Calibri"/>
          <w:color w:val="201F1E"/>
        </w:rPr>
        <w:t>(</w:t>
      </w:r>
      <w:r>
        <w:rPr>
          <w:rFonts w:ascii="Calibri" w:hAnsi="Calibri" w:cs="Calibri"/>
          <w:color w:val="201F1E"/>
        </w:rPr>
        <w:t>g</w:t>
      </w:r>
      <w:r w:rsidR="00977F6E">
        <w:rPr>
          <w:rFonts w:ascii="Calibri" w:hAnsi="Calibri" w:cs="Calibri"/>
          <w:color w:val="201F1E"/>
        </w:rPr>
        <w:t>)</w:t>
      </w:r>
    </w:p>
    <w:p w:rsidR="002D3AD2" w:rsidRDefault="002D3AD2" w:rsidP="00184C8B">
      <w:pPr>
        <w:pStyle w:val="ListParagraph"/>
        <w:spacing w:before="0" w:after="0" w:line="240" w:lineRule="auto"/>
        <w:ind w:left="360"/>
        <w:jc w:val="both"/>
        <w:rPr>
          <w:rFonts w:ascii="Calibri" w:eastAsia="Times New Roman" w:hAnsi="Calibri" w:cs="Calibri"/>
          <w:color w:val="0D0D0D" w:themeColor="text1" w:themeTint="F2"/>
          <w:sz w:val="24"/>
          <w:szCs w:val="24"/>
          <w:lang w:eastAsia="en-GB"/>
        </w:rPr>
      </w:pPr>
    </w:p>
    <w:p w:rsidR="00184C8B" w:rsidRDefault="00184C8B" w:rsidP="00977F6E">
      <w:pPr>
        <w:pStyle w:val="ListParagraph"/>
        <w:numPr>
          <w:ilvl w:val="0"/>
          <w:numId w:val="1"/>
        </w:numPr>
        <w:spacing w:before="0" w:after="0" w:line="240" w:lineRule="auto"/>
        <w:rPr>
          <w:rFonts w:ascii="Calibri" w:eastAsia="Times New Roman" w:hAnsi="Calibri" w:cs="Calibri"/>
          <w:b/>
          <w:color w:val="0D0D0D" w:themeColor="text1" w:themeTint="F2"/>
          <w:sz w:val="24"/>
          <w:szCs w:val="24"/>
          <w:u w:val="single"/>
          <w:lang w:eastAsia="en-GB"/>
        </w:rPr>
      </w:pPr>
      <w:r w:rsidRPr="00E33291">
        <w:rPr>
          <w:rFonts w:ascii="Calibri" w:eastAsia="Times New Roman" w:hAnsi="Calibri" w:cs="Calibri"/>
          <w:b/>
          <w:color w:val="0D0D0D" w:themeColor="text1" w:themeTint="F2"/>
          <w:sz w:val="24"/>
          <w:szCs w:val="24"/>
          <w:u w:val="single"/>
          <w:lang w:eastAsia="en-GB"/>
        </w:rPr>
        <w:t>Matters Arising and review of actions</w:t>
      </w:r>
      <w:r w:rsidRPr="00977F6E">
        <w:rPr>
          <w:rFonts w:ascii="Calibri" w:eastAsia="Times New Roman" w:hAnsi="Calibri" w:cs="Calibri"/>
          <w:b/>
          <w:color w:val="0D0D0D" w:themeColor="text1" w:themeTint="F2"/>
          <w:sz w:val="24"/>
          <w:szCs w:val="24"/>
          <w:lang w:eastAsia="en-GB"/>
        </w:rPr>
        <w:t xml:space="preserve"> </w:t>
      </w:r>
      <w:r w:rsidR="00977F6E">
        <w:rPr>
          <w:rFonts w:ascii="Calibri" w:eastAsia="Times New Roman" w:hAnsi="Calibri" w:cs="Calibri"/>
          <w:b/>
          <w:color w:val="0D0D0D" w:themeColor="text1" w:themeTint="F2"/>
          <w:sz w:val="24"/>
          <w:szCs w:val="24"/>
          <w:lang w:eastAsia="en-GB"/>
        </w:rPr>
        <w:tab/>
      </w:r>
      <w:r w:rsidR="00977F6E">
        <w:rPr>
          <w:rFonts w:ascii="Calibri" w:eastAsia="Times New Roman" w:hAnsi="Calibri" w:cs="Calibri"/>
          <w:b/>
          <w:color w:val="0D0D0D" w:themeColor="text1" w:themeTint="F2"/>
          <w:sz w:val="24"/>
          <w:szCs w:val="24"/>
          <w:lang w:eastAsia="en-GB"/>
        </w:rPr>
        <w:tab/>
      </w:r>
      <w:r w:rsidR="00977F6E">
        <w:rPr>
          <w:rFonts w:ascii="Calibri" w:eastAsia="Times New Roman" w:hAnsi="Calibri" w:cs="Calibri"/>
          <w:b/>
          <w:color w:val="0D0D0D" w:themeColor="text1" w:themeTint="F2"/>
          <w:sz w:val="24"/>
          <w:szCs w:val="24"/>
          <w:lang w:eastAsia="en-GB"/>
        </w:rPr>
        <w:tab/>
      </w:r>
      <w:r w:rsidR="00977F6E">
        <w:rPr>
          <w:rFonts w:ascii="Calibri" w:eastAsia="Times New Roman" w:hAnsi="Calibri" w:cs="Calibri"/>
          <w:b/>
          <w:color w:val="0D0D0D" w:themeColor="text1" w:themeTint="F2"/>
          <w:sz w:val="24"/>
          <w:szCs w:val="24"/>
          <w:lang w:eastAsia="en-GB"/>
        </w:rPr>
        <w:tab/>
      </w:r>
      <w:r w:rsidR="00977F6E">
        <w:rPr>
          <w:rFonts w:ascii="Calibri" w:eastAsia="Times New Roman" w:hAnsi="Calibri" w:cs="Calibri"/>
          <w:b/>
          <w:color w:val="0D0D0D" w:themeColor="text1" w:themeTint="F2"/>
          <w:sz w:val="24"/>
          <w:szCs w:val="24"/>
          <w:lang w:eastAsia="en-GB"/>
        </w:rPr>
        <w:tab/>
      </w:r>
      <w:r w:rsidR="00977F6E" w:rsidRPr="00977F6E">
        <w:rPr>
          <w:rFonts w:ascii="Calibri" w:eastAsia="Times New Roman" w:hAnsi="Calibri" w:cs="Calibri"/>
          <w:b/>
          <w:color w:val="0D0D0D" w:themeColor="text1" w:themeTint="F2"/>
          <w:sz w:val="24"/>
          <w:szCs w:val="24"/>
          <w:lang w:eastAsia="en-GB"/>
        </w:rPr>
        <w:t>[Deferred to September]</w:t>
      </w:r>
    </w:p>
    <w:p w:rsidR="00977F6E" w:rsidRDefault="00977F6E" w:rsidP="00977F6E">
      <w:pPr>
        <w:pStyle w:val="ListParagraph"/>
        <w:spacing w:before="0" w:after="0" w:line="240" w:lineRule="auto"/>
        <w:ind w:left="360"/>
        <w:jc w:val="both"/>
        <w:rPr>
          <w:rFonts w:ascii="Calibri" w:eastAsia="Times New Roman" w:hAnsi="Calibri" w:cs="Calibri"/>
          <w:color w:val="0D0D0D" w:themeColor="text1" w:themeTint="F2"/>
          <w:sz w:val="24"/>
          <w:szCs w:val="24"/>
          <w:lang w:eastAsia="en-GB"/>
        </w:rPr>
      </w:pPr>
      <w:r w:rsidRPr="00977F6E">
        <w:rPr>
          <w:rFonts w:ascii="Calibri" w:eastAsia="Times New Roman" w:hAnsi="Calibri" w:cs="Calibri"/>
          <w:color w:val="0D0D0D" w:themeColor="text1" w:themeTint="F2"/>
          <w:sz w:val="24"/>
          <w:szCs w:val="24"/>
          <w:lang w:eastAsia="en-GB"/>
        </w:rPr>
        <w:t xml:space="preserve">CF </w:t>
      </w:r>
      <w:r w:rsidR="00C05D64">
        <w:rPr>
          <w:rFonts w:ascii="Calibri" w:eastAsia="Times New Roman" w:hAnsi="Calibri" w:cs="Calibri"/>
          <w:color w:val="0D0D0D" w:themeColor="text1" w:themeTint="F2"/>
          <w:sz w:val="24"/>
          <w:szCs w:val="24"/>
          <w:lang w:eastAsia="en-GB"/>
        </w:rPr>
        <w:t xml:space="preserve">stated </w:t>
      </w:r>
      <w:r>
        <w:rPr>
          <w:rFonts w:ascii="Calibri" w:eastAsia="Times New Roman" w:hAnsi="Calibri" w:cs="Calibri"/>
          <w:color w:val="0D0D0D" w:themeColor="text1" w:themeTint="F2"/>
          <w:sz w:val="24"/>
          <w:szCs w:val="24"/>
          <w:lang w:eastAsia="en-GB"/>
        </w:rPr>
        <w:t>the formal audit has not progressed at the moment due to the current situation of covid-19 but will be re-checked before the next term.</w:t>
      </w:r>
    </w:p>
    <w:p w:rsidR="00977F6E" w:rsidRDefault="00977F6E" w:rsidP="00977F6E">
      <w:pPr>
        <w:pStyle w:val="ListParagraph"/>
        <w:spacing w:before="0" w:after="0" w:line="240" w:lineRule="auto"/>
        <w:ind w:left="360"/>
        <w:jc w:val="both"/>
        <w:rPr>
          <w:rFonts w:ascii="Calibri" w:eastAsia="Times New Roman" w:hAnsi="Calibri" w:cs="Calibri"/>
          <w:b/>
          <w:color w:val="0D0D0D" w:themeColor="text1" w:themeTint="F2"/>
          <w:sz w:val="24"/>
          <w:szCs w:val="24"/>
          <w:u w:val="single"/>
          <w:lang w:eastAsia="en-GB"/>
        </w:rPr>
      </w:pPr>
    </w:p>
    <w:p w:rsidR="00184C8B" w:rsidRPr="00E331CA" w:rsidRDefault="00184C8B" w:rsidP="00184C8B">
      <w:pPr>
        <w:numPr>
          <w:ilvl w:val="0"/>
          <w:numId w:val="1"/>
        </w:numPr>
        <w:spacing w:before="0" w:after="0" w:line="240" w:lineRule="auto"/>
        <w:contextualSpacing/>
        <w:rPr>
          <w:rFonts w:ascii="Calibri" w:eastAsia="Times New Roman" w:hAnsi="Calibri" w:cs="Calibri"/>
          <w:b/>
          <w:color w:val="000000" w:themeColor="text1"/>
          <w:sz w:val="24"/>
          <w:szCs w:val="24"/>
          <w:u w:val="single"/>
          <w:lang w:eastAsia="en-GB"/>
        </w:rPr>
      </w:pPr>
      <w:r>
        <w:rPr>
          <w:rFonts w:ascii="Calibri" w:eastAsia="Times New Roman" w:hAnsi="Calibri" w:cs="Calibri"/>
          <w:b/>
          <w:color w:val="000000" w:themeColor="text1"/>
          <w:sz w:val="24"/>
          <w:szCs w:val="24"/>
          <w:u w:val="single"/>
          <w:lang w:eastAsia="en-GB"/>
        </w:rPr>
        <w:t xml:space="preserve">Chair’s business </w:t>
      </w:r>
    </w:p>
    <w:p w:rsidR="00184C8B" w:rsidRDefault="00977F6E" w:rsidP="00184C8B">
      <w:pPr>
        <w:pStyle w:val="Closing"/>
        <w:numPr>
          <w:ilvl w:val="0"/>
          <w:numId w:val="2"/>
        </w:numPr>
        <w:jc w:val="both"/>
        <w:rPr>
          <w:rFonts w:ascii="Calibri" w:hAnsi="Calibri" w:cs="Calibri"/>
          <w:b/>
          <w:bCs/>
          <w:i/>
          <w:color w:val="000000" w:themeColor="text1"/>
          <w:sz w:val="24"/>
          <w:szCs w:val="24"/>
        </w:rPr>
      </w:pPr>
      <w:r>
        <w:rPr>
          <w:rFonts w:ascii="Calibri" w:hAnsi="Calibri" w:cs="Calibri"/>
          <w:b/>
          <w:bCs/>
          <w:i/>
          <w:color w:val="000000" w:themeColor="text1"/>
          <w:sz w:val="24"/>
          <w:szCs w:val="24"/>
        </w:rPr>
        <w:t xml:space="preserve">Communications Received from UHSEC, UHSC, etc. </w:t>
      </w:r>
    </w:p>
    <w:p w:rsidR="00184C8B" w:rsidRDefault="00184C8B" w:rsidP="00184C8B">
      <w:pPr>
        <w:pStyle w:val="Closing"/>
        <w:ind w:left="720"/>
        <w:jc w:val="both"/>
        <w:rPr>
          <w:rFonts w:ascii="Calibri" w:hAnsi="Calibri" w:cs="Calibri"/>
          <w:b/>
          <w:bCs/>
          <w:color w:val="000000" w:themeColor="text1"/>
          <w:sz w:val="24"/>
          <w:szCs w:val="24"/>
        </w:rPr>
      </w:pPr>
      <w:r w:rsidRPr="00001162">
        <w:rPr>
          <w:rFonts w:ascii="Calibri" w:hAnsi="Calibri" w:cs="Calibri"/>
          <w:b/>
          <w:bCs/>
          <w:color w:val="000000" w:themeColor="text1"/>
          <w:sz w:val="24"/>
          <w:szCs w:val="24"/>
        </w:rPr>
        <w:t xml:space="preserve">a. </w:t>
      </w:r>
      <w:r w:rsidR="00977F6E">
        <w:rPr>
          <w:rFonts w:ascii="Calibri" w:hAnsi="Calibri" w:cs="Calibri"/>
          <w:b/>
          <w:bCs/>
          <w:color w:val="000000" w:themeColor="text1"/>
          <w:sz w:val="24"/>
          <w:szCs w:val="24"/>
        </w:rPr>
        <w:t xml:space="preserve">Papers received </w:t>
      </w:r>
    </w:p>
    <w:p w:rsidR="00CF3B11" w:rsidRDefault="00CF3B11" w:rsidP="00184C8B">
      <w:pPr>
        <w:pStyle w:val="Closing"/>
        <w:ind w:left="720"/>
        <w:jc w:val="both"/>
        <w:rPr>
          <w:rFonts w:ascii="Calibri" w:hAnsi="Calibri" w:cs="Calibri"/>
          <w:b/>
          <w:bCs/>
          <w:color w:val="000000" w:themeColor="text1"/>
          <w:sz w:val="24"/>
          <w:szCs w:val="24"/>
        </w:rPr>
      </w:pPr>
    </w:p>
    <w:p w:rsidR="00CF3B11" w:rsidRPr="00CF3B11" w:rsidRDefault="00CF3B11" w:rsidP="00184C8B">
      <w:pPr>
        <w:pStyle w:val="Closing"/>
        <w:ind w:left="720"/>
        <w:jc w:val="both"/>
        <w:rPr>
          <w:rFonts w:ascii="Calibri" w:hAnsi="Calibri" w:cs="Calibri"/>
          <w:bCs/>
          <w:color w:val="000000" w:themeColor="text1"/>
          <w:sz w:val="24"/>
          <w:szCs w:val="24"/>
        </w:rPr>
      </w:pPr>
      <w:r w:rsidRPr="00CF3B11">
        <w:rPr>
          <w:rFonts w:ascii="Calibri" w:hAnsi="Calibri" w:cs="Calibri"/>
          <w:bCs/>
          <w:color w:val="000000" w:themeColor="text1"/>
          <w:sz w:val="24"/>
          <w:szCs w:val="24"/>
        </w:rPr>
        <w:t>TH thanked RJ, JH and KB for the starting up this process.</w:t>
      </w:r>
    </w:p>
    <w:p w:rsidR="00CF3B11" w:rsidRDefault="00CF3B11" w:rsidP="00184C8B">
      <w:pPr>
        <w:pStyle w:val="Closing"/>
        <w:ind w:left="720"/>
        <w:jc w:val="both"/>
        <w:rPr>
          <w:rFonts w:ascii="Calibri" w:hAnsi="Calibri" w:cs="Calibri"/>
          <w:b/>
          <w:bCs/>
          <w:color w:val="000000" w:themeColor="text1"/>
          <w:sz w:val="24"/>
          <w:szCs w:val="24"/>
        </w:rPr>
      </w:pPr>
    </w:p>
    <w:p w:rsidR="00CF3B11" w:rsidRDefault="00CF3B11" w:rsidP="00184C8B">
      <w:pPr>
        <w:pStyle w:val="Closing"/>
        <w:ind w:left="720"/>
        <w:jc w:val="both"/>
        <w:rPr>
          <w:rFonts w:ascii="Calibri" w:hAnsi="Calibri" w:cs="Calibri"/>
          <w:bCs/>
          <w:color w:val="000000" w:themeColor="text1"/>
          <w:sz w:val="24"/>
          <w:szCs w:val="24"/>
        </w:rPr>
      </w:pPr>
      <w:r w:rsidRPr="004D33C5">
        <w:rPr>
          <w:rFonts w:ascii="Calibri" w:hAnsi="Calibri" w:cs="Calibri"/>
          <w:bCs/>
          <w:color w:val="000000" w:themeColor="text1"/>
          <w:sz w:val="24"/>
          <w:szCs w:val="24"/>
        </w:rPr>
        <w:t>CF</w:t>
      </w:r>
      <w:r w:rsidR="004D33C5">
        <w:rPr>
          <w:rFonts w:ascii="Calibri" w:hAnsi="Calibri" w:cs="Calibri"/>
          <w:bCs/>
          <w:color w:val="000000" w:themeColor="text1"/>
          <w:sz w:val="24"/>
          <w:szCs w:val="24"/>
        </w:rPr>
        <w:t xml:space="preserve"> stated that the health and safety office are not doing anything formal with regards to social distancing</w:t>
      </w:r>
      <w:r w:rsidR="00C05D64">
        <w:rPr>
          <w:rFonts w:ascii="Calibri" w:hAnsi="Calibri" w:cs="Calibri"/>
          <w:bCs/>
          <w:color w:val="000000" w:themeColor="text1"/>
          <w:sz w:val="24"/>
          <w:szCs w:val="24"/>
        </w:rPr>
        <w:t xml:space="preserve"> currently</w:t>
      </w:r>
      <w:r w:rsidR="004D33C5">
        <w:rPr>
          <w:rFonts w:ascii="Calibri" w:hAnsi="Calibri" w:cs="Calibri"/>
          <w:bCs/>
          <w:color w:val="000000" w:themeColor="text1"/>
          <w:sz w:val="24"/>
          <w:szCs w:val="24"/>
        </w:rPr>
        <w:t xml:space="preserve">. </w:t>
      </w:r>
    </w:p>
    <w:p w:rsidR="004D33C5" w:rsidRDefault="004D33C5" w:rsidP="00184C8B">
      <w:pPr>
        <w:pStyle w:val="Closing"/>
        <w:ind w:left="720"/>
        <w:jc w:val="both"/>
        <w:rPr>
          <w:rFonts w:ascii="Calibri" w:hAnsi="Calibri" w:cs="Calibri"/>
          <w:bCs/>
          <w:color w:val="000000" w:themeColor="text1"/>
          <w:sz w:val="24"/>
          <w:szCs w:val="24"/>
        </w:rPr>
      </w:pPr>
    </w:p>
    <w:p w:rsidR="004D33C5" w:rsidRDefault="004D33C5" w:rsidP="00184C8B">
      <w:pPr>
        <w:pStyle w:val="Closing"/>
        <w:ind w:left="720"/>
        <w:jc w:val="both"/>
        <w:rPr>
          <w:rFonts w:ascii="Calibri" w:hAnsi="Calibri" w:cs="Calibri"/>
          <w:bCs/>
          <w:color w:val="000000" w:themeColor="text1"/>
          <w:sz w:val="24"/>
          <w:szCs w:val="24"/>
        </w:rPr>
      </w:pPr>
      <w:r>
        <w:rPr>
          <w:rFonts w:ascii="Calibri" w:hAnsi="Calibri" w:cs="Calibri"/>
          <w:bCs/>
          <w:color w:val="000000" w:themeColor="text1"/>
          <w:sz w:val="24"/>
          <w:szCs w:val="24"/>
        </w:rPr>
        <w:lastRenderedPageBreak/>
        <w:t xml:space="preserve">TH circulated the request to restart is on provision of the mechanism of </w:t>
      </w:r>
      <w:r w:rsidR="006813A7">
        <w:rPr>
          <w:rFonts w:ascii="Calibri" w:hAnsi="Calibri" w:cs="Calibri"/>
          <w:bCs/>
          <w:color w:val="000000" w:themeColor="text1"/>
          <w:sz w:val="24"/>
          <w:szCs w:val="24"/>
        </w:rPr>
        <w:t>carrying out the covid-19 risk assessment. This needs to be implemented in order to take the reasonable steps for individuals to go back to work.</w:t>
      </w:r>
    </w:p>
    <w:p w:rsidR="00DF2DD9" w:rsidRDefault="00DF2DD9" w:rsidP="00184C8B">
      <w:pPr>
        <w:pStyle w:val="Closing"/>
        <w:ind w:left="720"/>
        <w:jc w:val="both"/>
        <w:rPr>
          <w:rFonts w:ascii="Calibri" w:hAnsi="Calibri" w:cs="Calibri"/>
          <w:bCs/>
          <w:color w:val="000000" w:themeColor="text1"/>
          <w:sz w:val="24"/>
          <w:szCs w:val="24"/>
        </w:rPr>
      </w:pPr>
    </w:p>
    <w:p w:rsidR="00DF2DD9" w:rsidRPr="004D33C5" w:rsidRDefault="00DF2DD9" w:rsidP="00184C8B">
      <w:pPr>
        <w:pStyle w:val="Closing"/>
        <w:ind w:left="72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Annual Safety reported - the executive committee has been approved. </w:t>
      </w:r>
    </w:p>
    <w:p w:rsidR="00CF3B11" w:rsidRDefault="00CF3B11" w:rsidP="00184C8B">
      <w:pPr>
        <w:pStyle w:val="Closing"/>
        <w:ind w:left="720"/>
        <w:jc w:val="both"/>
        <w:rPr>
          <w:rFonts w:ascii="Calibri" w:hAnsi="Calibri" w:cs="Calibri"/>
          <w:b/>
          <w:bCs/>
          <w:color w:val="000000" w:themeColor="text1"/>
          <w:sz w:val="24"/>
          <w:szCs w:val="24"/>
        </w:rPr>
      </w:pPr>
      <w:r>
        <w:rPr>
          <w:rFonts w:ascii="Calibri" w:hAnsi="Calibri" w:cs="Calibri"/>
          <w:b/>
          <w:bCs/>
          <w:color w:val="000000" w:themeColor="text1"/>
          <w:sz w:val="24"/>
          <w:szCs w:val="24"/>
        </w:rPr>
        <w:t xml:space="preserve"> </w:t>
      </w:r>
    </w:p>
    <w:p w:rsidR="00CF3B11" w:rsidRDefault="00CF3B11" w:rsidP="00CF3B11">
      <w:pPr>
        <w:pStyle w:val="Closing"/>
        <w:numPr>
          <w:ilvl w:val="0"/>
          <w:numId w:val="2"/>
        </w:numPr>
        <w:jc w:val="both"/>
        <w:rPr>
          <w:rFonts w:ascii="Calibri" w:hAnsi="Calibri" w:cs="Calibri"/>
          <w:b/>
          <w:bCs/>
          <w:i/>
          <w:color w:val="000000" w:themeColor="text1"/>
          <w:sz w:val="24"/>
          <w:szCs w:val="24"/>
        </w:rPr>
      </w:pPr>
      <w:r>
        <w:rPr>
          <w:rFonts w:ascii="Calibri" w:hAnsi="Calibri" w:cs="Calibri"/>
          <w:b/>
          <w:bCs/>
          <w:i/>
          <w:color w:val="000000" w:themeColor="text1"/>
          <w:sz w:val="24"/>
          <w:szCs w:val="24"/>
        </w:rPr>
        <w:t xml:space="preserve">Return to work planning  </w:t>
      </w:r>
    </w:p>
    <w:p w:rsidR="00977F6E" w:rsidRDefault="00DF2DD9" w:rsidP="00184C8B">
      <w:pPr>
        <w:pStyle w:val="Closing"/>
        <w:ind w:left="72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KB stated that we almost have the approval of going back to the physics building. The building risk assessment forms that JH and RJ have been working on, have also gone out. </w:t>
      </w:r>
    </w:p>
    <w:p w:rsidR="00DF2DD9" w:rsidRDefault="00DF2DD9" w:rsidP="00184C8B">
      <w:pPr>
        <w:pStyle w:val="Closing"/>
        <w:ind w:left="720"/>
        <w:jc w:val="both"/>
        <w:rPr>
          <w:rFonts w:ascii="Calibri" w:hAnsi="Calibri" w:cs="Calibri"/>
          <w:bCs/>
          <w:color w:val="000000" w:themeColor="text1"/>
          <w:sz w:val="24"/>
          <w:szCs w:val="24"/>
        </w:rPr>
      </w:pPr>
    </w:p>
    <w:p w:rsidR="00DF2DD9" w:rsidRDefault="00DF2DD9" w:rsidP="00184C8B">
      <w:pPr>
        <w:pStyle w:val="Closing"/>
        <w:ind w:left="720"/>
        <w:jc w:val="both"/>
        <w:rPr>
          <w:rFonts w:ascii="Calibri" w:hAnsi="Calibri" w:cs="Calibri"/>
          <w:bCs/>
          <w:color w:val="000000" w:themeColor="text1"/>
          <w:sz w:val="24"/>
          <w:szCs w:val="24"/>
        </w:rPr>
      </w:pPr>
      <w:r>
        <w:rPr>
          <w:rFonts w:ascii="Calibri" w:hAnsi="Calibri" w:cs="Calibri"/>
          <w:bCs/>
          <w:color w:val="000000" w:themeColor="text1"/>
          <w:sz w:val="24"/>
          <w:szCs w:val="24"/>
        </w:rPr>
        <w:t>RJ mentioned the main problem is that we are open since Monday 15</w:t>
      </w:r>
      <w:r w:rsidRPr="00DF2DD9">
        <w:rPr>
          <w:rFonts w:ascii="Calibri" w:hAnsi="Calibri" w:cs="Calibri"/>
          <w:bCs/>
          <w:color w:val="000000" w:themeColor="text1"/>
          <w:sz w:val="24"/>
          <w:szCs w:val="24"/>
          <w:vertAlign w:val="superscript"/>
        </w:rPr>
        <w:t>th</w:t>
      </w:r>
      <w:r>
        <w:rPr>
          <w:rFonts w:ascii="Calibri" w:hAnsi="Calibri" w:cs="Calibri"/>
          <w:bCs/>
          <w:color w:val="000000" w:themeColor="text1"/>
          <w:sz w:val="24"/>
          <w:szCs w:val="24"/>
        </w:rPr>
        <w:t xml:space="preserve"> June 2020 and only the flushing has been done, the water supply has not been checked.</w:t>
      </w:r>
      <w:r w:rsidR="00695340">
        <w:rPr>
          <w:rFonts w:ascii="Calibri" w:hAnsi="Calibri" w:cs="Calibri"/>
          <w:bCs/>
          <w:color w:val="000000" w:themeColor="text1"/>
          <w:sz w:val="24"/>
          <w:szCs w:val="24"/>
        </w:rPr>
        <w:t xml:space="preserve"> The</w:t>
      </w:r>
      <w:r>
        <w:rPr>
          <w:rFonts w:ascii="Calibri" w:hAnsi="Calibri" w:cs="Calibri"/>
          <w:bCs/>
          <w:color w:val="000000" w:themeColor="text1"/>
          <w:sz w:val="24"/>
          <w:szCs w:val="24"/>
        </w:rPr>
        <w:t xml:space="preserve"> </w:t>
      </w:r>
      <w:r w:rsidR="00695340">
        <w:rPr>
          <w:rFonts w:ascii="Calibri" w:hAnsi="Calibri" w:cs="Calibri"/>
          <w:bCs/>
          <w:color w:val="000000" w:themeColor="text1"/>
          <w:sz w:val="24"/>
          <w:szCs w:val="24"/>
        </w:rPr>
        <w:t xml:space="preserve">Estates requirement is needed and we also haven’t implemented a form for the building prospective. </w:t>
      </w:r>
    </w:p>
    <w:p w:rsidR="00DF2DD9" w:rsidRDefault="00DF2DD9" w:rsidP="00184C8B">
      <w:pPr>
        <w:pStyle w:val="Closing"/>
        <w:ind w:left="720"/>
        <w:jc w:val="both"/>
        <w:rPr>
          <w:rFonts w:ascii="Calibri" w:hAnsi="Calibri" w:cs="Calibri"/>
          <w:bCs/>
          <w:color w:val="000000" w:themeColor="text1"/>
          <w:sz w:val="24"/>
          <w:szCs w:val="24"/>
        </w:rPr>
      </w:pPr>
    </w:p>
    <w:p w:rsidR="00DF2DD9" w:rsidRDefault="00DF2DD9" w:rsidP="00184C8B">
      <w:pPr>
        <w:pStyle w:val="Closing"/>
        <w:ind w:left="72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SW </w:t>
      </w:r>
      <w:r w:rsidR="00695340">
        <w:rPr>
          <w:rFonts w:ascii="Calibri" w:hAnsi="Calibri" w:cs="Calibri"/>
          <w:bCs/>
          <w:color w:val="000000" w:themeColor="text1"/>
          <w:sz w:val="24"/>
          <w:szCs w:val="24"/>
        </w:rPr>
        <w:t xml:space="preserve">stated that only if Chris Twine has sent you an email then you have permission to go to back to work. </w:t>
      </w:r>
    </w:p>
    <w:p w:rsidR="00695340" w:rsidRDefault="00695340" w:rsidP="00184C8B">
      <w:pPr>
        <w:pStyle w:val="Closing"/>
        <w:ind w:left="720"/>
        <w:jc w:val="both"/>
        <w:rPr>
          <w:rFonts w:ascii="Calibri" w:hAnsi="Calibri" w:cs="Calibri"/>
          <w:bCs/>
          <w:color w:val="000000" w:themeColor="text1"/>
          <w:sz w:val="24"/>
          <w:szCs w:val="24"/>
        </w:rPr>
      </w:pPr>
    </w:p>
    <w:p w:rsidR="0037670A" w:rsidRDefault="00695340" w:rsidP="0037670A">
      <w:pPr>
        <w:pStyle w:val="Closing"/>
        <w:ind w:left="720"/>
        <w:jc w:val="both"/>
        <w:rPr>
          <w:rFonts w:ascii="Calibri" w:hAnsi="Calibri" w:cs="Calibri"/>
          <w:bCs/>
          <w:color w:val="000000" w:themeColor="text1"/>
          <w:sz w:val="24"/>
          <w:szCs w:val="24"/>
        </w:rPr>
      </w:pPr>
      <w:r>
        <w:rPr>
          <w:rFonts w:ascii="Calibri" w:hAnsi="Calibri" w:cs="Calibri"/>
          <w:bCs/>
          <w:color w:val="000000" w:themeColor="text1"/>
          <w:sz w:val="24"/>
          <w:szCs w:val="24"/>
        </w:rPr>
        <w:t>CF</w:t>
      </w:r>
      <w:r w:rsidR="00C30238">
        <w:rPr>
          <w:rFonts w:ascii="Calibri" w:hAnsi="Calibri" w:cs="Calibri"/>
          <w:bCs/>
          <w:color w:val="000000" w:themeColor="text1"/>
          <w:sz w:val="24"/>
          <w:szCs w:val="24"/>
        </w:rPr>
        <w:t xml:space="preserve"> mentioned that there is a risk assessment process flow chart on the health and safety services webpage</w:t>
      </w:r>
      <w:r w:rsidR="00A61C97">
        <w:rPr>
          <w:rFonts w:ascii="Calibri" w:hAnsi="Calibri" w:cs="Calibri"/>
          <w:bCs/>
          <w:color w:val="000000" w:themeColor="text1"/>
          <w:sz w:val="24"/>
          <w:szCs w:val="24"/>
        </w:rPr>
        <w:t xml:space="preserve">, this </w:t>
      </w:r>
      <w:r w:rsidR="00C30238">
        <w:rPr>
          <w:rFonts w:ascii="Calibri" w:hAnsi="Calibri" w:cs="Calibri"/>
          <w:bCs/>
          <w:color w:val="000000" w:themeColor="text1"/>
          <w:sz w:val="24"/>
          <w:szCs w:val="24"/>
        </w:rPr>
        <w:t>is an overview of the overall lockdown easing work request approval proc</w:t>
      </w:r>
      <w:r w:rsidR="00A61C97">
        <w:rPr>
          <w:rFonts w:ascii="Calibri" w:hAnsi="Calibri" w:cs="Calibri"/>
          <w:bCs/>
          <w:color w:val="000000" w:themeColor="text1"/>
          <w:sz w:val="24"/>
          <w:szCs w:val="24"/>
        </w:rPr>
        <w:t>ess</w:t>
      </w:r>
      <w:r w:rsidR="0037670A">
        <w:rPr>
          <w:rFonts w:ascii="Calibri" w:hAnsi="Calibri" w:cs="Calibri"/>
          <w:bCs/>
          <w:color w:val="000000" w:themeColor="text1"/>
          <w:sz w:val="24"/>
          <w:szCs w:val="24"/>
        </w:rPr>
        <w:t xml:space="preserve"> which includes the 4 strands for Estates</w:t>
      </w:r>
      <w:r w:rsidR="00A61C97">
        <w:rPr>
          <w:rFonts w:ascii="Calibri" w:hAnsi="Calibri" w:cs="Calibri"/>
          <w:bCs/>
          <w:color w:val="000000" w:themeColor="text1"/>
          <w:sz w:val="24"/>
          <w:szCs w:val="24"/>
        </w:rPr>
        <w:t>. Th</w:t>
      </w:r>
      <w:r w:rsidR="0037670A">
        <w:rPr>
          <w:rFonts w:ascii="Calibri" w:hAnsi="Calibri" w:cs="Calibri"/>
          <w:bCs/>
          <w:color w:val="000000" w:themeColor="text1"/>
          <w:sz w:val="24"/>
          <w:szCs w:val="24"/>
        </w:rPr>
        <w:t xml:space="preserve">e Estates team are working hard to get the cleaning teams and water supply ready. Once all risk assessments have been completed and Phil Griffiths has checked all the elements have been done. Everything needs to be done before next week Thursday. Then these risk assessments will be submitted via the SHE Assure system. </w:t>
      </w:r>
    </w:p>
    <w:p w:rsidR="0000444F" w:rsidRDefault="0000444F" w:rsidP="0037670A">
      <w:pPr>
        <w:pStyle w:val="Closing"/>
        <w:ind w:left="720"/>
        <w:jc w:val="both"/>
        <w:rPr>
          <w:rFonts w:ascii="Calibri" w:hAnsi="Calibri" w:cs="Calibri"/>
          <w:bCs/>
          <w:color w:val="000000" w:themeColor="text1"/>
          <w:sz w:val="24"/>
          <w:szCs w:val="24"/>
        </w:rPr>
      </w:pPr>
    </w:p>
    <w:p w:rsidR="0000444F" w:rsidRDefault="0000444F" w:rsidP="0037670A">
      <w:pPr>
        <w:pStyle w:val="Closing"/>
        <w:ind w:left="72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JH said the building side of things are done by SW. </w:t>
      </w:r>
    </w:p>
    <w:p w:rsidR="0000444F" w:rsidRDefault="0000444F" w:rsidP="0037670A">
      <w:pPr>
        <w:pStyle w:val="Closing"/>
        <w:ind w:left="720"/>
        <w:jc w:val="both"/>
        <w:rPr>
          <w:rFonts w:ascii="Calibri" w:hAnsi="Calibri" w:cs="Calibri"/>
          <w:bCs/>
          <w:color w:val="000000" w:themeColor="text1"/>
          <w:sz w:val="24"/>
          <w:szCs w:val="24"/>
        </w:rPr>
      </w:pPr>
    </w:p>
    <w:p w:rsidR="0000444F" w:rsidRDefault="0000444F" w:rsidP="0037670A">
      <w:pPr>
        <w:pStyle w:val="Closing"/>
        <w:ind w:left="720"/>
        <w:jc w:val="both"/>
        <w:rPr>
          <w:rFonts w:ascii="Calibri" w:hAnsi="Calibri" w:cs="Calibri"/>
          <w:bCs/>
          <w:color w:val="000000" w:themeColor="text1"/>
          <w:sz w:val="24"/>
          <w:szCs w:val="24"/>
        </w:rPr>
      </w:pPr>
      <w:r>
        <w:rPr>
          <w:rFonts w:ascii="Calibri" w:hAnsi="Calibri" w:cs="Calibri"/>
          <w:bCs/>
          <w:color w:val="000000" w:themeColor="text1"/>
          <w:sz w:val="24"/>
          <w:szCs w:val="24"/>
        </w:rPr>
        <w:t>CF mentioned that the risk assessments are per research group</w:t>
      </w:r>
      <w:r w:rsidR="00682209">
        <w:rPr>
          <w:rFonts w:ascii="Calibri" w:hAnsi="Calibri" w:cs="Calibri"/>
          <w:bCs/>
          <w:color w:val="000000" w:themeColor="text1"/>
          <w:sz w:val="24"/>
          <w:szCs w:val="24"/>
        </w:rPr>
        <w:t xml:space="preserve">. The water level for the building needs to be agreed as this is a compliant strand. Chris is looking for 100% on each for this to be complete. RJ needs to look at the risk assessments per research group in relation to </w:t>
      </w:r>
      <w:proofErr w:type="gramStart"/>
      <w:r w:rsidR="00682209">
        <w:rPr>
          <w:rFonts w:ascii="Calibri" w:hAnsi="Calibri" w:cs="Calibri"/>
          <w:bCs/>
          <w:color w:val="000000" w:themeColor="text1"/>
          <w:sz w:val="24"/>
          <w:szCs w:val="24"/>
        </w:rPr>
        <w:t>SHE</w:t>
      </w:r>
      <w:proofErr w:type="gramEnd"/>
      <w:r w:rsidR="00682209">
        <w:rPr>
          <w:rFonts w:ascii="Calibri" w:hAnsi="Calibri" w:cs="Calibri"/>
          <w:bCs/>
          <w:color w:val="000000" w:themeColor="text1"/>
          <w:sz w:val="24"/>
          <w:szCs w:val="24"/>
        </w:rPr>
        <w:t xml:space="preserve"> Assure. </w:t>
      </w:r>
    </w:p>
    <w:p w:rsidR="00682209" w:rsidRDefault="00682209" w:rsidP="0037670A">
      <w:pPr>
        <w:pStyle w:val="Closing"/>
        <w:ind w:left="720"/>
        <w:jc w:val="both"/>
        <w:rPr>
          <w:rFonts w:ascii="Calibri" w:hAnsi="Calibri" w:cs="Calibri"/>
          <w:bCs/>
          <w:color w:val="000000" w:themeColor="text1"/>
          <w:sz w:val="24"/>
          <w:szCs w:val="24"/>
        </w:rPr>
      </w:pPr>
    </w:p>
    <w:p w:rsidR="00682209" w:rsidRDefault="00682209" w:rsidP="00682209">
      <w:pPr>
        <w:pStyle w:val="Closing"/>
        <w:ind w:left="720"/>
        <w:jc w:val="both"/>
        <w:rPr>
          <w:rFonts w:ascii="Calibri" w:hAnsi="Calibri" w:cs="Calibri"/>
          <w:bCs/>
          <w:color w:val="000000" w:themeColor="text1"/>
          <w:sz w:val="24"/>
          <w:szCs w:val="24"/>
        </w:rPr>
      </w:pPr>
      <w:r>
        <w:rPr>
          <w:rFonts w:ascii="Calibri" w:hAnsi="Calibri" w:cs="Calibri"/>
          <w:bCs/>
          <w:color w:val="000000" w:themeColor="text1"/>
          <w:sz w:val="24"/>
          <w:szCs w:val="24"/>
        </w:rPr>
        <w:t>DW stated the RTPs will be starting on Monday 22</w:t>
      </w:r>
      <w:r w:rsidRPr="00682209">
        <w:rPr>
          <w:rFonts w:ascii="Calibri" w:hAnsi="Calibri" w:cs="Calibri"/>
          <w:bCs/>
          <w:color w:val="000000" w:themeColor="text1"/>
          <w:sz w:val="24"/>
          <w:szCs w:val="24"/>
          <w:vertAlign w:val="superscript"/>
        </w:rPr>
        <w:t>nd</w:t>
      </w:r>
      <w:r>
        <w:rPr>
          <w:rFonts w:ascii="Calibri" w:hAnsi="Calibri" w:cs="Calibri"/>
          <w:bCs/>
          <w:color w:val="000000" w:themeColor="text1"/>
          <w:sz w:val="24"/>
          <w:szCs w:val="24"/>
        </w:rPr>
        <w:t xml:space="preserve"> June 2020 in MAS as they have</w:t>
      </w:r>
      <w:r w:rsidR="00C05D64">
        <w:rPr>
          <w:rFonts w:ascii="Calibri" w:hAnsi="Calibri" w:cs="Calibri"/>
          <w:bCs/>
          <w:color w:val="000000" w:themeColor="text1"/>
          <w:sz w:val="24"/>
          <w:szCs w:val="24"/>
        </w:rPr>
        <w:t xml:space="preserve"> been</w:t>
      </w:r>
      <w:r>
        <w:rPr>
          <w:rFonts w:ascii="Calibri" w:hAnsi="Calibri" w:cs="Calibri"/>
          <w:bCs/>
          <w:color w:val="000000" w:themeColor="text1"/>
          <w:sz w:val="24"/>
          <w:szCs w:val="24"/>
        </w:rPr>
        <w:t xml:space="preserve"> signed off. DW thanked JH and CF for helping with this. All actions to be signed off for the RTPs is by Ian </w:t>
      </w:r>
      <w:proofErr w:type="spellStart"/>
      <w:r>
        <w:rPr>
          <w:rFonts w:ascii="Calibri" w:hAnsi="Calibri" w:cs="Calibri"/>
          <w:bCs/>
          <w:color w:val="000000" w:themeColor="text1"/>
          <w:sz w:val="24"/>
          <w:szCs w:val="24"/>
        </w:rPr>
        <w:t>Hancox</w:t>
      </w:r>
      <w:proofErr w:type="spellEnd"/>
      <w:r>
        <w:rPr>
          <w:rFonts w:ascii="Calibri" w:hAnsi="Calibri" w:cs="Calibri"/>
          <w:bCs/>
          <w:color w:val="000000" w:themeColor="text1"/>
          <w:sz w:val="24"/>
          <w:szCs w:val="24"/>
        </w:rPr>
        <w:t xml:space="preserve">. </w:t>
      </w:r>
    </w:p>
    <w:p w:rsidR="00682209" w:rsidRDefault="00682209" w:rsidP="00682209">
      <w:pPr>
        <w:pStyle w:val="Closing"/>
        <w:ind w:left="720"/>
        <w:jc w:val="both"/>
        <w:rPr>
          <w:rFonts w:ascii="Calibri" w:hAnsi="Calibri" w:cs="Calibri"/>
          <w:bCs/>
          <w:color w:val="000000" w:themeColor="text1"/>
          <w:sz w:val="24"/>
          <w:szCs w:val="24"/>
        </w:rPr>
      </w:pPr>
    </w:p>
    <w:p w:rsidR="00682209" w:rsidRDefault="00682209" w:rsidP="00682209">
      <w:pPr>
        <w:pStyle w:val="Closing"/>
        <w:ind w:left="720"/>
        <w:jc w:val="both"/>
        <w:rPr>
          <w:rFonts w:ascii="Calibri" w:hAnsi="Calibri" w:cs="Calibri"/>
          <w:bCs/>
          <w:color w:val="000000" w:themeColor="text1"/>
          <w:sz w:val="24"/>
          <w:szCs w:val="24"/>
        </w:rPr>
      </w:pPr>
      <w:r>
        <w:rPr>
          <w:rFonts w:ascii="Calibri" w:hAnsi="Calibri" w:cs="Calibri"/>
          <w:bCs/>
          <w:color w:val="000000" w:themeColor="text1"/>
          <w:sz w:val="24"/>
          <w:szCs w:val="24"/>
        </w:rPr>
        <w:t>TH asked what does Phase 2 and 3 look like?</w:t>
      </w:r>
    </w:p>
    <w:p w:rsidR="00682209" w:rsidRDefault="00682209" w:rsidP="00682209">
      <w:pPr>
        <w:pStyle w:val="Closing"/>
        <w:ind w:left="720"/>
        <w:jc w:val="both"/>
        <w:rPr>
          <w:rFonts w:ascii="Calibri" w:hAnsi="Calibri" w:cs="Calibri"/>
          <w:bCs/>
          <w:color w:val="000000" w:themeColor="text1"/>
          <w:sz w:val="24"/>
          <w:szCs w:val="24"/>
        </w:rPr>
      </w:pPr>
    </w:p>
    <w:p w:rsidR="00682209" w:rsidRDefault="00682209" w:rsidP="00682209">
      <w:pPr>
        <w:pStyle w:val="Closing"/>
        <w:ind w:left="72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CF stated only a handful of people will be allowed back for the moment, as </w:t>
      </w:r>
      <w:r w:rsidR="000A1E52">
        <w:rPr>
          <w:rFonts w:ascii="Calibri" w:hAnsi="Calibri" w:cs="Calibri"/>
          <w:bCs/>
          <w:color w:val="000000" w:themeColor="text1"/>
          <w:sz w:val="24"/>
          <w:szCs w:val="24"/>
        </w:rPr>
        <w:t xml:space="preserve">the </w:t>
      </w:r>
      <w:r w:rsidR="00A966DC">
        <w:rPr>
          <w:rFonts w:ascii="Calibri" w:hAnsi="Calibri" w:cs="Calibri"/>
          <w:bCs/>
          <w:color w:val="000000" w:themeColor="text1"/>
          <w:sz w:val="24"/>
          <w:szCs w:val="24"/>
        </w:rPr>
        <w:t xml:space="preserve">number of people returning back on campus </w:t>
      </w:r>
      <w:r>
        <w:rPr>
          <w:rFonts w:ascii="Calibri" w:hAnsi="Calibri" w:cs="Calibri"/>
          <w:bCs/>
          <w:color w:val="000000" w:themeColor="text1"/>
          <w:sz w:val="24"/>
          <w:szCs w:val="24"/>
        </w:rPr>
        <w:t xml:space="preserve">has been capped. </w:t>
      </w:r>
      <w:r w:rsidR="000A1E52">
        <w:rPr>
          <w:rFonts w:ascii="Calibri" w:hAnsi="Calibri" w:cs="Calibri"/>
          <w:bCs/>
          <w:color w:val="000000" w:themeColor="text1"/>
          <w:sz w:val="24"/>
          <w:szCs w:val="24"/>
        </w:rPr>
        <w:t xml:space="preserve">We have to see how this goes first and then how it pans out before we bring more people onto campus, as we don’t want a second peak of covid-19. Approximately 9000 people max will be allowed to return to campus in September 2020. </w:t>
      </w:r>
    </w:p>
    <w:p w:rsidR="000A1E52" w:rsidRDefault="000A1E52" w:rsidP="00682209">
      <w:pPr>
        <w:pStyle w:val="Closing"/>
        <w:ind w:left="720"/>
        <w:jc w:val="both"/>
        <w:rPr>
          <w:rFonts w:ascii="Calibri" w:hAnsi="Calibri" w:cs="Calibri"/>
          <w:bCs/>
          <w:color w:val="000000" w:themeColor="text1"/>
          <w:sz w:val="24"/>
          <w:szCs w:val="24"/>
        </w:rPr>
      </w:pPr>
    </w:p>
    <w:p w:rsidR="000A1E52" w:rsidRDefault="000A1E52" w:rsidP="00682209">
      <w:pPr>
        <w:pStyle w:val="Closing"/>
        <w:ind w:left="720"/>
        <w:jc w:val="both"/>
        <w:rPr>
          <w:rFonts w:ascii="Calibri" w:hAnsi="Calibri" w:cs="Calibri"/>
          <w:bCs/>
          <w:color w:val="000000" w:themeColor="text1"/>
          <w:sz w:val="24"/>
          <w:szCs w:val="24"/>
        </w:rPr>
      </w:pPr>
      <w:r>
        <w:rPr>
          <w:rFonts w:ascii="Calibri" w:hAnsi="Calibri" w:cs="Calibri"/>
          <w:bCs/>
          <w:color w:val="000000" w:themeColor="text1"/>
          <w:sz w:val="24"/>
          <w:szCs w:val="24"/>
        </w:rPr>
        <w:t>Sam Seddon (SS) asked what is phase 1?</w:t>
      </w:r>
    </w:p>
    <w:p w:rsidR="000A1E52" w:rsidRDefault="000A1E52" w:rsidP="00682209">
      <w:pPr>
        <w:pStyle w:val="Closing"/>
        <w:ind w:left="720"/>
        <w:jc w:val="both"/>
        <w:rPr>
          <w:rFonts w:ascii="Calibri" w:hAnsi="Calibri" w:cs="Calibri"/>
          <w:bCs/>
          <w:color w:val="000000" w:themeColor="text1"/>
          <w:sz w:val="24"/>
          <w:szCs w:val="24"/>
        </w:rPr>
      </w:pPr>
    </w:p>
    <w:p w:rsidR="00CC20AB" w:rsidRDefault="000A1E52" w:rsidP="00CC20AB">
      <w:pPr>
        <w:pStyle w:val="Closing"/>
        <w:ind w:left="720"/>
        <w:jc w:val="both"/>
        <w:rPr>
          <w:rFonts w:ascii="Calibri" w:hAnsi="Calibri" w:cs="Calibri"/>
          <w:bCs/>
          <w:color w:val="000000" w:themeColor="text1"/>
          <w:sz w:val="24"/>
          <w:szCs w:val="24"/>
        </w:rPr>
      </w:pPr>
      <w:r>
        <w:rPr>
          <w:rFonts w:ascii="Calibri" w:hAnsi="Calibri" w:cs="Calibri"/>
          <w:bCs/>
          <w:color w:val="000000" w:themeColor="text1"/>
          <w:sz w:val="24"/>
          <w:szCs w:val="24"/>
        </w:rPr>
        <w:lastRenderedPageBreak/>
        <w:t xml:space="preserve">KB mentioned Phase 1 is getting the essential individuals back onto campus. There will be around 10 people at a time in the physics building. </w:t>
      </w:r>
      <w:r w:rsidR="003E1E8F">
        <w:rPr>
          <w:rFonts w:ascii="Calibri" w:hAnsi="Calibri" w:cs="Calibri"/>
          <w:bCs/>
          <w:color w:val="000000" w:themeColor="text1"/>
          <w:sz w:val="24"/>
          <w:szCs w:val="24"/>
        </w:rPr>
        <w:t xml:space="preserve">The research group equipment is part of the risk assessment and covered in the task risk assessment form. Research labs to be open by the end of June. KB mentioned </w:t>
      </w:r>
      <w:r w:rsidR="00CC20AB">
        <w:rPr>
          <w:rFonts w:ascii="Calibri" w:hAnsi="Calibri" w:cs="Calibri"/>
          <w:bCs/>
          <w:color w:val="000000" w:themeColor="text1"/>
          <w:sz w:val="24"/>
          <w:szCs w:val="24"/>
        </w:rPr>
        <w:t xml:space="preserve">we are looking at getting the immediate people back. Our next focus will be getting the workshop and stores open. </w:t>
      </w:r>
    </w:p>
    <w:p w:rsidR="00CC20AB" w:rsidRDefault="00CC20AB" w:rsidP="00CC20AB">
      <w:pPr>
        <w:pStyle w:val="Closing"/>
        <w:ind w:left="720"/>
        <w:jc w:val="both"/>
        <w:rPr>
          <w:rFonts w:ascii="Calibri" w:hAnsi="Calibri" w:cs="Calibri"/>
          <w:bCs/>
          <w:color w:val="000000" w:themeColor="text1"/>
          <w:sz w:val="24"/>
          <w:szCs w:val="24"/>
        </w:rPr>
      </w:pPr>
    </w:p>
    <w:p w:rsidR="00CC20AB" w:rsidRDefault="00CC20AB" w:rsidP="00CC20AB">
      <w:pPr>
        <w:pStyle w:val="Closing"/>
        <w:ind w:left="720"/>
        <w:jc w:val="both"/>
        <w:rPr>
          <w:rFonts w:ascii="Calibri" w:hAnsi="Calibri" w:cs="Calibri"/>
          <w:bCs/>
          <w:color w:val="000000" w:themeColor="text1"/>
          <w:sz w:val="24"/>
          <w:szCs w:val="24"/>
        </w:rPr>
      </w:pPr>
      <w:r>
        <w:rPr>
          <w:rFonts w:ascii="Calibri" w:hAnsi="Calibri" w:cs="Calibri"/>
          <w:bCs/>
          <w:color w:val="000000" w:themeColor="text1"/>
          <w:sz w:val="24"/>
          <w:szCs w:val="24"/>
        </w:rPr>
        <w:t>JW mentioned she keeps getting emails from the workshop staff of when the workshop will be re-opened.</w:t>
      </w:r>
    </w:p>
    <w:p w:rsidR="00CC20AB" w:rsidRDefault="00CC20AB" w:rsidP="00CC20AB">
      <w:pPr>
        <w:pStyle w:val="Closing"/>
        <w:ind w:left="720"/>
        <w:jc w:val="both"/>
        <w:rPr>
          <w:rFonts w:ascii="Calibri" w:hAnsi="Calibri" w:cs="Calibri"/>
          <w:bCs/>
          <w:color w:val="000000" w:themeColor="text1"/>
          <w:sz w:val="24"/>
          <w:szCs w:val="24"/>
        </w:rPr>
      </w:pPr>
    </w:p>
    <w:p w:rsidR="00CC20AB" w:rsidRDefault="00CC20AB" w:rsidP="00CC20AB">
      <w:pPr>
        <w:pStyle w:val="Closing"/>
        <w:ind w:left="720"/>
        <w:jc w:val="both"/>
        <w:rPr>
          <w:rFonts w:ascii="Calibri" w:hAnsi="Calibri" w:cs="Calibri"/>
          <w:bCs/>
          <w:color w:val="000000" w:themeColor="text1"/>
          <w:sz w:val="24"/>
          <w:szCs w:val="24"/>
        </w:rPr>
      </w:pPr>
      <w:r>
        <w:rPr>
          <w:rFonts w:ascii="Calibri" w:hAnsi="Calibri" w:cs="Calibri"/>
          <w:bCs/>
          <w:color w:val="000000" w:themeColor="text1"/>
          <w:sz w:val="24"/>
          <w:szCs w:val="24"/>
        </w:rPr>
        <w:t>TH said JW needs to come up with a plan of who needs to come back in the workshop as priority first.</w:t>
      </w:r>
    </w:p>
    <w:p w:rsidR="00CC20AB" w:rsidRDefault="00CC20AB" w:rsidP="00CC20AB">
      <w:pPr>
        <w:pStyle w:val="Closing"/>
        <w:ind w:left="720"/>
        <w:jc w:val="both"/>
        <w:rPr>
          <w:rFonts w:ascii="Calibri" w:hAnsi="Calibri" w:cs="Calibri"/>
          <w:bCs/>
          <w:color w:val="000000" w:themeColor="text1"/>
          <w:sz w:val="24"/>
          <w:szCs w:val="24"/>
        </w:rPr>
      </w:pPr>
    </w:p>
    <w:p w:rsidR="00CC20AB" w:rsidRDefault="00CC20AB" w:rsidP="00CC20AB">
      <w:pPr>
        <w:pStyle w:val="Closing"/>
        <w:ind w:left="72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JH said that JW </w:t>
      </w:r>
      <w:r w:rsidR="00A03564">
        <w:rPr>
          <w:rFonts w:ascii="Calibri" w:hAnsi="Calibri" w:cs="Calibri"/>
          <w:bCs/>
          <w:color w:val="000000" w:themeColor="text1"/>
          <w:sz w:val="24"/>
          <w:szCs w:val="24"/>
        </w:rPr>
        <w:t>will have to fill out the risk assessment form which has to be signed off before anyone returns back in the workshop.</w:t>
      </w:r>
    </w:p>
    <w:p w:rsidR="00A03564" w:rsidRDefault="00A03564" w:rsidP="00CC20AB">
      <w:pPr>
        <w:pStyle w:val="Closing"/>
        <w:ind w:left="720"/>
        <w:jc w:val="both"/>
        <w:rPr>
          <w:rFonts w:ascii="Calibri" w:hAnsi="Calibri" w:cs="Calibri"/>
          <w:bCs/>
          <w:color w:val="000000" w:themeColor="text1"/>
          <w:sz w:val="24"/>
          <w:szCs w:val="24"/>
        </w:rPr>
      </w:pPr>
    </w:p>
    <w:p w:rsidR="00A03564" w:rsidRDefault="00A03564" w:rsidP="00CC20AB">
      <w:pPr>
        <w:pStyle w:val="Closing"/>
        <w:ind w:left="720"/>
        <w:jc w:val="both"/>
        <w:rPr>
          <w:rFonts w:ascii="Calibri" w:hAnsi="Calibri" w:cs="Calibri"/>
          <w:b/>
          <w:bCs/>
          <w:color w:val="000000" w:themeColor="text1"/>
          <w:sz w:val="24"/>
          <w:szCs w:val="24"/>
        </w:rPr>
      </w:pPr>
      <w:r w:rsidRPr="00A03564">
        <w:rPr>
          <w:rFonts w:ascii="Calibri" w:hAnsi="Calibri" w:cs="Calibri"/>
          <w:b/>
          <w:bCs/>
          <w:color w:val="000000" w:themeColor="text1"/>
          <w:sz w:val="24"/>
          <w:szCs w:val="24"/>
        </w:rPr>
        <w:t>Action: CF announced that risk assessment forms should be circulated so that</w:t>
      </w:r>
      <w:r>
        <w:rPr>
          <w:rFonts w:ascii="Calibri" w:hAnsi="Calibri" w:cs="Calibri"/>
          <w:b/>
          <w:bCs/>
          <w:color w:val="000000" w:themeColor="text1"/>
          <w:sz w:val="24"/>
          <w:szCs w:val="24"/>
        </w:rPr>
        <w:t xml:space="preserve"> they are filled out in advance, </w:t>
      </w:r>
      <w:r w:rsidRPr="00A03564">
        <w:rPr>
          <w:rFonts w:ascii="Calibri" w:hAnsi="Calibri" w:cs="Calibri"/>
          <w:b/>
          <w:bCs/>
          <w:color w:val="000000" w:themeColor="text1"/>
          <w:sz w:val="24"/>
          <w:szCs w:val="24"/>
        </w:rPr>
        <w:t xml:space="preserve">than nearer the time </w:t>
      </w:r>
      <w:r>
        <w:rPr>
          <w:rFonts w:ascii="Calibri" w:hAnsi="Calibri" w:cs="Calibri"/>
          <w:b/>
          <w:bCs/>
          <w:color w:val="000000" w:themeColor="text1"/>
          <w:sz w:val="24"/>
          <w:szCs w:val="24"/>
        </w:rPr>
        <w:t>so i</w:t>
      </w:r>
      <w:r w:rsidRPr="00A03564">
        <w:rPr>
          <w:rFonts w:ascii="Calibri" w:hAnsi="Calibri" w:cs="Calibri"/>
          <w:b/>
          <w:bCs/>
          <w:color w:val="000000" w:themeColor="text1"/>
          <w:sz w:val="24"/>
          <w:szCs w:val="24"/>
        </w:rPr>
        <w:t xml:space="preserve">f </w:t>
      </w:r>
      <w:r>
        <w:rPr>
          <w:rFonts w:ascii="Calibri" w:hAnsi="Calibri" w:cs="Calibri"/>
          <w:b/>
          <w:bCs/>
          <w:color w:val="000000" w:themeColor="text1"/>
          <w:sz w:val="24"/>
          <w:szCs w:val="24"/>
        </w:rPr>
        <w:t xml:space="preserve">any </w:t>
      </w:r>
      <w:r w:rsidRPr="00A03564">
        <w:rPr>
          <w:rFonts w:ascii="Calibri" w:hAnsi="Calibri" w:cs="Calibri"/>
          <w:b/>
          <w:bCs/>
          <w:color w:val="000000" w:themeColor="text1"/>
          <w:sz w:val="24"/>
          <w:szCs w:val="24"/>
        </w:rPr>
        <w:t>individual’s feel they have high priority work to complete</w:t>
      </w:r>
      <w:r>
        <w:rPr>
          <w:rFonts w:ascii="Calibri" w:hAnsi="Calibri" w:cs="Calibri"/>
          <w:b/>
          <w:bCs/>
          <w:color w:val="000000" w:themeColor="text1"/>
          <w:sz w:val="24"/>
          <w:szCs w:val="24"/>
        </w:rPr>
        <w:t xml:space="preserve"> within the building</w:t>
      </w:r>
      <w:r w:rsidR="00C05D64">
        <w:rPr>
          <w:rFonts w:ascii="Calibri" w:hAnsi="Calibri" w:cs="Calibri"/>
          <w:b/>
          <w:bCs/>
          <w:color w:val="000000" w:themeColor="text1"/>
          <w:sz w:val="24"/>
          <w:szCs w:val="24"/>
        </w:rPr>
        <w:t>,</w:t>
      </w:r>
      <w:bookmarkStart w:id="0" w:name="_GoBack"/>
      <w:bookmarkEnd w:id="0"/>
      <w:r>
        <w:rPr>
          <w:rFonts w:ascii="Calibri" w:hAnsi="Calibri" w:cs="Calibri"/>
          <w:b/>
          <w:bCs/>
          <w:color w:val="000000" w:themeColor="text1"/>
          <w:sz w:val="24"/>
          <w:szCs w:val="24"/>
        </w:rPr>
        <w:t xml:space="preserve"> the process of them entering the building is quicker</w:t>
      </w:r>
      <w:r w:rsidRPr="00A03564">
        <w:rPr>
          <w:rFonts w:ascii="Calibri" w:hAnsi="Calibri" w:cs="Calibri"/>
          <w:b/>
          <w:bCs/>
          <w:color w:val="000000" w:themeColor="text1"/>
          <w:sz w:val="24"/>
          <w:szCs w:val="24"/>
        </w:rPr>
        <w:t xml:space="preserve">. </w:t>
      </w:r>
    </w:p>
    <w:p w:rsidR="00A03564" w:rsidRDefault="00A03564" w:rsidP="00CC20AB">
      <w:pPr>
        <w:pStyle w:val="Closing"/>
        <w:ind w:left="720"/>
        <w:jc w:val="both"/>
        <w:rPr>
          <w:rFonts w:ascii="Calibri" w:hAnsi="Calibri" w:cs="Calibri"/>
          <w:b/>
          <w:bCs/>
          <w:color w:val="000000" w:themeColor="text1"/>
          <w:sz w:val="24"/>
          <w:szCs w:val="24"/>
        </w:rPr>
      </w:pPr>
    </w:p>
    <w:p w:rsidR="00A03564" w:rsidRPr="00F84046" w:rsidRDefault="00A03564" w:rsidP="00CC20AB">
      <w:pPr>
        <w:pStyle w:val="Closing"/>
        <w:ind w:left="720"/>
        <w:jc w:val="both"/>
        <w:rPr>
          <w:rFonts w:ascii="Calibri" w:hAnsi="Calibri" w:cs="Calibri"/>
          <w:bCs/>
          <w:color w:val="000000" w:themeColor="text1"/>
          <w:sz w:val="24"/>
          <w:szCs w:val="24"/>
        </w:rPr>
      </w:pPr>
      <w:r w:rsidRPr="00F84046">
        <w:rPr>
          <w:rFonts w:ascii="Calibri" w:hAnsi="Calibri" w:cs="Calibri"/>
          <w:bCs/>
          <w:color w:val="000000" w:themeColor="text1"/>
          <w:sz w:val="24"/>
          <w:szCs w:val="24"/>
        </w:rPr>
        <w:t xml:space="preserve">JH said the mechanical workshop is easier to open than the electrical workshop. </w:t>
      </w:r>
    </w:p>
    <w:p w:rsidR="00E0325A" w:rsidRPr="00F84046" w:rsidRDefault="00E0325A" w:rsidP="00CC20AB">
      <w:pPr>
        <w:pStyle w:val="Closing"/>
        <w:ind w:left="720"/>
        <w:jc w:val="both"/>
        <w:rPr>
          <w:rFonts w:ascii="Calibri" w:hAnsi="Calibri" w:cs="Calibri"/>
          <w:bCs/>
          <w:color w:val="000000" w:themeColor="text1"/>
          <w:sz w:val="24"/>
          <w:szCs w:val="24"/>
        </w:rPr>
      </w:pPr>
    </w:p>
    <w:p w:rsidR="00E0325A" w:rsidRDefault="00F84046" w:rsidP="00CC20AB">
      <w:pPr>
        <w:pStyle w:val="Closing"/>
        <w:ind w:left="720"/>
        <w:jc w:val="both"/>
        <w:rPr>
          <w:rFonts w:ascii="Calibri" w:hAnsi="Calibri" w:cs="Calibri"/>
          <w:bCs/>
          <w:color w:val="000000" w:themeColor="text1"/>
          <w:sz w:val="24"/>
          <w:szCs w:val="24"/>
        </w:rPr>
      </w:pPr>
      <w:r w:rsidRPr="00F84046">
        <w:rPr>
          <w:rFonts w:ascii="Calibri" w:hAnsi="Calibri" w:cs="Calibri"/>
          <w:bCs/>
          <w:color w:val="000000" w:themeColor="text1"/>
          <w:sz w:val="24"/>
          <w:szCs w:val="24"/>
        </w:rPr>
        <w:t xml:space="preserve">DW mentioned that he will </w:t>
      </w:r>
      <w:r w:rsidR="00B76C5A">
        <w:rPr>
          <w:rFonts w:ascii="Calibri" w:hAnsi="Calibri" w:cs="Calibri"/>
          <w:bCs/>
          <w:color w:val="000000" w:themeColor="text1"/>
          <w:sz w:val="24"/>
          <w:szCs w:val="24"/>
        </w:rPr>
        <w:t xml:space="preserve">be </w:t>
      </w:r>
      <w:r w:rsidRPr="00F84046">
        <w:rPr>
          <w:rFonts w:ascii="Calibri" w:hAnsi="Calibri" w:cs="Calibri"/>
          <w:bCs/>
          <w:color w:val="000000" w:themeColor="text1"/>
          <w:sz w:val="24"/>
          <w:szCs w:val="24"/>
        </w:rPr>
        <w:t>using the chemistry stores</w:t>
      </w:r>
      <w:r w:rsidR="00B76C5A">
        <w:rPr>
          <w:rFonts w:ascii="Calibri" w:hAnsi="Calibri" w:cs="Calibri"/>
          <w:bCs/>
          <w:color w:val="000000" w:themeColor="text1"/>
          <w:sz w:val="24"/>
          <w:szCs w:val="24"/>
        </w:rPr>
        <w:t xml:space="preserve"> at the moment as the physics stores is still closed.</w:t>
      </w:r>
    </w:p>
    <w:p w:rsidR="00B76C5A" w:rsidRDefault="00B76C5A" w:rsidP="00CC20AB">
      <w:pPr>
        <w:pStyle w:val="Closing"/>
        <w:ind w:left="720"/>
        <w:jc w:val="both"/>
        <w:rPr>
          <w:rFonts w:ascii="Calibri" w:hAnsi="Calibri" w:cs="Calibri"/>
          <w:bCs/>
          <w:color w:val="000000" w:themeColor="text1"/>
          <w:sz w:val="24"/>
          <w:szCs w:val="24"/>
        </w:rPr>
      </w:pPr>
    </w:p>
    <w:p w:rsidR="00B76C5A" w:rsidRDefault="00B76C5A" w:rsidP="00CC20AB">
      <w:pPr>
        <w:pStyle w:val="Closing"/>
        <w:ind w:left="72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TH </w:t>
      </w:r>
      <w:r w:rsidR="00C05D64">
        <w:rPr>
          <w:rFonts w:ascii="Calibri" w:hAnsi="Calibri" w:cs="Calibri"/>
          <w:bCs/>
          <w:color w:val="000000" w:themeColor="text1"/>
          <w:sz w:val="24"/>
          <w:szCs w:val="24"/>
        </w:rPr>
        <w:t xml:space="preserve">announced </w:t>
      </w:r>
      <w:r>
        <w:rPr>
          <w:rFonts w:ascii="Calibri" w:hAnsi="Calibri" w:cs="Calibri"/>
          <w:bCs/>
          <w:color w:val="000000" w:themeColor="text1"/>
          <w:sz w:val="24"/>
          <w:szCs w:val="24"/>
        </w:rPr>
        <w:t>the next priority will be</w:t>
      </w:r>
      <w:r w:rsidR="00C05D64">
        <w:rPr>
          <w:rFonts w:ascii="Calibri" w:hAnsi="Calibri" w:cs="Calibri"/>
          <w:bCs/>
          <w:color w:val="000000" w:themeColor="text1"/>
          <w:sz w:val="24"/>
          <w:szCs w:val="24"/>
        </w:rPr>
        <w:t xml:space="preserve"> to open </w:t>
      </w:r>
      <w:r>
        <w:rPr>
          <w:rFonts w:ascii="Calibri" w:hAnsi="Calibri" w:cs="Calibri"/>
          <w:bCs/>
          <w:color w:val="000000" w:themeColor="text1"/>
          <w:sz w:val="24"/>
          <w:szCs w:val="24"/>
        </w:rPr>
        <w:t xml:space="preserve">the workshop and stores. Need to focus on the comms output from this is an update. KB and TH will deal with this. </w:t>
      </w:r>
    </w:p>
    <w:p w:rsidR="00B76C5A" w:rsidRDefault="00B76C5A" w:rsidP="00CC20AB">
      <w:pPr>
        <w:pStyle w:val="Closing"/>
        <w:ind w:left="720"/>
        <w:jc w:val="both"/>
        <w:rPr>
          <w:rFonts w:ascii="Calibri" w:hAnsi="Calibri" w:cs="Calibri"/>
          <w:bCs/>
          <w:color w:val="000000" w:themeColor="text1"/>
          <w:sz w:val="24"/>
          <w:szCs w:val="24"/>
        </w:rPr>
      </w:pPr>
    </w:p>
    <w:p w:rsidR="00B76C5A" w:rsidRDefault="00B76C5A" w:rsidP="00CC20AB">
      <w:pPr>
        <w:pStyle w:val="Closing"/>
        <w:ind w:left="72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KB </w:t>
      </w:r>
      <w:r w:rsidR="00C05D64">
        <w:rPr>
          <w:rFonts w:ascii="Calibri" w:hAnsi="Calibri" w:cs="Calibri"/>
          <w:bCs/>
          <w:color w:val="000000" w:themeColor="text1"/>
          <w:sz w:val="24"/>
          <w:szCs w:val="24"/>
        </w:rPr>
        <w:t xml:space="preserve">stated </w:t>
      </w:r>
      <w:r w:rsidR="000A7C45">
        <w:rPr>
          <w:rFonts w:ascii="Calibri" w:hAnsi="Calibri" w:cs="Calibri"/>
          <w:bCs/>
          <w:color w:val="000000" w:themeColor="text1"/>
          <w:sz w:val="24"/>
          <w:szCs w:val="24"/>
        </w:rPr>
        <w:t xml:space="preserve">once the forms have been submitted online. Then DL will send an email out. </w:t>
      </w:r>
    </w:p>
    <w:p w:rsidR="000A7C45" w:rsidRDefault="000A7C45" w:rsidP="00CC20AB">
      <w:pPr>
        <w:pStyle w:val="Closing"/>
        <w:ind w:left="720"/>
        <w:jc w:val="both"/>
        <w:rPr>
          <w:rFonts w:ascii="Calibri" w:hAnsi="Calibri" w:cs="Calibri"/>
          <w:bCs/>
          <w:color w:val="000000" w:themeColor="text1"/>
          <w:sz w:val="24"/>
          <w:szCs w:val="24"/>
        </w:rPr>
      </w:pPr>
    </w:p>
    <w:p w:rsidR="000A7C45" w:rsidRPr="00F84046" w:rsidRDefault="00A936DA" w:rsidP="00CC20AB">
      <w:pPr>
        <w:pStyle w:val="Closing"/>
        <w:ind w:left="720"/>
        <w:jc w:val="both"/>
        <w:rPr>
          <w:rFonts w:ascii="Calibri" w:hAnsi="Calibri" w:cs="Calibri"/>
          <w:bCs/>
          <w:color w:val="000000" w:themeColor="text1"/>
          <w:sz w:val="24"/>
          <w:szCs w:val="24"/>
        </w:rPr>
      </w:pPr>
      <w:r>
        <w:rPr>
          <w:rFonts w:ascii="Calibri" w:hAnsi="Calibri" w:cs="Calibri"/>
          <w:bCs/>
          <w:color w:val="000000" w:themeColor="text1"/>
          <w:sz w:val="24"/>
          <w:szCs w:val="24"/>
        </w:rPr>
        <w:t xml:space="preserve">DW mentioned that everyone </w:t>
      </w:r>
      <w:r w:rsidR="00C05D64">
        <w:rPr>
          <w:rFonts w:ascii="Calibri" w:hAnsi="Calibri" w:cs="Calibri"/>
          <w:bCs/>
          <w:color w:val="000000" w:themeColor="text1"/>
          <w:sz w:val="24"/>
          <w:szCs w:val="24"/>
        </w:rPr>
        <w:t xml:space="preserve">needs to complete </w:t>
      </w:r>
      <w:r>
        <w:rPr>
          <w:rFonts w:ascii="Calibri" w:hAnsi="Calibri" w:cs="Calibri"/>
          <w:bCs/>
          <w:color w:val="000000" w:themeColor="text1"/>
          <w:sz w:val="24"/>
          <w:szCs w:val="24"/>
        </w:rPr>
        <w:t>the Moodle courses as a catch-up before coming back.</w:t>
      </w:r>
    </w:p>
    <w:p w:rsidR="00184C8B" w:rsidRPr="003D1C0C" w:rsidRDefault="00184C8B" w:rsidP="00184C8B">
      <w:pPr>
        <w:pStyle w:val="Closing"/>
        <w:ind w:left="2880"/>
        <w:jc w:val="both"/>
        <w:rPr>
          <w:rFonts w:ascii="Calibri" w:hAnsi="Calibri" w:cs="Calibri"/>
          <w:b/>
          <w:bCs/>
          <w:color w:val="000000" w:themeColor="text1"/>
          <w:sz w:val="24"/>
          <w:szCs w:val="24"/>
        </w:rPr>
      </w:pPr>
    </w:p>
    <w:p w:rsidR="00184C8B" w:rsidRPr="003D1C0C" w:rsidRDefault="00184C8B" w:rsidP="00184C8B">
      <w:pPr>
        <w:pStyle w:val="Closing"/>
        <w:numPr>
          <w:ilvl w:val="0"/>
          <w:numId w:val="1"/>
        </w:numPr>
        <w:jc w:val="both"/>
        <w:rPr>
          <w:rFonts w:ascii="Calibri" w:hAnsi="Calibri" w:cs="Calibri"/>
          <w:b/>
          <w:bCs/>
          <w:color w:val="000000" w:themeColor="text1"/>
          <w:sz w:val="24"/>
          <w:szCs w:val="24"/>
          <w:u w:val="single"/>
        </w:rPr>
      </w:pPr>
      <w:r w:rsidRPr="003D1C0C">
        <w:rPr>
          <w:rFonts w:ascii="Calibri" w:hAnsi="Calibri" w:cs="Calibri"/>
          <w:b/>
          <w:bCs/>
          <w:color w:val="000000" w:themeColor="text1"/>
          <w:sz w:val="24"/>
          <w:szCs w:val="24"/>
          <w:u w:val="single"/>
        </w:rPr>
        <w:t>Items</w:t>
      </w:r>
      <w:r w:rsidRPr="003D1C0C">
        <w:rPr>
          <w:rFonts w:ascii="Calibri" w:hAnsi="Calibri" w:cs="Calibri"/>
          <w:b/>
          <w:bCs/>
          <w:color w:val="000000" w:themeColor="text1"/>
          <w:sz w:val="24"/>
          <w:szCs w:val="24"/>
        </w:rPr>
        <w:tab/>
      </w:r>
      <w:r w:rsidRPr="003D1C0C">
        <w:rPr>
          <w:rFonts w:ascii="Calibri" w:hAnsi="Calibri" w:cs="Calibri"/>
          <w:b/>
          <w:bCs/>
          <w:color w:val="000000" w:themeColor="text1"/>
          <w:sz w:val="24"/>
          <w:szCs w:val="24"/>
        </w:rPr>
        <w:tab/>
      </w:r>
    </w:p>
    <w:p w:rsidR="003D1C0C" w:rsidRPr="0041782C" w:rsidRDefault="00E1088A" w:rsidP="00E1088A">
      <w:pPr>
        <w:pStyle w:val="Closing"/>
        <w:ind w:left="0" w:firstLine="720"/>
        <w:jc w:val="both"/>
        <w:rPr>
          <w:rFonts w:ascii="Calibri" w:hAnsi="Calibri" w:cs="Calibri"/>
          <w:b/>
          <w:bCs/>
          <w:i/>
          <w:color w:val="000000" w:themeColor="text1"/>
          <w:sz w:val="24"/>
          <w:szCs w:val="24"/>
        </w:rPr>
      </w:pPr>
      <w:proofErr w:type="spellStart"/>
      <w:r w:rsidRPr="0041782C">
        <w:rPr>
          <w:rFonts w:ascii="Calibri" w:hAnsi="Calibri" w:cs="Calibri"/>
          <w:b/>
          <w:bCs/>
          <w:i/>
          <w:color w:val="000000" w:themeColor="text1"/>
          <w:sz w:val="24"/>
          <w:szCs w:val="24"/>
        </w:rPr>
        <w:t>i</w:t>
      </w:r>
      <w:proofErr w:type="spellEnd"/>
      <w:r w:rsidRPr="0041782C">
        <w:rPr>
          <w:rFonts w:ascii="Calibri" w:hAnsi="Calibri" w:cs="Calibri"/>
          <w:b/>
          <w:bCs/>
          <w:i/>
          <w:color w:val="000000" w:themeColor="text1"/>
          <w:sz w:val="24"/>
          <w:szCs w:val="24"/>
        </w:rPr>
        <w:t xml:space="preserve">. </w:t>
      </w:r>
      <w:r w:rsidR="003D1C0C" w:rsidRPr="0041782C">
        <w:rPr>
          <w:rFonts w:ascii="Calibri" w:hAnsi="Calibri" w:cs="Calibri"/>
          <w:b/>
          <w:bCs/>
          <w:i/>
          <w:color w:val="000000" w:themeColor="text1"/>
          <w:sz w:val="24"/>
          <w:szCs w:val="24"/>
        </w:rPr>
        <w:t xml:space="preserve">Update from H&amp;S office </w:t>
      </w:r>
      <w:r w:rsidRPr="0041782C">
        <w:rPr>
          <w:rFonts w:ascii="Calibri" w:hAnsi="Calibri" w:cs="Calibri"/>
          <w:b/>
          <w:bCs/>
          <w:i/>
          <w:color w:val="000000" w:themeColor="text1"/>
          <w:sz w:val="24"/>
          <w:szCs w:val="24"/>
        </w:rPr>
        <w:t>[CF</w:t>
      </w:r>
      <w:r w:rsidR="00184C8B" w:rsidRPr="0041782C">
        <w:rPr>
          <w:rFonts w:ascii="Calibri" w:hAnsi="Calibri" w:cs="Calibri"/>
          <w:b/>
          <w:bCs/>
          <w:i/>
          <w:color w:val="000000" w:themeColor="text1"/>
          <w:sz w:val="24"/>
          <w:szCs w:val="24"/>
        </w:rPr>
        <w:t>]</w:t>
      </w:r>
    </w:p>
    <w:p w:rsidR="00274A37" w:rsidRDefault="00181259" w:rsidP="00C05D64">
      <w:pPr>
        <w:pStyle w:val="Closing"/>
        <w:ind w:left="720"/>
        <w:jc w:val="both"/>
        <w:rPr>
          <w:rFonts w:ascii="Calibri" w:hAnsi="Calibri" w:cs="Calibri"/>
          <w:bCs/>
          <w:color w:val="000000" w:themeColor="text1"/>
          <w:sz w:val="24"/>
          <w:szCs w:val="24"/>
        </w:rPr>
      </w:pPr>
      <w:r w:rsidRPr="0041782C">
        <w:rPr>
          <w:rFonts w:ascii="Calibri" w:hAnsi="Calibri" w:cs="Calibri"/>
          <w:bCs/>
          <w:color w:val="000000" w:themeColor="text1"/>
          <w:sz w:val="24"/>
          <w:szCs w:val="24"/>
        </w:rPr>
        <w:t>There is a</w:t>
      </w:r>
      <w:r w:rsidR="0031520B" w:rsidRPr="0041782C">
        <w:rPr>
          <w:rFonts w:ascii="Calibri" w:hAnsi="Calibri" w:cs="Calibri"/>
          <w:bCs/>
          <w:color w:val="000000" w:themeColor="text1"/>
          <w:sz w:val="24"/>
          <w:szCs w:val="24"/>
        </w:rPr>
        <w:t xml:space="preserve">n online meeting on Friday for the </w:t>
      </w:r>
      <w:r w:rsidRPr="0041782C">
        <w:rPr>
          <w:rFonts w:ascii="Calibri" w:hAnsi="Calibri" w:cs="Calibri"/>
          <w:bCs/>
          <w:color w:val="000000" w:themeColor="text1"/>
          <w:sz w:val="24"/>
          <w:szCs w:val="24"/>
        </w:rPr>
        <w:t xml:space="preserve">BSI audit </w:t>
      </w:r>
      <w:r w:rsidR="00274A37" w:rsidRPr="0041782C">
        <w:rPr>
          <w:rFonts w:ascii="Calibri" w:hAnsi="Calibri" w:cs="Calibri"/>
          <w:bCs/>
          <w:color w:val="000000" w:themeColor="text1"/>
          <w:sz w:val="24"/>
          <w:szCs w:val="24"/>
        </w:rPr>
        <w:t>to show the SHE-Assure system.</w:t>
      </w:r>
      <w:r w:rsidR="00C05D64">
        <w:rPr>
          <w:rFonts w:ascii="Calibri" w:hAnsi="Calibri" w:cs="Calibri"/>
          <w:bCs/>
          <w:color w:val="000000" w:themeColor="text1"/>
          <w:sz w:val="24"/>
          <w:szCs w:val="24"/>
        </w:rPr>
        <w:t xml:space="preserve"> </w:t>
      </w:r>
      <w:r w:rsidR="0022604B" w:rsidRPr="0041782C">
        <w:rPr>
          <w:rFonts w:ascii="Calibri" w:hAnsi="Calibri" w:cs="Calibri"/>
          <w:bCs/>
          <w:color w:val="000000" w:themeColor="text1"/>
          <w:sz w:val="24"/>
          <w:szCs w:val="24"/>
        </w:rPr>
        <w:t xml:space="preserve">An RTP was outstanding on the last audit which has now been downgraded to minor. Due to the lockdown CF has not been into work and will chase the minor issues when back on campus. </w:t>
      </w:r>
    </w:p>
    <w:p w:rsidR="00C05D64" w:rsidRPr="0041782C" w:rsidRDefault="00C05D64" w:rsidP="00C05D64">
      <w:pPr>
        <w:pStyle w:val="Closing"/>
        <w:ind w:left="0"/>
        <w:jc w:val="both"/>
        <w:rPr>
          <w:rFonts w:ascii="Calibri" w:hAnsi="Calibri" w:cs="Calibri"/>
          <w:bCs/>
          <w:color w:val="000000" w:themeColor="text1"/>
          <w:sz w:val="24"/>
          <w:szCs w:val="24"/>
        </w:rPr>
      </w:pPr>
    </w:p>
    <w:p w:rsidR="0022604B" w:rsidRDefault="0022604B" w:rsidP="0022604B">
      <w:pPr>
        <w:pStyle w:val="Closing"/>
        <w:ind w:left="720"/>
        <w:jc w:val="both"/>
        <w:rPr>
          <w:rFonts w:ascii="Calibri" w:hAnsi="Calibri" w:cs="Calibri"/>
          <w:bCs/>
          <w:color w:val="000000" w:themeColor="text1"/>
          <w:sz w:val="24"/>
          <w:szCs w:val="24"/>
        </w:rPr>
      </w:pPr>
      <w:r w:rsidRPr="0041782C">
        <w:rPr>
          <w:rFonts w:ascii="Calibri" w:hAnsi="Calibri" w:cs="Calibri"/>
          <w:bCs/>
          <w:color w:val="000000" w:themeColor="text1"/>
          <w:sz w:val="24"/>
          <w:szCs w:val="24"/>
        </w:rPr>
        <w:t xml:space="preserve">TO has not completed the forklift truck training and therefore is outstanding. </w:t>
      </w:r>
    </w:p>
    <w:p w:rsidR="00C05D64" w:rsidRPr="0041782C" w:rsidRDefault="00C05D64" w:rsidP="0022604B">
      <w:pPr>
        <w:pStyle w:val="Closing"/>
        <w:ind w:left="720"/>
        <w:jc w:val="both"/>
        <w:rPr>
          <w:rFonts w:ascii="Calibri" w:hAnsi="Calibri" w:cs="Calibri"/>
          <w:bCs/>
          <w:color w:val="000000" w:themeColor="text1"/>
          <w:sz w:val="24"/>
          <w:szCs w:val="24"/>
        </w:rPr>
      </w:pPr>
    </w:p>
    <w:p w:rsidR="0022604B" w:rsidRDefault="0022604B" w:rsidP="0022604B">
      <w:pPr>
        <w:pStyle w:val="Closing"/>
        <w:ind w:left="720"/>
        <w:jc w:val="both"/>
        <w:rPr>
          <w:rFonts w:ascii="Calibri" w:hAnsi="Calibri" w:cs="Calibri"/>
          <w:bCs/>
          <w:color w:val="000000" w:themeColor="text1"/>
          <w:sz w:val="24"/>
          <w:szCs w:val="24"/>
        </w:rPr>
      </w:pPr>
      <w:r w:rsidRPr="0041782C">
        <w:rPr>
          <w:rFonts w:ascii="Calibri" w:hAnsi="Calibri" w:cs="Calibri"/>
          <w:bCs/>
          <w:color w:val="000000" w:themeColor="text1"/>
          <w:sz w:val="24"/>
          <w:szCs w:val="24"/>
        </w:rPr>
        <w:t>These will need to be followed up when we are back in</w:t>
      </w:r>
      <w:r w:rsidR="00C05D64">
        <w:rPr>
          <w:rFonts w:ascii="Calibri" w:hAnsi="Calibri" w:cs="Calibri"/>
          <w:bCs/>
          <w:color w:val="000000" w:themeColor="text1"/>
          <w:sz w:val="24"/>
          <w:szCs w:val="24"/>
        </w:rPr>
        <w:t xml:space="preserve"> on campus</w:t>
      </w:r>
      <w:r w:rsidRPr="0041782C">
        <w:rPr>
          <w:rFonts w:ascii="Calibri" w:hAnsi="Calibri" w:cs="Calibri"/>
          <w:bCs/>
          <w:color w:val="000000" w:themeColor="text1"/>
          <w:sz w:val="24"/>
          <w:szCs w:val="24"/>
        </w:rPr>
        <w:t xml:space="preserve">. </w:t>
      </w:r>
    </w:p>
    <w:p w:rsidR="00F764DF" w:rsidRDefault="00F764DF" w:rsidP="0022604B">
      <w:pPr>
        <w:pStyle w:val="Closing"/>
        <w:ind w:left="720"/>
        <w:jc w:val="both"/>
        <w:rPr>
          <w:rFonts w:ascii="Calibri" w:hAnsi="Calibri" w:cs="Calibri"/>
          <w:bCs/>
          <w:color w:val="000000" w:themeColor="text1"/>
          <w:sz w:val="24"/>
          <w:szCs w:val="24"/>
        </w:rPr>
      </w:pPr>
    </w:p>
    <w:p w:rsidR="00F764DF" w:rsidRPr="00E1088A" w:rsidRDefault="00F764DF" w:rsidP="00F764DF">
      <w:pPr>
        <w:pStyle w:val="Closing"/>
        <w:ind w:left="0" w:firstLine="720"/>
        <w:jc w:val="both"/>
        <w:rPr>
          <w:rFonts w:ascii="Calibri" w:hAnsi="Calibri" w:cs="Calibri"/>
          <w:b/>
          <w:bCs/>
          <w:i/>
          <w:color w:val="FF0000"/>
          <w:sz w:val="24"/>
          <w:szCs w:val="24"/>
        </w:rPr>
      </w:pPr>
      <w:r w:rsidRPr="00E1088A">
        <w:rPr>
          <w:rFonts w:ascii="Calibri" w:hAnsi="Calibri" w:cs="Calibri"/>
          <w:b/>
          <w:bCs/>
          <w:i/>
          <w:color w:val="000000" w:themeColor="text1"/>
          <w:sz w:val="24"/>
          <w:szCs w:val="24"/>
        </w:rPr>
        <w:t>Accidents and Incidents [JB]</w:t>
      </w:r>
    </w:p>
    <w:p w:rsidR="00F764DF" w:rsidRDefault="00F764DF" w:rsidP="00F764DF">
      <w:pPr>
        <w:pStyle w:val="Closing"/>
        <w:numPr>
          <w:ilvl w:val="0"/>
          <w:numId w:val="3"/>
        </w:numPr>
        <w:spacing w:line="240" w:lineRule="auto"/>
        <w:jc w:val="both"/>
        <w:rPr>
          <w:rFonts w:ascii="Calibri" w:hAnsi="Calibri" w:cs="Calibri"/>
          <w:bCs/>
          <w:color w:val="000000" w:themeColor="text1"/>
          <w:sz w:val="24"/>
          <w:szCs w:val="24"/>
        </w:rPr>
      </w:pPr>
      <w:r w:rsidRPr="00E1088A">
        <w:rPr>
          <w:rFonts w:ascii="Calibri" w:hAnsi="Calibri" w:cs="Calibri"/>
          <w:bCs/>
          <w:color w:val="000000" w:themeColor="text1"/>
          <w:sz w:val="24"/>
          <w:szCs w:val="24"/>
        </w:rPr>
        <w:t xml:space="preserve">Report and remedial actions </w:t>
      </w:r>
    </w:p>
    <w:p w:rsidR="00F764DF" w:rsidRPr="0041782C" w:rsidRDefault="00F764DF" w:rsidP="0022604B">
      <w:pPr>
        <w:pStyle w:val="Closing"/>
        <w:ind w:left="720"/>
        <w:jc w:val="both"/>
        <w:rPr>
          <w:rFonts w:ascii="Calibri" w:hAnsi="Calibri" w:cs="Calibri"/>
          <w:bCs/>
          <w:color w:val="000000" w:themeColor="text1"/>
          <w:sz w:val="24"/>
          <w:szCs w:val="24"/>
        </w:rPr>
      </w:pPr>
    </w:p>
    <w:p w:rsidR="0041782C" w:rsidRPr="0041782C" w:rsidRDefault="0022604B" w:rsidP="0022604B">
      <w:pPr>
        <w:pStyle w:val="NormalWeb"/>
        <w:shd w:val="clear" w:color="auto" w:fill="FFFFFF"/>
        <w:spacing w:before="0" w:beforeAutospacing="0" w:after="0" w:afterAutospacing="0"/>
        <w:ind w:left="720"/>
        <w:rPr>
          <w:rFonts w:ascii="Calibri" w:hAnsi="Calibri" w:cs="Calibri"/>
          <w:bCs/>
          <w:color w:val="000000" w:themeColor="text1"/>
        </w:rPr>
      </w:pPr>
      <w:r w:rsidRPr="0041782C">
        <w:rPr>
          <w:rFonts w:ascii="Calibri" w:hAnsi="Calibri" w:cs="Calibri"/>
          <w:bCs/>
          <w:color w:val="000000" w:themeColor="text1"/>
        </w:rPr>
        <w:t xml:space="preserve">SW stated that it is really important that fire safety is completed more often in the department. </w:t>
      </w:r>
    </w:p>
    <w:p w:rsidR="0041782C" w:rsidRPr="0041782C" w:rsidRDefault="0022604B" w:rsidP="0022604B">
      <w:pPr>
        <w:pStyle w:val="NormalWeb"/>
        <w:shd w:val="clear" w:color="auto" w:fill="FFFFFF"/>
        <w:spacing w:before="0" w:beforeAutospacing="0" w:after="0" w:afterAutospacing="0"/>
        <w:ind w:left="720"/>
        <w:rPr>
          <w:rFonts w:ascii="Calibri" w:hAnsi="Calibri" w:cs="Calibri"/>
          <w:b/>
          <w:bCs/>
          <w:color w:val="201F1E"/>
        </w:rPr>
      </w:pPr>
      <w:r w:rsidRPr="0041782C">
        <w:rPr>
          <w:rFonts w:ascii="Calibri" w:hAnsi="Calibri" w:cs="Calibri"/>
          <w:bCs/>
          <w:color w:val="000000" w:themeColor="text1"/>
        </w:rPr>
        <w:lastRenderedPageBreak/>
        <w:t xml:space="preserve">SW mentioned </w:t>
      </w:r>
      <w:r w:rsidRPr="0041782C">
        <w:rPr>
          <w:rFonts w:ascii="Calibri" w:hAnsi="Calibri" w:cs="Calibri"/>
          <w:b/>
          <w:bCs/>
          <w:color w:val="201F1E"/>
        </w:rPr>
        <w:t>Dangerous Substance Explosive Atmosphere (DSEAR) Risk Assessments;</w:t>
      </w:r>
    </w:p>
    <w:p w:rsidR="0022604B" w:rsidRPr="0041782C" w:rsidRDefault="0022604B" w:rsidP="0022604B">
      <w:pPr>
        <w:pStyle w:val="NormalWeb"/>
        <w:shd w:val="clear" w:color="auto" w:fill="FFFFFF"/>
        <w:spacing w:before="0" w:beforeAutospacing="0" w:after="0" w:afterAutospacing="0"/>
        <w:ind w:left="720"/>
        <w:rPr>
          <w:rFonts w:ascii="Calibri" w:hAnsi="Calibri" w:cs="Calibri"/>
          <w:b/>
          <w:bCs/>
          <w:color w:val="201F1E"/>
        </w:rPr>
      </w:pPr>
      <w:r w:rsidRPr="0041782C">
        <w:rPr>
          <w:rFonts w:ascii="Calibri" w:hAnsi="Calibri" w:cs="Calibri"/>
          <w:b/>
          <w:bCs/>
          <w:color w:val="201F1E"/>
        </w:rPr>
        <w:t xml:space="preserve"> </w:t>
      </w:r>
    </w:p>
    <w:p w:rsidR="0022604B" w:rsidRPr="0041782C" w:rsidRDefault="0022604B" w:rsidP="0022604B">
      <w:pPr>
        <w:pStyle w:val="NormalWeb"/>
        <w:shd w:val="clear" w:color="auto" w:fill="FFFFFF"/>
        <w:spacing w:before="0" w:beforeAutospacing="0" w:after="0" w:afterAutospacing="0"/>
        <w:ind w:left="720"/>
        <w:rPr>
          <w:rFonts w:ascii="Calibri" w:hAnsi="Calibri" w:cs="Calibri"/>
          <w:color w:val="201F1E"/>
        </w:rPr>
      </w:pPr>
      <w:r w:rsidRPr="0022604B">
        <w:rPr>
          <w:rFonts w:ascii="Calibri" w:hAnsi="Calibri" w:cs="Calibri"/>
          <w:color w:val="201F1E"/>
        </w:rPr>
        <w:t>4 in total = Physics, Physics Chemical Store, Milburn House and MASB</w:t>
      </w:r>
    </w:p>
    <w:p w:rsidR="0041782C" w:rsidRPr="0022604B" w:rsidRDefault="0041782C" w:rsidP="0022604B">
      <w:pPr>
        <w:pStyle w:val="NormalWeb"/>
        <w:shd w:val="clear" w:color="auto" w:fill="FFFFFF"/>
        <w:spacing w:before="0" w:beforeAutospacing="0" w:after="0" w:afterAutospacing="0"/>
        <w:ind w:left="720"/>
        <w:rPr>
          <w:rFonts w:ascii="Calibri" w:hAnsi="Calibri" w:cs="Calibri"/>
          <w:color w:val="201F1E"/>
        </w:rPr>
      </w:pPr>
    </w:p>
    <w:p w:rsidR="0022604B" w:rsidRPr="0041782C" w:rsidRDefault="0022604B" w:rsidP="0022604B">
      <w:pPr>
        <w:shd w:val="clear" w:color="auto" w:fill="FFFFFF"/>
        <w:spacing w:before="0" w:after="0" w:line="240" w:lineRule="auto"/>
        <w:rPr>
          <w:rFonts w:ascii="Calibri" w:eastAsia="Times New Roman" w:hAnsi="Calibri" w:cs="Calibri"/>
          <w:b/>
          <w:bCs/>
          <w:color w:val="201F1E"/>
          <w:sz w:val="24"/>
          <w:szCs w:val="24"/>
          <w:lang w:eastAsia="en-GB"/>
        </w:rPr>
      </w:pPr>
      <w:r w:rsidRPr="0022604B">
        <w:rPr>
          <w:rFonts w:ascii="Calibri" w:eastAsia="Times New Roman" w:hAnsi="Calibri" w:cs="Calibri"/>
          <w:color w:val="201F1E"/>
          <w:sz w:val="24"/>
          <w:szCs w:val="24"/>
          <w:lang w:eastAsia="en-GB"/>
        </w:rPr>
        <w:t> </w:t>
      </w:r>
      <w:r w:rsidRPr="0041782C">
        <w:rPr>
          <w:rFonts w:ascii="Calibri" w:eastAsia="Times New Roman" w:hAnsi="Calibri" w:cs="Calibri"/>
          <w:color w:val="201F1E"/>
          <w:sz w:val="24"/>
          <w:szCs w:val="24"/>
          <w:lang w:eastAsia="en-GB"/>
        </w:rPr>
        <w:t xml:space="preserve"> </w:t>
      </w:r>
      <w:r w:rsidRPr="0041782C">
        <w:rPr>
          <w:rFonts w:ascii="Calibri" w:eastAsia="Times New Roman" w:hAnsi="Calibri" w:cs="Calibri"/>
          <w:color w:val="201F1E"/>
          <w:sz w:val="24"/>
          <w:szCs w:val="24"/>
          <w:lang w:eastAsia="en-GB"/>
        </w:rPr>
        <w:tab/>
      </w:r>
      <w:r w:rsidRPr="0022604B">
        <w:rPr>
          <w:rFonts w:ascii="Calibri" w:eastAsia="Times New Roman" w:hAnsi="Calibri" w:cs="Calibri"/>
          <w:color w:val="201F1E"/>
          <w:sz w:val="24"/>
          <w:szCs w:val="24"/>
          <w:lang w:eastAsia="en-GB"/>
        </w:rPr>
        <w:t>Number of Actions which were generated = </w:t>
      </w:r>
      <w:r w:rsidRPr="0022604B">
        <w:rPr>
          <w:rFonts w:ascii="Calibri" w:eastAsia="Times New Roman" w:hAnsi="Calibri" w:cs="Calibri"/>
          <w:b/>
          <w:bCs/>
          <w:color w:val="201F1E"/>
          <w:sz w:val="24"/>
          <w:szCs w:val="24"/>
          <w:lang w:eastAsia="en-GB"/>
        </w:rPr>
        <w:t>34</w:t>
      </w:r>
    </w:p>
    <w:p w:rsidR="0041782C" w:rsidRPr="0022604B" w:rsidRDefault="0041782C" w:rsidP="0022604B">
      <w:pPr>
        <w:shd w:val="clear" w:color="auto" w:fill="FFFFFF"/>
        <w:spacing w:before="0" w:after="0" w:line="240" w:lineRule="auto"/>
        <w:rPr>
          <w:rFonts w:ascii="Calibri" w:eastAsia="Times New Roman" w:hAnsi="Calibri" w:cs="Calibri"/>
          <w:color w:val="201F1E"/>
          <w:sz w:val="24"/>
          <w:szCs w:val="24"/>
          <w:lang w:eastAsia="en-GB"/>
        </w:rPr>
      </w:pPr>
    </w:p>
    <w:p w:rsidR="0022604B" w:rsidRPr="0022604B" w:rsidRDefault="0022604B" w:rsidP="0022604B">
      <w:pPr>
        <w:shd w:val="clear" w:color="auto" w:fill="FFFFFF"/>
        <w:spacing w:before="0" w:after="0" w:line="240" w:lineRule="auto"/>
        <w:rPr>
          <w:rFonts w:ascii="Calibri" w:eastAsia="Times New Roman" w:hAnsi="Calibri" w:cs="Calibri"/>
          <w:color w:val="201F1E"/>
          <w:sz w:val="24"/>
          <w:szCs w:val="24"/>
          <w:lang w:eastAsia="en-GB"/>
        </w:rPr>
      </w:pPr>
      <w:r w:rsidRPr="0022604B">
        <w:rPr>
          <w:rFonts w:ascii="Calibri" w:eastAsia="Times New Roman" w:hAnsi="Calibri" w:cs="Calibri"/>
          <w:color w:val="201F1E"/>
          <w:sz w:val="24"/>
          <w:szCs w:val="24"/>
          <w:lang w:eastAsia="en-GB"/>
        </w:rPr>
        <w:t> </w:t>
      </w:r>
      <w:r w:rsidRPr="0041782C">
        <w:rPr>
          <w:rFonts w:ascii="Calibri" w:eastAsia="Times New Roman" w:hAnsi="Calibri" w:cs="Calibri"/>
          <w:color w:val="201F1E"/>
          <w:sz w:val="24"/>
          <w:szCs w:val="24"/>
          <w:lang w:eastAsia="en-GB"/>
        </w:rPr>
        <w:tab/>
      </w:r>
      <w:r w:rsidRPr="0022604B">
        <w:rPr>
          <w:rFonts w:ascii="Calibri" w:eastAsia="Times New Roman" w:hAnsi="Calibri" w:cs="Calibri"/>
          <w:color w:val="201F1E"/>
          <w:sz w:val="24"/>
          <w:szCs w:val="24"/>
          <w:lang w:eastAsia="en-GB"/>
        </w:rPr>
        <w:t>Number of Actions closed = </w:t>
      </w:r>
      <w:r w:rsidRPr="0022604B">
        <w:rPr>
          <w:rFonts w:ascii="Calibri" w:eastAsia="Times New Roman" w:hAnsi="Calibri" w:cs="Calibri"/>
          <w:b/>
          <w:bCs/>
          <w:color w:val="201F1E"/>
          <w:sz w:val="24"/>
          <w:szCs w:val="24"/>
          <w:lang w:eastAsia="en-GB"/>
        </w:rPr>
        <w:t>16</w:t>
      </w:r>
    </w:p>
    <w:p w:rsidR="0022604B" w:rsidRPr="0041782C" w:rsidRDefault="0022604B" w:rsidP="0022604B">
      <w:pPr>
        <w:shd w:val="clear" w:color="auto" w:fill="FFFFFF"/>
        <w:spacing w:before="0" w:after="0" w:line="240" w:lineRule="auto"/>
        <w:rPr>
          <w:rFonts w:ascii="Calibri" w:eastAsia="Times New Roman" w:hAnsi="Calibri" w:cs="Calibri"/>
          <w:b/>
          <w:bCs/>
          <w:color w:val="201F1E"/>
          <w:sz w:val="24"/>
          <w:szCs w:val="24"/>
          <w:lang w:eastAsia="en-GB"/>
        </w:rPr>
      </w:pPr>
      <w:r w:rsidRPr="0022604B">
        <w:rPr>
          <w:rFonts w:ascii="Calibri" w:eastAsia="Times New Roman" w:hAnsi="Calibri" w:cs="Calibri"/>
          <w:color w:val="201F1E"/>
          <w:sz w:val="24"/>
          <w:szCs w:val="24"/>
          <w:lang w:eastAsia="en-GB"/>
        </w:rPr>
        <w:t> </w:t>
      </w:r>
      <w:r w:rsidRPr="0041782C">
        <w:rPr>
          <w:rFonts w:ascii="Calibri" w:eastAsia="Times New Roman" w:hAnsi="Calibri" w:cs="Calibri"/>
          <w:color w:val="201F1E"/>
          <w:sz w:val="24"/>
          <w:szCs w:val="24"/>
          <w:lang w:eastAsia="en-GB"/>
        </w:rPr>
        <w:tab/>
      </w:r>
      <w:r w:rsidRPr="0022604B">
        <w:rPr>
          <w:rFonts w:ascii="Calibri" w:eastAsia="Times New Roman" w:hAnsi="Calibri" w:cs="Calibri"/>
          <w:color w:val="201F1E"/>
          <w:sz w:val="24"/>
          <w:szCs w:val="24"/>
          <w:lang w:eastAsia="en-GB"/>
        </w:rPr>
        <w:t>Number of Actions in progress = </w:t>
      </w:r>
      <w:r w:rsidRPr="0022604B">
        <w:rPr>
          <w:rFonts w:ascii="Calibri" w:eastAsia="Times New Roman" w:hAnsi="Calibri" w:cs="Calibri"/>
          <w:b/>
          <w:bCs/>
          <w:color w:val="201F1E"/>
          <w:sz w:val="24"/>
          <w:szCs w:val="24"/>
          <w:lang w:eastAsia="en-GB"/>
        </w:rPr>
        <w:t>18</w:t>
      </w:r>
    </w:p>
    <w:p w:rsidR="0041782C" w:rsidRPr="0022604B" w:rsidRDefault="0041782C" w:rsidP="0022604B">
      <w:pPr>
        <w:shd w:val="clear" w:color="auto" w:fill="FFFFFF"/>
        <w:spacing w:before="0" w:after="0" w:line="240" w:lineRule="auto"/>
        <w:rPr>
          <w:rFonts w:ascii="Calibri" w:eastAsia="Times New Roman" w:hAnsi="Calibri" w:cs="Calibri"/>
          <w:color w:val="201F1E"/>
          <w:sz w:val="24"/>
          <w:szCs w:val="24"/>
          <w:lang w:eastAsia="en-GB"/>
        </w:rPr>
      </w:pPr>
    </w:p>
    <w:p w:rsidR="0022604B" w:rsidRPr="0041782C" w:rsidRDefault="0022604B" w:rsidP="0022604B">
      <w:pPr>
        <w:shd w:val="clear" w:color="auto" w:fill="FFFFFF"/>
        <w:spacing w:before="0" w:after="0" w:line="240" w:lineRule="auto"/>
        <w:ind w:left="720"/>
        <w:rPr>
          <w:rFonts w:ascii="Calibri" w:eastAsia="Times New Roman" w:hAnsi="Calibri" w:cs="Calibri"/>
          <w:color w:val="201F1E"/>
          <w:sz w:val="24"/>
          <w:szCs w:val="24"/>
          <w:lang w:eastAsia="en-GB"/>
        </w:rPr>
      </w:pPr>
      <w:r w:rsidRPr="0022604B">
        <w:rPr>
          <w:rFonts w:ascii="Calibri" w:eastAsia="Times New Roman" w:hAnsi="Calibri" w:cs="Calibri"/>
          <w:color w:val="201F1E"/>
          <w:sz w:val="24"/>
          <w:szCs w:val="24"/>
          <w:lang w:eastAsia="en-GB"/>
        </w:rPr>
        <w:t>Also attached is the outstanding actions from the DSEAR RAs, if these could be attached to the minutes it would be most helpful.</w:t>
      </w:r>
    </w:p>
    <w:p w:rsidR="0041782C" w:rsidRPr="0041782C" w:rsidRDefault="0041782C" w:rsidP="0022604B">
      <w:pPr>
        <w:shd w:val="clear" w:color="auto" w:fill="FFFFFF"/>
        <w:spacing w:before="0" w:after="0" w:line="240" w:lineRule="auto"/>
        <w:ind w:left="720"/>
        <w:rPr>
          <w:rFonts w:ascii="Calibri" w:eastAsia="Times New Roman" w:hAnsi="Calibri" w:cs="Calibri"/>
          <w:color w:val="201F1E"/>
          <w:sz w:val="24"/>
          <w:szCs w:val="24"/>
          <w:lang w:eastAsia="en-GB"/>
        </w:rPr>
      </w:pPr>
    </w:p>
    <w:p w:rsidR="0022604B" w:rsidRPr="0022604B" w:rsidRDefault="0022604B" w:rsidP="0022604B">
      <w:pPr>
        <w:shd w:val="clear" w:color="auto" w:fill="FFFFFF"/>
        <w:spacing w:before="0" w:after="0" w:line="240" w:lineRule="auto"/>
        <w:rPr>
          <w:rFonts w:ascii="Calibri" w:eastAsia="Times New Roman" w:hAnsi="Calibri" w:cs="Calibri"/>
          <w:color w:val="201F1E"/>
          <w:sz w:val="24"/>
          <w:szCs w:val="24"/>
          <w:lang w:eastAsia="en-GB"/>
        </w:rPr>
      </w:pPr>
      <w:r w:rsidRPr="0022604B">
        <w:rPr>
          <w:rFonts w:ascii="Calibri" w:eastAsia="Times New Roman" w:hAnsi="Calibri" w:cs="Calibri"/>
          <w:b/>
          <w:bCs/>
          <w:color w:val="201F1E"/>
          <w:sz w:val="24"/>
          <w:szCs w:val="24"/>
          <w:lang w:eastAsia="en-GB"/>
        </w:rPr>
        <w:t>Fire Risk Assessments</w:t>
      </w:r>
    </w:p>
    <w:p w:rsidR="0022604B" w:rsidRPr="0022604B" w:rsidRDefault="0022604B" w:rsidP="0022604B">
      <w:pPr>
        <w:shd w:val="clear" w:color="auto" w:fill="FFFFFF"/>
        <w:spacing w:before="0" w:after="0" w:line="240" w:lineRule="auto"/>
        <w:rPr>
          <w:rFonts w:ascii="Calibri" w:eastAsia="Times New Roman" w:hAnsi="Calibri" w:cs="Calibri"/>
          <w:color w:val="201F1E"/>
          <w:sz w:val="24"/>
          <w:szCs w:val="24"/>
          <w:lang w:eastAsia="en-GB"/>
        </w:rPr>
      </w:pPr>
      <w:r w:rsidRPr="0022604B">
        <w:rPr>
          <w:rFonts w:ascii="Calibri" w:eastAsia="Times New Roman" w:hAnsi="Calibri" w:cs="Calibri"/>
          <w:color w:val="201F1E"/>
          <w:sz w:val="24"/>
          <w:szCs w:val="24"/>
          <w:lang w:eastAsia="en-GB"/>
        </w:rPr>
        <w:t> </w:t>
      </w:r>
    </w:p>
    <w:p w:rsidR="0022604B" w:rsidRPr="0022604B" w:rsidRDefault="0022604B" w:rsidP="0022604B">
      <w:pPr>
        <w:shd w:val="clear" w:color="auto" w:fill="FFFFFF"/>
        <w:spacing w:before="0" w:after="0" w:line="240" w:lineRule="auto"/>
        <w:rPr>
          <w:rFonts w:ascii="Calibri" w:eastAsia="Times New Roman" w:hAnsi="Calibri" w:cs="Calibri"/>
          <w:color w:val="201F1E"/>
          <w:sz w:val="24"/>
          <w:szCs w:val="24"/>
          <w:lang w:eastAsia="en-GB"/>
        </w:rPr>
      </w:pPr>
      <w:r w:rsidRPr="0022604B">
        <w:rPr>
          <w:rFonts w:ascii="Calibri" w:eastAsia="Times New Roman" w:hAnsi="Calibri" w:cs="Calibri"/>
          <w:color w:val="201F1E"/>
          <w:sz w:val="24"/>
          <w:szCs w:val="24"/>
          <w:lang w:eastAsia="en-GB"/>
        </w:rPr>
        <w:t>Departmental Actions Outstanding;</w:t>
      </w:r>
    </w:p>
    <w:p w:rsidR="0022604B" w:rsidRPr="0022604B" w:rsidRDefault="0022604B" w:rsidP="0022604B">
      <w:pPr>
        <w:shd w:val="clear" w:color="auto" w:fill="FFFFFF"/>
        <w:spacing w:before="0" w:after="0" w:line="240" w:lineRule="auto"/>
        <w:rPr>
          <w:rFonts w:ascii="Calibri" w:eastAsia="Times New Roman" w:hAnsi="Calibri" w:cs="Calibri"/>
          <w:color w:val="201F1E"/>
          <w:sz w:val="24"/>
          <w:szCs w:val="24"/>
          <w:lang w:eastAsia="en-GB"/>
        </w:rPr>
      </w:pPr>
      <w:r w:rsidRPr="0022604B">
        <w:rPr>
          <w:rFonts w:ascii="Calibri" w:eastAsia="Times New Roman" w:hAnsi="Calibri" w:cs="Calibri"/>
          <w:color w:val="201F1E"/>
          <w:sz w:val="24"/>
          <w:szCs w:val="24"/>
          <w:lang w:eastAsia="en-GB"/>
        </w:rPr>
        <w:t> </w:t>
      </w:r>
    </w:p>
    <w:p w:rsidR="0022604B" w:rsidRPr="0022604B" w:rsidRDefault="0022604B" w:rsidP="0022604B">
      <w:pPr>
        <w:shd w:val="clear" w:color="auto" w:fill="FFFFFF"/>
        <w:spacing w:before="0" w:after="0" w:line="240" w:lineRule="auto"/>
        <w:rPr>
          <w:rFonts w:ascii="Calibri" w:eastAsia="Times New Roman" w:hAnsi="Calibri" w:cs="Calibri"/>
          <w:color w:val="201F1E"/>
          <w:sz w:val="24"/>
          <w:szCs w:val="24"/>
          <w:lang w:eastAsia="en-GB"/>
        </w:rPr>
      </w:pPr>
      <w:r w:rsidRPr="0022604B">
        <w:rPr>
          <w:rFonts w:ascii="Calibri" w:eastAsia="Times New Roman" w:hAnsi="Calibri" w:cs="Calibri"/>
          <w:color w:val="201F1E"/>
          <w:sz w:val="24"/>
          <w:szCs w:val="24"/>
          <w:lang w:eastAsia="en-GB"/>
        </w:rPr>
        <w:t>Milburn House –</w:t>
      </w:r>
    </w:p>
    <w:p w:rsidR="0022604B" w:rsidRPr="0022604B" w:rsidRDefault="0022604B" w:rsidP="0022604B">
      <w:pPr>
        <w:shd w:val="clear" w:color="auto" w:fill="FFFFFF"/>
        <w:spacing w:before="0" w:after="0" w:line="240" w:lineRule="auto"/>
        <w:rPr>
          <w:rFonts w:ascii="Calibri" w:eastAsia="Times New Roman" w:hAnsi="Calibri" w:cs="Calibri"/>
          <w:color w:val="201F1E"/>
          <w:sz w:val="24"/>
          <w:szCs w:val="24"/>
          <w:lang w:eastAsia="en-GB"/>
        </w:rPr>
      </w:pPr>
      <w:r w:rsidRPr="0022604B">
        <w:rPr>
          <w:rFonts w:ascii="Calibri" w:eastAsia="Times New Roman" w:hAnsi="Calibri" w:cs="Calibri"/>
          <w:color w:val="201F1E"/>
          <w:sz w:val="24"/>
          <w:szCs w:val="24"/>
          <w:lang w:eastAsia="en-GB"/>
        </w:rPr>
        <w:t> </w:t>
      </w:r>
    </w:p>
    <w:p w:rsidR="0041782C" w:rsidRDefault="0022604B" w:rsidP="0041782C">
      <w:pPr>
        <w:shd w:val="clear" w:color="auto" w:fill="FFFFFF"/>
        <w:spacing w:before="0" w:after="0" w:line="240" w:lineRule="auto"/>
        <w:ind w:left="720" w:hanging="360"/>
        <w:rPr>
          <w:rFonts w:ascii="Calibri" w:eastAsia="Times New Roman" w:hAnsi="Calibri" w:cs="Calibri"/>
          <w:color w:val="201F1E"/>
          <w:sz w:val="24"/>
          <w:szCs w:val="24"/>
          <w:lang w:eastAsia="en-GB"/>
        </w:rPr>
      </w:pPr>
      <w:r w:rsidRPr="0022604B">
        <w:rPr>
          <w:rFonts w:ascii="Calibri" w:eastAsia="Times New Roman" w:hAnsi="Calibri" w:cs="Calibri"/>
          <w:color w:val="201F1E"/>
          <w:sz w:val="24"/>
          <w:szCs w:val="24"/>
          <w:bdr w:val="none" w:sz="0" w:space="0" w:color="auto" w:frame="1"/>
          <w:lang w:eastAsia="en-GB"/>
        </w:rPr>
        <w:t>·        </w:t>
      </w:r>
      <w:r w:rsidRPr="0022604B">
        <w:rPr>
          <w:rFonts w:ascii="Calibri" w:eastAsia="Times New Roman" w:hAnsi="Calibri" w:cs="Calibri"/>
          <w:color w:val="201F1E"/>
          <w:sz w:val="24"/>
          <w:szCs w:val="24"/>
          <w:lang w:eastAsia="en-GB"/>
        </w:rPr>
        <w:t xml:space="preserve">Both loading bays by the Magnet Lab require cleaning and any waste removing. No </w:t>
      </w:r>
      <w:r w:rsidR="0041782C">
        <w:rPr>
          <w:rFonts w:ascii="Calibri" w:eastAsia="Times New Roman" w:hAnsi="Calibri" w:cs="Calibri"/>
          <w:color w:val="201F1E"/>
          <w:sz w:val="24"/>
          <w:szCs w:val="24"/>
          <w:lang w:eastAsia="en-GB"/>
        </w:rPr>
        <w:t xml:space="preserve">  </w:t>
      </w:r>
    </w:p>
    <w:p w:rsidR="0022604B" w:rsidRPr="0022604B" w:rsidRDefault="0041782C" w:rsidP="0041782C">
      <w:pPr>
        <w:shd w:val="clear" w:color="auto" w:fill="FFFFFF"/>
        <w:spacing w:before="0" w:after="0" w:line="240" w:lineRule="auto"/>
        <w:ind w:left="720" w:hanging="360"/>
        <w:rPr>
          <w:rFonts w:ascii="Calibri" w:eastAsia="Times New Roman" w:hAnsi="Calibri" w:cs="Calibri"/>
          <w:color w:val="201F1E"/>
          <w:sz w:val="24"/>
          <w:szCs w:val="24"/>
          <w:lang w:eastAsia="en-GB"/>
        </w:rPr>
      </w:pPr>
      <w:r>
        <w:rPr>
          <w:rFonts w:ascii="Calibri" w:eastAsia="Times New Roman" w:hAnsi="Calibri" w:cs="Calibri"/>
          <w:color w:val="201F1E"/>
          <w:sz w:val="24"/>
          <w:szCs w:val="24"/>
          <w:lang w:eastAsia="en-GB"/>
        </w:rPr>
        <w:t xml:space="preserve">         </w:t>
      </w:r>
      <w:proofErr w:type="gramStart"/>
      <w:r w:rsidR="0022604B" w:rsidRPr="0022604B">
        <w:rPr>
          <w:rFonts w:ascii="Calibri" w:eastAsia="Times New Roman" w:hAnsi="Calibri" w:cs="Calibri"/>
          <w:color w:val="201F1E"/>
          <w:sz w:val="24"/>
          <w:szCs w:val="24"/>
          <w:lang w:eastAsia="en-GB"/>
        </w:rPr>
        <w:t>portable</w:t>
      </w:r>
      <w:proofErr w:type="gramEnd"/>
      <w:r w:rsidR="0022604B" w:rsidRPr="0022604B">
        <w:rPr>
          <w:rFonts w:ascii="Calibri" w:eastAsia="Times New Roman" w:hAnsi="Calibri" w:cs="Calibri"/>
          <w:color w:val="201F1E"/>
          <w:sz w:val="24"/>
          <w:szCs w:val="24"/>
          <w:lang w:eastAsia="en-GB"/>
        </w:rPr>
        <w:t xml:space="preserve"> generators to be stored inside.</w:t>
      </w:r>
    </w:p>
    <w:p w:rsidR="0041782C" w:rsidRDefault="0022604B" w:rsidP="0022604B">
      <w:pPr>
        <w:shd w:val="clear" w:color="auto" w:fill="FFFFFF"/>
        <w:spacing w:before="0" w:after="0" w:line="240" w:lineRule="auto"/>
        <w:ind w:left="720" w:hanging="360"/>
        <w:rPr>
          <w:rFonts w:ascii="Calibri" w:eastAsia="Times New Roman" w:hAnsi="Calibri" w:cs="Calibri"/>
          <w:color w:val="201F1E"/>
          <w:sz w:val="24"/>
          <w:szCs w:val="24"/>
          <w:lang w:eastAsia="en-GB"/>
        </w:rPr>
      </w:pPr>
      <w:r w:rsidRPr="0022604B">
        <w:rPr>
          <w:rFonts w:ascii="Calibri" w:eastAsia="Times New Roman" w:hAnsi="Calibri" w:cs="Calibri"/>
          <w:color w:val="201F1E"/>
          <w:sz w:val="24"/>
          <w:szCs w:val="24"/>
          <w:bdr w:val="none" w:sz="0" w:space="0" w:color="auto" w:frame="1"/>
          <w:lang w:eastAsia="en-GB"/>
        </w:rPr>
        <w:t>·        </w:t>
      </w:r>
      <w:r w:rsidRPr="0022604B">
        <w:rPr>
          <w:rFonts w:ascii="Calibri" w:eastAsia="Times New Roman" w:hAnsi="Calibri" w:cs="Calibri"/>
          <w:color w:val="201F1E"/>
          <w:sz w:val="24"/>
          <w:szCs w:val="24"/>
          <w:lang w:eastAsia="en-GB"/>
        </w:rPr>
        <w:t xml:space="preserve">The plant room should not be used for storage. Remove all combustibles items and waste </w:t>
      </w:r>
      <w:r w:rsidR="0041782C">
        <w:rPr>
          <w:rFonts w:ascii="Calibri" w:eastAsia="Times New Roman" w:hAnsi="Calibri" w:cs="Calibri"/>
          <w:color w:val="201F1E"/>
          <w:sz w:val="24"/>
          <w:szCs w:val="24"/>
          <w:lang w:eastAsia="en-GB"/>
        </w:rPr>
        <w:t xml:space="preserve"> </w:t>
      </w:r>
    </w:p>
    <w:p w:rsidR="0022604B" w:rsidRPr="0022604B" w:rsidRDefault="0041782C" w:rsidP="0022604B">
      <w:pPr>
        <w:shd w:val="clear" w:color="auto" w:fill="FFFFFF"/>
        <w:spacing w:before="0" w:after="0" w:line="240" w:lineRule="auto"/>
        <w:ind w:left="720" w:hanging="360"/>
        <w:rPr>
          <w:rFonts w:ascii="Calibri" w:eastAsia="Times New Roman" w:hAnsi="Calibri" w:cs="Calibri"/>
          <w:color w:val="201F1E"/>
          <w:sz w:val="24"/>
          <w:szCs w:val="24"/>
          <w:lang w:eastAsia="en-GB"/>
        </w:rPr>
      </w:pPr>
      <w:r>
        <w:rPr>
          <w:rFonts w:ascii="Calibri" w:eastAsia="Times New Roman" w:hAnsi="Calibri" w:cs="Calibri"/>
          <w:color w:val="201F1E"/>
          <w:sz w:val="24"/>
          <w:szCs w:val="24"/>
          <w:lang w:eastAsia="en-GB"/>
        </w:rPr>
        <w:t xml:space="preserve">         </w:t>
      </w:r>
      <w:proofErr w:type="gramStart"/>
      <w:r w:rsidR="0022604B" w:rsidRPr="0022604B">
        <w:rPr>
          <w:rFonts w:ascii="Calibri" w:eastAsia="Times New Roman" w:hAnsi="Calibri" w:cs="Calibri"/>
          <w:color w:val="201F1E"/>
          <w:sz w:val="24"/>
          <w:szCs w:val="24"/>
          <w:lang w:eastAsia="en-GB"/>
        </w:rPr>
        <w:t>from</w:t>
      </w:r>
      <w:proofErr w:type="gramEnd"/>
      <w:r w:rsidR="0022604B" w:rsidRPr="0022604B">
        <w:rPr>
          <w:rFonts w:ascii="Calibri" w:eastAsia="Times New Roman" w:hAnsi="Calibri" w:cs="Calibri"/>
          <w:color w:val="201F1E"/>
          <w:sz w:val="24"/>
          <w:szCs w:val="24"/>
          <w:lang w:eastAsia="en-GB"/>
        </w:rPr>
        <w:t xml:space="preserve"> the plant room.</w:t>
      </w:r>
    </w:p>
    <w:p w:rsidR="0022604B" w:rsidRDefault="0022604B" w:rsidP="0022604B">
      <w:pPr>
        <w:pStyle w:val="Closing"/>
        <w:ind w:left="720"/>
        <w:jc w:val="both"/>
        <w:rPr>
          <w:rFonts w:ascii="Calibri" w:hAnsi="Calibri" w:cs="Calibri"/>
          <w:bCs/>
          <w:color w:val="000000" w:themeColor="text1"/>
          <w:sz w:val="24"/>
          <w:szCs w:val="24"/>
        </w:rPr>
      </w:pPr>
    </w:p>
    <w:p w:rsidR="0041782C" w:rsidRDefault="0041782C" w:rsidP="00184C8B">
      <w:pPr>
        <w:pStyle w:val="Closing"/>
        <w:ind w:left="0"/>
        <w:jc w:val="both"/>
        <w:rPr>
          <w:rFonts w:ascii="Calibri" w:hAnsi="Calibri" w:cs="Calibri"/>
          <w:b/>
          <w:bCs/>
          <w:color w:val="000000" w:themeColor="text1"/>
          <w:sz w:val="24"/>
          <w:szCs w:val="24"/>
        </w:rPr>
      </w:pPr>
      <w:r w:rsidRPr="0041782C">
        <w:rPr>
          <w:rFonts w:ascii="Calibri" w:hAnsi="Calibri" w:cs="Calibri"/>
          <w:b/>
          <w:bCs/>
          <w:color w:val="000000" w:themeColor="text1"/>
          <w:sz w:val="24"/>
          <w:szCs w:val="24"/>
        </w:rPr>
        <w:t>Action: R</w:t>
      </w:r>
      <w:r>
        <w:rPr>
          <w:rFonts w:ascii="Calibri" w:hAnsi="Calibri" w:cs="Calibri"/>
          <w:b/>
          <w:bCs/>
          <w:color w:val="000000" w:themeColor="text1"/>
          <w:sz w:val="24"/>
          <w:szCs w:val="24"/>
        </w:rPr>
        <w:t>J</w:t>
      </w:r>
      <w:r w:rsidRPr="0041782C">
        <w:rPr>
          <w:rFonts w:ascii="Calibri" w:hAnsi="Calibri" w:cs="Calibri"/>
          <w:b/>
          <w:bCs/>
          <w:color w:val="000000" w:themeColor="text1"/>
          <w:sz w:val="24"/>
          <w:szCs w:val="24"/>
        </w:rPr>
        <w:t xml:space="preserve"> will look at these </w:t>
      </w:r>
      <w:r>
        <w:rPr>
          <w:rFonts w:ascii="Calibri" w:hAnsi="Calibri" w:cs="Calibri"/>
          <w:b/>
          <w:bCs/>
          <w:color w:val="000000" w:themeColor="text1"/>
          <w:sz w:val="24"/>
          <w:szCs w:val="24"/>
        </w:rPr>
        <w:t>fire and safety points SW has mentioned.</w:t>
      </w:r>
      <w:r w:rsidR="00E60F26">
        <w:rPr>
          <w:rFonts w:ascii="Calibri" w:hAnsi="Calibri" w:cs="Calibri"/>
          <w:b/>
          <w:bCs/>
          <w:color w:val="000000" w:themeColor="text1"/>
          <w:sz w:val="24"/>
          <w:szCs w:val="24"/>
        </w:rPr>
        <w:t xml:space="preserve"> JH thinks the Millburn house issue has been resolved. </w:t>
      </w:r>
    </w:p>
    <w:p w:rsidR="00F764DF" w:rsidRPr="00F764DF" w:rsidRDefault="00F764DF" w:rsidP="00184C8B">
      <w:pPr>
        <w:pStyle w:val="Closing"/>
        <w:ind w:left="0"/>
        <w:jc w:val="both"/>
        <w:rPr>
          <w:rFonts w:ascii="Calibri" w:hAnsi="Calibri" w:cs="Calibri"/>
          <w:bCs/>
          <w:color w:val="000000" w:themeColor="text1"/>
          <w:sz w:val="24"/>
          <w:szCs w:val="24"/>
        </w:rPr>
      </w:pPr>
    </w:p>
    <w:p w:rsidR="00F764DF" w:rsidRPr="00F764DF" w:rsidRDefault="00F764DF" w:rsidP="00184C8B">
      <w:pPr>
        <w:pStyle w:val="Closing"/>
        <w:ind w:left="0"/>
        <w:jc w:val="both"/>
        <w:rPr>
          <w:rFonts w:ascii="Calibri" w:hAnsi="Calibri" w:cs="Calibri"/>
          <w:bCs/>
          <w:color w:val="000000" w:themeColor="text1"/>
          <w:sz w:val="24"/>
          <w:szCs w:val="24"/>
        </w:rPr>
      </w:pPr>
      <w:r w:rsidRPr="00F764DF">
        <w:rPr>
          <w:rFonts w:ascii="Calibri" w:hAnsi="Calibri" w:cs="Calibri"/>
          <w:bCs/>
          <w:color w:val="000000" w:themeColor="text1"/>
          <w:sz w:val="24"/>
          <w:szCs w:val="24"/>
        </w:rPr>
        <w:t>SW mentioned no one can remove the fire doors and no fire doors can be left open. You must wash your hands before using a fire door.</w:t>
      </w:r>
    </w:p>
    <w:p w:rsidR="00F764DF" w:rsidRPr="00F764DF" w:rsidRDefault="00F764DF" w:rsidP="00184C8B">
      <w:pPr>
        <w:pStyle w:val="Closing"/>
        <w:ind w:left="0"/>
        <w:jc w:val="both"/>
        <w:rPr>
          <w:rFonts w:ascii="Calibri" w:hAnsi="Calibri" w:cs="Calibri"/>
          <w:bCs/>
          <w:color w:val="000000" w:themeColor="text1"/>
          <w:sz w:val="24"/>
          <w:szCs w:val="24"/>
        </w:rPr>
      </w:pPr>
    </w:p>
    <w:p w:rsidR="00F764DF" w:rsidRPr="00F764DF" w:rsidRDefault="00F764DF" w:rsidP="00184C8B">
      <w:pPr>
        <w:pStyle w:val="Closing"/>
        <w:ind w:left="0"/>
        <w:jc w:val="both"/>
        <w:rPr>
          <w:rFonts w:ascii="Calibri" w:hAnsi="Calibri" w:cs="Calibri"/>
          <w:bCs/>
          <w:color w:val="000000" w:themeColor="text1"/>
          <w:sz w:val="24"/>
          <w:szCs w:val="24"/>
        </w:rPr>
      </w:pPr>
      <w:r w:rsidRPr="00F764DF">
        <w:rPr>
          <w:rFonts w:ascii="Calibri" w:hAnsi="Calibri" w:cs="Calibri"/>
          <w:bCs/>
          <w:color w:val="000000" w:themeColor="text1"/>
          <w:sz w:val="24"/>
          <w:szCs w:val="24"/>
        </w:rPr>
        <w:t xml:space="preserve">TH has asked SW to revise the doors in the physics building and are the fire doors and fire extinguishers in the right places. </w:t>
      </w:r>
    </w:p>
    <w:p w:rsidR="00F764DF" w:rsidRDefault="00F764DF" w:rsidP="00184C8B">
      <w:pPr>
        <w:pStyle w:val="Closing"/>
        <w:ind w:left="0"/>
        <w:jc w:val="both"/>
        <w:rPr>
          <w:rFonts w:ascii="Calibri" w:hAnsi="Calibri" w:cs="Calibri"/>
          <w:b/>
          <w:bCs/>
          <w:color w:val="000000" w:themeColor="text1"/>
          <w:sz w:val="24"/>
          <w:szCs w:val="24"/>
        </w:rPr>
      </w:pPr>
    </w:p>
    <w:p w:rsidR="00184C8B" w:rsidRPr="00F764DF" w:rsidRDefault="00F764DF" w:rsidP="00F764DF">
      <w:pPr>
        <w:pStyle w:val="Closing"/>
        <w:ind w:left="0"/>
        <w:jc w:val="both"/>
        <w:rPr>
          <w:rFonts w:ascii="Calibri" w:hAnsi="Calibri" w:cs="Calibri"/>
          <w:b/>
          <w:bCs/>
          <w:color w:val="000000" w:themeColor="text1"/>
          <w:sz w:val="24"/>
          <w:szCs w:val="24"/>
        </w:rPr>
      </w:pPr>
      <w:r>
        <w:rPr>
          <w:rFonts w:ascii="Calibri" w:hAnsi="Calibri" w:cs="Calibri"/>
          <w:b/>
          <w:bCs/>
          <w:color w:val="000000" w:themeColor="text1"/>
          <w:sz w:val="24"/>
          <w:szCs w:val="24"/>
        </w:rPr>
        <w:t xml:space="preserve">Action: SW will come to the physics department and inform us where the fire doors and fire extinguishers are. </w:t>
      </w:r>
    </w:p>
    <w:p w:rsidR="00E1088A" w:rsidRPr="00E1088A" w:rsidRDefault="00E1088A" w:rsidP="00E1088A">
      <w:pPr>
        <w:pStyle w:val="Closing"/>
        <w:spacing w:line="240" w:lineRule="auto"/>
        <w:ind w:left="1080"/>
        <w:jc w:val="both"/>
        <w:rPr>
          <w:rFonts w:ascii="Calibri" w:hAnsi="Calibri" w:cs="Calibri"/>
          <w:bCs/>
          <w:color w:val="FF0000"/>
          <w:sz w:val="24"/>
          <w:szCs w:val="24"/>
        </w:rPr>
      </w:pPr>
    </w:p>
    <w:p w:rsidR="00184C8B" w:rsidRPr="00E1088A" w:rsidRDefault="00184C8B" w:rsidP="00184C8B">
      <w:pPr>
        <w:pStyle w:val="Closing"/>
        <w:spacing w:line="240" w:lineRule="auto"/>
        <w:ind w:left="0"/>
        <w:jc w:val="both"/>
        <w:rPr>
          <w:rFonts w:ascii="Calibri" w:hAnsi="Calibri" w:cs="Calibri"/>
          <w:b/>
          <w:bCs/>
          <w:color w:val="000000" w:themeColor="text1"/>
          <w:sz w:val="24"/>
          <w:szCs w:val="24"/>
        </w:rPr>
      </w:pPr>
      <w:r w:rsidRPr="00E1088A">
        <w:rPr>
          <w:rFonts w:ascii="Calibri" w:hAnsi="Calibri" w:cs="Calibri"/>
          <w:b/>
          <w:bCs/>
          <w:color w:val="000000" w:themeColor="text1"/>
          <w:sz w:val="24"/>
          <w:szCs w:val="24"/>
        </w:rPr>
        <w:t xml:space="preserve">7. AOB: </w:t>
      </w:r>
      <w:r w:rsidRPr="00E1088A">
        <w:rPr>
          <w:rFonts w:ascii="Calibri" w:hAnsi="Calibri" w:cs="Calibri"/>
          <w:bCs/>
          <w:color w:val="000000" w:themeColor="text1"/>
          <w:sz w:val="24"/>
          <w:szCs w:val="24"/>
        </w:rPr>
        <w:t>please forward to the chair before the meeting</w:t>
      </w:r>
    </w:p>
    <w:p w:rsidR="00184C8B" w:rsidRPr="00E1088A" w:rsidRDefault="00184C8B" w:rsidP="00184C8B">
      <w:pPr>
        <w:pStyle w:val="Closing"/>
        <w:spacing w:line="240" w:lineRule="auto"/>
        <w:ind w:left="0"/>
        <w:jc w:val="both"/>
        <w:rPr>
          <w:rFonts w:ascii="Calibri" w:hAnsi="Calibri" w:cs="Calibri"/>
          <w:b/>
          <w:bCs/>
          <w:color w:val="000000" w:themeColor="text1"/>
          <w:sz w:val="24"/>
          <w:szCs w:val="24"/>
        </w:rPr>
      </w:pPr>
    </w:p>
    <w:p w:rsidR="00184C8B" w:rsidRPr="00E1088A" w:rsidRDefault="00184C8B" w:rsidP="00184C8B">
      <w:pPr>
        <w:pStyle w:val="Closing"/>
        <w:spacing w:line="240" w:lineRule="auto"/>
        <w:ind w:left="0"/>
        <w:jc w:val="both"/>
        <w:rPr>
          <w:rFonts w:ascii="Calibri" w:hAnsi="Calibri" w:cs="Calibri"/>
          <w:color w:val="000000" w:themeColor="text1"/>
          <w:sz w:val="24"/>
          <w:szCs w:val="24"/>
        </w:rPr>
      </w:pPr>
      <w:r w:rsidRPr="00E1088A">
        <w:rPr>
          <w:rFonts w:ascii="Calibri" w:hAnsi="Calibri" w:cs="Calibri"/>
          <w:b/>
          <w:bCs/>
          <w:color w:val="000000" w:themeColor="text1"/>
          <w:sz w:val="24"/>
          <w:szCs w:val="24"/>
        </w:rPr>
        <w:t xml:space="preserve">8. Date of next meeting </w:t>
      </w:r>
      <w:r w:rsidR="00E1088A" w:rsidRPr="00E1088A">
        <w:rPr>
          <w:rFonts w:ascii="Calibri" w:hAnsi="Calibri" w:cs="Calibri"/>
          <w:b/>
          <w:bCs/>
          <w:color w:val="000000" w:themeColor="text1"/>
          <w:sz w:val="24"/>
          <w:szCs w:val="24"/>
        </w:rPr>
        <w:t>–</w:t>
      </w:r>
      <w:r w:rsidRPr="00E1088A">
        <w:rPr>
          <w:rFonts w:ascii="Calibri" w:hAnsi="Calibri" w:cs="Calibri"/>
          <w:bCs/>
          <w:color w:val="000000" w:themeColor="text1"/>
          <w:sz w:val="24"/>
          <w:szCs w:val="24"/>
        </w:rPr>
        <w:t xml:space="preserve"> </w:t>
      </w:r>
      <w:proofErr w:type="spellStart"/>
      <w:r w:rsidR="00F764DF">
        <w:rPr>
          <w:rFonts w:ascii="Calibri" w:hAnsi="Calibri" w:cs="Calibri"/>
          <w:bCs/>
          <w:color w:val="000000" w:themeColor="text1"/>
          <w:sz w:val="24"/>
          <w:szCs w:val="24"/>
        </w:rPr>
        <w:t>t.b.c</w:t>
      </w:r>
      <w:proofErr w:type="spellEnd"/>
      <w:r w:rsidR="00F764DF">
        <w:rPr>
          <w:rFonts w:ascii="Calibri" w:hAnsi="Calibri" w:cs="Calibri"/>
          <w:bCs/>
          <w:color w:val="000000" w:themeColor="text1"/>
          <w:sz w:val="24"/>
          <w:szCs w:val="24"/>
        </w:rPr>
        <w:t xml:space="preserve">. in </w:t>
      </w:r>
      <w:r w:rsidR="00E1088A" w:rsidRPr="00E1088A">
        <w:rPr>
          <w:rFonts w:ascii="Calibri" w:hAnsi="Calibri" w:cs="Calibri"/>
          <w:color w:val="000000" w:themeColor="text1"/>
          <w:sz w:val="24"/>
          <w:szCs w:val="24"/>
          <w:lang w:eastAsia="en-GB"/>
        </w:rPr>
        <w:t xml:space="preserve">September </w:t>
      </w:r>
      <w:r w:rsidR="007148B1">
        <w:rPr>
          <w:rFonts w:ascii="Calibri" w:hAnsi="Calibri" w:cs="Calibri"/>
          <w:color w:val="000000" w:themeColor="text1"/>
          <w:sz w:val="24"/>
          <w:szCs w:val="24"/>
          <w:lang w:eastAsia="en-GB"/>
        </w:rPr>
        <w:t>2020</w:t>
      </w:r>
    </w:p>
    <w:p w:rsidR="00184C8B" w:rsidRPr="00E33291" w:rsidRDefault="00184C8B" w:rsidP="00184C8B">
      <w:pPr>
        <w:spacing w:before="0" w:after="0" w:line="240" w:lineRule="auto"/>
        <w:rPr>
          <w:rFonts w:ascii="Calibri" w:eastAsia="Times New Roman" w:hAnsi="Calibri" w:cs="Calibri"/>
          <w:color w:val="FF0000"/>
          <w:sz w:val="24"/>
          <w:szCs w:val="24"/>
          <w:lang w:eastAsia="en-GB"/>
        </w:rPr>
      </w:pPr>
    </w:p>
    <w:p w:rsidR="003A7679" w:rsidRDefault="003A7679"/>
    <w:sectPr w:rsidR="003A7679" w:rsidSect="007E7A3F">
      <w:footerReference w:type="default" r:id="rId7"/>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704C" w:rsidRDefault="009541B4">
      <w:pPr>
        <w:spacing w:before="0" w:after="0" w:line="240" w:lineRule="auto"/>
      </w:pPr>
      <w:r>
        <w:separator/>
      </w:r>
    </w:p>
  </w:endnote>
  <w:endnote w:type="continuationSeparator" w:id="0">
    <w:p w:rsidR="00D7704C" w:rsidRDefault="009541B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Rounded MT Bold">
    <w:altName w:val="Arial Rounded MT Bold"/>
    <w:panose1 w:val="020F0704030504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10B5" w:rsidRPr="00721ED0" w:rsidRDefault="007C164E">
    <w:pPr>
      <w:pStyle w:val="Footer"/>
      <w:jc w:val="center"/>
      <w:rPr>
        <w:rFonts w:asciiTheme="minorHAnsi" w:hAnsiTheme="minorHAnsi"/>
        <w:sz w:val="20"/>
        <w:szCs w:val="20"/>
      </w:rPr>
    </w:pPr>
    <w:r w:rsidRPr="00721ED0">
      <w:rPr>
        <w:rFonts w:asciiTheme="minorHAnsi" w:hAnsiTheme="minorHAnsi"/>
        <w:sz w:val="20"/>
        <w:szCs w:val="20"/>
      </w:rPr>
      <w:t xml:space="preserve">Page </w:t>
    </w:r>
    <w:r w:rsidRPr="00721ED0">
      <w:rPr>
        <w:rFonts w:asciiTheme="minorHAnsi" w:hAnsiTheme="minorHAnsi"/>
        <w:b/>
        <w:sz w:val="20"/>
        <w:szCs w:val="20"/>
      </w:rPr>
      <w:fldChar w:fldCharType="begin"/>
    </w:r>
    <w:r w:rsidRPr="00721ED0">
      <w:rPr>
        <w:rFonts w:asciiTheme="minorHAnsi" w:hAnsiTheme="minorHAnsi"/>
        <w:b/>
        <w:sz w:val="20"/>
        <w:szCs w:val="20"/>
      </w:rPr>
      <w:instrText xml:space="preserve"> PAGE </w:instrText>
    </w:r>
    <w:r w:rsidRPr="00721ED0">
      <w:rPr>
        <w:rFonts w:asciiTheme="minorHAnsi" w:hAnsiTheme="minorHAnsi"/>
        <w:b/>
        <w:sz w:val="20"/>
        <w:szCs w:val="20"/>
      </w:rPr>
      <w:fldChar w:fldCharType="separate"/>
    </w:r>
    <w:r w:rsidR="00C05D64">
      <w:rPr>
        <w:rFonts w:asciiTheme="minorHAnsi" w:hAnsiTheme="minorHAnsi"/>
        <w:b/>
        <w:noProof/>
        <w:sz w:val="20"/>
        <w:szCs w:val="20"/>
      </w:rPr>
      <w:t>4</w:t>
    </w:r>
    <w:r w:rsidRPr="00721ED0">
      <w:rPr>
        <w:rFonts w:asciiTheme="minorHAnsi" w:hAnsiTheme="minorHAnsi"/>
        <w:b/>
        <w:sz w:val="20"/>
        <w:szCs w:val="20"/>
      </w:rPr>
      <w:fldChar w:fldCharType="end"/>
    </w:r>
    <w:r w:rsidRPr="00721ED0">
      <w:rPr>
        <w:rFonts w:asciiTheme="minorHAnsi" w:hAnsiTheme="minorHAnsi"/>
        <w:sz w:val="20"/>
        <w:szCs w:val="20"/>
      </w:rPr>
      <w:t xml:space="preserve"> of </w:t>
    </w:r>
    <w:r w:rsidRPr="00721ED0">
      <w:rPr>
        <w:rFonts w:asciiTheme="minorHAnsi" w:hAnsiTheme="minorHAnsi"/>
        <w:b/>
        <w:sz w:val="20"/>
        <w:szCs w:val="20"/>
      </w:rPr>
      <w:fldChar w:fldCharType="begin"/>
    </w:r>
    <w:r w:rsidRPr="00721ED0">
      <w:rPr>
        <w:rFonts w:asciiTheme="minorHAnsi" w:hAnsiTheme="minorHAnsi"/>
        <w:b/>
        <w:sz w:val="20"/>
        <w:szCs w:val="20"/>
      </w:rPr>
      <w:instrText xml:space="preserve"> NUMPAGES  </w:instrText>
    </w:r>
    <w:r w:rsidRPr="00721ED0">
      <w:rPr>
        <w:rFonts w:asciiTheme="minorHAnsi" w:hAnsiTheme="minorHAnsi"/>
        <w:b/>
        <w:sz w:val="20"/>
        <w:szCs w:val="20"/>
      </w:rPr>
      <w:fldChar w:fldCharType="separate"/>
    </w:r>
    <w:r w:rsidR="00C05D64">
      <w:rPr>
        <w:rFonts w:asciiTheme="minorHAnsi" w:hAnsiTheme="minorHAnsi"/>
        <w:b/>
        <w:noProof/>
        <w:sz w:val="20"/>
        <w:szCs w:val="20"/>
      </w:rPr>
      <w:t>4</w:t>
    </w:r>
    <w:r w:rsidRPr="00721ED0">
      <w:rPr>
        <w:rFonts w:asciiTheme="minorHAnsi" w:hAnsiTheme="minorHAnsi"/>
        <w:b/>
        <w:sz w:val="20"/>
        <w:szCs w:val="20"/>
      </w:rPr>
      <w:fldChar w:fldCharType="end"/>
    </w:r>
  </w:p>
  <w:p w:rsidR="001710B5" w:rsidRPr="00FB47FA" w:rsidRDefault="00C37107" w:rsidP="007E7A3F">
    <w:pPr>
      <w:pStyle w:val="Footer"/>
      <w:tabs>
        <w:tab w:val="clear" w:pos="4513"/>
        <w:tab w:val="clear" w:pos="9026"/>
        <w:tab w:val="center" w:pos="4873"/>
        <w:tab w:val="right" w:pos="9746"/>
      </w:tabs>
      <w:rPr>
        <w:rFonts w:ascii="Arial Rounded MT Bold" w:hAnsi="Arial Rounded MT Bold"/>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704C" w:rsidRDefault="009541B4">
      <w:pPr>
        <w:spacing w:before="0" w:after="0" w:line="240" w:lineRule="auto"/>
      </w:pPr>
      <w:r>
        <w:separator/>
      </w:r>
    </w:p>
  </w:footnote>
  <w:footnote w:type="continuationSeparator" w:id="0">
    <w:p w:rsidR="00D7704C" w:rsidRDefault="009541B4">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182613"/>
    <w:multiLevelType w:val="hybridMultilevel"/>
    <w:tmpl w:val="952AFD48"/>
    <w:lvl w:ilvl="0" w:tplc="FD02E9A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BAD15BC"/>
    <w:multiLevelType w:val="hybridMultilevel"/>
    <w:tmpl w:val="096CD66C"/>
    <w:lvl w:ilvl="0" w:tplc="AB3CAA48">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D9A51F4"/>
    <w:multiLevelType w:val="hybridMultilevel"/>
    <w:tmpl w:val="0F044EF4"/>
    <w:lvl w:ilvl="0" w:tplc="5C162098">
      <w:start w:val="1"/>
      <w:numFmt w:val="lowerRoman"/>
      <w:lvlText w:val="%1."/>
      <w:lvlJc w:val="left"/>
      <w:pPr>
        <w:ind w:left="720" w:hanging="360"/>
      </w:pPr>
      <w:rPr>
        <w:rFonts w:ascii="Calibri" w:eastAsia="Times New Roman" w:hAnsi="Calibri" w:cs="Calibri"/>
      </w:rPr>
    </w:lvl>
    <w:lvl w:ilvl="1" w:tplc="6848F400">
      <w:start w:val="1"/>
      <w:numFmt w:val="decimal"/>
      <w:lvlText w:val="%2."/>
      <w:lvlJc w:val="left"/>
      <w:pPr>
        <w:ind w:left="1440" w:hanging="360"/>
      </w:pPr>
      <w:rPr>
        <w:b/>
      </w:rPr>
    </w:lvl>
    <w:lvl w:ilvl="2" w:tplc="0809001B">
      <w:start w:val="1"/>
      <w:numFmt w:val="lowerRoman"/>
      <w:lvlText w:val="%3."/>
      <w:lvlJc w:val="right"/>
      <w:pPr>
        <w:ind w:left="2160" w:hanging="180"/>
      </w:pPr>
    </w:lvl>
    <w:lvl w:ilvl="3" w:tplc="08090019">
      <w:start w:val="1"/>
      <w:numFmt w:val="lowerLetter"/>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4C8B"/>
    <w:rsid w:val="0000444F"/>
    <w:rsid w:val="000A1E52"/>
    <w:rsid w:val="000A7C45"/>
    <w:rsid w:val="000E7670"/>
    <w:rsid w:val="00181259"/>
    <w:rsid w:val="00184C8B"/>
    <w:rsid w:val="001A24D9"/>
    <w:rsid w:val="001E680B"/>
    <w:rsid w:val="0022604B"/>
    <w:rsid w:val="00274A37"/>
    <w:rsid w:val="002D3AD2"/>
    <w:rsid w:val="0031520B"/>
    <w:rsid w:val="0037670A"/>
    <w:rsid w:val="003A7679"/>
    <w:rsid w:val="003D1C0C"/>
    <w:rsid w:val="003D49AC"/>
    <w:rsid w:val="003E1E8F"/>
    <w:rsid w:val="0041782C"/>
    <w:rsid w:val="004D33C5"/>
    <w:rsid w:val="0052319E"/>
    <w:rsid w:val="006813A7"/>
    <w:rsid w:val="00682209"/>
    <w:rsid w:val="00695340"/>
    <w:rsid w:val="007148B1"/>
    <w:rsid w:val="00776D2C"/>
    <w:rsid w:val="007C164E"/>
    <w:rsid w:val="007C6080"/>
    <w:rsid w:val="007F7C02"/>
    <w:rsid w:val="00884F25"/>
    <w:rsid w:val="009541B4"/>
    <w:rsid w:val="00977F6E"/>
    <w:rsid w:val="00A03564"/>
    <w:rsid w:val="00A61C97"/>
    <w:rsid w:val="00A936DA"/>
    <w:rsid w:val="00A966DC"/>
    <w:rsid w:val="00B76C5A"/>
    <w:rsid w:val="00C05D64"/>
    <w:rsid w:val="00C30238"/>
    <w:rsid w:val="00C506D6"/>
    <w:rsid w:val="00CC20AB"/>
    <w:rsid w:val="00CF3B11"/>
    <w:rsid w:val="00D7704C"/>
    <w:rsid w:val="00D86E0D"/>
    <w:rsid w:val="00DF2DD9"/>
    <w:rsid w:val="00E0325A"/>
    <w:rsid w:val="00E1088A"/>
    <w:rsid w:val="00E60F26"/>
    <w:rsid w:val="00F764DF"/>
    <w:rsid w:val="00F840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809789"/>
  <w15:chartTrackingRefBased/>
  <w15:docId w15:val="{B15B3E47-C2A4-474E-A732-36C1F48233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en-GB" w:eastAsia="en-US" w:bidi="ar-SA"/>
      </w:rPr>
    </w:rPrDefault>
    <w:pPrDefault>
      <w:pPr>
        <w:spacing w:before="1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84C8B"/>
  </w:style>
  <w:style w:type="paragraph" w:styleId="Heading1">
    <w:name w:val="heading 1"/>
    <w:basedOn w:val="Normal"/>
    <w:next w:val="Normal"/>
    <w:link w:val="Heading1Char"/>
    <w:uiPriority w:val="9"/>
    <w:qFormat/>
    <w:rsid w:val="00C506D6"/>
    <w:pPr>
      <w:pBdr>
        <w:top w:val="single" w:sz="24" w:space="0" w:color="F09415" w:themeColor="accent1"/>
        <w:left w:val="single" w:sz="24" w:space="0" w:color="F09415" w:themeColor="accent1"/>
        <w:bottom w:val="single" w:sz="24" w:space="0" w:color="F09415" w:themeColor="accent1"/>
        <w:right w:val="single" w:sz="24" w:space="0" w:color="F09415" w:themeColor="accent1"/>
      </w:pBdr>
      <w:shd w:val="clear" w:color="auto" w:fill="F09415" w:themeFill="accent1"/>
      <w:spacing w:after="0"/>
      <w:outlineLvl w:val="0"/>
    </w:pPr>
    <w:rPr>
      <w:caps/>
      <w:color w:val="FFFFFF" w:themeColor="background1"/>
      <w:spacing w:val="15"/>
      <w:sz w:val="22"/>
      <w:szCs w:val="22"/>
    </w:rPr>
  </w:style>
  <w:style w:type="paragraph" w:styleId="Heading2">
    <w:name w:val="heading 2"/>
    <w:basedOn w:val="Normal"/>
    <w:next w:val="Normal"/>
    <w:link w:val="Heading2Char"/>
    <w:uiPriority w:val="9"/>
    <w:semiHidden/>
    <w:unhideWhenUsed/>
    <w:qFormat/>
    <w:rsid w:val="00C506D6"/>
    <w:pPr>
      <w:pBdr>
        <w:top w:val="single" w:sz="24" w:space="0" w:color="FCE9D0" w:themeColor="accent1" w:themeTint="33"/>
        <w:left w:val="single" w:sz="24" w:space="0" w:color="FCE9D0" w:themeColor="accent1" w:themeTint="33"/>
        <w:bottom w:val="single" w:sz="24" w:space="0" w:color="FCE9D0" w:themeColor="accent1" w:themeTint="33"/>
        <w:right w:val="single" w:sz="24" w:space="0" w:color="FCE9D0" w:themeColor="accent1" w:themeTint="33"/>
      </w:pBdr>
      <w:shd w:val="clear" w:color="auto" w:fill="FCE9D0" w:themeFill="accent1" w:themeFillTint="33"/>
      <w:spacing w:after="0"/>
      <w:outlineLvl w:val="1"/>
    </w:pPr>
    <w:rPr>
      <w:caps/>
      <w:spacing w:val="15"/>
    </w:rPr>
  </w:style>
  <w:style w:type="paragraph" w:styleId="Heading3">
    <w:name w:val="heading 3"/>
    <w:basedOn w:val="Normal"/>
    <w:next w:val="Normal"/>
    <w:link w:val="Heading3Char"/>
    <w:uiPriority w:val="9"/>
    <w:semiHidden/>
    <w:unhideWhenUsed/>
    <w:qFormat/>
    <w:rsid w:val="00C506D6"/>
    <w:pPr>
      <w:pBdr>
        <w:top w:val="single" w:sz="6" w:space="2" w:color="F09415" w:themeColor="accent1"/>
      </w:pBdr>
      <w:spacing w:before="300" w:after="0"/>
      <w:outlineLvl w:val="2"/>
    </w:pPr>
    <w:rPr>
      <w:caps/>
      <w:color w:val="794908" w:themeColor="accent1" w:themeShade="7F"/>
      <w:spacing w:val="15"/>
    </w:rPr>
  </w:style>
  <w:style w:type="paragraph" w:styleId="Heading4">
    <w:name w:val="heading 4"/>
    <w:basedOn w:val="Normal"/>
    <w:next w:val="Normal"/>
    <w:link w:val="Heading4Char"/>
    <w:uiPriority w:val="9"/>
    <w:semiHidden/>
    <w:unhideWhenUsed/>
    <w:qFormat/>
    <w:rsid w:val="00C506D6"/>
    <w:pPr>
      <w:pBdr>
        <w:top w:val="dotted" w:sz="6" w:space="2" w:color="F09415" w:themeColor="accent1"/>
      </w:pBdr>
      <w:spacing w:before="200" w:after="0"/>
      <w:outlineLvl w:val="3"/>
    </w:pPr>
    <w:rPr>
      <w:caps/>
      <w:color w:val="B76E0B" w:themeColor="accent1" w:themeShade="BF"/>
      <w:spacing w:val="10"/>
    </w:rPr>
  </w:style>
  <w:style w:type="paragraph" w:styleId="Heading5">
    <w:name w:val="heading 5"/>
    <w:basedOn w:val="Normal"/>
    <w:next w:val="Normal"/>
    <w:link w:val="Heading5Char"/>
    <w:uiPriority w:val="9"/>
    <w:semiHidden/>
    <w:unhideWhenUsed/>
    <w:qFormat/>
    <w:rsid w:val="00C506D6"/>
    <w:pPr>
      <w:pBdr>
        <w:bottom w:val="single" w:sz="6" w:space="1" w:color="F09415" w:themeColor="accent1"/>
      </w:pBdr>
      <w:spacing w:before="200" w:after="0"/>
      <w:outlineLvl w:val="4"/>
    </w:pPr>
    <w:rPr>
      <w:caps/>
      <w:color w:val="B76E0B" w:themeColor="accent1" w:themeShade="BF"/>
      <w:spacing w:val="10"/>
    </w:rPr>
  </w:style>
  <w:style w:type="paragraph" w:styleId="Heading6">
    <w:name w:val="heading 6"/>
    <w:basedOn w:val="Normal"/>
    <w:next w:val="Normal"/>
    <w:link w:val="Heading6Char"/>
    <w:uiPriority w:val="9"/>
    <w:semiHidden/>
    <w:unhideWhenUsed/>
    <w:qFormat/>
    <w:rsid w:val="00C506D6"/>
    <w:pPr>
      <w:pBdr>
        <w:bottom w:val="dotted" w:sz="6" w:space="1" w:color="F09415" w:themeColor="accent1"/>
      </w:pBdr>
      <w:spacing w:before="200" w:after="0"/>
      <w:outlineLvl w:val="5"/>
    </w:pPr>
    <w:rPr>
      <w:caps/>
      <w:color w:val="B76E0B" w:themeColor="accent1" w:themeShade="BF"/>
      <w:spacing w:val="10"/>
    </w:rPr>
  </w:style>
  <w:style w:type="paragraph" w:styleId="Heading7">
    <w:name w:val="heading 7"/>
    <w:basedOn w:val="Normal"/>
    <w:next w:val="Normal"/>
    <w:link w:val="Heading7Char"/>
    <w:uiPriority w:val="9"/>
    <w:semiHidden/>
    <w:unhideWhenUsed/>
    <w:qFormat/>
    <w:rsid w:val="00C506D6"/>
    <w:pPr>
      <w:spacing w:before="200" w:after="0"/>
      <w:outlineLvl w:val="6"/>
    </w:pPr>
    <w:rPr>
      <w:caps/>
      <w:color w:val="B76E0B" w:themeColor="accent1" w:themeShade="BF"/>
      <w:spacing w:val="10"/>
    </w:rPr>
  </w:style>
  <w:style w:type="paragraph" w:styleId="Heading8">
    <w:name w:val="heading 8"/>
    <w:basedOn w:val="Normal"/>
    <w:next w:val="Normal"/>
    <w:link w:val="Heading8Char"/>
    <w:uiPriority w:val="9"/>
    <w:semiHidden/>
    <w:unhideWhenUsed/>
    <w:qFormat/>
    <w:rsid w:val="00C506D6"/>
    <w:pPr>
      <w:spacing w:before="2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C506D6"/>
    <w:pPr>
      <w:spacing w:before="200" w:after="0"/>
      <w:outlineLvl w:val="8"/>
    </w:pPr>
    <w:rPr>
      <w:i/>
      <w:iCs/>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506D6"/>
    <w:rPr>
      <w:caps/>
      <w:color w:val="FFFFFF" w:themeColor="background1"/>
      <w:spacing w:val="15"/>
      <w:sz w:val="22"/>
      <w:szCs w:val="22"/>
      <w:shd w:val="clear" w:color="auto" w:fill="F09415" w:themeFill="accent1"/>
    </w:rPr>
  </w:style>
  <w:style w:type="character" w:customStyle="1" w:styleId="Heading2Char">
    <w:name w:val="Heading 2 Char"/>
    <w:basedOn w:val="DefaultParagraphFont"/>
    <w:link w:val="Heading2"/>
    <w:uiPriority w:val="9"/>
    <w:semiHidden/>
    <w:rsid w:val="00C506D6"/>
    <w:rPr>
      <w:caps/>
      <w:spacing w:val="15"/>
      <w:shd w:val="clear" w:color="auto" w:fill="FCE9D0" w:themeFill="accent1" w:themeFillTint="33"/>
    </w:rPr>
  </w:style>
  <w:style w:type="character" w:customStyle="1" w:styleId="Heading3Char">
    <w:name w:val="Heading 3 Char"/>
    <w:basedOn w:val="DefaultParagraphFont"/>
    <w:link w:val="Heading3"/>
    <w:uiPriority w:val="9"/>
    <w:semiHidden/>
    <w:rsid w:val="00C506D6"/>
    <w:rPr>
      <w:caps/>
      <w:color w:val="794908" w:themeColor="accent1" w:themeShade="7F"/>
      <w:spacing w:val="15"/>
    </w:rPr>
  </w:style>
  <w:style w:type="character" w:customStyle="1" w:styleId="Heading4Char">
    <w:name w:val="Heading 4 Char"/>
    <w:basedOn w:val="DefaultParagraphFont"/>
    <w:link w:val="Heading4"/>
    <w:uiPriority w:val="9"/>
    <w:semiHidden/>
    <w:rsid w:val="00C506D6"/>
    <w:rPr>
      <w:caps/>
      <w:color w:val="B76E0B" w:themeColor="accent1" w:themeShade="BF"/>
      <w:spacing w:val="10"/>
    </w:rPr>
  </w:style>
  <w:style w:type="character" w:customStyle="1" w:styleId="Heading5Char">
    <w:name w:val="Heading 5 Char"/>
    <w:basedOn w:val="DefaultParagraphFont"/>
    <w:link w:val="Heading5"/>
    <w:uiPriority w:val="9"/>
    <w:semiHidden/>
    <w:rsid w:val="00C506D6"/>
    <w:rPr>
      <w:caps/>
      <w:color w:val="B76E0B" w:themeColor="accent1" w:themeShade="BF"/>
      <w:spacing w:val="10"/>
    </w:rPr>
  </w:style>
  <w:style w:type="character" w:customStyle="1" w:styleId="Heading6Char">
    <w:name w:val="Heading 6 Char"/>
    <w:basedOn w:val="DefaultParagraphFont"/>
    <w:link w:val="Heading6"/>
    <w:uiPriority w:val="9"/>
    <w:semiHidden/>
    <w:rsid w:val="00C506D6"/>
    <w:rPr>
      <w:caps/>
      <w:color w:val="B76E0B" w:themeColor="accent1" w:themeShade="BF"/>
      <w:spacing w:val="10"/>
    </w:rPr>
  </w:style>
  <w:style w:type="character" w:customStyle="1" w:styleId="Heading7Char">
    <w:name w:val="Heading 7 Char"/>
    <w:basedOn w:val="DefaultParagraphFont"/>
    <w:link w:val="Heading7"/>
    <w:uiPriority w:val="9"/>
    <w:semiHidden/>
    <w:rsid w:val="00C506D6"/>
    <w:rPr>
      <w:caps/>
      <w:color w:val="B76E0B" w:themeColor="accent1" w:themeShade="BF"/>
      <w:spacing w:val="10"/>
    </w:rPr>
  </w:style>
  <w:style w:type="character" w:customStyle="1" w:styleId="Heading8Char">
    <w:name w:val="Heading 8 Char"/>
    <w:basedOn w:val="DefaultParagraphFont"/>
    <w:link w:val="Heading8"/>
    <w:uiPriority w:val="9"/>
    <w:semiHidden/>
    <w:rsid w:val="00C506D6"/>
    <w:rPr>
      <w:caps/>
      <w:spacing w:val="10"/>
      <w:sz w:val="18"/>
      <w:szCs w:val="18"/>
    </w:rPr>
  </w:style>
  <w:style w:type="character" w:customStyle="1" w:styleId="Heading9Char">
    <w:name w:val="Heading 9 Char"/>
    <w:basedOn w:val="DefaultParagraphFont"/>
    <w:link w:val="Heading9"/>
    <w:uiPriority w:val="9"/>
    <w:semiHidden/>
    <w:rsid w:val="00C506D6"/>
    <w:rPr>
      <w:i/>
      <w:iCs/>
      <w:caps/>
      <w:spacing w:val="10"/>
      <w:sz w:val="18"/>
      <w:szCs w:val="18"/>
    </w:rPr>
  </w:style>
  <w:style w:type="paragraph" w:styleId="Caption">
    <w:name w:val="caption"/>
    <w:basedOn w:val="Normal"/>
    <w:next w:val="Normal"/>
    <w:uiPriority w:val="35"/>
    <w:semiHidden/>
    <w:unhideWhenUsed/>
    <w:qFormat/>
    <w:rsid w:val="00C506D6"/>
    <w:rPr>
      <w:b/>
      <w:bCs/>
      <w:color w:val="B76E0B" w:themeColor="accent1" w:themeShade="BF"/>
      <w:sz w:val="16"/>
      <w:szCs w:val="16"/>
    </w:rPr>
  </w:style>
  <w:style w:type="paragraph" w:styleId="Title">
    <w:name w:val="Title"/>
    <w:basedOn w:val="Normal"/>
    <w:next w:val="Normal"/>
    <w:link w:val="TitleChar"/>
    <w:uiPriority w:val="10"/>
    <w:qFormat/>
    <w:rsid w:val="00C506D6"/>
    <w:pPr>
      <w:spacing w:before="0" w:after="0"/>
    </w:pPr>
    <w:rPr>
      <w:rFonts w:asciiTheme="majorHAnsi" w:eastAsiaTheme="majorEastAsia" w:hAnsiTheme="majorHAnsi" w:cstheme="majorBidi"/>
      <w:caps/>
      <w:color w:val="F09415" w:themeColor="accent1"/>
      <w:spacing w:val="10"/>
      <w:sz w:val="52"/>
      <w:szCs w:val="52"/>
    </w:rPr>
  </w:style>
  <w:style w:type="character" w:customStyle="1" w:styleId="TitleChar">
    <w:name w:val="Title Char"/>
    <w:basedOn w:val="DefaultParagraphFont"/>
    <w:link w:val="Title"/>
    <w:uiPriority w:val="10"/>
    <w:rsid w:val="00C506D6"/>
    <w:rPr>
      <w:rFonts w:asciiTheme="majorHAnsi" w:eastAsiaTheme="majorEastAsia" w:hAnsiTheme="majorHAnsi" w:cstheme="majorBidi"/>
      <w:caps/>
      <w:color w:val="F09415" w:themeColor="accent1"/>
      <w:spacing w:val="10"/>
      <w:sz w:val="52"/>
      <w:szCs w:val="52"/>
    </w:rPr>
  </w:style>
  <w:style w:type="paragraph" w:styleId="Subtitle">
    <w:name w:val="Subtitle"/>
    <w:basedOn w:val="Normal"/>
    <w:next w:val="Normal"/>
    <w:link w:val="SubtitleChar"/>
    <w:uiPriority w:val="11"/>
    <w:qFormat/>
    <w:rsid w:val="00C506D6"/>
    <w:pPr>
      <w:spacing w:before="0" w:after="500" w:line="240" w:lineRule="auto"/>
    </w:pPr>
    <w:rPr>
      <w:caps/>
      <w:color w:val="595959" w:themeColor="text1" w:themeTint="A6"/>
      <w:spacing w:val="10"/>
      <w:sz w:val="21"/>
      <w:szCs w:val="21"/>
    </w:rPr>
  </w:style>
  <w:style w:type="character" w:customStyle="1" w:styleId="SubtitleChar">
    <w:name w:val="Subtitle Char"/>
    <w:basedOn w:val="DefaultParagraphFont"/>
    <w:link w:val="Subtitle"/>
    <w:uiPriority w:val="11"/>
    <w:rsid w:val="00C506D6"/>
    <w:rPr>
      <w:caps/>
      <w:color w:val="595959" w:themeColor="text1" w:themeTint="A6"/>
      <w:spacing w:val="10"/>
      <w:sz w:val="21"/>
      <w:szCs w:val="21"/>
    </w:rPr>
  </w:style>
  <w:style w:type="character" w:styleId="Strong">
    <w:name w:val="Strong"/>
    <w:uiPriority w:val="22"/>
    <w:qFormat/>
    <w:rsid w:val="00C506D6"/>
    <w:rPr>
      <w:b/>
      <w:bCs/>
    </w:rPr>
  </w:style>
  <w:style w:type="character" w:styleId="Emphasis">
    <w:name w:val="Emphasis"/>
    <w:uiPriority w:val="20"/>
    <w:qFormat/>
    <w:rsid w:val="00C506D6"/>
    <w:rPr>
      <w:caps/>
      <w:color w:val="794908" w:themeColor="accent1" w:themeShade="7F"/>
      <w:spacing w:val="5"/>
    </w:rPr>
  </w:style>
  <w:style w:type="paragraph" w:styleId="NoSpacing">
    <w:name w:val="No Spacing"/>
    <w:uiPriority w:val="1"/>
    <w:qFormat/>
    <w:rsid w:val="00C506D6"/>
    <w:pPr>
      <w:spacing w:after="0" w:line="240" w:lineRule="auto"/>
    </w:pPr>
  </w:style>
  <w:style w:type="paragraph" w:styleId="Quote">
    <w:name w:val="Quote"/>
    <w:basedOn w:val="Normal"/>
    <w:next w:val="Normal"/>
    <w:link w:val="QuoteChar"/>
    <w:uiPriority w:val="29"/>
    <w:qFormat/>
    <w:rsid w:val="00C506D6"/>
    <w:rPr>
      <w:i/>
      <w:iCs/>
      <w:sz w:val="24"/>
      <w:szCs w:val="24"/>
    </w:rPr>
  </w:style>
  <w:style w:type="character" w:customStyle="1" w:styleId="QuoteChar">
    <w:name w:val="Quote Char"/>
    <w:basedOn w:val="DefaultParagraphFont"/>
    <w:link w:val="Quote"/>
    <w:uiPriority w:val="29"/>
    <w:rsid w:val="00C506D6"/>
    <w:rPr>
      <w:i/>
      <w:iCs/>
      <w:sz w:val="24"/>
      <w:szCs w:val="24"/>
    </w:rPr>
  </w:style>
  <w:style w:type="paragraph" w:styleId="IntenseQuote">
    <w:name w:val="Intense Quote"/>
    <w:basedOn w:val="Normal"/>
    <w:next w:val="Normal"/>
    <w:link w:val="IntenseQuoteChar"/>
    <w:uiPriority w:val="30"/>
    <w:qFormat/>
    <w:rsid w:val="00C506D6"/>
    <w:pPr>
      <w:spacing w:before="240" w:after="240" w:line="240" w:lineRule="auto"/>
      <w:ind w:left="1080" w:right="1080"/>
      <w:jc w:val="center"/>
    </w:pPr>
    <w:rPr>
      <w:color w:val="F09415" w:themeColor="accent1"/>
      <w:sz w:val="24"/>
      <w:szCs w:val="24"/>
    </w:rPr>
  </w:style>
  <w:style w:type="character" w:customStyle="1" w:styleId="IntenseQuoteChar">
    <w:name w:val="Intense Quote Char"/>
    <w:basedOn w:val="DefaultParagraphFont"/>
    <w:link w:val="IntenseQuote"/>
    <w:uiPriority w:val="30"/>
    <w:rsid w:val="00C506D6"/>
    <w:rPr>
      <w:color w:val="F09415" w:themeColor="accent1"/>
      <w:sz w:val="24"/>
      <w:szCs w:val="24"/>
    </w:rPr>
  </w:style>
  <w:style w:type="character" w:styleId="SubtleEmphasis">
    <w:name w:val="Subtle Emphasis"/>
    <w:uiPriority w:val="19"/>
    <w:qFormat/>
    <w:rsid w:val="00C506D6"/>
    <w:rPr>
      <w:i/>
      <w:iCs/>
      <w:color w:val="794908" w:themeColor="accent1" w:themeShade="7F"/>
    </w:rPr>
  </w:style>
  <w:style w:type="character" w:styleId="IntenseEmphasis">
    <w:name w:val="Intense Emphasis"/>
    <w:uiPriority w:val="21"/>
    <w:qFormat/>
    <w:rsid w:val="00C506D6"/>
    <w:rPr>
      <w:b/>
      <w:bCs/>
      <w:caps/>
      <w:color w:val="794908" w:themeColor="accent1" w:themeShade="7F"/>
      <w:spacing w:val="10"/>
    </w:rPr>
  </w:style>
  <w:style w:type="character" w:styleId="SubtleReference">
    <w:name w:val="Subtle Reference"/>
    <w:uiPriority w:val="31"/>
    <w:qFormat/>
    <w:rsid w:val="00C506D6"/>
    <w:rPr>
      <w:b/>
      <w:bCs/>
      <w:color w:val="F09415" w:themeColor="accent1"/>
    </w:rPr>
  </w:style>
  <w:style w:type="character" w:styleId="IntenseReference">
    <w:name w:val="Intense Reference"/>
    <w:uiPriority w:val="32"/>
    <w:qFormat/>
    <w:rsid w:val="00C506D6"/>
    <w:rPr>
      <w:b/>
      <w:bCs/>
      <w:i/>
      <w:iCs/>
      <w:caps/>
      <w:color w:val="F09415" w:themeColor="accent1"/>
    </w:rPr>
  </w:style>
  <w:style w:type="character" w:styleId="BookTitle">
    <w:name w:val="Book Title"/>
    <w:uiPriority w:val="33"/>
    <w:qFormat/>
    <w:rsid w:val="00C506D6"/>
    <w:rPr>
      <w:b/>
      <w:bCs/>
      <w:i/>
      <w:iCs/>
      <w:spacing w:val="0"/>
    </w:rPr>
  </w:style>
  <w:style w:type="paragraph" w:styleId="TOCHeading">
    <w:name w:val="TOC Heading"/>
    <w:basedOn w:val="Heading1"/>
    <w:next w:val="Normal"/>
    <w:uiPriority w:val="39"/>
    <w:semiHidden/>
    <w:unhideWhenUsed/>
    <w:qFormat/>
    <w:rsid w:val="00C506D6"/>
    <w:pPr>
      <w:outlineLvl w:val="9"/>
    </w:pPr>
  </w:style>
  <w:style w:type="paragraph" w:styleId="Footer">
    <w:name w:val="footer"/>
    <w:basedOn w:val="Normal"/>
    <w:link w:val="FooterChar"/>
    <w:uiPriority w:val="99"/>
    <w:unhideWhenUsed/>
    <w:rsid w:val="00184C8B"/>
    <w:pPr>
      <w:tabs>
        <w:tab w:val="center" w:pos="4513"/>
        <w:tab w:val="right" w:pos="9026"/>
      </w:tabs>
      <w:spacing w:before="0" w:after="0" w:line="240" w:lineRule="auto"/>
    </w:pPr>
    <w:rPr>
      <w:rFonts w:ascii="Times New Roman" w:eastAsia="Times New Roman" w:hAnsi="Times New Roman" w:cs="Times New Roman"/>
      <w:sz w:val="24"/>
      <w:szCs w:val="24"/>
      <w:lang w:eastAsia="en-GB"/>
    </w:rPr>
  </w:style>
  <w:style w:type="character" w:customStyle="1" w:styleId="FooterChar">
    <w:name w:val="Footer Char"/>
    <w:basedOn w:val="DefaultParagraphFont"/>
    <w:link w:val="Footer"/>
    <w:uiPriority w:val="99"/>
    <w:rsid w:val="00184C8B"/>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184C8B"/>
    <w:pPr>
      <w:ind w:left="720"/>
      <w:contextualSpacing/>
    </w:pPr>
  </w:style>
  <w:style w:type="paragraph" w:styleId="Closing">
    <w:name w:val="Closing"/>
    <w:basedOn w:val="Normal"/>
    <w:link w:val="ClosingChar"/>
    <w:rsid w:val="00184C8B"/>
    <w:pPr>
      <w:spacing w:before="0" w:after="0" w:line="220" w:lineRule="atLeast"/>
      <w:ind w:left="835"/>
    </w:pPr>
    <w:rPr>
      <w:rFonts w:ascii="Times New Roman" w:eastAsia="Times New Roman" w:hAnsi="Times New Roman" w:cs="Times New Roman"/>
    </w:rPr>
  </w:style>
  <w:style w:type="character" w:customStyle="1" w:styleId="ClosingChar">
    <w:name w:val="Closing Char"/>
    <w:basedOn w:val="DefaultParagraphFont"/>
    <w:link w:val="Closing"/>
    <w:rsid w:val="00184C8B"/>
    <w:rPr>
      <w:rFonts w:ascii="Times New Roman" w:eastAsia="Times New Roman" w:hAnsi="Times New Roman" w:cs="Times New Roman"/>
    </w:rPr>
  </w:style>
  <w:style w:type="paragraph" w:styleId="NormalWeb">
    <w:name w:val="Normal (Web)"/>
    <w:basedOn w:val="Normal"/>
    <w:uiPriority w:val="99"/>
    <w:unhideWhenUsed/>
    <w:rsid w:val="002D3AD2"/>
    <w:pPr>
      <w:spacing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3D49AC"/>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D49A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3302899">
      <w:bodyDiv w:val="1"/>
      <w:marLeft w:val="0"/>
      <w:marRight w:val="0"/>
      <w:marTop w:val="0"/>
      <w:marBottom w:val="0"/>
      <w:divBdr>
        <w:top w:val="none" w:sz="0" w:space="0" w:color="auto"/>
        <w:left w:val="none" w:sz="0" w:space="0" w:color="auto"/>
        <w:bottom w:val="none" w:sz="0" w:space="0" w:color="auto"/>
        <w:right w:val="none" w:sz="0" w:space="0" w:color="auto"/>
      </w:divBdr>
    </w:div>
    <w:div w:id="604969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Berlin">
  <a:themeElements>
    <a:clrScheme name="Berlin">
      <a:dk1>
        <a:sysClr val="windowText" lastClr="000000"/>
      </a:dk1>
      <a:lt1>
        <a:sysClr val="window" lastClr="FFFFFF"/>
      </a:lt1>
      <a:dk2>
        <a:srgbClr val="9D360E"/>
      </a:dk2>
      <a:lt2>
        <a:srgbClr val="E7E6E6"/>
      </a:lt2>
      <a:accent1>
        <a:srgbClr val="F09415"/>
      </a:accent1>
      <a:accent2>
        <a:srgbClr val="C1B56B"/>
      </a:accent2>
      <a:accent3>
        <a:srgbClr val="4BAF73"/>
      </a:accent3>
      <a:accent4>
        <a:srgbClr val="5AA6C0"/>
      </a:accent4>
      <a:accent5>
        <a:srgbClr val="D17DF9"/>
      </a:accent5>
      <a:accent6>
        <a:srgbClr val="FA7E5C"/>
      </a:accent6>
      <a:hlink>
        <a:srgbClr val="FFAE3E"/>
      </a:hlink>
      <a:folHlink>
        <a:srgbClr val="FCC77E"/>
      </a:folHlink>
    </a:clrScheme>
    <a:fontScheme name="Berlin">
      <a:majorFont>
        <a:latin typeface="Trebuchet MS" panose="020B060302020202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Trebuchet MS" panose="020B060302020202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erlin">
      <a:fillStyleLst>
        <a:solidFill>
          <a:schemeClr val="phClr"/>
        </a:solidFill>
        <a:gradFill rotWithShape="1">
          <a:gsLst>
            <a:gs pos="0">
              <a:schemeClr val="phClr">
                <a:tint val="60000"/>
                <a:satMod val="100000"/>
                <a:lumMod val="110000"/>
              </a:schemeClr>
            </a:gs>
            <a:gs pos="100000">
              <a:schemeClr val="phClr">
                <a:tint val="70000"/>
                <a:satMod val="100000"/>
                <a:lumMod val="100000"/>
              </a:schemeClr>
            </a:gs>
          </a:gsLst>
          <a:lin ang="5400000" scaled="0"/>
        </a:gradFill>
        <a:gradFill rotWithShape="1">
          <a:gsLst>
            <a:gs pos="0">
              <a:schemeClr val="phClr">
                <a:tint val="94000"/>
                <a:satMod val="103000"/>
                <a:lumMod val="102000"/>
              </a:schemeClr>
            </a:gs>
            <a:gs pos="50000">
              <a:schemeClr val="phClr">
                <a:shade val="100000"/>
                <a:satMod val="110000"/>
                <a:lumMod val="100000"/>
              </a:schemeClr>
            </a:gs>
            <a:gs pos="100000">
              <a:schemeClr val="phClr">
                <a:shade val="78000"/>
                <a:satMod val="120000"/>
                <a:lumMod val="99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6000"/>
                <a:shade val="100000"/>
                <a:hueMod val="270000"/>
                <a:satMod val="200000"/>
                <a:lumMod val="128000"/>
              </a:schemeClr>
            </a:gs>
            <a:gs pos="50000">
              <a:schemeClr val="phClr">
                <a:shade val="100000"/>
                <a:hueMod val="100000"/>
                <a:satMod val="110000"/>
                <a:lumMod val="130000"/>
              </a:schemeClr>
            </a:gs>
            <a:gs pos="100000">
              <a:schemeClr val="phClr">
                <a:shade val="78000"/>
                <a:hueMod val="44000"/>
                <a:satMod val="200000"/>
                <a:lumMod val="69000"/>
              </a:schemeClr>
            </a:gs>
          </a:gsLst>
          <a:lin ang="2520000" scaled="0"/>
        </a:gradFill>
      </a:bgFillStyleLst>
    </a:fmtScheme>
  </a:themeElements>
  <a:objectDefaults/>
  <a:extraClrSchemeLst/>
  <a:extLst>
    <a:ext uri="{05A4C25C-085E-4340-85A3-A5531E510DB2}">
      <thm15:themeFamily xmlns:thm15="http://schemas.microsoft.com/office/thememl/2012/main" name="Berlin" id="{7B5DBA9E-B069-418E-9360-A61BDD0615A4}" vid="{C0CBE056-4EF4-4D92-969E-947779DA7AAA}"/>
    </a:ext>
  </a:extLst>
</a:theme>
</file>

<file path=docProps/app.xml><?xml version="1.0" encoding="utf-8"?>
<Properties xmlns="http://schemas.openxmlformats.org/officeDocument/2006/extended-properties" xmlns:vt="http://schemas.openxmlformats.org/officeDocument/2006/docPropsVTypes">
  <Template>Normal</Template>
  <TotalTime>5</TotalTime>
  <Pages>4</Pages>
  <Words>1124</Words>
  <Characters>6412</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Sandhu, Sharon</dc:creator>
  <cp:keywords/>
  <dc:description/>
  <cp:lastModifiedBy>Sandhu, Sharon</cp:lastModifiedBy>
  <cp:revision>4</cp:revision>
  <cp:lastPrinted>2020-07-01T15:54:00Z</cp:lastPrinted>
  <dcterms:created xsi:type="dcterms:W3CDTF">2020-07-01T16:00:00Z</dcterms:created>
  <dcterms:modified xsi:type="dcterms:W3CDTF">2020-07-13T15:43:00Z</dcterms:modified>
</cp:coreProperties>
</file>