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59689A" w14:textId="77777777" w:rsidR="004F04EA" w:rsidRPr="00827000" w:rsidRDefault="004F04EA" w:rsidP="004F04EA">
      <w:pPr>
        <w:jc w:val="center"/>
        <w:rPr>
          <w:rFonts w:ascii="Cambria" w:hAnsi="Cambria"/>
          <w:b/>
          <w:sz w:val="40"/>
          <w:szCs w:val="32"/>
          <w:lang w:eastAsia="en-GB"/>
        </w:rPr>
      </w:pPr>
      <w:r w:rsidRPr="00827000">
        <w:rPr>
          <w:rFonts w:ascii="Cambria" w:hAnsi="Cambria"/>
          <w:b/>
          <w:sz w:val="40"/>
          <w:szCs w:val="32"/>
          <w:lang w:eastAsia="en-GB"/>
        </w:rPr>
        <w:t>Health and Safety Committee</w:t>
      </w:r>
    </w:p>
    <w:p w14:paraId="670E9D0E" w14:textId="126DEF4A" w:rsidR="004F04EA" w:rsidRPr="00827000" w:rsidRDefault="00492E82" w:rsidP="004F04EA">
      <w:pPr>
        <w:jc w:val="center"/>
        <w:rPr>
          <w:rFonts w:ascii="Cambria" w:hAnsi="Cambria"/>
          <w:b/>
          <w:sz w:val="32"/>
          <w:szCs w:val="32"/>
          <w:lang w:eastAsia="en-GB"/>
        </w:rPr>
      </w:pPr>
      <w:r>
        <w:rPr>
          <w:rFonts w:ascii="Cambria" w:hAnsi="Cambria"/>
          <w:b/>
          <w:sz w:val="32"/>
          <w:szCs w:val="32"/>
          <w:lang w:eastAsia="en-GB"/>
        </w:rPr>
        <w:t>Tuesday 22</w:t>
      </w:r>
      <w:r w:rsidRPr="00492E82">
        <w:rPr>
          <w:rFonts w:ascii="Cambria" w:hAnsi="Cambria"/>
          <w:b/>
          <w:sz w:val="32"/>
          <w:szCs w:val="32"/>
          <w:vertAlign w:val="superscript"/>
          <w:lang w:eastAsia="en-GB"/>
        </w:rPr>
        <w:t>nd</w:t>
      </w:r>
      <w:r>
        <w:rPr>
          <w:rFonts w:ascii="Cambria" w:hAnsi="Cambria"/>
          <w:b/>
          <w:sz w:val="32"/>
          <w:szCs w:val="32"/>
          <w:lang w:eastAsia="en-GB"/>
        </w:rPr>
        <w:t xml:space="preserve"> June </w:t>
      </w:r>
      <w:r w:rsidR="004F04EA">
        <w:rPr>
          <w:rFonts w:ascii="Cambria" w:hAnsi="Cambria"/>
          <w:b/>
          <w:sz w:val="32"/>
          <w:szCs w:val="32"/>
          <w:lang w:eastAsia="en-GB"/>
        </w:rPr>
        <w:t>2021</w:t>
      </w:r>
    </w:p>
    <w:p w14:paraId="36AC1C5F" w14:textId="77777777" w:rsidR="004F04EA" w:rsidRPr="00827000" w:rsidRDefault="004F04EA" w:rsidP="004F04EA">
      <w:pPr>
        <w:pBdr>
          <w:bottom w:val="single" w:sz="12" w:space="1" w:color="auto"/>
        </w:pBdr>
        <w:jc w:val="center"/>
        <w:rPr>
          <w:rFonts w:ascii="Cambria" w:hAnsi="Cambria"/>
          <w:b/>
          <w:sz w:val="32"/>
          <w:szCs w:val="32"/>
          <w:lang w:eastAsia="en-GB"/>
        </w:rPr>
      </w:pPr>
      <w:r w:rsidRPr="00827000">
        <w:rPr>
          <w:rFonts w:ascii="Cambria" w:hAnsi="Cambria"/>
          <w:b/>
          <w:sz w:val="32"/>
          <w:szCs w:val="32"/>
          <w:lang w:eastAsia="en-GB"/>
        </w:rPr>
        <w:t>Minutes</w:t>
      </w:r>
    </w:p>
    <w:p w14:paraId="03C92CC7" w14:textId="77777777" w:rsidR="004F04EA" w:rsidRPr="00827000" w:rsidRDefault="004F04EA" w:rsidP="004F04EA">
      <w:pPr>
        <w:pBdr>
          <w:bottom w:val="single" w:sz="12" w:space="1" w:color="auto"/>
        </w:pBdr>
        <w:jc w:val="center"/>
        <w:rPr>
          <w:rFonts w:ascii="Cambria" w:hAnsi="Cambria"/>
          <w:b/>
          <w:sz w:val="32"/>
          <w:szCs w:val="32"/>
          <w:lang w:eastAsia="en-GB"/>
        </w:rPr>
      </w:pPr>
    </w:p>
    <w:p w14:paraId="57C76D9D" w14:textId="77777777" w:rsidR="004F04EA" w:rsidRPr="00827000" w:rsidRDefault="004F04EA" w:rsidP="004F04EA">
      <w:pPr>
        <w:rPr>
          <w:rFonts w:ascii="Calibri" w:hAnsi="Calibri" w:cs="Calibri"/>
          <w:b/>
          <w:bCs/>
          <w:color w:val="000000" w:themeColor="text1"/>
          <w:sz w:val="24"/>
          <w:szCs w:val="24"/>
          <w:lang w:eastAsia="en-GB"/>
        </w:rPr>
      </w:pPr>
    </w:p>
    <w:p w14:paraId="18C4F708" w14:textId="77777777" w:rsidR="004F04EA" w:rsidRPr="00827000" w:rsidRDefault="004F04EA" w:rsidP="004F04EA">
      <w:pPr>
        <w:rPr>
          <w:rFonts w:ascii="Calibri" w:hAnsi="Calibri" w:cs="Calibri"/>
          <w:color w:val="000000" w:themeColor="text1"/>
          <w:sz w:val="24"/>
          <w:szCs w:val="24"/>
          <w:lang w:eastAsia="en-GB"/>
        </w:rPr>
      </w:pPr>
      <w:r w:rsidRPr="00827000">
        <w:rPr>
          <w:rFonts w:ascii="Calibri" w:hAnsi="Calibri" w:cs="Calibri"/>
          <w:b/>
          <w:bCs/>
          <w:color w:val="000000" w:themeColor="text1"/>
          <w:sz w:val="24"/>
          <w:szCs w:val="24"/>
          <w:lang w:eastAsia="en-GB"/>
        </w:rPr>
        <w:t>Chair:</w:t>
      </w:r>
      <w:r w:rsidRPr="00827000">
        <w:rPr>
          <w:rFonts w:ascii="Calibri" w:hAnsi="Calibri" w:cs="Calibri"/>
          <w:color w:val="000000" w:themeColor="text1"/>
          <w:sz w:val="24"/>
          <w:szCs w:val="24"/>
          <w:lang w:eastAsia="en-GB"/>
        </w:rPr>
        <w:t xml:space="preserve"> Tom Hase [TH]</w:t>
      </w:r>
      <w:r w:rsidRPr="00827000">
        <w:rPr>
          <w:rFonts w:ascii="Calibri" w:hAnsi="Calibri" w:cs="Calibri"/>
          <w:color w:val="000000" w:themeColor="text1"/>
          <w:sz w:val="24"/>
          <w:szCs w:val="24"/>
          <w:lang w:eastAsia="en-GB"/>
        </w:rPr>
        <w:tab/>
      </w:r>
      <w:r w:rsidRPr="00827000">
        <w:rPr>
          <w:rFonts w:ascii="Calibri" w:hAnsi="Calibri" w:cs="Calibri"/>
          <w:color w:val="000000" w:themeColor="text1"/>
          <w:sz w:val="24"/>
          <w:szCs w:val="24"/>
          <w:lang w:eastAsia="en-GB"/>
        </w:rPr>
        <w:tab/>
      </w:r>
      <w:r w:rsidRPr="00827000">
        <w:rPr>
          <w:rFonts w:ascii="Calibri" w:hAnsi="Calibri" w:cs="Calibri"/>
          <w:color w:val="000000" w:themeColor="text1"/>
          <w:sz w:val="24"/>
          <w:szCs w:val="24"/>
          <w:lang w:eastAsia="en-GB"/>
        </w:rPr>
        <w:tab/>
      </w:r>
      <w:r w:rsidRPr="00827000">
        <w:rPr>
          <w:rFonts w:ascii="Calibri" w:hAnsi="Calibri" w:cs="Calibri"/>
          <w:color w:val="000000" w:themeColor="text1"/>
          <w:sz w:val="24"/>
          <w:szCs w:val="24"/>
          <w:lang w:eastAsia="en-GB"/>
        </w:rPr>
        <w:tab/>
      </w:r>
      <w:r w:rsidRPr="00827000">
        <w:rPr>
          <w:rFonts w:ascii="Calibri" w:hAnsi="Calibri" w:cs="Calibri"/>
          <w:b/>
          <w:bCs/>
          <w:color w:val="000000" w:themeColor="text1"/>
          <w:sz w:val="24"/>
          <w:szCs w:val="24"/>
          <w:lang w:eastAsia="en-GB"/>
        </w:rPr>
        <w:t>Minutes:</w:t>
      </w:r>
      <w:r w:rsidRPr="00827000">
        <w:rPr>
          <w:rFonts w:ascii="Calibri" w:hAnsi="Calibri" w:cs="Calibri"/>
          <w:color w:val="000000" w:themeColor="text1"/>
          <w:sz w:val="24"/>
          <w:szCs w:val="24"/>
          <w:lang w:eastAsia="en-GB"/>
        </w:rPr>
        <w:t xml:space="preserve"> Sharon Sandhu [</w:t>
      </w:r>
      <w:proofErr w:type="spellStart"/>
      <w:r w:rsidRPr="00827000">
        <w:rPr>
          <w:rFonts w:ascii="Calibri" w:hAnsi="Calibri" w:cs="Calibri"/>
          <w:color w:val="000000" w:themeColor="text1"/>
          <w:sz w:val="24"/>
          <w:szCs w:val="24"/>
          <w:lang w:eastAsia="en-GB"/>
        </w:rPr>
        <w:t>SS</w:t>
      </w:r>
      <w:r>
        <w:rPr>
          <w:rFonts w:ascii="Calibri" w:hAnsi="Calibri" w:cs="Calibri"/>
          <w:color w:val="000000" w:themeColor="text1"/>
          <w:sz w:val="24"/>
          <w:szCs w:val="24"/>
          <w:lang w:eastAsia="en-GB"/>
        </w:rPr>
        <w:t>a</w:t>
      </w:r>
      <w:proofErr w:type="spellEnd"/>
      <w:r w:rsidRPr="00827000">
        <w:rPr>
          <w:rFonts w:ascii="Calibri" w:hAnsi="Calibri" w:cs="Calibri"/>
          <w:color w:val="000000" w:themeColor="text1"/>
          <w:sz w:val="24"/>
          <w:szCs w:val="24"/>
          <w:lang w:eastAsia="en-GB"/>
        </w:rPr>
        <w:t>]</w:t>
      </w:r>
    </w:p>
    <w:p w14:paraId="57459CF6" w14:textId="77777777" w:rsidR="004F04EA" w:rsidRPr="00353FDF" w:rsidRDefault="004F04EA" w:rsidP="004F04EA">
      <w:pPr>
        <w:pStyle w:val="MessageHeaderFirst"/>
        <w:spacing w:line="240" w:lineRule="auto"/>
        <w:ind w:left="120" w:firstLine="720"/>
        <w:rPr>
          <w:rStyle w:val="MessageHeaderLabel"/>
          <w:rFonts w:ascii="Calibri" w:eastAsiaTheme="majorEastAsia" w:hAnsi="Calibri" w:cs="Calibri"/>
          <w:color w:val="000000" w:themeColor="text1"/>
          <w:spacing w:val="-20"/>
          <w:sz w:val="24"/>
          <w:szCs w:val="24"/>
        </w:rPr>
      </w:pPr>
    </w:p>
    <w:p w14:paraId="63E77B92" w14:textId="0C1C93DE" w:rsidR="00492E82" w:rsidRDefault="004F04EA" w:rsidP="00492E82">
      <w:pPr>
        <w:pStyle w:val="MessageHeaderFirst"/>
        <w:spacing w:line="240" w:lineRule="auto"/>
        <w:ind w:left="840" w:firstLine="0"/>
        <w:rPr>
          <w:rFonts w:ascii="Cambria" w:hAnsi="Cambria"/>
          <w:b/>
          <w:sz w:val="32"/>
          <w:szCs w:val="32"/>
          <w:lang w:eastAsia="en-GB"/>
        </w:rPr>
      </w:pPr>
      <w:r w:rsidRPr="00353FDF">
        <w:rPr>
          <w:rFonts w:ascii="Calibri" w:hAnsi="Calibri" w:cs="Calibri"/>
          <w:b/>
          <w:color w:val="000000" w:themeColor="text1"/>
          <w:sz w:val="24"/>
          <w:szCs w:val="24"/>
        </w:rPr>
        <w:t>Present:</w:t>
      </w:r>
      <w:r w:rsidR="00492E82">
        <w:rPr>
          <w:rFonts w:ascii="Calibri" w:hAnsi="Calibri" w:cs="Calibri"/>
          <w:b/>
          <w:color w:val="000000" w:themeColor="text1"/>
          <w:sz w:val="24"/>
          <w:szCs w:val="24"/>
        </w:rPr>
        <w:t xml:space="preserve"> </w:t>
      </w:r>
      <w:r w:rsidR="00492E82">
        <w:rPr>
          <w:rFonts w:ascii="Calibri" w:hAnsi="Calibri" w:cs="Calibri"/>
          <w:color w:val="000000" w:themeColor="text1"/>
          <w:sz w:val="24"/>
          <w:szCs w:val="24"/>
        </w:rPr>
        <w:t>D Leadley, M Newton, K Branch, J Duffy, R Johnston, S Burrows, A Burton, T Hase, E MacPherson, V Kantsler, M Ciomaga-Hatnean</w:t>
      </w:r>
      <w:r w:rsidR="00A67A65">
        <w:rPr>
          <w:rFonts w:ascii="Calibri" w:hAnsi="Calibri" w:cs="Calibri"/>
          <w:color w:val="000000" w:themeColor="text1"/>
          <w:sz w:val="24"/>
          <w:szCs w:val="24"/>
        </w:rPr>
        <w:t xml:space="preserve">, Ian Graham and S York. </w:t>
      </w:r>
    </w:p>
    <w:p w14:paraId="3D778610" w14:textId="77777777" w:rsidR="00492E82" w:rsidRPr="00827000" w:rsidRDefault="00492E82" w:rsidP="004F04EA">
      <w:pPr>
        <w:pBdr>
          <w:bottom w:val="single" w:sz="12" w:space="1" w:color="auto"/>
        </w:pBdr>
        <w:jc w:val="center"/>
        <w:rPr>
          <w:rFonts w:ascii="Cambria" w:hAnsi="Cambria"/>
          <w:b/>
          <w:sz w:val="32"/>
          <w:szCs w:val="32"/>
          <w:lang w:eastAsia="en-GB"/>
        </w:rPr>
      </w:pPr>
    </w:p>
    <w:p w14:paraId="6A49DAEF" w14:textId="77777777" w:rsidR="004F04EA" w:rsidRPr="00827000" w:rsidRDefault="004F04EA" w:rsidP="004F04EA">
      <w:pPr>
        <w:rPr>
          <w:rFonts w:ascii="Calibri" w:hAnsi="Calibri" w:cs="Calibri"/>
          <w:b/>
          <w:bCs/>
          <w:color w:val="000000" w:themeColor="text1"/>
          <w:sz w:val="24"/>
          <w:szCs w:val="24"/>
          <w:lang w:eastAsia="en-GB"/>
        </w:rPr>
      </w:pPr>
    </w:p>
    <w:p w14:paraId="2E60E941" w14:textId="77777777" w:rsidR="004F04EA" w:rsidRPr="00D15D95" w:rsidRDefault="004F04EA" w:rsidP="004F04EA">
      <w:pPr>
        <w:pStyle w:val="Closing"/>
        <w:spacing w:line="240" w:lineRule="auto"/>
        <w:jc w:val="center"/>
        <w:rPr>
          <w:rFonts w:ascii="Calibri" w:hAnsi="Calibri" w:cs="Calibri"/>
          <w:b/>
          <w:bCs/>
          <w:color w:val="000000" w:themeColor="text1"/>
          <w:sz w:val="24"/>
          <w:szCs w:val="24"/>
          <w:u w:val="single"/>
        </w:rPr>
      </w:pPr>
    </w:p>
    <w:p w14:paraId="56E121B4" w14:textId="77777777" w:rsidR="004F04EA" w:rsidRPr="00353FDF" w:rsidRDefault="004F04EA" w:rsidP="004F04EA">
      <w:pPr>
        <w:pStyle w:val="Closing"/>
        <w:numPr>
          <w:ilvl w:val="0"/>
          <w:numId w:val="1"/>
        </w:numPr>
        <w:jc w:val="both"/>
        <w:rPr>
          <w:rFonts w:ascii="Calibri" w:hAnsi="Calibri" w:cs="Calibri"/>
          <w:color w:val="000000" w:themeColor="text1"/>
          <w:sz w:val="24"/>
          <w:szCs w:val="24"/>
        </w:rPr>
      </w:pPr>
      <w:r w:rsidRPr="009E20C7">
        <w:rPr>
          <w:rFonts w:ascii="Calibri" w:hAnsi="Calibri" w:cs="Calibri"/>
          <w:b/>
          <w:bCs/>
          <w:color w:val="000000" w:themeColor="text1"/>
          <w:sz w:val="24"/>
          <w:szCs w:val="24"/>
        </w:rPr>
        <w:t>Apologies</w:t>
      </w:r>
    </w:p>
    <w:p w14:paraId="15D6CDFC" w14:textId="78B2FA58" w:rsidR="004F04EA" w:rsidRDefault="004F04EA" w:rsidP="004F04EA">
      <w:pPr>
        <w:pStyle w:val="Closing"/>
        <w:ind w:left="1440"/>
        <w:jc w:val="both"/>
        <w:rPr>
          <w:rFonts w:ascii="Calibri" w:hAnsi="Calibri" w:cs="Calibri"/>
          <w:color w:val="000000" w:themeColor="text1"/>
          <w:sz w:val="24"/>
          <w:szCs w:val="24"/>
        </w:rPr>
      </w:pPr>
      <w:r w:rsidRPr="00353FDF">
        <w:rPr>
          <w:rFonts w:ascii="Calibri" w:hAnsi="Calibri" w:cs="Calibri"/>
          <w:bCs/>
          <w:color w:val="000000" w:themeColor="text1"/>
          <w:sz w:val="24"/>
          <w:szCs w:val="24"/>
        </w:rPr>
        <w:t xml:space="preserve">Apologies were received from </w:t>
      </w:r>
      <w:r w:rsidR="00D9291E" w:rsidRPr="00AD41AB">
        <w:rPr>
          <w:rFonts w:ascii="Calibri" w:hAnsi="Calibri" w:cs="Calibri"/>
          <w:color w:val="000000" w:themeColor="text1"/>
          <w:sz w:val="24"/>
          <w:szCs w:val="24"/>
        </w:rPr>
        <w:t>J Horsler</w:t>
      </w:r>
      <w:r w:rsidR="00D9291E">
        <w:rPr>
          <w:rFonts w:ascii="Calibri" w:hAnsi="Calibri" w:cs="Calibri"/>
          <w:color w:val="000000" w:themeColor="text1"/>
          <w:sz w:val="24"/>
          <w:szCs w:val="24"/>
        </w:rPr>
        <w:t xml:space="preserve"> [JH]</w:t>
      </w:r>
      <w:r w:rsidR="00492E82">
        <w:rPr>
          <w:rFonts w:ascii="Calibri" w:hAnsi="Calibri" w:cs="Calibri"/>
          <w:color w:val="000000" w:themeColor="text1"/>
          <w:sz w:val="24"/>
          <w:szCs w:val="24"/>
        </w:rPr>
        <w:t xml:space="preserve"> and S Sandhu [SS]</w:t>
      </w:r>
      <w:r w:rsidR="00D9291E">
        <w:rPr>
          <w:rFonts w:ascii="Calibri" w:hAnsi="Calibri" w:cs="Calibri"/>
          <w:color w:val="000000" w:themeColor="text1"/>
          <w:sz w:val="24"/>
          <w:szCs w:val="24"/>
        </w:rPr>
        <w:t xml:space="preserve"> </w:t>
      </w:r>
    </w:p>
    <w:p w14:paraId="6CA8FCFC" w14:textId="77777777" w:rsidR="004F04EA" w:rsidRPr="00353FDF" w:rsidRDefault="004F04EA" w:rsidP="004F04EA">
      <w:pPr>
        <w:pStyle w:val="Closing"/>
        <w:ind w:left="1440"/>
        <w:jc w:val="both"/>
        <w:rPr>
          <w:rFonts w:ascii="Calibri" w:hAnsi="Calibri" w:cs="Calibri"/>
          <w:color w:val="000000" w:themeColor="text1"/>
          <w:sz w:val="24"/>
          <w:szCs w:val="24"/>
        </w:rPr>
      </w:pPr>
    </w:p>
    <w:p w14:paraId="29FE317B" w14:textId="77777777" w:rsidR="004F04EA" w:rsidRPr="00353FDF" w:rsidRDefault="004F04EA" w:rsidP="004F04EA">
      <w:pPr>
        <w:pStyle w:val="Closing"/>
        <w:numPr>
          <w:ilvl w:val="0"/>
          <w:numId w:val="1"/>
        </w:numPr>
        <w:jc w:val="both"/>
        <w:rPr>
          <w:rFonts w:ascii="Calibri" w:hAnsi="Calibri" w:cs="Calibri"/>
          <w:b/>
          <w:bCs/>
          <w:color w:val="000000" w:themeColor="text1"/>
          <w:sz w:val="24"/>
          <w:szCs w:val="24"/>
        </w:rPr>
      </w:pPr>
      <w:r>
        <w:rPr>
          <w:rFonts w:ascii="Calibri" w:hAnsi="Calibri" w:cs="Calibri"/>
          <w:b/>
          <w:color w:val="000000" w:themeColor="text1"/>
          <w:sz w:val="24"/>
          <w:szCs w:val="24"/>
        </w:rPr>
        <w:t>Statement</w:t>
      </w:r>
      <w:r w:rsidRPr="00D15D95">
        <w:rPr>
          <w:rFonts w:ascii="Calibri" w:hAnsi="Calibri" w:cs="Calibri"/>
          <w:b/>
          <w:color w:val="000000" w:themeColor="text1"/>
          <w:sz w:val="24"/>
          <w:szCs w:val="24"/>
        </w:rPr>
        <w:t xml:space="preserve"> of any conflict</w:t>
      </w:r>
      <w:r>
        <w:rPr>
          <w:rFonts w:ascii="Calibri" w:hAnsi="Calibri" w:cs="Calibri"/>
          <w:b/>
          <w:color w:val="000000" w:themeColor="text1"/>
          <w:sz w:val="24"/>
          <w:szCs w:val="24"/>
        </w:rPr>
        <w:t>s</w:t>
      </w:r>
      <w:r w:rsidRPr="00D15D95">
        <w:rPr>
          <w:rFonts w:ascii="Calibri" w:hAnsi="Calibri" w:cs="Calibri"/>
          <w:b/>
          <w:color w:val="000000" w:themeColor="text1"/>
          <w:sz w:val="24"/>
          <w:szCs w:val="24"/>
        </w:rPr>
        <w:t xml:space="preserve"> of interest</w:t>
      </w:r>
    </w:p>
    <w:p w14:paraId="17BCFEBF" w14:textId="77777777" w:rsidR="004F04EA" w:rsidRDefault="004F04EA" w:rsidP="004F04EA">
      <w:pPr>
        <w:pStyle w:val="Closing"/>
        <w:ind w:left="1440"/>
        <w:jc w:val="both"/>
        <w:rPr>
          <w:rFonts w:ascii="Calibri" w:hAnsi="Calibri" w:cs="Calibri"/>
          <w:color w:val="000000" w:themeColor="text1"/>
          <w:sz w:val="24"/>
          <w:szCs w:val="24"/>
        </w:rPr>
      </w:pPr>
      <w:r w:rsidRPr="00353FDF">
        <w:rPr>
          <w:rFonts w:ascii="Calibri" w:hAnsi="Calibri" w:cs="Calibri"/>
          <w:color w:val="000000" w:themeColor="text1"/>
          <w:sz w:val="24"/>
          <w:szCs w:val="24"/>
        </w:rPr>
        <w:t>Nothing</w:t>
      </w:r>
      <w:r w:rsidR="00D9291E">
        <w:rPr>
          <w:rFonts w:ascii="Calibri" w:hAnsi="Calibri" w:cs="Calibri"/>
          <w:color w:val="000000" w:themeColor="text1"/>
          <w:sz w:val="24"/>
          <w:szCs w:val="24"/>
        </w:rPr>
        <w:t xml:space="preserve"> to report.</w:t>
      </w:r>
      <w:r w:rsidRPr="00353FDF">
        <w:rPr>
          <w:rFonts w:ascii="Calibri" w:hAnsi="Calibri" w:cs="Calibri"/>
          <w:color w:val="000000" w:themeColor="text1"/>
          <w:sz w:val="24"/>
          <w:szCs w:val="24"/>
        </w:rPr>
        <w:t xml:space="preserve"> </w:t>
      </w:r>
    </w:p>
    <w:p w14:paraId="4885AEAB" w14:textId="77777777" w:rsidR="004F04EA" w:rsidRPr="00353FDF" w:rsidRDefault="004F04EA" w:rsidP="004F04EA">
      <w:pPr>
        <w:pStyle w:val="Closing"/>
        <w:ind w:left="1440"/>
        <w:jc w:val="both"/>
        <w:rPr>
          <w:rFonts w:ascii="Calibri" w:hAnsi="Calibri" w:cs="Calibri"/>
          <w:bCs/>
          <w:color w:val="000000" w:themeColor="text1"/>
          <w:sz w:val="24"/>
          <w:szCs w:val="24"/>
        </w:rPr>
      </w:pPr>
    </w:p>
    <w:p w14:paraId="4B8AA253" w14:textId="77777777" w:rsidR="004F04EA" w:rsidRDefault="004F04EA" w:rsidP="004F04EA">
      <w:pPr>
        <w:pStyle w:val="Closing"/>
        <w:numPr>
          <w:ilvl w:val="0"/>
          <w:numId w:val="1"/>
        </w:numPr>
        <w:jc w:val="both"/>
        <w:rPr>
          <w:rFonts w:ascii="Calibri" w:hAnsi="Calibri" w:cs="Calibri"/>
          <w:b/>
          <w:bCs/>
          <w:color w:val="000000" w:themeColor="text1"/>
          <w:sz w:val="24"/>
          <w:szCs w:val="24"/>
        </w:rPr>
      </w:pPr>
      <w:r w:rsidRPr="00D15D95">
        <w:rPr>
          <w:rFonts w:ascii="Calibri" w:hAnsi="Calibri" w:cs="Calibri"/>
          <w:b/>
          <w:bCs/>
          <w:color w:val="000000" w:themeColor="text1"/>
          <w:sz w:val="24"/>
          <w:szCs w:val="24"/>
        </w:rPr>
        <w:t>Approval of minutes of the last meeting</w:t>
      </w:r>
    </w:p>
    <w:p w14:paraId="3A1C0AEC" w14:textId="3F615F33" w:rsidR="004F04EA" w:rsidRDefault="005E3165" w:rsidP="004F04EA">
      <w:pPr>
        <w:pStyle w:val="Closing"/>
        <w:ind w:left="144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Approved </w:t>
      </w:r>
    </w:p>
    <w:p w14:paraId="5986B2BD" w14:textId="77777777" w:rsidR="005E3165" w:rsidRPr="00353FDF" w:rsidRDefault="005E3165" w:rsidP="004F04EA">
      <w:pPr>
        <w:pStyle w:val="Closing"/>
        <w:ind w:left="1440"/>
        <w:jc w:val="both"/>
        <w:rPr>
          <w:rFonts w:ascii="Calibri" w:hAnsi="Calibri" w:cs="Calibri"/>
          <w:bCs/>
          <w:color w:val="000000" w:themeColor="text1"/>
          <w:sz w:val="24"/>
          <w:szCs w:val="24"/>
        </w:rPr>
      </w:pPr>
    </w:p>
    <w:p w14:paraId="60DBD680" w14:textId="77777777" w:rsidR="006322E4" w:rsidRDefault="004F04EA" w:rsidP="006322E4">
      <w:pPr>
        <w:pStyle w:val="Closing"/>
        <w:numPr>
          <w:ilvl w:val="0"/>
          <w:numId w:val="1"/>
        </w:numPr>
        <w:jc w:val="both"/>
        <w:rPr>
          <w:rFonts w:ascii="Calibri" w:hAnsi="Calibri" w:cs="Calibri"/>
          <w:b/>
          <w:bCs/>
          <w:color w:val="000000" w:themeColor="text1"/>
          <w:sz w:val="24"/>
          <w:szCs w:val="24"/>
        </w:rPr>
      </w:pPr>
      <w:r w:rsidRPr="00D15D95">
        <w:rPr>
          <w:rFonts w:ascii="Calibri" w:hAnsi="Calibri" w:cs="Calibri"/>
          <w:b/>
          <w:bCs/>
          <w:color w:val="000000" w:themeColor="text1"/>
          <w:sz w:val="24"/>
          <w:szCs w:val="24"/>
        </w:rPr>
        <w:t>Matters Arising</w:t>
      </w:r>
      <w:r>
        <w:rPr>
          <w:rFonts w:ascii="Calibri" w:hAnsi="Calibri" w:cs="Calibri"/>
          <w:b/>
          <w:bCs/>
          <w:color w:val="000000" w:themeColor="text1"/>
          <w:sz w:val="24"/>
          <w:szCs w:val="24"/>
        </w:rPr>
        <w:t xml:space="preserve"> and review of actions</w:t>
      </w:r>
      <w:r w:rsidRPr="00D15D95">
        <w:rPr>
          <w:rFonts w:ascii="Calibri" w:hAnsi="Calibri" w:cs="Calibri"/>
          <w:b/>
          <w:bCs/>
          <w:color w:val="000000" w:themeColor="text1"/>
          <w:sz w:val="24"/>
          <w:szCs w:val="24"/>
        </w:rPr>
        <w:t xml:space="preserve"> </w:t>
      </w:r>
    </w:p>
    <w:p w14:paraId="65773851" w14:textId="37A1C2B0" w:rsidR="00A223A6" w:rsidRDefault="00A223A6" w:rsidP="006322E4">
      <w:pPr>
        <w:pStyle w:val="Closing"/>
        <w:ind w:left="144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JD </w:t>
      </w:r>
      <w:r w:rsidR="00A67A65">
        <w:rPr>
          <w:rFonts w:ascii="Calibri" w:hAnsi="Calibri" w:cs="Calibri"/>
          <w:bCs/>
          <w:color w:val="000000" w:themeColor="text1"/>
          <w:sz w:val="24"/>
          <w:szCs w:val="24"/>
        </w:rPr>
        <w:t xml:space="preserve">stated that </w:t>
      </w:r>
      <w:r>
        <w:rPr>
          <w:rFonts w:ascii="Calibri" w:hAnsi="Calibri" w:cs="Calibri"/>
          <w:bCs/>
          <w:color w:val="000000" w:themeColor="text1"/>
          <w:sz w:val="24"/>
          <w:szCs w:val="24"/>
        </w:rPr>
        <w:t>in the last set of the H&amp;S minutes it said in the IR radiation that the sources have been disposed but they were being arranged at that point. We have added the health and safety agenda item to ECLC and for the ionising radiation all the relevant staff helped with the update training from our external supplier last month. From the environment agency action for the end of June nearly all the sources have been removed and</w:t>
      </w:r>
      <w:r w:rsidR="006450EA">
        <w:rPr>
          <w:rFonts w:ascii="Calibri" w:hAnsi="Calibri" w:cs="Calibri"/>
          <w:bCs/>
          <w:color w:val="000000" w:themeColor="text1"/>
          <w:sz w:val="24"/>
          <w:szCs w:val="24"/>
        </w:rPr>
        <w:t xml:space="preserve"> the</w:t>
      </w:r>
      <w:r>
        <w:rPr>
          <w:rFonts w:ascii="Calibri" w:hAnsi="Calibri" w:cs="Calibri"/>
          <w:bCs/>
          <w:color w:val="000000" w:themeColor="text1"/>
          <w:sz w:val="24"/>
          <w:szCs w:val="24"/>
        </w:rPr>
        <w:t xml:space="preserve"> final set will either be removed today or tomorrow </w:t>
      </w:r>
      <w:r w:rsidR="00AC50E4">
        <w:rPr>
          <w:rFonts w:ascii="Calibri" w:hAnsi="Calibri" w:cs="Calibri"/>
          <w:bCs/>
          <w:color w:val="000000" w:themeColor="text1"/>
          <w:sz w:val="24"/>
          <w:szCs w:val="24"/>
        </w:rPr>
        <w:t xml:space="preserve">they have been encapsulated ready for disposal and will be removed in accordance with the regulations before the environment agency deadline at the end of the month. </w:t>
      </w:r>
      <w:r w:rsidR="00A24890">
        <w:rPr>
          <w:rFonts w:ascii="Calibri" w:hAnsi="Calibri" w:cs="Calibri"/>
          <w:bCs/>
          <w:color w:val="000000" w:themeColor="text1"/>
          <w:sz w:val="24"/>
          <w:szCs w:val="24"/>
        </w:rPr>
        <w:t>This has been organised by JH and Graham H</w:t>
      </w:r>
      <w:r w:rsidR="00C828C5">
        <w:rPr>
          <w:rFonts w:ascii="Calibri" w:hAnsi="Calibri" w:cs="Calibri"/>
          <w:bCs/>
          <w:color w:val="000000" w:themeColor="text1"/>
          <w:sz w:val="24"/>
          <w:szCs w:val="24"/>
        </w:rPr>
        <w:t>ake</w:t>
      </w:r>
      <w:r w:rsidR="00A24890">
        <w:rPr>
          <w:rFonts w:ascii="Calibri" w:hAnsi="Calibri" w:cs="Calibri"/>
          <w:bCs/>
          <w:color w:val="000000" w:themeColor="text1"/>
          <w:sz w:val="24"/>
          <w:szCs w:val="24"/>
        </w:rPr>
        <w:t>s. John Ganna our external RPA will be report back to the EA to say that the actions have been completed.</w:t>
      </w:r>
    </w:p>
    <w:p w14:paraId="06B9AF32" w14:textId="7D077D58" w:rsidR="00A67A65" w:rsidRDefault="00A67A65" w:rsidP="006322E4">
      <w:pPr>
        <w:pStyle w:val="Closing"/>
        <w:ind w:left="1440"/>
        <w:jc w:val="both"/>
        <w:rPr>
          <w:rFonts w:ascii="Calibri" w:hAnsi="Calibri" w:cs="Calibri"/>
          <w:bCs/>
          <w:color w:val="000000" w:themeColor="text1"/>
          <w:sz w:val="24"/>
          <w:szCs w:val="24"/>
        </w:rPr>
      </w:pPr>
    </w:p>
    <w:p w14:paraId="236093C7" w14:textId="786A6C93" w:rsidR="00A67A65" w:rsidRDefault="00A67A65" w:rsidP="006322E4">
      <w:pPr>
        <w:pStyle w:val="Closing"/>
        <w:ind w:left="144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Some actions have been parked as JH is ill at the moment. TH mentioned that most of the chemical inventories were forwarded onto JH </w:t>
      </w:r>
      <w:r w:rsidR="00CD75E9">
        <w:rPr>
          <w:rFonts w:ascii="Calibri" w:hAnsi="Calibri" w:cs="Calibri"/>
          <w:bCs/>
          <w:color w:val="000000" w:themeColor="text1"/>
          <w:sz w:val="24"/>
          <w:szCs w:val="24"/>
        </w:rPr>
        <w:t xml:space="preserve">but does not know </w:t>
      </w:r>
      <w:r>
        <w:rPr>
          <w:rFonts w:ascii="Calibri" w:hAnsi="Calibri" w:cs="Calibri"/>
          <w:bCs/>
          <w:color w:val="000000" w:themeColor="text1"/>
          <w:sz w:val="24"/>
          <w:szCs w:val="24"/>
        </w:rPr>
        <w:t>the</w:t>
      </w:r>
      <w:r w:rsidR="00CD75E9">
        <w:rPr>
          <w:rFonts w:ascii="Calibri" w:hAnsi="Calibri" w:cs="Calibri"/>
          <w:bCs/>
          <w:color w:val="000000" w:themeColor="text1"/>
          <w:sz w:val="24"/>
          <w:szCs w:val="24"/>
        </w:rPr>
        <w:t xml:space="preserve"> exact status of the chemical inventories and thinks JH sent EM a link. </w:t>
      </w:r>
    </w:p>
    <w:p w14:paraId="25D42F27" w14:textId="5821A66F" w:rsidR="00CD75E9" w:rsidRDefault="00CD75E9" w:rsidP="006322E4">
      <w:pPr>
        <w:pStyle w:val="Closing"/>
        <w:ind w:left="1440"/>
        <w:jc w:val="both"/>
        <w:rPr>
          <w:rFonts w:ascii="Calibri" w:hAnsi="Calibri" w:cs="Calibri"/>
          <w:bCs/>
          <w:color w:val="000000" w:themeColor="text1"/>
          <w:sz w:val="24"/>
          <w:szCs w:val="24"/>
        </w:rPr>
      </w:pPr>
    </w:p>
    <w:p w14:paraId="1DFAE42A" w14:textId="615B5EF0" w:rsidR="00CD75E9" w:rsidRPr="00A4027B" w:rsidRDefault="006450EA" w:rsidP="006322E4">
      <w:pPr>
        <w:pStyle w:val="Closing"/>
        <w:ind w:left="1440"/>
        <w:jc w:val="both"/>
        <w:rPr>
          <w:rFonts w:ascii="Calibri" w:hAnsi="Calibri" w:cs="Calibri"/>
          <w:b/>
          <w:bCs/>
          <w:color w:val="000000" w:themeColor="text1"/>
          <w:sz w:val="24"/>
          <w:szCs w:val="24"/>
        </w:rPr>
      </w:pPr>
      <w:r>
        <w:rPr>
          <w:rFonts w:ascii="Calibri" w:hAnsi="Calibri" w:cs="Calibri"/>
          <w:bCs/>
          <w:color w:val="000000" w:themeColor="text1"/>
          <w:sz w:val="24"/>
          <w:szCs w:val="24"/>
        </w:rPr>
        <w:t xml:space="preserve">TH mentioned that JH and himself </w:t>
      </w:r>
      <w:r w:rsidR="00CD75E9">
        <w:rPr>
          <w:rFonts w:ascii="Calibri" w:hAnsi="Calibri" w:cs="Calibri"/>
          <w:bCs/>
          <w:color w:val="000000" w:themeColor="text1"/>
          <w:sz w:val="24"/>
          <w:szCs w:val="24"/>
        </w:rPr>
        <w:t xml:space="preserve">haven’t come up with flammable cabinets (section 5). </w:t>
      </w:r>
      <w:r w:rsidR="00CD75E9" w:rsidRPr="00A4027B">
        <w:rPr>
          <w:rFonts w:ascii="Calibri" w:hAnsi="Calibri" w:cs="Calibri"/>
          <w:b/>
          <w:bCs/>
          <w:color w:val="000000" w:themeColor="text1"/>
          <w:sz w:val="24"/>
          <w:szCs w:val="24"/>
        </w:rPr>
        <w:t xml:space="preserve">Action: SS needs to email TH about this. We should formally ask people in the department if they have a flammable cabinet and then we can have inspection of those. </w:t>
      </w:r>
    </w:p>
    <w:p w14:paraId="00B22924" w14:textId="4DE0E966" w:rsidR="00CD75E9" w:rsidRDefault="00CD75E9" w:rsidP="006322E4">
      <w:pPr>
        <w:pStyle w:val="Closing"/>
        <w:ind w:left="1440"/>
        <w:jc w:val="both"/>
        <w:rPr>
          <w:rFonts w:ascii="Calibri" w:hAnsi="Calibri" w:cs="Calibri"/>
          <w:bCs/>
          <w:color w:val="000000" w:themeColor="text1"/>
          <w:sz w:val="24"/>
          <w:szCs w:val="24"/>
        </w:rPr>
      </w:pPr>
    </w:p>
    <w:p w14:paraId="5FD377AE" w14:textId="5899BDFA" w:rsidR="00CD75E9" w:rsidRDefault="00CD75E9" w:rsidP="006322E4">
      <w:pPr>
        <w:pStyle w:val="Closing"/>
        <w:ind w:left="1440"/>
        <w:jc w:val="both"/>
        <w:rPr>
          <w:rFonts w:ascii="Calibri" w:hAnsi="Calibri" w:cs="Calibri"/>
          <w:bCs/>
          <w:color w:val="000000" w:themeColor="text1"/>
          <w:sz w:val="24"/>
          <w:szCs w:val="24"/>
        </w:rPr>
      </w:pPr>
      <w:r>
        <w:rPr>
          <w:rFonts w:ascii="Calibri" w:hAnsi="Calibri" w:cs="Calibri"/>
          <w:bCs/>
          <w:color w:val="000000" w:themeColor="text1"/>
          <w:sz w:val="24"/>
          <w:szCs w:val="24"/>
        </w:rPr>
        <w:t>JH has ticked off section 6. TH has sent off a list of the outstanding tra</w:t>
      </w:r>
      <w:r w:rsidR="00C828C5">
        <w:rPr>
          <w:rFonts w:ascii="Calibri" w:hAnsi="Calibri" w:cs="Calibri"/>
          <w:bCs/>
          <w:color w:val="000000" w:themeColor="text1"/>
          <w:sz w:val="24"/>
          <w:szCs w:val="24"/>
        </w:rPr>
        <w:t>in</w:t>
      </w:r>
      <w:r>
        <w:rPr>
          <w:rFonts w:ascii="Calibri" w:hAnsi="Calibri" w:cs="Calibri"/>
          <w:bCs/>
          <w:color w:val="000000" w:themeColor="text1"/>
          <w:sz w:val="24"/>
          <w:szCs w:val="24"/>
        </w:rPr>
        <w:t>ing document needs and</w:t>
      </w:r>
      <w:r w:rsidR="006450EA">
        <w:rPr>
          <w:rFonts w:ascii="Calibri" w:hAnsi="Calibri" w:cs="Calibri"/>
          <w:bCs/>
          <w:color w:val="000000" w:themeColor="text1"/>
          <w:sz w:val="24"/>
          <w:szCs w:val="24"/>
        </w:rPr>
        <w:t xml:space="preserve"> the</w:t>
      </w:r>
      <w:r>
        <w:rPr>
          <w:rFonts w:ascii="Calibri" w:hAnsi="Calibri" w:cs="Calibri"/>
          <w:bCs/>
          <w:color w:val="000000" w:themeColor="text1"/>
          <w:sz w:val="24"/>
          <w:szCs w:val="24"/>
        </w:rPr>
        <w:t xml:space="preserve"> leadership</w:t>
      </w:r>
      <w:r w:rsidR="006450EA">
        <w:rPr>
          <w:rFonts w:ascii="Calibri" w:hAnsi="Calibri" w:cs="Calibri"/>
          <w:bCs/>
          <w:color w:val="000000" w:themeColor="text1"/>
          <w:sz w:val="24"/>
          <w:szCs w:val="24"/>
        </w:rPr>
        <w:t xml:space="preserve"> management document to CF</w:t>
      </w:r>
      <w:r>
        <w:rPr>
          <w:rFonts w:ascii="Calibri" w:hAnsi="Calibri" w:cs="Calibri"/>
          <w:bCs/>
          <w:color w:val="000000" w:themeColor="text1"/>
          <w:sz w:val="24"/>
          <w:szCs w:val="24"/>
        </w:rPr>
        <w:t>.</w:t>
      </w:r>
    </w:p>
    <w:p w14:paraId="673E0A1F" w14:textId="77777777" w:rsidR="00CD75E9" w:rsidRDefault="00CD75E9" w:rsidP="006322E4">
      <w:pPr>
        <w:pStyle w:val="Closing"/>
        <w:ind w:left="1440"/>
        <w:jc w:val="both"/>
        <w:rPr>
          <w:rFonts w:ascii="Calibri" w:hAnsi="Calibri" w:cs="Calibri"/>
          <w:bCs/>
          <w:color w:val="000000" w:themeColor="text1"/>
          <w:sz w:val="24"/>
          <w:szCs w:val="24"/>
        </w:rPr>
      </w:pPr>
    </w:p>
    <w:p w14:paraId="4866C50C" w14:textId="27CCEDCE" w:rsidR="00CD75E9" w:rsidRDefault="00CD75E9" w:rsidP="006322E4">
      <w:pPr>
        <w:pStyle w:val="Closing"/>
        <w:ind w:left="1440"/>
        <w:jc w:val="both"/>
        <w:rPr>
          <w:rFonts w:ascii="Calibri" w:hAnsi="Calibri" w:cs="Calibri"/>
          <w:bCs/>
          <w:color w:val="000000" w:themeColor="text1"/>
          <w:sz w:val="24"/>
          <w:szCs w:val="24"/>
        </w:rPr>
      </w:pPr>
      <w:r>
        <w:rPr>
          <w:rFonts w:ascii="Calibri" w:hAnsi="Calibri" w:cs="Calibri"/>
          <w:bCs/>
          <w:color w:val="000000" w:themeColor="text1"/>
          <w:sz w:val="24"/>
          <w:szCs w:val="24"/>
        </w:rPr>
        <w:t>RJ mentioned that the</w:t>
      </w:r>
      <w:r w:rsidR="001628CE">
        <w:rPr>
          <w:rFonts w:ascii="Calibri" w:hAnsi="Calibri" w:cs="Calibri"/>
          <w:bCs/>
          <w:color w:val="000000" w:themeColor="text1"/>
          <w:sz w:val="24"/>
          <w:szCs w:val="24"/>
        </w:rPr>
        <w:t xml:space="preserve"> extension leads are being used but stated that they will inspect them again. We have a number of extension leads in room 511 which needs renovating but it involves putting in additional circuits in the main and so that </w:t>
      </w:r>
      <w:r w:rsidR="006450EA">
        <w:rPr>
          <w:rFonts w:ascii="Calibri" w:hAnsi="Calibri" w:cs="Calibri"/>
          <w:bCs/>
          <w:color w:val="000000" w:themeColor="text1"/>
          <w:sz w:val="24"/>
          <w:szCs w:val="24"/>
        </w:rPr>
        <w:t xml:space="preserve">is </w:t>
      </w:r>
      <w:r w:rsidR="001628CE">
        <w:rPr>
          <w:rFonts w:ascii="Calibri" w:hAnsi="Calibri" w:cs="Calibri"/>
          <w:bCs/>
          <w:color w:val="000000" w:themeColor="text1"/>
          <w:sz w:val="24"/>
          <w:szCs w:val="24"/>
        </w:rPr>
        <w:t xml:space="preserve">the main reason why we have so many extension leads in room 511. RJ suggested that we park this issue until the new re-build.  </w:t>
      </w:r>
      <w:r>
        <w:rPr>
          <w:rFonts w:ascii="Calibri" w:hAnsi="Calibri" w:cs="Calibri"/>
          <w:bCs/>
          <w:color w:val="000000" w:themeColor="text1"/>
          <w:sz w:val="24"/>
          <w:szCs w:val="24"/>
        </w:rPr>
        <w:t xml:space="preserve">    </w:t>
      </w:r>
    </w:p>
    <w:p w14:paraId="4FCDB75B" w14:textId="21FFF162" w:rsidR="00A4027B" w:rsidRDefault="00A4027B" w:rsidP="006322E4">
      <w:pPr>
        <w:pStyle w:val="Closing"/>
        <w:ind w:left="1440"/>
        <w:jc w:val="both"/>
        <w:rPr>
          <w:rFonts w:ascii="Calibri" w:hAnsi="Calibri" w:cs="Calibri"/>
          <w:bCs/>
          <w:color w:val="000000" w:themeColor="text1"/>
          <w:sz w:val="24"/>
          <w:szCs w:val="24"/>
        </w:rPr>
      </w:pPr>
    </w:p>
    <w:p w14:paraId="7A0192ED" w14:textId="7BCBB8F2" w:rsidR="00A4027B" w:rsidRDefault="00A4027B" w:rsidP="006322E4">
      <w:pPr>
        <w:pStyle w:val="Closing"/>
        <w:ind w:left="1440"/>
        <w:jc w:val="both"/>
        <w:rPr>
          <w:rFonts w:ascii="Calibri" w:hAnsi="Calibri" w:cs="Calibri"/>
          <w:bCs/>
          <w:color w:val="000000" w:themeColor="text1"/>
          <w:sz w:val="24"/>
          <w:szCs w:val="24"/>
        </w:rPr>
      </w:pPr>
      <w:r w:rsidRPr="00A4027B">
        <w:rPr>
          <w:rFonts w:ascii="Calibri" w:hAnsi="Calibri" w:cs="Calibri"/>
          <w:bCs/>
          <w:color w:val="000000" w:themeColor="text1"/>
          <w:sz w:val="24"/>
          <w:szCs w:val="24"/>
        </w:rPr>
        <w:lastRenderedPageBreak/>
        <w:t xml:space="preserve">TH mentioned that </w:t>
      </w:r>
      <w:r>
        <w:rPr>
          <w:rFonts w:ascii="Calibri" w:hAnsi="Calibri" w:cs="Calibri"/>
          <w:bCs/>
          <w:color w:val="000000" w:themeColor="text1"/>
          <w:sz w:val="24"/>
          <w:szCs w:val="24"/>
        </w:rPr>
        <w:t xml:space="preserve">there was push on getting the risk assessments done that was started by himself and JH who had a good couple of meetings on how we consolidated down the training needs list. JH was looking into this before he was ill. </w:t>
      </w:r>
      <w:r w:rsidRPr="00A4027B">
        <w:rPr>
          <w:rFonts w:ascii="Calibri" w:hAnsi="Calibri" w:cs="Calibri"/>
          <w:b/>
          <w:bCs/>
          <w:color w:val="000000" w:themeColor="text1"/>
          <w:sz w:val="24"/>
          <w:szCs w:val="24"/>
        </w:rPr>
        <w:t>Action: TH said that we need to try and get the risk assessments done before the start of academic year</w:t>
      </w:r>
      <w:r w:rsidR="006450EA">
        <w:rPr>
          <w:rFonts w:ascii="Calibri" w:hAnsi="Calibri" w:cs="Calibri"/>
          <w:b/>
          <w:bCs/>
          <w:color w:val="000000" w:themeColor="text1"/>
          <w:sz w:val="24"/>
          <w:szCs w:val="24"/>
        </w:rPr>
        <w:t>,</w:t>
      </w:r>
      <w:r w:rsidRPr="00A4027B">
        <w:rPr>
          <w:rFonts w:ascii="Calibri" w:hAnsi="Calibri" w:cs="Calibri"/>
          <w:b/>
          <w:bCs/>
          <w:color w:val="000000" w:themeColor="text1"/>
          <w:sz w:val="24"/>
          <w:szCs w:val="24"/>
        </w:rPr>
        <w:t xml:space="preserve"> but will have to push this back </w:t>
      </w:r>
      <w:r w:rsidR="00A5186C">
        <w:rPr>
          <w:rFonts w:ascii="Calibri" w:hAnsi="Calibri" w:cs="Calibri"/>
          <w:b/>
          <w:bCs/>
          <w:color w:val="000000" w:themeColor="text1"/>
          <w:sz w:val="24"/>
          <w:szCs w:val="24"/>
        </w:rPr>
        <w:t>and pick this up in</w:t>
      </w:r>
      <w:r w:rsidRPr="00A4027B">
        <w:rPr>
          <w:rFonts w:ascii="Calibri" w:hAnsi="Calibri" w:cs="Calibri"/>
          <w:b/>
          <w:bCs/>
          <w:color w:val="000000" w:themeColor="text1"/>
          <w:sz w:val="24"/>
          <w:szCs w:val="24"/>
        </w:rPr>
        <w:t xml:space="preserve"> a few months.</w:t>
      </w:r>
    </w:p>
    <w:p w14:paraId="7E184AD7" w14:textId="64EA7676" w:rsidR="00A4027B" w:rsidRDefault="00A4027B" w:rsidP="006322E4">
      <w:pPr>
        <w:pStyle w:val="Closing"/>
        <w:ind w:left="1440"/>
        <w:jc w:val="both"/>
        <w:rPr>
          <w:rFonts w:ascii="Calibri" w:hAnsi="Calibri" w:cs="Calibri"/>
          <w:bCs/>
          <w:color w:val="000000" w:themeColor="text1"/>
          <w:sz w:val="24"/>
          <w:szCs w:val="24"/>
        </w:rPr>
      </w:pPr>
    </w:p>
    <w:p w14:paraId="1AA4992F" w14:textId="3402656E" w:rsidR="00A5186C" w:rsidRDefault="00A5186C" w:rsidP="00A5186C">
      <w:pPr>
        <w:pStyle w:val="Closing"/>
        <w:ind w:left="1080"/>
        <w:jc w:val="both"/>
        <w:rPr>
          <w:rFonts w:ascii="Calibri" w:hAnsi="Calibri" w:cs="Calibri"/>
          <w:b/>
          <w:bCs/>
          <w:color w:val="000000" w:themeColor="text1"/>
          <w:sz w:val="24"/>
          <w:szCs w:val="24"/>
        </w:rPr>
      </w:pPr>
      <w:r>
        <w:rPr>
          <w:rFonts w:ascii="Calibri" w:hAnsi="Calibri" w:cs="Calibri"/>
          <w:b/>
          <w:bCs/>
          <w:color w:val="000000" w:themeColor="text1"/>
          <w:sz w:val="24"/>
          <w:szCs w:val="24"/>
        </w:rPr>
        <w:t>5. Chemical Inventory Update</w:t>
      </w:r>
    </w:p>
    <w:p w14:paraId="4389B7CB" w14:textId="535110EE" w:rsidR="00A5186C" w:rsidRDefault="00A5186C" w:rsidP="00A5186C">
      <w:pPr>
        <w:pStyle w:val="Closing"/>
        <w:ind w:left="1080"/>
        <w:jc w:val="both"/>
        <w:rPr>
          <w:rFonts w:ascii="Calibri" w:hAnsi="Calibri" w:cs="Calibri"/>
          <w:bCs/>
          <w:color w:val="000000" w:themeColor="text1"/>
          <w:sz w:val="24"/>
          <w:szCs w:val="24"/>
        </w:rPr>
      </w:pPr>
      <w:r w:rsidRPr="00A5186C">
        <w:rPr>
          <w:rFonts w:ascii="Calibri" w:hAnsi="Calibri" w:cs="Calibri"/>
          <w:bCs/>
          <w:color w:val="000000" w:themeColor="text1"/>
          <w:sz w:val="24"/>
          <w:szCs w:val="24"/>
        </w:rPr>
        <w:t>TH mentioned because JH is not here it is difficult to know the upda</w:t>
      </w:r>
      <w:r>
        <w:rPr>
          <w:rFonts w:ascii="Calibri" w:hAnsi="Calibri" w:cs="Calibri"/>
          <w:bCs/>
          <w:color w:val="000000" w:themeColor="text1"/>
          <w:sz w:val="24"/>
          <w:szCs w:val="24"/>
        </w:rPr>
        <w:t xml:space="preserve">te of the chemical inventories. </w:t>
      </w:r>
    </w:p>
    <w:p w14:paraId="2D3F77C6" w14:textId="73521F83" w:rsidR="00A5186C" w:rsidRDefault="00A5186C" w:rsidP="00A5186C">
      <w:pPr>
        <w:pStyle w:val="Closing"/>
        <w:ind w:left="1080"/>
        <w:jc w:val="both"/>
        <w:rPr>
          <w:rFonts w:ascii="Calibri" w:hAnsi="Calibri" w:cs="Calibri"/>
          <w:bCs/>
          <w:color w:val="000000" w:themeColor="text1"/>
          <w:sz w:val="24"/>
          <w:szCs w:val="24"/>
        </w:rPr>
      </w:pPr>
    </w:p>
    <w:p w14:paraId="308FDFB3" w14:textId="2A2F1911" w:rsidR="00A5186C" w:rsidRDefault="0064392E" w:rsidP="00A5186C">
      <w:pPr>
        <w:pStyle w:val="Closing"/>
        <w:ind w:left="10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TH </w:t>
      </w:r>
      <w:r w:rsidR="00A5186C">
        <w:rPr>
          <w:rFonts w:ascii="Calibri" w:hAnsi="Calibri" w:cs="Calibri"/>
          <w:bCs/>
          <w:color w:val="000000" w:themeColor="text1"/>
          <w:sz w:val="24"/>
          <w:szCs w:val="24"/>
        </w:rPr>
        <w:t xml:space="preserve">asked </w:t>
      </w:r>
      <w:r>
        <w:rPr>
          <w:rFonts w:ascii="Calibri" w:hAnsi="Calibri" w:cs="Calibri"/>
          <w:bCs/>
          <w:color w:val="000000" w:themeColor="text1"/>
          <w:sz w:val="24"/>
          <w:szCs w:val="24"/>
        </w:rPr>
        <w:t xml:space="preserve">IG </w:t>
      </w:r>
      <w:r w:rsidR="00A5186C">
        <w:rPr>
          <w:rFonts w:ascii="Calibri" w:hAnsi="Calibri" w:cs="Calibri"/>
          <w:bCs/>
          <w:color w:val="000000" w:themeColor="text1"/>
          <w:sz w:val="24"/>
          <w:szCs w:val="24"/>
        </w:rPr>
        <w:t>to mention about</w:t>
      </w:r>
      <w:r>
        <w:rPr>
          <w:rFonts w:ascii="Calibri" w:hAnsi="Calibri" w:cs="Calibri"/>
          <w:bCs/>
          <w:color w:val="000000" w:themeColor="text1"/>
          <w:sz w:val="24"/>
          <w:szCs w:val="24"/>
        </w:rPr>
        <w:t xml:space="preserve"> what he knows regarding</w:t>
      </w:r>
      <w:r w:rsidR="00A5186C">
        <w:rPr>
          <w:rFonts w:ascii="Calibri" w:hAnsi="Calibri" w:cs="Calibri"/>
          <w:bCs/>
          <w:color w:val="000000" w:themeColor="text1"/>
          <w:sz w:val="24"/>
          <w:szCs w:val="24"/>
        </w:rPr>
        <w:t xml:space="preserve"> the </w:t>
      </w:r>
      <w:r>
        <w:rPr>
          <w:rFonts w:ascii="Calibri" w:hAnsi="Calibri" w:cs="Calibri"/>
          <w:bCs/>
          <w:color w:val="000000" w:themeColor="text1"/>
          <w:sz w:val="24"/>
          <w:szCs w:val="24"/>
        </w:rPr>
        <w:t xml:space="preserve">chemical inventory auditing procurement processing waste spaces. IG commented on the UHCCE brief essentially so the project of getting the inventory campus wide has started and being managed through the information digital group. </w:t>
      </w:r>
      <w:r w:rsidR="008F3C08">
        <w:rPr>
          <w:rFonts w:ascii="Calibri" w:hAnsi="Calibri" w:cs="Calibri"/>
          <w:bCs/>
          <w:color w:val="000000" w:themeColor="text1"/>
          <w:sz w:val="24"/>
          <w:szCs w:val="24"/>
        </w:rPr>
        <w:t>Chemistry have reviewed the brief and the comments are still the same as they were how many years ago as when we first had a go at this. Lab cup are the preferred supplier for the system and this ties in with Chemistry’s needs they will</w:t>
      </w:r>
      <w:r w:rsidR="006450EA">
        <w:rPr>
          <w:rFonts w:ascii="Calibri" w:hAnsi="Calibri" w:cs="Calibri"/>
          <w:bCs/>
          <w:color w:val="000000" w:themeColor="text1"/>
          <w:sz w:val="24"/>
          <w:szCs w:val="24"/>
        </w:rPr>
        <w:t xml:space="preserve"> be</w:t>
      </w:r>
      <w:r w:rsidR="008F3C08">
        <w:rPr>
          <w:rFonts w:ascii="Calibri" w:hAnsi="Calibri" w:cs="Calibri"/>
          <w:bCs/>
          <w:color w:val="000000" w:themeColor="text1"/>
          <w:sz w:val="24"/>
          <w:szCs w:val="24"/>
        </w:rPr>
        <w:t xml:space="preserve"> leading onto the restart of the project with progress being reported to UHCCE. There is likely for murmurings to be heard </w:t>
      </w:r>
      <w:r w:rsidR="007C2E3D">
        <w:rPr>
          <w:rFonts w:ascii="Calibri" w:hAnsi="Calibri" w:cs="Calibri"/>
          <w:bCs/>
          <w:color w:val="000000" w:themeColor="text1"/>
          <w:sz w:val="24"/>
          <w:szCs w:val="24"/>
        </w:rPr>
        <w:t xml:space="preserve">from </w:t>
      </w:r>
      <w:r w:rsidR="008F3C08">
        <w:rPr>
          <w:rFonts w:ascii="Calibri" w:hAnsi="Calibri" w:cs="Calibri"/>
          <w:bCs/>
          <w:color w:val="000000" w:themeColor="text1"/>
          <w:sz w:val="24"/>
          <w:szCs w:val="24"/>
        </w:rPr>
        <w:t xml:space="preserve">across the faculty about the </w:t>
      </w:r>
      <w:r w:rsidR="007C2E3D">
        <w:rPr>
          <w:rFonts w:ascii="Calibri" w:hAnsi="Calibri" w:cs="Calibri"/>
          <w:bCs/>
          <w:color w:val="000000" w:themeColor="text1"/>
          <w:sz w:val="24"/>
          <w:szCs w:val="24"/>
        </w:rPr>
        <w:t xml:space="preserve">superbility of lab cups potentially as SLS particularly are not terribly happy about the way it fails to incorporate into OPeRA and SAP. In the interim if someone has a simpler system in mind of their chemical stocks then that would be most useful. </w:t>
      </w:r>
    </w:p>
    <w:p w14:paraId="5660A83D" w14:textId="55231429" w:rsidR="007C2E3D" w:rsidRDefault="007C2E3D" w:rsidP="00A5186C">
      <w:pPr>
        <w:pStyle w:val="Closing"/>
        <w:ind w:left="1080"/>
        <w:jc w:val="both"/>
        <w:rPr>
          <w:rFonts w:ascii="Calibri" w:hAnsi="Calibri" w:cs="Calibri"/>
          <w:bCs/>
          <w:color w:val="000000" w:themeColor="text1"/>
          <w:sz w:val="24"/>
          <w:szCs w:val="24"/>
        </w:rPr>
      </w:pPr>
    </w:p>
    <w:p w14:paraId="48DCDB38" w14:textId="32886118" w:rsidR="009663E3" w:rsidRPr="009663E3" w:rsidRDefault="007C2E3D" w:rsidP="00A5186C">
      <w:pPr>
        <w:pStyle w:val="Closing"/>
        <w:ind w:left="1080"/>
        <w:jc w:val="both"/>
        <w:rPr>
          <w:rFonts w:ascii="Calibri" w:hAnsi="Calibri" w:cs="Calibri"/>
          <w:b/>
          <w:bCs/>
          <w:color w:val="000000" w:themeColor="text1"/>
          <w:sz w:val="24"/>
          <w:szCs w:val="24"/>
        </w:rPr>
      </w:pPr>
      <w:r>
        <w:rPr>
          <w:rFonts w:ascii="Calibri" w:hAnsi="Calibri" w:cs="Calibri"/>
          <w:bCs/>
          <w:color w:val="000000" w:themeColor="text1"/>
          <w:sz w:val="24"/>
          <w:szCs w:val="24"/>
        </w:rPr>
        <w:t xml:space="preserve">TH stated that we have a full set of excel spreadsheets for this already. IG mentioned that is fine and we can inspect that </w:t>
      </w:r>
      <w:r w:rsidR="009663E3">
        <w:rPr>
          <w:rFonts w:ascii="Calibri" w:hAnsi="Calibri" w:cs="Calibri"/>
          <w:bCs/>
          <w:color w:val="000000" w:themeColor="text1"/>
          <w:sz w:val="24"/>
          <w:szCs w:val="24"/>
        </w:rPr>
        <w:t xml:space="preserve">and we would do a subject audit or a safety tour as part of our inspection program </w:t>
      </w:r>
      <w:r w:rsidR="006450EA">
        <w:rPr>
          <w:rFonts w:ascii="Calibri" w:hAnsi="Calibri" w:cs="Calibri"/>
          <w:bCs/>
          <w:color w:val="000000" w:themeColor="text1"/>
          <w:sz w:val="24"/>
          <w:szCs w:val="24"/>
        </w:rPr>
        <w:t>and</w:t>
      </w:r>
      <w:r w:rsidR="009663E3">
        <w:rPr>
          <w:rFonts w:ascii="Calibri" w:hAnsi="Calibri" w:cs="Calibri"/>
          <w:bCs/>
          <w:color w:val="000000" w:themeColor="text1"/>
          <w:sz w:val="24"/>
          <w:szCs w:val="24"/>
        </w:rPr>
        <w:t xml:space="preserve"> we will establish whether that is working. </w:t>
      </w:r>
      <w:r w:rsidR="009663E3" w:rsidRPr="009663E3">
        <w:rPr>
          <w:rFonts w:ascii="Calibri" w:hAnsi="Calibri" w:cs="Calibri"/>
          <w:b/>
          <w:bCs/>
          <w:color w:val="000000" w:themeColor="text1"/>
          <w:sz w:val="24"/>
          <w:szCs w:val="24"/>
        </w:rPr>
        <w:t xml:space="preserve">Action: TH suggested that he would </w:t>
      </w:r>
      <w:r w:rsidR="009663E3">
        <w:rPr>
          <w:rFonts w:ascii="Calibri" w:hAnsi="Calibri" w:cs="Calibri"/>
          <w:b/>
          <w:bCs/>
          <w:color w:val="000000" w:themeColor="text1"/>
          <w:sz w:val="24"/>
          <w:szCs w:val="24"/>
        </w:rPr>
        <w:t xml:space="preserve">get in touch with IG in a few weeks and will </w:t>
      </w:r>
      <w:r w:rsidR="009663E3" w:rsidRPr="009663E3">
        <w:rPr>
          <w:rFonts w:ascii="Calibri" w:hAnsi="Calibri" w:cs="Calibri"/>
          <w:b/>
          <w:bCs/>
          <w:color w:val="000000" w:themeColor="text1"/>
          <w:sz w:val="24"/>
          <w:szCs w:val="24"/>
        </w:rPr>
        <w:t>send IG the chemical inventory list and then IG will be able to flag lists of any we have. Then at least IG will have an oversight of any nasties we have in the department and that will flag anything that IG should be worried</w:t>
      </w:r>
      <w:r w:rsidR="009663E3">
        <w:rPr>
          <w:rFonts w:ascii="Calibri" w:hAnsi="Calibri" w:cs="Calibri"/>
          <w:b/>
          <w:bCs/>
          <w:color w:val="000000" w:themeColor="text1"/>
          <w:sz w:val="24"/>
          <w:szCs w:val="24"/>
        </w:rPr>
        <w:t xml:space="preserve"> about. </w:t>
      </w:r>
    </w:p>
    <w:p w14:paraId="439FF885" w14:textId="77777777" w:rsidR="009663E3" w:rsidRDefault="009663E3" w:rsidP="00A5186C">
      <w:pPr>
        <w:pStyle w:val="Closing"/>
        <w:ind w:left="1080"/>
        <w:jc w:val="both"/>
        <w:rPr>
          <w:rFonts w:ascii="Calibri" w:hAnsi="Calibri" w:cs="Calibri"/>
          <w:bCs/>
          <w:color w:val="000000" w:themeColor="text1"/>
          <w:sz w:val="24"/>
          <w:szCs w:val="24"/>
        </w:rPr>
      </w:pPr>
    </w:p>
    <w:p w14:paraId="3DC9473B" w14:textId="54DDA810" w:rsidR="007C2E3D" w:rsidRDefault="00994072" w:rsidP="00A5186C">
      <w:pPr>
        <w:pStyle w:val="Closing"/>
        <w:ind w:left="1080"/>
        <w:jc w:val="both"/>
        <w:rPr>
          <w:rFonts w:ascii="Calibri" w:hAnsi="Calibri" w:cs="Calibri"/>
          <w:bCs/>
          <w:color w:val="000000" w:themeColor="text1"/>
          <w:sz w:val="24"/>
          <w:szCs w:val="24"/>
        </w:rPr>
      </w:pPr>
      <w:r>
        <w:rPr>
          <w:rFonts w:ascii="Calibri" w:hAnsi="Calibri" w:cs="Calibri"/>
          <w:bCs/>
          <w:color w:val="000000" w:themeColor="text1"/>
          <w:sz w:val="24"/>
          <w:szCs w:val="24"/>
        </w:rPr>
        <w:t>TH mentioned that i</w:t>
      </w:r>
      <w:r w:rsidR="009663E3">
        <w:rPr>
          <w:rFonts w:ascii="Calibri" w:hAnsi="Calibri" w:cs="Calibri"/>
          <w:bCs/>
          <w:color w:val="000000" w:themeColor="text1"/>
          <w:sz w:val="24"/>
          <w:szCs w:val="24"/>
        </w:rPr>
        <w:t xml:space="preserve">n terms of purchasing chemical inventories that the whole idea was not supposed to be faced with purchasing because that would make a complete mess and that was a decision that was reached two years ago. </w:t>
      </w:r>
    </w:p>
    <w:p w14:paraId="29DB6BF1" w14:textId="77777777" w:rsidR="00A5186C" w:rsidRDefault="00A5186C" w:rsidP="00A5186C">
      <w:pPr>
        <w:pStyle w:val="Closing"/>
        <w:ind w:left="1080"/>
        <w:jc w:val="both"/>
        <w:rPr>
          <w:rFonts w:ascii="Calibri" w:hAnsi="Calibri" w:cs="Calibri"/>
          <w:b/>
          <w:bCs/>
          <w:color w:val="000000" w:themeColor="text1"/>
          <w:sz w:val="24"/>
          <w:szCs w:val="24"/>
        </w:rPr>
      </w:pPr>
    </w:p>
    <w:p w14:paraId="3795648F" w14:textId="748466E5" w:rsidR="00A5186C" w:rsidRDefault="00A5186C" w:rsidP="00A5186C">
      <w:pPr>
        <w:pStyle w:val="Closing"/>
        <w:ind w:left="1080"/>
        <w:jc w:val="both"/>
        <w:rPr>
          <w:rFonts w:ascii="Calibri" w:hAnsi="Calibri" w:cs="Calibri"/>
          <w:b/>
          <w:bCs/>
          <w:color w:val="000000" w:themeColor="text1"/>
          <w:sz w:val="24"/>
          <w:szCs w:val="24"/>
        </w:rPr>
      </w:pPr>
      <w:r>
        <w:rPr>
          <w:rFonts w:ascii="Calibri" w:hAnsi="Calibri" w:cs="Calibri"/>
          <w:b/>
          <w:bCs/>
          <w:color w:val="000000" w:themeColor="text1"/>
          <w:sz w:val="24"/>
          <w:szCs w:val="24"/>
        </w:rPr>
        <w:t>6. Chair’s business</w:t>
      </w:r>
    </w:p>
    <w:p w14:paraId="793F9C89" w14:textId="0C0DF692" w:rsidR="00A5186C" w:rsidRDefault="00A5186C" w:rsidP="00A5186C">
      <w:pPr>
        <w:pStyle w:val="Closing"/>
        <w:numPr>
          <w:ilvl w:val="2"/>
          <w:numId w:val="4"/>
        </w:numPr>
        <w:jc w:val="both"/>
        <w:rPr>
          <w:rFonts w:ascii="Calibri" w:hAnsi="Calibri" w:cs="Calibri"/>
          <w:bCs/>
          <w:i/>
          <w:color w:val="000000" w:themeColor="text1"/>
          <w:sz w:val="24"/>
          <w:szCs w:val="24"/>
        </w:rPr>
      </w:pPr>
      <w:r>
        <w:rPr>
          <w:rFonts w:ascii="Calibri" w:hAnsi="Calibri" w:cs="Calibri"/>
          <w:bCs/>
          <w:i/>
          <w:color w:val="000000" w:themeColor="text1"/>
          <w:sz w:val="24"/>
          <w:szCs w:val="24"/>
        </w:rPr>
        <w:t>Any significant changes in Department</w:t>
      </w:r>
    </w:p>
    <w:p w14:paraId="566DAD87" w14:textId="77777777" w:rsidR="00713C9B" w:rsidRDefault="00713C9B" w:rsidP="00C3672A">
      <w:pPr>
        <w:pStyle w:val="Closing"/>
        <w:ind w:left="2160"/>
        <w:jc w:val="both"/>
        <w:rPr>
          <w:rFonts w:ascii="Calibri" w:hAnsi="Calibri" w:cs="Calibri"/>
          <w:bCs/>
          <w:color w:val="000000" w:themeColor="text1"/>
          <w:sz w:val="24"/>
          <w:szCs w:val="24"/>
        </w:rPr>
      </w:pPr>
      <w:r w:rsidRPr="00713C9B">
        <w:rPr>
          <w:rFonts w:ascii="Calibri" w:hAnsi="Calibri" w:cs="Calibri"/>
          <w:bCs/>
          <w:color w:val="000000" w:themeColor="text1"/>
          <w:sz w:val="24"/>
          <w:szCs w:val="24"/>
        </w:rPr>
        <w:t xml:space="preserve">TH mentioned that at the moment we are working around the 2-metre distancing </w:t>
      </w:r>
      <w:r>
        <w:rPr>
          <w:rFonts w:ascii="Calibri" w:hAnsi="Calibri" w:cs="Calibri"/>
          <w:bCs/>
          <w:color w:val="000000" w:themeColor="text1"/>
          <w:sz w:val="24"/>
          <w:szCs w:val="24"/>
        </w:rPr>
        <w:t xml:space="preserve">and there will be a push towards 1.5 metres coming down the tracks. Certainly for the next academic year whether there will be changes through the summer we will need to work on that. </w:t>
      </w:r>
      <w:r w:rsidRPr="006450EA">
        <w:rPr>
          <w:rFonts w:ascii="Calibri" w:hAnsi="Calibri" w:cs="Calibri"/>
          <w:b/>
          <w:bCs/>
          <w:color w:val="000000" w:themeColor="text1"/>
          <w:sz w:val="24"/>
          <w:szCs w:val="24"/>
        </w:rPr>
        <w:t>Action: TH and RJ are going to have another look around at lot of spaces to look at 2 to 1.5 metres and make sure that our rota systems are clearly labelled and in place and that we can move from 2 to 1.5 metres. Formally at the moment if office space is to be at 1.5 metres it goes through the head of department for approval. David has had no formal requests for this yet.</w:t>
      </w:r>
      <w:r>
        <w:rPr>
          <w:rFonts w:ascii="Calibri" w:hAnsi="Calibri" w:cs="Calibri"/>
          <w:bCs/>
          <w:color w:val="000000" w:themeColor="text1"/>
          <w:sz w:val="24"/>
          <w:szCs w:val="24"/>
        </w:rPr>
        <w:t xml:space="preserve"> </w:t>
      </w:r>
    </w:p>
    <w:p w14:paraId="46FDE8E7" w14:textId="77777777" w:rsidR="00713C9B" w:rsidRDefault="00713C9B" w:rsidP="00C3672A">
      <w:pPr>
        <w:pStyle w:val="Closing"/>
        <w:ind w:left="2160"/>
        <w:jc w:val="both"/>
        <w:rPr>
          <w:rFonts w:ascii="Calibri" w:hAnsi="Calibri" w:cs="Calibri"/>
          <w:bCs/>
          <w:color w:val="000000" w:themeColor="text1"/>
          <w:sz w:val="24"/>
          <w:szCs w:val="24"/>
        </w:rPr>
      </w:pPr>
    </w:p>
    <w:p w14:paraId="76D9BF42" w14:textId="74238A66" w:rsidR="00713C9B" w:rsidRDefault="00713C9B" w:rsidP="00713C9B">
      <w:pPr>
        <w:pStyle w:val="Closing"/>
        <w:ind w:left="2160"/>
        <w:jc w:val="both"/>
        <w:rPr>
          <w:rFonts w:ascii="Calibri" w:hAnsi="Calibri" w:cs="Calibri"/>
          <w:bCs/>
          <w:color w:val="000000" w:themeColor="text1"/>
          <w:sz w:val="24"/>
          <w:szCs w:val="24"/>
        </w:rPr>
      </w:pPr>
      <w:r>
        <w:rPr>
          <w:rFonts w:ascii="Calibri" w:hAnsi="Calibri" w:cs="Calibri"/>
          <w:bCs/>
          <w:color w:val="000000" w:themeColor="text1"/>
          <w:sz w:val="24"/>
          <w:szCs w:val="24"/>
        </w:rPr>
        <w:t>TH mentioned that there will be a departmental policy on what the expectations are likely to be. DL mentioned hopefully we will be moving from 2 to 1.5 metres and then relaxing further than that later on</w:t>
      </w:r>
      <w:r w:rsidR="005E772F">
        <w:rPr>
          <w:rFonts w:ascii="Calibri" w:hAnsi="Calibri" w:cs="Calibri"/>
          <w:bCs/>
          <w:color w:val="000000" w:themeColor="text1"/>
          <w:sz w:val="24"/>
          <w:szCs w:val="24"/>
        </w:rPr>
        <w:t>,</w:t>
      </w:r>
      <w:r>
        <w:rPr>
          <w:rFonts w:ascii="Calibri" w:hAnsi="Calibri" w:cs="Calibri"/>
          <w:bCs/>
          <w:color w:val="000000" w:themeColor="text1"/>
          <w:sz w:val="24"/>
          <w:szCs w:val="24"/>
        </w:rPr>
        <w:t xml:space="preserve"> but we will need to re-write the risk assessments accordingly so that we can </w:t>
      </w:r>
      <w:r w:rsidR="006450EA">
        <w:rPr>
          <w:rFonts w:ascii="Calibri" w:hAnsi="Calibri" w:cs="Calibri"/>
          <w:bCs/>
          <w:color w:val="000000" w:themeColor="text1"/>
          <w:sz w:val="24"/>
          <w:szCs w:val="24"/>
        </w:rPr>
        <w:t xml:space="preserve">allow for </w:t>
      </w:r>
      <w:r>
        <w:rPr>
          <w:rFonts w:ascii="Calibri" w:hAnsi="Calibri" w:cs="Calibri"/>
          <w:bCs/>
          <w:color w:val="000000" w:themeColor="text1"/>
          <w:sz w:val="24"/>
          <w:szCs w:val="24"/>
        </w:rPr>
        <w:t xml:space="preserve">more people in the labs and increase the capacity.  </w:t>
      </w:r>
    </w:p>
    <w:p w14:paraId="39436BD7" w14:textId="6A8CDD50" w:rsidR="005E772F" w:rsidRDefault="005E772F" w:rsidP="00713C9B">
      <w:pPr>
        <w:pStyle w:val="Closing"/>
        <w:ind w:left="2160"/>
        <w:jc w:val="both"/>
        <w:rPr>
          <w:rFonts w:ascii="Calibri" w:hAnsi="Calibri" w:cs="Calibri"/>
          <w:bCs/>
          <w:color w:val="000000" w:themeColor="text1"/>
          <w:sz w:val="24"/>
          <w:szCs w:val="24"/>
        </w:rPr>
      </w:pPr>
    </w:p>
    <w:p w14:paraId="39132778" w14:textId="11C2CD3E" w:rsidR="005E772F" w:rsidRDefault="005E772F" w:rsidP="00713C9B">
      <w:pPr>
        <w:pStyle w:val="Closing"/>
        <w:ind w:left="216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KB flagged that we will be having a number of more new academic starters coming in the next term and then into the New Year. It is more about space than about health and safety so bidding for new space and refurbishing space into lab space. </w:t>
      </w:r>
    </w:p>
    <w:p w14:paraId="79488156" w14:textId="6D96BAD3" w:rsidR="00F625D5" w:rsidRDefault="00F625D5" w:rsidP="00713C9B">
      <w:pPr>
        <w:pStyle w:val="Closing"/>
        <w:ind w:left="2160"/>
        <w:jc w:val="both"/>
        <w:rPr>
          <w:rFonts w:ascii="Calibri" w:hAnsi="Calibri" w:cs="Calibri"/>
          <w:bCs/>
          <w:color w:val="000000" w:themeColor="text1"/>
          <w:sz w:val="24"/>
          <w:szCs w:val="24"/>
        </w:rPr>
      </w:pPr>
    </w:p>
    <w:p w14:paraId="2DB2CAA9" w14:textId="1D1A05E0" w:rsidR="00F625D5" w:rsidRDefault="00F625D5" w:rsidP="00F625D5">
      <w:pPr>
        <w:pStyle w:val="Closing"/>
        <w:ind w:left="2160"/>
        <w:jc w:val="both"/>
        <w:rPr>
          <w:rFonts w:ascii="Calibri" w:hAnsi="Calibri" w:cs="Calibri"/>
          <w:bCs/>
          <w:color w:val="000000" w:themeColor="text1"/>
          <w:sz w:val="24"/>
          <w:szCs w:val="24"/>
        </w:rPr>
      </w:pPr>
      <w:r w:rsidRPr="0082034E">
        <w:rPr>
          <w:rFonts w:ascii="Calibri" w:hAnsi="Calibri" w:cs="Calibri"/>
          <w:bCs/>
          <w:color w:val="000000" w:themeColor="text1"/>
          <w:sz w:val="24"/>
          <w:szCs w:val="24"/>
        </w:rPr>
        <w:lastRenderedPageBreak/>
        <w:t>TH mentioned the le</w:t>
      </w:r>
      <w:r w:rsidR="00C828C5">
        <w:rPr>
          <w:rFonts w:ascii="Calibri" w:hAnsi="Calibri" w:cs="Calibri"/>
          <w:bCs/>
          <w:color w:val="000000" w:themeColor="text1"/>
          <w:sz w:val="24"/>
          <w:szCs w:val="24"/>
        </w:rPr>
        <w:t>a</w:t>
      </w:r>
      <w:r w:rsidRPr="0082034E">
        <w:rPr>
          <w:rFonts w:ascii="Calibri" w:hAnsi="Calibri" w:cs="Calibri"/>
          <w:bCs/>
          <w:color w:val="000000" w:themeColor="text1"/>
          <w:sz w:val="24"/>
          <w:szCs w:val="24"/>
        </w:rPr>
        <w:t>d and LEV policies</w:t>
      </w:r>
      <w:r>
        <w:rPr>
          <w:rFonts w:ascii="Calibri" w:hAnsi="Calibri" w:cs="Calibri"/>
          <w:bCs/>
          <w:color w:val="000000" w:themeColor="text1"/>
          <w:sz w:val="24"/>
          <w:szCs w:val="24"/>
        </w:rPr>
        <w:t xml:space="preserve"> are live and of course now as staff start to think about travelling again, the updated travel policy </w:t>
      </w:r>
      <w:proofErr w:type="gramStart"/>
      <w:r>
        <w:rPr>
          <w:rFonts w:ascii="Calibri" w:hAnsi="Calibri" w:cs="Calibri"/>
          <w:bCs/>
          <w:color w:val="000000" w:themeColor="text1"/>
          <w:sz w:val="24"/>
          <w:szCs w:val="24"/>
        </w:rPr>
        <w:t>are</w:t>
      </w:r>
      <w:proofErr w:type="gramEnd"/>
      <w:r>
        <w:rPr>
          <w:rFonts w:ascii="Calibri" w:hAnsi="Calibri" w:cs="Calibri"/>
          <w:bCs/>
          <w:color w:val="000000" w:themeColor="text1"/>
          <w:sz w:val="24"/>
          <w:szCs w:val="24"/>
        </w:rPr>
        <w:t xml:space="preserve"> in place. If anyone needs to travel it needs to be approved by the department. KB stated that the main process is that a case is made that the travel is essential to the University Business which we can make but we are looking at the red, amber and green countries including what that means in terms of travel insurance and permissions so that people are aware. </w:t>
      </w:r>
    </w:p>
    <w:p w14:paraId="3F156E7E" w14:textId="77777777" w:rsidR="00F625D5" w:rsidRDefault="00F625D5" w:rsidP="00F625D5">
      <w:pPr>
        <w:pStyle w:val="Closing"/>
        <w:ind w:left="2160"/>
        <w:jc w:val="both"/>
        <w:rPr>
          <w:rFonts w:ascii="Calibri" w:hAnsi="Calibri" w:cs="Calibri"/>
          <w:bCs/>
          <w:color w:val="000000" w:themeColor="text1"/>
          <w:sz w:val="24"/>
          <w:szCs w:val="24"/>
        </w:rPr>
      </w:pPr>
    </w:p>
    <w:p w14:paraId="343C9AFC" w14:textId="529DDC92" w:rsidR="00F625D5" w:rsidRDefault="00F625D5" w:rsidP="00F625D5">
      <w:pPr>
        <w:pStyle w:val="Closing"/>
        <w:ind w:left="2160"/>
        <w:jc w:val="both"/>
        <w:rPr>
          <w:rFonts w:ascii="Calibri" w:hAnsi="Calibri" w:cs="Calibri"/>
          <w:bCs/>
          <w:color w:val="000000" w:themeColor="text1"/>
          <w:sz w:val="24"/>
          <w:szCs w:val="24"/>
        </w:rPr>
      </w:pPr>
      <w:r>
        <w:rPr>
          <w:rFonts w:ascii="Calibri" w:hAnsi="Calibri" w:cs="Calibri"/>
          <w:bCs/>
          <w:color w:val="000000" w:themeColor="text1"/>
          <w:sz w:val="24"/>
          <w:szCs w:val="24"/>
        </w:rPr>
        <w:t>MN asked KB regarding if travel within the UK was possible. KB mentioned it is fine as long as it for critical business travel and how they are travelling to places such as by taxies or care hires and not</w:t>
      </w:r>
      <w:r w:rsidR="006450EA">
        <w:rPr>
          <w:rFonts w:ascii="Calibri" w:hAnsi="Calibri" w:cs="Calibri"/>
          <w:bCs/>
          <w:color w:val="000000" w:themeColor="text1"/>
          <w:sz w:val="24"/>
          <w:szCs w:val="24"/>
        </w:rPr>
        <w:t xml:space="preserve"> by</w:t>
      </w:r>
      <w:r>
        <w:rPr>
          <w:rFonts w:ascii="Calibri" w:hAnsi="Calibri" w:cs="Calibri"/>
          <w:bCs/>
          <w:color w:val="000000" w:themeColor="text1"/>
          <w:sz w:val="24"/>
          <w:szCs w:val="24"/>
        </w:rPr>
        <w:t xml:space="preserve"> public transport. We also still require risk assessments to be filled prior to travelling. </w:t>
      </w:r>
    </w:p>
    <w:p w14:paraId="14128CC4" w14:textId="77777777" w:rsidR="00F625D5" w:rsidRDefault="00F625D5" w:rsidP="00F625D5">
      <w:pPr>
        <w:pStyle w:val="Closing"/>
        <w:ind w:left="2160"/>
        <w:jc w:val="both"/>
        <w:rPr>
          <w:rFonts w:ascii="Calibri" w:hAnsi="Calibri" w:cs="Calibri"/>
          <w:bCs/>
          <w:color w:val="000000" w:themeColor="text1"/>
          <w:sz w:val="24"/>
          <w:szCs w:val="24"/>
        </w:rPr>
      </w:pPr>
    </w:p>
    <w:p w14:paraId="26AEFF2A" w14:textId="2CDCAADE" w:rsidR="00F625D5" w:rsidRDefault="00F625D5" w:rsidP="00F625D5">
      <w:pPr>
        <w:pStyle w:val="Closing"/>
        <w:ind w:left="2160"/>
        <w:jc w:val="both"/>
        <w:rPr>
          <w:rFonts w:ascii="Calibri" w:hAnsi="Calibri" w:cs="Calibri"/>
          <w:bCs/>
          <w:color w:val="000000" w:themeColor="text1"/>
          <w:sz w:val="24"/>
          <w:szCs w:val="24"/>
        </w:rPr>
      </w:pPr>
      <w:r>
        <w:rPr>
          <w:rFonts w:ascii="Calibri" w:hAnsi="Calibri" w:cs="Calibri"/>
          <w:bCs/>
          <w:color w:val="000000" w:themeColor="text1"/>
          <w:sz w:val="24"/>
          <w:szCs w:val="24"/>
        </w:rPr>
        <w:t>TH asked IG if meetings could be held on campus. IG replied that’s fine as long as there a</w:t>
      </w:r>
      <w:r w:rsidR="006450EA">
        <w:rPr>
          <w:rFonts w:ascii="Calibri" w:hAnsi="Calibri" w:cs="Calibri"/>
          <w:bCs/>
          <w:color w:val="000000" w:themeColor="text1"/>
          <w:sz w:val="24"/>
          <w:szCs w:val="24"/>
        </w:rPr>
        <w:t>re</w:t>
      </w:r>
      <w:r>
        <w:rPr>
          <w:rFonts w:ascii="Calibri" w:hAnsi="Calibri" w:cs="Calibri"/>
          <w:bCs/>
          <w:color w:val="000000" w:themeColor="text1"/>
          <w:sz w:val="24"/>
          <w:szCs w:val="24"/>
        </w:rPr>
        <w:t xml:space="preserve"> limited numbers and social events are actively discouraged. Everyone should be aware of our risk assessments and our COVID secure measures. </w:t>
      </w:r>
    </w:p>
    <w:p w14:paraId="6C4AA0A0" w14:textId="77777777" w:rsidR="00713C9B" w:rsidRDefault="00713C9B" w:rsidP="00713C9B">
      <w:pPr>
        <w:pStyle w:val="Closing"/>
        <w:ind w:left="2160"/>
        <w:jc w:val="both"/>
        <w:rPr>
          <w:rFonts w:ascii="Calibri" w:hAnsi="Calibri" w:cs="Calibri"/>
          <w:bCs/>
          <w:color w:val="000000" w:themeColor="text1"/>
          <w:sz w:val="24"/>
          <w:szCs w:val="24"/>
        </w:rPr>
      </w:pPr>
    </w:p>
    <w:p w14:paraId="5A480CEB" w14:textId="0313B918" w:rsidR="0082034E" w:rsidRDefault="00A5186C" w:rsidP="00713C9B">
      <w:pPr>
        <w:pStyle w:val="Closing"/>
        <w:ind w:left="2160"/>
        <w:jc w:val="both"/>
        <w:rPr>
          <w:rFonts w:ascii="Calibri" w:hAnsi="Calibri" w:cs="Calibri"/>
          <w:bCs/>
          <w:i/>
          <w:color w:val="000000" w:themeColor="text1"/>
          <w:sz w:val="24"/>
          <w:szCs w:val="24"/>
        </w:rPr>
      </w:pPr>
      <w:r>
        <w:rPr>
          <w:rFonts w:ascii="Calibri" w:hAnsi="Calibri" w:cs="Calibri"/>
          <w:bCs/>
          <w:i/>
          <w:color w:val="000000" w:themeColor="text1"/>
          <w:sz w:val="24"/>
          <w:szCs w:val="24"/>
        </w:rPr>
        <w:t>Communications Received from UHSEC, UHSC, etc.</w:t>
      </w:r>
      <w:r>
        <w:rPr>
          <w:rFonts w:ascii="Calibri" w:hAnsi="Calibri" w:cs="Calibri"/>
          <w:bCs/>
          <w:i/>
          <w:color w:val="000000" w:themeColor="text1"/>
          <w:sz w:val="24"/>
          <w:szCs w:val="24"/>
        </w:rPr>
        <w:tab/>
      </w:r>
    </w:p>
    <w:p w14:paraId="7B402361" w14:textId="77777777" w:rsidR="00A5186C" w:rsidRDefault="00A5186C" w:rsidP="00A5186C">
      <w:pPr>
        <w:pStyle w:val="Closing"/>
        <w:numPr>
          <w:ilvl w:val="3"/>
          <w:numId w:val="4"/>
        </w:numPr>
        <w:jc w:val="both"/>
        <w:rPr>
          <w:rFonts w:ascii="Calibri" w:hAnsi="Calibri" w:cs="Calibri"/>
          <w:bCs/>
          <w:color w:val="000000" w:themeColor="text1"/>
          <w:sz w:val="24"/>
          <w:szCs w:val="24"/>
        </w:rPr>
      </w:pPr>
      <w:r>
        <w:rPr>
          <w:rFonts w:ascii="Calibri" w:hAnsi="Calibri" w:cs="Calibri"/>
          <w:bCs/>
          <w:color w:val="000000" w:themeColor="text1"/>
          <w:sz w:val="24"/>
          <w:szCs w:val="24"/>
        </w:rPr>
        <w:t>Papers received</w:t>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p>
    <w:p w14:paraId="669A3892" w14:textId="6E0AB1CB" w:rsidR="00A5186C" w:rsidRDefault="00A5186C" w:rsidP="00A5186C">
      <w:pPr>
        <w:pStyle w:val="Closing"/>
        <w:numPr>
          <w:ilvl w:val="3"/>
          <w:numId w:val="4"/>
        </w:numPr>
        <w:jc w:val="both"/>
        <w:rPr>
          <w:rFonts w:ascii="Calibri" w:hAnsi="Calibri" w:cs="Calibri"/>
          <w:bCs/>
          <w:color w:val="000000" w:themeColor="text1"/>
          <w:sz w:val="24"/>
          <w:szCs w:val="24"/>
        </w:rPr>
      </w:pPr>
      <w:r>
        <w:rPr>
          <w:rFonts w:ascii="Calibri" w:hAnsi="Calibri" w:cs="Calibri"/>
          <w:bCs/>
          <w:color w:val="000000" w:themeColor="text1"/>
          <w:sz w:val="24"/>
          <w:szCs w:val="24"/>
        </w:rPr>
        <w:t>Receive updates on any changes in H&amp;S legislation</w:t>
      </w:r>
      <w:r>
        <w:rPr>
          <w:rFonts w:ascii="Calibri" w:hAnsi="Calibri" w:cs="Calibri"/>
          <w:bCs/>
          <w:color w:val="000000" w:themeColor="text1"/>
          <w:sz w:val="24"/>
          <w:szCs w:val="24"/>
        </w:rPr>
        <w:tab/>
      </w:r>
    </w:p>
    <w:p w14:paraId="2B53AA30" w14:textId="77777777" w:rsidR="00ED30BA" w:rsidRDefault="00ED30BA" w:rsidP="00ED30BA">
      <w:pPr>
        <w:pStyle w:val="Closing"/>
        <w:ind w:left="2880"/>
        <w:jc w:val="both"/>
        <w:rPr>
          <w:rFonts w:ascii="Calibri" w:hAnsi="Calibri" w:cs="Calibri"/>
          <w:bCs/>
          <w:color w:val="000000" w:themeColor="text1"/>
          <w:sz w:val="24"/>
          <w:szCs w:val="24"/>
        </w:rPr>
      </w:pPr>
    </w:p>
    <w:p w14:paraId="1427E508" w14:textId="77777777" w:rsidR="00ED30BA" w:rsidRDefault="00ED30BA" w:rsidP="00ED30BA">
      <w:pPr>
        <w:pStyle w:val="Closing"/>
        <w:ind w:left="2160"/>
        <w:jc w:val="both"/>
        <w:rPr>
          <w:rFonts w:ascii="Calibri" w:hAnsi="Calibri" w:cs="Calibri"/>
          <w:b/>
          <w:bCs/>
          <w:color w:val="000000" w:themeColor="text1"/>
          <w:sz w:val="24"/>
          <w:szCs w:val="24"/>
        </w:rPr>
      </w:pPr>
      <w:r w:rsidRPr="002544BB">
        <w:rPr>
          <w:rFonts w:ascii="Calibri" w:hAnsi="Calibri" w:cs="Calibri"/>
          <w:bCs/>
          <w:color w:val="000000" w:themeColor="text1"/>
          <w:sz w:val="24"/>
          <w:szCs w:val="24"/>
        </w:rPr>
        <w:t xml:space="preserve">DL mentioned the next set of BSI visit is in January 2022 so that means </w:t>
      </w:r>
      <w:r>
        <w:rPr>
          <w:rFonts w:ascii="Calibri" w:hAnsi="Calibri" w:cs="Calibri"/>
          <w:bCs/>
          <w:color w:val="000000" w:themeColor="text1"/>
          <w:sz w:val="24"/>
          <w:szCs w:val="24"/>
        </w:rPr>
        <w:t xml:space="preserve">an internal audit needs to take place in September to prepare for that. </w:t>
      </w:r>
      <w:r w:rsidRPr="002544BB">
        <w:rPr>
          <w:rFonts w:ascii="Calibri" w:hAnsi="Calibri" w:cs="Calibri"/>
          <w:b/>
          <w:bCs/>
          <w:color w:val="000000" w:themeColor="text1"/>
          <w:sz w:val="24"/>
          <w:szCs w:val="24"/>
        </w:rPr>
        <w:t xml:space="preserve">Action: We need to update the training records to be in place. </w:t>
      </w:r>
    </w:p>
    <w:p w14:paraId="2502B5FF" w14:textId="77777777" w:rsidR="00ED30BA" w:rsidRDefault="00ED30BA" w:rsidP="00ED30BA">
      <w:pPr>
        <w:pStyle w:val="Closing"/>
        <w:ind w:left="2160"/>
        <w:jc w:val="both"/>
        <w:rPr>
          <w:rFonts w:ascii="Calibri" w:hAnsi="Calibri" w:cs="Calibri"/>
          <w:bCs/>
          <w:color w:val="000000" w:themeColor="text1"/>
          <w:sz w:val="24"/>
          <w:szCs w:val="24"/>
        </w:rPr>
      </w:pPr>
    </w:p>
    <w:p w14:paraId="7C9B47AE" w14:textId="0A6024FD" w:rsidR="00ED30BA" w:rsidRDefault="00ED30BA" w:rsidP="00ED30BA">
      <w:pPr>
        <w:pStyle w:val="Closing"/>
        <w:ind w:left="2160"/>
        <w:jc w:val="both"/>
        <w:rPr>
          <w:rFonts w:ascii="Calibri" w:hAnsi="Calibri" w:cs="Calibri"/>
          <w:b/>
          <w:bCs/>
          <w:color w:val="000000" w:themeColor="text1"/>
          <w:sz w:val="24"/>
          <w:szCs w:val="24"/>
        </w:rPr>
      </w:pPr>
      <w:r>
        <w:rPr>
          <w:rFonts w:ascii="Calibri" w:hAnsi="Calibri" w:cs="Calibri"/>
          <w:bCs/>
          <w:color w:val="000000" w:themeColor="text1"/>
          <w:sz w:val="24"/>
          <w:szCs w:val="24"/>
        </w:rPr>
        <w:t xml:space="preserve">There were some comments about needing to have some more emergency situations drills happening across the University that haven’t happened recently and that might include things around the CVD kit so that is something to note as we don’t know when we have had our last emergency situation drill. </w:t>
      </w:r>
      <w:r w:rsidRPr="005C5B02">
        <w:rPr>
          <w:rFonts w:ascii="Calibri" w:hAnsi="Calibri" w:cs="Calibri"/>
          <w:bCs/>
          <w:color w:val="000000" w:themeColor="text1"/>
          <w:sz w:val="24"/>
          <w:szCs w:val="24"/>
        </w:rPr>
        <w:t xml:space="preserve">IG stated that we can get an emergency situation drill arranged. </w:t>
      </w:r>
      <w:r>
        <w:rPr>
          <w:rFonts w:ascii="Calibri" w:hAnsi="Calibri" w:cs="Calibri"/>
          <w:bCs/>
          <w:color w:val="000000" w:themeColor="text1"/>
          <w:sz w:val="24"/>
          <w:szCs w:val="24"/>
        </w:rPr>
        <w:t>IG mentioned that they are trying to get a spillage training sorted particularly for chemical substances. Another thing to note about the potential audit issues is that most of the schools and department have had non con</w:t>
      </w:r>
      <w:r w:rsidR="006450EA">
        <w:rPr>
          <w:rFonts w:ascii="Calibri" w:hAnsi="Calibri" w:cs="Calibri"/>
          <w:bCs/>
          <w:color w:val="000000" w:themeColor="text1"/>
          <w:sz w:val="24"/>
          <w:szCs w:val="24"/>
        </w:rPr>
        <w:t>formities identified by CF</w:t>
      </w:r>
      <w:r>
        <w:rPr>
          <w:rFonts w:ascii="Calibri" w:hAnsi="Calibri" w:cs="Calibri"/>
          <w:bCs/>
          <w:color w:val="000000" w:themeColor="text1"/>
          <w:sz w:val="24"/>
          <w:szCs w:val="24"/>
        </w:rPr>
        <w:t xml:space="preserve"> in relation to the reestablishment of the inspection programme and we are also relying on JH returning to fold before we can do that. Steve</w:t>
      </w:r>
      <w:r w:rsidR="00C828C5">
        <w:rPr>
          <w:rFonts w:ascii="Calibri" w:hAnsi="Calibri" w:cs="Calibri"/>
          <w:bCs/>
          <w:color w:val="000000" w:themeColor="text1"/>
          <w:sz w:val="24"/>
          <w:szCs w:val="24"/>
        </w:rPr>
        <w:t>n</w:t>
      </w:r>
      <w:r>
        <w:rPr>
          <w:rFonts w:ascii="Calibri" w:hAnsi="Calibri" w:cs="Calibri"/>
          <w:bCs/>
          <w:color w:val="000000" w:themeColor="text1"/>
          <w:sz w:val="24"/>
          <w:szCs w:val="24"/>
        </w:rPr>
        <w:t xml:space="preserve"> and IG and the rest of the team will certainly be able to start in helping the development of the programme and would like the committee input of where they should focus. TH stated that we have had inspection of the high hazard spaces and in the last 2 or 3 years we have had an inspection on everything. </w:t>
      </w:r>
    </w:p>
    <w:p w14:paraId="37485C53" w14:textId="77777777" w:rsidR="00ED30BA" w:rsidRDefault="00ED30BA" w:rsidP="00ED30BA">
      <w:pPr>
        <w:pStyle w:val="Closing"/>
        <w:ind w:left="2160"/>
        <w:jc w:val="both"/>
        <w:rPr>
          <w:rFonts w:ascii="Calibri" w:hAnsi="Calibri" w:cs="Calibri"/>
          <w:b/>
          <w:bCs/>
          <w:color w:val="000000" w:themeColor="text1"/>
          <w:sz w:val="24"/>
          <w:szCs w:val="24"/>
        </w:rPr>
      </w:pPr>
    </w:p>
    <w:p w14:paraId="0B713EB9" w14:textId="4C1F2815" w:rsidR="00ED30BA" w:rsidRPr="00550DE3" w:rsidRDefault="00ED30BA" w:rsidP="00ED30BA">
      <w:pPr>
        <w:pStyle w:val="Closing"/>
        <w:ind w:left="2160"/>
        <w:jc w:val="both"/>
        <w:rPr>
          <w:rFonts w:ascii="Calibri" w:hAnsi="Calibri" w:cs="Calibri"/>
          <w:b/>
          <w:bCs/>
          <w:color w:val="000000" w:themeColor="text1"/>
          <w:sz w:val="24"/>
          <w:szCs w:val="24"/>
        </w:rPr>
      </w:pPr>
      <w:r w:rsidRPr="00550DE3">
        <w:rPr>
          <w:rFonts w:ascii="Calibri" w:hAnsi="Calibri" w:cs="Calibri"/>
          <w:b/>
          <w:bCs/>
          <w:color w:val="000000" w:themeColor="text1"/>
          <w:sz w:val="24"/>
          <w:szCs w:val="24"/>
        </w:rPr>
        <w:t xml:space="preserve">Action: IG mentioned that with regards to health and safety action plan and as part of the department the 3 key priorities areas which are part of the KPIs for the department </w:t>
      </w:r>
      <w:r>
        <w:rPr>
          <w:rFonts w:ascii="Calibri" w:hAnsi="Calibri" w:cs="Calibri"/>
          <w:b/>
          <w:bCs/>
          <w:color w:val="000000" w:themeColor="text1"/>
          <w:sz w:val="24"/>
          <w:szCs w:val="24"/>
        </w:rPr>
        <w:t>need to be established before the September staff meeting ready to be reported in the internal audit.</w:t>
      </w:r>
    </w:p>
    <w:p w14:paraId="7ECE3BE8" w14:textId="43B4CD94" w:rsidR="00ED30BA" w:rsidRDefault="00ED30BA" w:rsidP="00ED30BA">
      <w:pPr>
        <w:pStyle w:val="Closing"/>
        <w:ind w:left="2160"/>
        <w:jc w:val="both"/>
        <w:rPr>
          <w:rFonts w:ascii="Calibri" w:hAnsi="Calibri" w:cs="Calibri"/>
          <w:bCs/>
          <w:color w:val="000000" w:themeColor="text1"/>
          <w:sz w:val="24"/>
          <w:szCs w:val="24"/>
        </w:rPr>
      </w:pPr>
    </w:p>
    <w:p w14:paraId="0A3F6DF3" w14:textId="6618D81F" w:rsidR="00ED30BA" w:rsidRDefault="00ED30BA" w:rsidP="00ED30BA">
      <w:pPr>
        <w:pStyle w:val="Closing"/>
        <w:ind w:left="216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In the UHSEC meeting bulk storage was also mentioned and gas delivery inside buildings. TH stated that we are looking into this already within the H&amp;S mini meetings. </w:t>
      </w:r>
    </w:p>
    <w:p w14:paraId="62280110" w14:textId="33BDC0EB" w:rsidR="00ED30BA" w:rsidRDefault="00ED30BA" w:rsidP="00ED30BA">
      <w:pPr>
        <w:pStyle w:val="Closing"/>
        <w:ind w:left="2160"/>
        <w:jc w:val="both"/>
        <w:rPr>
          <w:rFonts w:ascii="Calibri" w:hAnsi="Calibri" w:cs="Calibri"/>
          <w:bCs/>
          <w:color w:val="000000" w:themeColor="text1"/>
          <w:sz w:val="24"/>
          <w:szCs w:val="24"/>
        </w:rPr>
      </w:pPr>
    </w:p>
    <w:p w14:paraId="119EC5C0" w14:textId="53B6A311" w:rsidR="00ED30BA" w:rsidRDefault="00ED30BA" w:rsidP="00ED30BA">
      <w:pPr>
        <w:pStyle w:val="Closing"/>
        <w:ind w:left="2160"/>
        <w:jc w:val="both"/>
        <w:rPr>
          <w:rFonts w:ascii="Calibri" w:hAnsi="Calibri" w:cs="Calibri"/>
          <w:bCs/>
          <w:color w:val="000000" w:themeColor="text1"/>
          <w:sz w:val="24"/>
          <w:szCs w:val="24"/>
        </w:rPr>
      </w:pPr>
      <w:r>
        <w:rPr>
          <w:rFonts w:ascii="Calibri" w:hAnsi="Calibri" w:cs="Calibri"/>
          <w:bCs/>
          <w:color w:val="000000" w:themeColor="text1"/>
          <w:sz w:val="24"/>
          <w:szCs w:val="24"/>
        </w:rPr>
        <w:t>IG stated the Graham H</w:t>
      </w:r>
      <w:r w:rsidR="00C828C5">
        <w:rPr>
          <w:rFonts w:ascii="Calibri" w:hAnsi="Calibri" w:cs="Calibri"/>
          <w:bCs/>
          <w:color w:val="000000" w:themeColor="text1"/>
          <w:sz w:val="24"/>
          <w:szCs w:val="24"/>
        </w:rPr>
        <w:t>a</w:t>
      </w:r>
      <w:r>
        <w:rPr>
          <w:rFonts w:ascii="Calibri" w:hAnsi="Calibri" w:cs="Calibri"/>
          <w:bCs/>
          <w:color w:val="000000" w:themeColor="text1"/>
          <w:sz w:val="24"/>
          <w:szCs w:val="24"/>
        </w:rPr>
        <w:t>k</w:t>
      </w:r>
      <w:r w:rsidR="00C828C5">
        <w:rPr>
          <w:rFonts w:ascii="Calibri" w:hAnsi="Calibri" w:cs="Calibri"/>
          <w:bCs/>
          <w:color w:val="000000" w:themeColor="text1"/>
          <w:sz w:val="24"/>
          <w:szCs w:val="24"/>
        </w:rPr>
        <w:t>e</w:t>
      </w:r>
      <w:r>
        <w:rPr>
          <w:rFonts w:ascii="Calibri" w:hAnsi="Calibri" w:cs="Calibri"/>
          <w:bCs/>
          <w:color w:val="000000" w:themeColor="text1"/>
          <w:sz w:val="24"/>
          <w:szCs w:val="24"/>
        </w:rPr>
        <w:t xml:space="preserve">s has sent him notes regarding the chemical inventories and </w:t>
      </w:r>
      <w:r w:rsidR="006450EA">
        <w:rPr>
          <w:rFonts w:ascii="Calibri" w:hAnsi="Calibri" w:cs="Calibri"/>
          <w:bCs/>
          <w:color w:val="000000" w:themeColor="text1"/>
          <w:sz w:val="24"/>
          <w:szCs w:val="24"/>
        </w:rPr>
        <w:t xml:space="preserve">the </w:t>
      </w:r>
      <w:r>
        <w:rPr>
          <w:rFonts w:ascii="Calibri" w:hAnsi="Calibri" w:cs="Calibri"/>
          <w:bCs/>
          <w:color w:val="000000" w:themeColor="text1"/>
          <w:sz w:val="24"/>
          <w:szCs w:val="24"/>
        </w:rPr>
        <w:t xml:space="preserve">University drone policy which is under review. So the health and safety services now fall under the secretary to councils group. </w:t>
      </w:r>
      <w:r w:rsidR="00970AB2">
        <w:rPr>
          <w:rFonts w:ascii="Calibri" w:hAnsi="Calibri" w:cs="Calibri"/>
          <w:bCs/>
          <w:color w:val="000000" w:themeColor="text1"/>
          <w:sz w:val="24"/>
          <w:szCs w:val="24"/>
        </w:rPr>
        <w:t>There is also a meeting with the water group</w:t>
      </w:r>
      <w:r w:rsidR="00C828C5">
        <w:rPr>
          <w:rFonts w:ascii="Calibri" w:hAnsi="Calibri" w:cs="Calibri"/>
          <w:bCs/>
          <w:color w:val="000000" w:themeColor="text1"/>
          <w:sz w:val="24"/>
          <w:szCs w:val="24"/>
        </w:rPr>
        <w:t>.</w:t>
      </w:r>
    </w:p>
    <w:p w14:paraId="7C2840B1" w14:textId="620FFA6E" w:rsidR="00C00E85" w:rsidRPr="00C00E85" w:rsidRDefault="00C00E85" w:rsidP="00ED30BA">
      <w:pPr>
        <w:pStyle w:val="Closing"/>
        <w:ind w:left="2160"/>
        <w:jc w:val="both"/>
        <w:rPr>
          <w:rFonts w:ascii="Calibri" w:hAnsi="Calibri" w:cs="Calibri"/>
          <w:b/>
          <w:bCs/>
          <w:color w:val="000000" w:themeColor="text1"/>
          <w:sz w:val="24"/>
          <w:szCs w:val="24"/>
        </w:rPr>
      </w:pPr>
      <w:r w:rsidRPr="00C00E85">
        <w:rPr>
          <w:rFonts w:ascii="Calibri" w:hAnsi="Calibri" w:cs="Calibri"/>
          <w:b/>
          <w:bCs/>
          <w:color w:val="000000" w:themeColor="text1"/>
          <w:sz w:val="24"/>
          <w:szCs w:val="24"/>
        </w:rPr>
        <w:lastRenderedPageBreak/>
        <w:t>Action: IG stated that the terms of reference need to be approved every year before the start of the new academic year.</w:t>
      </w:r>
      <w:r>
        <w:rPr>
          <w:rFonts w:ascii="Calibri" w:hAnsi="Calibri" w:cs="Calibri"/>
          <w:b/>
          <w:bCs/>
          <w:color w:val="000000" w:themeColor="text1"/>
          <w:sz w:val="24"/>
          <w:szCs w:val="24"/>
        </w:rPr>
        <w:t xml:space="preserve"> </w:t>
      </w:r>
    </w:p>
    <w:p w14:paraId="67A0447C" w14:textId="0A703998" w:rsidR="00ED30BA" w:rsidRDefault="00ED30BA" w:rsidP="00ED30BA">
      <w:pPr>
        <w:pStyle w:val="Closing"/>
        <w:ind w:left="2880"/>
        <w:jc w:val="both"/>
        <w:rPr>
          <w:rFonts w:ascii="Calibri" w:hAnsi="Calibri" w:cs="Calibri"/>
          <w:bCs/>
          <w:color w:val="000000" w:themeColor="text1"/>
          <w:sz w:val="24"/>
          <w:szCs w:val="24"/>
        </w:rPr>
      </w:pPr>
    </w:p>
    <w:p w14:paraId="45792E74" w14:textId="1A07433A" w:rsidR="00A5186C" w:rsidRPr="00C00E85" w:rsidRDefault="00A5186C" w:rsidP="00A5186C">
      <w:pPr>
        <w:pStyle w:val="Closing"/>
        <w:numPr>
          <w:ilvl w:val="2"/>
          <w:numId w:val="4"/>
        </w:numPr>
        <w:jc w:val="both"/>
        <w:rPr>
          <w:rFonts w:ascii="Arial" w:hAnsi="Arial" w:cs="Arial"/>
          <w:i/>
          <w:color w:val="000000" w:themeColor="text1"/>
        </w:rPr>
      </w:pPr>
      <w:r>
        <w:rPr>
          <w:rFonts w:ascii="Calibri" w:hAnsi="Calibri" w:cs="Calibri"/>
          <w:i/>
          <w:color w:val="000000" w:themeColor="text1"/>
          <w:sz w:val="24"/>
          <w:szCs w:val="24"/>
        </w:rPr>
        <w:t>Receive updates regarding Estates managed assets</w:t>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
          <w:bCs/>
          <w:color w:val="000000" w:themeColor="text1"/>
          <w:sz w:val="24"/>
          <w:szCs w:val="24"/>
        </w:rPr>
        <w:t>[SL]</w:t>
      </w:r>
      <w:r>
        <w:rPr>
          <w:rFonts w:ascii="Calibri" w:hAnsi="Calibri" w:cs="Calibri"/>
          <w:bCs/>
          <w:color w:val="000000" w:themeColor="text1"/>
          <w:sz w:val="24"/>
          <w:szCs w:val="24"/>
        </w:rPr>
        <w:tab/>
      </w:r>
    </w:p>
    <w:p w14:paraId="23AAD147" w14:textId="218CECCE" w:rsidR="00C00E85" w:rsidRPr="00C00E85" w:rsidRDefault="00C00E85" w:rsidP="00C00E85">
      <w:pPr>
        <w:pStyle w:val="Closing"/>
        <w:ind w:left="2160"/>
        <w:jc w:val="both"/>
        <w:rPr>
          <w:rFonts w:ascii="Calibri" w:hAnsi="Calibri" w:cs="Calibri"/>
          <w:color w:val="000000" w:themeColor="text1"/>
          <w:sz w:val="24"/>
          <w:szCs w:val="24"/>
        </w:rPr>
      </w:pPr>
      <w:r w:rsidRPr="00C00E85">
        <w:rPr>
          <w:rFonts w:ascii="Calibri" w:hAnsi="Calibri" w:cs="Calibri"/>
          <w:color w:val="000000" w:themeColor="text1"/>
          <w:sz w:val="24"/>
          <w:szCs w:val="24"/>
        </w:rPr>
        <w:t xml:space="preserve">SL not present in this meeting </w:t>
      </w:r>
    </w:p>
    <w:p w14:paraId="366558F4" w14:textId="4307003F" w:rsidR="00C00E85" w:rsidRPr="00C00E85" w:rsidRDefault="00C00E85" w:rsidP="00C00E85">
      <w:pPr>
        <w:pStyle w:val="Closing"/>
        <w:ind w:left="2160"/>
        <w:jc w:val="both"/>
        <w:rPr>
          <w:rFonts w:ascii="Arial" w:hAnsi="Arial" w:cs="Arial"/>
          <w:b/>
          <w:color w:val="000000" w:themeColor="text1"/>
        </w:rPr>
      </w:pPr>
      <w:r w:rsidRPr="00C00E85">
        <w:rPr>
          <w:rFonts w:ascii="Calibri" w:hAnsi="Calibri" w:cs="Calibri"/>
          <w:b/>
          <w:color w:val="000000" w:themeColor="text1"/>
          <w:sz w:val="24"/>
          <w:szCs w:val="24"/>
        </w:rPr>
        <w:t>Action: TH will email SL for an update on this section</w:t>
      </w:r>
    </w:p>
    <w:p w14:paraId="54F7E3D1" w14:textId="77777777" w:rsidR="00A5186C" w:rsidRDefault="00A5186C" w:rsidP="00A5186C">
      <w:pPr>
        <w:pStyle w:val="Closing"/>
        <w:numPr>
          <w:ilvl w:val="2"/>
          <w:numId w:val="4"/>
        </w:numPr>
        <w:jc w:val="both"/>
        <w:rPr>
          <w:rFonts w:ascii="Calibri" w:hAnsi="Calibri" w:cs="Calibri"/>
          <w:bCs/>
          <w:i/>
          <w:color w:val="000000" w:themeColor="text1"/>
          <w:sz w:val="24"/>
          <w:szCs w:val="24"/>
        </w:rPr>
      </w:pPr>
      <w:r>
        <w:rPr>
          <w:rFonts w:ascii="Calibri" w:hAnsi="Calibri" w:cs="Calibri"/>
          <w:bCs/>
          <w:i/>
          <w:color w:val="000000" w:themeColor="text1"/>
          <w:sz w:val="24"/>
          <w:szCs w:val="24"/>
        </w:rPr>
        <w:t>Reports from H&amp;S co-ordinators</w:t>
      </w:r>
    </w:p>
    <w:p w14:paraId="44EBB44C" w14:textId="7EA13A63" w:rsidR="00A5186C" w:rsidRPr="00C00E85" w:rsidRDefault="00A5186C" w:rsidP="00A5186C">
      <w:pPr>
        <w:pStyle w:val="Closing"/>
        <w:numPr>
          <w:ilvl w:val="3"/>
          <w:numId w:val="4"/>
        </w:numPr>
        <w:jc w:val="both"/>
        <w:rPr>
          <w:rFonts w:ascii="Calibri" w:hAnsi="Calibri" w:cs="Calibri"/>
          <w:bCs/>
          <w:color w:val="000000" w:themeColor="text1"/>
          <w:sz w:val="24"/>
          <w:szCs w:val="24"/>
        </w:rPr>
      </w:pPr>
      <w:r>
        <w:rPr>
          <w:rFonts w:ascii="Calibri" w:hAnsi="Calibri" w:cs="Calibri"/>
          <w:bCs/>
          <w:color w:val="000000" w:themeColor="text1"/>
          <w:sz w:val="24"/>
          <w:szCs w:val="24"/>
        </w:rPr>
        <w:t>Technical Services and asset management</w:t>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
          <w:bCs/>
          <w:color w:val="000000" w:themeColor="text1"/>
          <w:sz w:val="24"/>
          <w:szCs w:val="24"/>
        </w:rPr>
        <w:t>[RJ/KB]</w:t>
      </w:r>
    </w:p>
    <w:p w14:paraId="09627C72" w14:textId="4F74278C" w:rsidR="006450EA" w:rsidRDefault="00C00E85" w:rsidP="00C00E85">
      <w:pPr>
        <w:pStyle w:val="Closing"/>
        <w:ind w:left="2880"/>
        <w:jc w:val="both"/>
        <w:rPr>
          <w:rFonts w:ascii="Calibri" w:hAnsi="Calibri" w:cs="Calibri"/>
          <w:bCs/>
          <w:color w:val="000000" w:themeColor="text1"/>
          <w:sz w:val="24"/>
          <w:szCs w:val="24"/>
        </w:rPr>
      </w:pPr>
      <w:r w:rsidRPr="00C00E85">
        <w:rPr>
          <w:rFonts w:ascii="Calibri" w:hAnsi="Calibri" w:cs="Calibri"/>
          <w:bCs/>
          <w:color w:val="000000" w:themeColor="text1"/>
          <w:sz w:val="24"/>
          <w:szCs w:val="24"/>
        </w:rPr>
        <w:t xml:space="preserve">RJ mentioned the </w:t>
      </w:r>
      <w:r w:rsidR="006450EA">
        <w:rPr>
          <w:rFonts w:ascii="Calibri" w:hAnsi="Calibri" w:cs="Calibri"/>
          <w:bCs/>
          <w:color w:val="000000" w:themeColor="text1"/>
          <w:sz w:val="24"/>
          <w:szCs w:val="24"/>
        </w:rPr>
        <w:t xml:space="preserve">following </w:t>
      </w:r>
      <w:r w:rsidRPr="00C00E85">
        <w:rPr>
          <w:rFonts w:ascii="Calibri" w:hAnsi="Calibri" w:cs="Calibri"/>
          <w:bCs/>
          <w:color w:val="000000" w:themeColor="text1"/>
          <w:sz w:val="24"/>
          <w:szCs w:val="24"/>
        </w:rPr>
        <w:t>update</w:t>
      </w:r>
      <w:r w:rsidR="006450EA">
        <w:rPr>
          <w:rFonts w:ascii="Calibri" w:hAnsi="Calibri" w:cs="Calibri"/>
          <w:bCs/>
          <w:color w:val="000000" w:themeColor="text1"/>
          <w:sz w:val="24"/>
          <w:szCs w:val="24"/>
        </w:rPr>
        <w:t>s:</w:t>
      </w:r>
    </w:p>
    <w:p w14:paraId="63E3415B" w14:textId="05882C18" w:rsidR="006450EA" w:rsidRDefault="00C00E85" w:rsidP="006450EA">
      <w:pPr>
        <w:pStyle w:val="Closing"/>
        <w:numPr>
          <w:ilvl w:val="0"/>
          <w:numId w:val="7"/>
        </w:numPr>
        <w:jc w:val="both"/>
        <w:rPr>
          <w:rFonts w:ascii="Calibri" w:hAnsi="Calibri" w:cs="Calibri"/>
          <w:bCs/>
          <w:color w:val="000000" w:themeColor="text1"/>
          <w:sz w:val="24"/>
          <w:szCs w:val="24"/>
        </w:rPr>
      </w:pPr>
      <w:r>
        <w:rPr>
          <w:rFonts w:ascii="Calibri" w:hAnsi="Calibri" w:cs="Calibri"/>
          <w:bCs/>
          <w:color w:val="000000" w:themeColor="text1"/>
          <w:sz w:val="24"/>
          <w:szCs w:val="24"/>
        </w:rPr>
        <w:t>P3</w:t>
      </w:r>
      <w:r w:rsidR="000B47A0">
        <w:rPr>
          <w:rFonts w:ascii="Calibri" w:hAnsi="Calibri" w:cs="Calibri"/>
          <w:bCs/>
          <w:color w:val="000000" w:themeColor="text1"/>
          <w:sz w:val="24"/>
          <w:szCs w:val="24"/>
        </w:rPr>
        <w:t xml:space="preserve"> ATX</w:t>
      </w:r>
      <w:r>
        <w:rPr>
          <w:rFonts w:ascii="Calibri" w:hAnsi="Calibri" w:cs="Calibri"/>
          <w:bCs/>
          <w:color w:val="000000" w:themeColor="text1"/>
          <w:sz w:val="24"/>
          <w:szCs w:val="24"/>
        </w:rPr>
        <w:t xml:space="preserve"> lighting is being fitted at this very moment and should be completed today. The damper is to be fitted on the rear of the room which is being done externally so there should not be no intervention of the asbestos program. </w:t>
      </w:r>
    </w:p>
    <w:p w14:paraId="1A3ED48A" w14:textId="77777777" w:rsidR="006450EA" w:rsidRDefault="00C00E85" w:rsidP="006450EA">
      <w:pPr>
        <w:pStyle w:val="Closing"/>
        <w:numPr>
          <w:ilvl w:val="0"/>
          <w:numId w:val="7"/>
        </w:numPr>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The </w:t>
      </w:r>
      <w:proofErr w:type="gramStart"/>
      <w:r>
        <w:rPr>
          <w:rFonts w:ascii="Calibri" w:hAnsi="Calibri" w:cs="Calibri"/>
          <w:bCs/>
          <w:color w:val="000000" w:themeColor="text1"/>
          <w:sz w:val="24"/>
          <w:szCs w:val="24"/>
        </w:rPr>
        <w:t>man hole</w:t>
      </w:r>
      <w:proofErr w:type="gramEnd"/>
      <w:r>
        <w:rPr>
          <w:rFonts w:ascii="Calibri" w:hAnsi="Calibri" w:cs="Calibri"/>
          <w:bCs/>
          <w:color w:val="000000" w:themeColor="text1"/>
          <w:sz w:val="24"/>
          <w:szCs w:val="24"/>
        </w:rPr>
        <w:t xml:space="preserve"> cover has been repaired. </w:t>
      </w:r>
    </w:p>
    <w:p w14:paraId="182079B4" w14:textId="77777777" w:rsidR="006450EA" w:rsidRDefault="00C00E85" w:rsidP="006450EA">
      <w:pPr>
        <w:pStyle w:val="Closing"/>
        <w:numPr>
          <w:ilvl w:val="0"/>
          <w:numId w:val="7"/>
        </w:numPr>
        <w:jc w:val="both"/>
        <w:rPr>
          <w:rFonts w:ascii="Calibri" w:hAnsi="Calibri" w:cs="Calibri"/>
          <w:bCs/>
          <w:color w:val="000000" w:themeColor="text1"/>
          <w:sz w:val="24"/>
          <w:szCs w:val="24"/>
        </w:rPr>
      </w:pPr>
      <w:r>
        <w:rPr>
          <w:rFonts w:ascii="Calibri" w:hAnsi="Calibri" w:cs="Calibri"/>
          <w:bCs/>
          <w:color w:val="000000" w:themeColor="text1"/>
          <w:sz w:val="24"/>
          <w:szCs w:val="24"/>
        </w:rPr>
        <w:t>The fume cupboard in room 458 has been restored to functional and RJ believes we have certificate for that</w:t>
      </w:r>
      <w:r w:rsidR="008F0CCB">
        <w:rPr>
          <w:rFonts w:ascii="Calibri" w:hAnsi="Calibri" w:cs="Calibri"/>
          <w:bCs/>
          <w:color w:val="000000" w:themeColor="text1"/>
          <w:sz w:val="24"/>
          <w:szCs w:val="24"/>
        </w:rPr>
        <w:t xml:space="preserve">. </w:t>
      </w:r>
    </w:p>
    <w:p w14:paraId="103DF8F1" w14:textId="22F0AA0A" w:rsidR="006450EA" w:rsidRDefault="008F0CCB" w:rsidP="006450EA">
      <w:pPr>
        <w:pStyle w:val="Closing"/>
        <w:numPr>
          <w:ilvl w:val="0"/>
          <w:numId w:val="7"/>
        </w:numPr>
        <w:jc w:val="both"/>
        <w:rPr>
          <w:rFonts w:ascii="Calibri" w:hAnsi="Calibri" w:cs="Calibri"/>
          <w:bCs/>
          <w:color w:val="000000" w:themeColor="text1"/>
          <w:sz w:val="24"/>
          <w:szCs w:val="24"/>
        </w:rPr>
      </w:pPr>
      <w:r>
        <w:rPr>
          <w:rFonts w:ascii="Calibri" w:hAnsi="Calibri" w:cs="Calibri"/>
          <w:bCs/>
          <w:color w:val="000000" w:themeColor="text1"/>
          <w:sz w:val="24"/>
          <w:szCs w:val="24"/>
        </w:rPr>
        <w:t>RJ has generated a purchase order for the Spec</w:t>
      </w:r>
      <w:r w:rsidR="000B47A0">
        <w:rPr>
          <w:rFonts w:ascii="Calibri" w:hAnsi="Calibri" w:cs="Calibri"/>
          <w:bCs/>
          <w:color w:val="000000" w:themeColor="text1"/>
          <w:sz w:val="24"/>
          <w:szCs w:val="24"/>
        </w:rPr>
        <w:t>k</w:t>
      </w:r>
      <w:r>
        <w:rPr>
          <w:rFonts w:ascii="Calibri" w:hAnsi="Calibri" w:cs="Calibri"/>
          <w:bCs/>
          <w:color w:val="000000" w:themeColor="text1"/>
          <w:sz w:val="24"/>
          <w:szCs w:val="24"/>
        </w:rPr>
        <w:t xml:space="preserve"> and B</w:t>
      </w:r>
      <w:r w:rsidR="000B47A0">
        <w:rPr>
          <w:rFonts w:ascii="Calibri" w:hAnsi="Calibri" w:cs="Calibri"/>
          <w:bCs/>
          <w:color w:val="000000" w:themeColor="text1"/>
          <w:sz w:val="24"/>
          <w:szCs w:val="24"/>
        </w:rPr>
        <w:t>urke</w:t>
      </w:r>
      <w:r>
        <w:rPr>
          <w:rFonts w:ascii="Calibri" w:hAnsi="Calibri" w:cs="Calibri"/>
          <w:bCs/>
          <w:color w:val="000000" w:themeColor="text1"/>
          <w:sz w:val="24"/>
          <w:szCs w:val="24"/>
        </w:rPr>
        <w:t xml:space="preserve"> written scheme for examinations that is </w:t>
      </w:r>
      <w:proofErr w:type="gramStart"/>
      <w:r>
        <w:rPr>
          <w:rFonts w:ascii="Calibri" w:hAnsi="Calibri" w:cs="Calibri"/>
          <w:bCs/>
          <w:color w:val="000000" w:themeColor="text1"/>
          <w:sz w:val="24"/>
          <w:szCs w:val="24"/>
        </w:rPr>
        <w:t>due</w:t>
      </w:r>
      <w:proofErr w:type="gramEnd"/>
      <w:r>
        <w:rPr>
          <w:rFonts w:ascii="Calibri" w:hAnsi="Calibri" w:cs="Calibri"/>
          <w:bCs/>
          <w:color w:val="000000" w:themeColor="text1"/>
          <w:sz w:val="24"/>
          <w:szCs w:val="24"/>
        </w:rPr>
        <w:t xml:space="preserve"> and we now have 24 assets because these include all the extracted gas cabinets as well as the manifolds at the back of the MAS and in Physics.</w:t>
      </w:r>
    </w:p>
    <w:p w14:paraId="5B07566F" w14:textId="551C5183" w:rsidR="006450EA" w:rsidRDefault="00384587" w:rsidP="006450EA">
      <w:pPr>
        <w:pStyle w:val="Closing"/>
        <w:numPr>
          <w:ilvl w:val="0"/>
          <w:numId w:val="7"/>
        </w:numPr>
        <w:jc w:val="both"/>
        <w:rPr>
          <w:rFonts w:ascii="Calibri" w:hAnsi="Calibri" w:cs="Calibri"/>
          <w:bCs/>
          <w:color w:val="000000" w:themeColor="text1"/>
          <w:sz w:val="24"/>
          <w:szCs w:val="24"/>
        </w:rPr>
      </w:pPr>
      <w:r>
        <w:rPr>
          <w:rFonts w:ascii="Calibri" w:hAnsi="Calibri" w:cs="Calibri"/>
          <w:bCs/>
          <w:color w:val="000000" w:themeColor="text1"/>
          <w:sz w:val="24"/>
          <w:szCs w:val="24"/>
        </w:rPr>
        <w:t>PAT testing is due and RJ stated that we</w:t>
      </w:r>
      <w:r w:rsidR="006450EA">
        <w:rPr>
          <w:rFonts w:ascii="Calibri" w:hAnsi="Calibri" w:cs="Calibri"/>
          <w:bCs/>
          <w:color w:val="000000" w:themeColor="text1"/>
          <w:sz w:val="24"/>
          <w:szCs w:val="24"/>
        </w:rPr>
        <w:t xml:space="preserve"> are</w:t>
      </w:r>
      <w:r>
        <w:rPr>
          <w:rFonts w:ascii="Calibri" w:hAnsi="Calibri" w:cs="Calibri"/>
          <w:bCs/>
          <w:color w:val="000000" w:themeColor="text1"/>
          <w:sz w:val="24"/>
          <w:szCs w:val="24"/>
        </w:rPr>
        <w:t xml:space="preserve"> going to change the contractor as we have had issues with </w:t>
      </w:r>
      <w:proofErr w:type="spellStart"/>
      <w:r>
        <w:rPr>
          <w:rFonts w:ascii="Calibri" w:hAnsi="Calibri" w:cs="Calibri"/>
          <w:bCs/>
          <w:color w:val="000000" w:themeColor="text1"/>
          <w:sz w:val="24"/>
          <w:szCs w:val="24"/>
        </w:rPr>
        <w:t>Hawk</w:t>
      </w:r>
      <w:r w:rsidR="005E0563">
        <w:rPr>
          <w:rFonts w:ascii="Calibri" w:hAnsi="Calibri" w:cs="Calibri"/>
          <w:bCs/>
          <w:color w:val="000000" w:themeColor="text1"/>
          <w:sz w:val="24"/>
          <w:szCs w:val="24"/>
        </w:rPr>
        <w:t>esworth</w:t>
      </w:r>
      <w:proofErr w:type="spellEnd"/>
      <w:r>
        <w:rPr>
          <w:rFonts w:ascii="Calibri" w:hAnsi="Calibri" w:cs="Calibri"/>
          <w:bCs/>
          <w:color w:val="000000" w:themeColor="text1"/>
          <w:sz w:val="24"/>
          <w:szCs w:val="24"/>
        </w:rPr>
        <w:t xml:space="preserve"> so we now going to trial a new company called PTSG. </w:t>
      </w:r>
      <w:r w:rsidR="00C5120C">
        <w:rPr>
          <w:rFonts w:ascii="Calibri" w:hAnsi="Calibri" w:cs="Calibri"/>
          <w:bCs/>
          <w:color w:val="000000" w:themeColor="text1"/>
          <w:sz w:val="24"/>
          <w:szCs w:val="24"/>
        </w:rPr>
        <w:t xml:space="preserve">The Chemistry department have found the new company reasonable with their prices too. </w:t>
      </w:r>
    </w:p>
    <w:p w14:paraId="63C1FFCC" w14:textId="77777777" w:rsidR="006450EA" w:rsidRDefault="00C5120C" w:rsidP="006450EA">
      <w:pPr>
        <w:pStyle w:val="Closing"/>
        <w:numPr>
          <w:ilvl w:val="0"/>
          <w:numId w:val="7"/>
        </w:numPr>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We have trialled </w:t>
      </w:r>
      <w:r w:rsidR="006450EA">
        <w:rPr>
          <w:rFonts w:ascii="Calibri" w:hAnsi="Calibri" w:cs="Calibri"/>
          <w:bCs/>
          <w:color w:val="000000" w:themeColor="text1"/>
          <w:sz w:val="24"/>
          <w:szCs w:val="24"/>
        </w:rPr>
        <w:t>a</w:t>
      </w:r>
      <w:r>
        <w:rPr>
          <w:rFonts w:ascii="Calibri" w:hAnsi="Calibri" w:cs="Calibri"/>
          <w:bCs/>
          <w:color w:val="000000" w:themeColor="text1"/>
          <w:sz w:val="24"/>
          <w:szCs w:val="24"/>
        </w:rPr>
        <w:t xml:space="preserve"> weekly inspections of the LEVs to capture the weekly data, but haven’t completed the daily inspections. </w:t>
      </w:r>
    </w:p>
    <w:p w14:paraId="3BD75625" w14:textId="4B4A6CE8" w:rsidR="006450EA" w:rsidRDefault="00C5120C" w:rsidP="006450EA">
      <w:pPr>
        <w:pStyle w:val="Closing"/>
        <w:numPr>
          <w:ilvl w:val="0"/>
          <w:numId w:val="7"/>
        </w:numPr>
        <w:jc w:val="both"/>
        <w:rPr>
          <w:rFonts w:ascii="Calibri" w:hAnsi="Calibri" w:cs="Calibri"/>
          <w:bCs/>
          <w:color w:val="000000" w:themeColor="text1"/>
          <w:sz w:val="24"/>
          <w:szCs w:val="24"/>
        </w:rPr>
      </w:pPr>
      <w:r>
        <w:rPr>
          <w:rFonts w:ascii="Calibri" w:hAnsi="Calibri" w:cs="Calibri"/>
          <w:bCs/>
          <w:color w:val="000000" w:themeColor="text1"/>
          <w:sz w:val="24"/>
          <w:szCs w:val="24"/>
        </w:rPr>
        <w:t>Monthly smoke tests have been planned. Ian Rose is liaising with Steven L</w:t>
      </w:r>
      <w:r w:rsidR="000B47A0">
        <w:rPr>
          <w:rFonts w:ascii="Calibri" w:hAnsi="Calibri" w:cs="Calibri"/>
          <w:bCs/>
          <w:color w:val="000000" w:themeColor="text1"/>
          <w:sz w:val="24"/>
          <w:szCs w:val="24"/>
        </w:rPr>
        <w:t>ee</w:t>
      </w:r>
      <w:r>
        <w:rPr>
          <w:rFonts w:ascii="Calibri" w:hAnsi="Calibri" w:cs="Calibri"/>
          <w:bCs/>
          <w:color w:val="000000" w:themeColor="text1"/>
          <w:sz w:val="24"/>
          <w:szCs w:val="24"/>
        </w:rPr>
        <w:t xml:space="preserve">moon to purchase these smoke generating machines and we have some sort of training. </w:t>
      </w:r>
    </w:p>
    <w:p w14:paraId="0A49EF70" w14:textId="209AA7CF" w:rsidR="00C00E85" w:rsidRDefault="007A2006" w:rsidP="006450EA">
      <w:pPr>
        <w:pStyle w:val="Closing"/>
        <w:numPr>
          <w:ilvl w:val="0"/>
          <w:numId w:val="7"/>
        </w:numPr>
        <w:jc w:val="both"/>
        <w:rPr>
          <w:rFonts w:ascii="Calibri" w:hAnsi="Calibri" w:cs="Calibri"/>
          <w:bCs/>
          <w:color w:val="000000" w:themeColor="text1"/>
          <w:sz w:val="24"/>
          <w:szCs w:val="24"/>
        </w:rPr>
      </w:pPr>
      <w:r>
        <w:rPr>
          <w:rFonts w:ascii="Calibri" w:hAnsi="Calibri" w:cs="Calibri"/>
          <w:bCs/>
          <w:color w:val="000000" w:themeColor="text1"/>
          <w:sz w:val="24"/>
          <w:szCs w:val="24"/>
        </w:rPr>
        <w:t>RJ has spoken with Graham H</w:t>
      </w:r>
      <w:r w:rsidR="00C828C5">
        <w:rPr>
          <w:rFonts w:ascii="Calibri" w:hAnsi="Calibri" w:cs="Calibri"/>
          <w:bCs/>
          <w:color w:val="000000" w:themeColor="text1"/>
          <w:sz w:val="24"/>
          <w:szCs w:val="24"/>
        </w:rPr>
        <w:t>ake</w:t>
      </w:r>
      <w:r>
        <w:rPr>
          <w:rFonts w:ascii="Calibri" w:hAnsi="Calibri" w:cs="Calibri"/>
          <w:bCs/>
          <w:color w:val="000000" w:themeColor="text1"/>
          <w:sz w:val="24"/>
          <w:szCs w:val="24"/>
        </w:rPr>
        <w:t xml:space="preserve">s who flagged up that asset tagging of these gas lines will be coming soon and we need to map these gases to their source points and the pipework. </w:t>
      </w:r>
    </w:p>
    <w:p w14:paraId="0B3F4D5D" w14:textId="16879166" w:rsidR="007A2006" w:rsidRDefault="007A2006" w:rsidP="00C00E85">
      <w:pPr>
        <w:pStyle w:val="Closing"/>
        <w:ind w:left="2880"/>
        <w:jc w:val="both"/>
        <w:rPr>
          <w:rFonts w:ascii="Calibri" w:hAnsi="Calibri" w:cs="Calibri"/>
          <w:bCs/>
          <w:color w:val="000000" w:themeColor="text1"/>
          <w:sz w:val="24"/>
          <w:szCs w:val="24"/>
        </w:rPr>
      </w:pPr>
    </w:p>
    <w:p w14:paraId="69E1BAC3" w14:textId="3A4D2493" w:rsidR="007A2006" w:rsidRPr="00C00E85" w:rsidRDefault="007A2006" w:rsidP="00C00E85">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KB mentioned that the compliance post that was approved within the strategy approva</w:t>
      </w:r>
      <w:r w:rsidR="006450EA">
        <w:rPr>
          <w:rFonts w:ascii="Calibri" w:hAnsi="Calibri" w:cs="Calibri"/>
          <w:bCs/>
          <w:color w:val="000000" w:themeColor="text1"/>
          <w:sz w:val="24"/>
          <w:szCs w:val="24"/>
        </w:rPr>
        <w:t>l last year which is a 50% post, will</w:t>
      </w:r>
      <w:r>
        <w:rPr>
          <w:rFonts w:ascii="Calibri" w:hAnsi="Calibri" w:cs="Calibri"/>
          <w:bCs/>
          <w:color w:val="000000" w:themeColor="text1"/>
          <w:sz w:val="24"/>
          <w:szCs w:val="24"/>
        </w:rPr>
        <w:t xml:space="preserve"> help us manage the practical implantation and adhering to lots of legislation that RJ spends a lot of time working on and thinking about. So this post will help support RJ. We are currently working on getting this advert out shortly and hopefully recruit someone by </w:t>
      </w:r>
      <w:r w:rsidR="00CE17B6">
        <w:rPr>
          <w:rFonts w:ascii="Calibri" w:hAnsi="Calibri" w:cs="Calibri"/>
          <w:bCs/>
          <w:color w:val="000000" w:themeColor="text1"/>
          <w:sz w:val="24"/>
          <w:szCs w:val="24"/>
        </w:rPr>
        <w:t xml:space="preserve">autumn </w:t>
      </w:r>
      <w:r>
        <w:rPr>
          <w:rFonts w:ascii="Calibri" w:hAnsi="Calibri" w:cs="Calibri"/>
          <w:bCs/>
          <w:color w:val="000000" w:themeColor="text1"/>
          <w:sz w:val="24"/>
          <w:szCs w:val="24"/>
        </w:rPr>
        <w:t>this year.</w:t>
      </w:r>
    </w:p>
    <w:p w14:paraId="5206B507" w14:textId="77777777" w:rsidR="00C00E85" w:rsidRDefault="00C00E85" w:rsidP="00C00E85">
      <w:pPr>
        <w:pStyle w:val="Closing"/>
        <w:ind w:left="2880"/>
        <w:jc w:val="both"/>
        <w:rPr>
          <w:rFonts w:ascii="Calibri" w:hAnsi="Calibri" w:cs="Calibri"/>
          <w:bCs/>
          <w:color w:val="000000" w:themeColor="text1"/>
          <w:sz w:val="24"/>
          <w:szCs w:val="24"/>
        </w:rPr>
      </w:pPr>
    </w:p>
    <w:p w14:paraId="2170AC9D" w14:textId="573BC38C" w:rsidR="00A5186C" w:rsidRPr="00DC35C1" w:rsidRDefault="00A5186C" w:rsidP="00A5186C">
      <w:pPr>
        <w:pStyle w:val="Closing"/>
        <w:numPr>
          <w:ilvl w:val="3"/>
          <w:numId w:val="4"/>
        </w:numPr>
        <w:jc w:val="both"/>
        <w:rPr>
          <w:rFonts w:ascii="Calibri" w:hAnsi="Calibri" w:cs="Calibri"/>
          <w:bCs/>
          <w:color w:val="000000" w:themeColor="text1"/>
          <w:sz w:val="24"/>
          <w:szCs w:val="24"/>
        </w:rPr>
      </w:pPr>
      <w:r>
        <w:rPr>
          <w:rFonts w:ascii="Calibri" w:hAnsi="Calibri" w:cs="Calibri"/>
          <w:bCs/>
          <w:color w:val="000000" w:themeColor="text1"/>
          <w:sz w:val="24"/>
          <w:szCs w:val="24"/>
        </w:rPr>
        <w:t>Machinery</w:t>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
          <w:bCs/>
          <w:color w:val="000000" w:themeColor="text1"/>
          <w:sz w:val="24"/>
          <w:szCs w:val="24"/>
        </w:rPr>
        <w:t>[JW]</w:t>
      </w:r>
    </w:p>
    <w:p w14:paraId="2AC9B272" w14:textId="66D8D425" w:rsidR="00DC35C1" w:rsidRDefault="00DC35C1" w:rsidP="00DC35C1">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No update as </w:t>
      </w:r>
      <w:r w:rsidRPr="00DC35C1">
        <w:rPr>
          <w:rFonts w:ascii="Calibri" w:hAnsi="Calibri" w:cs="Calibri"/>
          <w:bCs/>
          <w:color w:val="000000" w:themeColor="text1"/>
          <w:sz w:val="24"/>
          <w:szCs w:val="24"/>
        </w:rPr>
        <w:t xml:space="preserve">JW not present at meeting </w:t>
      </w:r>
    </w:p>
    <w:p w14:paraId="274F7CC3" w14:textId="77777777" w:rsidR="00162A37" w:rsidRPr="00DC35C1" w:rsidRDefault="00162A37" w:rsidP="00DC35C1">
      <w:pPr>
        <w:pStyle w:val="Closing"/>
        <w:ind w:left="2880"/>
        <w:jc w:val="both"/>
        <w:rPr>
          <w:rFonts w:ascii="Calibri" w:hAnsi="Calibri" w:cs="Calibri"/>
          <w:bCs/>
          <w:color w:val="000000" w:themeColor="text1"/>
          <w:sz w:val="24"/>
          <w:szCs w:val="24"/>
        </w:rPr>
      </w:pPr>
    </w:p>
    <w:p w14:paraId="7A9AD72D" w14:textId="49619A16" w:rsidR="00A5186C" w:rsidRPr="00DC35C1" w:rsidRDefault="00A5186C" w:rsidP="00A5186C">
      <w:pPr>
        <w:pStyle w:val="Closing"/>
        <w:numPr>
          <w:ilvl w:val="3"/>
          <w:numId w:val="4"/>
        </w:numPr>
        <w:jc w:val="both"/>
        <w:rPr>
          <w:rFonts w:ascii="Calibri" w:hAnsi="Calibri" w:cs="Calibri"/>
          <w:bCs/>
          <w:color w:val="000000" w:themeColor="text1"/>
          <w:sz w:val="24"/>
          <w:szCs w:val="24"/>
        </w:rPr>
      </w:pPr>
      <w:r>
        <w:rPr>
          <w:rFonts w:ascii="Calibri" w:hAnsi="Calibri" w:cs="Calibri"/>
          <w:bCs/>
          <w:color w:val="000000" w:themeColor="text1"/>
          <w:sz w:val="24"/>
          <w:szCs w:val="24"/>
        </w:rPr>
        <w:t>Non-ionising radiation</w:t>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
          <w:bCs/>
          <w:color w:val="000000" w:themeColor="text1"/>
          <w:sz w:val="24"/>
          <w:szCs w:val="24"/>
        </w:rPr>
        <w:t>[EM]</w:t>
      </w:r>
    </w:p>
    <w:p w14:paraId="40612458" w14:textId="2F721F34" w:rsidR="00DC35C1" w:rsidRDefault="00DC35C1" w:rsidP="00DC35C1">
      <w:pPr>
        <w:pStyle w:val="Closing"/>
        <w:ind w:left="2880"/>
        <w:jc w:val="both"/>
        <w:rPr>
          <w:rFonts w:ascii="Calibri" w:hAnsi="Calibri" w:cs="Calibri"/>
          <w:b/>
          <w:bCs/>
          <w:color w:val="000000" w:themeColor="text1"/>
          <w:sz w:val="24"/>
          <w:szCs w:val="24"/>
        </w:rPr>
      </w:pPr>
      <w:r w:rsidRPr="00DC35C1">
        <w:rPr>
          <w:rFonts w:ascii="Calibri" w:hAnsi="Calibri" w:cs="Calibri"/>
          <w:bCs/>
          <w:color w:val="000000" w:themeColor="text1"/>
          <w:sz w:val="24"/>
          <w:szCs w:val="24"/>
        </w:rPr>
        <w:t xml:space="preserve">Nothing to report. </w:t>
      </w:r>
      <w:r w:rsidRPr="00DC35C1">
        <w:rPr>
          <w:rFonts w:ascii="Calibri" w:hAnsi="Calibri" w:cs="Calibri"/>
          <w:b/>
          <w:bCs/>
          <w:color w:val="000000" w:themeColor="text1"/>
          <w:sz w:val="24"/>
          <w:szCs w:val="24"/>
        </w:rPr>
        <w:t>Action: TH</w:t>
      </w:r>
      <w:r>
        <w:rPr>
          <w:rFonts w:ascii="Calibri" w:hAnsi="Calibri" w:cs="Calibri"/>
          <w:b/>
          <w:bCs/>
          <w:color w:val="000000" w:themeColor="text1"/>
          <w:sz w:val="24"/>
          <w:szCs w:val="24"/>
        </w:rPr>
        <w:t xml:space="preserve"> will hold a meeting with EM to discuss and revisit the excel forms for laser management. </w:t>
      </w:r>
    </w:p>
    <w:p w14:paraId="4823E9FA" w14:textId="77777777" w:rsidR="00162A37" w:rsidRPr="00DC35C1" w:rsidRDefault="00162A37" w:rsidP="00DC35C1">
      <w:pPr>
        <w:pStyle w:val="Closing"/>
        <w:ind w:left="2880"/>
        <w:jc w:val="both"/>
        <w:rPr>
          <w:rFonts w:ascii="Calibri" w:hAnsi="Calibri" w:cs="Calibri"/>
          <w:bCs/>
          <w:color w:val="000000" w:themeColor="text1"/>
          <w:sz w:val="24"/>
          <w:szCs w:val="24"/>
        </w:rPr>
      </w:pPr>
    </w:p>
    <w:p w14:paraId="213DD8E1" w14:textId="4EEDB237" w:rsidR="00A5186C" w:rsidRPr="00DC35C1" w:rsidRDefault="00A5186C" w:rsidP="00A5186C">
      <w:pPr>
        <w:pStyle w:val="Closing"/>
        <w:numPr>
          <w:ilvl w:val="3"/>
          <w:numId w:val="4"/>
        </w:numPr>
        <w:jc w:val="both"/>
        <w:rPr>
          <w:rFonts w:ascii="Calibri" w:hAnsi="Calibri" w:cs="Calibri"/>
          <w:bCs/>
          <w:color w:val="000000" w:themeColor="text1"/>
          <w:sz w:val="24"/>
          <w:szCs w:val="24"/>
        </w:rPr>
      </w:pPr>
      <w:r>
        <w:rPr>
          <w:rFonts w:ascii="Calibri" w:hAnsi="Calibri" w:cs="Calibri"/>
          <w:bCs/>
          <w:color w:val="000000" w:themeColor="text1"/>
          <w:sz w:val="24"/>
          <w:szCs w:val="24"/>
        </w:rPr>
        <w:t>Ionising Radiation</w:t>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
          <w:bCs/>
          <w:color w:val="000000" w:themeColor="text1"/>
          <w:sz w:val="24"/>
          <w:szCs w:val="24"/>
        </w:rPr>
        <w:t>[JD]</w:t>
      </w:r>
    </w:p>
    <w:p w14:paraId="0FDAC5B8" w14:textId="24D3FEBA" w:rsidR="00DC35C1" w:rsidRDefault="00DC35C1" w:rsidP="00DC35C1">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This section was covered by JD within the matters arising and review of actions section. </w:t>
      </w:r>
    </w:p>
    <w:p w14:paraId="73DFF66A" w14:textId="77777777" w:rsidR="00162A37" w:rsidRDefault="00162A37" w:rsidP="00DC35C1">
      <w:pPr>
        <w:pStyle w:val="Closing"/>
        <w:ind w:left="2880"/>
        <w:jc w:val="both"/>
        <w:rPr>
          <w:rFonts w:ascii="Calibri" w:hAnsi="Calibri" w:cs="Calibri"/>
          <w:bCs/>
          <w:color w:val="000000" w:themeColor="text1"/>
          <w:sz w:val="24"/>
          <w:szCs w:val="24"/>
        </w:rPr>
      </w:pPr>
    </w:p>
    <w:p w14:paraId="5CB5E935" w14:textId="6A930EC3" w:rsidR="00A5186C" w:rsidRPr="00DC35C1" w:rsidRDefault="00A5186C" w:rsidP="00A5186C">
      <w:pPr>
        <w:pStyle w:val="Closing"/>
        <w:numPr>
          <w:ilvl w:val="3"/>
          <w:numId w:val="4"/>
        </w:numPr>
        <w:jc w:val="both"/>
        <w:rPr>
          <w:rFonts w:ascii="Calibri" w:hAnsi="Calibri" w:cs="Calibri"/>
          <w:bCs/>
          <w:color w:val="000000" w:themeColor="text1"/>
          <w:sz w:val="24"/>
          <w:szCs w:val="24"/>
        </w:rPr>
      </w:pPr>
      <w:r>
        <w:rPr>
          <w:rFonts w:ascii="Calibri" w:hAnsi="Calibri" w:cs="Calibri"/>
          <w:bCs/>
          <w:color w:val="000000" w:themeColor="text1"/>
          <w:sz w:val="24"/>
          <w:szCs w:val="24"/>
        </w:rPr>
        <w:t>Chemicals and chemical storage</w:t>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
          <w:bCs/>
          <w:color w:val="000000" w:themeColor="text1"/>
          <w:sz w:val="24"/>
          <w:szCs w:val="24"/>
        </w:rPr>
        <w:t>[MC]</w:t>
      </w:r>
    </w:p>
    <w:p w14:paraId="26AA3BDD" w14:textId="71FD4055" w:rsidR="00DC35C1" w:rsidRDefault="00DC35C1" w:rsidP="00DC35C1">
      <w:pPr>
        <w:pStyle w:val="Closing"/>
        <w:ind w:left="2880"/>
        <w:jc w:val="both"/>
        <w:rPr>
          <w:rFonts w:ascii="Calibri" w:hAnsi="Calibri" w:cs="Calibri"/>
          <w:b/>
          <w:bCs/>
          <w:color w:val="000000" w:themeColor="text1"/>
          <w:sz w:val="24"/>
          <w:szCs w:val="24"/>
        </w:rPr>
      </w:pPr>
      <w:r w:rsidRPr="00DC35C1">
        <w:rPr>
          <w:rFonts w:ascii="Calibri" w:hAnsi="Calibri" w:cs="Calibri"/>
          <w:bCs/>
          <w:color w:val="000000" w:themeColor="text1"/>
          <w:sz w:val="24"/>
          <w:szCs w:val="24"/>
        </w:rPr>
        <w:lastRenderedPageBreak/>
        <w:t xml:space="preserve">MC will be leaving the committee as she will now be starting a new job in Switzerland. </w:t>
      </w:r>
      <w:r w:rsidR="00162A37">
        <w:rPr>
          <w:rFonts w:ascii="Calibri" w:hAnsi="Calibri" w:cs="Calibri"/>
          <w:bCs/>
          <w:color w:val="000000" w:themeColor="text1"/>
          <w:sz w:val="24"/>
          <w:szCs w:val="24"/>
        </w:rPr>
        <w:t xml:space="preserve">TH thanked MC for all her hardwork on chemicals. MC raised a question regarding disposable samples. </w:t>
      </w:r>
      <w:r w:rsidR="00162A37" w:rsidRPr="00162A37">
        <w:rPr>
          <w:rFonts w:ascii="Calibri" w:hAnsi="Calibri" w:cs="Calibri"/>
          <w:b/>
          <w:bCs/>
          <w:color w:val="000000" w:themeColor="text1"/>
          <w:sz w:val="24"/>
          <w:szCs w:val="24"/>
        </w:rPr>
        <w:t xml:space="preserve">Action: TH appointed MC to speak with IG on this matter. </w:t>
      </w:r>
    </w:p>
    <w:p w14:paraId="1B99F897" w14:textId="77777777" w:rsidR="00162A37" w:rsidRPr="00162A37" w:rsidRDefault="00162A37" w:rsidP="00DC35C1">
      <w:pPr>
        <w:pStyle w:val="Closing"/>
        <w:ind w:left="2880"/>
        <w:jc w:val="both"/>
        <w:rPr>
          <w:rFonts w:ascii="Calibri" w:hAnsi="Calibri" w:cs="Calibri"/>
          <w:b/>
          <w:bCs/>
          <w:color w:val="000000" w:themeColor="text1"/>
          <w:sz w:val="24"/>
          <w:szCs w:val="24"/>
        </w:rPr>
      </w:pPr>
    </w:p>
    <w:p w14:paraId="49C07C4E" w14:textId="0FDF8049" w:rsidR="00A5186C" w:rsidRPr="00162A37" w:rsidRDefault="00A5186C" w:rsidP="00A5186C">
      <w:pPr>
        <w:pStyle w:val="Closing"/>
        <w:numPr>
          <w:ilvl w:val="3"/>
          <w:numId w:val="4"/>
        </w:numPr>
        <w:jc w:val="both"/>
        <w:rPr>
          <w:rFonts w:ascii="Calibri" w:hAnsi="Calibri" w:cs="Calibri"/>
          <w:bCs/>
          <w:color w:val="000000" w:themeColor="text1"/>
          <w:sz w:val="24"/>
          <w:szCs w:val="24"/>
        </w:rPr>
      </w:pPr>
      <w:r>
        <w:rPr>
          <w:rFonts w:ascii="Calibri" w:hAnsi="Calibri" w:cs="Calibri"/>
          <w:bCs/>
          <w:color w:val="000000" w:themeColor="text1"/>
          <w:sz w:val="24"/>
          <w:szCs w:val="24"/>
        </w:rPr>
        <w:t>Bio hazards</w:t>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
          <w:bCs/>
          <w:color w:val="000000" w:themeColor="text1"/>
          <w:sz w:val="24"/>
          <w:szCs w:val="24"/>
        </w:rPr>
        <w:t>[VK]</w:t>
      </w:r>
    </w:p>
    <w:p w14:paraId="0C4927D2" w14:textId="7CE26822" w:rsidR="00162A37" w:rsidRDefault="00162A37" w:rsidP="00162A37">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VK stated there was n</w:t>
      </w:r>
      <w:r w:rsidRPr="00162A37">
        <w:rPr>
          <w:rFonts w:ascii="Calibri" w:hAnsi="Calibri" w:cs="Calibri"/>
          <w:bCs/>
          <w:color w:val="000000" w:themeColor="text1"/>
          <w:sz w:val="24"/>
          <w:szCs w:val="24"/>
        </w:rPr>
        <w:t>othing to report.</w:t>
      </w:r>
    </w:p>
    <w:p w14:paraId="14C1D1CC" w14:textId="77777777" w:rsidR="00162A37" w:rsidRPr="00162A37" w:rsidRDefault="00162A37" w:rsidP="00162A37">
      <w:pPr>
        <w:pStyle w:val="Closing"/>
        <w:ind w:left="2880"/>
        <w:jc w:val="both"/>
        <w:rPr>
          <w:rFonts w:ascii="Calibri" w:hAnsi="Calibri" w:cs="Calibri"/>
          <w:bCs/>
          <w:color w:val="000000" w:themeColor="text1"/>
          <w:sz w:val="24"/>
          <w:szCs w:val="24"/>
        </w:rPr>
      </w:pPr>
    </w:p>
    <w:p w14:paraId="786DA54F" w14:textId="6A9A32E2" w:rsidR="00A5186C" w:rsidRPr="00162A37" w:rsidRDefault="00A5186C" w:rsidP="00A5186C">
      <w:pPr>
        <w:pStyle w:val="Closing"/>
        <w:numPr>
          <w:ilvl w:val="3"/>
          <w:numId w:val="4"/>
        </w:numPr>
        <w:jc w:val="both"/>
        <w:rPr>
          <w:rFonts w:ascii="Calibri" w:hAnsi="Calibri" w:cs="Calibri"/>
          <w:bCs/>
          <w:color w:val="000000" w:themeColor="text1"/>
          <w:sz w:val="24"/>
          <w:szCs w:val="24"/>
        </w:rPr>
      </w:pPr>
      <w:r>
        <w:rPr>
          <w:rFonts w:ascii="Calibri" w:hAnsi="Calibri" w:cs="Calibri"/>
          <w:bCs/>
          <w:color w:val="000000" w:themeColor="text1"/>
          <w:sz w:val="24"/>
          <w:szCs w:val="24"/>
        </w:rPr>
        <w:t>Gas cylinders and associated equipment</w:t>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
          <w:bCs/>
          <w:color w:val="000000" w:themeColor="text1"/>
          <w:sz w:val="24"/>
          <w:szCs w:val="24"/>
        </w:rPr>
        <w:t>[TO]</w:t>
      </w:r>
    </w:p>
    <w:p w14:paraId="389EF5A6" w14:textId="02FBA3DC" w:rsidR="00162A37" w:rsidRDefault="00162A37" w:rsidP="00162A37">
      <w:pPr>
        <w:pStyle w:val="Closing"/>
        <w:ind w:left="2880"/>
        <w:jc w:val="both"/>
        <w:rPr>
          <w:rFonts w:ascii="Calibri" w:hAnsi="Calibri" w:cs="Calibri"/>
          <w:bCs/>
          <w:color w:val="000000" w:themeColor="text1"/>
          <w:sz w:val="24"/>
          <w:szCs w:val="24"/>
        </w:rPr>
      </w:pPr>
      <w:r w:rsidRPr="00162A37">
        <w:rPr>
          <w:rFonts w:ascii="Calibri" w:hAnsi="Calibri" w:cs="Calibri"/>
          <w:bCs/>
          <w:color w:val="000000" w:themeColor="text1"/>
          <w:sz w:val="24"/>
          <w:szCs w:val="24"/>
        </w:rPr>
        <w:t xml:space="preserve">TH mentioned we appear to be having a build of gas cylinders all on the dock </w:t>
      </w:r>
      <w:r>
        <w:rPr>
          <w:rFonts w:ascii="Calibri" w:hAnsi="Calibri" w:cs="Calibri"/>
          <w:bCs/>
          <w:color w:val="000000" w:themeColor="text1"/>
          <w:sz w:val="24"/>
          <w:szCs w:val="24"/>
        </w:rPr>
        <w:t xml:space="preserve">so we really shouldn’t be storing full gas cylinders and this will also be costing us more too. People who are hoarding gas cylinders are required to stop. Also, two of our </w:t>
      </w:r>
      <w:proofErr w:type="spellStart"/>
      <w:r>
        <w:rPr>
          <w:rFonts w:ascii="Calibri" w:hAnsi="Calibri" w:cs="Calibri"/>
          <w:bCs/>
          <w:color w:val="000000" w:themeColor="text1"/>
          <w:sz w:val="24"/>
          <w:szCs w:val="24"/>
        </w:rPr>
        <w:t>d</w:t>
      </w:r>
      <w:r w:rsidR="00C828C5">
        <w:rPr>
          <w:rFonts w:ascii="Calibri" w:hAnsi="Calibri" w:cs="Calibri"/>
          <w:bCs/>
          <w:color w:val="000000" w:themeColor="text1"/>
          <w:sz w:val="24"/>
          <w:szCs w:val="24"/>
        </w:rPr>
        <w:t>ewa</w:t>
      </w:r>
      <w:r>
        <w:rPr>
          <w:rFonts w:ascii="Calibri" w:hAnsi="Calibri" w:cs="Calibri"/>
          <w:bCs/>
          <w:color w:val="000000" w:themeColor="text1"/>
          <w:sz w:val="24"/>
          <w:szCs w:val="24"/>
        </w:rPr>
        <w:t>rs</w:t>
      </w:r>
      <w:proofErr w:type="spellEnd"/>
      <w:r>
        <w:rPr>
          <w:rFonts w:ascii="Calibri" w:hAnsi="Calibri" w:cs="Calibri"/>
          <w:bCs/>
          <w:color w:val="000000" w:themeColor="text1"/>
          <w:sz w:val="24"/>
          <w:szCs w:val="24"/>
        </w:rPr>
        <w:t xml:space="preserve"> need to be disposed of, because they are not fit for repair. Everything else within the gas cylinders and </w:t>
      </w:r>
      <w:proofErr w:type="spellStart"/>
      <w:r>
        <w:rPr>
          <w:rFonts w:ascii="Calibri" w:hAnsi="Calibri" w:cs="Calibri"/>
          <w:bCs/>
          <w:color w:val="000000" w:themeColor="text1"/>
          <w:sz w:val="24"/>
          <w:szCs w:val="24"/>
        </w:rPr>
        <w:t>d</w:t>
      </w:r>
      <w:r w:rsidR="00C828C5">
        <w:rPr>
          <w:rFonts w:ascii="Calibri" w:hAnsi="Calibri" w:cs="Calibri"/>
          <w:bCs/>
          <w:color w:val="000000" w:themeColor="text1"/>
          <w:sz w:val="24"/>
          <w:szCs w:val="24"/>
        </w:rPr>
        <w:t>ewars</w:t>
      </w:r>
      <w:proofErr w:type="spellEnd"/>
      <w:r>
        <w:rPr>
          <w:rFonts w:ascii="Calibri" w:hAnsi="Calibri" w:cs="Calibri"/>
          <w:bCs/>
          <w:color w:val="000000" w:themeColor="text1"/>
          <w:sz w:val="24"/>
          <w:szCs w:val="24"/>
        </w:rPr>
        <w:t xml:space="preserve"> are being maintained and checked regularly. </w:t>
      </w:r>
      <w:r w:rsidR="008F59C2" w:rsidRPr="008F59C2">
        <w:rPr>
          <w:rFonts w:ascii="Calibri" w:hAnsi="Calibri" w:cs="Calibri"/>
          <w:b/>
          <w:bCs/>
          <w:color w:val="000000" w:themeColor="text1"/>
          <w:sz w:val="24"/>
          <w:szCs w:val="24"/>
        </w:rPr>
        <w:t xml:space="preserve">Action: RJ will talk to Tom about the disposable of the </w:t>
      </w:r>
      <w:proofErr w:type="spellStart"/>
      <w:r w:rsidR="008F59C2" w:rsidRPr="008F59C2">
        <w:rPr>
          <w:rFonts w:ascii="Calibri" w:hAnsi="Calibri" w:cs="Calibri"/>
          <w:b/>
          <w:bCs/>
          <w:color w:val="000000" w:themeColor="text1"/>
          <w:sz w:val="24"/>
          <w:szCs w:val="24"/>
        </w:rPr>
        <w:t>d</w:t>
      </w:r>
      <w:r w:rsidR="00C828C5">
        <w:rPr>
          <w:rFonts w:ascii="Calibri" w:hAnsi="Calibri" w:cs="Calibri"/>
          <w:b/>
          <w:bCs/>
          <w:color w:val="000000" w:themeColor="text1"/>
          <w:sz w:val="24"/>
          <w:szCs w:val="24"/>
        </w:rPr>
        <w:t>ewa</w:t>
      </w:r>
      <w:r w:rsidR="008F59C2" w:rsidRPr="008F59C2">
        <w:rPr>
          <w:rFonts w:ascii="Calibri" w:hAnsi="Calibri" w:cs="Calibri"/>
          <w:b/>
          <w:bCs/>
          <w:color w:val="000000" w:themeColor="text1"/>
          <w:sz w:val="24"/>
          <w:szCs w:val="24"/>
        </w:rPr>
        <w:t>rs</w:t>
      </w:r>
      <w:proofErr w:type="spellEnd"/>
      <w:r w:rsidR="008F59C2" w:rsidRPr="008F59C2">
        <w:rPr>
          <w:rFonts w:ascii="Calibri" w:hAnsi="Calibri" w:cs="Calibri"/>
          <w:b/>
          <w:bCs/>
          <w:color w:val="000000" w:themeColor="text1"/>
          <w:sz w:val="24"/>
          <w:szCs w:val="24"/>
        </w:rPr>
        <w:t>.</w:t>
      </w:r>
    </w:p>
    <w:p w14:paraId="1F9309E4" w14:textId="77777777" w:rsidR="00162A37" w:rsidRPr="00162A37" w:rsidRDefault="00162A37" w:rsidP="00162A37">
      <w:pPr>
        <w:pStyle w:val="Closing"/>
        <w:ind w:left="2880"/>
        <w:jc w:val="both"/>
        <w:rPr>
          <w:rFonts w:ascii="Calibri" w:hAnsi="Calibri" w:cs="Calibri"/>
          <w:bCs/>
          <w:color w:val="000000" w:themeColor="text1"/>
          <w:sz w:val="24"/>
          <w:szCs w:val="24"/>
        </w:rPr>
      </w:pPr>
    </w:p>
    <w:p w14:paraId="216BB3E6" w14:textId="3A6FF7A4" w:rsidR="00A5186C" w:rsidRDefault="00A5186C" w:rsidP="00A5186C">
      <w:pPr>
        <w:pStyle w:val="Closing"/>
        <w:numPr>
          <w:ilvl w:val="2"/>
          <w:numId w:val="4"/>
        </w:numPr>
        <w:jc w:val="both"/>
        <w:rPr>
          <w:rFonts w:ascii="Calibri" w:hAnsi="Calibri" w:cs="Calibri"/>
          <w:bCs/>
          <w:i/>
          <w:color w:val="000000" w:themeColor="text1"/>
          <w:sz w:val="24"/>
          <w:szCs w:val="24"/>
        </w:rPr>
      </w:pPr>
      <w:r>
        <w:rPr>
          <w:rFonts w:ascii="Calibri" w:hAnsi="Calibri" w:cs="Calibri"/>
          <w:bCs/>
          <w:i/>
          <w:color w:val="000000" w:themeColor="text1"/>
          <w:sz w:val="24"/>
          <w:szCs w:val="24"/>
        </w:rPr>
        <w:t>Meeting specific topics</w:t>
      </w:r>
    </w:p>
    <w:p w14:paraId="747C1B60" w14:textId="4A2CB295" w:rsidR="005E0563" w:rsidRPr="005E0563" w:rsidRDefault="005E0563" w:rsidP="005E0563">
      <w:pPr>
        <w:pStyle w:val="Closing"/>
        <w:ind w:left="2160"/>
        <w:jc w:val="both"/>
        <w:rPr>
          <w:rFonts w:ascii="Calibri" w:hAnsi="Calibri" w:cs="Calibri"/>
          <w:bCs/>
          <w:color w:val="000000" w:themeColor="text1"/>
          <w:sz w:val="24"/>
          <w:szCs w:val="24"/>
        </w:rPr>
      </w:pPr>
      <w:r w:rsidRPr="005E0563">
        <w:rPr>
          <w:rFonts w:ascii="Calibri" w:hAnsi="Calibri" w:cs="Calibri"/>
          <w:bCs/>
          <w:color w:val="000000" w:themeColor="text1"/>
          <w:sz w:val="24"/>
          <w:szCs w:val="24"/>
        </w:rPr>
        <w:t>Nothing to report</w:t>
      </w:r>
    </w:p>
    <w:p w14:paraId="3BE13D1F" w14:textId="77777777" w:rsidR="00A5186C" w:rsidRDefault="00A5186C" w:rsidP="00A5186C">
      <w:pPr>
        <w:pStyle w:val="Closing"/>
        <w:ind w:left="2160"/>
        <w:jc w:val="both"/>
        <w:rPr>
          <w:rFonts w:ascii="Calibri" w:hAnsi="Calibri" w:cs="Calibri"/>
          <w:bCs/>
          <w:i/>
          <w:color w:val="000000" w:themeColor="text1"/>
          <w:sz w:val="24"/>
          <w:szCs w:val="24"/>
        </w:rPr>
      </w:pPr>
    </w:p>
    <w:p w14:paraId="4AF29B70" w14:textId="4604DB61" w:rsidR="00A5186C" w:rsidRDefault="00A5186C" w:rsidP="00A5186C">
      <w:pPr>
        <w:pStyle w:val="Closing"/>
        <w:ind w:left="1080"/>
        <w:jc w:val="both"/>
        <w:rPr>
          <w:rFonts w:ascii="Calibri" w:hAnsi="Calibri" w:cs="Calibri"/>
          <w:b/>
          <w:bCs/>
          <w:color w:val="000000" w:themeColor="text1"/>
          <w:sz w:val="24"/>
          <w:szCs w:val="24"/>
        </w:rPr>
      </w:pPr>
      <w:r>
        <w:rPr>
          <w:rFonts w:ascii="Calibri" w:hAnsi="Calibri" w:cs="Calibri"/>
          <w:b/>
          <w:bCs/>
          <w:color w:val="000000" w:themeColor="text1"/>
          <w:sz w:val="24"/>
          <w:szCs w:val="24"/>
        </w:rPr>
        <w:t>7. Items</w:t>
      </w:r>
      <w:r>
        <w:rPr>
          <w:rFonts w:ascii="Calibri" w:hAnsi="Calibri" w:cs="Calibri"/>
          <w:b/>
          <w:bCs/>
          <w:color w:val="000000" w:themeColor="text1"/>
          <w:sz w:val="24"/>
          <w:szCs w:val="24"/>
        </w:rPr>
        <w:tab/>
      </w:r>
      <w:r>
        <w:rPr>
          <w:rFonts w:ascii="Calibri" w:hAnsi="Calibri" w:cs="Calibri"/>
          <w:b/>
          <w:bCs/>
          <w:color w:val="000000" w:themeColor="text1"/>
          <w:sz w:val="24"/>
          <w:szCs w:val="24"/>
        </w:rPr>
        <w:tab/>
      </w:r>
    </w:p>
    <w:p w14:paraId="5841F4F9" w14:textId="77777777" w:rsidR="00A5186C" w:rsidRDefault="00A5186C" w:rsidP="00A5186C">
      <w:pPr>
        <w:pStyle w:val="Closing"/>
        <w:numPr>
          <w:ilvl w:val="0"/>
          <w:numId w:val="5"/>
        </w:numPr>
        <w:jc w:val="both"/>
        <w:rPr>
          <w:rFonts w:ascii="Calibri" w:hAnsi="Calibri" w:cs="Calibri"/>
          <w:bCs/>
          <w:i/>
          <w:color w:val="000000" w:themeColor="text1"/>
          <w:sz w:val="24"/>
          <w:szCs w:val="24"/>
        </w:rPr>
      </w:pPr>
      <w:r>
        <w:rPr>
          <w:rFonts w:ascii="Calibri" w:hAnsi="Calibri" w:cs="Calibri"/>
          <w:bCs/>
          <w:i/>
          <w:color w:val="000000" w:themeColor="text1"/>
          <w:sz w:val="24"/>
          <w:szCs w:val="24"/>
        </w:rPr>
        <w:t>Monitoring H&amp;S objectives</w:t>
      </w:r>
      <w:r>
        <w:rPr>
          <w:rFonts w:ascii="Calibri" w:hAnsi="Calibri" w:cs="Calibri"/>
          <w:bCs/>
          <w:i/>
          <w:color w:val="000000" w:themeColor="text1"/>
          <w:sz w:val="24"/>
          <w:szCs w:val="24"/>
        </w:rPr>
        <w:tab/>
      </w:r>
      <w:r>
        <w:rPr>
          <w:rFonts w:ascii="Calibri" w:hAnsi="Calibri" w:cs="Calibri"/>
          <w:bCs/>
          <w:i/>
          <w:color w:val="000000" w:themeColor="text1"/>
          <w:sz w:val="24"/>
          <w:szCs w:val="24"/>
        </w:rPr>
        <w:tab/>
      </w:r>
      <w:r>
        <w:rPr>
          <w:rFonts w:ascii="Calibri" w:hAnsi="Calibri" w:cs="Calibri"/>
          <w:bCs/>
          <w:i/>
          <w:color w:val="000000" w:themeColor="text1"/>
          <w:sz w:val="24"/>
          <w:szCs w:val="24"/>
        </w:rPr>
        <w:tab/>
      </w:r>
      <w:r>
        <w:rPr>
          <w:rFonts w:ascii="Calibri" w:hAnsi="Calibri" w:cs="Calibri"/>
          <w:bCs/>
          <w:i/>
          <w:color w:val="000000" w:themeColor="text1"/>
          <w:sz w:val="24"/>
          <w:szCs w:val="24"/>
        </w:rPr>
        <w:tab/>
      </w:r>
      <w:r>
        <w:rPr>
          <w:rFonts w:ascii="Calibri" w:hAnsi="Calibri" w:cs="Calibri"/>
          <w:bCs/>
          <w:i/>
          <w:color w:val="000000" w:themeColor="text1"/>
          <w:sz w:val="24"/>
          <w:szCs w:val="24"/>
        </w:rPr>
        <w:tab/>
      </w:r>
      <w:r>
        <w:rPr>
          <w:rFonts w:ascii="Calibri" w:hAnsi="Calibri" w:cs="Calibri"/>
          <w:bCs/>
          <w:i/>
          <w:color w:val="000000" w:themeColor="text1"/>
          <w:sz w:val="24"/>
          <w:szCs w:val="24"/>
        </w:rPr>
        <w:tab/>
      </w:r>
      <w:r>
        <w:rPr>
          <w:rFonts w:ascii="Calibri" w:hAnsi="Calibri" w:cs="Calibri"/>
          <w:b/>
          <w:bCs/>
          <w:color w:val="000000" w:themeColor="text1"/>
          <w:sz w:val="24"/>
          <w:szCs w:val="24"/>
        </w:rPr>
        <w:t>[JH]</w:t>
      </w:r>
    </w:p>
    <w:p w14:paraId="3858272D" w14:textId="77777777" w:rsidR="008F59C2" w:rsidRDefault="00A5186C" w:rsidP="00A5186C">
      <w:pPr>
        <w:pStyle w:val="Closing"/>
        <w:numPr>
          <w:ilvl w:val="3"/>
          <w:numId w:val="4"/>
        </w:numPr>
        <w:jc w:val="both"/>
        <w:rPr>
          <w:rFonts w:ascii="Calibri" w:hAnsi="Calibri" w:cs="Calibri"/>
          <w:bCs/>
          <w:color w:val="000000" w:themeColor="text1"/>
          <w:sz w:val="24"/>
          <w:szCs w:val="24"/>
        </w:rPr>
      </w:pPr>
      <w:r>
        <w:rPr>
          <w:rFonts w:ascii="Calibri" w:hAnsi="Calibri" w:cs="Calibri"/>
          <w:bCs/>
          <w:color w:val="000000" w:themeColor="text1"/>
          <w:sz w:val="24"/>
          <w:szCs w:val="24"/>
        </w:rPr>
        <w:t>Inspections and close out</w:t>
      </w:r>
      <w:r>
        <w:rPr>
          <w:rFonts w:ascii="Calibri" w:hAnsi="Calibri" w:cs="Calibri"/>
          <w:bCs/>
          <w:color w:val="000000" w:themeColor="text1"/>
          <w:sz w:val="24"/>
          <w:szCs w:val="24"/>
        </w:rPr>
        <w:tab/>
      </w:r>
      <w:r>
        <w:rPr>
          <w:rFonts w:ascii="Calibri" w:hAnsi="Calibri" w:cs="Calibri"/>
          <w:bCs/>
          <w:color w:val="000000" w:themeColor="text1"/>
          <w:sz w:val="24"/>
          <w:szCs w:val="24"/>
        </w:rPr>
        <w:tab/>
      </w:r>
    </w:p>
    <w:p w14:paraId="755FD3C3" w14:textId="573DF8D5" w:rsidR="00A5186C" w:rsidRDefault="008F59C2" w:rsidP="008F59C2">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TH mentioned that we haven’t had many inspections as not many people have been around due to covid-19 and JH has been off ill. </w:t>
      </w:r>
      <w:r w:rsidR="00A5186C">
        <w:rPr>
          <w:rFonts w:ascii="Calibri" w:hAnsi="Calibri" w:cs="Calibri"/>
          <w:bCs/>
          <w:color w:val="000000" w:themeColor="text1"/>
          <w:sz w:val="24"/>
          <w:szCs w:val="24"/>
        </w:rPr>
        <w:tab/>
      </w:r>
      <w:r w:rsidR="00A5186C">
        <w:rPr>
          <w:rFonts w:ascii="Calibri" w:hAnsi="Calibri" w:cs="Calibri"/>
          <w:bCs/>
          <w:color w:val="000000" w:themeColor="text1"/>
          <w:sz w:val="24"/>
          <w:szCs w:val="24"/>
        </w:rPr>
        <w:tab/>
      </w:r>
      <w:r w:rsidR="00A5186C">
        <w:rPr>
          <w:rFonts w:ascii="Calibri" w:hAnsi="Calibri" w:cs="Calibri"/>
          <w:bCs/>
          <w:color w:val="000000" w:themeColor="text1"/>
          <w:sz w:val="24"/>
          <w:szCs w:val="24"/>
        </w:rPr>
        <w:tab/>
      </w:r>
    </w:p>
    <w:p w14:paraId="6622ECDA" w14:textId="77777777" w:rsidR="008F59C2" w:rsidRDefault="00A5186C" w:rsidP="00A5186C">
      <w:pPr>
        <w:pStyle w:val="Closing"/>
        <w:numPr>
          <w:ilvl w:val="3"/>
          <w:numId w:val="4"/>
        </w:numPr>
        <w:jc w:val="both"/>
        <w:rPr>
          <w:rFonts w:ascii="Calibri" w:hAnsi="Calibri" w:cs="Calibri"/>
          <w:bCs/>
          <w:color w:val="000000" w:themeColor="text1"/>
          <w:sz w:val="24"/>
          <w:szCs w:val="24"/>
        </w:rPr>
      </w:pPr>
      <w:r>
        <w:rPr>
          <w:rFonts w:ascii="Calibri" w:hAnsi="Calibri" w:cs="Calibri"/>
          <w:bCs/>
          <w:color w:val="000000" w:themeColor="text1"/>
          <w:sz w:val="24"/>
          <w:szCs w:val="24"/>
        </w:rPr>
        <w:t>Audits and close out</w:t>
      </w:r>
      <w:r>
        <w:rPr>
          <w:rFonts w:ascii="Calibri" w:hAnsi="Calibri" w:cs="Calibri"/>
          <w:bCs/>
          <w:color w:val="000000" w:themeColor="text1"/>
          <w:sz w:val="24"/>
          <w:szCs w:val="24"/>
        </w:rPr>
        <w:tab/>
      </w:r>
      <w:r>
        <w:rPr>
          <w:rFonts w:ascii="Calibri" w:hAnsi="Calibri" w:cs="Calibri"/>
          <w:bCs/>
          <w:color w:val="000000" w:themeColor="text1"/>
          <w:sz w:val="24"/>
          <w:szCs w:val="24"/>
        </w:rPr>
        <w:tab/>
      </w:r>
    </w:p>
    <w:p w14:paraId="24F9DA85" w14:textId="77777777" w:rsidR="008F59C2" w:rsidRDefault="008F59C2" w:rsidP="008F59C2">
      <w:pPr>
        <w:pStyle w:val="Closing"/>
        <w:ind w:left="2880"/>
        <w:jc w:val="both"/>
        <w:rPr>
          <w:rFonts w:ascii="Calibri" w:hAnsi="Calibri" w:cs="Calibri"/>
          <w:b/>
          <w:bCs/>
          <w:color w:val="000000" w:themeColor="text1"/>
          <w:sz w:val="24"/>
          <w:szCs w:val="24"/>
        </w:rPr>
      </w:pPr>
      <w:r>
        <w:rPr>
          <w:rFonts w:ascii="Calibri" w:hAnsi="Calibri" w:cs="Calibri"/>
          <w:bCs/>
          <w:color w:val="000000" w:themeColor="text1"/>
          <w:sz w:val="24"/>
          <w:szCs w:val="24"/>
        </w:rPr>
        <w:t xml:space="preserve">TH stated that DL has already flagged the BSI audits for Physics in January. There is a small committee meeting of a preliminary meeting with CF in September. Hopefully most of that will be basically looking at paperwork so if CF and IG can go through our M-drive and find out most of the information. </w:t>
      </w:r>
      <w:r w:rsidRPr="008F59C2">
        <w:rPr>
          <w:rFonts w:ascii="Calibri" w:hAnsi="Calibri" w:cs="Calibri"/>
          <w:b/>
          <w:bCs/>
          <w:color w:val="000000" w:themeColor="text1"/>
          <w:sz w:val="24"/>
          <w:szCs w:val="24"/>
        </w:rPr>
        <w:t xml:space="preserve">Action: SS to send an email out to all PIs about training records, certainly for competency sign off. Those are locally held. So, all PIs who own pieces of equipment that have their own lists need to have those updated.  </w:t>
      </w:r>
      <w:r w:rsidR="00A5186C" w:rsidRPr="008F59C2">
        <w:rPr>
          <w:rFonts w:ascii="Calibri" w:hAnsi="Calibri" w:cs="Calibri"/>
          <w:b/>
          <w:bCs/>
          <w:color w:val="000000" w:themeColor="text1"/>
          <w:sz w:val="24"/>
          <w:szCs w:val="24"/>
        </w:rPr>
        <w:tab/>
      </w:r>
    </w:p>
    <w:p w14:paraId="745CE9A5" w14:textId="77777777" w:rsidR="008F59C2" w:rsidRDefault="008F59C2" w:rsidP="008F59C2">
      <w:pPr>
        <w:pStyle w:val="Closing"/>
        <w:ind w:left="2880"/>
        <w:jc w:val="both"/>
        <w:rPr>
          <w:rFonts w:ascii="Calibri" w:hAnsi="Calibri" w:cs="Calibri"/>
          <w:b/>
          <w:bCs/>
          <w:color w:val="000000" w:themeColor="text1"/>
          <w:sz w:val="24"/>
          <w:szCs w:val="24"/>
        </w:rPr>
      </w:pPr>
    </w:p>
    <w:p w14:paraId="6AAF02E0" w14:textId="72ECE8C3" w:rsidR="008F59C2" w:rsidRPr="005E0563" w:rsidRDefault="008F59C2" w:rsidP="008F59C2">
      <w:pPr>
        <w:pStyle w:val="Closing"/>
        <w:ind w:left="2880"/>
        <w:jc w:val="both"/>
        <w:rPr>
          <w:rFonts w:ascii="Calibri" w:hAnsi="Calibri" w:cs="Calibri"/>
          <w:bCs/>
          <w:color w:val="000000" w:themeColor="text1"/>
          <w:sz w:val="24"/>
          <w:szCs w:val="24"/>
        </w:rPr>
      </w:pPr>
      <w:r w:rsidRPr="005E0563">
        <w:rPr>
          <w:rFonts w:ascii="Calibri" w:hAnsi="Calibri" w:cs="Calibri"/>
          <w:bCs/>
          <w:color w:val="000000" w:themeColor="text1"/>
          <w:sz w:val="24"/>
          <w:szCs w:val="24"/>
        </w:rPr>
        <w:t>TH also flagged that the BSI chemistry audit is going around MAS on the 28</w:t>
      </w:r>
      <w:r w:rsidRPr="005E0563">
        <w:rPr>
          <w:rFonts w:ascii="Calibri" w:hAnsi="Calibri" w:cs="Calibri"/>
          <w:bCs/>
          <w:color w:val="000000" w:themeColor="text1"/>
          <w:sz w:val="24"/>
          <w:szCs w:val="24"/>
          <w:vertAlign w:val="superscript"/>
        </w:rPr>
        <w:t>th</w:t>
      </w:r>
      <w:r w:rsidRPr="005E0563">
        <w:rPr>
          <w:rFonts w:ascii="Calibri" w:hAnsi="Calibri" w:cs="Calibri"/>
          <w:bCs/>
          <w:color w:val="000000" w:themeColor="text1"/>
          <w:sz w:val="24"/>
          <w:szCs w:val="24"/>
        </w:rPr>
        <w:t xml:space="preserve"> so TH has already sent out an email to PIs in MAS and Physics to point out what is Chemistry in MAS and Physics in MAS is not always obvious. TH has asked for a</w:t>
      </w:r>
      <w:r w:rsidR="00D50E8D" w:rsidRPr="005E0563">
        <w:rPr>
          <w:rFonts w:ascii="Calibri" w:hAnsi="Calibri" w:cs="Calibri"/>
          <w:bCs/>
          <w:color w:val="000000" w:themeColor="text1"/>
          <w:sz w:val="24"/>
          <w:szCs w:val="24"/>
        </w:rPr>
        <w:t>n overall</w:t>
      </w:r>
      <w:r w:rsidRPr="005E0563">
        <w:rPr>
          <w:rFonts w:ascii="Calibri" w:hAnsi="Calibri" w:cs="Calibri"/>
          <w:bCs/>
          <w:color w:val="000000" w:themeColor="text1"/>
          <w:sz w:val="24"/>
          <w:szCs w:val="24"/>
        </w:rPr>
        <w:t xml:space="preserve"> tidy up to check if we have everything in place. If we a</w:t>
      </w:r>
      <w:r w:rsidR="005E0563">
        <w:rPr>
          <w:rFonts w:ascii="Calibri" w:hAnsi="Calibri" w:cs="Calibri"/>
          <w:bCs/>
          <w:color w:val="000000" w:themeColor="text1"/>
          <w:sz w:val="24"/>
          <w:szCs w:val="24"/>
        </w:rPr>
        <w:t>re</w:t>
      </w:r>
      <w:r w:rsidRPr="005E0563">
        <w:rPr>
          <w:rFonts w:ascii="Calibri" w:hAnsi="Calibri" w:cs="Calibri"/>
          <w:bCs/>
          <w:color w:val="000000" w:themeColor="text1"/>
          <w:sz w:val="24"/>
          <w:szCs w:val="24"/>
        </w:rPr>
        <w:t xml:space="preserve"> following all of the inspec</w:t>
      </w:r>
      <w:r w:rsidR="005E0563">
        <w:rPr>
          <w:rFonts w:ascii="Calibri" w:hAnsi="Calibri" w:cs="Calibri"/>
          <w:bCs/>
          <w:color w:val="000000" w:themeColor="text1"/>
          <w:sz w:val="24"/>
          <w:szCs w:val="24"/>
        </w:rPr>
        <w:t xml:space="preserve">tions and they are safe then there </w:t>
      </w:r>
      <w:r w:rsidRPr="005E0563">
        <w:rPr>
          <w:rFonts w:ascii="Calibri" w:hAnsi="Calibri" w:cs="Calibri"/>
          <w:bCs/>
          <w:color w:val="000000" w:themeColor="text1"/>
          <w:sz w:val="24"/>
          <w:szCs w:val="24"/>
        </w:rPr>
        <w:t xml:space="preserve">will be available </w:t>
      </w:r>
      <w:r w:rsidR="00D50E8D" w:rsidRPr="005E0563">
        <w:rPr>
          <w:rFonts w:ascii="Calibri" w:hAnsi="Calibri" w:cs="Calibri"/>
          <w:bCs/>
          <w:color w:val="000000" w:themeColor="text1"/>
          <w:sz w:val="24"/>
          <w:szCs w:val="24"/>
        </w:rPr>
        <w:t xml:space="preserve">work to do. </w:t>
      </w:r>
    </w:p>
    <w:p w14:paraId="6A7A9886" w14:textId="7C3A34D4" w:rsidR="00D50E8D" w:rsidRPr="005E0563" w:rsidRDefault="00D50E8D" w:rsidP="008F59C2">
      <w:pPr>
        <w:pStyle w:val="Closing"/>
        <w:ind w:left="2880"/>
        <w:jc w:val="both"/>
        <w:rPr>
          <w:rFonts w:ascii="Calibri" w:hAnsi="Calibri" w:cs="Calibri"/>
          <w:bCs/>
          <w:color w:val="000000" w:themeColor="text1"/>
          <w:sz w:val="24"/>
          <w:szCs w:val="24"/>
        </w:rPr>
      </w:pPr>
    </w:p>
    <w:p w14:paraId="60099549" w14:textId="2C6C540F" w:rsidR="00D50E8D" w:rsidRPr="005E0563" w:rsidRDefault="00D50E8D" w:rsidP="008F59C2">
      <w:pPr>
        <w:pStyle w:val="Closing"/>
        <w:ind w:left="2880"/>
        <w:jc w:val="both"/>
        <w:rPr>
          <w:rFonts w:ascii="Calibri" w:hAnsi="Calibri" w:cs="Calibri"/>
          <w:bCs/>
          <w:color w:val="000000" w:themeColor="text1"/>
          <w:sz w:val="24"/>
          <w:szCs w:val="24"/>
        </w:rPr>
      </w:pPr>
      <w:r w:rsidRPr="005E0563">
        <w:rPr>
          <w:rFonts w:ascii="Calibri" w:hAnsi="Calibri" w:cs="Calibri"/>
          <w:bCs/>
          <w:color w:val="000000" w:themeColor="text1"/>
          <w:sz w:val="24"/>
          <w:szCs w:val="24"/>
        </w:rPr>
        <w:t xml:space="preserve">DL asked TH </w:t>
      </w:r>
      <w:r w:rsidR="005E0563">
        <w:rPr>
          <w:rFonts w:ascii="Calibri" w:hAnsi="Calibri" w:cs="Calibri"/>
          <w:bCs/>
          <w:color w:val="000000" w:themeColor="text1"/>
          <w:sz w:val="24"/>
          <w:szCs w:val="24"/>
        </w:rPr>
        <w:t>in the C</w:t>
      </w:r>
      <w:r w:rsidRPr="005E0563">
        <w:rPr>
          <w:rFonts w:ascii="Calibri" w:hAnsi="Calibri" w:cs="Calibri"/>
          <w:bCs/>
          <w:color w:val="000000" w:themeColor="text1"/>
          <w:sz w:val="24"/>
          <w:szCs w:val="24"/>
        </w:rPr>
        <w:t xml:space="preserve">hemistry will the RTPs be included and TH replied </w:t>
      </w:r>
      <w:r w:rsidR="005E0563">
        <w:rPr>
          <w:rFonts w:ascii="Calibri" w:hAnsi="Calibri" w:cs="Calibri"/>
          <w:bCs/>
          <w:color w:val="000000" w:themeColor="text1"/>
          <w:sz w:val="24"/>
          <w:szCs w:val="24"/>
        </w:rPr>
        <w:t>‘</w:t>
      </w:r>
      <w:r w:rsidRPr="005E0563">
        <w:rPr>
          <w:rFonts w:ascii="Calibri" w:hAnsi="Calibri" w:cs="Calibri"/>
          <w:bCs/>
          <w:color w:val="000000" w:themeColor="text1"/>
          <w:sz w:val="24"/>
          <w:szCs w:val="24"/>
        </w:rPr>
        <w:t>yes</w:t>
      </w:r>
      <w:r w:rsidR="005E0563">
        <w:rPr>
          <w:rFonts w:ascii="Calibri" w:hAnsi="Calibri" w:cs="Calibri"/>
          <w:bCs/>
          <w:color w:val="000000" w:themeColor="text1"/>
          <w:sz w:val="24"/>
          <w:szCs w:val="24"/>
        </w:rPr>
        <w:t>’</w:t>
      </w:r>
      <w:r w:rsidRPr="005E0563">
        <w:rPr>
          <w:rFonts w:ascii="Calibri" w:hAnsi="Calibri" w:cs="Calibri"/>
          <w:bCs/>
          <w:color w:val="000000" w:themeColor="text1"/>
          <w:sz w:val="24"/>
          <w:szCs w:val="24"/>
        </w:rPr>
        <w:t>.</w:t>
      </w:r>
    </w:p>
    <w:p w14:paraId="784BE1D6" w14:textId="4F4023EC" w:rsidR="00A5186C" w:rsidRDefault="00A5186C" w:rsidP="008F59C2">
      <w:pPr>
        <w:pStyle w:val="Closing"/>
        <w:ind w:left="2880"/>
        <w:jc w:val="both"/>
        <w:rPr>
          <w:rFonts w:ascii="Calibri" w:hAnsi="Calibri" w:cs="Calibri"/>
          <w:bCs/>
          <w:color w:val="000000" w:themeColor="text1"/>
          <w:sz w:val="24"/>
          <w:szCs w:val="24"/>
        </w:rPr>
      </w:pPr>
      <w:r w:rsidRPr="008F59C2">
        <w:rPr>
          <w:rFonts w:ascii="Calibri" w:hAnsi="Calibri" w:cs="Calibri"/>
          <w:b/>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p>
    <w:p w14:paraId="1223D4A4" w14:textId="77777777" w:rsidR="00A5186C" w:rsidRDefault="00A5186C" w:rsidP="00A5186C">
      <w:pPr>
        <w:pStyle w:val="Closing"/>
        <w:numPr>
          <w:ilvl w:val="0"/>
          <w:numId w:val="5"/>
        </w:numPr>
        <w:jc w:val="both"/>
        <w:rPr>
          <w:rFonts w:ascii="Calibri" w:hAnsi="Calibri" w:cs="Calibri"/>
          <w:bCs/>
          <w:i/>
          <w:color w:val="000000" w:themeColor="text1"/>
          <w:sz w:val="24"/>
          <w:szCs w:val="24"/>
        </w:rPr>
      </w:pPr>
      <w:r>
        <w:rPr>
          <w:rFonts w:ascii="Calibri" w:hAnsi="Calibri" w:cs="Calibri"/>
          <w:bCs/>
          <w:i/>
          <w:color w:val="000000" w:themeColor="text1"/>
          <w:sz w:val="24"/>
          <w:szCs w:val="24"/>
        </w:rPr>
        <w:t>Accidents and Incidents</w:t>
      </w:r>
      <w:r>
        <w:rPr>
          <w:rFonts w:ascii="Calibri" w:hAnsi="Calibri" w:cs="Calibri"/>
          <w:bCs/>
          <w:i/>
          <w:color w:val="000000" w:themeColor="text1"/>
          <w:sz w:val="24"/>
          <w:szCs w:val="24"/>
        </w:rPr>
        <w:tab/>
      </w:r>
      <w:r>
        <w:rPr>
          <w:rFonts w:ascii="Calibri" w:hAnsi="Calibri" w:cs="Calibri"/>
          <w:bCs/>
          <w:i/>
          <w:color w:val="000000" w:themeColor="text1"/>
          <w:sz w:val="24"/>
          <w:szCs w:val="24"/>
        </w:rPr>
        <w:tab/>
      </w:r>
      <w:r>
        <w:rPr>
          <w:rFonts w:ascii="Calibri" w:hAnsi="Calibri" w:cs="Calibri"/>
          <w:bCs/>
          <w:i/>
          <w:color w:val="000000" w:themeColor="text1"/>
          <w:sz w:val="24"/>
          <w:szCs w:val="24"/>
        </w:rPr>
        <w:tab/>
      </w:r>
      <w:r>
        <w:rPr>
          <w:rFonts w:ascii="Calibri" w:hAnsi="Calibri" w:cs="Calibri"/>
          <w:bCs/>
          <w:i/>
          <w:color w:val="000000" w:themeColor="text1"/>
          <w:sz w:val="24"/>
          <w:szCs w:val="24"/>
        </w:rPr>
        <w:tab/>
      </w:r>
      <w:r>
        <w:rPr>
          <w:rFonts w:ascii="Calibri" w:hAnsi="Calibri" w:cs="Calibri"/>
          <w:bCs/>
          <w:i/>
          <w:color w:val="000000" w:themeColor="text1"/>
          <w:sz w:val="24"/>
          <w:szCs w:val="24"/>
        </w:rPr>
        <w:tab/>
      </w:r>
      <w:r>
        <w:rPr>
          <w:rFonts w:ascii="Calibri" w:hAnsi="Calibri" w:cs="Calibri"/>
          <w:bCs/>
          <w:i/>
          <w:color w:val="000000" w:themeColor="text1"/>
          <w:sz w:val="24"/>
          <w:szCs w:val="24"/>
        </w:rPr>
        <w:tab/>
      </w:r>
      <w:r>
        <w:rPr>
          <w:rFonts w:ascii="Calibri" w:hAnsi="Calibri" w:cs="Calibri"/>
          <w:b/>
          <w:bCs/>
          <w:color w:val="000000" w:themeColor="text1"/>
          <w:sz w:val="24"/>
          <w:szCs w:val="24"/>
        </w:rPr>
        <w:t>[JH]</w:t>
      </w:r>
    </w:p>
    <w:p w14:paraId="03A161D6" w14:textId="73683B15" w:rsidR="00A5186C" w:rsidRDefault="00A5186C" w:rsidP="00A5186C">
      <w:pPr>
        <w:pStyle w:val="Closing"/>
        <w:numPr>
          <w:ilvl w:val="0"/>
          <w:numId w:val="6"/>
        </w:numPr>
        <w:jc w:val="both"/>
        <w:rPr>
          <w:rFonts w:ascii="Calibri" w:hAnsi="Calibri" w:cs="Calibri"/>
          <w:bCs/>
          <w:color w:val="000000" w:themeColor="text1"/>
          <w:sz w:val="24"/>
          <w:szCs w:val="24"/>
        </w:rPr>
      </w:pPr>
      <w:r>
        <w:rPr>
          <w:rFonts w:ascii="Calibri" w:hAnsi="Calibri" w:cs="Calibri"/>
          <w:bCs/>
          <w:color w:val="000000" w:themeColor="text1"/>
          <w:sz w:val="24"/>
          <w:szCs w:val="24"/>
        </w:rPr>
        <w:t>Report</w:t>
      </w:r>
    </w:p>
    <w:p w14:paraId="00AF7810" w14:textId="2D3011FC" w:rsidR="00D50E8D" w:rsidRDefault="00D50E8D" w:rsidP="00D50E8D">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IG sent the committee a pdf of the accidents and incidents that have come through in the last 6 months in Physics. The main incidents were minor cuts, nothing very major that we need to worry about. Just to note, there is a faculty report which the committee can read in their own time. </w:t>
      </w:r>
    </w:p>
    <w:p w14:paraId="282ECDD6" w14:textId="269B43B1" w:rsidR="00F96515" w:rsidRDefault="00F96515" w:rsidP="00D50E8D">
      <w:pPr>
        <w:pStyle w:val="Closing"/>
        <w:ind w:left="2880"/>
        <w:jc w:val="both"/>
        <w:rPr>
          <w:rFonts w:ascii="Calibri" w:hAnsi="Calibri" w:cs="Calibri"/>
          <w:bCs/>
          <w:color w:val="000000" w:themeColor="text1"/>
          <w:sz w:val="24"/>
          <w:szCs w:val="24"/>
        </w:rPr>
      </w:pPr>
    </w:p>
    <w:p w14:paraId="2D809294" w14:textId="6F977D7C" w:rsidR="00F96515" w:rsidRDefault="00F96515" w:rsidP="00D50E8D">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MN flagged that </w:t>
      </w:r>
      <w:r w:rsidR="005E0563">
        <w:rPr>
          <w:rFonts w:ascii="Calibri" w:hAnsi="Calibri" w:cs="Calibri"/>
          <w:bCs/>
          <w:color w:val="000000" w:themeColor="text1"/>
          <w:sz w:val="24"/>
          <w:szCs w:val="24"/>
        </w:rPr>
        <w:t xml:space="preserve">in </w:t>
      </w:r>
      <w:r>
        <w:rPr>
          <w:rFonts w:ascii="Calibri" w:hAnsi="Calibri" w:cs="Calibri"/>
          <w:bCs/>
          <w:color w:val="000000" w:themeColor="text1"/>
          <w:sz w:val="24"/>
          <w:szCs w:val="24"/>
        </w:rPr>
        <w:t xml:space="preserve">Microscopy we had a near miss, we had </w:t>
      </w:r>
      <w:r w:rsidR="00C7641F">
        <w:rPr>
          <w:rFonts w:ascii="Calibri" w:hAnsi="Calibri" w:cs="Calibri"/>
          <w:bCs/>
          <w:color w:val="000000" w:themeColor="text1"/>
          <w:sz w:val="24"/>
          <w:szCs w:val="24"/>
        </w:rPr>
        <w:t xml:space="preserve">a sample submission form that you would need </w:t>
      </w:r>
      <w:r>
        <w:rPr>
          <w:rFonts w:ascii="Calibri" w:hAnsi="Calibri" w:cs="Calibri"/>
          <w:bCs/>
          <w:color w:val="000000" w:themeColor="text1"/>
          <w:sz w:val="24"/>
          <w:szCs w:val="24"/>
        </w:rPr>
        <w:t>to fill in a</w:t>
      </w:r>
      <w:r w:rsidR="00C7641F">
        <w:rPr>
          <w:rFonts w:ascii="Calibri" w:hAnsi="Calibri" w:cs="Calibri"/>
          <w:bCs/>
          <w:color w:val="000000" w:themeColor="text1"/>
          <w:sz w:val="24"/>
          <w:szCs w:val="24"/>
        </w:rPr>
        <w:t xml:space="preserve">nd attach a risk assessment. This was a student from WMG whose sound submission was plastics and it </w:t>
      </w:r>
      <w:r w:rsidR="00C7641F">
        <w:rPr>
          <w:rFonts w:ascii="Calibri" w:hAnsi="Calibri" w:cs="Calibri"/>
          <w:bCs/>
          <w:color w:val="000000" w:themeColor="text1"/>
          <w:sz w:val="24"/>
          <w:szCs w:val="24"/>
        </w:rPr>
        <w:lastRenderedPageBreak/>
        <w:t>turned out to be something definitely not</w:t>
      </w:r>
      <w:r w:rsidR="005E0563">
        <w:rPr>
          <w:rFonts w:ascii="Calibri" w:hAnsi="Calibri" w:cs="Calibri"/>
          <w:bCs/>
          <w:color w:val="000000" w:themeColor="text1"/>
          <w:sz w:val="24"/>
          <w:szCs w:val="24"/>
        </w:rPr>
        <w:t>,</w:t>
      </w:r>
      <w:r w:rsidR="00C7641F">
        <w:rPr>
          <w:rFonts w:ascii="Calibri" w:hAnsi="Calibri" w:cs="Calibri"/>
          <w:bCs/>
          <w:color w:val="000000" w:themeColor="text1"/>
          <w:sz w:val="24"/>
          <w:szCs w:val="24"/>
        </w:rPr>
        <w:t xml:space="preserve"> so</w:t>
      </w:r>
      <w:r w:rsidR="005E0563">
        <w:rPr>
          <w:rFonts w:ascii="Calibri" w:hAnsi="Calibri" w:cs="Calibri"/>
          <w:bCs/>
          <w:color w:val="000000" w:themeColor="text1"/>
          <w:sz w:val="24"/>
          <w:szCs w:val="24"/>
        </w:rPr>
        <w:t xml:space="preserve"> this risk assessment h</w:t>
      </w:r>
      <w:r w:rsidR="00C7641F">
        <w:rPr>
          <w:rFonts w:ascii="Calibri" w:hAnsi="Calibri" w:cs="Calibri"/>
          <w:bCs/>
          <w:color w:val="000000" w:themeColor="text1"/>
          <w:sz w:val="24"/>
          <w:szCs w:val="24"/>
        </w:rPr>
        <w:t xml:space="preserve">ad </w:t>
      </w:r>
      <w:r w:rsidR="005E0563">
        <w:rPr>
          <w:rFonts w:ascii="Calibri" w:hAnsi="Calibri" w:cs="Calibri"/>
          <w:bCs/>
          <w:color w:val="000000" w:themeColor="text1"/>
          <w:sz w:val="24"/>
          <w:szCs w:val="24"/>
        </w:rPr>
        <w:t>been missed</w:t>
      </w:r>
      <w:r w:rsidR="00C7641F">
        <w:rPr>
          <w:rFonts w:ascii="Calibri" w:hAnsi="Calibri" w:cs="Calibri"/>
          <w:bCs/>
          <w:color w:val="000000" w:themeColor="text1"/>
          <w:sz w:val="24"/>
          <w:szCs w:val="24"/>
        </w:rPr>
        <w:t>. Supervisors are meant to sign this off before the student and sample come, because this information was not supplied properly we missed it and the student was operating</w:t>
      </w:r>
      <w:r w:rsidR="005E0563">
        <w:rPr>
          <w:rFonts w:ascii="Calibri" w:hAnsi="Calibri" w:cs="Calibri"/>
          <w:bCs/>
          <w:color w:val="000000" w:themeColor="text1"/>
          <w:sz w:val="24"/>
          <w:szCs w:val="24"/>
        </w:rPr>
        <w:t xml:space="preserve">, </w:t>
      </w:r>
      <w:r w:rsidR="00C7641F">
        <w:rPr>
          <w:rFonts w:ascii="Calibri" w:hAnsi="Calibri" w:cs="Calibri"/>
          <w:bCs/>
          <w:color w:val="000000" w:themeColor="text1"/>
          <w:sz w:val="24"/>
          <w:szCs w:val="24"/>
        </w:rPr>
        <w:t>in an unsafe way. We have just reviewed all of our sample submission for</w:t>
      </w:r>
      <w:r w:rsidR="005E0563">
        <w:rPr>
          <w:rFonts w:ascii="Calibri" w:hAnsi="Calibri" w:cs="Calibri"/>
          <w:bCs/>
          <w:color w:val="000000" w:themeColor="text1"/>
          <w:sz w:val="24"/>
          <w:szCs w:val="24"/>
        </w:rPr>
        <w:t>ms to make sure we are doing our</w:t>
      </w:r>
      <w:r w:rsidR="00C7641F">
        <w:rPr>
          <w:rFonts w:ascii="Calibri" w:hAnsi="Calibri" w:cs="Calibri"/>
          <w:bCs/>
          <w:color w:val="000000" w:themeColor="text1"/>
          <w:sz w:val="24"/>
          <w:szCs w:val="24"/>
        </w:rPr>
        <w:t xml:space="preserve"> best to catch this</w:t>
      </w:r>
      <w:r w:rsidR="005E0563">
        <w:rPr>
          <w:rFonts w:ascii="Calibri" w:hAnsi="Calibri" w:cs="Calibri"/>
          <w:bCs/>
          <w:color w:val="000000" w:themeColor="text1"/>
          <w:sz w:val="24"/>
          <w:szCs w:val="24"/>
        </w:rPr>
        <w:t>,</w:t>
      </w:r>
      <w:r w:rsidR="00C7641F">
        <w:rPr>
          <w:rFonts w:ascii="Calibri" w:hAnsi="Calibri" w:cs="Calibri"/>
          <w:bCs/>
          <w:color w:val="000000" w:themeColor="text1"/>
          <w:sz w:val="24"/>
          <w:szCs w:val="24"/>
        </w:rPr>
        <w:t xml:space="preserve"> and reminded all users </w:t>
      </w:r>
      <w:r w:rsidR="00246694">
        <w:rPr>
          <w:rFonts w:ascii="Calibri" w:hAnsi="Calibri" w:cs="Calibri"/>
          <w:bCs/>
          <w:color w:val="000000" w:themeColor="text1"/>
          <w:sz w:val="24"/>
          <w:szCs w:val="24"/>
        </w:rPr>
        <w:t xml:space="preserve">and supervisors of their responsibilities. When you’re running a facility, it is very difficult to deal with people who break the rules so we </w:t>
      </w:r>
      <w:r w:rsidR="005E0563">
        <w:rPr>
          <w:rFonts w:ascii="Calibri" w:hAnsi="Calibri" w:cs="Calibri"/>
          <w:bCs/>
          <w:color w:val="000000" w:themeColor="text1"/>
          <w:sz w:val="24"/>
          <w:szCs w:val="24"/>
        </w:rPr>
        <w:t xml:space="preserve">are </w:t>
      </w:r>
      <w:r w:rsidR="00246694">
        <w:rPr>
          <w:rFonts w:ascii="Calibri" w:hAnsi="Calibri" w:cs="Calibri"/>
          <w:bCs/>
          <w:color w:val="000000" w:themeColor="text1"/>
          <w:sz w:val="24"/>
          <w:szCs w:val="24"/>
        </w:rPr>
        <w:t xml:space="preserve">not sure what else we can do apart from emphasise what the right thing is to do. </w:t>
      </w:r>
    </w:p>
    <w:p w14:paraId="7C3FA225" w14:textId="1073B177" w:rsidR="00246694" w:rsidRDefault="00246694" w:rsidP="00D50E8D">
      <w:pPr>
        <w:pStyle w:val="Closing"/>
        <w:ind w:left="2880"/>
        <w:jc w:val="both"/>
        <w:rPr>
          <w:rFonts w:ascii="Calibri" w:hAnsi="Calibri" w:cs="Calibri"/>
          <w:bCs/>
          <w:color w:val="000000" w:themeColor="text1"/>
          <w:sz w:val="24"/>
          <w:szCs w:val="24"/>
        </w:rPr>
      </w:pPr>
    </w:p>
    <w:p w14:paraId="6E0CA64D" w14:textId="77777777" w:rsidR="00246694" w:rsidRDefault="00A5186C" w:rsidP="00A5186C">
      <w:pPr>
        <w:pStyle w:val="Closing"/>
        <w:numPr>
          <w:ilvl w:val="0"/>
          <w:numId w:val="6"/>
        </w:numPr>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Close out and remedial actions </w:t>
      </w:r>
    </w:p>
    <w:p w14:paraId="7654B99A" w14:textId="22D6D67E" w:rsidR="00246694" w:rsidRDefault="00246694" w:rsidP="00246694">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SY stated that we have a sample submission form, </w:t>
      </w:r>
      <w:r w:rsidR="005E0563">
        <w:rPr>
          <w:rFonts w:ascii="Calibri" w:hAnsi="Calibri" w:cs="Calibri"/>
          <w:bCs/>
          <w:color w:val="000000" w:themeColor="text1"/>
          <w:sz w:val="24"/>
          <w:szCs w:val="24"/>
        </w:rPr>
        <w:t>and SY</w:t>
      </w:r>
      <w:r>
        <w:rPr>
          <w:rFonts w:ascii="Calibri" w:hAnsi="Calibri" w:cs="Calibri"/>
          <w:bCs/>
          <w:color w:val="000000" w:themeColor="text1"/>
          <w:sz w:val="24"/>
          <w:szCs w:val="24"/>
        </w:rPr>
        <w:t xml:space="preserve"> keeps a sanity check </w:t>
      </w:r>
      <w:r w:rsidR="005E0563">
        <w:rPr>
          <w:rFonts w:ascii="Calibri" w:hAnsi="Calibri" w:cs="Calibri"/>
          <w:bCs/>
          <w:color w:val="000000" w:themeColor="text1"/>
          <w:sz w:val="24"/>
          <w:szCs w:val="24"/>
        </w:rPr>
        <w:t>of this</w:t>
      </w:r>
      <w:r>
        <w:rPr>
          <w:rFonts w:ascii="Calibri" w:hAnsi="Calibri" w:cs="Calibri"/>
          <w:bCs/>
          <w:color w:val="000000" w:themeColor="text1"/>
          <w:sz w:val="24"/>
          <w:szCs w:val="24"/>
        </w:rPr>
        <w:t xml:space="preserve">. TH stated if ultimately supervisors don’t sign off the risk assessment then they will lose access to the equipment. </w:t>
      </w:r>
    </w:p>
    <w:p w14:paraId="61330271" w14:textId="79EC01C4" w:rsidR="00A5186C" w:rsidRDefault="00A5186C" w:rsidP="00246694">
      <w:pPr>
        <w:pStyle w:val="Closing"/>
        <w:ind w:left="2880"/>
        <w:jc w:val="both"/>
        <w:rPr>
          <w:rFonts w:ascii="Calibri" w:hAnsi="Calibri" w:cs="Calibri"/>
          <w:bCs/>
          <w:color w:val="000000" w:themeColor="text1"/>
          <w:sz w:val="24"/>
          <w:szCs w:val="24"/>
        </w:rPr>
      </w:pP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p>
    <w:p w14:paraId="7CF18FA0" w14:textId="2B613CDC" w:rsidR="00A5186C" w:rsidRDefault="00A5186C" w:rsidP="00A5186C">
      <w:pPr>
        <w:pStyle w:val="Closing"/>
        <w:numPr>
          <w:ilvl w:val="0"/>
          <w:numId w:val="5"/>
        </w:numPr>
        <w:jc w:val="both"/>
        <w:rPr>
          <w:rFonts w:ascii="Calibri" w:hAnsi="Calibri" w:cs="Calibri"/>
          <w:bCs/>
          <w:i/>
          <w:color w:val="000000" w:themeColor="text1"/>
          <w:sz w:val="24"/>
          <w:szCs w:val="24"/>
        </w:rPr>
      </w:pPr>
      <w:r>
        <w:rPr>
          <w:rFonts w:ascii="Calibri" w:hAnsi="Calibri" w:cs="Calibri"/>
          <w:bCs/>
          <w:i/>
          <w:color w:val="000000" w:themeColor="text1"/>
          <w:sz w:val="24"/>
          <w:szCs w:val="24"/>
        </w:rPr>
        <w:t>Update on Risk Assessments</w:t>
      </w:r>
    </w:p>
    <w:p w14:paraId="4C689DC3" w14:textId="5FDDAE58" w:rsidR="00246694" w:rsidRPr="00246694" w:rsidRDefault="00246694" w:rsidP="00246694">
      <w:pPr>
        <w:pStyle w:val="Closing"/>
        <w:ind w:left="2340"/>
        <w:jc w:val="both"/>
        <w:rPr>
          <w:rFonts w:ascii="Calibri" w:hAnsi="Calibri" w:cs="Calibri"/>
          <w:bCs/>
          <w:color w:val="000000" w:themeColor="text1"/>
          <w:sz w:val="24"/>
          <w:szCs w:val="24"/>
        </w:rPr>
      </w:pPr>
      <w:r w:rsidRPr="00246694">
        <w:rPr>
          <w:rFonts w:ascii="Calibri" w:hAnsi="Calibri" w:cs="Calibri"/>
          <w:bCs/>
          <w:color w:val="000000" w:themeColor="text1"/>
          <w:sz w:val="24"/>
          <w:szCs w:val="24"/>
        </w:rPr>
        <w:t>Nothing to report</w:t>
      </w:r>
    </w:p>
    <w:p w14:paraId="5A1FE083" w14:textId="56764DF8" w:rsidR="00A5186C" w:rsidRDefault="00A5186C" w:rsidP="00A5186C">
      <w:pPr>
        <w:pStyle w:val="Closing"/>
        <w:numPr>
          <w:ilvl w:val="0"/>
          <w:numId w:val="5"/>
        </w:numPr>
        <w:jc w:val="both"/>
        <w:rPr>
          <w:rFonts w:ascii="Calibri" w:hAnsi="Calibri" w:cs="Calibri"/>
          <w:bCs/>
          <w:i/>
          <w:color w:val="000000" w:themeColor="text1"/>
          <w:sz w:val="24"/>
          <w:szCs w:val="24"/>
        </w:rPr>
      </w:pPr>
      <w:r>
        <w:rPr>
          <w:rFonts w:ascii="Calibri" w:hAnsi="Calibri" w:cs="Calibri"/>
          <w:bCs/>
          <w:i/>
          <w:color w:val="000000" w:themeColor="text1"/>
          <w:sz w:val="24"/>
          <w:szCs w:val="24"/>
        </w:rPr>
        <w:t>Update on Training</w:t>
      </w:r>
    </w:p>
    <w:p w14:paraId="139A016E" w14:textId="555194BC" w:rsidR="00246694" w:rsidRPr="00246694" w:rsidRDefault="00246694" w:rsidP="00246694">
      <w:pPr>
        <w:pStyle w:val="Closing"/>
        <w:ind w:left="2340"/>
        <w:jc w:val="both"/>
        <w:rPr>
          <w:rFonts w:ascii="Calibri" w:hAnsi="Calibri" w:cs="Calibri"/>
          <w:bCs/>
          <w:color w:val="000000" w:themeColor="text1"/>
          <w:sz w:val="24"/>
          <w:szCs w:val="24"/>
        </w:rPr>
      </w:pPr>
      <w:r w:rsidRPr="00246694">
        <w:rPr>
          <w:rFonts w:ascii="Calibri" w:hAnsi="Calibri" w:cs="Calibri"/>
          <w:bCs/>
          <w:color w:val="000000" w:themeColor="text1"/>
          <w:sz w:val="24"/>
          <w:szCs w:val="24"/>
        </w:rPr>
        <w:t xml:space="preserve">Nothing to report </w:t>
      </w:r>
    </w:p>
    <w:p w14:paraId="13F4F74E" w14:textId="564C0EC4" w:rsidR="00A5186C" w:rsidRDefault="00A5186C" w:rsidP="00A5186C">
      <w:pPr>
        <w:pStyle w:val="Closing"/>
        <w:spacing w:line="240" w:lineRule="auto"/>
        <w:ind w:left="1080"/>
        <w:jc w:val="both"/>
        <w:rPr>
          <w:rFonts w:ascii="Calibri" w:hAnsi="Calibri" w:cs="Calibri"/>
          <w:b/>
          <w:bCs/>
          <w:color w:val="000000" w:themeColor="text1"/>
          <w:sz w:val="24"/>
          <w:szCs w:val="24"/>
        </w:rPr>
      </w:pPr>
      <w:r>
        <w:rPr>
          <w:rFonts w:ascii="Calibri" w:hAnsi="Calibri" w:cs="Calibri"/>
          <w:b/>
          <w:bCs/>
          <w:color w:val="000000" w:themeColor="text1"/>
          <w:sz w:val="24"/>
          <w:szCs w:val="24"/>
        </w:rPr>
        <w:t xml:space="preserve">8. AOB: </w:t>
      </w:r>
      <w:r>
        <w:rPr>
          <w:rFonts w:ascii="Calibri" w:hAnsi="Calibri" w:cs="Calibri"/>
          <w:bCs/>
          <w:color w:val="000000" w:themeColor="text1"/>
          <w:sz w:val="24"/>
          <w:szCs w:val="24"/>
        </w:rPr>
        <w:t>please forward to the chair before the meeting</w:t>
      </w:r>
    </w:p>
    <w:p w14:paraId="37C02C86" w14:textId="5B923100" w:rsidR="00A5186C" w:rsidRDefault="00A5186C" w:rsidP="00A5186C">
      <w:pPr>
        <w:pStyle w:val="Closing"/>
        <w:spacing w:line="240" w:lineRule="auto"/>
        <w:ind w:left="1080"/>
        <w:jc w:val="both"/>
        <w:rPr>
          <w:rFonts w:ascii="Calibri" w:hAnsi="Calibri" w:cs="Calibri"/>
          <w:sz w:val="24"/>
          <w:szCs w:val="24"/>
        </w:rPr>
      </w:pPr>
      <w:r>
        <w:rPr>
          <w:rFonts w:ascii="Calibri" w:hAnsi="Calibri" w:cs="Calibri"/>
          <w:b/>
          <w:bCs/>
          <w:color w:val="000000" w:themeColor="text1"/>
          <w:sz w:val="24"/>
          <w:szCs w:val="24"/>
        </w:rPr>
        <w:t>9. Date of next meeting –</w:t>
      </w:r>
      <w:r w:rsidR="006D4706">
        <w:rPr>
          <w:rFonts w:ascii="Calibri" w:hAnsi="Calibri" w:cs="Calibri"/>
          <w:bCs/>
          <w:color w:val="000000" w:themeColor="text1"/>
          <w:sz w:val="24"/>
          <w:szCs w:val="24"/>
        </w:rPr>
        <w:t>Wednesday 22</w:t>
      </w:r>
      <w:r w:rsidR="006D4706" w:rsidRPr="006D4706">
        <w:rPr>
          <w:rFonts w:ascii="Calibri" w:hAnsi="Calibri" w:cs="Calibri"/>
          <w:bCs/>
          <w:color w:val="000000" w:themeColor="text1"/>
          <w:sz w:val="24"/>
          <w:szCs w:val="24"/>
          <w:vertAlign w:val="superscript"/>
        </w:rPr>
        <w:t>nd</w:t>
      </w:r>
      <w:r w:rsidR="006D4706">
        <w:rPr>
          <w:rFonts w:ascii="Calibri" w:hAnsi="Calibri" w:cs="Calibri"/>
          <w:bCs/>
          <w:color w:val="000000" w:themeColor="text1"/>
          <w:sz w:val="24"/>
          <w:szCs w:val="24"/>
        </w:rPr>
        <w:t xml:space="preserve"> </w:t>
      </w:r>
      <w:r>
        <w:rPr>
          <w:rFonts w:ascii="Calibri" w:hAnsi="Calibri" w:cs="Calibri"/>
          <w:bCs/>
          <w:color w:val="000000" w:themeColor="text1"/>
          <w:sz w:val="24"/>
          <w:szCs w:val="24"/>
        </w:rPr>
        <w:t>September 2021</w:t>
      </w:r>
    </w:p>
    <w:p w14:paraId="11CF7565" w14:textId="77777777" w:rsidR="00A5186C" w:rsidRPr="00A4027B" w:rsidRDefault="00A5186C" w:rsidP="006322E4">
      <w:pPr>
        <w:pStyle w:val="Closing"/>
        <w:ind w:left="1440"/>
        <w:jc w:val="both"/>
        <w:rPr>
          <w:rFonts w:ascii="Calibri" w:hAnsi="Calibri" w:cs="Calibri"/>
          <w:bCs/>
          <w:color w:val="000000" w:themeColor="text1"/>
          <w:sz w:val="24"/>
          <w:szCs w:val="24"/>
        </w:rPr>
      </w:pPr>
    </w:p>
    <w:sectPr w:rsidR="00A5186C" w:rsidRPr="00A4027B" w:rsidSect="004F04E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9A51F4"/>
    <w:multiLevelType w:val="hybridMultilevel"/>
    <w:tmpl w:val="00620294"/>
    <w:lvl w:ilvl="0" w:tplc="0809000F">
      <w:start w:val="1"/>
      <w:numFmt w:val="decimal"/>
      <w:lvlText w:val="%1."/>
      <w:lvlJc w:val="left"/>
      <w:pPr>
        <w:ind w:left="720" w:hanging="360"/>
      </w:p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24C7B85"/>
    <w:multiLevelType w:val="hybridMultilevel"/>
    <w:tmpl w:val="001A2D3C"/>
    <w:lvl w:ilvl="0" w:tplc="08090001">
      <w:start w:val="1"/>
      <w:numFmt w:val="bullet"/>
      <w:lvlText w:val=""/>
      <w:lvlJc w:val="left"/>
      <w:pPr>
        <w:ind w:left="3240" w:hanging="360"/>
      </w:pPr>
      <w:rPr>
        <w:rFonts w:ascii="Symbol" w:hAnsi="Symbol" w:hint="default"/>
      </w:rPr>
    </w:lvl>
    <w:lvl w:ilvl="1" w:tplc="08090003" w:tentative="1">
      <w:start w:val="1"/>
      <w:numFmt w:val="bullet"/>
      <w:lvlText w:val="o"/>
      <w:lvlJc w:val="left"/>
      <w:pPr>
        <w:ind w:left="396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540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6840" w:hanging="360"/>
      </w:pPr>
      <w:rPr>
        <w:rFonts w:ascii="Wingdings" w:hAnsi="Wingdings" w:hint="default"/>
      </w:rPr>
    </w:lvl>
    <w:lvl w:ilvl="6" w:tplc="08090001" w:tentative="1">
      <w:start w:val="1"/>
      <w:numFmt w:val="bullet"/>
      <w:lvlText w:val=""/>
      <w:lvlJc w:val="left"/>
      <w:pPr>
        <w:ind w:left="7560" w:hanging="360"/>
      </w:pPr>
      <w:rPr>
        <w:rFonts w:ascii="Symbol" w:hAnsi="Symbol" w:hint="default"/>
      </w:rPr>
    </w:lvl>
    <w:lvl w:ilvl="7" w:tplc="08090003" w:tentative="1">
      <w:start w:val="1"/>
      <w:numFmt w:val="bullet"/>
      <w:lvlText w:val="o"/>
      <w:lvlJc w:val="left"/>
      <w:pPr>
        <w:ind w:left="8280" w:hanging="360"/>
      </w:pPr>
      <w:rPr>
        <w:rFonts w:ascii="Courier New" w:hAnsi="Courier New" w:cs="Courier New" w:hint="default"/>
      </w:rPr>
    </w:lvl>
    <w:lvl w:ilvl="8" w:tplc="08090005" w:tentative="1">
      <w:start w:val="1"/>
      <w:numFmt w:val="bullet"/>
      <w:lvlText w:val=""/>
      <w:lvlJc w:val="left"/>
      <w:pPr>
        <w:ind w:left="9000" w:hanging="360"/>
      </w:pPr>
      <w:rPr>
        <w:rFonts w:ascii="Wingdings" w:hAnsi="Wingdings" w:hint="default"/>
      </w:rPr>
    </w:lvl>
  </w:abstractNum>
  <w:abstractNum w:abstractNumId="2" w15:restartNumberingAfterBreak="0">
    <w:nsid w:val="2AD43C09"/>
    <w:multiLevelType w:val="hybridMultilevel"/>
    <w:tmpl w:val="A59CD3AA"/>
    <w:lvl w:ilvl="0" w:tplc="6848F400">
      <w:start w:val="1"/>
      <w:numFmt w:val="decimal"/>
      <w:lvlText w:val="%1."/>
      <w:lvlJc w:val="left"/>
      <w:pPr>
        <w:ind w:left="144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4B251ED8"/>
    <w:multiLevelType w:val="hybridMultilevel"/>
    <w:tmpl w:val="0E40017A"/>
    <w:lvl w:ilvl="0" w:tplc="08090019">
      <w:start w:val="1"/>
      <w:numFmt w:val="lowerLetter"/>
      <w:lvlText w:val="%1."/>
      <w:lvlJc w:val="left"/>
      <w:pPr>
        <w:ind w:left="2880" w:hanging="360"/>
      </w:pPr>
    </w:lvl>
    <w:lvl w:ilvl="1" w:tplc="08090019">
      <w:start w:val="1"/>
      <w:numFmt w:val="lowerLetter"/>
      <w:lvlText w:val="%2."/>
      <w:lvlJc w:val="left"/>
      <w:pPr>
        <w:ind w:left="3600" w:hanging="360"/>
      </w:pPr>
    </w:lvl>
    <w:lvl w:ilvl="2" w:tplc="0809001B">
      <w:start w:val="1"/>
      <w:numFmt w:val="lowerRoman"/>
      <w:lvlText w:val="%3."/>
      <w:lvlJc w:val="right"/>
      <w:pPr>
        <w:ind w:left="4320" w:hanging="180"/>
      </w:pPr>
    </w:lvl>
    <w:lvl w:ilvl="3" w:tplc="0809000F">
      <w:start w:val="1"/>
      <w:numFmt w:val="decimal"/>
      <w:lvlText w:val="%4."/>
      <w:lvlJc w:val="left"/>
      <w:pPr>
        <w:ind w:left="5040" w:hanging="360"/>
      </w:pPr>
    </w:lvl>
    <w:lvl w:ilvl="4" w:tplc="08090019">
      <w:start w:val="1"/>
      <w:numFmt w:val="lowerLetter"/>
      <w:lvlText w:val="%5."/>
      <w:lvlJc w:val="left"/>
      <w:pPr>
        <w:ind w:left="5760" w:hanging="360"/>
      </w:pPr>
    </w:lvl>
    <w:lvl w:ilvl="5" w:tplc="0809001B">
      <w:start w:val="1"/>
      <w:numFmt w:val="lowerRoman"/>
      <w:lvlText w:val="%6."/>
      <w:lvlJc w:val="right"/>
      <w:pPr>
        <w:ind w:left="6480" w:hanging="180"/>
      </w:pPr>
    </w:lvl>
    <w:lvl w:ilvl="6" w:tplc="0809000F">
      <w:start w:val="1"/>
      <w:numFmt w:val="decimal"/>
      <w:lvlText w:val="%7."/>
      <w:lvlJc w:val="left"/>
      <w:pPr>
        <w:ind w:left="7200" w:hanging="360"/>
      </w:pPr>
    </w:lvl>
    <w:lvl w:ilvl="7" w:tplc="08090019">
      <w:start w:val="1"/>
      <w:numFmt w:val="lowerLetter"/>
      <w:lvlText w:val="%8."/>
      <w:lvlJc w:val="left"/>
      <w:pPr>
        <w:ind w:left="7920" w:hanging="360"/>
      </w:pPr>
    </w:lvl>
    <w:lvl w:ilvl="8" w:tplc="0809001B">
      <w:start w:val="1"/>
      <w:numFmt w:val="lowerRoman"/>
      <w:lvlText w:val="%9."/>
      <w:lvlJc w:val="right"/>
      <w:pPr>
        <w:ind w:left="8640" w:hanging="180"/>
      </w:pPr>
    </w:lvl>
  </w:abstractNum>
  <w:abstractNum w:abstractNumId="4" w15:restartNumberingAfterBreak="0">
    <w:nsid w:val="4BE844A5"/>
    <w:multiLevelType w:val="hybridMultilevel"/>
    <w:tmpl w:val="80D605C2"/>
    <w:lvl w:ilvl="0" w:tplc="0809001B">
      <w:start w:val="1"/>
      <w:numFmt w:val="lowerRoman"/>
      <w:lvlText w:val="%1."/>
      <w:lvlJc w:val="right"/>
      <w:pPr>
        <w:ind w:left="2340" w:hanging="360"/>
      </w:pPr>
    </w:lvl>
    <w:lvl w:ilvl="1" w:tplc="08090019">
      <w:start w:val="1"/>
      <w:numFmt w:val="lowerLetter"/>
      <w:lvlText w:val="%2."/>
      <w:lvlJc w:val="left"/>
      <w:pPr>
        <w:ind w:left="3060" w:hanging="360"/>
      </w:pPr>
    </w:lvl>
    <w:lvl w:ilvl="2" w:tplc="0809001B">
      <w:start w:val="1"/>
      <w:numFmt w:val="lowerRoman"/>
      <w:lvlText w:val="%3."/>
      <w:lvlJc w:val="right"/>
      <w:pPr>
        <w:ind w:left="3780" w:hanging="180"/>
      </w:pPr>
    </w:lvl>
    <w:lvl w:ilvl="3" w:tplc="0809000F">
      <w:start w:val="1"/>
      <w:numFmt w:val="decimal"/>
      <w:lvlText w:val="%4."/>
      <w:lvlJc w:val="left"/>
      <w:pPr>
        <w:ind w:left="4500" w:hanging="360"/>
      </w:pPr>
    </w:lvl>
    <w:lvl w:ilvl="4" w:tplc="08090019">
      <w:start w:val="1"/>
      <w:numFmt w:val="lowerLetter"/>
      <w:lvlText w:val="%5."/>
      <w:lvlJc w:val="left"/>
      <w:pPr>
        <w:ind w:left="5220" w:hanging="360"/>
      </w:pPr>
    </w:lvl>
    <w:lvl w:ilvl="5" w:tplc="0809001B">
      <w:start w:val="1"/>
      <w:numFmt w:val="lowerRoman"/>
      <w:lvlText w:val="%6."/>
      <w:lvlJc w:val="right"/>
      <w:pPr>
        <w:ind w:left="5940" w:hanging="180"/>
      </w:pPr>
    </w:lvl>
    <w:lvl w:ilvl="6" w:tplc="0809000F">
      <w:start w:val="1"/>
      <w:numFmt w:val="decimal"/>
      <w:lvlText w:val="%7."/>
      <w:lvlJc w:val="left"/>
      <w:pPr>
        <w:ind w:left="6660" w:hanging="360"/>
      </w:pPr>
    </w:lvl>
    <w:lvl w:ilvl="7" w:tplc="08090019">
      <w:start w:val="1"/>
      <w:numFmt w:val="lowerLetter"/>
      <w:lvlText w:val="%8."/>
      <w:lvlJc w:val="left"/>
      <w:pPr>
        <w:ind w:left="7380" w:hanging="360"/>
      </w:pPr>
    </w:lvl>
    <w:lvl w:ilvl="8" w:tplc="0809001B">
      <w:start w:val="1"/>
      <w:numFmt w:val="lowerRoman"/>
      <w:lvlText w:val="%9."/>
      <w:lvlJc w:val="right"/>
      <w:pPr>
        <w:ind w:left="8100" w:hanging="180"/>
      </w:pPr>
    </w:lvl>
  </w:abstractNum>
  <w:abstractNum w:abstractNumId="5" w15:restartNumberingAfterBreak="0">
    <w:nsid w:val="6DB86D8D"/>
    <w:multiLevelType w:val="hybridMultilevel"/>
    <w:tmpl w:val="3536B6CA"/>
    <w:lvl w:ilvl="0" w:tplc="1010A0E0">
      <w:start w:val="1"/>
      <w:numFmt w:val="decimal"/>
      <w:lvlText w:val="%1."/>
      <w:lvlJc w:val="left"/>
      <w:pPr>
        <w:ind w:left="1440" w:hanging="360"/>
      </w:pPr>
      <w:rPr>
        <w:rFonts w:ascii="Calibri" w:hAnsi="Calibri" w:cs="Calibri"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04EA"/>
    <w:rsid w:val="000166EE"/>
    <w:rsid w:val="00034401"/>
    <w:rsid w:val="000736A0"/>
    <w:rsid w:val="000B47A0"/>
    <w:rsid w:val="001055D3"/>
    <w:rsid w:val="001628CE"/>
    <w:rsid w:val="00162A37"/>
    <w:rsid w:val="00190EA2"/>
    <w:rsid w:val="00206FEA"/>
    <w:rsid w:val="002157FD"/>
    <w:rsid w:val="00246694"/>
    <w:rsid w:val="002544BB"/>
    <w:rsid w:val="002769C9"/>
    <w:rsid w:val="00334EAD"/>
    <w:rsid w:val="00384587"/>
    <w:rsid w:val="003A7679"/>
    <w:rsid w:val="003D71F6"/>
    <w:rsid w:val="003F0F22"/>
    <w:rsid w:val="00407490"/>
    <w:rsid w:val="00492E82"/>
    <w:rsid w:val="004D19FD"/>
    <w:rsid w:val="004F04EA"/>
    <w:rsid w:val="00512BF4"/>
    <w:rsid w:val="00550DE3"/>
    <w:rsid w:val="005C5B02"/>
    <w:rsid w:val="005E0563"/>
    <w:rsid w:val="005E3165"/>
    <w:rsid w:val="005E772F"/>
    <w:rsid w:val="006322E4"/>
    <w:rsid w:val="0064392E"/>
    <w:rsid w:val="006450EA"/>
    <w:rsid w:val="00651EC4"/>
    <w:rsid w:val="006C126A"/>
    <w:rsid w:val="006C7E6C"/>
    <w:rsid w:val="006D4706"/>
    <w:rsid w:val="00713C9B"/>
    <w:rsid w:val="007533EC"/>
    <w:rsid w:val="007A2006"/>
    <w:rsid w:val="007C1FD9"/>
    <w:rsid w:val="007C2E3D"/>
    <w:rsid w:val="0082034E"/>
    <w:rsid w:val="0088070C"/>
    <w:rsid w:val="008C2B11"/>
    <w:rsid w:val="008C5086"/>
    <w:rsid w:val="008F0CCB"/>
    <w:rsid w:val="008F3C08"/>
    <w:rsid w:val="008F59C2"/>
    <w:rsid w:val="0092652D"/>
    <w:rsid w:val="009632CF"/>
    <w:rsid w:val="009663E3"/>
    <w:rsid w:val="00970AB2"/>
    <w:rsid w:val="00994072"/>
    <w:rsid w:val="009B564A"/>
    <w:rsid w:val="009F7721"/>
    <w:rsid w:val="00A11295"/>
    <w:rsid w:val="00A223A6"/>
    <w:rsid w:val="00A24890"/>
    <w:rsid w:val="00A4027B"/>
    <w:rsid w:val="00A5186C"/>
    <w:rsid w:val="00A67A65"/>
    <w:rsid w:val="00A86168"/>
    <w:rsid w:val="00A94BF5"/>
    <w:rsid w:val="00AC50E4"/>
    <w:rsid w:val="00B24857"/>
    <w:rsid w:val="00B269B4"/>
    <w:rsid w:val="00B91B0D"/>
    <w:rsid w:val="00B94176"/>
    <w:rsid w:val="00C00E85"/>
    <w:rsid w:val="00C20B6E"/>
    <w:rsid w:val="00C3672A"/>
    <w:rsid w:val="00C40403"/>
    <w:rsid w:val="00C506D6"/>
    <w:rsid w:val="00C5120C"/>
    <w:rsid w:val="00C7641F"/>
    <w:rsid w:val="00C828C5"/>
    <w:rsid w:val="00CD75E9"/>
    <w:rsid w:val="00CE17B6"/>
    <w:rsid w:val="00D21FA9"/>
    <w:rsid w:val="00D30E89"/>
    <w:rsid w:val="00D50E8D"/>
    <w:rsid w:val="00D74FAB"/>
    <w:rsid w:val="00D9291E"/>
    <w:rsid w:val="00DA1802"/>
    <w:rsid w:val="00DA59AD"/>
    <w:rsid w:val="00DC35C1"/>
    <w:rsid w:val="00DE2F93"/>
    <w:rsid w:val="00E00DCF"/>
    <w:rsid w:val="00E24436"/>
    <w:rsid w:val="00E466F4"/>
    <w:rsid w:val="00EA4197"/>
    <w:rsid w:val="00ED30BA"/>
    <w:rsid w:val="00F15BF7"/>
    <w:rsid w:val="00F625D5"/>
    <w:rsid w:val="00F96515"/>
    <w:rsid w:val="00FA4E44"/>
    <w:rsid w:val="00FD3C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47371C"/>
  <w15:chartTrackingRefBased/>
  <w15:docId w15:val="{30B749C5-03F9-41B4-B02B-E75139BB80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GB"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04EA"/>
    <w:pPr>
      <w:spacing w:before="0" w:after="0" w:line="240" w:lineRule="auto"/>
      <w:ind w:left="835"/>
    </w:pPr>
    <w:rPr>
      <w:rFonts w:ascii="Times New Roman" w:eastAsia="Times New Roman" w:hAnsi="Times New Roman" w:cs="Times New Roman"/>
    </w:rPr>
  </w:style>
  <w:style w:type="paragraph" w:styleId="Heading1">
    <w:name w:val="heading 1"/>
    <w:basedOn w:val="Normal"/>
    <w:next w:val="Normal"/>
    <w:link w:val="Heading1Char"/>
    <w:uiPriority w:val="9"/>
    <w:qFormat/>
    <w:rsid w:val="00C506D6"/>
    <w:pPr>
      <w:pBdr>
        <w:top w:val="single" w:sz="24" w:space="0" w:color="F09415" w:themeColor="accent1"/>
        <w:left w:val="single" w:sz="24" w:space="0" w:color="F09415" w:themeColor="accent1"/>
        <w:bottom w:val="single" w:sz="24" w:space="0" w:color="F09415" w:themeColor="accent1"/>
        <w:right w:val="single" w:sz="24" w:space="0" w:color="F09415" w:themeColor="accent1"/>
      </w:pBdr>
      <w:shd w:val="clear" w:color="auto" w:fill="F09415" w:themeFill="accent1"/>
      <w:outlineLvl w:val="0"/>
    </w:pPr>
    <w:rPr>
      <w:caps/>
      <w:color w:val="FFFFFF" w:themeColor="background1"/>
      <w:spacing w:val="15"/>
      <w:sz w:val="22"/>
      <w:szCs w:val="22"/>
    </w:rPr>
  </w:style>
  <w:style w:type="paragraph" w:styleId="Heading2">
    <w:name w:val="heading 2"/>
    <w:basedOn w:val="Normal"/>
    <w:next w:val="Normal"/>
    <w:link w:val="Heading2Char"/>
    <w:uiPriority w:val="9"/>
    <w:semiHidden/>
    <w:unhideWhenUsed/>
    <w:qFormat/>
    <w:rsid w:val="00C506D6"/>
    <w:pPr>
      <w:pBdr>
        <w:top w:val="single" w:sz="24" w:space="0" w:color="FCE9D0" w:themeColor="accent1" w:themeTint="33"/>
        <w:left w:val="single" w:sz="24" w:space="0" w:color="FCE9D0" w:themeColor="accent1" w:themeTint="33"/>
        <w:bottom w:val="single" w:sz="24" w:space="0" w:color="FCE9D0" w:themeColor="accent1" w:themeTint="33"/>
        <w:right w:val="single" w:sz="24" w:space="0" w:color="FCE9D0" w:themeColor="accent1" w:themeTint="33"/>
      </w:pBdr>
      <w:shd w:val="clear" w:color="auto" w:fill="FCE9D0" w:themeFill="accent1" w:themeFillTint="33"/>
      <w:outlineLvl w:val="1"/>
    </w:pPr>
    <w:rPr>
      <w:caps/>
      <w:spacing w:val="15"/>
    </w:rPr>
  </w:style>
  <w:style w:type="paragraph" w:styleId="Heading3">
    <w:name w:val="heading 3"/>
    <w:basedOn w:val="Normal"/>
    <w:next w:val="Normal"/>
    <w:link w:val="Heading3Char"/>
    <w:uiPriority w:val="9"/>
    <w:semiHidden/>
    <w:unhideWhenUsed/>
    <w:qFormat/>
    <w:rsid w:val="00C506D6"/>
    <w:pPr>
      <w:pBdr>
        <w:top w:val="single" w:sz="6" w:space="2" w:color="F09415" w:themeColor="accent1"/>
      </w:pBdr>
      <w:spacing w:before="300"/>
      <w:outlineLvl w:val="2"/>
    </w:pPr>
    <w:rPr>
      <w:caps/>
      <w:color w:val="794908" w:themeColor="accent1" w:themeShade="7F"/>
      <w:spacing w:val="15"/>
    </w:rPr>
  </w:style>
  <w:style w:type="paragraph" w:styleId="Heading4">
    <w:name w:val="heading 4"/>
    <w:basedOn w:val="Normal"/>
    <w:next w:val="Normal"/>
    <w:link w:val="Heading4Char"/>
    <w:uiPriority w:val="9"/>
    <w:semiHidden/>
    <w:unhideWhenUsed/>
    <w:qFormat/>
    <w:rsid w:val="00C506D6"/>
    <w:pPr>
      <w:pBdr>
        <w:top w:val="dotted" w:sz="6" w:space="2" w:color="F09415" w:themeColor="accent1"/>
      </w:pBdr>
      <w:spacing w:before="200"/>
      <w:outlineLvl w:val="3"/>
    </w:pPr>
    <w:rPr>
      <w:caps/>
      <w:color w:val="B76E0B" w:themeColor="accent1" w:themeShade="BF"/>
      <w:spacing w:val="10"/>
    </w:rPr>
  </w:style>
  <w:style w:type="paragraph" w:styleId="Heading5">
    <w:name w:val="heading 5"/>
    <w:basedOn w:val="Normal"/>
    <w:next w:val="Normal"/>
    <w:link w:val="Heading5Char"/>
    <w:uiPriority w:val="9"/>
    <w:semiHidden/>
    <w:unhideWhenUsed/>
    <w:qFormat/>
    <w:rsid w:val="00C506D6"/>
    <w:pPr>
      <w:pBdr>
        <w:bottom w:val="single" w:sz="6" w:space="1" w:color="F09415" w:themeColor="accent1"/>
      </w:pBdr>
      <w:spacing w:before="200"/>
      <w:outlineLvl w:val="4"/>
    </w:pPr>
    <w:rPr>
      <w:caps/>
      <w:color w:val="B76E0B" w:themeColor="accent1" w:themeShade="BF"/>
      <w:spacing w:val="10"/>
    </w:rPr>
  </w:style>
  <w:style w:type="paragraph" w:styleId="Heading6">
    <w:name w:val="heading 6"/>
    <w:basedOn w:val="Normal"/>
    <w:next w:val="Normal"/>
    <w:link w:val="Heading6Char"/>
    <w:uiPriority w:val="9"/>
    <w:semiHidden/>
    <w:unhideWhenUsed/>
    <w:qFormat/>
    <w:rsid w:val="00C506D6"/>
    <w:pPr>
      <w:pBdr>
        <w:bottom w:val="dotted" w:sz="6" w:space="1" w:color="F09415" w:themeColor="accent1"/>
      </w:pBdr>
      <w:spacing w:before="200"/>
      <w:outlineLvl w:val="5"/>
    </w:pPr>
    <w:rPr>
      <w:caps/>
      <w:color w:val="B76E0B" w:themeColor="accent1" w:themeShade="BF"/>
      <w:spacing w:val="10"/>
    </w:rPr>
  </w:style>
  <w:style w:type="paragraph" w:styleId="Heading7">
    <w:name w:val="heading 7"/>
    <w:basedOn w:val="Normal"/>
    <w:next w:val="Normal"/>
    <w:link w:val="Heading7Char"/>
    <w:uiPriority w:val="9"/>
    <w:semiHidden/>
    <w:unhideWhenUsed/>
    <w:qFormat/>
    <w:rsid w:val="00C506D6"/>
    <w:pPr>
      <w:spacing w:before="200"/>
      <w:outlineLvl w:val="6"/>
    </w:pPr>
    <w:rPr>
      <w:caps/>
      <w:color w:val="B76E0B" w:themeColor="accent1" w:themeShade="BF"/>
      <w:spacing w:val="10"/>
    </w:rPr>
  </w:style>
  <w:style w:type="paragraph" w:styleId="Heading8">
    <w:name w:val="heading 8"/>
    <w:basedOn w:val="Normal"/>
    <w:next w:val="Normal"/>
    <w:link w:val="Heading8Char"/>
    <w:uiPriority w:val="9"/>
    <w:semiHidden/>
    <w:unhideWhenUsed/>
    <w:qFormat/>
    <w:rsid w:val="00C506D6"/>
    <w:pPr>
      <w:spacing w:before="200"/>
      <w:outlineLvl w:val="7"/>
    </w:pPr>
    <w:rPr>
      <w:caps/>
      <w:spacing w:val="10"/>
      <w:sz w:val="18"/>
      <w:szCs w:val="18"/>
    </w:rPr>
  </w:style>
  <w:style w:type="paragraph" w:styleId="Heading9">
    <w:name w:val="heading 9"/>
    <w:basedOn w:val="Normal"/>
    <w:next w:val="Normal"/>
    <w:link w:val="Heading9Char"/>
    <w:uiPriority w:val="9"/>
    <w:semiHidden/>
    <w:unhideWhenUsed/>
    <w:qFormat/>
    <w:rsid w:val="00C506D6"/>
    <w:pPr>
      <w:spacing w:before="200"/>
      <w:outlineLvl w:val="8"/>
    </w:pPr>
    <w:rPr>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06D6"/>
    <w:rPr>
      <w:caps/>
      <w:color w:val="FFFFFF" w:themeColor="background1"/>
      <w:spacing w:val="15"/>
      <w:sz w:val="22"/>
      <w:szCs w:val="22"/>
      <w:shd w:val="clear" w:color="auto" w:fill="F09415" w:themeFill="accent1"/>
    </w:rPr>
  </w:style>
  <w:style w:type="character" w:customStyle="1" w:styleId="Heading2Char">
    <w:name w:val="Heading 2 Char"/>
    <w:basedOn w:val="DefaultParagraphFont"/>
    <w:link w:val="Heading2"/>
    <w:uiPriority w:val="9"/>
    <w:semiHidden/>
    <w:rsid w:val="00C506D6"/>
    <w:rPr>
      <w:caps/>
      <w:spacing w:val="15"/>
      <w:shd w:val="clear" w:color="auto" w:fill="FCE9D0" w:themeFill="accent1" w:themeFillTint="33"/>
    </w:rPr>
  </w:style>
  <w:style w:type="character" w:customStyle="1" w:styleId="Heading3Char">
    <w:name w:val="Heading 3 Char"/>
    <w:basedOn w:val="DefaultParagraphFont"/>
    <w:link w:val="Heading3"/>
    <w:uiPriority w:val="9"/>
    <w:semiHidden/>
    <w:rsid w:val="00C506D6"/>
    <w:rPr>
      <w:caps/>
      <w:color w:val="794908" w:themeColor="accent1" w:themeShade="7F"/>
      <w:spacing w:val="15"/>
    </w:rPr>
  </w:style>
  <w:style w:type="character" w:customStyle="1" w:styleId="Heading4Char">
    <w:name w:val="Heading 4 Char"/>
    <w:basedOn w:val="DefaultParagraphFont"/>
    <w:link w:val="Heading4"/>
    <w:uiPriority w:val="9"/>
    <w:semiHidden/>
    <w:rsid w:val="00C506D6"/>
    <w:rPr>
      <w:caps/>
      <w:color w:val="B76E0B" w:themeColor="accent1" w:themeShade="BF"/>
      <w:spacing w:val="10"/>
    </w:rPr>
  </w:style>
  <w:style w:type="character" w:customStyle="1" w:styleId="Heading5Char">
    <w:name w:val="Heading 5 Char"/>
    <w:basedOn w:val="DefaultParagraphFont"/>
    <w:link w:val="Heading5"/>
    <w:uiPriority w:val="9"/>
    <w:semiHidden/>
    <w:rsid w:val="00C506D6"/>
    <w:rPr>
      <w:caps/>
      <w:color w:val="B76E0B" w:themeColor="accent1" w:themeShade="BF"/>
      <w:spacing w:val="10"/>
    </w:rPr>
  </w:style>
  <w:style w:type="character" w:customStyle="1" w:styleId="Heading6Char">
    <w:name w:val="Heading 6 Char"/>
    <w:basedOn w:val="DefaultParagraphFont"/>
    <w:link w:val="Heading6"/>
    <w:uiPriority w:val="9"/>
    <w:semiHidden/>
    <w:rsid w:val="00C506D6"/>
    <w:rPr>
      <w:caps/>
      <w:color w:val="B76E0B" w:themeColor="accent1" w:themeShade="BF"/>
      <w:spacing w:val="10"/>
    </w:rPr>
  </w:style>
  <w:style w:type="character" w:customStyle="1" w:styleId="Heading7Char">
    <w:name w:val="Heading 7 Char"/>
    <w:basedOn w:val="DefaultParagraphFont"/>
    <w:link w:val="Heading7"/>
    <w:uiPriority w:val="9"/>
    <w:semiHidden/>
    <w:rsid w:val="00C506D6"/>
    <w:rPr>
      <w:caps/>
      <w:color w:val="B76E0B" w:themeColor="accent1" w:themeShade="BF"/>
      <w:spacing w:val="10"/>
    </w:rPr>
  </w:style>
  <w:style w:type="character" w:customStyle="1" w:styleId="Heading8Char">
    <w:name w:val="Heading 8 Char"/>
    <w:basedOn w:val="DefaultParagraphFont"/>
    <w:link w:val="Heading8"/>
    <w:uiPriority w:val="9"/>
    <w:semiHidden/>
    <w:rsid w:val="00C506D6"/>
    <w:rPr>
      <w:caps/>
      <w:spacing w:val="10"/>
      <w:sz w:val="18"/>
      <w:szCs w:val="18"/>
    </w:rPr>
  </w:style>
  <w:style w:type="character" w:customStyle="1" w:styleId="Heading9Char">
    <w:name w:val="Heading 9 Char"/>
    <w:basedOn w:val="DefaultParagraphFont"/>
    <w:link w:val="Heading9"/>
    <w:uiPriority w:val="9"/>
    <w:semiHidden/>
    <w:rsid w:val="00C506D6"/>
    <w:rPr>
      <w:i/>
      <w:iCs/>
      <w:caps/>
      <w:spacing w:val="10"/>
      <w:sz w:val="18"/>
      <w:szCs w:val="18"/>
    </w:rPr>
  </w:style>
  <w:style w:type="paragraph" w:styleId="Caption">
    <w:name w:val="caption"/>
    <w:basedOn w:val="Normal"/>
    <w:next w:val="Normal"/>
    <w:uiPriority w:val="35"/>
    <w:semiHidden/>
    <w:unhideWhenUsed/>
    <w:qFormat/>
    <w:rsid w:val="00C506D6"/>
    <w:rPr>
      <w:b/>
      <w:bCs/>
      <w:color w:val="B76E0B" w:themeColor="accent1" w:themeShade="BF"/>
      <w:sz w:val="16"/>
      <w:szCs w:val="16"/>
    </w:rPr>
  </w:style>
  <w:style w:type="paragraph" w:styleId="Title">
    <w:name w:val="Title"/>
    <w:basedOn w:val="Normal"/>
    <w:next w:val="Normal"/>
    <w:link w:val="TitleChar"/>
    <w:uiPriority w:val="10"/>
    <w:qFormat/>
    <w:rsid w:val="00C506D6"/>
    <w:rPr>
      <w:rFonts w:asciiTheme="majorHAnsi" w:eastAsiaTheme="majorEastAsia" w:hAnsiTheme="majorHAnsi" w:cstheme="majorBidi"/>
      <w:caps/>
      <w:color w:val="F09415" w:themeColor="accent1"/>
      <w:spacing w:val="10"/>
      <w:sz w:val="52"/>
      <w:szCs w:val="52"/>
    </w:rPr>
  </w:style>
  <w:style w:type="character" w:customStyle="1" w:styleId="TitleChar">
    <w:name w:val="Title Char"/>
    <w:basedOn w:val="DefaultParagraphFont"/>
    <w:link w:val="Title"/>
    <w:uiPriority w:val="10"/>
    <w:rsid w:val="00C506D6"/>
    <w:rPr>
      <w:rFonts w:asciiTheme="majorHAnsi" w:eastAsiaTheme="majorEastAsia" w:hAnsiTheme="majorHAnsi" w:cstheme="majorBidi"/>
      <w:caps/>
      <w:color w:val="F09415" w:themeColor="accent1"/>
      <w:spacing w:val="10"/>
      <w:sz w:val="52"/>
      <w:szCs w:val="52"/>
    </w:rPr>
  </w:style>
  <w:style w:type="paragraph" w:styleId="Subtitle">
    <w:name w:val="Subtitle"/>
    <w:basedOn w:val="Normal"/>
    <w:next w:val="Normal"/>
    <w:link w:val="SubtitleChar"/>
    <w:uiPriority w:val="11"/>
    <w:qFormat/>
    <w:rsid w:val="00C506D6"/>
    <w:pPr>
      <w:spacing w:after="500"/>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C506D6"/>
    <w:rPr>
      <w:caps/>
      <w:color w:val="595959" w:themeColor="text1" w:themeTint="A6"/>
      <w:spacing w:val="10"/>
      <w:sz w:val="21"/>
      <w:szCs w:val="21"/>
    </w:rPr>
  </w:style>
  <w:style w:type="character" w:styleId="Strong">
    <w:name w:val="Strong"/>
    <w:uiPriority w:val="22"/>
    <w:qFormat/>
    <w:rsid w:val="00C506D6"/>
    <w:rPr>
      <w:b/>
      <w:bCs/>
    </w:rPr>
  </w:style>
  <w:style w:type="character" w:styleId="Emphasis">
    <w:name w:val="Emphasis"/>
    <w:uiPriority w:val="20"/>
    <w:qFormat/>
    <w:rsid w:val="00C506D6"/>
    <w:rPr>
      <w:caps/>
      <w:color w:val="794908" w:themeColor="accent1" w:themeShade="7F"/>
      <w:spacing w:val="5"/>
    </w:rPr>
  </w:style>
  <w:style w:type="paragraph" w:styleId="NoSpacing">
    <w:name w:val="No Spacing"/>
    <w:uiPriority w:val="1"/>
    <w:qFormat/>
    <w:rsid w:val="00C506D6"/>
    <w:pPr>
      <w:spacing w:after="0" w:line="240" w:lineRule="auto"/>
    </w:pPr>
  </w:style>
  <w:style w:type="paragraph" w:styleId="Quote">
    <w:name w:val="Quote"/>
    <w:basedOn w:val="Normal"/>
    <w:next w:val="Normal"/>
    <w:link w:val="QuoteChar"/>
    <w:uiPriority w:val="29"/>
    <w:qFormat/>
    <w:rsid w:val="00C506D6"/>
    <w:rPr>
      <w:i/>
      <w:iCs/>
      <w:sz w:val="24"/>
      <w:szCs w:val="24"/>
    </w:rPr>
  </w:style>
  <w:style w:type="character" w:customStyle="1" w:styleId="QuoteChar">
    <w:name w:val="Quote Char"/>
    <w:basedOn w:val="DefaultParagraphFont"/>
    <w:link w:val="Quote"/>
    <w:uiPriority w:val="29"/>
    <w:rsid w:val="00C506D6"/>
    <w:rPr>
      <w:i/>
      <w:iCs/>
      <w:sz w:val="24"/>
      <w:szCs w:val="24"/>
    </w:rPr>
  </w:style>
  <w:style w:type="paragraph" w:styleId="IntenseQuote">
    <w:name w:val="Intense Quote"/>
    <w:basedOn w:val="Normal"/>
    <w:next w:val="Normal"/>
    <w:link w:val="IntenseQuoteChar"/>
    <w:uiPriority w:val="30"/>
    <w:qFormat/>
    <w:rsid w:val="00C506D6"/>
    <w:pPr>
      <w:spacing w:before="240" w:after="240"/>
      <w:ind w:left="1080" w:right="1080"/>
      <w:jc w:val="center"/>
    </w:pPr>
    <w:rPr>
      <w:color w:val="F09415" w:themeColor="accent1"/>
      <w:sz w:val="24"/>
      <w:szCs w:val="24"/>
    </w:rPr>
  </w:style>
  <w:style w:type="character" w:customStyle="1" w:styleId="IntenseQuoteChar">
    <w:name w:val="Intense Quote Char"/>
    <w:basedOn w:val="DefaultParagraphFont"/>
    <w:link w:val="IntenseQuote"/>
    <w:uiPriority w:val="30"/>
    <w:rsid w:val="00C506D6"/>
    <w:rPr>
      <w:color w:val="F09415" w:themeColor="accent1"/>
      <w:sz w:val="24"/>
      <w:szCs w:val="24"/>
    </w:rPr>
  </w:style>
  <w:style w:type="character" w:styleId="SubtleEmphasis">
    <w:name w:val="Subtle Emphasis"/>
    <w:uiPriority w:val="19"/>
    <w:qFormat/>
    <w:rsid w:val="00C506D6"/>
    <w:rPr>
      <w:i/>
      <w:iCs/>
      <w:color w:val="794908" w:themeColor="accent1" w:themeShade="7F"/>
    </w:rPr>
  </w:style>
  <w:style w:type="character" w:styleId="IntenseEmphasis">
    <w:name w:val="Intense Emphasis"/>
    <w:uiPriority w:val="21"/>
    <w:qFormat/>
    <w:rsid w:val="00C506D6"/>
    <w:rPr>
      <w:b/>
      <w:bCs/>
      <w:caps/>
      <w:color w:val="794908" w:themeColor="accent1" w:themeShade="7F"/>
      <w:spacing w:val="10"/>
    </w:rPr>
  </w:style>
  <w:style w:type="character" w:styleId="SubtleReference">
    <w:name w:val="Subtle Reference"/>
    <w:uiPriority w:val="31"/>
    <w:qFormat/>
    <w:rsid w:val="00C506D6"/>
    <w:rPr>
      <w:b/>
      <w:bCs/>
      <w:color w:val="F09415" w:themeColor="accent1"/>
    </w:rPr>
  </w:style>
  <w:style w:type="character" w:styleId="IntenseReference">
    <w:name w:val="Intense Reference"/>
    <w:uiPriority w:val="32"/>
    <w:qFormat/>
    <w:rsid w:val="00C506D6"/>
    <w:rPr>
      <w:b/>
      <w:bCs/>
      <w:i/>
      <w:iCs/>
      <w:caps/>
      <w:color w:val="F09415" w:themeColor="accent1"/>
    </w:rPr>
  </w:style>
  <w:style w:type="character" w:styleId="BookTitle">
    <w:name w:val="Book Title"/>
    <w:uiPriority w:val="33"/>
    <w:qFormat/>
    <w:rsid w:val="00C506D6"/>
    <w:rPr>
      <w:b/>
      <w:bCs/>
      <w:i/>
      <w:iCs/>
      <w:spacing w:val="0"/>
    </w:rPr>
  </w:style>
  <w:style w:type="paragraph" w:styleId="TOCHeading">
    <w:name w:val="TOC Heading"/>
    <w:basedOn w:val="Heading1"/>
    <w:next w:val="Normal"/>
    <w:uiPriority w:val="39"/>
    <w:semiHidden/>
    <w:unhideWhenUsed/>
    <w:qFormat/>
    <w:rsid w:val="00C506D6"/>
    <w:pPr>
      <w:outlineLvl w:val="9"/>
    </w:pPr>
  </w:style>
  <w:style w:type="paragraph" w:styleId="Closing">
    <w:name w:val="Closing"/>
    <w:basedOn w:val="Normal"/>
    <w:link w:val="ClosingChar"/>
    <w:rsid w:val="004F04EA"/>
    <w:pPr>
      <w:spacing w:line="220" w:lineRule="atLeast"/>
    </w:pPr>
  </w:style>
  <w:style w:type="character" w:customStyle="1" w:styleId="ClosingChar">
    <w:name w:val="Closing Char"/>
    <w:basedOn w:val="DefaultParagraphFont"/>
    <w:link w:val="Closing"/>
    <w:rsid w:val="004F04EA"/>
    <w:rPr>
      <w:rFonts w:ascii="Times New Roman" w:eastAsia="Times New Roman" w:hAnsi="Times New Roman" w:cs="Times New Roman"/>
    </w:rPr>
  </w:style>
  <w:style w:type="paragraph" w:customStyle="1" w:styleId="MessageHeaderFirst">
    <w:name w:val="Message Header First"/>
    <w:basedOn w:val="MessageHeader"/>
    <w:next w:val="MessageHeader"/>
    <w:rsid w:val="004F04EA"/>
    <w:pPr>
      <w:keepLines/>
      <w:pBdr>
        <w:top w:val="none" w:sz="0" w:space="0" w:color="auto"/>
        <w:left w:val="none" w:sz="0" w:space="0" w:color="auto"/>
        <w:bottom w:val="none" w:sz="0" w:space="0" w:color="auto"/>
        <w:right w:val="none" w:sz="0" w:space="0" w:color="auto"/>
      </w:pBdr>
      <w:shd w:val="clear" w:color="auto" w:fill="auto"/>
      <w:spacing w:line="415" w:lineRule="atLeast"/>
      <w:ind w:left="1560" w:hanging="720"/>
    </w:pPr>
    <w:rPr>
      <w:rFonts w:ascii="Times New Roman" w:eastAsia="Times New Roman" w:hAnsi="Times New Roman" w:cs="Times New Roman"/>
      <w:sz w:val="20"/>
      <w:szCs w:val="20"/>
    </w:rPr>
  </w:style>
  <w:style w:type="character" w:customStyle="1" w:styleId="MessageHeaderLabel">
    <w:name w:val="Message Header Label"/>
    <w:rsid w:val="004F04EA"/>
    <w:rPr>
      <w:rFonts w:ascii="Arial" w:hAnsi="Arial"/>
      <w:b/>
      <w:spacing w:val="-4"/>
      <w:sz w:val="18"/>
      <w:vertAlign w:val="baseline"/>
    </w:rPr>
  </w:style>
  <w:style w:type="paragraph" w:styleId="MessageHeader">
    <w:name w:val="Message Header"/>
    <w:basedOn w:val="Normal"/>
    <w:link w:val="MessageHeaderChar"/>
    <w:uiPriority w:val="99"/>
    <w:semiHidden/>
    <w:unhideWhenUsed/>
    <w:rsid w:val="004F04E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4F04EA"/>
    <w:rPr>
      <w:rFonts w:asciiTheme="majorHAnsi" w:eastAsiaTheme="majorEastAsia" w:hAnsiTheme="majorHAnsi" w:cstheme="majorBidi"/>
      <w:sz w:val="24"/>
      <w:szCs w:val="24"/>
      <w:shd w:val="pct20" w:color="auto" w:fill="auto"/>
    </w:rPr>
  </w:style>
  <w:style w:type="paragraph" w:styleId="BalloonText">
    <w:name w:val="Balloon Text"/>
    <w:basedOn w:val="Normal"/>
    <w:link w:val="BalloonTextChar"/>
    <w:uiPriority w:val="99"/>
    <w:semiHidden/>
    <w:unhideWhenUsed/>
    <w:rsid w:val="006450E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50EA"/>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9135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Berlin">
  <a:themeElements>
    <a:clrScheme name="Berlin">
      <a:dk1>
        <a:sysClr val="windowText" lastClr="000000"/>
      </a:dk1>
      <a:lt1>
        <a:sysClr val="window" lastClr="FFFFFF"/>
      </a:lt1>
      <a:dk2>
        <a:srgbClr val="9D360E"/>
      </a:dk2>
      <a:lt2>
        <a:srgbClr val="E7E6E6"/>
      </a:lt2>
      <a:accent1>
        <a:srgbClr val="F09415"/>
      </a:accent1>
      <a:accent2>
        <a:srgbClr val="C1B56B"/>
      </a:accent2>
      <a:accent3>
        <a:srgbClr val="4BAF73"/>
      </a:accent3>
      <a:accent4>
        <a:srgbClr val="5AA6C0"/>
      </a:accent4>
      <a:accent5>
        <a:srgbClr val="D17DF9"/>
      </a:accent5>
      <a:accent6>
        <a:srgbClr val="FA7E5C"/>
      </a:accent6>
      <a:hlink>
        <a:srgbClr val="FFAE3E"/>
      </a:hlink>
      <a:folHlink>
        <a:srgbClr val="FCC77E"/>
      </a:folHlink>
    </a:clrScheme>
    <a:fontScheme name="Berlin">
      <a:majorFont>
        <a:latin typeface="Trebuchet MS" panose="020B060302020202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rebuchet MS" panose="020B060302020202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erlin">
      <a:fillStyleLst>
        <a:solidFill>
          <a:schemeClr val="phClr"/>
        </a:solidFill>
        <a:gradFill rotWithShape="1">
          <a:gsLst>
            <a:gs pos="0">
              <a:schemeClr val="phClr">
                <a:tint val="60000"/>
                <a:satMod val="100000"/>
                <a:lumMod val="110000"/>
              </a:schemeClr>
            </a:gs>
            <a:gs pos="100000">
              <a:schemeClr val="phClr">
                <a:tint val="70000"/>
                <a:satMod val="100000"/>
                <a:lumMod val="100000"/>
              </a:schemeClr>
            </a:gs>
          </a:gsLst>
          <a:lin ang="5400000" scaled="0"/>
        </a:gradFill>
        <a:gradFill rotWithShape="1">
          <a:gsLst>
            <a:gs pos="0">
              <a:schemeClr val="phClr">
                <a:tint val="94000"/>
                <a:satMod val="103000"/>
                <a:lumMod val="102000"/>
              </a:schemeClr>
            </a:gs>
            <a:gs pos="50000">
              <a:schemeClr val="phClr">
                <a:shade val="100000"/>
                <a:satMod val="110000"/>
                <a:lumMod val="100000"/>
              </a:schemeClr>
            </a:gs>
            <a:gs pos="100000">
              <a:schemeClr val="phClr">
                <a:shade val="78000"/>
                <a:satMod val="120000"/>
                <a:lumMod val="99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6000"/>
                <a:shade val="100000"/>
                <a:hueMod val="270000"/>
                <a:satMod val="200000"/>
                <a:lumMod val="128000"/>
              </a:schemeClr>
            </a:gs>
            <a:gs pos="50000">
              <a:schemeClr val="phClr">
                <a:shade val="100000"/>
                <a:hueMod val="100000"/>
                <a:satMod val="110000"/>
                <a:lumMod val="130000"/>
              </a:schemeClr>
            </a:gs>
            <a:gs pos="100000">
              <a:schemeClr val="phClr">
                <a:shade val="78000"/>
                <a:hueMod val="44000"/>
                <a:satMod val="200000"/>
                <a:lumMod val="69000"/>
              </a:schemeClr>
            </a:gs>
          </a:gsLst>
          <a:lin ang="2520000" scaled="0"/>
        </a:gradFill>
      </a:bgFillStyleLst>
    </a:fmtScheme>
  </a:themeElements>
  <a:objectDefaults/>
  <a:extraClrSchemeLst/>
  <a:extLst>
    <a:ext uri="{05A4C25C-085E-4340-85A3-A5531E510DB2}">
      <thm15:themeFamily xmlns:thm15="http://schemas.microsoft.com/office/thememl/2012/main" name="Berlin" id="{7B5DBA9E-B069-418E-9360-A61BDD0615A4}" vid="{C0CBE056-4EF4-4D92-969E-947779DA7AA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B21E49-315B-423F-8B51-554351310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2272</Words>
  <Characters>12957</Characters>
  <Application>Microsoft Office Word</Application>
  <DocSecurity>4</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Sandhu, Sharon</dc:creator>
  <cp:keywords/>
  <dc:description/>
  <cp:lastModifiedBy>Sandhu, Sharon</cp:lastModifiedBy>
  <cp:revision>2</cp:revision>
  <cp:lastPrinted>2021-07-01T09:48:00Z</cp:lastPrinted>
  <dcterms:created xsi:type="dcterms:W3CDTF">2021-09-24T10:40:00Z</dcterms:created>
  <dcterms:modified xsi:type="dcterms:W3CDTF">2021-09-24T10:40:00Z</dcterms:modified>
</cp:coreProperties>
</file>