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16F704A4" w14:textId="0D1CD1D9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49499B">
            <w:rPr>
              <w:b/>
              <w:color w:val="2E74B5" w:themeColor="accent1" w:themeShade="BF"/>
            </w:rPr>
            <w:t>RTConfocal</w:t>
          </w:r>
          <w:r w:rsidR="00F74966">
            <w:rPr>
              <w:b/>
              <w:color w:val="2E74B5" w:themeColor="accent1" w:themeShade="BF"/>
            </w:rPr>
            <w:t>-_V1</w:t>
          </w:r>
        </w:p>
      </w:sdtContent>
    </w:sdt>
    <w:p w14:paraId="1D79BBF5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6"/>
        <w:gridCol w:w="2790"/>
        <w:gridCol w:w="1496"/>
        <w:gridCol w:w="1284"/>
        <w:gridCol w:w="1373"/>
        <w:gridCol w:w="1426"/>
        <w:gridCol w:w="2788"/>
      </w:tblGrid>
      <w:tr w:rsidR="00E52877" w14:paraId="22BB8BEB" w14:textId="7777777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622C5834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5A40B78D" w14:textId="2DDE1164" w:rsidR="00C04697" w:rsidRDefault="00B776B2" w:rsidP="004D3B59">
            <w:r>
              <w:t>Room Temperature Confocal Microscope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FCE954E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3342BF8E" w14:textId="27F17697" w:rsidR="00C04697" w:rsidRDefault="00FC5FFD" w:rsidP="004D3B59">
            <w:pPr>
              <w:jc w:val="center"/>
            </w:pPr>
            <w:r>
              <w:t>25/4/17</w:t>
            </w:r>
          </w:p>
        </w:tc>
      </w:tr>
      <w:tr w:rsidR="00FC5FFD" w14:paraId="28779657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0FF38E57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DA85C87" w14:textId="77777777"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0EF24E02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0A76797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3DBC8F" w14:textId="755F36F9" w:rsidR="00C04697" w:rsidRDefault="00FC5FFD" w:rsidP="004D3B59">
            <w:pPr>
              <w:jc w:val="center"/>
            </w:pPr>
            <w:r>
              <w:t>25/4/18</w:t>
            </w:r>
          </w:p>
        </w:tc>
      </w:tr>
      <w:tr w:rsidR="00E52877" w14:paraId="78E8B509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0ECF452A" w14:textId="77777777"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9D04E8" w14:textId="60CCF088" w:rsidR="00C04697" w:rsidRDefault="00FC5FFD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2D213A8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3048EE3F" w14:textId="77777777" w:rsidR="00C04697" w:rsidRDefault="00C04697" w:rsidP="004D3B59">
            <w:pPr>
              <w:jc w:val="right"/>
            </w:pPr>
          </w:p>
        </w:tc>
      </w:tr>
      <w:tr w:rsidR="00FC5FFD" w14:paraId="7C63910D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1276056C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4BAAA1E" w14:textId="77777777"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181D2F58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32AE12C5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12D433" w14:textId="77777777" w:rsidR="00C04697" w:rsidRDefault="00C04697" w:rsidP="004D3B59">
            <w:pPr>
              <w:jc w:val="right"/>
            </w:pPr>
          </w:p>
        </w:tc>
      </w:tr>
      <w:tr w:rsidR="00C04697" w14:paraId="63E55EEB" w14:textId="7777777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2C0887A" w14:textId="77777777"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7F406165" w14:textId="1E5EEE86" w:rsidR="00C04697" w:rsidRDefault="00E52877" w:rsidP="004D3B59">
            <w:r>
              <w:t>Room temperature operation only; imaging defects in crystalline material (mainly single crystal diamond), optically detected magnetic resonance experiments</w:t>
            </w:r>
          </w:p>
        </w:tc>
      </w:tr>
      <w:tr w:rsidR="00E52877" w14:paraId="5A6504E5" w14:textId="7777777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717747B1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080647D7" w14:textId="77777777"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3FEC45D" w14:textId="77777777"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0FC02C02" w14:textId="77777777" w:rsidR="00C04697" w:rsidRDefault="00C04697" w:rsidP="004D3B59"/>
        </w:tc>
      </w:tr>
      <w:tr w:rsidR="00E52877" w14:paraId="12045C30" w14:textId="7777777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79998F" w14:textId="77777777"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4F106" w14:textId="3AF14CEB" w:rsidR="00C04697" w:rsidRDefault="00E52877" w:rsidP="004D3B59">
            <w:r>
              <w:t>Listed users in the risk assessments associated to installed lasers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C9F2036" w14:textId="77777777"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397D4" w14:textId="56209CBA" w:rsidR="00C04697" w:rsidRDefault="00E52877" w:rsidP="004D3B59">
            <w:r>
              <w:t>All other users of lab G69</w:t>
            </w:r>
          </w:p>
        </w:tc>
      </w:tr>
      <w:tr w:rsidR="00C04697" w14:paraId="1315C15F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4C514B71" w14:textId="77777777"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81C1E" w14:textId="3C295EBE" w:rsidR="00C04697" w:rsidRDefault="00E52877" w:rsidP="004D3B59">
            <w:r>
              <w:t>Phil Diggle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EBA495" w14:textId="77777777" w:rsidR="00C04697" w:rsidRDefault="00C04697" w:rsidP="004D3B59"/>
        </w:tc>
      </w:tr>
      <w:tr w:rsidR="00C04697" w14:paraId="3C1BB737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4A819CD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F2A177" w14:textId="77777777"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2943D3" w14:textId="77777777"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7D17375D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0E50905A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27895" w14:textId="301D77B6" w:rsidR="00E52877" w:rsidRDefault="00E52877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Room temperature confocal microscope with a primary excitation wavelength of 532 nm (Laser Quantum gem532, 100 mW). </w:t>
            </w:r>
            <w:r w:rsidR="00B36FAB">
              <w:rPr>
                <w:rFonts w:ascii="Arial" w:hAnsi="Arial" w:cs="Arial"/>
                <w:szCs w:val="24"/>
              </w:rPr>
              <w:t>Individual risk assessments and safe systems of work are completed for each installed laser wavelength for this system.</w:t>
            </w:r>
          </w:p>
          <w:p w14:paraId="6FB92222" w14:textId="77777777" w:rsidR="00C04697" w:rsidRDefault="00E52877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For optically detected magnetic resonance (ODMR) studies, a microwave source is used providing an output of X dBm. This is amplified to give a maximum output of X dBm. To deliver the microwaves to the sample, the sample is mounted onto a PCB co-planar waveguide (CPW) and a 20 um wire soldered across the top of the sample. The end of the CPW is terminated by a 50 ohm connection. </w:t>
            </w:r>
          </w:p>
          <w:p w14:paraId="43BE783B" w14:textId="7B43B475" w:rsidR="00E52877" w:rsidRPr="00502A3D" w:rsidRDefault="00E52877" w:rsidP="0049499B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 neodymium (Nd) magnet is situated above the stage and manually translated with 5-axis of freedom. </w:t>
            </w:r>
            <w:r w:rsidR="00B36FAB">
              <w:rPr>
                <w:rFonts w:ascii="Arial" w:hAnsi="Arial" w:cs="Arial"/>
                <w:szCs w:val="24"/>
              </w:rPr>
              <w:t>The Nd magnets are cylindrical disks with a 25 mm diameter and 10 mm thickness, with a 6 mm countersunk bore in the middle. The</w:t>
            </w:r>
            <w:r w:rsidR="00502A3D">
              <w:rPr>
                <w:rFonts w:ascii="Arial" w:hAnsi="Arial" w:cs="Arial"/>
                <w:szCs w:val="24"/>
              </w:rPr>
              <w:t xml:space="preserve"> surface field is somewhere between 1 and 2 T (2000 Gauss) – at the high end of the estimate, the 5 Gauss line situated approximately 100 mm away from the </w:t>
            </w:r>
            <w:r w:rsidR="00CE2D39">
              <w:rPr>
                <w:rFonts w:ascii="Arial" w:hAnsi="Arial" w:cs="Arial"/>
                <w:szCs w:val="24"/>
              </w:rPr>
              <w:t xml:space="preserve">surface of the </w:t>
            </w:r>
            <w:r w:rsidR="00502A3D">
              <w:rPr>
                <w:rFonts w:ascii="Arial" w:hAnsi="Arial" w:cs="Arial"/>
                <w:szCs w:val="24"/>
              </w:rPr>
              <w:t>Nd magnet</w:t>
            </w:r>
            <w:r w:rsidR="0049499B">
              <w:rPr>
                <w:rFonts w:ascii="Arial" w:hAnsi="Arial" w:cs="Arial"/>
                <w:szCs w:val="24"/>
              </w:rPr>
              <w:t>.</w:t>
            </w:r>
          </w:p>
        </w:tc>
      </w:tr>
    </w:tbl>
    <w:p w14:paraId="7EB3D302" w14:textId="77777777"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572"/>
        <w:gridCol w:w="1981"/>
        <w:gridCol w:w="4358"/>
        <w:gridCol w:w="1347"/>
        <w:gridCol w:w="2025"/>
        <w:gridCol w:w="1383"/>
        <w:gridCol w:w="1179"/>
      </w:tblGrid>
      <w:tr w:rsidR="00D35722" w:rsidRPr="000A10B3" w14:paraId="12713350" w14:textId="77777777" w:rsidTr="002D25BD">
        <w:trPr>
          <w:trHeight w:val="998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3B2E70A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11565974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8B2836B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3687644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498DD2BD" w14:textId="77777777"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0DA73CD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9962D4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2D25BD" w:rsidRPr="006F523D" w14:paraId="6E92FD4E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CC896FD" w14:textId="06444F74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Mains electricity 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553AED" w14:textId="05A8C433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 xml:space="preserve">Electrocution, burns.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C2A031" w14:textId="09F84E72" w:rsidR="00B36FAB" w:rsidRPr="001A2CC3" w:rsidRDefault="00B36FAB" w:rsidP="00B36FA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equipment must have an in date portable appliance testing (PAT) sticker. Wires to make connections between equipment must be electrically insulated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D1E4F61" w14:textId="77777777" w:rsidR="00B36FAB" w:rsidRDefault="00B36FAB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B8848A6" w14:textId="4ED81AB9" w:rsidR="00B36FAB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57E1C5" w14:textId="538606EB" w:rsidR="00B36FAB" w:rsidRPr="001A2CC3" w:rsidRDefault="00B36FAB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47D17C3" w14:textId="39EDEEF9" w:rsidR="00B36FAB" w:rsidRPr="001A2CC3" w:rsidRDefault="00B36FAB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E055B79" w14:textId="371489E8" w:rsidR="00B36FAB" w:rsidRPr="006F523D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53677B4A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80C9D10" w14:textId="29FB49B9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6F22EE1" w14:textId="2847F9C7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3FD2CD5" w14:textId="662079C1" w:rsidR="00B36FAB" w:rsidRPr="001A2CC3" w:rsidRDefault="00B36FAB" w:rsidP="00D3572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Samples mounted to CPW via 0.17 mm thick cover glass. Removal of sample </w:t>
            </w:r>
            <w:r w:rsidR="00D35722">
              <w:rPr>
                <w:rFonts w:ascii="Calibri" w:eastAsia="Times New Roman" w:hAnsi="Calibri" w:cs="Times New Roman"/>
              </w:rPr>
              <w:t>should be done in the preparation lab to minimize any sharp glass fragments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6052E77" w14:textId="77777777" w:rsidR="00B36FAB" w:rsidRDefault="00B36FAB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22AD989C" w14:textId="1FD481FE" w:rsidR="00B36FAB" w:rsidRPr="001A2CC3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8C4591B" w14:textId="368BC34B" w:rsidR="00B36FAB" w:rsidRPr="001A2CC3" w:rsidRDefault="00B36FAB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9B691B" w14:textId="3095DAEC" w:rsidR="00B36FAB" w:rsidRPr="001A2CC3" w:rsidRDefault="00D35722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1BF3DF" w14:textId="6B29CCD3" w:rsidR="00B36FAB" w:rsidRPr="006F523D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5E9C8C83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3F1B873" w14:textId="3DA3A08F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B3DE334" w14:textId="495359B4" w:rsidR="00B36FAB" w:rsidRPr="006F523D" w:rsidRDefault="00B36FAB" w:rsidP="00FA2797">
            <w:pPr>
              <w:rPr>
                <w:rFonts w:ascii="Calibri" w:hAnsi="Calibri"/>
                <w:b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420A0D" w14:textId="121D360F" w:rsidR="00B36FAB" w:rsidRPr="001A2CC3" w:rsidRDefault="00D35722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Lasers operated with interlock connection, individual risk assessments completed. Daily use, laser light aligned and contained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16907" w14:textId="77777777" w:rsidR="00B36FAB" w:rsidRDefault="00B36FAB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0884521" w14:textId="05572C6E" w:rsidR="00B36FAB" w:rsidRPr="001A2CC3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6D0C382" w14:textId="7C50273D" w:rsidR="00B36FAB" w:rsidRPr="001A2CC3" w:rsidRDefault="00B36FAB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1E8FCC7" w14:textId="3D3A900B" w:rsidR="00B36FAB" w:rsidRPr="001A2CC3" w:rsidRDefault="00D35722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360CF9" w14:textId="3A51C92D" w:rsidR="00B36FAB" w:rsidRPr="006F523D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4A55DB71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6C7788C" w14:textId="553FDA4B" w:rsidR="00B36FAB" w:rsidRPr="006F523D" w:rsidRDefault="00D35722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Radiation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D686F79" w14:textId="3618AF83" w:rsidR="00B36FAB" w:rsidRPr="006F523D" w:rsidRDefault="00D35722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eastAsia="Times New Roman" w:hAnsi="Calibri" w:cs="Times New Roman"/>
              </w:rPr>
              <w:t>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A893BEA" w14:textId="3C5A96F2" w:rsidR="00B36FAB" w:rsidRPr="001A2CC3" w:rsidRDefault="00D35722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ODMR only conducted by trained users named on laser RA and when properly terminated CPW mounted. SMA connector should not be installed or removed whilst microwave amp operational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749FFCA" w14:textId="1F8537E9" w:rsidR="00B36FAB" w:rsidRDefault="00B36FAB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416620">
              <w:rPr>
                <w:rFonts w:ascii="Calibri" w:eastAsia="Times New Roman" w:hAnsi="Calibri" w:cs="Times New Roman"/>
              </w:rPr>
              <w:t>Serious</w:t>
            </w:r>
            <w:r>
              <w:rPr>
                <w:rFonts w:ascii="Calibri" w:eastAsia="Times New Roman" w:hAnsi="Calibri" w:cs="Times New Roman"/>
              </w:rPr>
              <w:t xml:space="preserve">, </w:t>
            </w:r>
            <w:r w:rsidR="00416620">
              <w:rPr>
                <w:rFonts w:ascii="Calibri" w:eastAsia="Times New Roman" w:hAnsi="Calibri" w:cs="Times New Roman"/>
              </w:rPr>
              <w:t>Possible</w:t>
            </w:r>
            <w:r>
              <w:rPr>
                <w:rFonts w:ascii="Calibri" w:eastAsia="Times New Roman" w:hAnsi="Calibri" w:cs="Times New Roman"/>
              </w:rPr>
              <w:t>)</w:t>
            </w:r>
          </w:p>
          <w:p w14:paraId="0DCC5A60" w14:textId="08122D25" w:rsidR="00B36FAB" w:rsidRPr="001A2CC3" w:rsidRDefault="00D35722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B3CA99" w14:textId="092F137B" w:rsidR="00B36FAB" w:rsidRPr="001A2CC3" w:rsidRDefault="00B36FAB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370327D" w14:textId="616371E7" w:rsidR="00B36FAB" w:rsidRPr="001A2CC3" w:rsidRDefault="00D35722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24DB643" w14:textId="69208448" w:rsidR="00B36FAB" w:rsidRPr="006F523D" w:rsidRDefault="00B36FAB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52CDB35B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3038DBA" w14:textId="61451575" w:rsidR="002D25BD" w:rsidRDefault="002D25BD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60EA18" w14:textId="32551BD8" w:rsidR="002D25BD" w:rsidRDefault="002D25BD" w:rsidP="00FA2797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301662B" w14:textId="05057937" w:rsidR="002D25BD" w:rsidRDefault="002D25BD" w:rsidP="0010647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</w:t>
            </w:r>
            <w:r w:rsidR="009269FD">
              <w:rPr>
                <w:rFonts w:ascii="Calibri" w:eastAsia="Times New Roman" w:hAnsi="Calibri" w:cs="Times New Roman"/>
              </w:rPr>
              <w:t xml:space="preserve"> not be held within the 5 Gauss line (within 100 mm of the surface of the Nd magnet)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  <w:t xml:space="preserve">All users, and especially users with pace-makers/other electronic health devices, should </w:t>
            </w:r>
            <w:r w:rsidR="001D2F2F">
              <w:rPr>
                <w:rFonts w:ascii="Calibri" w:eastAsia="Times New Roman" w:hAnsi="Calibri" w:cs="Times New Roman"/>
              </w:rPr>
              <w:t xml:space="preserve">not </w:t>
            </w:r>
            <w:bookmarkStart w:id="0" w:name="_GoBack"/>
            <w:bookmarkEnd w:id="0"/>
            <w:r w:rsidR="00106478">
              <w:rPr>
                <w:rFonts w:ascii="Calibri" w:eastAsia="Times New Roman" w:hAnsi="Calibri" w:cs="Times New Roman"/>
              </w:rPr>
              <w:t>be within 100 mm of the Nd magnet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0A56737" w14:textId="77777777" w:rsidR="002D25BD" w:rsidRDefault="002D25BD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47B97C74" w14:textId="54757E9F" w:rsidR="002D25BD" w:rsidRDefault="002D25BD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E83925" w14:textId="3A878B34" w:rsidR="002D25BD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4E51377" w14:textId="2A84E2F1" w:rsidR="002D25BD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3287999" w14:textId="5BF77D7A" w:rsidR="002D25BD" w:rsidRPr="0085593E" w:rsidRDefault="002D25BD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605ADDE0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AD0533E" w14:textId="1F7FB1B3" w:rsidR="002D25BD" w:rsidRPr="006F523D" w:rsidRDefault="002D25BD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 xml:space="preserve">Obstructed walkways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5165F86" w14:textId="7A5D85B9" w:rsidR="002D25BD" w:rsidRPr="006F523D" w:rsidRDefault="002D25BD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eastAsia="Times New Roman" w:hAnsi="Calibri" w:cs="Times New Roman"/>
              </w:rPr>
              <w:t>Slip, Fall, Trip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5B3DAB" w14:textId="01266269" w:rsidR="002D25BD" w:rsidRPr="001A2CC3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G69 lit to low intensity lighting, cables, boxes and other items must not be in the traffic flow of the lab or obstruct the base of the optical bench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8D6E121" w14:textId="77777777" w:rsidR="002D25BD" w:rsidRDefault="002D25BD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3559A67C" w14:textId="0E4670A1" w:rsidR="002D25BD" w:rsidRPr="001A2CC3" w:rsidRDefault="002D25BD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54A2F6" w14:textId="4B286133" w:rsidR="002D25BD" w:rsidRPr="001A2CC3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8FC8EE3" w14:textId="305C5AEE" w:rsidR="002D25BD" w:rsidRPr="001A2CC3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C0253EF" w14:textId="1554F3B1" w:rsidR="002D25BD" w:rsidRPr="006F523D" w:rsidRDefault="002D25BD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D25BD" w:rsidRPr="006F523D" w14:paraId="1564E3F4" w14:textId="77777777" w:rsidTr="002D25BD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986A2DE" w14:textId="5A89CC80" w:rsidR="002D25BD" w:rsidRDefault="002D25BD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D23134F" w14:textId="73772190" w:rsidR="002D25BD" w:rsidRDefault="002D25BD" w:rsidP="00FA2797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5A8B6C8" w14:textId="389A123D" w:rsidR="002D25BD" w:rsidRPr="00B563B7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Oil objective uses low autofluorescence immersion oil – contaminated lens wipes disposed of immediately to avoid others getting oil on themselves. Objective cleanup done free of gloves to avoid damaging objective.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3F0024D" w14:textId="77777777" w:rsidR="002D25BD" w:rsidRDefault="002D25BD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47904E0" w14:textId="399531AB" w:rsidR="002D25BD" w:rsidRDefault="002D25BD" w:rsidP="00D7164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1BCE6B6" w14:textId="2B9F43F7" w:rsidR="002D25BD" w:rsidRDefault="002D25BD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38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6EB85B9" w14:textId="1DAB2B37" w:rsidR="002D25BD" w:rsidRDefault="002D25BD" w:rsidP="00D7164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Phil Diggle 25/4/17</w:t>
            </w:r>
          </w:p>
        </w:tc>
        <w:tc>
          <w:tcPr>
            <w:tcW w:w="1179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475C71F" w14:textId="208F464C" w:rsidR="002D25BD" w:rsidRPr="0085593E" w:rsidRDefault="002D25BD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18FEC35A" w14:textId="77777777" w:rsidR="00C04697" w:rsidRDefault="00C04697" w:rsidP="00C04697">
      <w:pPr>
        <w:rPr>
          <w:b/>
          <w:color w:val="000099"/>
        </w:rPr>
      </w:pPr>
    </w:p>
    <w:p w14:paraId="00991988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0C7534FA" w14:textId="77777777" w:rsidR="00C04697" w:rsidRDefault="00C04697" w:rsidP="00C04697"/>
    <w:p w14:paraId="077E01A3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7"/>
        <w:gridCol w:w="4451"/>
        <w:gridCol w:w="977"/>
        <w:gridCol w:w="1130"/>
        <w:gridCol w:w="5733"/>
      </w:tblGrid>
      <w:tr w:rsidR="00C04697" w14:paraId="17BA35FC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08118CA4" w14:textId="77777777" w:rsidR="00C04697" w:rsidRDefault="00C04697" w:rsidP="004D3B59">
            <w:r>
              <w:t>Any further actions required to allow work to commence</w:t>
            </w:r>
          </w:p>
          <w:p w14:paraId="244D372D" w14:textId="77777777" w:rsidR="00C04697" w:rsidRDefault="00C04697" w:rsidP="004D3B59"/>
          <w:p w14:paraId="414A6F09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F927882" w14:textId="77777777" w:rsidR="00C04697" w:rsidRDefault="00C04697" w:rsidP="004D3B59"/>
          <w:p w14:paraId="1125F948" w14:textId="77777777" w:rsidR="00C04697" w:rsidRDefault="00C04697" w:rsidP="004D3B59"/>
          <w:p w14:paraId="78D901C4" w14:textId="77777777" w:rsidR="00C04697" w:rsidRDefault="00C04697" w:rsidP="004D3B59"/>
          <w:p w14:paraId="3825A866" w14:textId="77777777" w:rsidR="00C04697" w:rsidRDefault="00C04697" w:rsidP="004D3B59"/>
        </w:tc>
      </w:tr>
      <w:tr w:rsidR="00C04697" w14:paraId="33FA852A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5DB5D1B9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233B837F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3D305815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02AFF945" w14:textId="77777777" w:rsidR="00C04697" w:rsidRDefault="00C04697" w:rsidP="004D3B59"/>
        </w:tc>
      </w:tr>
      <w:tr w:rsidR="00C04697" w14:paraId="5017FEAF" w14:textId="77777777" w:rsidTr="004D3B59">
        <w:tc>
          <w:tcPr>
            <w:tcW w:w="1668" w:type="dxa"/>
            <w:vAlign w:val="center"/>
          </w:tcPr>
          <w:p w14:paraId="2CD35F79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4026CD0" w14:textId="77777777" w:rsidR="00C04697" w:rsidRDefault="00C04697" w:rsidP="004D3B59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C1548D2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7977149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7E1E4EC" w14:textId="77777777" w:rsidR="00C04697" w:rsidRDefault="00C04697" w:rsidP="004D3B59"/>
        </w:tc>
      </w:tr>
      <w:tr w:rsidR="00C04697" w14:paraId="7D017F08" w14:textId="77777777" w:rsidTr="004D3B59">
        <w:tc>
          <w:tcPr>
            <w:tcW w:w="1668" w:type="dxa"/>
            <w:vAlign w:val="center"/>
          </w:tcPr>
          <w:p w14:paraId="43926E51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639F0519" w14:textId="77777777" w:rsidR="00C04697" w:rsidRDefault="00C04697" w:rsidP="004D3B59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66936A98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406D333E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3853AC30" w14:textId="77777777" w:rsidR="00C04697" w:rsidRDefault="00C04697" w:rsidP="004D3B59"/>
        </w:tc>
      </w:tr>
    </w:tbl>
    <w:p w14:paraId="3D734EB1" w14:textId="77777777" w:rsidR="00C04697" w:rsidRDefault="00C04697" w:rsidP="00C04697"/>
    <w:p w14:paraId="0B9EAEA7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5592E1B0" w14:textId="77777777" w:rsidTr="004D3B59">
        <w:tc>
          <w:tcPr>
            <w:tcW w:w="1809" w:type="dxa"/>
            <w:shd w:val="clear" w:color="auto" w:fill="D9D9D9"/>
          </w:tcPr>
          <w:p w14:paraId="619EE1A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744C61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146F960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17DB5D3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5AD71C71" w14:textId="77777777" w:rsidTr="004D3B59">
        <w:tc>
          <w:tcPr>
            <w:tcW w:w="1809" w:type="dxa"/>
            <w:shd w:val="clear" w:color="auto" w:fill="D9D9D9"/>
          </w:tcPr>
          <w:p w14:paraId="7EE90250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4C0AAE0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50C3ED4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0772C4B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58F166F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4008CED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2CF3697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121DA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37C0FFC7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096AFD10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687AF26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FB23DF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04004A2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1A29AC1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BA98E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088035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0CF540B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4B94FF86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022157D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lastRenderedPageBreak/>
              <w:t xml:space="preserve">Possible </w:t>
            </w:r>
          </w:p>
        </w:tc>
        <w:tc>
          <w:tcPr>
            <w:tcW w:w="1239" w:type="dxa"/>
          </w:tcPr>
          <w:p w14:paraId="54330E0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5ADC3E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640C5C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DF0A68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44327D10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FF4A2C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716AA6D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2CB34BA2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E1B8F0C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724B914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81058E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2FA48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CC6DC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3F6B93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4B2C893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0698BDB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28ED5842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75694F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40D97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87BF21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460305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CE8228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08215BF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498925E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D8060A5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14:paraId="55F17CD3" w14:textId="77777777" w:rsidR="00D35722" w:rsidRDefault="00D35722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B0F0"/>
              </w:rPr>
            </w:pPr>
          </w:p>
          <w:p w14:paraId="31085D3A" w14:textId="473BA338" w:rsidR="00C04697" w:rsidRPr="00D35722" w:rsidRDefault="00D35722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D35722">
              <w:rPr>
                <w:rFonts w:ascii="Calibri" w:eastAsia="Times New Roman" w:hAnsi="Calibri" w:cs="Times New Roman"/>
                <w:b/>
                <w:color w:val="00B0F0"/>
              </w:rPr>
              <w:t>Low</w:t>
            </w:r>
          </w:p>
        </w:tc>
      </w:tr>
      <w:tr w:rsidR="00C04697" w:rsidRPr="002A1B7D" w14:paraId="2F9B0AC3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345F9BD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52E9717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0B312E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50E95A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233AE84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25EE12F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395A240F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5226323C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E61F90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9F89B6D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016F947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4ED0FB" w14:textId="77777777" w:rsidR="00477C0A" w:rsidRDefault="00477C0A" w:rsidP="00B25957">
      <w:pPr>
        <w:spacing w:after="0" w:line="240" w:lineRule="auto"/>
      </w:pPr>
      <w:r>
        <w:separator/>
      </w:r>
    </w:p>
  </w:endnote>
  <w:endnote w:type="continuationSeparator" w:id="0">
    <w:p w14:paraId="21D7E160" w14:textId="77777777" w:rsidR="00477C0A" w:rsidRDefault="00477C0A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Segoe UI">
    <w:altName w:val="Calibri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EA5723" w14:textId="77777777" w:rsidR="00DA1BF7" w:rsidRDefault="00DA1BF7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1D2F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1D98E2" w14:textId="6F6440B1" w:rsidR="00DA1BF7" w:rsidRDefault="00FA2797">
    <w:pPr>
      <w:pStyle w:val="Footer"/>
    </w:pPr>
    <w:r>
      <w:t>RA-</w:t>
    </w:r>
    <w:r w:rsidR="007970ED">
      <w:t>RTConfocal</w:t>
    </w:r>
    <w:r>
      <w:t xml:space="preserve">_V1 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E96822" w14:textId="77777777"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A1C4F3" w14:textId="77777777" w:rsidR="00477C0A" w:rsidRDefault="00477C0A" w:rsidP="00B25957">
      <w:pPr>
        <w:spacing w:after="0" w:line="240" w:lineRule="auto"/>
      </w:pPr>
      <w:r>
        <w:separator/>
      </w:r>
    </w:p>
  </w:footnote>
  <w:footnote w:type="continuationSeparator" w:id="0">
    <w:p w14:paraId="470A376D" w14:textId="77777777" w:rsidR="00477C0A" w:rsidRDefault="00477C0A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2BE5F" w14:textId="77777777"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3F9FF8AB" wp14:editId="77139DA5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BD1C4B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693C7DD" wp14:editId="2E674C1E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06478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D2F2F"/>
    <w:rsid w:val="001E7E91"/>
    <w:rsid w:val="001F6716"/>
    <w:rsid w:val="002011BC"/>
    <w:rsid w:val="00237300"/>
    <w:rsid w:val="00241747"/>
    <w:rsid w:val="0026296D"/>
    <w:rsid w:val="00285279"/>
    <w:rsid w:val="00286CB2"/>
    <w:rsid w:val="002A3A73"/>
    <w:rsid w:val="002A47E2"/>
    <w:rsid w:val="002A563F"/>
    <w:rsid w:val="002C08B5"/>
    <w:rsid w:val="002D25BD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6620"/>
    <w:rsid w:val="004413F4"/>
    <w:rsid w:val="00477C0A"/>
    <w:rsid w:val="00482907"/>
    <w:rsid w:val="0049499B"/>
    <w:rsid w:val="004D1316"/>
    <w:rsid w:val="004E3B9A"/>
    <w:rsid w:val="004E5238"/>
    <w:rsid w:val="00502A3D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61C76"/>
    <w:rsid w:val="006902E1"/>
    <w:rsid w:val="006958B5"/>
    <w:rsid w:val="006B197A"/>
    <w:rsid w:val="00707ACD"/>
    <w:rsid w:val="00711E2B"/>
    <w:rsid w:val="00716829"/>
    <w:rsid w:val="00734382"/>
    <w:rsid w:val="0073521E"/>
    <w:rsid w:val="0075211E"/>
    <w:rsid w:val="00774DF4"/>
    <w:rsid w:val="00777818"/>
    <w:rsid w:val="00796676"/>
    <w:rsid w:val="007970ED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269FD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68AA"/>
    <w:rsid w:val="00B256B8"/>
    <w:rsid w:val="00B25957"/>
    <w:rsid w:val="00B36FAB"/>
    <w:rsid w:val="00B44238"/>
    <w:rsid w:val="00B560A4"/>
    <w:rsid w:val="00B776B2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E2D39"/>
    <w:rsid w:val="00CF0F9F"/>
    <w:rsid w:val="00CF35DD"/>
    <w:rsid w:val="00CF63C5"/>
    <w:rsid w:val="00D17726"/>
    <w:rsid w:val="00D17962"/>
    <w:rsid w:val="00D3529D"/>
    <w:rsid w:val="00D357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52877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5FFD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5883E0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2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94643A0-3889-EE42-8A88-F77A8E221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M:\SF\OCH 2006\Safety &amp; OH Misc\Admin\Warwick Brand New Documants\Blank Document Header Aubergine.dotx</Template>
  <TotalTime>23</TotalTime>
  <Pages>4</Pages>
  <Words>676</Words>
  <Characters>3856</Characters>
  <Application>Microsoft Macintosh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Diggle, Phil</cp:lastModifiedBy>
  <cp:revision>5</cp:revision>
  <cp:lastPrinted>2015-09-23T13:27:00Z</cp:lastPrinted>
  <dcterms:created xsi:type="dcterms:W3CDTF">2017-04-24T17:24:00Z</dcterms:created>
  <dcterms:modified xsi:type="dcterms:W3CDTF">2017-05-19T12:13:00Z</dcterms:modified>
</cp:coreProperties>
</file>