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2E74B5" w:themeColor="accent1" w:themeShade="BF"/>
          <w:sz w:val="24"/>
          <w:szCs w:val="24"/>
        </w:rPr>
      </w:sdtEndPr>
      <w:sdtContent>
        <w:p w:rsidR="005C092B" w:rsidRPr="00C04697" w:rsidRDefault="00C04697">
          <w:pPr>
            <w:rPr>
              <w:rFonts w:ascii="Arial" w:hAnsi="Arial" w:cs="Arial"/>
              <w:b/>
              <w:color w:val="2E74B5" w:themeColor="accent1" w:themeShade="BF"/>
              <w:sz w:val="24"/>
              <w:szCs w:val="24"/>
            </w:rPr>
          </w:pPr>
          <w:r w:rsidRPr="00C04697">
            <w:rPr>
              <w:b/>
              <w:color w:val="2E74B5" w:themeColor="accent1" w:themeShade="BF"/>
            </w:rPr>
            <w:t xml:space="preserve">Risk Assessment Form </w:t>
          </w:r>
          <w:r w:rsidR="00F74966">
            <w:rPr>
              <w:b/>
              <w:color w:val="2E74B5" w:themeColor="accent1" w:themeShade="BF"/>
            </w:rPr>
            <w:t>– RA-</w:t>
          </w:r>
          <w:bookmarkStart w:id="0" w:name="_GoBack"/>
          <w:bookmarkEnd w:id="0"/>
          <w:r w:rsidR="00FA68D1" w:rsidRPr="00FA68D1">
            <w:rPr>
              <w:b/>
              <w:color w:val="2E74B5" w:themeColor="accent1" w:themeShade="BF"/>
            </w:rPr>
            <w:t xml:space="preserve">Magnetometer </w:t>
          </w:r>
          <w:r w:rsidR="00F74966">
            <w:rPr>
              <w:b/>
              <w:color w:val="2E74B5" w:themeColor="accent1" w:themeShade="BF"/>
            </w:rPr>
            <w:t>_V1</w:t>
          </w:r>
        </w:p>
      </w:sdtContent>
    </w:sdt>
    <w:p w:rsidR="00C04697" w:rsidRDefault="00C04697" w:rsidP="00C04697">
      <w:pPr>
        <w:jc w:val="righ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8"/>
        <w:gridCol w:w="2791"/>
        <w:gridCol w:w="1497"/>
        <w:gridCol w:w="1285"/>
        <w:gridCol w:w="1373"/>
        <w:gridCol w:w="1427"/>
        <w:gridCol w:w="2782"/>
      </w:tblGrid>
      <w:tr w:rsidR="00C04697" w:rsidTr="003C4632"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C04697" w:rsidRDefault="00C04697" w:rsidP="003C4632">
            <w:pPr>
              <w:jc w:val="right"/>
            </w:pPr>
            <w:r>
              <w:t>Title of Assessment</w:t>
            </w:r>
          </w:p>
        </w:tc>
        <w:tc>
          <w:tcPr>
            <w:tcW w:w="5670" w:type="dxa"/>
            <w:gridSpan w:val="3"/>
          </w:tcPr>
          <w:p w:rsidR="00C04697" w:rsidRDefault="00E37CD2" w:rsidP="003C4632">
            <w:r>
              <w:t>Diamond magnetometer</w:t>
            </w:r>
          </w:p>
        </w:tc>
        <w:tc>
          <w:tcPr>
            <w:tcW w:w="2835" w:type="dxa"/>
            <w:gridSpan w:val="2"/>
            <w:tcBorders>
              <w:top w:val="nil"/>
              <w:bottom w:val="nil"/>
            </w:tcBorders>
            <w:vAlign w:val="center"/>
          </w:tcPr>
          <w:p w:rsidR="00C04697" w:rsidRDefault="00C04697" w:rsidP="003C4632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C04697" w:rsidRDefault="00E37CD2" w:rsidP="003C4632">
            <w:pPr>
              <w:jc w:val="center"/>
            </w:pPr>
            <w:r>
              <w:t>03 April 2018</w:t>
            </w:r>
          </w:p>
        </w:tc>
      </w:tr>
      <w:tr w:rsidR="00C04697" w:rsidTr="003C4632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3C4632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3C4632"/>
        </w:tc>
        <w:tc>
          <w:tcPr>
            <w:tcW w:w="283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3C4632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04697" w:rsidRDefault="00C04697" w:rsidP="003C4632">
            <w:pPr>
              <w:jc w:val="right"/>
            </w:pPr>
            <w:r>
              <w:t xml:space="preserve">                       Date for review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04697" w:rsidRDefault="00E37CD2" w:rsidP="003C4632">
            <w:pPr>
              <w:jc w:val="center"/>
            </w:pPr>
            <w:r>
              <w:t xml:space="preserve">03 April </w:t>
            </w:r>
            <w:r w:rsidR="003C4632">
              <w:t>201</w:t>
            </w:r>
            <w:r>
              <w:t>9</w:t>
            </w:r>
          </w:p>
        </w:tc>
      </w:tr>
      <w:tr w:rsidR="00C04697" w:rsidTr="003C4632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C04697" w:rsidRDefault="00C04697" w:rsidP="003C4632">
            <w:pPr>
              <w:jc w:val="right"/>
            </w:pPr>
            <w:r>
              <w:t>Department</w:t>
            </w:r>
          </w:p>
        </w:tc>
        <w:tc>
          <w:tcPr>
            <w:tcW w:w="5670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4697" w:rsidRDefault="003C4632" w:rsidP="003C4632">
            <w:r>
              <w:t>Physics</w:t>
            </w:r>
          </w:p>
        </w:tc>
        <w:tc>
          <w:tcPr>
            <w:tcW w:w="2835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nil"/>
            </w:tcBorders>
            <w:vAlign w:val="center"/>
          </w:tcPr>
          <w:p w:rsidR="00C04697" w:rsidRDefault="00C04697" w:rsidP="003C4632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nil"/>
              <w:right w:val="nil"/>
            </w:tcBorders>
            <w:vAlign w:val="center"/>
          </w:tcPr>
          <w:p w:rsidR="00C04697" w:rsidRDefault="00C04697" w:rsidP="003C4632">
            <w:pPr>
              <w:jc w:val="right"/>
            </w:pPr>
          </w:p>
        </w:tc>
      </w:tr>
      <w:tr w:rsidR="00C04697" w:rsidTr="003C4632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3C4632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nil"/>
              <w:right w:val="nil"/>
            </w:tcBorders>
          </w:tcPr>
          <w:p w:rsidR="00C04697" w:rsidRDefault="00C04697" w:rsidP="003C4632"/>
        </w:tc>
        <w:tc>
          <w:tcPr>
            <w:tcW w:w="283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:rsidR="00C04697" w:rsidRDefault="00C04697" w:rsidP="003C4632"/>
        </w:tc>
        <w:tc>
          <w:tcPr>
            <w:tcW w:w="2835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C04697" w:rsidRDefault="00C04697" w:rsidP="003C4632">
            <w:pPr>
              <w:jc w:val="right"/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4697" w:rsidRDefault="00C04697" w:rsidP="003C4632">
            <w:pPr>
              <w:jc w:val="right"/>
            </w:pPr>
          </w:p>
        </w:tc>
      </w:tr>
      <w:tr w:rsidR="00C04697" w:rsidTr="003C4632">
        <w:trPr>
          <w:trHeight w:val="547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C04697" w:rsidRDefault="00C04697" w:rsidP="003C4632">
            <w:pPr>
              <w:jc w:val="right"/>
            </w:pPr>
            <w:r>
              <w:t>Descriptions of Activities</w:t>
            </w:r>
          </w:p>
        </w:tc>
        <w:tc>
          <w:tcPr>
            <w:tcW w:w="11340" w:type="dxa"/>
            <w:gridSpan w:val="6"/>
          </w:tcPr>
          <w:p w:rsidR="00C04697" w:rsidRDefault="00E37CD2" w:rsidP="003C4632">
            <w:r>
              <w:t xml:space="preserve">Use of the diamond magnetometer </w:t>
            </w:r>
          </w:p>
        </w:tc>
      </w:tr>
      <w:tr w:rsidR="00C04697" w:rsidTr="003C4632">
        <w:trPr>
          <w:trHeight w:val="229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3C4632">
            <w:pPr>
              <w:jc w:val="right"/>
            </w:pPr>
          </w:p>
        </w:tc>
        <w:tc>
          <w:tcPr>
            <w:tcW w:w="4362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C04697" w:rsidRDefault="00C04697" w:rsidP="003C4632"/>
        </w:tc>
        <w:tc>
          <w:tcPr>
            <w:tcW w:w="2693" w:type="dxa"/>
            <w:gridSpan w:val="2"/>
            <w:tcBorders>
              <w:left w:val="nil"/>
              <w:bottom w:val="nil"/>
              <w:right w:val="nil"/>
            </w:tcBorders>
          </w:tcPr>
          <w:p w:rsidR="00C04697" w:rsidRDefault="00C04697" w:rsidP="003C4632"/>
        </w:tc>
        <w:tc>
          <w:tcPr>
            <w:tcW w:w="4285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C04697" w:rsidRDefault="00C04697" w:rsidP="003C4632"/>
        </w:tc>
      </w:tr>
      <w:tr w:rsidR="00C04697" w:rsidTr="003C4632">
        <w:trPr>
          <w:trHeight w:val="659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04697" w:rsidRDefault="00C04697" w:rsidP="003C4632">
            <w:pPr>
              <w:jc w:val="right"/>
            </w:pPr>
            <w:r>
              <w:t>Name of those working to this assessment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697" w:rsidRDefault="00E37CD2" w:rsidP="003C4632">
            <w:r>
              <w:t>Gavin Morley, Angelo Frangeskou, Guy Stimpson, project students</w:t>
            </w:r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04697" w:rsidRDefault="00C04697" w:rsidP="003C4632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697" w:rsidRDefault="00764DD0" w:rsidP="00E37CD2">
            <w:r>
              <w:t xml:space="preserve">People in </w:t>
            </w:r>
            <w:r w:rsidR="00E37CD2">
              <w:t>G74</w:t>
            </w:r>
          </w:p>
        </w:tc>
      </w:tr>
      <w:tr w:rsidR="00C04697" w:rsidTr="003C4632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C04697" w:rsidRDefault="00C04697" w:rsidP="003C4632">
            <w:pPr>
              <w:jc w:val="right"/>
            </w:pPr>
            <w:r>
              <w:t>Assessment carried out by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04697" w:rsidRDefault="00E37CD2" w:rsidP="003C4632">
            <w:r>
              <w:t>Angelo Fran</w:t>
            </w:r>
            <w:r w:rsidR="00822DD0">
              <w:t>g</w:t>
            </w:r>
            <w:r>
              <w:t>eskou</w:t>
            </w:r>
          </w:p>
        </w:tc>
        <w:tc>
          <w:tcPr>
            <w:tcW w:w="697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04697" w:rsidRDefault="00C04697" w:rsidP="003C4632"/>
        </w:tc>
      </w:tr>
      <w:tr w:rsidR="00C04697" w:rsidTr="003C4632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3C4632">
            <w:pPr>
              <w:jc w:val="right"/>
            </w:pP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04697" w:rsidRDefault="00C04697" w:rsidP="003C4632"/>
        </w:tc>
        <w:tc>
          <w:tcPr>
            <w:tcW w:w="697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04697" w:rsidRDefault="00C04697" w:rsidP="003C4632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:rsidTr="003C4632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:rsidR="00C04697" w:rsidRPr="00967DA2" w:rsidRDefault="00C04697" w:rsidP="003C4632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697" w:rsidRDefault="00C04697" w:rsidP="003C4632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:rsidR="00C04697" w:rsidRDefault="00C04697" w:rsidP="00C04697"/>
    <w:tbl>
      <w:tblPr>
        <w:tblW w:w="14242" w:type="dxa"/>
        <w:tblInd w:w="103" w:type="dxa"/>
        <w:tblLook w:val="04A0" w:firstRow="1" w:lastRow="0" w:firstColumn="1" w:lastColumn="0" w:noHBand="0" w:noVBand="1"/>
      </w:tblPr>
      <w:tblGrid>
        <w:gridCol w:w="3286"/>
        <w:gridCol w:w="1539"/>
        <w:gridCol w:w="3866"/>
        <w:gridCol w:w="1356"/>
        <w:gridCol w:w="1967"/>
        <w:gridCol w:w="929"/>
        <w:gridCol w:w="1299"/>
      </w:tblGrid>
      <w:tr w:rsidR="00822DD0" w:rsidRPr="000A10B3" w:rsidTr="00764DD0">
        <w:trPr>
          <w:trHeight w:val="945"/>
        </w:trPr>
        <w:tc>
          <w:tcPr>
            <w:tcW w:w="3286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FA2797" w:rsidRPr="000A10B3" w:rsidRDefault="00FA2797" w:rsidP="003C463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lastRenderedPageBreak/>
              <w:t>Foreseeable Significant Hazard</w:t>
            </w:r>
          </w:p>
        </w:tc>
        <w:tc>
          <w:tcPr>
            <w:tcW w:w="1539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3C463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Hazard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3C463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3C463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1454A9" w:rsidRDefault="00FA2797" w:rsidP="003C4632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</w:t>
            </w:r>
            <w:r>
              <w:rPr>
                <w:rFonts w:ascii="Calibri" w:eastAsia="Times New Roman" w:hAnsi="Calibri" w:cs="Times New Roman"/>
                <w:bCs/>
              </w:rPr>
              <w:t>where risk remains moderate/high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3C463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3C463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822DD0" w:rsidRPr="006F523D" w:rsidTr="00822DD0">
        <w:trPr>
          <w:trHeight w:val="1080"/>
        </w:trPr>
        <w:tc>
          <w:tcPr>
            <w:tcW w:w="3286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3C4632" w:rsidRPr="006F523D" w:rsidRDefault="00E37CD2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Exposure to laser radiation</w:t>
            </w:r>
            <w:r w:rsidR="00822DD0">
              <w:rPr>
                <w:rFonts w:ascii="Calibri" w:hAnsi="Calibri"/>
                <w:b/>
                <w:bCs/>
                <w:color w:val="000099"/>
              </w:rPr>
              <w:t xml:space="preserve"> at 532 nm</w:t>
            </w:r>
          </w:p>
        </w:tc>
        <w:tc>
          <w:tcPr>
            <w:tcW w:w="1539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764DD0" w:rsidRPr="006F523D" w:rsidRDefault="00E37CD2" w:rsidP="00E37CD2">
            <w:r>
              <w:t>Occular damage, skin damage</w:t>
            </w:r>
            <w:r w:rsidR="00764DD0">
              <w:t xml:space="preserve">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C4632" w:rsidRPr="001A2CC3" w:rsidRDefault="00E37CD2" w:rsidP="00E37CD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 participants must be familiar with the laser RA and SSoW</w:t>
            </w:r>
            <w:r w:rsidR="009A514B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764DD0" w:rsidRDefault="00764DD0" w:rsidP="00764D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r w:rsidR="009A514B">
              <w:rPr>
                <w:rFonts w:ascii="Calibri" w:eastAsia="Times New Roman" w:hAnsi="Calibri" w:cs="Times New Roman"/>
              </w:rPr>
              <w:t xml:space="preserve">Serious, </w:t>
            </w:r>
            <w:r>
              <w:rPr>
                <w:rFonts w:ascii="Calibri" w:eastAsia="Times New Roman" w:hAnsi="Calibri" w:cs="Times New Roman"/>
              </w:rPr>
              <w:t>Unlikely)</w:t>
            </w:r>
          </w:p>
          <w:p w:rsidR="003C4632" w:rsidRPr="001A2CC3" w:rsidRDefault="00764DD0" w:rsidP="00764D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C4632" w:rsidRPr="001A2CC3" w:rsidRDefault="00822DD0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C4632" w:rsidRPr="001A2CC3" w:rsidRDefault="003C4632" w:rsidP="00764DD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9A514B" w:rsidRPr="009A514B" w:rsidRDefault="00764DD0" w:rsidP="009A51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822DD0" w:rsidRPr="006F523D" w:rsidTr="00764DD0">
        <w:trPr>
          <w:trHeight w:val="1020"/>
        </w:trPr>
        <w:tc>
          <w:tcPr>
            <w:tcW w:w="3286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9A514B" w:rsidRDefault="009A514B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Exposure to microwave radiation</w:t>
            </w:r>
            <w:r w:rsidR="00822DD0">
              <w:rPr>
                <w:rFonts w:ascii="Calibri" w:hAnsi="Calibri"/>
                <w:b/>
                <w:bCs/>
                <w:color w:val="000099"/>
              </w:rPr>
              <w:t xml:space="preserve"> at 2-4 GHz</w:t>
            </w:r>
          </w:p>
        </w:tc>
        <w:tc>
          <w:tcPr>
            <w:tcW w:w="1539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A514B" w:rsidRDefault="009A514B" w:rsidP="00E37CD2">
            <w:r>
              <w:t>Cellular heating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A514B" w:rsidRDefault="009A514B" w:rsidP="00822DD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Experiment </w:t>
            </w:r>
            <w:r w:rsidR="00822DD0">
              <w:rPr>
                <w:rFonts w:ascii="Calibri" w:eastAsia="Times New Roman" w:hAnsi="Calibri" w:cs="Times New Roman"/>
              </w:rPr>
              <w:t>housed in a</w:t>
            </w:r>
            <w:r>
              <w:rPr>
                <w:rFonts w:ascii="Calibri" w:eastAsia="Times New Roman" w:hAnsi="Calibri" w:cs="Times New Roman"/>
              </w:rPr>
              <w:t xml:space="preserve"> Faraday cage requiring a tool to be opened.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9A514B" w:rsidRDefault="009A514B" w:rsidP="00764D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(Minor, unlikely) </w:t>
            </w:r>
            <w:r w:rsidRPr="009A514B">
              <w:rPr>
                <w:rFonts w:ascii="Calibri" w:eastAsia="Times New Roman" w:hAnsi="Calibri" w:cs="Times New Roman"/>
                <w:color w:val="70AD47" w:themeColor="accent6"/>
              </w:rPr>
              <w:t>Very 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A514B" w:rsidRPr="001A2CC3" w:rsidRDefault="00822DD0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A514B" w:rsidRPr="001A2CC3" w:rsidRDefault="009A514B" w:rsidP="00764DD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9A514B" w:rsidRPr="009A514B" w:rsidRDefault="009A514B" w:rsidP="009A51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70AD47" w:themeColor="accent6"/>
              </w:rPr>
            </w:pPr>
            <w:r w:rsidRPr="009A514B">
              <w:rPr>
                <w:rFonts w:ascii="Calibri" w:eastAsia="Times New Roman" w:hAnsi="Calibri" w:cs="Times New Roman"/>
                <w:color w:val="70AD47" w:themeColor="accent6"/>
              </w:rPr>
              <w:t>Very Low</w:t>
            </w:r>
          </w:p>
        </w:tc>
      </w:tr>
      <w:tr w:rsidR="00822DD0" w:rsidRPr="006F523D" w:rsidTr="00764DD0">
        <w:trPr>
          <w:trHeight w:val="1020"/>
        </w:trPr>
        <w:tc>
          <w:tcPr>
            <w:tcW w:w="3286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9A514B" w:rsidRDefault="00822DD0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Trip hazards</w:t>
            </w:r>
          </w:p>
        </w:tc>
        <w:tc>
          <w:tcPr>
            <w:tcW w:w="1539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A514B" w:rsidRDefault="00822DD0" w:rsidP="00E37CD2">
            <w:r>
              <w:t>Bodily injury due to impact on falling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A514B" w:rsidRDefault="00822DD0" w:rsidP="00E37CD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 lab users instructed to keep paths clear.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9A514B" w:rsidRDefault="00822DD0" w:rsidP="00764D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(Minor, possible) </w:t>
            </w:r>
            <w:r w:rsidRPr="00822DD0">
              <w:rPr>
                <w:rFonts w:ascii="Calibri" w:eastAsia="Times New Roman" w:hAnsi="Calibri" w:cs="Times New Roman"/>
                <w:color w:val="5B9BD5" w:themeColor="accent1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A514B" w:rsidRPr="001A2CC3" w:rsidRDefault="00822DD0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A514B" w:rsidRPr="001A2CC3" w:rsidRDefault="009A514B" w:rsidP="00764DD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9A514B" w:rsidRPr="00822DD0" w:rsidRDefault="00822DD0" w:rsidP="009A51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5B9BD5" w:themeColor="accent1"/>
              </w:rPr>
            </w:pPr>
            <w:r w:rsidRPr="00822DD0">
              <w:rPr>
                <w:rFonts w:ascii="Calibri" w:eastAsia="Times New Roman" w:hAnsi="Calibri" w:cs="Times New Roman"/>
                <w:color w:val="5B9BD5" w:themeColor="accent1"/>
              </w:rPr>
              <w:t>Low</w:t>
            </w:r>
          </w:p>
        </w:tc>
      </w:tr>
      <w:tr w:rsidR="00822DD0" w:rsidRPr="006F523D" w:rsidTr="0070350A">
        <w:trPr>
          <w:trHeight w:val="1052"/>
        </w:trPr>
        <w:tc>
          <w:tcPr>
            <w:tcW w:w="3286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9A514B" w:rsidRDefault="00822DD0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Fire hazards</w:t>
            </w:r>
          </w:p>
        </w:tc>
        <w:tc>
          <w:tcPr>
            <w:tcW w:w="1539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A514B" w:rsidRDefault="00822DD0" w:rsidP="00E37CD2">
            <w:r>
              <w:t>Burning, death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A514B" w:rsidRDefault="00822DD0" w:rsidP="00E37CD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Refer to the laser RA and SSoW.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9A514B" w:rsidRDefault="00822DD0" w:rsidP="00764D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(Serious, unlikely)</w:t>
            </w:r>
            <w:r w:rsidRPr="00822DD0">
              <w:rPr>
                <w:rFonts w:ascii="Calibri" w:eastAsia="Times New Roman" w:hAnsi="Calibri" w:cs="Times New Roman"/>
                <w:color w:val="5B9BD5" w:themeColor="accent1"/>
              </w:rPr>
              <w:t xml:space="preserve"> 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A514B" w:rsidRPr="001A2CC3" w:rsidRDefault="00822DD0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A514B" w:rsidRPr="001A2CC3" w:rsidRDefault="009A514B" w:rsidP="00764DD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9A514B" w:rsidRPr="00822DD0" w:rsidRDefault="00822DD0" w:rsidP="009A51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5B9BD5" w:themeColor="accent1"/>
              </w:rPr>
            </w:pPr>
            <w:r w:rsidRPr="00822DD0">
              <w:rPr>
                <w:rFonts w:ascii="Calibri" w:eastAsia="Times New Roman" w:hAnsi="Calibri" w:cs="Times New Roman"/>
                <w:color w:val="5B9BD5" w:themeColor="accent1"/>
              </w:rPr>
              <w:t>Low</w:t>
            </w:r>
          </w:p>
        </w:tc>
      </w:tr>
      <w:tr w:rsidR="00822DD0" w:rsidRPr="006F523D" w:rsidTr="00764DD0">
        <w:trPr>
          <w:trHeight w:val="1020"/>
        </w:trPr>
        <w:tc>
          <w:tcPr>
            <w:tcW w:w="3286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822DD0" w:rsidRDefault="00822DD0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Electrical hazards</w:t>
            </w:r>
          </w:p>
        </w:tc>
        <w:tc>
          <w:tcPr>
            <w:tcW w:w="1539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822DD0" w:rsidRDefault="00822DD0" w:rsidP="00E37CD2">
            <w:r>
              <w:t>Electric shock, burns, death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822DD0" w:rsidRDefault="00822DD0" w:rsidP="00E37CD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Electrical equipment should not be tampered with. All equipment requires an in-date PAT test.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822DD0" w:rsidRDefault="00822DD0" w:rsidP="00764D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(Serious, unlikely) </w:t>
            </w:r>
            <w:r w:rsidRPr="00822DD0">
              <w:rPr>
                <w:rFonts w:ascii="Calibri" w:eastAsia="Times New Roman" w:hAnsi="Calibri" w:cs="Times New Roman"/>
                <w:color w:val="5B9BD5" w:themeColor="accent1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822DD0" w:rsidRPr="001A2CC3" w:rsidRDefault="00822DD0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822DD0" w:rsidRPr="001A2CC3" w:rsidRDefault="00822DD0" w:rsidP="00764DD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822DD0" w:rsidRPr="00822DD0" w:rsidRDefault="00822DD0" w:rsidP="009A51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5B9BD5" w:themeColor="accent1"/>
              </w:rPr>
            </w:pPr>
            <w:r>
              <w:rPr>
                <w:rFonts w:ascii="Calibri" w:eastAsia="Times New Roman" w:hAnsi="Calibri" w:cs="Times New Roman"/>
                <w:color w:val="5B9BD5" w:themeColor="accent1"/>
              </w:rPr>
              <w:t>Low</w:t>
            </w:r>
          </w:p>
        </w:tc>
      </w:tr>
      <w:tr w:rsidR="00822DD0" w:rsidRPr="006F523D" w:rsidTr="00764DD0">
        <w:trPr>
          <w:trHeight w:val="1020"/>
        </w:trPr>
        <w:tc>
          <w:tcPr>
            <w:tcW w:w="3286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822DD0" w:rsidRDefault="00822DD0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Magnetic field</w:t>
            </w:r>
          </w:p>
        </w:tc>
        <w:tc>
          <w:tcPr>
            <w:tcW w:w="1539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822DD0" w:rsidRPr="006F523D" w:rsidRDefault="00822DD0" w:rsidP="00F12FCA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Bruising, ill-health, failure of electronic health devices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822DD0" w:rsidRPr="001A2CC3" w:rsidRDefault="00822DD0" w:rsidP="00822DD0">
            <w:pPr>
              <w:spacing w:after="0" w:line="240" w:lineRule="auto"/>
              <w:rPr>
                <w:rFonts w:ascii="Calibri" w:hAnsi="Calibri"/>
              </w:rPr>
            </w:pPr>
            <w:r>
              <w:rPr>
                <w:rFonts w:ascii="Calibri" w:eastAsia="Times New Roman" w:hAnsi="Calibri" w:cs="Times New Roman"/>
              </w:rPr>
              <w:t>A ~8 x 8 x 8 cm permanent magnet is employed for bias magnetisation. The 5 G line is does not extend beyond the table it sits on. The magnet must always be securely mounted or inside a secure padded &amp; marked box)</w:t>
            </w:r>
            <w:r>
              <w:rPr>
                <w:rFonts w:ascii="Calibri" w:eastAsia="Times New Roman" w:hAnsi="Calibri" w:cs="Times New Roman"/>
              </w:rPr>
              <w:br/>
            </w:r>
            <w:r>
              <w:rPr>
                <w:rFonts w:ascii="Calibri" w:eastAsia="Times New Roman" w:hAnsi="Calibri" w:cs="Times New Roman"/>
              </w:rPr>
              <w:br/>
            </w:r>
            <w:r>
              <w:rPr>
                <w:rFonts w:ascii="Calibri" w:eastAsia="Times New Roman" w:hAnsi="Calibri" w:cs="Times New Roman"/>
              </w:rPr>
              <w:lastRenderedPageBreak/>
              <w:t>All users, and especially users with pace-makers/other electronic health devices, should not cross the 5 G line.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822DD0" w:rsidRDefault="00822DD0" w:rsidP="00764D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 xml:space="preserve">(Serious, unlikely) </w:t>
            </w:r>
            <w:r w:rsidRPr="00822DD0">
              <w:rPr>
                <w:rFonts w:ascii="Calibri" w:eastAsia="Times New Roman" w:hAnsi="Calibri" w:cs="Times New Roman"/>
                <w:color w:val="5B9BD5" w:themeColor="accent1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822DD0" w:rsidRDefault="00822DD0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822DD0" w:rsidRPr="001A2CC3" w:rsidRDefault="00822DD0" w:rsidP="00764DD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822DD0" w:rsidRDefault="00822DD0" w:rsidP="009A51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5B9BD5" w:themeColor="accent1"/>
              </w:rPr>
            </w:pPr>
            <w:r>
              <w:rPr>
                <w:rFonts w:ascii="Calibri" w:eastAsia="Times New Roman" w:hAnsi="Calibri" w:cs="Times New Roman"/>
                <w:color w:val="5B9BD5" w:themeColor="accent1"/>
              </w:rPr>
              <w:t>Low</w:t>
            </w:r>
          </w:p>
        </w:tc>
      </w:tr>
      <w:tr w:rsidR="00DD3D89" w:rsidRPr="006F523D" w:rsidTr="00764DD0">
        <w:trPr>
          <w:trHeight w:val="1020"/>
        </w:trPr>
        <w:tc>
          <w:tcPr>
            <w:tcW w:w="3286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DD3D89" w:rsidRDefault="00DD3D89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Dirt or polluted work area</w:t>
            </w:r>
          </w:p>
        </w:tc>
        <w:tc>
          <w:tcPr>
            <w:tcW w:w="1539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DD3D89" w:rsidRDefault="00DD3D89" w:rsidP="00F12FCA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Poisoning, eye and skin irritation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DD3D89" w:rsidRDefault="00DD3D89" w:rsidP="00822DD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DD3D89" w:rsidRDefault="00DD3D89" w:rsidP="00F12F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:rsidR="00DD3D89" w:rsidRDefault="00DD3D89" w:rsidP="00764D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DD3D89" w:rsidRDefault="00DD3D89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DD3D89" w:rsidRPr="001A2CC3" w:rsidRDefault="00DD3D89" w:rsidP="00764DD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DD3D89" w:rsidRDefault="00DD3D89" w:rsidP="009A51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5B9BD5" w:themeColor="accent1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</w:tbl>
    <w:p w:rsidR="00C04697" w:rsidRDefault="00C04697" w:rsidP="00C04697">
      <w:pPr>
        <w:rPr>
          <w:b/>
          <w:color w:val="000099"/>
        </w:rPr>
      </w:pPr>
    </w:p>
    <w:p w:rsidR="00C04697" w:rsidRPr="006F523D" w:rsidRDefault="00C04697" w:rsidP="00C04697">
      <w:pPr>
        <w:rPr>
          <w:b/>
          <w:color w:val="000099"/>
        </w:rPr>
      </w:pPr>
      <w:r w:rsidRPr="006F523D">
        <w:rPr>
          <w:b/>
          <w:color w:val="000099"/>
        </w:rPr>
        <w:t>Work should not be carried out until the assessment is completed to a suitable &amp; sufficient level and all required control measures are in place.</w:t>
      </w:r>
    </w:p>
    <w:p w:rsidR="00C04697" w:rsidRDefault="00C04697" w:rsidP="00C04697"/>
    <w:p w:rsidR="00C04697" w:rsidRDefault="00C04697" w:rsidP="00C04697">
      <w:r>
        <w:t>Is assessment suitable and sufficient      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7"/>
        <w:gridCol w:w="4451"/>
        <w:gridCol w:w="977"/>
        <w:gridCol w:w="1130"/>
        <w:gridCol w:w="5733"/>
      </w:tblGrid>
      <w:tr w:rsidR="00C04697" w:rsidTr="003C4632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:rsidR="00C04697" w:rsidRDefault="00C04697" w:rsidP="003C4632">
            <w:r>
              <w:t>Any further actions required to allow work to commence</w:t>
            </w:r>
          </w:p>
          <w:p w:rsidR="00C04697" w:rsidRDefault="00C04697" w:rsidP="003C4632"/>
          <w:p w:rsidR="00C04697" w:rsidRDefault="00C04697" w:rsidP="003C4632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:rsidR="00C04697" w:rsidRDefault="00C04697" w:rsidP="003C4632"/>
          <w:p w:rsidR="00C04697" w:rsidRDefault="00C04697" w:rsidP="003C4632"/>
          <w:p w:rsidR="00C04697" w:rsidRDefault="00C04697" w:rsidP="003C4632"/>
          <w:p w:rsidR="00C04697" w:rsidRDefault="00C04697" w:rsidP="003C4632"/>
        </w:tc>
      </w:tr>
      <w:tr w:rsidR="00C04697" w:rsidTr="003C4632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:rsidR="00C04697" w:rsidRDefault="00C04697" w:rsidP="003C4632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3C4632"/>
        </w:tc>
        <w:tc>
          <w:tcPr>
            <w:tcW w:w="1134" w:type="dxa"/>
            <w:tcBorders>
              <w:left w:val="nil"/>
              <w:right w:val="nil"/>
            </w:tcBorders>
          </w:tcPr>
          <w:p w:rsidR="00C04697" w:rsidRDefault="00C04697" w:rsidP="003C4632"/>
        </w:tc>
        <w:tc>
          <w:tcPr>
            <w:tcW w:w="5844" w:type="dxa"/>
            <w:tcBorders>
              <w:left w:val="nil"/>
              <w:right w:val="nil"/>
            </w:tcBorders>
          </w:tcPr>
          <w:p w:rsidR="00C04697" w:rsidRDefault="00C04697" w:rsidP="003C4632"/>
        </w:tc>
      </w:tr>
      <w:tr w:rsidR="00C04697" w:rsidTr="003C4632">
        <w:tc>
          <w:tcPr>
            <w:tcW w:w="1668" w:type="dxa"/>
            <w:vAlign w:val="center"/>
          </w:tcPr>
          <w:p w:rsidR="00C04697" w:rsidRDefault="00C04697" w:rsidP="003C4632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:rsidR="00C04697" w:rsidRDefault="00C04697" w:rsidP="003C4632"/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:rsidR="00C04697" w:rsidRDefault="00C04697" w:rsidP="003C4632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C04697" w:rsidRDefault="00C04697" w:rsidP="003C4632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:rsidR="00C04697" w:rsidRDefault="00C04697" w:rsidP="003C4632"/>
        </w:tc>
      </w:tr>
      <w:tr w:rsidR="00C04697" w:rsidTr="003C4632">
        <w:tc>
          <w:tcPr>
            <w:tcW w:w="1668" w:type="dxa"/>
            <w:vAlign w:val="center"/>
          </w:tcPr>
          <w:p w:rsidR="00C04697" w:rsidRDefault="00C04697" w:rsidP="003C4632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:rsidR="00C04697" w:rsidRDefault="00C04697" w:rsidP="003C4632"/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:rsidR="00C04697" w:rsidRDefault="00C04697" w:rsidP="003C4632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C04697" w:rsidRDefault="00C04697" w:rsidP="003C4632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:rsidR="00C04697" w:rsidRDefault="00C04697" w:rsidP="003C4632"/>
        </w:tc>
      </w:tr>
    </w:tbl>
    <w:p w:rsidR="00C04697" w:rsidRDefault="00C04697" w:rsidP="00C04697"/>
    <w:p w:rsidR="00C04697" w:rsidRDefault="00C04697" w:rsidP="00C04697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C04697" w:rsidRPr="002A1B7D" w:rsidTr="003C4632">
        <w:tc>
          <w:tcPr>
            <w:tcW w:w="1809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A1B7D">
              <w:rPr>
                <w:rFonts w:ascii="Arial" w:eastAsia="Times New Roman" w:hAnsi="Arial" w:cs="Arial"/>
                <w:b/>
                <w:bCs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C04697" w:rsidRPr="002A1B7D" w:rsidTr="003C4632">
        <w:tc>
          <w:tcPr>
            <w:tcW w:w="1809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C04697" w:rsidRPr="002A1B7D" w:rsidTr="003C4632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</w:tr>
      <w:tr w:rsidR="00C04697" w:rsidRPr="00EE0AB1" w:rsidTr="003C4632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Possible </w:t>
            </w:r>
          </w:p>
        </w:tc>
        <w:tc>
          <w:tcPr>
            <w:tcW w:w="1239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</w:tr>
      <w:tr w:rsidR="00C04697" w:rsidRPr="002A1B7D" w:rsidTr="003C4632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:rsidTr="003C4632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lastRenderedPageBreak/>
              <w:t>Very likely</w:t>
            </w:r>
          </w:p>
        </w:tc>
        <w:tc>
          <w:tcPr>
            <w:tcW w:w="1239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 w:val="restart"/>
          </w:tcPr>
          <w:p w:rsidR="00C04697" w:rsidRPr="007D42B6" w:rsidRDefault="00C04697" w:rsidP="003C4632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(highest level found)</w:t>
            </w:r>
          </w:p>
        </w:tc>
        <w:tc>
          <w:tcPr>
            <w:tcW w:w="1134" w:type="dxa"/>
            <w:vMerge w:val="restart"/>
          </w:tcPr>
          <w:p w:rsidR="00C04697" w:rsidRPr="00EE0AB1" w:rsidRDefault="00DD3D89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DD3D89">
              <w:rPr>
                <w:rFonts w:ascii="Arial" w:eastAsia="Times New Roman" w:hAnsi="Arial" w:cs="Arial"/>
                <w:b/>
                <w:bCs/>
                <w:color w:val="5B9BD5" w:themeColor="accent1"/>
                <w:sz w:val="20"/>
                <w:szCs w:val="20"/>
              </w:rPr>
              <w:t>Low</w:t>
            </w:r>
          </w:p>
        </w:tc>
      </w:tr>
      <w:tr w:rsidR="00C04697" w:rsidRPr="002A1B7D" w:rsidTr="003C4632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3C463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lastRenderedPageBreak/>
              <w:t>Extremely likely</w:t>
            </w:r>
          </w:p>
        </w:tc>
        <w:tc>
          <w:tcPr>
            <w:tcW w:w="1239" w:type="dxa"/>
          </w:tcPr>
          <w:p w:rsidR="00C04697" w:rsidRPr="002A1B7D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:rsidR="00C04697" w:rsidRPr="00EE0AB1" w:rsidRDefault="00C04697" w:rsidP="003C46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:rsidR="00C04697" w:rsidRPr="009818F3" w:rsidRDefault="00C04697" w:rsidP="00C04697">
      <w:pPr>
        <w:rPr>
          <w:i/>
        </w:rPr>
      </w:pPr>
      <w:r w:rsidRPr="009818F3">
        <w:rPr>
          <w:i/>
        </w:rPr>
        <w:t>See ‘Matrix for risk evaluation’ for further guidance.</w:t>
      </w:r>
    </w:p>
    <w:p w:rsidR="00DF6251" w:rsidRPr="00DF6251" w:rsidRDefault="00DF6251" w:rsidP="00DF6251">
      <w:pPr>
        <w:pStyle w:val="ListParagraph"/>
        <w:ind w:left="792"/>
        <w:rPr>
          <w:rFonts w:ascii="Arial" w:hAnsi="Arial" w:cs="Arial"/>
        </w:rPr>
      </w:pPr>
    </w:p>
    <w:sectPr w:rsidR="00DF6251" w:rsidRPr="00DF6251" w:rsidSect="00661C76">
      <w:headerReference w:type="default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703E" w:rsidRDefault="008D703E" w:rsidP="00B25957">
      <w:pPr>
        <w:spacing w:after="0" w:line="240" w:lineRule="auto"/>
      </w:pPr>
      <w:r>
        <w:separator/>
      </w:r>
    </w:p>
  </w:endnote>
  <w:endnote w:type="continuationSeparator" w:id="0">
    <w:p w:rsidR="008D703E" w:rsidRDefault="008D703E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C4632" w:rsidRDefault="003C4632">
        <w:pPr>
          <w:pStyle w:val="Footer"/>
          <w:jc w:val="right"/>
        </w:pPr>
        <w:r>
          <w:fldChar w:fldCharType="begin"/>
        </w:r>
        <w:r w:rsidRPr="00661C76">
          <w:instrText xml:space="preserve"> PAGE   \* MERGEFORMAT </w:instrText>
        </w:r>
        <w:r>
          <w:fldChar w:fldCharType="separate"/>
        </w:r>
        <w:r w:rsidR="00A0122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C4632" w:rsidRDefault="003C4632">
    <w:pPr>
      <w:pStyle w:val="Footer"/>
    </w:pPr>
    <w:r>
      <w:t>RA-</w:t>
    </w:r>
    <w:r w:rsidR="00E37CD2">
      <w:t xml:space="preserve">Magnetometer </w:t>
    </w:r>
    <w:r>
      <w:t xml:space="preserve">V1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4632" w:rsidRDefault="003C4632">
    <w:pPr>
      <w:pStyle w:val="Footer"/>
    </w:pPr>
    <w:r>
      <w:t>RA-Lambda1050_V1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703E" w:rsidRDefault="008D703E" w:rsidP="00B25957">
      <w:pPr>
        <w:spacing w:after="0" w:line="240" w:lineRule="auto"/>
      </w:pPr>
      <w:r>
        <w:separator/>
      </w:r>
    </w:p>
  </w:footnote>
  <w:footnote w:type="continuationSeparator" w:id="0">
    <w:p w:rsidR="008D703E" w:rsidRDefault="008D703E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4632" w:rsidRDefault="003C4632" w:rsidP="00B25957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5E240E50" wp14:editId="28460554">
          <wp:extent cx="10668000" cy="1350645"/>
          <wp:effectExtent l="0" t="0" r="0" b="1905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4632" w:rsidRDefault="003C4632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2147416F" wp14:editId="45A5F19A">
          <wp:extent cx="10690860" cy="1352550"/>
          <wp:effectExtent l="0" t="0" r="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drawingGridHorizontalSpacing w:val="181"/>
  <w:drawingGridVerticalSpacing w:val="181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205B1"/>
    <w:rsid w:val="000400E8"/>
    <w:rsid w:val="00046832"/>
    <w:rsid w:val="000B471B"/>
    <w:rsid w:val="000C58E2"/>
    <w:rsid w:val="000E0EC6"/>
    <w:rsid w:val="00105AE2"/>
    <w:rsid w:val="001373EF"/>
    <w:rsid w:val="00143DEE"/>
    <w:rsid w:val="001454A9"/>
    <w:rsid w:val="00154A28"/>
    <w:rsid w:val="001558AD"/>
    <w:rsid w:val="00173345"/>
    <w:rsid w:val="00175E67"/>
    <w:rsid w:val="00176244"/>
    <w:rsid w:val="001D092C"/>
    <w:rsid w:val="001F6716"/>
    <w:rsid w:val="002011BC"/>
    <w:rsid w:val="00237300"/>
    <w:rsid w:val="00241747"/>
    <w:rsid w:val="0026296D"/>
    <w:rsid w:val="00284BBD"/>
    <w:rsid w:val="00285279"/>
    <w:rsid w:val="00286CB2"/>
    <w:rsid w:val="002A3A73"/>
    <w:rsid w:val="002A563F"/>
    <w:rsid w:val="002C08B5"/>
    <w:rsid w:val="002E1398"/>
    <w:rsid w:val="002F3CA4"/>
    <w:rsid w:val="002F4C4C"/>
    <w:rsid w:val="00301B8B"/>
    <w:rsid w:val="003045CA"/>
    <w:rsid w:val="00363A4C"/>
    <w:rsid w:val="00376251"/>
    <w:rsid w:val="00381F82"/>
    <w:rsid w:val="00384BE9"/>
    <w:rsid w:val="00397D4C"/>
    <w:rsid w:val="003A21D8"/>
    <w:rsid w:val="003A5861"/>
    <w:rsid w:val="003C0389"/>
    <w:rsid w:val="003C4632"/>
    <w:rsid w:val="003D2BC6"/>
    <w:rsid w:val="003E0F56"/>
    <w:rsid w:val="00400BFC"/>
    <w:rsid w:val="004413F4"/>
    <w:rsid w:val="00482907"/>
    <w:rsid w:val="004D1316"/>
    <w:rsid w:val="004E3B9A"/>
    <w:rsid w:val="004E5238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0504B"/>
    <w:rsid w:val="006118FC"/>
    <w:rsid w:val="00661C76"/>
    <w:rsid w:val="006902E1"/>
    <w:rsid w:val="006958B5"/>
    <w:rsid w:val="006B197A"/>
    <w:rsid w:val="0070350A"/>
    <w:rsid w:val="00707ACD"/>
    <w:rsid w:val="00716829"/>
    <w:rsid w:val="0073521E"/>
    <w:rsid w:val="0075211E"/>
    <w:rsid w:val="00764DD0"/>
    <w:rsid w:val="00774DF4"/>
    <w:rsid w:val="00777818"/>
    <w:rsid w:val="00796676"/>
    <w:rsid w:val="007F24AD"/>
    <w:rsid w:val="007F3729"/>
    <w:rsid w:val="007F61E9"/>
    <w:rsid w:val="007F75D8"/>
    <w:rsid w:val="00815905"/>
    <w:rsid w:val="008215B8"/>
    <w:rsid w:val="00822DD0"/>
    <w:rsid w:val="008431E8"/>
    <w:rsid w:val="00861C82"/>
    <w:rsid w:val="008632E4"/>
    <w:rsid w:val="008730DA"/>
    <w:rsid w:val="00874129"/>
    <w:rsid w:val="008828B4"/>
    <w:rsid w:val="008D2348"/>
    <w:rsid w:val="008D703E"/>
    <w:rsid w:val="008F3ADC"/>
    <w:rsid w:val="00910541"/>
    <w:rsid w:val="00915EE3"/>
    <w:rsid w:val="00984F4F"/>
    <w:rsid w:val="009878E3"/>
    <w:rsid w:val="009903B5"/>
    <w:rsid w:val="009930C5"/>
    <w:rsid w:val="009A1130"/>
    <w:rsid w:val="009A514B"/>
    <w:rsid w:val="009B6021"/>
    <w:rsid w:val="009E2528"/>
    <w:rsid w:val="009E2773"/>
    <w:rsid w:val="009F4543"/>
    <w:rsid w:val="00A0122F"/>
    <w:rsid w:val="00A1496F"/>
    <w:rsid w:val="00A16B0D"/>
    <w:rsid w:val="00A31F03"/>
    <w:rsid w:val="00A60835"/>
    <w:rsid w:val="00A812F4"/>
    <w:rsid w:val="00A863EA"/>
    <w:rsid w:val="00A952A1"/>
    <w:rsid w:val="00AB68AA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946E3"/>
    <w:rsid w:val="00CA3E4B"/>
    <w:rsid w:val="00CB7786"/>
    <w:rsid w:val="00CC13BC"/>
    <w:rsid w:val="00CD7184"/>
    <w:rsid w:val="00CF0F9F"/>
    <w:rsid w:val="00CF35DD"/>
    <w:rsid w:val="00CF63C5"/>
    <w:rsid w:val="00D17726"/>
    <w:rsid w:val="00D17962"/>
    <w:rsid w:val="00D3529D"/>
    <w:rsid w:val="00D7277D"/>
    <w:rsid w:val="00D921FE"/>
    <w:rsid w:val="00DA1BF7"/>
    <w:rsid w:val="00DB431F"/>
    <w:rsid w:val="00DC198A"/>
    <w:rsid w:val="00DD0263"/>
    <w:rsid w:val="00DD3D89"/>
    <w:rsid w:val="00DE185A"/>
    <w:rsid w:val="00DE5EB4"/>
    <w:rsid w:val="00DF6251"/>
    <w:rsid w:val="00DF7243"/>
    <w:rsid w:val="00E1459A"/>
    <w:rsid w:val="00E37CD2"/>
    <w:rsid w:val="00ED34F3"/>
    <w:rsid w:val="00F03F41"/>
    <w:rsid w:val="00F3485E"/>
    <w:rsid w:val="00F4360F"/>
    <w:rsid w:val="00F5727B"/>
    <w:rsid w:val="00F60856"/>
    <w:rsid w:val="00F74966"/>
    <w:rsid w:val="00FA2797"/>
    <w:rsid w:val="00FA68D1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FCF40D6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0CC22D1-941E-4670-939B-9620E7FE9A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Document Header Aubergine.dotx</Template>
  <TotalTime>0</TotalTime>
  <Pages>4</Pages>
  <Words>418</Words>
  <Characters>2384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2797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Windows User</cp:lastModifiedBy>
  <cp:revision>2</cp:revision>
  <cp:lastPrinted>2015-09-23T13:27:00Z</cp:lastPrinted>
  <dcterms:created xsi:type="dcterms:W3CDTF">2018-06-21T15:17:00Z</dcterms:created>
  <dcterms:modified xsi:type="dcterms:W3CDTF">2018-06-21T15:17:00Z</dcterms:modified>
</cp:coreProperties>
</file>