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0DA" w:rsidRDefault="003A27F3" w:rsidP="00ED40DA">
      <w:pPr>
        <w:jc w:val="right"/>
      </w:pPr>
      <w:r>
        <w:t xml:space="preserve"> </w:t>
      </w:r>
      <w:r w:rsidR="00ED40DA">
        <w:rPr>
          <w:noProof/>
        </w:rPr>
        <w:drawing>
          <wp:inline distT="0" distB="0" distL="0" distR="0" wp14:anchorId="55E0C6F7" wp14:editId="2B3DC5F4">
            <wp:extent cx="1914525" cy="838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466" cy="84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8"/>
        <w:gridCol w:w="2784"/>
        <w:gridCol w:w="1494"/>
        <w:gridCol w:w="1284"/>
        <w:gridCol w:w="1374"/>
        <w:gridCol w:w="1427"/>
        <w:gridCol w:w="2792"/>
      </w:tblGrid>
      <w:tr w:rsidR="00BE0690" w:rsidTr="00DC1EDB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BE0690" w:rsidRDefault="00D27500">
            <w:r>
              <w:t>Safe Use of the Arc Furnace in P122</w:t>
            </w:r>
            <w:r w:rsidR="003A27F3">
              <w:t xml:space="preserve"> and </w:t>
            </w:r>
            <w:proofErr w:type="spellStart"/>
            <w:r w:rsidR="003A27F3">
              <w:t>laue</w:t>
            </w:r>
            <w:proofErr w:type="spellEnd"/>
            <w:r w:rsidR="003A27F3">
              <w:t xml:space="preserve"> XRD kit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BE0690" w:rsidRDefault="0025774F" w:rsidP="00DC1EDB">
            <w:pPr>
              <w:jc w:val="right"/>
            </w:pPr>
            <w:r>
              <w:t xml:space="preserve">                </w:t>
            </w:r>
            <w:r w:rsidR="00BE0690">
              <w:t>Date</w:t>
            </w:r>
            <w:r>
              <w:t xml:space="preserve">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BE0690" w:rsidRDefault="003A27F3" w:rsidP="00B16B23">
            <w:pPr>
              <w:jc w:val="center"/>
            </w:pPr>
            <w:r>
              <w:t>04/01/17</w:t>
            </w:r>
          </w:p>
        </w:tc>
      </w:tr>
      <w:tr w:rsidR="00BE0690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BE0690" w:rsidRDefault="00BE0690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E0690" w:rsidRDefault="00BE0690" w:rsidP="00B16B23">
            <w:pPr>
              <w:jc w:val="center"/>
            </w:pP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DC1EDB" w:rsidRDefault="00DC1EDB" w:rsidP="00DC1EDB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C1EDB" w:rsidRDefault="00D27500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BE0690" w:rsidTr="00DC1EDB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BE0690" w:rsidRDefault="00D27500">
            <w:r>
              <w:t>Risk assessment for using the arc furnace in P122 to melt together different elements as part of my PhD project</w:t>
            </w:r>
            <w:r w:rsidR="00386D91">
              <w:t xml:space="preserve">. As of 11/10/16, I am just being trained. Actual work will start later in the year, this to be updated then. </w:t>
            </w:r>
            <w:r w:rsidR="003A27F3">
              <w:t>Also using the Laue XRD kit</w:t>
            </w:r>
          </w:p>
        </w:tc>
      </w:tr>
      <w:tr w:rsidR="00DC1EDB" w:rsidTr="00B16B23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DC1EDB" w:rsidRDefault="00DC1EDB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</w:tr>
      <w:tr w:rsidR="00DC1EDB" w:rsidTr="00B16B23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E0690" w:rsidRDefault="00BE0690" w:rsidP="00DC1EDB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D27500">
            <w:r>
              <w:t>Amy Walton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D27500">
            <w:r>
              <w:t>Anyone in the lab when the equipment is in use</w:t>
            </w:r>
          </w:p>
        </w:tc>
      </w:tr>
      <w:tr w:rsidR="00DC1EDB" w:rsidTr="00B16B23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DC1EDB" w:rsidRDefault="00DC1EDB" w:rsidP="00DC1EDB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7022E" w:rsidRDefault="00D27500">
            <w:r>
              <w:t>Amy Walton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1EDB" w:rsidRDefault="00DC1EDB"/>
        </w:tc>
      </w:tr>
      <w:tr w:rsidR="00D3749F" w:rsidTr="0023717E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3749F" w:rsidRDefault="00D3749F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D3749F" w:rsidTr="0023717E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D3749F" w:rsidRPr="00967DA2" w:rsidRDefault="00D3749F" w:rsidP="00A91EEE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49F" w:rsidRDefault="00D3749F" w:rsidP="00A91EEE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BE0690" w:rsidRDefault="00BE0690"/>
    <w:p w:rsidR="00D3749F" w:rsidRDefault="00D3749F"/>
    <w:p w:rsidR="0023717E" w:rsidRDefault="0023717E"/>
    <w:p w:rsidR="00D3749F" w:rsidRDefault="00D3749F"/>
    <w:tbl>
      <w:tblPr>
        <w:tblW w:w="14298" w:type="dxa"/>
        <w:tblInd w:w="103" w:type="dxa"/>
        <w:tblLook w:val="04A0" w:firstRow="1" w:lastRow="0" w:firstColumn="1" w:lastColumn="0" w:noHBand="0" w:noVBand="1"/>
      </w:tblPr>
      <w:tblGrid>
        <w:gridCol w:w="1990"/>
        <w:gridCol w:w="3960"/>
        <w:gridCol w:w="1143"/>
        <w:gridCol w:w="3685"/>
        <w:gridCol w:w="2180"/>
        <w:gridCol w:w="1340"/>
      </w:tblGrid>
      <w:tr w:rsidR="000A10B3" w:rsidRPr="000A10B3" w:rsidTr="00DC1EDB">
        <w:trPr>
          <w:trHeight w:val="945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Foreseeable Significant Hazard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Inherent Risk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Additional control measures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E7022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0D5E5F" w:rsidRPr="006F523D" w:rsidRDefault="00D27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Arc Furnace-contact with when on can cause minor to severe burns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F1AD2" w:rsidRPr="001A2CC3" w:rsidRDefault="00D27500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The equipment is water cooled. Do not attempt to remove sample until cooled to room temperature.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1A2CC3" w:rsidRDefault="00D27500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FE6AC2" w:rsidRPr="001A2CC3" w:rsidRDefault="00D27500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Mandatory training and risk assessments provided, along with a user manual of best practice to be followed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1A2CC3" w:rsidRDefault="00694A75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before work can start, trained by Dr Martin Lees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6F523D" w:rsidRDefault="00D27500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50BE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6F523D" w:rsidRDefault="00D2750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Arc Furnace- looking directly at it can cause burning/blindness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D27500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UV shield that fits around equipment to protect user. Also a shield around lab to protect people outside the lab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Default="00694A75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D27500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Mandatory training and risk assessments provided, along with a user manual of best practice to be followed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694A75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before work can start, trained by Dr Martin Lees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Pr="006F523D" w:rsidRDefault="00694A75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v. low</w:t>
            </w: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694A75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Arc Furnace-high pressure Argon gas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Ensure all valves and pipes and gauges are working correctly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Mandatory training and risk assessments provided, along with a user manual of best practice to be followed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before work can start, trained by Dr Martin Lees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v. low</w:t>
            </w: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694A75" w:rsidP="00694A75">
            <w:pPr>
              <w:rPr>
                <w:rFonts w:ascii="Calibri" w:hAnsi="Calibri"/>
                <w:b/>
                <w:bCs/>
                <w:color w:val="000099"/>
              </w:rPr>
            </w:pP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694A75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Chemicals</w:t>
            </w:r>
            <w:r w:rsidR="00386D91">
              <w:rPr>
                <w:rFonts w:ascii="Calibri" w:hAnsi="Calibri"/>
                <w:b/>
                <w:bCs/>
                <w:color w:val="000099"/>
              </w:rPr>
              <w:t xml:space="preserve"> melted in furnace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-handling of any reagent can lead to poisoning, irritation, burns </w:t>
            </w:r>
            <w:proofErr w:type="spellStart"/>
            <w:r>
              <w:rPr>
                <w:rFonts w:ascii="Calibri" w:hAnsi="Calibri"/>
                <w:b/>
                <w:bCs/>
                <w:color w:val="000099"/>
              </w:rPr>
              <w:t>etc</w:t>
            </w:r>
            <w:proofErr w:type="spellEnd"/>
            <w:r>
              <w:rPr>
                <w:rFonts w:ascii="Calibri" w:hAnsi="Calibri"/>
                <w:b/>
                <w:bCs/>
                <w:color w:val="000099"/>
              </w:rPr>
              <w:t xml:space="preserve"> depending on chemical 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Refer to COSHH data for particular chemicals. Wear PPE </w:t>
            </w:r>
            <w:r w:rsidR="00386D91">
              <w:rPr>
                <w:rFonts w:ascii="Calibri" w:eastAsia="Times New Roman" w:hAnsi="Calibri" w:cs="Times New Roman"/>
              </w:rPr>
              <w:t xml:space="preserve">(safety glasses, lab coat, gloves) </w:t>
            </w:r>
            <w:r>
              <w:rPr>
                <w:rFonts w:ascii="Calibri" w:eastAsia="Times New Roman" w:hAnsi="Calibri" w:cs="Times New Roman"/>
              </w:rPr>
              <w:t>appropriate to the chemical. No food/drink in lab</w:t>
            </w:r>
            <w:r w:rsidR="00386D91">
              <w:rPr>
                <w:rFonts w:ascii="Calibri" w:eastAsia="Times New Roman" w:hAnsi="Calibri" w:cs="Times New Roman"/>
              </w:rPr>
              <w:t>. Wash hands after experiments. (To be updated when I know what I’m going to be making!)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v. low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694A75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Chemicals-Titanium Getter used in furnace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Don’t ingest, don’t handle when hot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v. low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Mandatory training and risk assessments provided, along with a user manual of best practice to be followed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before work can start, trained by Dr Martin Lees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386D91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v. low</w:t>
            </w: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694A75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Chemicals-acetone, ethanol</w:t>
            </w:r>
            <w:r w:rsidR="00386D91">
              <w:rPr>
                <w:rFonts w:ascii="Calibri" w:hAnsi="Calibri"/>
                <w:b/>
                <w:bCs/>
                <w:color w:val="000099"/>
              </w:rPr>
              <w:t xml:space="preserve">, propanol used in cleaning-harmful if ingested 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Wear appropriate PPE (safety glasses, gloves, lab coat). Don’t ingest. Consult COSHH.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386D91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v. low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694A75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694A75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</w:p>
        </w:tc>
      </w:tr>
      <w:tr w:rsidR="00694A75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6F523D" w:rsidRDefault="00386D91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Fire-opening furnace to early may expose samples to oxygen rich atmosphere whilst hot-risk of explosion, fire.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Ensure samples and equipment have cooled before removal.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1A2CC3" w:rsidRDefault="00386D91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minor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Mandatory training and risk assessments provided, along with a user manual of best practice to be followed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694A75" w:rsidRPr="001A2CC3" w:rsidRDefault="00386D91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before work can start, trained by Dr Martin Lees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694A75" w:rsidRPr="006F523D" w:rsidRDefault="00386D91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99"/>
              </w:rPr>
              <w:t>v.low</w:t>
            </w:r>
            <w:proofErr w:type="spellEnd"/>
          </w:p>
        </w:tc>
      </w:tr>
      <w:tr w:rsidR="003A27F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A27F3" w:rsidRDefault="003A27F3" w:rsidP="00694A75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Laue XRD-high levels of radiation can cause burns, cancer, damage eyes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A27F3" w:rsidRDefault="003A27F3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Undergo training by Oleg (done in December 2016). Do not override safety features. Do not use if in doubt. Report any faults before using. Ensure </w:t>
            </w:r>
            <w:proofErr w:type="spellStart"/>
            <w:r>
              <w:rPr>
                <w:rFonts w:ascii="Calibri" w:eastAsia="Times New Roman" w:hAnsi="Calibri" w:cs="Times New Roman"/>
              </w:rPr>
              <w:t>Xray</w:t>
            </w:r>
            <w:proofErr w:type="spellEnd"/>
            <w:r>
              <w:rPr>
                <w:rFonts w:ascii="Calibri" w:eastAsia="Times New Roman" w:hAnsi="Calibri" w:cs="Times New Roman"/>
              </w:rPr>
              <w:t xml:space="preserve"> source is off before attempting to open doors. Drive up voltage and currently slowly to avoid damaging equipment.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A27F3" w:rsidRDefault="003A27F3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v. minor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A27F3" w:rsidRDefault="003A27F3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A27F3" w:rsidRDefault="003A27F3" w:rsidP="00694A7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Trained by Dr Oleg </w:t>
            </w:r>
            <w:proofErr w:type="spellStart"/>
            <w:r>
              <w:rPr>
                <w:rFonts w:ascii="Calibri" w:eastAsia="Times New Roman" w:hAnsi="Calibri" w:cs="Times New Roman"/>
              </w:rPr>
              <w:t>Petrenko</w:t>
            </w:r>
            <w:proofErr w:type="spellEnd"/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A27F3" w:rsidRDefault="003A27F3" w:rsidP="00694A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v. low</w:t>
            </w:r>
          </w:p>
        </w:tc>
        <w:bookmarkStart w:id="0" w:name="_GoBack"/>
        <w:bookmarkEnd w:id="0"/>
      </w:tr>
    </w:tbl>
    <w:p w:rsidR="0025774F" w:rsidRPr="006F523D" w:rsidRDefault="0025774F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63744F" w:rsidRDefault="0063744F"/>
    <w:p w:rsidR="0025774F" w:rsidRDefault="0025774F">
      <w:r>
        <w:t>Is assessment su</w:t>
      </w:r>
      <w:r w:rsidR="00B11120">
        <w:t xml:space="preserve">itable and sufficient       </w:t>
      </w:r>
      <w:r w:rsidR="007455F9">
        <w:t>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7"/>
        <w:gridCol w:w="4451"/>
        <w:gridCol w:w="977"/>
        <w:gridCol w:w="1130"/>
        <w:gridCol w:w="5733"/>
      </w:tblGrid>
      <w:tr w:rsidR="0025774F" w:rsidTr="0025774F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25774F" w:rsidRDefault="0025774F" w:rsidP="0025774F">
            <w:r>
              <w:t>Any further actions required to allow work to commence</w:t>
            </w:r>
          </w:p>
          <w:p w:rsidR="007455F9" w:rsidRDefault="007455F9" w:rsidP="0025774F"/>
          <w:p w:rsidR="0025774F" w:rsidRDefault="0025774F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25774F" w:rsidRDefault="0025774F"/>
          <w:p w:rsidR="00E7022E" w:rsidRDefault="00E7022E"/>
          <w:p w:rsidR="00B16B23" w:rsidRDefault="00B16B23"/>
          <w:p w:rsidR="00B16B23" w:rsidRDefault="00B16B23"/>
        </w:tc>
      </w:tr>
      <w:tr w:rsidR="0063744F" w:rsidTr="0063744F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63744F" w:rsidRDefault="0063744F" w:rsidP="0025774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right w:val="nil"/>
            </w:tcBorders>
          </w:tcPr>
          <w:p w:rsidR="0063744F" w:rsidRDefault="0063744F"/>
        </w:tc>
      </w:tr>
      <w:tr w:rsidR="0063744F" w:rsidTr="0063744F"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63744F" w:rsidRDefault="0063744F"/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63744F" w:rsidRDefault="0063744F" w:rsidP="0063744F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3744F" w:rsidRDefault="0063744F" w:rsidP="0025774F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63744F" w:rsidRDefault="0063744F"/>
        </w:tc>
      </w:tr>
      <w:tr w:rsidR="0063744F" w:rsidTr="0063744F"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63744F" w:rsidRDefault="0063744F"/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</w:tr>
    </w:tbl>
    <w:p w:rsidR="0025774F" w:rsidRDefault="0025774F"/>
    <w:p w:rsidR="00DC1EDB" w:rsidRDefault="00A92CC6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</w:tr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lang w:eastAsia="en-US"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Unlikely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</w:tr>
      <w:tr w:rsidR="007D42B6" w:rsidRPr="00EE0AB1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 xml:space="preserve">Possible 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Very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 w:val="restart"/>
          </w:tcPr>
          <w:p w:rsidR="007D42B6" w:rsidRPr="007D42B6" w:rsidRDefault="007D42B6" w:rsidP="007D42B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7D42B6" w:rsidRPr="00EE0AB1" w:rsidRDefault="00386D91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low</w:t>
            </w: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Extremely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</w:tbl>
    <w:p w:rsidR="009818F3" w:rsidRPr="009818F3" w:rsidRDefault="009818F3">
      <w:pPr>
        <w:rPr>
          <w:i/>
        </w:rPr>
      </w:pPr>
      <w:r w:rsidRPr="009818F3">
        <w:rPr>
          <w:i/>
        </w:rPr>
        <w:t>See ‘Matrix for risk evaluation’ for further guidance.</w:t>
      </w:r>
    </w:p>
    <w:sectPr w:rsidR="009818F3" w:rsidRPr="009818F3" w:rsidSect="00395C2A">
      <w:headerReference w:type="default" r:id="rId8"/>
      <w:footerReference w:type="default" r:id="rId9"/>
      <w:pgSz w:w="16838" w:h="11906" w:orient="landscape"/>
      <w:pgMar w:top="851" w:right="1440" w:bottom="993" w:left="1440" w:header="708" w:footer="708" w:gutter="0"/>
      <w:pgBorders w:offsetFrom="page">
        <w:top w:val="single" w:sz="4" w:space="24" w:color="D8D8D8"/>
        <w:bottom w:val="single" w:sz="4" w:space="24" w:color="D8D8D8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4F6C" w:rsidRDefault="00474F6C" w:rsidP="00BE0690">
      <w:pPr>
        <w:spacing w:after="0" w:line="240" w:lineRule="auto"/>
      </w:pPr>
      <w:r>
        <w:separator/>
      </w:r>
    </w:p>
  </w:endnote>
  <w:endnote w:type="continuationSeparator" w:id="0">
    <w:p w:rsidR="00474F6C" w:rsidRDefault="00474F6C" w:rsidP="00BE0690">
      <w:pPr>
        <w:spacing w:after="0" w:line="240" w:lineRule="auto"/>
      </w:pPr>
      <w:r>
        <w:continuationSeparator/>
      </w:r>
    </w:p>
  </w:endnote>
  <w:endnote w:type="continuationNotice" w:id="1">
    <w:p w:rsidR="00474F6C" w:rsidRDefault="00474F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6552123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56D64" w:rsidRDefault="00756D6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A27F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756D64" w:rsidRDefault="00756D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4F6C" w:rsidRDefault="00474F6C" w:rsidP="00BE0690">
      <w:pPr>
        <w:spacing w:after="0" w:line="240" w:lineRule="auto"/>
      </w:pPr>
      <w:r>
        <w:separator/>
      </w:r>
    </w:p>
  </w:footnote>
  <w:footnote w:type="continuationSeparator" w:id="0">
    <w:p w:rsidR="00474F6C" w:rsidRDefault="00474F6C" w:rsidP="00BE0690">
      <w:pPr>
        <w:spacing w:after="0" w:line="240" w:lineRule="auto"/>
      </w:pPr>
      <w:r>
        <w:continuationSeparator/>
      </w:r>
    </w:p>
  </w:footnote>
  <w:footnote w:type="continuationNotice" w:id="1">
    <w:p w:rsidR="00474F6C" w:rsidRDefault="00474F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2EAB" w:rsidRPr="00D460B5" w:rsidRDefault="00DE2EAB">
    <w:pPr>
      <w:pStyle w:val="Header"/>
      <w:rPr>
        <w:b/>
        <w:color w:val="365F91" w:themeColor="accent1" w:themeShade="BF"/>
      </w:rPr>
    </w:pPr>
    <w:r w:rsidRPr="00D460B5">
      <w:rPr>
        <w:b/>
        <w:color w:val="365F91" w:themeColor="accent1" w:themeShade="BF"/>
      </w:rPr>
      <w:t>Risk Assessment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0B3"/>
    <w:rsid w:val="0002098A"/>
    <w:rsid w:val="00051425"/>
    <w:rsid w:val="000A10B3"/>
    <w:rsid w:val="000D5E5F"/>
    <w:rsid w:val="00105A1F"/>
    <w:rsid w:val="001A2CC3"/>
    <w:rsid w:val="001F1AD2"/>
    <w:rsid w:val="0023717E"/>
    <w:rsid w:val="0025774F"/>
    <w:rsid w:val="00265B37"/>
    <w:rsid w:val="002732EA"/>
    <w:rsid w:val="002A099A"/>
    <w:rsid w:val="002A1B7D"/>
    <w:rsid w:val="00350BE3"/>
    <w:rsid w:val="00351FF2"/>
    <w:rsid w:val="003612A6"/>
    <w:rsid w:val="003644C9"/>
    <w:rsid w:val="00386D91"/>
    <w:rsid w:val="003923A7"/>
    <w:rsid w:val="00395C2A"/>
    <w:rsid w:val="003A27F3"/>
    <w:rsid w:val="003F02AA"/>
    <w:rsid w:val="00403FC6"/>
    <w:rsid w:val="0040791F"/>
    <w:rsid w:val="00474F6C"/>
    <w:rsid w:val="00476394"/>
    <w:rsid w:val="004D0046"/>
    <w:rsid w:val="00543B81"/>
    <w:rsid w:val="005D48C9"/>
    <w:rsid w:val="005F44F7"/>
    <w:rsid w:val="0063744F"/>
    <w:rsid w:val="00694A75"/>
    <w:rsid w:val="006F3C28"/>
    <w:rsid w:val="006F523D"/>
    <w:rsid w:val="007455F9"/>
    <w:rsid w:val="00756D64"/>
    <w:rsid w:val="007A3A3D"/>
    <w:rsid w:val="007D42B6"/>
    <w:rsid w:val="00815CE0"/>
    <w:rsid w:val="00864F95"/>
    <w:rsid w:val="008C285F"/>
    <w:rsid w:val="00932C39"/>
    <w:rsid w:val="009818F3"/>
    <w:rsid w:val="00995BFE"/>
    <w:rsid w:val="009B31EA"/>
    <w:rsid w:val="009D47AD"/>
    <w:rsid w:val="00A60F17"/>
    <w:rsid w:val="00A91EEE"/>
    <w:rsid w:val="00A92CC6"/>
    <w:rsid w:val="00AB4F2E"/>
    <w:rsid w:val="00AF1EF4"/>
    <w:rsid w:val="00B07D71"/>
    <w:rsid w:val="00B11120"/>
    <w:rsid w:val="00B15C21"/>
    <w:rsid w:val="00B16B23"/>
    <w:rsid w:val="00BC2CA9"/>
    <w:rsid w:val="00BE0690"/>
    <w:rsid w:val="00BF7940"/>
    <w:rsid w:val="00C27DCF"/>
    <w:rsid w:val="00C54DE0"/>
    <w:rsid w:val="00CE3EE1"/>
    <w:rsid w:val="00D1041C"/>
    <w:rsid w:val="00D27500"/>
    <w:rsid w:val="00D3749F"/>
    <w:rsid w:val="00D460B5"/>
    <w:rsid w:val="00D65AB3"/>
    <w:rsid w:val="00DB695A"/>
    <w:rsid w:val="00DC1EDB"/>
    <w:rsid w:val="00DE2EAB"/>
    <w:rsid w:val="00DE6C1E"/>
    <w:rsid w:val="00E141B4"/>
    <w:rsid w:val="00E40C3D"/>
    <w:rsid w:val="00E7022E"/>
    <w:rsid w:val="00E872BD"/>
    <w:rsid w:val="00EB7EF6"/>
    <w:rsid w:val="00ED40DA"/>
    <w:rsid w:val="00EE0AB1"/>
    <w:rsid w:val="00F13D6E"/>
    <w:rsid w:val="00F81D9E"/>
    <w:rsid w:val="00FE6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3459F3"/>
  <w15:docId w15:val="{E7651DE3-3E0A-43C2-809E-64D2BB98F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paragraph" w:styleId="Heading5">
    <w:name w:val="heading 5"/>
    <w:basedOn w:val="Normal"/>
    <w:next w:val="Normal"/>
    <w:link w:val="Heading5Char"/>
    <w:qFormat/>
    <w:rsid w:val="00D3749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690"/>
  </w:style>
  <w:style w:type="paragraph" w:styleId="Footer">
    <w:name w:val="footer"/>
    <w:basedOn w:val="Normal"/>
    <w:link w:val="FooterChar"/>
    <w:uiPriority w:val="99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690"/>
  </w:style>
  <w:style w:type="table" w:styleId="TableGrid">
    <w:name w:val="Table Grid"/>
    <w:basedOn w:val="TableNormal"/>
    <w:uiPriority w:val="59"/>
    <w:rsid w:val="00BE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rsid w:val="00D3749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BodyText2">
    <w:name w:val="Body Text 2"/>
    <w:basedOn w:val="Normal"/>
    <w:link w:val="BodyText2Char"/>
    <w:semiHidden/>
    <w:rsid w:val="00D3749F"/>
    <w:pPr>
      <w:spacing w:after="0" w:line="240" w:lineRule="auto"/>
    </w:pPr>
    <w:rPr>
      <w:rFonts w:ascii="Arial" w:eastAsia="Times New Roman" w:hAnsi="Arial" w:cs="Arial"/>
      <w:color w:val="000000"/>
      <w:sz w:val="24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D3749F"/>
    <w:rPr>
      <w:rFonts w:ascii="Arial" w:eastAsia="Times New Roman" w:hAnsi="Arial" w:cs="Arial"/>
      <w:color w:val="000000"/>
      <w:sz w:val="24"/>
      <w:szCs w:val="20"/>
      <w:lang w:val="en-US"/>
    </w:rPr>
  </w:style>
  <w:style w:type="paragraph" w:styleId="Revision">
    <w:name w:val="Revision"/>
    <w:hidden/>
    <w:uiPriority w:val="99"/>
    <w:semiHidden/>
    <w:rsid w:val="00A91EE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1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E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55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F3C44F-1ECA-4EA3-A871-7615B2B4D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615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Amy</cp:lastModifiedBy>
  <cp:revision>3</cp:revision>
  <cp:lastPrinted>2013-09-30T09:49:00Z</cp:lastPrinted>
  <dcterms:created xsi:type="dcterms:W3CDTF">2016-10-11T12:04:00Z</dcterms:created>
  <dcterms:modified xsi:type="dcterms:W3CDTF">2017-01-04T14:28:00Z</dcterms:modified>
</cp:coreProperties>
</file>