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sz w:val="28"/>
          <w:szCs w:val="24"/>
        </w:rPr>
      </w:sdtEndPr>
      <w:sdtContent>
        <w:p w14:paraId="50BD9599" w14:textId="77777777" w:rsidR="00105D13" w:rsidRPr="00AA066E" w:rsidRDefault="00105D13" w:rsidP="00AA066E">
          <w:pPr>
            <w:pStyle w:val="Heading2"/>
          </w:pPr>
          <w:r w:rsidRPr="00AA066E">
            <w:t>Risk Assessments for Space – Guidance</w:t>
          </w:r>
        </w:p>
        <w:p w14:paraId="1420DEAF" w14:textId="37C03B30" w:rsidR="001445BB" w:rsidRDefault="00105D13" w:rsidP="00105D13">
          <w:pPr>
            <w:jc w:val="both"/>
          </w:pPr>
          <w:r>
            <w:t xml:space="preserve">A </w:t>
          </w:r>
          <w:r w:rsidRPr="00A95C7A">
            <w:rPr>
              <w:i/>
              <w:iCs/>
            </w:rPr>
            <w:t>space</w:t>
          </w:r>
          <w:r>
            <w:t xml:space="preserve"> risk assessment </w:t>
          </w:r>
          <w:r w:rsidR="00806BB5">
            <w:t>must</w:t>
          </w:r>
          <w:r>
            <w:t xml:space="preserve"> be completed for each area which contains hazards.  The</w:t>
          </w:r>
          <w:r w:rsidR="00806BB5">
            <w:t xml:space="preserve"> assessment</w:t>
          </w:r>
          <w:r>
            <w:t xml:space="preserve"> should identify hazards associated with </w:t>
          </w:r>
          <w:r w:rsidRPr="00806BB5">
            <w:rPr>
              <w:i/>
              <w:iCs/>
            </w:rPr>
            <w:t>accessing</w:t>
          </w:r>
          <w:r>
            <w:t xml:space="preserve"> the space and using general pieces of equipment</w:t>
          </w:r>
          <w:r w:rsidR="008419C8">
            <w:t xml:space="preserve"> (including such items as fume cupboards, hot plates and lab specific alarms)</w:t>
          </w:r>
          <w:r>
            <w:t xml:space="preserve">.  Larger items of equipment should be covered by their own specific risk assessment.  </w:t>
          </w:r>
        </w:p>
        <w:p w14:paraId="4C0B99B8" w14:textId="44B2C740" w:rsidR="001445BB" w:rsidRDefault="00105D13" w:rsidP="00105D13">
          <w:pPr>
            <w:jc w:val="both"/>
          </w:pPr>
          <w:r>
            <w:t xml:space="preserve">The </w:t>
          </w:r>
          <w:r w:rsidR="001445BB">
            <w:t xml:space="preserve">risk </w:t>
          </w:r>
          <w:r>
            <w:t xml:space="preserve">assessment should highlight any </w:t>
          </w:r>
          <w:r w:rsidRPr="001445BB">
            <w:rPr>
              <w:b/>
            </w:rPr>
            <w:t>training courses which must be completed</w:t>
          </w:r>
          <w:r>
            <w:t xml:space="preserve"> before a person is granted access to the space.  Please consult the training matrix spreadsheet for courses.</w:t>
          </w:r>
        </w:p>
        <w:p w14:paraId="7414FFE2" w14:textId="1F2042C1" w:rsidR="00105D13" w:rsidRDefault="00A95C7A" w:rsidP="00105D13">
          <w:pPr>
            <w:jc w:val="both"/>
          </w:pPr>
          <w:r>
            <w:t>O</w:t>
          </w:r>
          <w:r w:rsidR="001445BB">
            <w:t>ther</w:t>
          </w:r>
          <w:r w:rsidR="008419C8">
            <w:t xml:space="preserve"> outcomes of a</w:t>
          </w:r>
          <w:r w:rsidR="00105D13">
            <w:t xml:space="preserve"> space risk assessment should be a </w:t>
          </w:r>
          <w:r w:rsidR="00105D13" w:rsidRPr="00E039AE">
            <w:rPr>
              <w:b/>
            </w:rPr>
            <w:t>s</w:t>
          </w:r>
          <w:r w:rsidR="00105D13">
            <w:rPr>
              <w:b/>
            </w:rPr>
            <w:t>et of lab rules</w:t>
          </w:r>
          <w:r w:rsidR="00105D13">
            <w:t xml:space="preserve"> to be followed</w:t>
          </w:r>
          <w:r w:rsidR="00E96997">
            <w:t xml:space="preserve"> (including </w:t>
          </w:r>
          <w:r w:rsidR="00DB19C0">
            <w:t xml:space="preserve">any </w:t>
          </w:r>
          <w:r w:rsidR="00E96997">
            <w:t>PPE</w:t>
          </w:r>
          <w:r w:rsidR="00DB19C0">
            <w:t xml:space="preserve"> required to enter the space</w:t>
          </w:r>
          <w:r w:rsidR="00E96997">
            <w:t>)</w:t>
          </w:r>
          <w:r w:rsidR="008419C8">
            <w:t xml:space="preserve"> and the generation of a </w:t>
          </w:r>
          <w:r w:rsidR="008419C8" w:rsidRPr="001445BB">
            <w:rPr>
              <w:b/>
            </w:rPr>
            <w:t>lab noticeboard</w:t>
          </w:r>
          <w:r w:rsidR="008419C8">
            <w:t xml:space="preserve"> which reflects those rules.</w:t>
          </w:r>
        </w:p>
        <w:p w14:paraId="64A96B59" w14:textId="77777777" w:rsidR="00105D13" w:rsidRDefault="00105D13" w:rsidP="00105D13">
          <w:pPr>
            <w:jc w:val="both"/>
          </w:pPr>
          <w:r>
            <w:t xml:space="preserve">A copy of the </w:t>
          </w:r>
          <w:r w:rsidR="008419C8">
            <w:t xml:space="preserve">risk assessment </w:t>
          </w:r>
          <w:r>
            <w:t xml:space="preserve">should be </w:t>
          </w:r>
          <w:r w:rsidR="008419C8">
            <w:t>maintained in a location (physical or electronic) where it</w:t>
          </w:r>
          <w:r>
            <w:t xml:space="preserve"> is </w:t>
          </w:r>
          <w:r w:rsidR="008419C8">
            <w:t xml:space="preserve">readily </w:t>
          </w:r>
          <w:r>
            <w:t xml:space="preserve">accessible to </w:t>
          </w:r>
          <w:r w:rsidR="008419C8">
            <w:t>those who access the space,</w:t>
          </w:r>
          <w:r>
            <w:t xml:space="preserve"> with </w:t>
          </w:r>
          <w:r w:rsidR="008419C8">
            <w:t>an</w:t>
          </w:r>
          <w:r>
            <w:t xml:space="preserve"> electronic copy </w:t>
          </w:r>
          <w:r w:rsidR="008419C8">
            <w:t xml:space="preserve">also </w:t>
          </w:r>
          <w:r>
            <w:t xml:space="preserve">stored on </w:t>
          </w:r>
          <w:proofErr w:type="spellStart"/>
          <w:r>
            <w:t>Quemis</w:t>
          </w:r>
          <w:proofErr w:type="spellEnd"/>
          <w:r>
            <w:t xml:space="preserve"> under the </w:t>
          </w:r>
          <w:r w:rsidR="008419C8">
            <w:t>space to which it relates.</w:t>
          </w:r>
        </w:p>
        <w:p w14:paraId="5288250D" w14:textId="77777777" w:rsidR="00105D13" w:rsidRDefault="00105D13">
          <w:r>
            <w:br w:type="page"/>
          </w:r>
        </w:p>
        <w:p w14:paraId="4C0236E5" w14:textId="77777777" w:rsidR="005C092B" w:rsidRPr="003D0144" w:rsidRDefault="00105D13" w:rsidP="00AA066E">
          <w:pPr>
            <w:pStyle w:val="Heading2"/>
            <w:rPr>
              <w:rFonts w:ascii="Arial" w:hAnsi="Arial" w:cs="Arial"/>
              <w:sz w:val="28"/>
              <w:szCs w:val="24"/>
            </w:rPr>
          </w:pPr>
          <w:r w:rsidRPr="00105D13">
            <w:lastRenderedPageBreak/>
            <w:t>Space</w:t>
          </w:r>
          <w:r>
            <w:t xml:space="preserve"> </w:t>
          </w:r>
          <w:r w:rsidR="008517C7">
            <w:t>Risk Assessment Form</w:t>
          </w:r>
        </w:p>
      </w:sdtContent>
    </w:sdt>
    <w:tbl>
      <w:tblPr>
        <w:tblStyle w:val="TableGrid"/>
        <w:tblW w:w="14175" w:type="dxa"/>
        <w:tblLook w:val="04A0" w:firstRow="1" w:lastRow="0" w:firstColumn="1" w:lastColumn="0" w:noHBand="0" w:noVBand="1"/>
      </w:tblPr>
      <w:tblGrid>
        <w:gridCol w:w="3024"/>
        <w:gridCol w:w="5565"/>
        <w:gridCol w:w="10"/>
        <w:gridCol w:w="2796"/>
        <w:gridCol w:w="2780"/>
      </w:tblGrid>
      <w:tr w:rsidR="00D23B09" w14:paraId="1CF770A5" w14:textId="77777777" w:rsidTr="009A1A70">
        <w:trPr>
          <w:trHeight w:val="404"/>
        </w:trPr>
        <w:tc>
          <w:tcPr>
            <w:tcW w:w="3024" w:type="dxa"/>
            <w:tcBorders>
              <w:top w:val="nil"/>
              <w:left w:val="nil"/>
              <w:bottom w:val="nil"/>
            </w:tcBorders>
            <w:vAlign w:val="center"/>
          </w:tcPr>
          <w:p w14:paraId="0C00BA7F" w14:textId="77777777" w:rsidR="00D23B09" w:rsidRDefault="00D23B09" w:rsidP="00D23B09">
            <w:pPr>
              <w:jc w:val="right"/>
            </w:pPr>
            <w:r>
              <w:t>Title of Risk Assessment</w:t>
            </w:r>
          </w:p>
        </w:tc>
        <w:tc>
          <w:tcPr>
            <w:tcW w:w="5565" w:type="dxa"/>
            <w:vAlign w:val="center"/>
          </w:tcPr>
          <w:p w14:paraId="12FF62AC" w14:textId="3F06C61F" w:rsidR="00D23B09" w:rsidRDefault="00955363" w:rsidP="009A1A70">
            <w:r>
              <w:rPr>
                <w:rFonts w:ascii="Calibri" w:eastAsia="Calibri" w:hAnsi="Calibri"/>
                <w:color w:val="000000"/>
                <w:lang w:val="en-US"/>
              </w:rPr>
              <w:t>Superconductivity and Magnetism Labs Risk Assessment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A790D5D" w14:textId="77777777" w:rsidR="00D23B09" w:rsidRDefault="00D23B09" w:rsidP="00D23B09">
            <w:pPr>
              <w:jc w:val="right"/>
            </w:pPr>
            <w:r>
              <w:t>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A16C" w14:textId="127991E0" w:rsidR="00D23B09" w:rsidRDefault="00955363" w:rsidP="00D23B09">
            <w:r>
              <w:t>23/02/22</w:t>
            </w:r>
          </w:p>
        </w:tc>
      </w:tr>
      <w:tr w:rsidR="009A1A70" w14:paraId="06A4496E" w14:textId="77777777" w:rsidTr="00224388">
        <w:trPr>
          <w:trHeight w:val="144"/>
        </w:trPr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</w:tcPr>
          <w:p w14:paraId="5BA93D8F" w14:textId="77777777" w:rsidR="009A1A70" w:rsidRDefault="009A1A70" w:rsidP="00D23B09">
            <w:pPr>
              <w:jc w:val="right"/>
            </w:pPr>
          </w:p>
        </w:tc>
        <w:tc>
          <w:tcPr>
            <w:tcW w:w="556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6AB8C11" w14:textId="77777777" w:rsidR="009A1A70" w:rsidRDefault="009A1A70" w:rsidP="00D23B09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2917FA" w14:textId="77777777" w:rsidR="009A1A70" w:rsidRDefault="009A1A70" w:rsidP="00D23B09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989CDAE" w14:textId="77777777" w:rsidR="009A1A70" w:rsidRDefault="009A1A70" w:rsidP="00D23B09">
            <w:pPr>
              <w:jc w:val="center"/>
            </w:pPr>
          </w:p>
        </w:tc>
      </w:tr>
      <w:tr w:rsidR="003F2CC4" w14:paraId="5FBE24C7" w14:textId="77777777" w:rsidTr="003F2CC4">
        <w:trPr>
          <w:trHeight w:val="427"/>
        </w:trPr>
        <w:tc>
          <w:tcPr>
            <w:tcW w:w="302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67A1C3CB" w14:textId="77777777" w:rsidR="003F2CC4" w:rsidRDefault="003F2CC4" w:rsidP="00D23B09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3E143D9" w14:textId="3528B50C" w:rsidR="003F2CC4" w:rsidRDefault="00955363" w:rsidP="00D23B09">
            <w:r>
              <w:t>Physics</w:t>
            </w:r>
          </w:p>
        </w:tc>
        <w:tc>
          <w:tcPr>
            <w:tcW w:w="5586" w:type="dxa"/>
            <w:gridSpan w:val="3"/>
            <w:vMerge w:val="restart"/>
            <w:tcBorders>
              <w:top w:val="nil"/>
              <w:left w:val="single" w:sz="4" w:space="0" w:color="000000" w:themeColor="text1"/>
              <w:right w:val="nil"/>
            </w:tcBorders>
            <w:vAlign w:val="center"/>
          </w:tcPr>
          <w:p w14:paraId="4DB97B5B" w14:textId="763E87AF" w:rsidR="003F2CC4" w:rsidRDefault="003F2CC4" w:rsidP="003F2CC4">
            <w:pPr>
              <w:jc w:val="right"/>
            </w:pPr>
            <w:r>
              <w:t>This risk assessment must be reviewed whenever a significant change or an accident occurs</w:t>
            </w:r>
          </w:p>
        </w:tc>
      </w:tr>
      <w:tr w:rsidR="003F2CC4" w14:paraId="0708ACD4" w14:textId="77777777" w:rsidTr="008E5501">
        <w:trPr>
          <w:trHeight w:val="85"/>
        </w:trPr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C95D484" w14:textId="77777777" w:rsidR="003F2CC4" w:rsidRDefault="003F2CC4" w:rsidP="00D23B09">
            <w:pPr>
              <w:jc w:val="right"/>
            </w:pPr>
          </w:p>
        </w:tc>
        <w:tc>
          <w:tcPr>
            <w:tcW w:w="5565" w:type="dxa"/>
            <w:tcBorders>
              <w:top w:val="single" w:sz="4" w:space="0" w:color="000000" w:themeColor="text1"/>
              <w:left w:val="nil"/>
              <w:bottom w:val="single" w:sz="4" w:space="0" w:color="auto"/>
              <w:right w:val="single" w:sz="4" w:space="0" w:color="000000" w:themeColor="text1"/>
            </w:tcBorders>
          </w:tcPr>
          <w:p w14:paraId="3B0686D9" w14:textId="77777777" w:rsidR="003F2CC4" w:rsidRDefault="003F2CC4" w:rsidP="00D23B09"/>
        </w:tc>
        <w:tc>
          <w:tcPr>
            <w:tcW w:w="5586" w:type="dxa"/>
            <w:gridSpan w:val="3"/>
            <w:vMerge/>
            <w:tcBorders>
              <w:left w:val="single" w:sz="4" w:space="0" w:color="000000" w:themeColor="text1"/>
              <w:bottom w:val="single" w:sz="4" w:space="0" w:color="auto"/>
              <w:right w:val="nil"/>
            </w:tcBorders>
            <w:vAlign w:val="center"/>
          </w:tcPr>
          <w:p w14:paraId="584FC36A" w14:textId="77777777" w:rsidR="003F2CC4" w:rsidRDefault="003F2CC4" w:rsidP="00D23B09">
            <w:pPr>
              <w:jc w:val="right"/>
            </w:pPr>
          </w:p>
        </w:tc>
      </w:tr>
      <w:tr w:rsidR="009A1A70" w:rsidRPr="009A1A70" w14:paraId="0EDE52B1" w14:textId="77777777" w:rsidTr="00DB19C0">
        <w:trPr>
          <w:trHeight w:val="270"/>
        </w:trPr>
        <w:tc>
          <w:tcPr>
            <w:tcW w:w="30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DAE308" w14:textId="77777777" w:rsidR="009A1A70" w:rsidRPr="009A1A70" w:rsidRDefault="009A1A70" w:rsidP="00DB19C0">
            <w:pPr>
              <w:jc w:val="right"/>
              <w:rPr>
                <w:b/>
              </w:rPr>
            </w:pPr>
            <w:r w:rsidRPr="009A1A70">
              <w:rPr>
                <w:b/>
              </w:rPr>
              <w:t>Training Courses Required</w:t>
            </w:r>
            <w:r w:rsidR="006C3314">
              <w:rPr>
                <w:b/>
              </w:rPr>
              <w:t xml:space="preserve"> as I</w:t>
            </w:r>
            <w:r w:rsidRPr="009A1A70">
              <w:rPr>
                <w:b/>
              </w:rPr>
              <w:t>dentified by Risk Assessment</w:t>
            </w: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9594" w14:textId="2BFCA758" w:rsidR="009A1A70" w:rsidRPr="009A1A70" w:rsidRDefault="00955363" w:rsidP="00F2228F">
            <w:pPr>
              <w:rPr>
                <w:b/>
              </w:rPr>
            </w:pPr>
            <w:r>
              <w:rPr>
                <w:b/>
              </w:rPr>
              <w:t xml:space="preserve">Chemical Handling, Cryogenics, High pressure gasses, </w:t>
            </w: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295B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:rsidRPr="009A1A70" w14:paraId="3B7B1492" w14:textId="77777777" w:rsidTr="00F42C0E">
        <w:trPr>
          <w:trHeight w:val="270"/>
        </w:trPr>
        <w:tc>
          <w:tcPr>
            <w:tcW w:w="302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217007C" w14:textId="77777777" w:rsidR="009A1A70" w:rsidRPr="009A1A70" w:rsidRDefault="009A1A70" w:rsidP="009A1A70">
            <w:pPr>
              <w:jc w:val="right"/>
              <w:rPr>
                <w:b/>
              </w:rPr>
            </w:pP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40A8" w14:textId="1DB79F8E" w:rsidR="009A1A70" w:rsidRPr="009A1A70" w:rsidRDefault="00955363" w:rsidP="00F2228F">
            <w:pPr>
              <w:rPr>
                <w:b/>
              </w:rPr>
            </w:pPr>
            <w:r>
              <w:rPr>
                <w:b/>
              </w:rPr>
              <w:t>Glove box training, Ionising radiation</w:t>
            </w:r>
            <w:r w:rsidR="00302AF7">
              <w:rPr>
                <w:b/>
              </w:rPr>
              <w:t>, Arc melting training</w:t>
            </w: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F3BEF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:rsidRPr="009A1A70" w14:paraId="6EB15343" w14:textId="77777777" w:rsidTr="00F42C0E">
        <w:trPr>
          <w:trHeight w:val="270"/>
        </w:trPr>
        <w:tc>
          <w:tcPr>
            <w:tcW w:w="30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E938" w14:textId="77777777" w:rsidR="009A1A70" w:rsidRPr="009A1A70" w:rsidRDefault="009A1A70" w:rsidP="009A1A70">
            <w:pPr>
              <w:jc w:val="right"/>
              <w:rPr>
                <w:b/>
              </w:rPr>
            </w:pPr>
          </w:p>
        </w:tc>
        <w:tc>
          <w:tcPr>
            <w:tcW w:w="5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14CA" w14:textId="77777777" w:rsidR="009A1A70" w:rsidRPr="009A1A70" w:rsidRDefault="009A1A70" w:rsidP="00F2228F">
            <w:pPr>
              <w:rPr>
                <w:b/>
              </w:rPr>
            </w:pPr>
          </w:p>
        </w:tc>
        <w:tc>
          <w:tcPr>
            <w:tcW w:w="5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A3E34" w14:textId="77777777" w:rsidR="009A1A70" w:rsidRPr="009A1A70" w:rsidRDefault="009A1A70" w:rsidP="00F2228F">
            <w:pPr>
              <w:rPr>
                <w:b/>
              </w:rPr>
            </w:pPr>
          </w:p>
        </w:tc>
      </w:tr>
      <w:tr w:rsidR="009A1A70" w14:paraId="1ECDEFA0" w14:textId="77777777" w:rsidTr="00F42C0E">
        <w:trPr>
          <w:trHeight w:val="144"/>
        </w:trPr>
        <w:tc>
          <w:tcPr>
            <w:tcW w:w="1417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433A4" w14:textId="77777777" w:rsidR="009A1A70" w:rsidRDefault="009A1A70" w:rsidP="00D23B09"/>
        </w:tc>
      </w:tr>
      <w:tr w:rsidR="00F42C0E" w14:paraId="467A0F70" w14:textId="77777777" w:rsidTr="00EB1EE2">
        <w:trPr>
          <w:trHeight w:val="413"/>
        </w:trPr>
        <w:tc>
          <w:tcPr>
            <w:tcW w:w="3024" w:type="dxa"/>
            <w:tcBorders>
              <w:top w:val="nil"/>
              <w:left w:val="nil"/>
              <w:bottom w:val="nil"/>
            </w:tcBorders>
            <w:vAlign w:val="center"/>
          </w:tcPr>
          <w:p w14:paraId="5D6E86D1" w14:textId="77777777" w:rsidR="00F42C0E" w:rsidRDefault="00F42C0E" w:rsidP="00D23B09">
            <w:pPr>
              <w:jc w:val="right"/>
            </w:pPr>
            <w:r>
              <w:t>Assessment carried out by</w:t>
            </w:r>
          </w:p>
        </w:tc>
        <w:tc>
          <w:tcPr>
            <w:tcW w:w="55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6FAE1" w14:textId="12EAA573" w:rsidR="00F42C0E" w:rsidRDefault="00955363" w:rsidP="00D23B09">
            <w:r>
              <w:t>Tom Chamberlain</w:t>
            </w:r>
          </w:p>
        </w:tc>
        <w:tc>
          <w:tcPr>
            <w:tcW w:w="557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38CB6" w14:textId="77777777" w:rsidR="00F42C0E" w:rsidRDefault="00F42C0E" w:rsidP="00D23B09"/>
        </w:tc>
      </w:tr>
      <w:tr w:rsidR="009A1A70" w14:paraId="7EF0ACAD" w14:textId="77777777" w:rsidTr="009A1A70">
        <w:trPr>
          <w:trHeight w:val="144"/>
        </w:trPr>
        <w:tc>
          <w:tcPr>
            <w:tcW w:w="14175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14:paraId="53AF1620" w14:textId="77777777" w:rsidR="009A1A70" w:rsidRDefault="009A1A70" w:rsidP="00D23B09"/>
        </w:tc>
      </w:tr>
      <w:tr w:rsidR="00D23B09" w14:paraId="3557CDD0" w14:textId="77777777" w:rsidTr="00DB19C0">
        <w:trPr>
          <w:trHeight w:val="413"/>
        </w:trPr>
        <w:tc>
          <w:tcPr>
            <w:tcW w:w="302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21D6DFE" w14:textId="77777777" w:rsidR="00D23B09" w:rsidRPr="00D23B09" w:rsidRDefault="00D23B09" w:rsidP="00DB19C0">
            <w:pPr>
              <w:jc w:val="right"/>
              <w:rPr>
                <w:rFonts w:cs="Arial"/>
              </w:rPr>
            </w:pPr>
            <w:r w:rsidRPr="00D23B09">
              <w:t>Additional information</w:t>
            </w:r>
          </w:p>
        </w:tc>
        <w:tc>
          <w:tcPr>
            <w:tcW w:w="11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A0EE" w14:textId="77777777" w:rsidR="007B00BB" w:rsidRPr="00D23B09" w:rsidRDefault="007B00BB" w:rsidP="005132DE"/>
        </w:tc>
      </w:tr>
    </w:tbl>
    <w:p w14:paraId="047F6814" w14:textId="77777777" w:rsidR="006C3314" w:rsidRDefault="006C3314" w:rsidP="006C3314">
      <w:pPr>
        <w:rPr>
          <w:noProof/>
          <w:lang w:eastAsia="en-GB"/>
        </w:rPr>
      </w:pPr>
    </w:p>
    <w:p w14:paraId="26C86DA1" w14:textId="77777777" w:rsidR="006C3314" w:rsidRDefault="006C3314">
      <w:pPr>
        <w:rPr>
          <w:noProof/>
          <w:lang w:eastAsia="en-GB"/>
        </w:rPr>
      </w:pPr>
      <w:r>
        <w:rPr>
          <w:noProof/>
          <w:lang w:eastAsia="en-GB"/>
        </w:rPr>
        <w:br w:type="page"/>
      </w:r>
    </w:p>
    <w:p w14:paraId="72229353" w14:textId="77777777" w:rsidR="00D21725" w:rsidRDefault="00D21725" w:rsidP="006C3314"/>
    <w:tbl>
      <w:tblPr>
        <w:tblW w:w="14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0"/>
        <w:gridCol w:w="1447"/>
        <w:gridCol w:w="3374"/>
        <w:gridCol w:w="1440"/>
        <w:gridCol w:w="2960"/>
        <w:gridCol w:w="1715"/>
        <w:gridCol w:w="1278"/>
      </w:tblGrid>
      <w:tr w:rsidR="003D0144" w:rsidRPr="000A10B3" w14:paraId="02FB2DB2" w14:textId="77777777" w:rsidTr="00202AD1">
        <w:trPr>
          <w:cantSplit/>
          <w:trHeight w:val="945"/>
          <w:tblHeader/>
        </w:trPr>
        <w:tc>
          <w:tcPr>
            <w:tcW w:w="2290" w:type="dxa"/>
            <w:shd w:val="clear" w:color="auto" w:fill="auto"/>
            <w:vAlign w:val="center"/>
            <w:hideMark/>
          </w:tcPr>
          <w:p w14:paraId="337ACF30" w14:textId="77777777" w:rsidR="003D0144" w:rsidRPr="000A10B3" w:rsidRDefault="005C5B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47" w:type="dxa"/>
            <w:vAlign w:val="center"/>
          </w:tcPr>
          <w:p w14:paraId="096B3DFB" w14:textId="77777777" w:rsidR="003D0144" w:rsidRPr="000A10B3" w:rsidRDefault="005C5B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374" w:type="dxa"/>
            <w:shd w:val="clear" w:color="auto" w:fill="auto"/>
            <w:vAlign w:val="center"/>
            <w:hideMark/>
          </w:tcPr>
          <w:p w14:paraId="72357BFB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08E2361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940AA40" w14:textId="77777777" w:rsidR="009D6A65" w:rsidRPr="00CF010C" w:rsidRDefault="005C5B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0D03A0E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60" w:type="dxa"/>
            <w:shd w:val="clear" w:color="auto" w:fill="auto"/>
            <w:vAlign w:val="center"/>
            <w:hideMark/>
          </w:tcPr>
          <w:p w14:paraId="7F501EFF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15" w:type="dxa"/>
            <w:shd w:val="clear" w:color="auto" w:fill="auto"/>
            <w:vAlign w:val="center"/>
            <w:hideMark/>
          </w:tcPr>
          <w:p w14:paraId="3FC21CD7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78" w:type="dxa"/>
            <w:shd w:val="clear" w:color="auto" w:fill="auto"/>
            <w:vAlign w:val="center"/>
            <w:hideMark/>
          </w:tcPr>
          <w:p w14:paraId="14D935DB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6BF3CC8D" w14:textId="77777777" w:rsidR="003D0144" w:rsidRPr="00CF010C" w:rsidRDefault="005C5B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4730A2" w:rsidRPr="006F523D" w14:paraId="41A9088A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4272E35" w14:textId="77777777" w:rsidR="004730A2" w:rsidRDefault="00955363" w:rsidP="00D32C0D">
            <w:pPr>
              <w:rPr>
                <w:rFonts w:ascii="Calibri" w:hAnsi="Calibri"/>
                <w:b/>
              </w:rPr>
            </w:pPr>
            <w:r w:rsidRPr="00955363">
              <w:rPr>
                <w:rFonts w:ascii="Calibri" w:hAnsi="Calibri"/>
                <w:b/>
              </w:rPr>
              <w:t>General lab assessment</w:t>
            </w:r>
          </w:p>
          <w:p w14:paraId="7914AB80" w14:textId="2711BF1A" w:rsidR="00955363" w:rsidRPr="00955363" w:rsidRDefault="00955363" w:rsidP="00D32C0D">
            <w:pPr>
              <w:rPr>
                <w:rFonts w:ascii="Calibri" w:hAnsi="Calibri"/>
                <w:bCs/>
              </w:rPr>
            </w:pPr>
            <w:r w:rsidRPr="00955363">
              <w:rPr>
                <w:rFonts w:ascii="Calibri" w:hAnsi="Calibri"/>
                <w:bCs/>
              </w:rPr>
              <w:t>Falling / slipping</w:t>
            </w:r>
          </w:p>
        </w:tc>
        <w:tc>
          <w:tcPr>
            <w:tcW w:w="1447" w:type="dxa"/>
          </w:tcPr>
          <w:p w14:paraId="2904434B" w14:textId="1476A6B7" w:rsidR="004730A2" w:rsidRDefault="00955363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staff, students and cleaners</w:t>
            </w:r>
          </w:p>
        </w:tc>
        <w:tc>
          <w:tcPr>
            <w:tcW w:w="3374" w:type="dxa"/>
            <w:shd w:val="clear" w:color="auto" w:fill="auto"/>
          </w:tcPr>
          <w:p w14:paraId="4F67F722" w14:textId="77777777" w:rsidR="004730A2" w:rsidRDefault="00955363" w:rsidP="008E37B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Do not run. Be fully aware of slippery surfaces/obstacles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23964D1E" w14:textId="7CEEC2F0" w:rsidR="00955363" w:rsidRDefault="00955363" w:rsidP="008E37B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Raise awareness of wet surfaces where required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8194C91" w14:textId="06CC9562" w:rsidR="004730A2" w:rsidRPr="00440AEE" w:rsidRDefault="00955363" w:rsidP="00473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>
              <w:rPr>
                <w:rFonts w:ascii="Calibri" w:eastAsia="Times New Roman" w:hAnsi="Calibri" w:cs="Times New Roman"/>
                <w:color w:val="0070C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5D9B3A41" w14:textId="77777777" w:rsidR="00D32C0D" w:rsidRDefault="00D32C0D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123AF96" w14:textId="77777777" w:rsidR="004730A2" w:rsidRDefault="004730A2" w:rsidP="004730A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716B8D0" w14:textId="427F58C7" w:rsidR="00955363" w:rsidRPr="00955363" w:rsidRDefault="00955363" w:rsidP="00955363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DBCDE4D" w14:textId="4F2D6642" w:rsidR="004730A2" w:rsidRPr="00705696" w:rsidRDefault="00955363" w:rsidP="004730A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sz w:val="20"/>
              </w:rPr>
            </w:pPr>
            <w:r>
              <w:rPr>
                <w:rFonts w:ascii="Calibri" w:eastAsia="Times New Roman" w:hAnsi="Calibri" w:cs="Times New Roman"/>
                <w:bCs/>
                <w:sz w:val="20"/>
              </w:rPr>
              <w:t>L</w:t>
            </w:r>
          </w:p>
        </w:tc>
      </w:tr>
      <w:tr w:rsidR="00CB4F40" w:rsidRPr="006F523D" w14:paraId="430F776F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0CB96470" w14:textId="1602B67A" w:rsidR="00CB4F40" w:rsidRPr="001D1F3B" w:rsidRDefault="00955363" w:rsidP="00CB4F40">
            <w:pPr>
              <w:rPr>
                <w:rFonts w:ascii="Calibri" w:hAnsi="Calibri"/>
                <w:bCs/>
              </w:rPr>
            </w:pPr>
            <w:r w:rsidRPr="00955363">
              <w:rPr>
                <w:rFonts w:ascii="Calibri" w:hAnsi="Calibri"/>
                <w:bCs/>
              </w:rPr>
              <w:t>Chemicals</w:t>
            </w:r>
          </w:p>
        </w:tc>
        <w:tc>
          <w:tcPr>
            <w:tcW w:w="1447" w:type="dxa"/>
          </w:tcPr>
          <w:p w14:paraId="3F4EC90C" w14:textId="6B1E4D44" w:rsidR="00CB4F40" w:rsidRPr="001A2CC3" w:rsidRDefault="00955363" w:rsidP="00D32C0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others in the vicinity</w:t>
            </w:r>
          </w:p>
        </w:tc>
        <w:tc>
          <w:tcPr>
            <w:tcW w:w="3374" w:type="dxa"/>
            <w:shd w:val="clear" w:color="auto" w:fill="auto"/>
          </w:tcPr>
          <w:p w14:paraId="4C839937" w14:textId="45538C9F" w:rsidR="00CB4F40" w:rsidRPr="001A2CC3" w:rsidRDefault="00955363" w:rsidP="00C2565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Observe all warning labels. Use PPE. Avoid contact with skin.</w:t>
            </w:r>
            <w:r>
              <w:rPr>
                <w:rFonts w:ascii="Calibri" w:eastAsia="Times New Roman" w:hAnsi="Calibri" w:cs="Times New Roman"/>
              </w:rPr>
              <w:t xml:space="preserve"> Carry out risk assessments for all chemicals used.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F99B43C" w14:textId="3146810F" w:rsidR="00CB4F40" w:rsidRPr="00440AEE" w:rsidRDefault="00955363" w:rsidP="00CB4F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>
              <w:rPr>
                <w:rFonts w:ascii="Calibri" w:eastAsia="Times New Roman" w:hAnsi="Calibri" w:cs="Times New Roman"/>
                <w:color w:val="0070C0"/>
              </w:rPr>
              <w:t>M</w:t>
            </w:r>
          </w:p>
        </w:tc>
        <w:tc>
          <w:tcPr>
            <w:tcW w:w="2960" w:type="dxa"/>
            <w:shd w:val="clear" w:color="auto" w:fill="auto"/>
          </w:tcPr>
          <w:p w14:paraId="76A45928" w14:textId="0994A6D5" w:rsidR="00CB4F40" w:rsidRPr="001A2CC3" w:rsidRDefault="00955363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Observe all warning labels. Use PPE. Avoid contact with skin. Seek Assistance if unsure. Ensure correct storage.</w:t>
            </w:r>
          </w:p>
        </w:tc>
        <w:tc>
          <w:tcPr>
            <w:tcW w:w="1715" w:type="dxa"/>
            <w:shd w:val="clear" w:color="auto" w:fill="auto"/>
          </w:tcPr>
          <w:p w14:paraId="2B67E805" w14:textId="77777777" w:rsidR="00CB4F40" w:rsidRDefault="00CB4F40" w:rsidP="00CB4F4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9FD3B03" w14:textId="07702F60" w:rsidR="00955363" w:rsidRPr="00955363" w:rsidRDefault="00955363" w:rsidP="00955363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Follow control measures at all times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2CD8FB9" w14:textId="75D61B7C" w:rsidR="00CB4F40" w:rsidRPr="0059440D" w:rsidRDefault="00955363" w:rsidP="00CB4F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>
              <w:rPr>
                <w:rFonts w:ascii="Calibri" w:eastAsia="Times New Roman" w:hAnsi="Calibri" w:cs="Times New Roman"/>
                <w:color w:val="0070C0"/>
              </w:rPr>
              <w:t>L</w:t>
            </w:r>
          </w:p>
        </w:tc>
      </w:tr>
      <w:tr w:rsidR="003D0144" w:rsidRPr="006F523D" w14:paraId="2197914A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4365C540" w14:textId="135D9779" w:rsidR="00EA0FF7" w:rsidRPr="001D1F3B" w:rsidRDefault="00955363" w:rsidP="000B2B64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Strong acids and bases</w:t>
            </w:r>
          </w:p>
        </w:tc>
        <w:tc>
          <w:tcPr>
            <w:tcW w:w="1447" w:type="dxa"/>
          </w:tcPr>
          <w:p w14:paraId="324CFF9E" w14:textId="2936E036" w:rsidR="003D0144" w:rsidRPr="001A2CC3" w:rsidRDefault="0095536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 and other lab users</w:t>
            </w:r>
          </w:p>
        </w:tc>
        <w:tc>
          <w:tcPr>
            <w:tcW w:w="3374" w:type="dxa"/>
            <w:shd w:val="clear" w:color="auto" w:fill="auto"/>
          </w:tcPr>
          <w:p w14:paraId="4EF7224B" w14:textId="60AD0D1A" w:rsidR="00EA0FF7" w:rsidRPr="001A2CC3" w:rsidRDefault="00955363" w:rsidP="00EA0FF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 Minimise exposure, use appropriate PPE.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9EB858A" w14:textId="69DC7669" w:rsidR="003D0144" w:rsidRPr="00440AEE" w:rsidRDefault="009553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>
              <w:rPr>
                <w:rFonts w:ascii="Calibri" w:eastAsia="Times New Roman" w:hAnsi="Calibri" w:cs="Times New Roman"/>
                <w:color w:val="0070C0"/>
              </w:rPr>
              <w:t>M</w:t>
            </w:r>
          </w:p>
        </w:tc>
        <w:tc>
          <w:tcPr>
            <w:tcW w:w="2960" w:type="dxa"/>
            <w:shd w:val="clear" w:color="auto" w:fill="auto"/>
          </w:tcPr>
          <w:p w14:paraId="5B6EE75B" w14:textId="53294E3C" w:rsidR="003D0144" w:rsidRPr="001A2CC3" w:rsidRDefault="00955363" w:rsidP="008E37B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Use PPE. Avoid contact with skin. Seek Assistance if unsure. Ensure correct storage.</w:t>
            </w:r>
            <w:r>
              <w:rPr>
                <w:rFonts w:ascii="Calibri" w:eastAsia="Times New Roman" w:hAnsi="Calibri" w:cs="Times New Roman"/>
              </w:rPr>
              <w:t xml:space="preserve"> Ensure lab users are aware when acids and bases are being used.</w:t>
            </w:r>
          </w:p>
        </w:tc>
        <w:tc>
          <w:tcPr>
            <w:tcW w:w="1715" w:type="dxa"/>
            <w:shd w:val="clear" w:color="auto" w:fill="auto"/>
          </w:tcPr>
          <w:p w14:paraId="48AE815F" w14:textId="549B6218" w:rsidR="003D0144" w:rsidRPr="001A2CC3" w:rsidRDefault="0095536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Follow control measures and ensure lab users are aware when acids and bases are in use.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69A60841" w14:textId="72AB45AF" w:rsidR="003D0144" w:rsidRPr="00B21C20" w:rsidRDefault="009553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</w:tr>
      <w:tr w:rsidR="00CF010C" w:rsidRPr="006F523D" w14:paraId="70CF1EFF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4EAD7808" w14:textId="79FEE0AF" w:rsidR="00CF010C" w:rsidRPr="001D1F3B" w:rsidRDefault="00955363" w:rsidP="00CF010C">
            <w:pPr>
              <w:rPr>
                <w:rFonts w:ascii="Calibri" w:hAnsi="Calibri"/>
                <w:bCs/>
              </w:rPr>
            </w:pPr>
            <w:r w:rsidRPr="00955363">
              <w:rPr>
                <w:rFonts w:ascii="Calibri" w:hAnsi="Calibri"/>
                <w:bCs/>
              </w:rPr>
              <w:t>Use of solvents for cleaning</w:t>
            </w:r>
          </w:p>
        </w:tc>
        <w:tc>
          <w:tcPr>
            <w:tcW w:w="1447" w:type="dxa"/>
          </w:tcPr>
          <w:p w14:paraId="6FE2B4ED" w14:textId="3FADE2DA" w:rsidR="00CF010C" w:rsidRPr="001A2CC3" w:rsidRDefault="0095536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6743E91F" w14:textId="581D27BC" w:rsidR="00EA0FF7" w:rsidRPr="001A2CC3" w:rsidRDefault="0095536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55363">
              <w:rPr>
                <w:rFonts w:ascii="Calibri" w:eastAsia="Times New Roman" w:hAnsi="Calibri" w:cs="Times New Roman"/>
              </w:rPr>
              <w:t>Use PPE. Try to avoid direct contact with skin.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353425F" w14:textId="64148C37" w:rsidR="00CF010C" w:rsidRPr="00440AEE" w:rsidRDefault="009553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>
              <w:rPr>
                <w:rFonts w:ascii="Calibri" w:eastAsia="Times New Roman" w:hAnsi="Calibri" w:cs="Times New Roman"/>
                <w:color w:val="0070C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1C2616DF" w14:textId="77777777" w:rsidR="00CF010C" w:rsidRPr="001A2CC3" w:rsidRDefault="00CF010C" w:rsidP="001D1F3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D99E7DE" w14:textId="77777777" w:rsidR="00CF010C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C48331D" w14:textId="1BFB0117" w:rsidR="00955363" w:rsidRPr="00955363" w:rsidRDefault="00955363" w:rsidP="00955363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78DDD206" w14:textId="5DA0A84E" w:rsidR="00CF010C" w:rsidRPr="00B21C20" w:rsidRDefault="0095536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CF010C" w:rsidRPr="006F523D" w14:paraId="7CFF908E" w14:textId="77777777" w:rsidTr="00202AD1">
        <w:trPr>
          <w:cantSplit/>
          <w:trHeight w:val="864"/>
        </w:trPr>
        <w:tc>
          <w:tcPr>
            <w:tcW w:w="2290" w:type="dxa"/>
            <w:shd w:val="clear" w:color="auto" w:fill="auto"/>
          </w:tcPr>
          <w:p w14:paraId="54E50F5A" w14:textId="76689AB7" w:rsidR="00CF010C" w:rsidRPr="003275D2" w:rsidRDefault="000233AB" w:rsidP="00CF010C">
            <w:pPr>
              <w:rPr>
                <w:rFonts w:ascii="Calibri" w:hAnsi="Calibri"/>
                <w:bCs/>
              </w:rPr>
            </w:pPr>
            <w:r w:rsidRPr="000233AB">
              <w:rPr>
                <w:rFonts w:ascii="Calibri" w:hAnsi="Calibri"/>
                <w:bCs/>
              </w:rPr>
              <w:t>Very cold surfaces, liquids or gases</w:t>
            </w:r>
          </w:p>
        </w:tc>
        <w:tc>
          <w:tcPr>
            <w:tcW w:w="1447" w:type="dxa"/>
          </w:tcPr>
          <w:p w14:paraId="728ACD21" w14:textId="69354830" w:rsidR="00CF010C" w:rsidRPr="001A2CC3" w:rsidRDefault="000233A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staff and students</w:t>
            </w:r>
          </w:p>
        </w:tc>
        <w:tc>
          <w:tcPr>
            <w:tcW w:w="3374" w:type="dxa"/>
            <w:shd w:val="clear" w:color="auto" w:fill="auto"/>
          </w:tcPr>
          <w:p w14:paraId="51EC583C" w14:textId="455ECA00" w:rsidR="00CF010C" w:rsidRPr="002F0172" w:rsidRDefault="000233AB" w:rsidP="00705696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233AB">
              <w:rPr>
                <w:rFonts w:ascii="Calibri" w:eastAsia="Times New Roman" w:hAnsi="Calibri" w:cs="Times New Roman"/>
              </w:rPr>
              <w:t>Use PPE. Avoid distractions. Ask if unsure.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301C957" w14:textId="77777777" w:rsidR="00CF010C" w:rsidRPr="00440AEE" w:rsidRDefault="00CA6BE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70C0"/>
              </w:rPr>
            </w:pPr>
            <w:r w:rsidRPr="00440AEE">
              <w:rPr>
                <w:rFonts w:ascii="Calibri" w:eastAsia="Times New Roman" w:hAnsi="Calibri" w:cs="Times New Roman"/>
                <w:color w:val="0070C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2695FCC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739DA212" w14:textId="77777777" w:rsidR="00CF010C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30E2C30" w14:textId="782A7FAD" w:rsidR="00EC6A19" w:rsidRPr="00EC6A19" w:rsidRDefault="00EC6A19" w:rsidP="00EC6A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31C2107E" w14:textId="6078461A" w:rsidR="00CF010C" w:rsidRPr="00705696" w:rsidRDefault="000233A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CF010C" w:rsidRPr="006F523D" w14:paraId="457C8BBA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3598F2B" w14:textId="03BFBE23" w:rsidR="00CF010C" w:rsidRPr="003275D2" w:rsidRDefault="000233AB" w:rsidP="00CF010C">
            <w:pPr>
              <w:rPr>
                <w:rFonts w:ascii="Calibri" w:hAnsi="Calibri"/>
                <w:bCs/>
                <w:color w:val="000099"/>
              </w:rPr>
            </w:pPr>
            <w:r w:rsidRPr="000233AB">
              <w:rPr>
                <w:rFonts w:ascii="Calibri" w:hAnsi="Calibri"/>
                <w:bCs/>
              </w:rPr>
              <w:t>Radiation (x-rays, gamma rays, etc)</w:t>
            </w:r>
          </w:p>
        </w:tc>
        <w:tc>
          <w:tcPr>
            <w:tcW w:w="1447" w:type="dxa"/>
          </w:tcPr>
          <w:p w14:paraId="4DD660ED" w14:textId="3D880406" w:rsidR="00CF010C" w:rsidRPr="001A2CC3" w:rsidRDefault="000233A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34514B20" w14:textId="44428C09" w:rsidR="00CF010C" w:rsidRPr="001A2CC3" w:rsidRDefault="000233A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233AB">
              <w:rPr>
                <w:rFonts w:ascii="Calibri" w:eastAsia="Times New Roman" w:hAnsi="Calibri" w:cs="Times New Roman"/>
              </w:rPr>
              <w:t xml:space="preserve">Ensure </w:t>
            </w:r>
            <w:r>
              <w:rPr>
                <w:rFonts w:ascii="Calibri" w:eastAsia="Times New Roman" w:hAnsi="Calibri" w:cs="Times New Roman"/>
              </w:rPr>
              <w:t xml:space="preserve">instrument </w:t>
            </w:r>
            <w:r w:rsidRPr="000233AB">
              <w:rPr>
                <w:rFonts w:ascii="Calibri" w:eastAsia="Times New Roman" w:hAnsi="Calibri" w:cs="Times New Roman"/>
              </w:rPr>
              <w:t>door</w:t>
            </w:r>
            <w:r>
              <w:rPr>
                <w:rFonts w:ascii="Calibri" w:eastAsia="Times New Roman" w:hAnsi="Calibri" w:cs="Times New Roman"/>
              </w:rPr>
              <w:t>s</w:t>
            </w:r>
            <w:r w:rsidRPr="000233AB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 xml:space="preserve">are </w:t>
            </w:r>
            <w:r w:rsidRPr="000233AB">
              <w:rPr>
                <w:rFonts w:ascii="Calibri" w:eastAsia="Times New Roman" w:hAnsi="Calibri" w:cs="Times New Roman"/>
              </w:rPr>
              <w:t>fully closed before use. Do not but head in beam path!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DBBDB19" w14:textId="11D64E2A" w:rsidR="00CF010C" w:rsidRPr="0073386C" w:rsidRDefault="00EC6A1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>
              <w:rPr>
                <w:rFonts w:ascii="Calibri" w:eastAsia="Times New Roman" w:hAnsi="Calibri" w:cs="Times New Roman"/>
                <w:color w:val="00B0F0"/>
              </w:rPr>
              <w:t>V</w:t>
            </w:r>
            <w:r w:rsidR="00B21C20" w:rsidRPr="0073386C">
              <w:rPr>
                <w:rFonts w:ascii="Calibri" w:eastAsia="Times New Roman" w:hAnsi="Calibri" w:cs="Times New Roman"/>
                <w:color w:val="00B0F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1AD12B12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76AEC86" w14:textId="77777777" w:rsidR="00CF010C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56E14F9" w14:textId="2CFB97D0" w:rsidR="00EC6A19" w:rsidRPr="00EC6A19" w:rsidRDefault="00EC6A19" w:rsidP="00EC6A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B278094" w14:textId="2E6E5888" w:rsidR="00CF010C" w:rsidRPr="00705696" w:rsidRDefault="00EC6A1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</w:tr>
      <w:tr w:rsidR="00202AD1" w:rsidRPr="006F523D" w14:paraId="599F33C9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56092FDE" w14:textId="6F3AA670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C6A19">
              <w:rPr>
                <w:rFonts w:ascii="Calibri" w:hAnsi="Calibri"/>
                <w:bCs/>
              </w:rPr>
              <w:lastRenderedPageBreak/>
              <w:t>Electrical system</w:t>
            </w:r>
          </w:p>
        </w:tc>
        <w:tc>
          <w:tcPr>
            <w:tcW w:w="1447" w:type="dxa"/>
          </w:tcPr>
          <w:p w14:paraId="397E348F" w14:textId="408EEA4A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39B334C8" w14:textId="2C2C625D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AFCA68A" w14:textId="4692A6E9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398DB35B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C267EE2" w14:textId="24FC23A9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3BDE48E4" w14:textId="07CBB637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202AD1" w:rsidRPr="006F523D" w14:paraId="63AB83B3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07701FB" w14:textId="524FA28E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C6A19">
              <w:rPr>
                <w:rFonts w:ascii="Calibri" w:hAnsi="Calibri"/>
                <w:bCs/>
              </w:rPr>
              <w:t>Food and drink</w:t>
            </w:r>
          </w:p>
        </w:tc>
        <w:tc>
          <w:tcPr>
            <w:tcW w:w="1447" w:type="dxa"/>
          </w:tcPr>
          <w:p w14:paraId="2093FFC8" w14:textId="2B81123B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68C87066" w14:textId="48ED295C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Do not eat or drink in labs. Wash hands tho</w:t>
            </w:r>
            <w:r>
              <w:t>roughly</w:t>
            </w:r>
            <w:r w:rsidRPr="004E07B6">
              <w:t xml:space="preserve"> after handling chemicals and before eating / drinking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C8CE39A" w14:textId="5C866FF6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74047005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694A715D" w14:textId="47ED6401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67EBFF3C" w14:textId="2D19FDB3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202AD1" w:rsidRPr="006F523D" w14:paraId="700AD6C3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17D3D89D" w14:textId="7E9E2FE4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C6A19">
              <w:rPr>
                <w:rFonts w:ascii="Calibri" w:hAnsi="Calibri"/>
                <w:bCs/>
              </w:rPr>
              <w:t>Using tools (hacksaws, etc)</w:t>
            </w:r>
          </w:p>
        </w:tc>
        <w:tc>
          <w:tcPr>
            <w:tcW w:w="1447" w:type="dxa"/>
          </w:tcPr>
          <w:p w14:paraId="3529C9AA" w14:textId="4C9373A3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students and other lab users</w:t>
            </w:r>
          </w:p>
        </w:tc>
        <w:tc>
          <w:tcPr>
            <w:tcW w:w="3374" w:type="dxa"/>
            <w:shd w:val="clear" w:color="auto" w:fill="auto"/>
          </w:tcPr>
          <w:p w14:paraId="1F2A554D" w14:textId="7EFFC1C2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Use PPE. Avoid distractions. Ask if unsure.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6173CF2" w14:textId="5E0E8B6B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3489DED1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2835B5AB" w14:textId="11E62162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F872E60" w14:textId="59268BD3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</w:tr>
      <w:tr w:rsidR="00202AD1" w:rsidRPr="006F523D" w14:paraId="6E62BF94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157FCD8" w14:textId="312EA516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93919">
              <w:t>Storage desiccators under vacuum</w:t>
            </w:r>
          </w:p>
        </w:tc>
        <w:tc>
          <w:tcPr>
            <w:tcW w:w="1447" w:type="dxa"/>
          </w:tcPr>
          <w:p w14:paraId="578BD04C" w14:textId="48E4031D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staff/cleaners or students</w:t>
            </w:r>
          </w:p>
        </w:tc>
        <w:tc>
          <w:tcPr>
            <w:tcW w:w="3374" w:type="dxa"/>
            <w:shd w:val="clear" w:color="auto" w:fill="auto"/>
          </w:tcPr>
          <w:p w14:paraId="29C2C7C1" w14:textId="7E015AA9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Do not tamper with desiccators. Vent and pump out with care. Beware of inhaling pumped gas. Tape desiccators. Turn off pump immediately after use.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0761047" w14:textId="167A8626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3C5B537A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69E4770" w14:textId="79225F70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51275E8A" w14:textId="36CF08A7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</w:tr>
      <w:tr w:rsidR="00202AD1" w:rsidRPr="006F523D" w14:paraId="7B95BB2E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F5D8F83" w14:textId="3AF8065F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93919">
              <w:t>Exposure to chemical fumes</w:t>
            </w:r>
          </w:p>
        </w:tc>
        <w:tc>
          <w:tcPr>
            <w:tcW w:w="1447" w:type="dxa"/>
          </w:tcPr>
          <w:p w14:paraId="33577360" w14:textId="3C6EAFEB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3CF1FB19" w14:textId="58AE4CEA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Use fume hood, PPE.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A3AC407" w14:textId="435266E5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2B7F0122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425B3EDB" w14:textId="133D4D1D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18738AA" w14:textId="3F8BB0D4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</w:tr>
      <w:tr w:rsidR="00202AD1" w:rsidRPr="006F523D" w14:paraId="7644894C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A8C03E0" w14:textId="1D2CCEA6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E93919">
              <w:t>Working at height.</w:t>
            </w:r>
          </w:p>
        </w:tc>
        <w:tc>
          <w:tcPr>
            <w:tcW w:w="1447" w:type="dxa"/>
          </w:tcPr>
          <w:p w14:paraId="687DAAE6" w14:textId="31AFDF93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38122394" w14:textId="3EB2581B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E07B6">
              <w:t>Use kick step with care. Do not use ladders or stools.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AEBBF6E" w14:textId="4B4230F0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311BB08F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E513060" w14:textId="36B44D2A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5BB97EDB" w14:textId="6D0B9DC3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</w:tr>
      <w:tr w:rsidR="00202AD1" w:rsidRPr="006F523D" w14:paraId="74FEF3CF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9E5A24D" w14:textId="5AEAE238" w:rsidR="00202AD1" w:rsidRPr="00DD04C3" w:rsidRDefault="00202AD1" w:rsidP="00202AD1">
            <w:pPr>
              <w:rPr>
                <w:rFonts w:ascii="Calibri" w:hAnsi="Calibri"/>
                <w:bCs/>
              </w:rPr>
            </w:pPr>
          </w:p>
        </w:tc>
        <w:tc>
          <w:tcPr>
            <w:tcW w:w="1447" w:type="dxa"/>
          </w:tcPr>
          <w:p w14:paraId="799060BA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32DBAA0B" w14:textId="7FF55316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3017462F" w14:textId="77777777" w:rsidR="00202AD1" w:rsidRPr="008B34FF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  <w:tc>
          <w:tcPr>
            <w:tcW w:w="2960" w:type="dxa"/>
            <w:shd w:val="clear" w:color="auto" w:fill="auto"/>
          </w:tcPr>
          <w:p w14:paraId="07EC38EB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C50398F" w14:textId="77777777" w:rsidR="00202AD1" w:rsidRPr="006F523D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7CBCE089" w14:textId="77777777" w:rsidR="00202AD1" w:rsidRPr="00705696" w:rsidRDefault="00202AD1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202AD1" w:rsidRPr="006F523D" w14:paraId="34F50663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BE9AD4B" w14:textId="77777777" w:rsidR="00202AD1" w:rsidRPr="00202AD1" w:rsidRDefault="00202AD1" w:rsidP="00202AD1">
            <w:pPr>
              <w:rPr>
                <w:rFonts w:ascii="Calibri" w:hAnsi="Calibri"/>
                <w:b/>
              </w:rPr>
            </w:pPr>
            <w:r w:rsidRPr="00202AD1">
              <w:rPr>
                <w:rFonts w:ascii="Calibri" w:hAnsi="Calibri"/>
                <w:b/>
              </w:rPr>
              <w:lastRenderedPageBreak/>
              <w:t>MAS1.25 Glove box</w:t>
            </w:r>
          </w:p>
          <w:p w14:paraId="680ADFB8" w14:textId="18092057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202AD1">
              <w:rPr>
                <w:rFonts w:ascii="Calibri" w:hAnsi="Calibri"/>
                <w:bCs/>
              </w:rPr>
              <w:t xml:space="preserve">1. A leak in the glove box or nitrogen line causes room to be filled with nitrogen. </w:t>
            </w:r>
          </w:p>
        </w:tc>
        <w:tc>
          <w:tcPr>
            <w:tcW w:w="1447" w:type="dxa"/>
          </w:tcPr>
          <w:p w14:paraId="4CE3B201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Individuals,</w:t>
            </w:r>
          </w:p>
          <w:p w14:paraId="56309D04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students and</w:t>
            </w:r>
          </w:p>
          <w:p w14:paraId="043572AF" w14:textId="22047553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staff</w:t>
            </w:r>
          </w:p>
        </w:tc>
        <w:tc>
          <w:tcPr>
            <w:tcW w:w="3374" w:type="dxa"/>
            <w:shd w:val="clear" w:color="auto" w:fill="auto"/>
          </w:tcPr>
          <w:p w14:paraId="117D5914" w14:textId="43A369F5" w:rsidR="00202AD1" w:rsidRPr="001A2CC3" w:rsidRDefault="00202AD1" w:rsidP="00CD2B1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1. The room in equipped with a</w:t>
            </w:r>
            <w:r w:rsidR="00CD2B1E">
              <w:rPr>
                <w:rFonts w:ascii="Calibri" w:eastAsia="Times New Roman" w:hAnsi="Calibri" w:cs="Times New Roman"/>
              </w:rPr>
              <w:t xml:space="preserve">n oxygen </w:t>
            </w:r>
            <w:r w:rsidRPr="00202AD1">
              <w:rPr>
                <w:rFonts w:ascii="Calibri" w:eastAsia="Times New Roman" w:hAnsi="Calibri" w:cs="Times New Roman"/>
              </w:rPr>
              <w:t xml:space="preserve">sensor to alert all occupants </w:t>
            </w:r>
            <w:r w:rsidR="00CD2B1E">
              <w:rPr>
                <w:rFonts w:ascii="Calibri" w:eastAsia="Times New Roman" w:hAnsi="Calibri" w:cs="Times New Roman"/>
              </w:rPr>
              <w:t>if the oxygen content in the room should fall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0CEFBE8" w14:textId="16C619E2" w:rsidR="00202AD1" w:rsidRPr="008B34FF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Low</w:t>
            </w:r>
          </w:p>
        </w:tc>
        <w:tc>
          <w:tcPr>
            <w:tcW w:w="2960" w:type="dxa"/>
            <w:shd w:val="clear" w:color="auto" w:fill="auto"/>
          </w:tcPr>
          <w:p w14:paraId="6FA2AA20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B719505" w14:textId="77777777" w:rsid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  <w:p w14:paraId="7030536F" w14:textId="77777777" w:rsidR="00414D19" w:rsidRDefault="00414D19" w:rsidP="00414D19">
            <w:pPr>
              <w:rPr>
                <w:rFonts w:ascii="Calibri" w:eastAsia="Times New Roman" w:hAnsi="Calibri" w:cs="Times New Roman"/>
                <w:color w:val="000099"/>
              </w:rPr>
            </w:pPr>
          </w:p>
          <w:p w14:paraId="4E658C54" w14:textId="4E49B0B4" w:rsidR="00414D19" w:rsidRPr="00414D19" w:rsidRDefault="00414D19" w:rsidP="00414D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8C5525A" w14:textId="3F4AD8F2" w:rsidR="00202AD1" w:rsidRPr="00705696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</w:tr>
      <w:tr w:rsidR="00202AD1" w:rsidRPr="006F523D" w14:paraId="0DE00CB0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36DF8EC8" w14:textId="326473B4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202AD1">
              <w:rPr>
                <w:rFonts w:ascii="Calibri" w:hAnsi="Calibri"/>
                <w:bCs/>
              </w:rPr>
              <w:t>2. Nitrogen valve is left open while antechamber is open to room, causing the room to be filled with nitrogen.</w:t>
            </w:r>
          </w:p>
        </w:tc>
        <w:tc>
          <w:tcPr>
            <w:tcW w:w="1447" w:type="dxa"/>
          </w:tcPr>
          <w:p w14:paraId="23BCA7AC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Individuals,</w:t>
            </w:r>
          </w:p>
          <w:p w14:paraId="17793F6A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students and</w:t>
            </w:r>
          </w:p>
          <w:p w14:paraId="39756CD8" w14:textId="21827564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staff</w:t>
            </w:r>
          </w:p>
        </w:tc>
        <w:tc>
          <w:tcPr>
            <w:tcW w:w="3374" w:type="dxa"/>
            <w:shd w:val="clear" w:color="auto" w:fill="auto"/>
          </w:tcPr>
          <w:p w14:paraId="1B9CF0D3" w14:textId="775C497E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2. Nitrogen valve is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202AD1">
              <w:rPr>
                <w:rFonts w:ascii="Calibri" w:eastAsia="Times New Roman" w:hAnsi="Calibri" w:cs="Times New Roman"/>
              </w:rPr>
              <w:t>left open while</w:t>
            </w:r>
          </w:p>
          <w:p w14:paraId="15DBE2B2" w14:textId="3361CE59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antechamber is open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202AD1">
              <w:rPr>
                <w:rFonts w:ascii="Calibri" w:eastAsia="Times New Roman" w:hAnsi="Calibri" w:cs="Times New Roman"/>
              </w:rPr>
              <w:t>to room, causing the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Pr="00202AD1">
              <w:rPr>
                <w:rFonts w:ascii="Calibri" w:eastAsia="Times New Roman" w:hAnsi="Calibri" w:cs="Times New Roman"/>
              </w:rPr>
              <w:t>room to be filled with</w:t>
            </w:r>
          </w:p>
          <w:p w14:paraId="68DD5A4E" w14:textId="2F9471AD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nitrogen.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EDE5940" w14:textId="12109548" w:rsidR="00202AD1" w:rsidRPr="008B34FF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Low</w:t>
            </w:r>
          </w:p>
        </w:tc>
        <w:tc>
          <w:tcPr>
            <w:tcW w:w="2960" w:type="dxa"/>
            <w:shd w:val="clear" w:color="auto" w:fill="auto"/>
          </w:tcPr>
          <w:p w14:paraId="0312A9D8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9BAFB63" w14:textId="77777777" w:rsid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  <w:p w14:paraId="7DD20162" w14:textId="77777777" w:rsidR="00414D19" w:rsidRDefault="00414D19" w:rsidP="00414D19">
            <w:pPr>
              <w:rPr>
                <w:rFonts w:ascii="Calibri" w:eastAsia="Times New Roman" w:hAnsi="Calibri" w:cs="Times New Roman"/>
                <w:color w:val="000099"/>
              </w:rPr>
            </w:pPr>
          </w:p>
          <w:p w14:paraId="7E0A82C8" w14:textId="7C8C13EB" w:rsidR="00414D19" w:rsidRPr="00414D19" w:rsidRDefault="00414D19" w:rsidP="00414D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74481F27" w14:textId="5EE37F03" w:rsidR="00202AD1" w:rsidRPr="00705696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</w:tr>
      <w:tr w:rsidR="00202AD1" w:rsidRPr="006F523D" w14:paraId="4E93459F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573FDB24" w14:textId="7ADA4B8E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202AD1">
              <w:rPr>
                <w:rFonts w:ascii="Calibri" w:hAnsi="Calibri"/>
                <w:bCs/>
              </w:rPr>
              <w:t>3. Glove box becomes over pressurized.</w:t>
            </w:r>
          </w:p>
        </w:tc>
        <w:tc>
          <w:tcPr>
            <w:tcW w:w="1447" w:type="dxa"/>
          </w:tcPr>
          <w:p w14:paraId="213F1CA4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Individuals,</w:t>
            </w:r>
          </w:p>
          <w:p w14:paraId="0D3A8A5C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students and</w:t>
            </w:r>
          </w:p>
          <w:p w14:paraId="47C6E5E5" w14:textId="19DAA98A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staff</w:t>
            </w:r>
          </w:p>
        </w:tc>
        <w:tc>
          <w:tcPr>
            <w:tcW w:w="3374" w:type="dxa"/>
            <w:shd w:val="clear" w:color="auto" w:fill="auto"/>
          </w:tcPr>
          <w:p w14:paraId="7D171259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The pressure should be</w:t>
            </w:r>
          </w:p>
          <w:p w14:paraId="7927DBD0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monitored regularly by the users</w:t>
            </w:r>
          </w:p>
          <w:p w14:paraId="0928A198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and can be controlled by a foot</w:t>
            </w:r>
          </w:p>
          <w:p w14:paraId="346E58A9" w14:textId="76CBEE66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pedal that operates a relief valve.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84C1667" w14:textId="35AC420A" w:rsidR="00202AD1" w:rsidRPr="008B34FF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Low</w:t>
            </w:r>
          </w:p>
        </w:tc>
        <w:tc>
          <w:tcPr>
            <w:tcW w:w="2960" w:type="dxa"/>
            <w:shd w:val="clear" w:color="auto" w:fill="auto"/>
          </w:tcPr>
          <w:p w14:paraId="6A041A13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517BC0D" w14:textId="77777777" w:rsid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  <w:p w14:paraId="3A692EA2" w14:textId="7A95E289" w:rsidR="00414D19" w:rsidRPr="00414D19" w:rsidRDefault="00414D19" w:rsidP="00414D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702ECD9F" w14:textId="5A4191CC" w:rsidR="00202AD1" w:rsidRPr="00705696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</w:tr>
      <w:tr w:rsidR="00202AD1" w:rsidRPr="006F523D" w14:paraId="3264E60E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BA0CE0B" w14:textId="45E4FB4F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202AD1">
              <w:rPr>
                <w:rFonts w:ascii="Calibri" w:hAnsi="Calibri"/>
                <w:bCs/>
              </w:rPr>
              <w:t>4. Exposure to chemicals while using glove box gloves.</w:t>
            </w:r>
          </w:p>
        </w:tc>
        <w:tc>
          <w:tcPr>
            <w:tcW w:w="1447" w:type="dxa"/>
          </w:tcPr>
          <w:p w14:paraId="36843EDC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Individuals,</w:t>
            </w:r>
          </w:p>
          <w:p w14:paraId="0A6C4DA6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students and</w:t>
            </w:r>
          </w:p>
          <w:p w14:paraId="530D34DE" w14:textId="77EB96F8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staff</w:t>
            </w:r>
          </w:p>
        </w:tc>
        <w:tc>
          <w:tcPr>
            <w:tcW w:w="3374" w:type="dxa"/>
            <w:shd w:val="clear" w:color="auto" w:fill="auto"/>
          </w:tcPr>
          <w:p w14:paraId="6C95A1C7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Disposable gloves and a lab</w:t>
            </w:r>
          </w:p>
          <w:p w14:paraId="436C51BE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coat should be worn when using</w:t>
            </w:r>
          </w:p>
          <w:p w14:paraId="3CB1FD51" w14:textId="2D88C901" w:rsidR="00202AD1" w:rsidRPr="001A2CC3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the glove box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34FF002" w14:textId="46F814AA" w:rsidR="00202AD1" w:rsidRPr="008B34FF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Low</w:t>
            </w:r>
          </w:p>
        </w:tc>
        <w:tc>
          <w:tcPr>
            <w:tcW w:w="2960" w:type="dxa"/>
            <w:shd w:val="clear" w:color="auto" w:fill="auto"/>
          </w:tcPr>
          <w:p w14:paraId="7CB73F8F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2A64C240" w14:textId="77777777" w:rsid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  <w:p w14:paraId="1D0E520E" w14:textId="767CEBD6" w:rsidR="00414D19" w:rsidRPr="00414D19" w:rsidRDefault="00414D19" w:rsidP="00414D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496E955D" w14:textId="56930271" w:rsidR="00202AD1" w:rsidRPr="00705696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</w:tr>
      <w:tr w:rsidR="00202AD1" w:rsidRPr="006F523D" w14:paraId="3315CD72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4C54A24" w14:textId="5E84644F" w:rsidR="00202AD1" w:rsidRPr="00DD04C3" w:rsidRDefault="00202AD1" w:rsidP="00202AD1">
            <w:pPr>
              <w:rPr>
                <w:rFonts w:ascii="Calibri" w:hAnsi="Calibri"/>
                <w:bCs/>
              </w:rPr>
            </w:pPr>
            <w:r w:rsidRPr="00202AD1">
              <w:rPr>
                <w:rFonts w:ascii="Calibri" w:hAnsi="Calibri"/>
                <w:bCs/>
              </w:rPr>
              <w:t>5.Issues with vacuum pump (see hazards below).</w:t>
            </w:r>
          </w:p>
        </w:tc>
        <w:tc>
          <w:tcPr>
            <w:tcW w:w="1447" w:type="dxa"/>
          </w:tcPr>
          <w:p w14:paraId="390E2459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Individuals,</w:t>
            </w:r>
          </w:p>
          <w:p w14:paraId="6E953016" w14:textId="77777777" w:rsidR="00202AD1" w:rsidRP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students and</w:t>
            </w:r>
          </w:p>
          <w:p w14:paraId="3FBA1082" w14:textId="6C62C050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02AD1">
              <w:rPr>
                <w:rFonts w:ascii="Calibri" w:eastAsia="Times New Roman" w:hAnsi="Calibri" w:cs="Times New Roman"/>
              </w:rPr>
              <w:t>staff</w:t>
            </w:r>
          </w:p>
        </w:tc>
        <w:tc>
          <w:tcPr>
            <w:tcW w:w="3374" w:type="dxa"/>
            <w:shd w:val="clear" w:color="auto" w:fill="auto"/>
          </w:tcPr>
          <w:p w14:paraId="1E94A8C7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5. In addition to controls below,</w:t>
            </w:r>
          </w:p>
          <w:p w14:paraId="481BA1D9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the pump should be turned off if</w:t>
            </w:r>
          </w:p>
          <w:p w14:paraId="671CED94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the glove box is unused for an</w:t>
            </w:r>
          </w:p>
          <w:p w14:paraId="5BD3283F" w14:textId="77777777" w:rsidR="000A4FC8" w:rsidRPr="000A4FC8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extended period (weekends,</w:t>
            </w:r>
          </w:p>
          <w:p w14:paraId="6018255D" w14:textId="4EBBDECA" w:rsidR="00202AD1" w:rsidRPr="001A2CC3" w:rsidRDefault="000A4FC8" w:rsidP="000A4F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A4FC8">
              <w:rPr>
                <w:rFonts w:ascii="Calibri" w:eastAsia="Times New Roman" w:hAnsi="Calibri" w:cs="Times New Roman"/>
              </w:rPr>
              <w:t>holidays, etc.).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5E4E55" w14:textId="302C0FF3" w:rsidR="00202AD1" w:rsidRPr="008B34FF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Low</w:t>
            </w:r>
          </w:p>
        </w:tc>
        <w:tc>
          <w:tcPr>
            <w:tcW w:w="2960" w:type="dxa"/>
            <w:shd w:val="clear" w:color="auto" w:fill="auto"/>
          </w:tcPr>
          <w:p w14:paraId="51EFDBC9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5095FFDE" w14:textId="77777777" w:rsidR="00202AD1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  <w:p w14:paraId="79CF7DBD" w14:textId="2585DAAA" w:rsidR="00414D19" w:rsidRPr="00414D19" w:rsidRDefault="00414D19" w:rsidP="00414D19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278" w:type="dxa"/>
            <w:shd w:val="clear" w:color="auto" w:fill="auto"/>
            <w:vAlign w:val="center"/>
          </w:tcPr>
          <w:p w14:paraId="2817C60E" w14:textId="6A3E4FAF" w:rsidR="00202AD1" w:rsidRPr="00705696" w:rsidRDefault="000A4FC8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</w:tr>
      <w:tr w:rsidR="00202AD1" w:rsidRPr="006F523D" w14:paraId="1F0B7A5A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09F98BB8" w14:textId="77777777" w:rsidR="00414D19" w:rsidRDefault="00414D19" w:rsidP="00202AD1">
            <w:pPr>
              <w:rPr>
                <w:rFonts w:ascii="Calibri" w:hAnsi="Calibri"/>
                <w:bCs/>
              </w:rPr>
            </w:pPr>
            <w:r w:rsidRPr="00414D19">
              <w:rPr>
                <w:rFonts w:ascii="Calibri" w:hAnsi="Calibri"/>
                <w:b/>
              </w:rPr>
              <w:lastRenderedPageBreak/>
              <w:t>Vacuum Pumps</w:t>
            </w:r>
            <w:r w:rsidRPr="00414D19">
              <w:rPr>
                <w:rFonts w:ascii="Calibri" w:hAnsi="Calibri"/>
                <w:bCs/>
              </w:rPr>
              <w:t xml:space="preserve"> </w:t>
            </w:r>
          </w:p>
          <w:p w14:paraId="7BC422CE" w14:textId="2ECBCB37" w:rsidR="00202AD1" w:rsidRPr="00DD04C3" w:rsidRDefault="00414D19" w:rsidP="00202AD1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1. </w:t>
            </w:r>
            <w:r w:rsidRPr="00414D19">
              <w:rPr>
                <w:rFonts w:ascii="Calibri" w:hAnsi="Calibri"/>
                <w:bCs/>
              </w:rPr>
              <w:t>Hot surfaces during use, risk of burn to the skin.</w:t>
            </w:r>
          </w:p>
        </w:tc>
        <w:tc>
          <w:tcPr>
            <w:tcW w:w="1447" w:type="dxa"/>
          </w:tcPr>
          <w:p w14:paraId="2E7837B1" w14:textId="199EAD14" w:rsidR="00202AD1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54FD48B5" w14:textId="72B1278F" w:rsidR="00202AD1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t>Do not touch parts labelled as hot when in use.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3DB2591" w14:textId="27C6BA74" w:rsidR="00202AD1" w:rsidRPr="008B34FF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593CEF09" w14:textId="77777777" w:rsidR="00202AD1" w:rsidRPr="001A2CC3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1AB116D" w14:textId="77777777" w:rsidR="00202AD1" w:rsidRPr="006F523D" w:rsidRDefault="00202AD1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6AC83E50" w14:textId="76877588" w:rsidR="00202AD1" w:rsidRPr="00705696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VL</w:t>
            </w:r>
          </w:p>
        </w:tc>
      </w:tr>
      <w:tr w:rsidR="00414D19" w:rsidRPr="006F523D" w14:paraId="45663F6D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377CAE14" w14:textId="3F74504D" w:rsidR="00414D19" w:rsidRPr="00DD04C3" w:rsidRDefault="00414D19" w:rsidP="00202AD1">
            <w:pPr>
              <w:rPr>
                <w:rFonts w:ascii="Calibri" w:hAnsi="Calibri"/>
                <w:bCs/>
              </w:rPr>
            </w:pPr>
            <w:r>
              <w:t>2. Exhaust fumes could be mildly irritant / toxic</w:t>
            </w:r>
          </w:p>
        </w:tc>
        <w:tc>
          <w:tcPr>
            <w:tcW w:w="1447" w:type="dxa"/>
          </w:tcPr>
          <w:p w14:paraId="452EF6C1" w14:textId="0D8A5C1A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2A257FC2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Check that exhaust is</w:t>
            </w:r>
          </w:p>
          <w:p w14:paraId="7BA2F2B1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appropriately vented or</w:t>
            </w:r>
          </w:p>
          <w:p w14:paraId="35455980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filtered.</w:t>
            </w:r>
          </w:p>
          <w:p w14:paraId="40875E3D" w14:textId="0406C8BD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Do not tamper with</w:t>
            </w:r>
          </w:p>
          <w:p w14:paraId="35BD1A83" w14:textId="243722BA" w:rsidR="00414D19" w:rsidRPr="001A2CC3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exhaust.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2AEE99C" w14:textId="0DEBCA89" w:rsidR="00414D19" w:rsidRPr="008B34FF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7B44CD3A" w14:textId="77777777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98215D2" w14:textId="77777777" w:rsidR="00414D19" w:rsidRPr="006F523D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2E8BD48F" w14:textId="71B0C2A4" w:rsidR="00414D19" w:rsidRPr="00705696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414D19" w:rsidRPr="006F523D" w14:paraId="292F8E31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D77019B" w14:textId="78430DC6" w:rsidR="00414D19" w:rsidRPr="00DD04C3" w:rsidRDefault="00414D19" w:rsidP="00202AD1">
            <w:pPr>
              <w:rPr>
                <w:rFonts w:ascii="Calibri" w:hAnsi="Calibri"/>
                <w:bCs/>
              </w:rPr>
            </w:pPr>
            <w:r>
              <w:t>3. Risk of glass implosion when pumping glass chambers.</w:t>
            </w:r>
          </w:p>
        </w:tc>
        <w:tc>
          <w:tcPr>
            <w:tcW w:w="1447" w:type="dxa"/>
          </w:tcPr>
          <w:p w14:paraId="49855E57" w14:textId="07F37985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users, cleaners</w:t>
            </w:r>
          </w:p>
        </w:tc>
        <w:tc>
          <w:tcPr>
            <w:tcW w:w="3374" w:type="dxa"/>
            <w:shd w:val="clear" w:color="auto" w:fill="auto"/>
          </w:tcPr>
          <w:p w14:paraId="5F0F6E86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Check that there are no</w:t>
            </w:r>
          </w:p>
          <w:p w14:paraId="6E0FF11B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cracks in chambers to be</w:t>
            </w:r>
          </w:p>
          <w:p w14:paraId="74A17E42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evacuated.</w:t>
            </w:r>
          </w:p>
          <w:p w14:paraId="7275A814" w14:textId="4E97EC03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Wear appropriate PPE</w:t>
            </w:r>
          </w:p>
          <w:p w14:paraId="26BDFC15" w14:textId="77777777" w:rsidR="00414D19" w:rsidRPr="00414D19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(safety glasses, lab coats,</w:t>
            </w:r>
          </w:p>
          <w:p w14:paraId="1C8110F1" w14:textId="617C6BFF" w:rsidR="00414D19" w:rsidRPr="001A2CC3" w:rsidRDefault="00414D19" w:rsidP="00414D1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14D19">
              <w:rPr>
                <w:rFonts w:ascii="Calibri" w:eastAsia="Times New Roman" w:hAnsi="Calibri" w:cs="Times New Roman"/>
              </w:rPr>
              <w:t>gloves)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E739F28" w14:textId="29C5ADCE" w:rsidR="00414D19" w:rsidRPr="008B34FF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54AD7E72" w14:textId="77777777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ED8CF1B" w14:textId="77777777" w:rsidR="00414D19" w:rsidRPr="006F523D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7E8E03AA" w14:textId="2527F4AE" w:rsidR="00414D19" w:rsidRPr="00705696" w:rsidRDefault="00414D19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414D19" w:rsidRPr="006F523D" w14:paraId="6F5FF44B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41EE491E" w14:textId="77777777" w:rsidR="00414D19" w:rsidRDefault="0040331E" w:rsidP="00202AD1">
            <w:pPr>
              <w:rPr>
                <w:rFonts w:ascii="Calibri" w:hAnsi="Calibri"/>
                <w:b/>
              </w:rPr>
            </w:pPr>
            <w:r w:rsidRPr="0040331E">
              <w:rPr>
                <w:rFonts w:ascii="Calibri" w:hAnsi="Calibri"/>
                <w:b/>
              </w:rPr>
              <w:t>Cryogenics</w:t>
            </w:r>
          </w:p>
          <w:p w14:paraId="76E4C8D1" w14:textId="1367B25A" w:rsidR="0040331E" w:rsidRPr="0040331E" w:rsidRDefault="0040331E" w:rsidP="00202AD1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1. </w:t>
            </w:r>
            <w:r w:rsidRPr="0040331E">
              <w:rPr>
                <w:rFonts w:ascii="Calibri" w:hAnsi="Calibri"/>
                <w:bCs/>
              </w:rPr>
              <w:t>Very cold surfaces</w:t>
            </w:r>
          </w:p>
        </w:tc>
        <w:tc>
          <w:tcPr>
            <w:tcW w:w="1447" w:type="dxa"/>
          </w:tcPr>
          <w:p w14:paraId="41F8F063" w14:textId="3D9D03CF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062AE68D" w14:textId="2E6BAE7A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0331E">
              <w:rPr>
                <w:rFonts w:ascii="Calibri" w:eastAsia="Times New Roman" w:hAnsi="Calibri" w:cs="Times New Roman"/>
              </w:rPr>
              <w:t>Use PPE. Avoid distractions. Ask if unsure.</w:t>
            </w:r>
            <w:r>
              <w:rPr>
                <w:rFonts w:ascii="Calibri" w:eastAsia="Times New Roman" w:hAnsi="Calibri" w:cs="Times New Roman"/>
              </w:rPr>
              <w:t xml:space="preserve"> Give surfaces time to cool after contact with cryogenics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6DB67DF" w14:textId="74114B0B" w:rsidR="00414D19" w:rsidRPr="008B34FF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1A2C95C7" w14:textId="77777777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B7ABCE0" w14:textId="77777777" w:rsidR="00414D19" w:rsidRPr="006F523D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6EAC9F16" w14:textId="7C0708C9" w:rsidR="00414D19" w:rsidRPr="00705696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414D19" w:rsidRPr="006F523D" w14:paraId="48978E4C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4D7E4CBE" w14:textId="65EB277F" w:rsidR="00414D19" w:rsidRPr="00DD04C3" w:rsidRDefault="0040331E" w:rsidP="00202AD1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2. </w:t>
            </w:r>
            <w:r w:rsidRPr="0040331E">
              <w:rPr>
                <w:rFonts w:ascii="Calibri" w:hAnsi="Calibri"/>
                <w:bCs/>
              </w:rPr>
              <w:t>Very cold  liquid / gas</w:t>
            </w:r>
          </w:p>
        </w:tc>
        <w:tc>
          <w:tcPr>
            <w:tcW w:w="1447" w:type="dxa"/>
          </w:tcPr>
          <w:p w14:paraId="0152FE3A" w14:textId="7E87A6D6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others nearby</w:t>
            </w:r>
          </w:p>
        </w:tc>
        <w:tc>
          <w:tcPr>
            <w:tcW w:w="3374" w:type="dxa"/>
            <w:shd w:val="clear" w:color="auto" w:fill="auto"/>
          </w:tcPr>
          <w:p w14:paraId="67EFAB71" w14:textId="33C7DC8C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0331E">
              <w:rPr>
                <w:rFonts w:ascii="Calibri" w:eastAsia="Times New Roman" w:hAnsi="Calibri" w:cs="Times New Roman"/>
              </w:rPr>
              <w:t>Use PPE, Avoid distractions. Ask if unsure.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0910CFA" w14:textId="35185A8D" w:rsidR="00414D19" w:rsidRPr="008B34FF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07ABD2F4" w14:textId="77777777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65C87F21" w14:textId="77777777" w:rsidR="00414D19" w:rsidRPr="006F523D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57C2006F" w14:textId="5090A3A0" w:rsidR="00414D19" w:rsidRPr="00705696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414D19" w:rsidRPr="006F523D" w14:paraId="2FFA6B9F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2AEA6944" w14:textId="2E52AEAF" w:rsidR="00414D19" w:rsidRPr="00DD04C3" w:rsidRDefault="0040331E" w:rsidP="00202AD1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3. </w:t>
            </w:r>
            <w:r w:rsidRPr="0040331E">
              <w:rPr>
                <w:rFonts w:ascii="Calibri" w:hAnsi="Calibri"/>
                <w:bCs/>
              </w:rPr>
              <w:t>Moving large vessels</w:t>
            </w:r>
          </w:p>
        </w:tc>
        <w:tc>
          <w:tcPr>
            <w:tcW w:w="1447" w:type="dxa"/>
          </w:tcPr>
          <w:p w14:paraId="7DD523B3" w14:textId="43580279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others nearby</w:t>
            </w:r>
          </w:p>
        </w:tc>
        <w:tc>
          <w:tcPr>
            <w:tcW w:w="3374" w:type="dxa"/>
            <w:shd w:val="clear" w:color="auto" w:fill="auto"/>
          </w:tcPr>
          <w:p w14:paraId="74C78D99" w14:textId="35F4F39F" w:rsidR="00414D19" w:rsidRPr="001A2CC3" w:rsidRDefault="0040331E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0331E">
              <w:rPr>
                <w:rFonts w:ascii="Calibri" w:eastAsia="Times New Roman" w:hAnsi="Calibri" w:cs="Times New Roman"/>
              </w:rPr>
              <w:t>Move with caution. Not fast.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690254A" w14:textId="0256A1FA" w:rsidR="00414D19" w:rsidRPr="008B34FF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02F3415B" w14:textId="77777777" w:rsidR="00414D19" w:rsidRPr="001A2CC3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491EFFBF" w14:textId="77777777" w:rsidR="00414D19" w:rsidRPr="006F523D" w:rsidRDefault="00414D19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45462B5D" w14:textId="57E2069F" w:rsidR="00414D19" w:rsidRPr="00705696" w:rsidRDefault="0040331E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125BEF" w:rsidRPr="006F523D" w14:paraId="78B080D5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3B9C2DB0" w14:textId="734E0E0A" w:rsidR="00125BEF" w:rsidRPr="00DD04C3" w:rsidRDefault="00125BEF" w:rsidP="00125BEF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lastRenderedPageBreak/>
              <w:t xml:space="preserve">4. </w:t>
            </w:r>
            <w:r w:rsidRPr="0040331E">
              <w:rPr>
                <w:rFonts w:ascii="Calibri" w:hAnsi="Calibri"/>
                <w:bCs/>
              </w:rPr>
              <w:t>Gas in atmosphere</w:t>
            </w:r>
          </w:p>
        </w:tc>
        <w:tc>
          <w:tcPr>
            <w:tcW w:w="1447" w:type="dxa"/>
          </w:tcPr>
          <w:p w14:paraId="71919865" w14:textId="17F4AAC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lab/space users</w:t>
            </w:r>
          </w:p>
        </w:tc>
        <w:tc>
          <w:tcPr>
            <w:tcW w:w="3374" w:type="dxa"/>
            <w:shd w:val="clear" w:color="auto" w:fill="auto"/>
          </w:tcPr>
          <w:p w14:paraId="79904443" w14:textId="7C9755A8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40331E">
              <w:rPr>
                <w:rFonts w:ascii="Calibri" w:eastAsia="Times New Roman" w:hAnsi="Calibri" w:cs="Times New Roman"/>
              </w:rPr>
              <w:t>Ensure adequate ventilation. Follow procedure to ensure valves are not mistakenly left open.</w:t>
            </w:r>
            <w:r>
              <w:rPr>
                <w:rFonts w:ascii="Calibri" w:eastAsia="Times New Roman" w:hAnsi="Calibri" w:cs="Times New Roman"/>
              </w:rPr>
              <w:t xml:space="preserve"> Do not enter lifts or enclosed spaces with </w:t>
            </w:r>
            <w:proofErr w:type="spellStart"/>
            <w:r>
              <w:rPr>
                <w:rFonts w:ascii="Calibri" w:eastAsia="Times New Roman" w:hAnsi="Calibri" w:cs="Times New Roman"/>
              </w:rPr>
              <w:t>dewars</w:t>
            </w:r>
            <w:proofErr w:type="spellEnd"/>
          </w:p>
        </w:tc>
        <w:tc>
          <w:tcPr>
            <w:tcW w:w="1440" w:type="dxa"/>
            <w:shd w:val="clear" w:color="auto" w:fill="auto"/>
            <w:vAlign w:val="center"/>
          </w:tcPr>
          <w:p w14:paraId="2E97BBFF" w14:textId="54BE15CD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M</w:t>
            </w:r>
          </w:p>
        </w:tc>
        <w:tc>
          <w:tcPr>
            <w:tcW w:w="2960" w:type="dxa"/>
            <w:shd w:val="clear" w:color="auto" w:fill="auto"/>
          </w:tcPr>
          <w:p w14:paraId="0E13F0A5" w14:textId="6CC00C73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Oxygen sensors fitted in necessary rooms to alert users to danger of reduced oxygen</w:t>
            </w:r>
          </w:p>
        </w:tc>
        <w:tc>
          <w:tcPr>
            <w:tcW w:w="1715" w:type="dxa"/>
            <w:shd w:val="clear" w:color="auto" w:fill="auto"/>
          </w:tcPr>
          <w:p w14:paraId="2E03969A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AB54F4F" w14:textId="5771B492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125BEF" w:rsidRPr="006F523D" w14:paraId="556DCAB4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201D56CC" w14:textId="5D096908" w:rsidR="00125BEF" w:rsidRPr="0040331E" w:rsidRDefault="00125BEF" w:rsidP="00125BEF">
            <w:pPr>
              <w:rPr>
                <w:rFonts w:ascii="Calibri" w:hAnsi="Calibri"/>
                <w:b/>
              </w:rPr>
            </w:pPr>
            <w:r w:rsidRPr="0040331E">
              <w:rPr>
                <w:b/>
                <w:bCs/>
              </w:rPr>
              <w:t>Handling hot objects</w:t>
            </w:r>
            <w:r>
              <w:t xml:space="preserve"> </w:t>
            </w:r>
            <w:r w:rsidRPr="00E53D03">
              <w:t>Solvents, paper, flammable samples.</w:t>
            </w:r>
          </w:p>
        </w:tc>
        <w:tc>
          <w:tcPr>
            <w:tcW w:w="1447" w:type="dxa"/>
          </w:tcPr>
          <w:p w14:paraId="20979F03" w14:textId="5964BD6B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individuals</w:t>
            </w:r>
          </w:p>
        </w:tc>
        <w:tc>
          <w:tcPr>
            <w:tcW w:w="3374" w:type="dxa"/>
            <w:shd w:val="clear" w:color="auto" w:fill="auto"/>
          </w:tcPr>
          <w:p w14:paraId="73BBF3D4" w14:textId="768F6D0A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Store chemicals and solvents properly, use solvents sparingly, avoid sources of ignition.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C85FFA2" w14:textId="4C6A83CF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0BACA7D2" w14:textId="624275CE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B3168">
              <w:t>Fire extinguishing equipment is readily available.</w:t>
            </w:r>
          </w:p>
        </w:tc>
        <w:tc>
          <w:tcPr>
            <w:tcW w:w="1715" w:type="dxa"/>
            <w:shd w:val="clear" w:color="auto" w:fill="auto"/>
          </w:tcPr>
          <w:p w14:paraId="79AEDF14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44B10085" w14:textId="455D988F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2B6A78">
              <w:t>L</w:t>
            </w:r>
          </w:p>
        </w:tc>
      </w:tr>
      <w:tr w:rsidR="00125BEF" w:rsidRPr="006F523D" w14:paraId="35077521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4CEFA3CC" w14:textId="40A97EEC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E53D03">
              <w:t>Hot surfaces / samples</w:t>
            </w:r>
          </w:p>
        </w:tc>
        <w:tc>
          <w:tcPr>
            <w:tcW w:w="1447" w:type="dxa"/>
          </w:tcPr>
          <w:p w14:paraId="206BAC3E" w14:textId="56618E98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5DBB85E9" w14:textId="775722B9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Do not remove samples at T &gt; 300 K.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E0D2F1B" w14:textId="2D4F6DDF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5AD51B7D" w14:textId="7D6AE3C1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C8C6DD7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725EAC5E" w14:textId="32B2778C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2B6A78">
              <w:t>L</w:t>
            </w:r>
          </w:p>
        </w:tc>
      </w:tr>
      <w:tr w:rsidR="00125BEF" w:rsidRPr="006F523D" w14:paraId="525AC220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76D39EB5" w14:textId="0A6F7EA9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E53D03">
              <w:t>Explosion of vacuum/pressure system</w:t>
            </w:r>
          </w:p>
        </w:tc>
        <w:tc>
          <w:tcPr>
            <w:tcW w:w="1447" w:type="dxa"/>
          </w:tcPr>
          <w:p w14:paraId="2F7C6FA1" w14:textId="6430006C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users, cleaners</w:t>
            </w:r>
          </w:p>
        </w:tc>
        <w:tc>
          <w:tcPr>
            <w:tcW w:w="3374" w:type="dxa"/>
            <w:shd w:val="clear" w:color="auto" w:fill="auto"/>
          </w:tcPr>
          <w:p w14:paraId="53D3404A" w14:textId="64DC0A6B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Ensure cooling. Received tuition.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6A5637B0" w14:textId="27B233B2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M</w:t>
            </w:r>
          </w:p>
        </w:tc>
        <w:tc>
          <w:tcPr>
            <w:tcW w:w="2960" w:type="dxa"/>
            <w:shd w:val="clear" w:color="auto" w:fill="auto"/>
          </w:tcPr>
          <w:p w14:paraId="08A34EDB" w14:textId="51DE9089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B3168">
              <w:t>As before: PPE &amp; gauge. Quartz and chamber were checked for damage.</w:t>
            </w:r>
          </w:p>
        </w:tc>
        <w:tc>
          <w:tcPr>
            <w:tcW w:w="1715" w:type="dxa"/>
            <w:shd w:val="clear" w:color="auto" w:fill="auto"/>
          </w:tcPr>
          <w:p w14:paraId="7C14DAF5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4720DA12" w14:textId="08528438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</w:tr>
      <w:tr w:rsidR="00125BEF" w:rsidRPr="006F523D" w14:paraId="2BABE9F4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0EFB7DD2" w14:textId="1EE2CAAA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E53D03">
              <w:t>Broken glassware/</w:t>
            </w:r>
            <w:proofErr w:type="spellStart"/>
            <w:r w:rsidRPr="00E53D03">
              <w:t>metalic</w:t>
            </w:r>
            <w:proofErr w:type="spellEnd"/>
            <w:r w:rsidRPr="00E53D03">
              <w:t xml:space="preserve"> wires</w:t>
            </w:r>
          </w:p>
        </w:tc>
        <w:tc>
          <w:tcPr>
            <w:tcW w:w="1447" w:type="dxa"/>
          </w:tcPr>
          <w:p w14:paraId="6116A1A7" w14:textId="5F9D4208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users, cleaners</w:t>
            </w:r>
          </w:p>
        </w:tc>
        <w:tc>
          <w:tcPr>
            <w:tcW w:w="3374" w:type="dxa"/>
            <w:shd w:val="clear" w:color="auto" w:fill="auto"/>
          </w:tcPr>
          <w:p w14:paraId="3C445EA2" w14:textId="68888469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Use PPE. Ensure gauge reads safe pressure/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5EF33F6" w14:textId="0EA527F2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64A9264D" w14:textId="7FF9D643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t>None</w:t>
            </w:r>
          </w:p>
        </w:tc>
        <w:tc>
          <w:tcPr>
            <w:tcW w:w="1715" w:type="dxa"/>
            <w:shd w:val="clear" w:color="auto" w:fill="auto"/>
          </w:tcPr>
          <w:p w14:paraId="482F522E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A70925D" w14:textId="53C78480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2B6A78">
              <w:t>VL</w:t>
            </w:r>
          </w:p>
        </w:tc>
      </w:tr>
      <w:tr w:rsidR="00125BEF" w:rsidRPr="006F523D" w14:paraId="178C05D0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7156DF5A" w14:textId="0761C7A5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E53D03">
              <w:t>Furnaces</w:t>
            </w:r>
          </w:p>
        </w:tc>
        <w:tc>
          <w:tcPr>
            <w:tcW w:w="1447" w:type="dxa"/>
          </w:tcPr>
          <w:p w14:paraId="2CC37064" w14:textId="1E801A43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60BB66FF" w14:textId="584C8C4E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take care, dispose of sharps and broken glass in the approved receptacles provided.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06B2719" w14:textId="1BDD1777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L</w:t>
            </w:r>
          </w:p>
        </w:tc>
        <w:tc>
          <w:tcPr>
            <w:tcW w:w="2960" w:type="dxa"/>
            <w:shd w:val="clear" w:color="auto" w:fill="auto"/>
          </w:tcPr>
          <w:p w14:paraId="79C7911E" w14:textId="107615E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B3168">
              <w:t>None</w:t>
            </w:r>
          </w:p>
        </w:tc>
        <w:tc>
          <w:tcPr>
            <w:tcW w:w="1715" w:type="dxa"/>
            <w:shd w:val="clear" w:color="auto" w:fill="auto"/>
          </w:tcPr>
          <w:p w14:paraId="78171E16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29EA2B4E" w14:textId="2833143E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2B6A78">
              <w:t>L</w:t>
            </w:r>
          </w:p>
        </w:tc>
      </w:tr>
      <w:tr w:rsidR="00125BEF" w:rsidRPr="006F523D" w14:paraId="72B9FF05" w14:textId="77777777" w:rsidTr="005F15A8">
        <w:trPr>
          <w:trHeight w:val="864"/>
        </w:trPr>
        <w:tc>
          <w:tcPr>
            <w:tcW w:w="2290" w:type="dxa"/>
            <w:shd w:val="clear" w:color="auto" w:fill="auto"/>
          </w:tcPr>
          <w:p w14:paraId="24B450F5" w14:textId="7C3D1F66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E53D03">
              <w:t>Exposure to chemical fumes</w:t>
            </w:r>
          </w:p>
        </w:tc>
        <w:tc>
          <w:tcPr>
            <w:tcW w:w="1447" w:type="dxa"/>
          </w:tcPr>
          <w:p w14:paraId="349299CD" w14:textId="593C7D85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lab users, cleaners</w:t>
            </w:r>
          </w:p>
        </w:tc>
        <w:tc>
          <w:tcPr>
            <w:tcW w:w="3374" w:type="dxa"/>
            <w:shd w:val="clear" w:color="auto" w:fill="auto"/>
          </w:tcPr>
          <w:p w14:paraId="77231C4B" w14:textId="0BAF763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 xml:space="preserve">Do not open the furnace doors when in use and wait until the </w:t>
            </w:r>
            <w:r w:rsidRPr="00297CCE">
              <w:lastRenderedPageBreak/>
              <w:t>furnace is cooled down before removing sample.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9016CBF" w14:textId="73E4681B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lastRenderedPageBreak/>
              <w:t>L</w:t>
            </w:r>
          </w:p>
        </w:tc>
        <w:tc>
          <w:tcPr>
            <w:tcW w:w="2960" w:type="dxa"/>
            <w:shd w:val="clear" w:color="auto" w:fill="auto"/>
          </w:tcPr>
          <w:p w14:paraId="66B5ACD5" w14:textId="072C523E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5" w:type="dxa"/>
            <w:shd w:val="clear" w:color="auto" w:fill="auto"/>
          </w:tcPr>
          <w:p w14:paraId="62B4523A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AC355A9" w14:textId="4A9C5E06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2B6A78">
              <w:t>L</w:t>
            </w:r>
          </w:p>
        </w:tc>
      </w:tr>
      <w:tr w:rsidR="009A048B" w:rsidRPr="006F523D" w14:paraId="211643E6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76A2333A" w14:textId="7497CBC5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E53D03">
              <w:t xml:space="preserve">Furnaces gases. Evaporation of chemicals from crucibles, evaporation of chemicals deposited in the furnace lining </w:t>
            </w:r>
          </w:p>
        </w:tc>
        <w:tc>
          <w:tcPr>
            <w:tcW w:w="1447" w:type="dxa"/>
          </w:tcPr>
          <w:p w14:paraId="47942278" w14:textId="333C890D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18FB2CBD" w14:textId="6556C258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297CCE">
              <w:t>Use fume hood, PPE.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6F00BA6" w14:textId="24436F93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</w:p>
        </w:tc>
        <w:tc>
          <w:tcPr>
            <w:tcW w:w="2960" w:type="dxa"/>
            <w:shd w:val="clear" w:color="auto" w:fill="auto"/>
          </w:tcPr>
          <w:p w14:paraId="71FBD9F6" w14:textId="2AF3C2D7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Use PPE. Ensure gauge reads safe pressure/</w:t>
            </w:r>
          </w:p>
        </w:tc>
        <w:tc>
          <w:tcPr>
            <w:tcW w:w="1715" w:type="dxa"/>
            <w:shd w:val="clear" w:color="auto" w:fill="auto"/>
          </w:tcPr>
          <w:p w14:paraId="65E5998B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344047FB" w14:textId="77777777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9A048B" w:rsidRPr="006F523D" w14:paraId="090F99F8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4A305092" w14:textId="77777777" w:rsidR="009A048B" w:rsidRPr="006D010B" w:rsidRDefault="009A048B" w:rsidP="009A048B">
            <w:pPr>
              <w:rPr>
                <w:b/>
                <w:bCs/>
              </w:rPr>
            </w:pPr>
            <w:r w:rsidRPr="006D010B">
              <w:rPr>
                <w:b/>
                <w:bCs/>
              </w:rPr>
              <w:t>Box Furnace</w:t>
            </w:r>
          </w:p>
          <w:p w14:paraId="205A5BE4" w14:textId="2D4BA61C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>Explosion of vacuum/pressure system</w:t>
            </w:r>
          </w:p>
        </w:tc>
        <w:tc>
          <w:tcPr>
            <w:tcW w:w="1447" w:type="dxa"/>
          </w:tcPr>
          <w:p w14:paraId="458406EE" w14:textId="2D6FCE90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750AAEC7" w14:textId="4F4BC08C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Use PPE. Ensure gauge reads safe pressure/</w:t>
            </w:r>
          </w:p>
        </w:tc>
        <w:tc>
          <w:tcPr>
            <w:tcW w:w="1440" w:type="dxa"/>
            <w:shd w:val="clear" w:color="auto" w:fill="auto"/>
          </w:tcPr>
          <w:p w14:paraId="35DFEBB9" w14:textId="1336FD5B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v low</w:t>
            </w:r>
          </w:p>
        </w:tc>
        <w:tc>
          <w:tcPr>
            <w:tcW w:w="2960" w:type="dxa"/>
            <w:shd w:val="clear" w:color="auto" w:fill="auto"/>
          </w:tcPr>
          <w:p w14:paraId="6A62F38B" w14:textId="64866ECC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take care, dispose of sharps and broken glass in the approved receptacles provided.</w:t>
            </w:r>
          </w:p>
        </w:tc>
        <w:tc>
          <w:tcPr>
            <w:tcW w:w="1715" w:type="dxa"/>
            <w:shd w:val="clear" w:color="auto" w:fill="auto"/>
          </w:tcPr>
          <w:p w14:paraId="71260571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AABBA1C" w14:textId="6A5F1E69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v low</w:t>
            </w:r>
          </w:p>
        </w:tc>
      </w:tr>
      <w:tr w:rsidR="009A048B" w:rsidRPr="006F523D" w14:paraId="03096C26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5EEF32F9" w14:textId="2C5C8245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>Broken glassware/</w:t>
            </w:r>
            <w:proofErr w:type="spellStart"/>
            <w:r w:rsidRPr="00DD6AA2">
              <w:t>metalic</w:t>
            </w:r>
            <w:proofErr w:type="spellEnd"/>
            <w:r w:rsidRPr="00DD6AA2">
              <w:t xml:space="preserve"> wires</w:t>
            </w:r>
          </w:p>
        </w:tc>
        <w:tc>
          <w:tcPr>
            <w:tcW w:w="1447" w:type="dxa"/>
          </w:tcPr>
          <w:p w14:paraId="19835E57" w14:textId="03244350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lab users and cleaners</w:t>
            </w:r>
          </w:p>
        </w:tc>
        <w:tc>
          <w:tcPr>
            <w:tcW w:w="3374" w:type="dxa"/>
            <w:shd w:val="clear" w:color="auto" w:fill="auto"/>
          </w:tcPr>
          <w:p w14:paraId="5FC6E7F3" w14:textId="28268EA2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take care, dispose of sharps and broken glass in the approved receptacles provided.</w:t>
            </w:r>
          </w:p>
        </w:tc>
        <w:tc>
          <w:tcPr>
            <w:tcW w:w="1440" w:type="dxa"/>
            <w:shd w:val="clear" w:color="auto" w:fill="auto"/>
          </w:tcPr>
          <w:p w14:paraId="6CBD45E4" w14:textId="51FE5351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v low</w:t>
            </w:r>
          </w:p>
        </w:tc>
        <w:tc>
          <w:tcPr>
            <w:tcW w:w="2960" w:type="dxa"/>
            <w:shd w:val="clear" w:color="auto" w:fill="auto"/>
          </w:tcPr>
          <w:p w14:paraId="342F3C42" w14:textId="145566E6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Visual inspection of electric. Do not open any electrical system. Ensure power is off.</w:t>
            </w:r>
          </w:p>
        </w:tc>
        <w:tc>
          <w:tcPr>
            <w:tcW w:w="1715" w:type="dxa"/>
            <w:shd w:val="clear" w:color="auto" w:fill="auto"/>
          </w:tcPr>
          <w:p w14:paraId="13277058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6B0D9491" w14:textId="5E1E9D8D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v low</w:t>
            </w:r>
          </w:p>
        </w:tc>
      </w:tr>
      <w:tr w:rsidR="009A048B" w:rsidRPr="006F523D" w14:paraId="3B859F67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11038540" w14:textId="73FE66EE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>Electrical system</w:t>
            </w:r>
          </w:p>
        </w:tc>
        <w:tc>
          <w:tcPr>
            <w:tcW w:w="1447" w:type="dxa"/>
          </w:tcPr>
          <w:p w14:paraId="4F1B94D5" w14:textId="1DE2F8F8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70298C23" w14:textId="6A3A932C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</w:tcPr>
          <w:p w14:paraId="04F215FA" w14:textId="38B221C2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v low</w:t>
            </w:r>
          </w:p>
        </w:tc>
        <w:tc>
          <w:tcPr>
            <w:tcW w:w="2960" w:type="dxa"/>
            <w:shd w:val="clear" w:color="auto" w:fill="auto"/>
          </w:tcPr>
          <w:p w14:paraId="5641C3A7" w14:textId="2B59306A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Do not open the furnace doors when in use and wait until the furnace is cooled down before removing sample.</w:t>
            </w:r>
          </w:p>
        </w:tc>
        <w:tc>
          <w:tcPr>
            <w:tcW w:w="1715" w:type="dxa"/>
            <w:shd w:val="clear" w:color="auto" w:fill="auto"/>
          </w:tcPr>
          <w:p w14:paraId="33FBC179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C3A16B2" w14:textId="578F0A48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v low</w:t>
            </w:r>
          </w:p>
        </w:tc>
      </w:tr>
      <w:tr w:rsidR="009A048B" w:rsidRPr="006F523D" w14:paraId="50FE42E7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2B27B1C2" w14:textId="01BFBED0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lastRenderedPageBreak/>
              <w:t>Furnaces</w:t>
            </w:r>
          </w:p>
        </w:tc>
        <w:tc>
          <w:tcPr>
            <w:tcW w:w="1447" w:type="dxa"/>
          </w:tcPr>
          <w:p w14:paraId="2CDB3A11" w14:textId="35643A76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714F68CD" w14:textId="642CF345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Do not open the furnace doors when in use and wait until the furnace is cooled down before removing sample.</w:t>
            </w:r>
          </w:p>
        </w:tc>
        <w:tc>
          <w:tcPr>
            <w:tcW w:w="1440" w:type="dxa"/>
            <w:shd w:val="clear" w:color="auto" w:fill="auto"/>
          </w:tcPr>
          <w:p w14:paraId="0E747D62" w14:textId="545E7F15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low</w:t>
            </w:r>
          </w:p>
        </w:tc>
        <w:tc>
          <w:tcPr>
            <w:tcW w:w="2960" w:type="dxa"/>
            <w:shd w:val="clear" w:color="auto" w:fill="auto"/>
          </w:tcPr>
          <w:p w14:paraId="25FAC449" w14:textId="17A32874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Use fume hood, PPE.</w:t>
            </w:r>
          </w:p>
        </w:tc>
        <w:tc>
          <w:tcPr>
            <w:tcW w:w="1715" w:type="dxa"/>
            <w:shd w:val="clear" w:color="auto" w:fill="auto"/>
          </w:tcPr>
          <w:p w14:paraId="2048FA64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2ABA87F3" w14:textId="258A40C1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low</w:t>
            </w:r>
          </w:p>
        </w:tc>
      </w:tr>
      <w:tr w:rsidR="009A048B" w:rsidRPr="006F523D" w14:paraId="47FE8E87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715FC658" w14:textId="3407D8E7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>Exposure to chemical fumes</w:t>
            </w:r>
          </w:p>
        </w:tc>
        <w:tc>
          <w:tcPr>
            <w:tcW w:w="1447" w:type="dxa"/>
          </w:tcPr>
          <w:p w14:paraId="0249115D" w14:textId="5728EFD1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482BC5C5" w14:textId="2B7D9AAC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Use fume hood, PPE.</w:t>
            </w:r>
          </w:p>
        </w:tc>
        <w:tc>
          <w:tcPr>
            <w:tcW w:w="1440" w:type="dxa"/>
            <w:shd w:val="clear" w:color="auto" w:fill="auto"/>
          </w:tcPr>
          <w:p w14:paraId="524EFE1E" w14:textId="16D37832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low</w:t>
            </w:r>
          </w:p>
        </w:tc>
        <w:tc>
          <w:tcPr>
            <w:tcW w:w="2960" w:type="dxa"/>
            <w:shd w:val="clear" w:color="auto" w:fill="auto"/>
          </w:tcPr>
          <w:p w14:paraId="3B77B6CA" w14:textId="6953AABA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Clearly indicate on furnace user sheet the nature of samples and the treatment to be followed. Do not modify gas ventilation systems unless indicated by risk assessment.</w:t>
            </w:r>
          </w:p>
        </w:tc>
        <w:tc>
          <w:tcPr>
            <w:tcW w:w="1715" w:type="dxa"/>
            <w:shd w:val="clear" w:color="auto" w:fill="auto"/>
          </w:tcPr>
          <w:p w14:paraId="7AAC40D1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D3F7F2C" w14:textId="43E2E25D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low</w:t>
            </w:r>
          </w:p>
        </w:tc>
      </w:tr>
      <w:tr w:rsidR="009A048B" w:rsidRPr="006F523D" w14:paraId="1BCE6280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0A4DD193" w14:textId="2C18D742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 xml:space="preserve">Furnaces gases. Evaporation of chemicals from crucibles, evaporation of chemicals deposited in the furnace lining </w:t>
            </w:r>
          </w:p>
        </w:tc>
        <w:tc>
          <w:tcPr>
            <w:tcW w:w="1447" w:type="dxa"/>
          </w:tcPr>
          <w:p w14:paraId="666D9AEA" w14:textId="6B13EC86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 and other lab users</w:t>
            </w:r>
          </w:p>
        </w:tc>
        <w:tc>
          <w:tcPr>
            <w:tcW w:w="3374" w:type="dxa"/>
            <w:shd w:val="clear" w:color="auto" w:fill="auto"/>
          </w:tcPr>
          <w:p w14:paraId="15DCEAC9" w14:textId="0CA394F3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Clearly indicate on furnace user sheet the nature of samples and the treatment to be followed. Do not modify gas ventilation systems unless indicated by risk assessment.</w:t>
            </w:r>
          </w:p>
        </w:tc>
        <w:tc>
          <w:tcPr>
            <w:tcW w:w="1440" w:type="dxa"/>
            <w:shd w:val="clear" w:color="auto" w:fill="auto"/>
          </w:tcPr>
          <w:p w14:paraId="5727EA73" w14:textId="03BBB1C1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v low</w:t>
            </w:r>
          </w:p>
        </w:tc>
        <w:tc>
          <w:tcPr>
            <w:tcW w:w="2960" w:type="dxa"/>
            <w:shd w:val="clear" w:color="auto" w:fill="auto"/>
          </w:tcPr>
          <w:p w14:paraId="315A17EB" w14:textId="49C99170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Ensure water cooling is on whilst equipment is in use.</w:t>
            </w:r>
          </w:p>
        </w:tc>
        <w:tc>
          <w:tcPr>
            <w:tcW w:w="1715" w:type="dxa"/>
            <w:shd w:val="clear" w:color="auto" w:fill="auto"/>
          </w:tcPr>
          <w:p w14:paraId="6854598D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6FC657F" w14:textId="7212D0BD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v low</w:t>
            </w:r>
          </w:p>
        </w:tc>
      </w:tr>
      <w:tr w:rsidR="009A048B" w:rsidRPr="006F523D" w14:paraId="22B1C305" w14:textId="77777777" w:rsidTr="00100B80">
        <w:trPr>
          <w:trHeight w:val="864"/>
        </w:trPr>
        <w:tc>
          <w:tcPr>
            <w:tcW w:w="2290" w:type="dxa"/>
            <w:shd w:val="clear" w:color="auto" w:fill="auto"/>
          </w:tcPr>
          <w:p w14:paraId="4F4EAF7B" w14:textId="5006D871" w:rsidR="009A048B" w:rsidRPr="00DD04C3" w:rsidRDefault="009A048B" w:rsidP="009A048B">
            <w:pPr>
              <w:rPr>
                <w:rFonts w:ascii="Calibri" w:hAnsi="Calibri"/>
                <w:bCs/>
              </w:rPr>
            </w:pPr>
            <w:r w:rsidRPr="00DD6AA2">
              <w:t>Fire due to overheating of equipment.</w:t>
            </w:r>
          </w:p>
        </w:tc>
        <w:tc>
          <w:tcPr>
            <w:tcW w:w="1447" w:type="dxa"/>
          </w:tcPr>
          <w:p w14:paraId="18AED12F" w14:textId="35288A3C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potentially others in building</w:t>
            </w:r>
          </w:p>
        </w:tc>
        <w:tc>
          <w:tcPr>
            <w:tcW w:w="3374" w:type="dxa"/>
            <w:shd w:val="clear" w:color="auto" w:fill="auto"/>
          </w:tcPr>
          <w:p w14:paraId="059BC734" w14:textId="7A95E74B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4628">
              <w:t>Ensure water cooling is on whilst equipment is in use.</w:t>
            </w:r>
          </w:p>
        </w:tc>
        <w:tc>
          <w:tcPr>
            <w:tcW w:w="1440" w:type="dxa"/>
            <w:shd w:val="clear" w:color="auto" w:fill="auto"/>
          </w:tcPr>
          <w:p w14:paraId="4435C22C" w14:textId="3729200B" w:rsidR="009A048B" w:rsidRPr="008B34FF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A06D6F">
              <w:t>v low</w:t>
            </w:r>
          </w:p>
        </w:tc>
        <w:tc>
          <w:tcPr>
            <w:tcW w:w="2960" w:type="dxa"/>
            <w:shd w:val="clear" w:color="auto" w:fill="auto"/>
          </w:tcPr>
          <w:p w14:paraId="5D66F93C" w14:textId="54DD56CB" w:rsidR="009A048B" w:rsidRPr="001A2CC3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52A92">
              <w:t>Use PPE. Ensure gauge reads safe pressure/</w:t>
            </w:r>
          </w:p>
        </w:tc>
        <w:tc>
          <w:tcPr>
            <w:tcW w:w="1715" w:type="dxa"/>
            <w:shd w:val="clear" w:color="auto" w:fill="auto"/>
          </w:tcPr>
          <w:p w14:paraId="5274582D" w14:textId="77777777" w:rsidR="009A048B" w:rsidRPr="006F523D" w:rsidRDefault="009A048B" w:rsidP="009A048B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46786F8" w14:textId="56DEE363" w:rsidR="009A048B" w:rsidRPr="00705696" w:rsidRDefault="009A048B" w:rsidP="009A04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32618">
              <w:t>v low</w:t>
            </w:r>
          </w:p>
        </w:tc>
      </w:tr>
      <w:tr w:rsidR="00281782" w:rsidRPr="006F523D" w14:paraId="5E4F2C9D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709C49FD" w14:textId="509F45EE" w:rsidR="00281782" w:rsidRPr="00281782" w:rsidRDefault="00281782" w:rsidP="00281782">
            <w:pPr>
              <w:rPr>
                <w:rFonts w:ascii="Calibri" w:hAnsi="Calibri"/>
                <w:b/>
                <w:bCs/>
              </w:rPr>
            </w:pPr>
            <w:r w:rsidRPr="00281782">
              <w:rPr>
                <w:b/>
                <w:bCs/>
              </w:rPr>
              <w:t>Tube furnaces</w:t>
            </w:r>
          </w:p>
        </w:tc>
        <w:tc>
          <w:tcPr>
            <w:tcW w:w="1447" w:type="dxa"/>
          </w:tcPr>
          <w:p w14:paraId="36CF69A5" w14:textId="11565C45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4E14A6CC" w14:textId="6A3F16B0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14:paraId="094FC15F" w14:textId="77777777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  <w:tc>
          <w:tcPr>
            <w:tcW w:w="2960" w:type="dxa"/>
            <w:shd w:val="clear" w:color="auto" w:fill="auto"/>
          </w:tcPr>
          <w:p w14:paraId="53BA0425" w14:textId="7777777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223DE6D8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BCDB96C" w14:textId="77777777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281782" w:rsidRPr="006F523D" w14:paraId="161A8DB3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3B72CA6D" w14:textId="19CB90DF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lastRenderedPageBreak/>
              <w:t>Explosion of vacuum/pressure system</w:t>
            </w:r>
          </w:p>
        </w:tc>
        <w:tc>
          <w:tcPr>
            <w:tcW w:w="1447" w:type="dxa"/>
          </w:tcPr>
          <w:p w14:paraId="3DCC9209" w14:textId="31816DAA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6C0B4653" w14:textId="4D58E481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Use PPE. Ensure gauge reads safe pressure/</w:t>
            </w:r>
          </w:p>
        </w:tc>
        <w:tc>
          <w:tcPr>
            <w:tcW w:w="1440" w:type="dxa"/>
            <w:shd w:val="clear" w:color="auto" w:fill="auto"/>
          </w:tcPr>
          <w:p w14:paraId="0795BCF1" w14:textId="66430938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t>v low</w:t>
            </w:r>
          </w:p>
        </w:tc>
        <w:tc>
          <w:tcPr>
            <w:tcW w:w="2960" w:type="dxa"/>
            <w:shd w:val="clear" w:color="auto" w:fill="auto"/>
          </w:tcPr>
          <w:p w14:paraId="167E147D" w14:textId="34C599D0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take care, dispose of sharps and broken glass in the approved receptacles provided.</w:t>
            </w:r>
          </w:p>
        </w:tc>
        <w:tc>
          <w:tcPr>
            <w:tcW w:w="1715" w:type="dxa"/>
            <w:shd w:val="clear" w:color="auto" w:fill="auto"/>
          </w:tcPr>
          <w:p w14:paraId="7DE4B5F4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4A255AD6" w14:textId="1BAA8CB1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v low</w:t>
            </w:r>
          </w:p>
        </w:tc>
      </w:tr>
      <w:tr w:rsidR="00281782" w:rsidRPr="006F523D" w14:paraId="51C5618E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05D134FD" w14:textId="78E42AC1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t>Broken glassware/</w:t>
            </w:r>
            <w:proofErr w:type="spellStart"/>
            <w:r w:rsidRPr="00B20A5A">
              <w:t>metalic</w:t>
            </w:r>
            <w:proofErr w:type="spellEnd"/>
            <w:r w:rsidRPr="00B20A5A">
              <w:t xml:space="preserve"> wires</w:t>
            </w:r>
          </w:p>
        </w:tc>
        <w:tc>
          <w:tcPr>
            <w:tcW w:w="1447" w:type="dxa"/>
          </w:tcPr>
          <w:p w14:paraId="45EA849C" w14:textId="644920C0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Self, lab users and cleaners</w:t>
            </w:r>
          </w:p>
        </w:tc>
        <w:tc>
          <w:tcPr>
            <w:tcW w:w="3374" w:type="dxa"/>
            <w:shd w:val="clear" w:color="auto" w:fill="auto"/>
          </w:tcPr>
          <w:p w14:paraId="50EE1F13" w14:textId="647A62A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take care, dispose of sharps and broken glass in the approved receptacles provided.</w:t>
            </w:r>
          </w:p>
        </w:tc>
        <w:tc>
          <w:tcPr>
            <w:tcW w:w="1440" w:type="dxa"/>
            <w:shd w:val="clear" w:color="auto" w:fill="auto"/>
          </w:tcPr>
          <w:p w14:paraId="5A2B03E7" w14:textId="46279901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t>v low</w:t>
            </w:r>
          </w:p>
        </w:tc>
        <w:tc>
          <w:tcPr>
            <w:tcW w:w="2960" w:type="dxa"/>
            <w:shd w:val="clear" w:color="auto" w:fill="auto"/>
          </w:tcPr>
          <w:p w14:paraId="3F419341" w14:textId="78258A42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Visual inspection of electric. Do not open any electrical system. Ensure power is off.</w:t>
            </w:r>
          </w:p>
        </w:tc>
        <w:tc>
          <w:tcPr>
            <w:tcW w:w="1715" w:type="dxa"/>
            <w:shd w:val="clear" w:color="auto" w:fill="auto"/>
          </w:tcPr>
          <w:p w14:paraId="51BAF263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BF1AEA3" w14:textId="53361071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v low</w:t>
            </w:r>
          </w:p>
        </w:tc>
      </w:tr>
      <w:tr w:rsidR="00281782" w:rsidRPr="006F523D" w14:paraId="1DDCA085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4C5FB5E2" w14:textId="5C21B2AA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t>Electrical system</w:t>
            </w:r>
          </w:p>
        </w:tc>
        <w:tc>
          <w:tcPr>
            <w:tcW w:w="1447" w:type="dxa"/>
          </w:tcPr>
          <w:p w14:paraId="0ED17559" w14:textId="13D00804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Self</w:t>
            </w:r>
          </w:p>
        </w:tc>
        <w:tc>
          <w:tcPr>
            <w:tcW w:w="3374" w:type="dxa"/>
            <w:shd w:val="clear" w:color="auto" w:fill="auto"/>
          </w:tcPr>
          <w:p w14:paraId="148F8D6F" w14:textId="2ED0364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</w:tcPr>
          <w:p w14:paraId="62319458" w14:textId="04BF1DCF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t>v low</w:t>
            </w:r>
          </w:p>
        </w:tc>
        <w:tc>
          <w:tcPr>
            <w:tcW w:w="2960" w:type="dxa"/>
            <w:shd w:val="clear" w:color="auto" w:fill="auto"/>
          </w:tcPr>
          <w:p w14:paraId="2314D694" w14:textId="32E743C6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Do not open the furnace doors when in use and wait until the furnace is cooled down before removing sample.</w:t>
            </w:r>
          </w:p>
        </w:tc>
        <w:tc>
          <w:tcPr>
            <w:tcW w:w="1715" w:type="dxa"/>
            <w:shd w:val="clear" w:color="auto" w:fill="auto"/>
          </w:tcPr>
          <w:p w14:paraId="7178A0BD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BBB5C9C" w14:textId="6D1FD7E5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v low</w:t>
            </w:r>
          </w:p>
        </w:tc>
      </w:tr>
      <w:tr w:rsidR="00281782" w:rsidRPr="006F523D" w14:paraId="6B395775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2AD0CFB4" w14:textId="79AA6BA4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t>Furnaces</w:t>
            </w:r>
          </w:p>
        </w:tc>
        <w:tc>
          <w:tcPr>
            <w:tcW w:w="1447" w:type="dxa"/>
          </w:tcPr>
          <w:p w14:paraId="27BCE8DC" w14:textId="19F071BC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Self</w:t>
            </w:r>
          </w:p>
        </w:tc>
        <w:tc>
          <w:tcPr>
            <w:tcW w:w="3374" w:type="dxa"/>
            <w:shd w:val="clear" w:color="auto" w:fill="auto"/>
          </w:tcPr>
          <w:p w14:paraId="153E09CE" w14:textId="3847F63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Do not open the furnace doors when in use and wait until the furnace is cooled down before removing sample.</w:t>
            </w:r>
          </w:p>
        </w:tc>
        <w:tc>
          <w:tcPr>
            <w:tcW w:w="1440" w:type="dxa"/>
            <w:shd w:val="clear" w:color="auto" w:fill="auto"/>
          </w:tcPr>
          <w:p w14:paraId="080ADB10" w14:textId="3BBD694F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t>low</w:t>
            </w:r>
          </w:p>
        </w:tc>
        <w:tc>
          <w:tcPr>
            <w:tcW w:w="2960" w:type="dxa"/>
            <w:shd w:val="clear" w:color="auto" w:fill="auto"/>
          </w:tcPr>
          <w:p w14:paraId="2382A345" w14:textId="6C7DC08E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Use fume hood, PPE.</w:t>
            </w:r>
          </w:p>
        </w:tc>
        <w:tc>
          <w:tcPr>
            <w:tcW w:w="1715" w:type="dxa"/>
            <w:shd w:val="clear" w:color="auto" w:fill="auto"/>
          </w:tcPr>
          <w:p w14:paraId="65BE5938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2719A4D" w14:textId="2F510504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low</w:t>
            </w:r>
          </w:p>
        </w:tc>
      </w:tr>
      <w:tr w:rsidR="00281782" w:rsidRPr="006F523D" w14:paraId="724A519C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614CE696" w14:textId="523A46FD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t>Exposure to chemical fumes</w:t>
            </w:r>
          </w:p>
        </w:tc>
        <w:tc>
          <w:tcPr>
            <w:tcW w:w="1447" w:type="dxa"/>
          </w:tcPr>
          <w:p w14:paraId="5E36E1CE" w14:textId="20C23E44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7A818974" w14:textId="56DB6ED3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Use fume hood, PPE.</w:t>
            </w:r>
          </w:p>
        </w:tc>
        <w:tc>
          <w:tcPr>
            <w:tcW w:w="1440" w:type="dxa"/>
            <w:shd w:val="clear" w:color="auto" w:fill="auto"/>
          </w:tcPr>
          <w:p w14:paraId="56831D60" w14:textId="3B37705D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t>low</w:t>
            </w:r>
          </w:p>
        </w:tc>
        <w:tc>
          <w:tcPr>
            <w:tcW w:w="2960" w:type="dxa"/>
            <w:shd w:val="clear" w:color="auto" w:fill="auto"/>
          </w:tcPr>
          <w:p w14:paraId="7F0ADDFD" w14:textId="58DE8636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Clearly indicate on furnace user sheet the nature of samples and the treatment to be followed. Do not modify gas ventilation systems unless indicated by risk assessment.</w:t>
            </w:r>
          </w:p>
        </w:tc>
        <w:tc>
          <w:tcPr>
            <w:tcW w:w="1715" w:type="dxa"/>
            <w:shd w:val="clear" w:color="auto" w:fill="auto"/>
          </w:tcPr>
          <w:p w14:paraId="5EF32540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0E8E949" w14:textId="6BCFAB11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low</w:t>
            </w:r>
          </w:p>
        </w:tc>
      </w:tr>
      <w:tr w:rsidR="00281782" w:rsidRPr="006F523D" w14:paraId="47BE5340" w14:textId="77777777" w:rsidTr="00FB6939">
        <w:trPr>
          <w:trHeight w:val="864"/>
        </w:trPr>
        <w:tc>
          <w:tcPr>
            <w:tcW w:w="2290" w:type="dxa"/>
            <w:shd w:val="clear" w:color="auto" w:fill="auto"/>
          </w:tcPr>
          <w:p w14:paraId="6DC7D7E7" w14:textId="18E2A922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B20A5A">
              <w:t xml:space="preserve">Furnaces gases. Evaporation of chemicals from </w:t>
            </w:r>
            <w:r w:rsidRPr="00B20A5A">
              <w:lastRenderedPageBreak/>
              <w:t xml:space="preserve">crucibles, evaporation of chemicals deposited in the furnace lining </w:t>
            </w:r>
          </w:p>
        </w:tc>
        <w:tc>
          <w:tcPr>
            <w:tcW w:w="1447" w:type="dxa"/>
          </w:tcPr>
          <w:p w14:paraId="26B29C0D" w14:textId="4A7F3DDD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lastRenderedPageBreak/>
              <w:t>Self and other lab users</w:t>
            </w:r>
          </w:p>
        </w:tc>
        <w:tc>
          <w:tcPr>
            <w:tcW w:w="3374" w:type="dxa"/>
            <w:shd w:val="clear" w:color="auto" w:fill="auto"/>
          </w:tcPr>
          <w:p w14:paraId="2D195E30" w14:textId="0E753030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 xml:space="preserve">Clearly indicate on furnace user sheet the nature of samples and the treatment to be followed. Do not modify gas ventilation systems </w:t>
            </w:r>
            <w:r w:rsidRPr="00B20A5A">
              <w:lastRenderedPageBreak/>
              <w:t>unless indicated by risk assessment.</w:t>
            </w:r>
          </w:p>
        </w:tc>
        <w:tc>
          <w:tcPr>
            <w:tcW w:w="1440" w:type="dxa"/>
            <w:shd w:val="clear" w:color="auto" w:fill="auto"/>
          </w:tcPr>
          <w:p w14:paraId="413F2B82" w14:textId="40C6604D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B20A5A">
              <w:lastRenderedPageBreak/>
              <w:t>v low</w:t>
            </w:r>
          </w:p>
        </w:tc>
        <w:tc>
          <w:tcPr>
            <w:tcW w:w="2960" w:type="dxa"/>
            <w:shd w:val="clear" w:color="auto" w:fill="auto"/>
          </w:tcPr>
          <w:p w14:paraId="2F74EC6D" w14:textId="15695306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20A5A">
              <w:t>Ensure water cooling is on whilst equipment is in use.</w:t>
            </w:r>
          </w:p>
        </w:tc>
        <w:tc>
          <w:tcPr>
            <w:tcW w:w="1715" w:type="dxa"/>
            <w:shd w:val="clear" w:color="auto" w:fill="auto"/>
          </w:tcPr>
          <w:p w14:paraId="339ECF0A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6E798A5F" w14:textId="04A2D9FC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20A5A">
              <w:t>v low</w:t>
            </w:r>
          </w:p>
        </w:tc>
      </w:tr>
      <w:tr w:rsidR="00281782" w:rsidRPr="006F523D" w14:paraId="57E66656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44E1807C" w14:textId="4C393640" w:rsidR="00281782" w:rsidRPr="00281782" w:rsidRDefault="00281782" w:rsidP="00281782">
            <w:pPr>
              <w:rPr>
                <w:rFonts w:ascii="Calibri" w:hAnsi="Calibri"/>
                <w:b/>
                <w:bCs/>
              </w:rPr>
            </w:pPr>
            <w:r w:rsidRPr="00281782">
              <w:rPr>
                <w:b/>
                <w:bCs/>
              </w:rPr>
              <w:t>Bridgman Furnaces</w:t>
            </w:r>
          </w:p>
        </w:tc>
        <w:tc>
          <w:tcPr>
            <w:tcW w:w="1447" w:type="dxa"/>
          </w:tcPr>
          <w:p w14:paraId="1A0ADC62" w14:textId="7777777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2DB54C15" w14:textId="7777777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</w:tcPr>
          <w:p w14:paraId="1F34891D" w14:textId="77777777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  <w:tc>
          <w:tcPr>
            <w:tcW w:w="2960" w:type="dxa"/>
            <w:shd w:val="clear" w:color="auto" w:fill="auto"/>
          </w:tcPr>
          <w:p w14:paraId="3D7CDBF3" w14:textId="77777777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7A0EDEE0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27894345" w14:textId="77777777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  <w:tr w:rsidR="00281782" w:rsidRPr="006F523D" w14:paraId="636A661C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0AB1BD02" w14:textId="3E2430E6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t>Explosion of vacuum/pressure system</w:t>
            </w:r>
          </w:p>
        </w:tc>
        <w:tc>
          <w:tcPr>
            <w:tcW w:w="1447" w:type="dxa"/>
          </w:tcPr>
          <w:p w14:paraId="5FACA049" w14:textId="0D74CD63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7C8DF0F3" w14:textId="54F7FCAC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Use PPE. Ensure gauge reads safe pressure/</w:t>
            </w:r>
          </w:p>
        </w:tc>
        <w:tc>
          <w:tcPr>
            <w:tcW w:w="1440" w:type="dxa"/>
            <w:shd w:val="clear" w:color="auto" w:fill="auto"/>
          </w:tcPr>
          <w:p w14:paraId="6C6191B6" w14:textId="48A524AE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v low</w:t>
            </w:r>
          </w:p>
        </w:tc>
        <w:tc>
          <w:tcPr>
            <w:tcW w:w="2960" w:type="dxa"/>
            <w:shd w:val="clear" w:color="auto" w:fill="auto"/>
          </w:tcPr>
          <w:p w14:paraId="761FE1A2" w14:textId="027D0B05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take care, dispose of sharps and broken glass in the approved receptacles provided.</w:t>
            </w:r>
          </w:p>
        </w:tc>
        <w:tc>
          <w:tcPr>
            <w:tcW w:w="1715" w:type="dxa"/>
            <w:shd w:val="clear" w:color="auto" w:fill="auto"/>
          </w:tcPr>
          <w:p w14:paraId="4020010F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26D56402" w14:textId="121C7033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v low</w:t>
            </w:r>
          </w:p>
        </w:tc>
      </w:tr>
      <w:tr w:rsidR="00281782" w:rsidRPr="006F523D" w14:paraId="28B04F17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1A7C63CB" w14:textId="6808FC8A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t>Broken glassware/</w:t>
            </w:r>
            <w:proofErr w:type="spellStart"/>
            <w:r w:rsidRPr="007F7DD1">
              <w:t>metalic</w:t>
            </w:r>
            <w:proofErr w:type="spellEnd"/>
            <w:r w:rsidRPr="007F7DD1">
              <w:t xml:space="preserve"> wires</w:t>
            </w:r>
          </w:p>
        </w:tc>
        <w:tc>
          <w:tcPr>
            <w:tcW w:w="1447" w:type="dxa"/>
          </w:tcPr>
          <w:p w14:paraId="310D1BB1" w14:textId="3BCD2AD3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Self, lab users and cleaners</w:t>
            </w:r>
          </w:p>
        </w:tc>
        <w:tc>
          <w:tcPr>
            <w:tcW w:w="3374" w:type="dxa"/>
            <w:shd w:val="clear" w:color="auto" w:fill="auto"/>
          </w:tcPr>
          <w:p w14:paraId="5EEC30F0" w14:textId="48F0C1AF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take care, dispose of sharps and broken glass in the approved receptacles provided.</w:t>
            </w:r>
          </w:p>
        </w:tc>
        <w:tc>
          <w:tcPr>
            <w:tcW w:w="1440" w:type="dxa"/>
            <w:shd w:val="clear" w:color="auto" w:fill="auto"/>
          </w:tcPr>
          <w:p w14:paraId="261E46A6" w14:textId="57433907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v low</w:t>
            </w:r>
          </w:p>
        </w:tc>
        <w:tc>
          <w:tcPr>
            <w:tcW w:w="2960" w:type="dxa"/>
            <w:shd w:val="clear" w:color="auto" w:fill="auto"/>
          </w:tcPr>
          <w:p w14:paraId="72891183" w14:textId="48EFB54F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Visual inspection of electric. Do not open any electrical system. Ensure power is off.</w:t>
            </w:r>
          </w:p>
        </w:tc>
        <w:tc>
          <w:tcPr>
            <w:tcW w:w="1715" w:type="dxa"/>
            <w:shd w:val="clear" w:color="auto" w:fill="auto"/>
          </w:tcPr>
          <w:p w14:paraId="0F71CC2C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1BB277F2" w14:textId="2F0B6387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v low</w:t>
            </w:r>
          </w:p>
        </w:tc>
      </w:tr>
      <w:tr w:rsidR="00281782" w:rsidRPr="006F523D" w14:paraId="49B7424A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0ED6E679" w14:textId="62F604FD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t>Electrical system</w:t>
            </w:r>
          </w:p>
        </w:tc>
        <w:tc>
          <w:tcPr>
            <w:tcW w:w="1447" w:type="dxa"/>
          </w:tcPr>
          <w:p w14:paraId="65545D83" w14:textId="132A3AAD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</w:t>
            </w:r>
          </w:p>
        </w:tc>
        <w:tc>
          <w:tcPr>
            <w:tcW w:w="3374" w:type="dxa"/>
            <w:shd w:val="clear" w:color="auto" w:fill="auto"/>
          </w:tcPr>
          <w:p w14:paraId="70945536" w14:textId="5619AD61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</w:tcPr>
          <w:p w14:paraId="0595E4AB" w14:textId="321D345C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v low</w:t>
            </w:r>
          </w:p>
        </w:tc>
        <w:tc>
          <w:tcPr>
            <w:tcW w:w="2960" w:type="dxa"/>
            <w:shd w:val="clear" w:color="auto" w:fill="auto"/>
          </w:tcPr>
          <w:p w14:paraId="627224E6" w14:textId="256E8A43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Do not open the furnace doors when in use and wait until the furnace is cooled down before removing sample.</w:t>
            </w:r>
          </w:p>
        </w:tc>
        <w:tc>
          <w:tcPr>
            <w:tcW w:w="1715" w:type="dxa"/>
            <w:shd w:val="clear" w:color="auto" w:fill="auto"/>
          </w:tcPr>
          <w:p w14:paraId="4FFE6EE9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6EF1B4F0" w14:textId="1CBAE1D7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v low</w:t>
            </w:r>
          </w:p>
        </w:tc>
      </w:tr>
      <w:tr w:rsidR="00281782" w:rsidRPr="006F523D" w14:paraId="004F0E9D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7FAAE81D" w14:textId="4876C31B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t>Furnaces</w:t>
            </w:r>
          </w:p>
        </w:tc>
        <w:tc>
          <w:tcPr>
            <w:tcW w:w="1447" w:type="dxa"/>
          </w:tcPr>
          <w:p w14:paraId="5A97A130" w14:textId="0F27C006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</w:t>
            </w:r>
          </w:p>
        </w:tc>
        <w:tc>
          <w:tcPr>
            <w:tcW w:w="3374" w:type="dxa"/>
            <w:shd w:val="clear" w:color="auto" w:fill="auto"/>
          </w:tcPr>
          <w:p w14:paraId="060F83A3" w14:textId="02FE5829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Do not open the furnace doors when in use and wait until the furnace is cooled down before removing sample.</w:t>
            </w:r>
          </w:p>
        </w:tc>
        <w:tc>
          <w:tcPr>
            <w:tcW w:w="1440" w:type="dxa"/>
            <w:shd w:val="clear" w:color="auto" w:fill="auto"/>
          </w:tcPr>
          <w:p w14:paraId="1C39A57C" w14:textId="7288D649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low</w:t>
            </w:r>
          </w:p>
        </w:tc>
        <w:tc>
          <w:tcPr>
            <w:tcW w:w="2960" w:type="dxa"/>
            <w:shd w:val="clear" w:color="auto" w:fill="auto"/>
          </w:tcPr>
          <w:p w14:paraId="6A8E5266" w14:textId="0691B3F9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Use fume hood, PPE.</w:t>
            </w:r>
          </w:p>
        </w:tc>
        <w:tc>
          <w:tcPr>
            <w:tcW w:w="1715" w:type="dxa"/>
            <w:shd w:val="clear" w:color="auto" w:fill="auto"/>
          </w:tcPr>
          <w:p w14:paraId="70FBF06A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C42F8CA" w14:textId="1EB20ED5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low</w:t>
            </w:r>
          </w:p>
        </w:tc>
      </w:tr>
      <w:tr w:rsidR="00281782" w:rsidRPr="006F523D" w14:paraId="17482233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73F05D78" w14:textId="2FEFBDC6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lastRenderedPageBreak/>
              <w:t>Exposure to chemical fumes</w:t>
            </w:r>
          </w:p>
        </w:tc>
        <w:tc>
          <w:tcPr>
            <w:tcW w:w="1447" w:type="dxa"/>
          </w:tcPr>
          <w:p w14:paraId="673ECCE3" w14:textId="1B5017D8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6F471846" w14:textId="6AAF74CF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Use fume hood, PPE.</w:t>
            </w:r>
          </w:p>
        </w:tc>
        <w:tc>
          <w:tcPr>
            <w:tcW w:w="1440" w:type="dxa"/>
            <w:shd w:val="clear" w:color="auto" w:fill="auto"/>
          </w:tcPr>
          <w:p w14:paraId="157B2048" w14:textId="68212401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low</w:t>
            </w:r>
          </w:p>
        </w:tc>
        <w:tc>
          <w:tcPr>
            <w:tcW w:w="2960" w:type="dxa"/>
            <w:shd w:val="clear" w:color="auto" w:fill="auto"/>
          </w:tcPr>
          <w:p w14:paraId="2F921E88" w14:textId="5A6F2F66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Clearly indicate on furnace user sheet the nature of samples and the treatment to be followed. Do not modify gas ventilation systems unless indicated by risk assessment.</w:t>
            </w:r>
          </w:p>
        </w:tc>
        <w:tc>
          <w:tcPr>
            <w:tcW w:w="1715" w:type="dxa"/>
            <w:shd w:val="clear" w:color="auto" w:fill="auto"/>
          </w:tcPr>
          <w:p w14:paraId="13AA1FF9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09961C3" w14:textId="767A519D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low</w:t>
            </w:r>
          </w:p>
        </w:tc>
      </w:tr>
      <w:tr w:rsidR="00281782" w:rsidRPr="006F523D" w14:paraId="3FB6E7D4" w14:textId="77777777" w:rsidTr="00A27590">
        <w:trPr>
          <w:trHeight w:val="864"/>
        </w:trPr>
        <w:tc>
          <w:tcPr>
            <w:tcW w:w="2290" w:type="dxa"/>
            <w:shd w:val="clear" w:color="auto" w:fill="auto"/>
          </w:tcPr>
          <w:p w14:paraId="4554C662" w14:textId="4D99F403" w:rsidR="00281782" w:rsidRPr="00DD04C3" w:rsidRDefault="00281782" w:rsidP="00281782">
            <w:pPr>
              <w:rPr>
                <w:rFonts w:ascii="Calibri" w:hAnsi="Calibri"/>
                <w:bCs/>
              </w:rPr>
            </w:pPr>
            <w:r w:rsidRPr="007F7DD1">
              <w:t xml:space="preserve">Furnaces gases. Evaporation of chemicals from crucibles, evaporation of chemicals deposited in the furnace lining </w:t>
            </w:r>
          </w:p>
        </w:tc>
        <w:tc>
          <w:tcPr>
            <w:tcW w:w="1447" w:type="dxa"/>
          </w:tcPr>
          <w:p w14:paraId="604B8A5C" w14:textId="2632FA39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Self and other lab users</w:t>
            </w:r>
          </w:p>
        </w:tc>
        <w:tc>
          <w:tcPr>
            <w:tcW w:w="3374" w:type="dxa"/>
            <w:shd w:val="clear" w:color="auto" w:fill="auto"/>
          </w:tcPr>
          <w:p w14:paraId="4D07CB08" w14:textId="0CB61C1A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Clearly indicate on furnace user sheet the nature of samples and the treatment to be followed. Do not modify gas ventilation systems unless indicated by risk assessment.</w:t>
            </w:r>
          </w:p>
        </w:tc>
        <w:tc>
          <w:tcPr>
            <w:tcW w:w="1440" w:type="dxa"/>
            <w:shd w:val="clear" w:color="auto" w:fill="auto"/>
          </w:tcPr>
          <w:p w14:paraId="3F04C30E" w14:textId="4160B82F" w:rsidR="00281782" w:rsidRPr="008B34FF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7F7DD1">
              <w:t>v low</w:t>
            </w:r>
          </w:p>
        </w:tc>
        <w:tc>
          <w:tcPr>
            <w:tcW w:w="2960" w:type="dxa"/>
            <w:shd w:val="clear" w:color="auto" w:fill="auto"/>
          </w:tcPr>
          <w:p w14:paraId="34BBBF10" w14:textId="3686B964" w:rsidR="00281782" w:rsidRPr="001A2CC3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F7DD1">
              <w:t>Ensure water cooling is on whilst equipment is in use.</w:t>
            </w:r>
          </w:p>
        </w:tc>
        <w:tc>
          <w:tcPr>
            <w:tcW w:w="1715" w:type="dxa"/>
            <w:shd w:val="clear" w:color="auto" w:fill="auto"/>
          </w:tcPr>
          <w:p w14:paraId="219D8D86" w14:textId="77777777" w:rsidR="00281782" w:rsidRPr="006F523D" w:rsidRDefault="00281782" w:rsidP="00281782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44B16D0" w14:textId="698314C1" w:rsidR="00281782" w:rsidRPr="00705696" w:rsidRDefault="00281782" w:rsidP="002817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7F7DD1">
              <w:t>v low</w:t>
            </w:r>
          </w:p>
        </w:tc>
      </w:tr>
      <w:tr w:rsidR="00643947" w:rsidRPr="006F523D" w14:paraId="5874EAE9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7D051080" w14:textId="77777777" w:rsidR="00643947" w:rsidRPr="00643947" w:rsidRDefault="00643947" w:rsidP="00643947">
            <w:pPr>
              <w:rPr>
                <w:b/>
                <w:bCs/>
              </w:rPr>
            </w:pPr>
            <w:r w:rsidRPr="00643947">
              <w:rPr>
                <w:b/>
                <w:bCs/>
              </w:rPr>
              <w:t>Arc melting</w:t>
            </w:r>
          </w:p>
          <w:p w14:paraId="3EA46411" w14:textId="767EE431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Hot surfaces / samples</w:t>
            </w:r>
          </w:p>
        </w:tc>
        <w:tc>
          <w:tcPr>
            <w:tcW w:w="1447" w:type="dxa"/>
          </w:tcPr>
          <w:p w14:paraId="439FC5DB" w14:textId="03DC9262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 lab users</w:t>
            </w:r>
          </w:p>
        </w:tc>
        <w:tc>
          <w:tcPr>
            <w:tcW w:w="3374" w:type="dxa"/>
            <w:shd w:val="clear" w:color="auto" w:fill="auto"/>
          </w:tcPr>
          <w:p w14:paraId="637628B1" w14:textId="0CBAA1AF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Ensure cooling. Received t</w:t>
            </w:r>
            <w:r w:rsidR="00110D3D">
              <w:t>raining</w:t>
            </w:r>
            <w:r w:rsidRPr="00BF4171">
              <w:t>.</w:t>
            </w:r>
          </w:p>
        </w:tc>
        <w:tc>
          <w:tcPr>
            <w:tcW w:w="1440" w:type="dxa"/>
            <w:shd w:val="clear" w:color="auto" w:fill="auto"/>
          </w:tcPr>
          <w:p w14:paraId="4703E8BD" w14:textId="5C2BD5B8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7C047DB6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5357B444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66AB6600" w14:textId="7384E73E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436E9FB8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1864CF7A" w14:textId="7B169065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Brightness of arc</w:t>
            </w:r>
          </w:p>
        </w:tc>
        <w:tc>
          <w:tcPr>
            <w:tcW w:w="1447" w:type="dxa"/>
          </w:tcPr>
          <w:p w14:paraId="6E784532" w14:textId="0A38C72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people nearby</w:t>
            </w:r>
          </w:p>
        </w:tc>
        <w:tc>
          <w:tcPr>
            <w:tcW w:w="3374" w:type="dxa"/>
            <w:shd w:val="clear" w:color="auto" w:fill="auto"/>
          </w:tcPr>
          <w:p w14:paraId="1703931E" w14:textId="4E95C85A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Use PPE and safety curtain. Avoid distractions</w:t>
            </w:r>
            <w:r w:rsidRPr="00CD2B1E">
              <w:t>.</w:t>
            </w:r>
            <w:r w:rsidR="00110D3D" w:rsidRPr="00CD2B1E">
              <w:t xml:space="preserve"> Wear goggles and </w:t>
            </w:r>
            <w:r w:rsidR="00CD2B1E">
              <w:t xml:space="preserve">insulating </w:t>
            </w:r>
            <w:r w:rsidR="00110D3D" w:rsidRPr="00CD2B1E">
              <w:t>gloves</w:t>
            </w:r>
          </w:p>
        </w:tc>
        <w:tc>
          <w:tcPr>
            <w:tcW w:w="1440" w:type="dxa"/>
            <w:shd w:val="clear" w:color="auto" w:fill="auto"/>
          </w:tcPr>
          <w:p w14:paraId="7F2F946D" w14:textId="18B2E956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5F5E1215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6E88C77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12618D18" w14:textId="4CA81941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23C67D4E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05F2330F" w14:textId="2BAE66FB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Cutting titanium or other metal samples.</w:t>
            </w:r>
          </w:p>
        </w:tc>
        <w:tc>
          <w:tcPr>
            <w:tcW w:w="1447" w:type="dxa"/>
          </w:tcPr>
          <w:p w14:paraId="379D786D" w14:textId="3345B7F0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Cleaners</w:t>
            </w:r>
          </w:p>
        </w:tc>
        <w:tc>
          <w:tcPr>
            <w:tcW w:w="3374" w:type="dxa"/>
            <w:shd w:val="clear" w:color="auto" w:fill="auto"/>
          </w:tcPr>
          <w:p w14:paraId="2F21CD5B" w14:textId="3C594F4D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Take care. Avoid distractions.</w:t>
            </w:r>
          </w:p>
        </w:tc>
        <w:tc>
          <w:tcPr>
            <w:tcW w:w="1440" w:type="dxa"/>
            <w:shd w:val="clear" w:color="auto" w:fill="auto"/>
          </w:tcPr>
          <w:p w14:paraId="3ECFFB25" w14:textId="22AE3487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4BE2812C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4B8260CE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63C8A749" w14:textId="67DDA375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78E158CB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10C1CE63" w14:textId="5CB1816D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Explosion of vacuum system</w:t>
            </w:r>
          </w:p>
        </w:tc>
        <w:tc>
          <w:tcPr>
            <w:tcW w:w="1447" w:type="dxa"/>
          </w:tcPr>
          <w:p w14:paraId="76177684" w14:textId="069F0ABA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7D2A9BE3" w14:textId="494402E1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Use PPE. Ensure gauge reads safe pressure/</w:t>
            </w:r>
          </w:p>
        </w:tc>
        <w:tc>
          <w:tcPr>
            <w:tcW w:w="1440" w:type="dxa"/>
            <w:shd w:val="clear" w:color="auto" w:fill="auto"/>
          </w:tcPr>
          <w:p w14:paraId="66AB5012" w14:textId="1021DFEF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552B9F13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5828242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7ACBD618" w14:textId="3CD4BF55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658D7E3E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58AAF372" w14:textId="20BF0F10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lastRenderedPageBreak/>
              <w:t>Electrical system</w:t>
            </w:r>
          </w:p>
        </w:tc>
        <w:tc>
          <w:tcPr>
            <w:tcW w:w="1447" w:type="dxa"/>
          </w:tcPr>
          <w:p w14:paraId="314A391A" w14:textId="63ED50AB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nearby lab users</w:t>
            </w:r>
          </w:p>
        </w:tc>
        <w:tc>
          <w:tcPr>
            <w:tcW w:w="3374" w:type="dxa"/>
            <w:shd w:val="clear" w:color="auto" w:fill="auto"/>
          </w:tcPr>
          <w:p w14:paraId="077D6860" w14:textId="512F5DA2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</w:tcPr>
          <w:p w14:paraId="7119DAC0" w14:textId="7E9892D6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07E9FA94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63EB8F0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1F49995E" w14:textId="48BCF512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7B317C73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0030FB3A" w14:textId="5CB191D5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UV Burn</w:t>
            </w:r>
          </w:p>
        </w:tc>
        <w:tc>
          <w:tcPr>
            <w:tcW w:w="1447" w:type="dxa"/>
          </w:tcPr>
          <w:p w14:paraId="7222865B" w14:textId="6C9B9A2E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Self, others nearby</w:t>
            </w:r>
          </w:p>
        </w:tc>
        <w:tc>
          <w:tcPr>
            <w:tcW w:w="3374" w:type="dxa"/>
            <w:shd w:val="clear" w:color="auto" w:fill="auto"/>
          </w:tcPr>
          <w:p w14:paraId="31894A4C" w14:textId="3B17CA31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wear long sleeves, and welding gloves. Avoid prolonged use</w:t>
            </w:r>
            <w:r>
              <w:t>. Use safety curtain</w:t>
            </w:r>
          </w:p>
        </w:tc>
        <w:tc>
          <w:tcPr>
            <w:tcW w:w="1440" w:type="dxa"/>
            <w:shd w:val="clear" w:color="auto" w:fill="auto"/>
          </w:tcPr>
          <w:p w14:paraId="7AF4036C" w14:textId="3E4612BB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low</w:t>
            </w:r>
          </w:p>
        </w:tc>
        <w:tc>
          <w:tcPr>
            <w:tcW w:w="2960" w:type="dxa"/>
            <w:shd w:val="clear" w:color="auto" w:fill="auto"/>
          </w:tcPr>
          <w:p w14:paraId="7E3440D0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35A7720F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73CF8515" w14:textId="1412A189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low</w:t>
            </w:r>
          </w:p>
        </w:tc>
      </w:tr>
      <w:tr w:rsidR="00643947" w:rsidRPr="006F523D" w14:paraId="73E2A537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34803181" w14:textId="23347AFD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Arc shock</w:t>
            </w:r>
          </w:p>
        </w:tc>
        <w:tc>
          <w:tcPr>
            <w:tcW w:w="1447" w:type="dxa"/>
          </w:tcPr>
          <w:p w14:paraId="34F7E0BB" w14:textId="6C84C1E5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2475289F" w14:textId="1678D7BB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Wear welding gloves. Do not wear metal jewellery or metal watches on wrists. Wear rubber soled shoes</w:t>
            </w:r>
          </w:p>
        </w:tc>
        <w:tc>
          <w:tcPr>
            <w:tcW w:w="1440" w:type="dxa"/>
            <w:shd w:val="clear" w:color="auto" w:fill="auto"/>
          </w:tcPr>
          <w:p w14:paraId="3DA42890" w14:textId="2149547F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5DB4FD1E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35F5BD1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7C521453" w14:textId="29CBD120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643947" w:rsidRPr="006F523D" w14:paraId="609163C6" w14:textId="77777777" w:rsidTr="0042724E">
        <w:trPr>
          <w:trHeight w:val="864"/>
        </w:trPr>
        <w:tc>
          <w:tcPr>
            <w:tcW w:w="2290" w:type="dxa"/>
            <w:shd w:val="clear" w:color="auto" w:fill="auto"/>
          </w:tcPr>
          <w:p w14:paraId="58E932EE" w14:textId="2F5EF0E3" w:rsidR="00643947" w:rsidRPr="00DD04C3" w:rsidRDefault="00643947" w:rsidP="00643947">
            <w:pPr>
              <w:rPr>
                <w:rFonts w:ascii="Calibri" w:hAnsi="Calibri"/>
                <w:bCs/>
              </w:rPr>
            </w:pPr>
            <w:r w:rsidRPr="00B403C7">
              <w:t>Use of ethanol for cleaning</w:t>
            </w:r>
          </w:p>
        </w:tc>
        <w:tc>
          <w:tcPr>
            <w:tcW w:w="1447" w:type="dxa"/>
          </w:tcPr>
          <w:p w14:paraId="0553A95C" w14:textId="5BEA5A81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Self</w:t>
            </w:r>
          </w:p>
        </w:tc>
        <w:tc>
          <w:tcPr>
            <w:tcW w:w="3374" w:type="dxa"/>
            <w:shd w:val="clear" w:color="auto" w:fill="auto"/>
          </w:tcPr>
          <w:p w14:paraId="7594DA2D" w14:textId="34F8D65C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F4171">
              <w:t>Use PPE. Try to avoid direct contact with skin.</w:t>
            </w:r>
          </w:p>
        </w:tc>
        <w:tc>
          <w:tcPr>
            <w:tcW w:w="1440" w:type="dxa"/>
            <w:shd w:val="clear" w:color="auto" w:fill="auto"/>
          </w:tcPr>
          <w:p w14:paraId="6A82F38B" w14:textId="153B4755" w:rsidR="00643947" w:rsidRPr="008B34FF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250B4A">
              <w:t>v low</w:t>
            </w:r>
          </w:p>
        </w:tc>
        <w:tc>
          <w:tcPr>
            <w:tcW w:w="2960" w:type="dxa"/>
            <w:shd w:val="clear" w:color="auto" w:fill="auto"/>
          </w:tcPr>
          <w:p w14:paraId="3CC61DCC" w14:textId="77777777" w:rsidR="00643947" w:rsidRPr="001A2CC3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1771F015" w14:textId="77777777" w:rsidR="00643947" w:rsidRPr="006F523D" w:rsidRDefault="00643947" w:rsidP="00643947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914085C" w14:textId="0B226FA0" w:rsidR="00643947" w:rsidRPr="00705696" w:rsidRDefault="00643947" w:rsidP="0064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5038FC">
              <w:t>v low</w:t>
            </w:r>
          </w:p>
        </w:tc>
      </w:tr>
      <w:tr w:rsidR="00125BEF" w:rsidRPr="006F523D" w14:paraId="09257B27" w14:textId="77777777" w:rsidTr="00B70A3B">
        <w:trPr>
          <w:trHeight w:val="864"/>
        </w:trPr>
        <w:tc>
          <w:tcPr>
            <w:tcW w:w="2290" w:type="dxa"/>
            <w:shd w:val="clear" w:color="auto" w:fill="auto"/>
          </w:tcPr>
          <w:p w14:paraId="44EFFE4B" w14:textId="77777777" w:rsidR="00125BEF" w:rsidRPr="00125BEF" w:rsidRDefault="00125BEF" w:rsidP="00125BEF">
            <w:pPr>
              <w:rPr>
                <w:b/>
                <w:bCs/>
              </w:rPr>
            </w:pPr>
            <w:r w:rsidRPr="00125BEF">
              <w:rPr>
                <w:b/>
                <w:bCs/>
              </w:rPr>
              <w:t>VSM, SQUID and PPMS</w:t>
            </w:r>
          </w:p>
          <w:p w14:paraId="78184A2C" w14:textId="4A7D5343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3E0CCF">
              <w:t>Liquid Nitrogen for SQUID/VSM/PPMS</w:t>
            </w:r>
          </w:p>
        </w:tc>
        <w:tc>
          <w:tcPr>
            <w:tcW w:w="1447" w:type="dxa"/>
          </w:tcPr>
          <w:p w14:paraId="56E25F83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45770339" w14:textId="230EED2E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A4E26">
              <w:t>Use PPE, Avoid distractions. Ask if unsure.</w:t>
            </w:r>
          </w:p>
        </w:tc>
        <w:tc>
          <w:tcPr>
            <w:tcW w:w="1440" w:type="dxa"/>
            <w:shd w:val="clear" w:color="auto" w:fill="auto"/>
          </w:tcPr>
          <w:p w14:paraId="01C38B5C" w14:textId="4E6A0FEB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6508A1">
              <w:t>v low</w:t>
            </w:r>
          </w:p>
        </w:tc>
        <w:tc>
          <w:tcPr>
            <w:tcW w:w="2960" w:type="dxa"/>
            <w:shd w:val="clear" w:color="auto" w:fill="auto"/>
          </w:tcPr>
          <w:p w14:paraId="45C6003E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580430BA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33CE371F" w14:textId="4A5D8C8F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628D0">
              <w:t>v low</w:t>
            </w:r>
          </w:p>
        </w:tc>
      </w:tr>
      <w:tr w:rsidR="00125BEF" w:rsidRPr="006F523D" w14:paraId="042752DB" w14:textId="77777777" w:rsidTr="00B70A3B">
        <w:trPr>
          <w:trHeight w:val="864"/>
        </w:trPr>
        <w:tc>
          <w:tcPr>
            <w:tcW w:w="2290" w:type="dxa"/>
            <w:shd w:val="clear" w:color="auto" w:fill="auto"/>
          </w:tcPr>
          <w:p w14:paraId="7DF2474E" w14:textId="6536002D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3E0CCF">
              <w:t>Electrical system</w:t>
            </w:r>
          </w:p>
        </w:tc>
        <w:tc>
          <w:tcPr>
            <w:tcW w:w="1447" w:type="dxa"/>
          </w:tcPr>
          <w:p w14:paraId="52A667C2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54E75105" w14:textId="0EADB396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A4E26">
              <w:t>Visual inspection of electric. Do not open any electrical system. Ensure power is off.</w:t>
            </w:r>
          </w:p>
        </w:tc>
        <w:tc>
          <w:tcPr>
            <w:tcW w:w="1440" w:type="dxa"/>
            <w:shd w:val="clear" w:color="auto" w:fill="auto"/>
          </w:tcPr>
          <w:p w14:paraId="491C1AF6" w14:textId="306F1A80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6508A1">
              <w:t>v low</w:t>
            </w:r>
          </w:p>
        </w:tc>
        <w:tc>
          <w:tcPr>
            <w:tcW w:w="2960" w:type="dxa"/>
            <w:shd w:val="clear" w:color="auto" w:fill="auto"/>
          </w:tcPr>
          <w:p w14:paraId="564329A8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69A1E726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032D83D6" w14:textId="779E2F88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628D0">
              <w:t>v low</w:t>
            </w:r>
          </w:p>
        </w:tc>
      </w:tr>
      <w:tr w:rsidR="00125BEF" w:rsidRPr="006F523D" w14:paraId="4A769021" w14:textId="77777777" w:rsidTr="00B70A3B">
        <w:trPr>
          <w:trHeight w:val="864"/>
        </w:trPr>
        <w:tc>
          <w:tcPr>
            <w:tcW w:w="2290" w:type="dxa"/>
            <w:shd w:val="clear" w:color="auto" w:fill="auto"/>
          </w:tcPr>
          <w:p w14:paraId="73A2522E" w14:textId="63B1BE06" w:rsidR="00125BEF" w:rsidRPr="00DD04C3" w:rsidRDefault="00125BEF" w:rsidP="00125BEF">
            <w:pPr>
              <w:rPr>
                <w:rFonts w:ascii="Calibri" w:hAnsi="Calibri"/>
                <w:bCs/>
              </w:rPr>
            </w:pPr>
            <w:r w:rsidRPr="003E0CCF">
              <w:t>Magnetic field</w:t>
            </w:r>
          </w:p>
        </w:tc>
        <w:tc>
          <w:tcPr>
            <w:tcW w:w="1447" w:type="dxa"/>
          </w:tcPr>
          <w:p w14:paraId="3537AF81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3454BBB6" w14:textId="38CF4BF9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9A4E26">
              <w:t>Follow precaution signs</w:t>
            </w:r>
          </w:p>
        </w:tc>
        <w:tc>
          <w:tcPr>
            <w:tcW w:w="1440" w:type="dxa"/>
            <w:shd w:val="clear" w:color="auto" w:fill="auto"/>
          </w:tcPr>
          <w:p w14:paraId="31B1F269" w14:textId="2AE14733" w:rsidR="00125BEF" w:rsidRPr="008B34FF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  <w:r w:rsidRPr="006508A1">
              <w:t>v low</w:t>
            </w:r>
          </w:p>
        </w:tc>
        <w:tc>
          <w:tcPr>
            <w:tcW w:w="2960" w:type="dxa"/>
            <w:shd w:val="clear" w:color="auto" w:fill="auto"/>
          </w:tcPr>
          <w:p w14:paraId="12AD6FF4" w14:textId="77777777" w:rsidR="00125BEF" w:rsidRPr="001A2CC3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22AC93E6" w14:textId="77777777" w:rsidR="00125BEF" w:rsidRPr="006F523D" w:rsidRDefault="00125BEF" w:rsidP="00125BEF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</w:tcPr>
          <w:p w14:paraId="51B29121" w14:textId="2D79C567" w:rsidR="00125BEF" w:rsidRPr="00705696" w:rsidRDefault="00125BEF" w:rsidP="00125B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628D0">
              <w:t>v low</w:t>
            </w:r>
          </w:p>
        </w:tc>
      </w:tr>
      <w:tr w:rsidR="00281782" w:rsidRPr="006F523D" w14:paraId="0C7C0A08" w14:textId="77777777" w:rsidTr="00202AD1">
        <w:trPr>
          <w:trHeight w:val="864"/>
        </w:trPr>
        <w:tc>
          <w:tcPr>
            <w:tcW w:w="2290" w:type="dxa"/>
            <w:shd w:val="clear" w:color="auto" w:fill="auto"/>
          </w:tcPr>
          <w:p w14:paraId="66E887AE" w14:textId="77777777" w:rsidR="00281782" w:rsidRPr="00DD04C3" w:rsidRDefault="00281782" w:rsidP="00202AD1">
            <w:pPr>
              <w:rPr>
                <w:rFonts w:ascii="Calibri" w:hAnsi="Calibri"/>
                <w:bCs/>
              </w:rPr>
            </w:pPr>
          </w:p>
        </w:tc>
        <w:tc>
          <w:tcPr>
            <w:tcW w:w="1447" w:type="dxa"/>
          </w:tcPr>
          <w:p w14:paraId="01AA0BFC" w14:textId="77777777" w:rsidR="00281782" w:rsidRPr="001A2CC3" w:rsidRDefault="00281782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3374" w:type="dxa"/>
            <w:shd w:val="clear" w:color="auto" w:fill="auto"/>
          </w:tcPr>
          <w:p w14:paraId="739A79FE" w14:textId="77777777" w:rsidR="00281782" w:rsidRPr="001A2CC3" w:rsidRDefault="00281782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14:paraId="0846EF01" w14:textId="77777777" w:rsidR="00281782" w:rsidRPr="008B34FF" w:rsidRDefault="00281782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</w:pPr>
          </w:p>
        </w:tc>
        <w:tc>
          <w:tcPr>
            <w:tcW w:w="2960" w:type="dxa"/>
            <w:shd w:val="clear" w:color="auto" w:fill="auto"/>
          </w:tcPr>
          <w:p w14:paraId="244B9D68" w14:textId="77777777" w:rsidR="00281782" w:rsidRPr="001A2CC3" w:rsidRDefault="00281782" w:rsidP="00202A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15" w:type="dxa"/>
            <w:shd w:val="clear" w:color="auto" w:fill="auto"/>
          </w:tcPr>
          <w:p w14:paraId="03E2606C" w14:textId="77777777" w:rsidR="00281782" w:rsidRPr="006F523D" w:rsidRDefault="00281782" w:rsidP="00202AD1">
            <w:pPr>
              <w:spacing w:after="0" w:line="240" w:lineRule="auto"/>
              <w:rPr>
                <w:rFonts w:ascii="Calibri" w:eastAsia="Times New Roman" w:hAnsi="Calibri" w:cs="Times New Roman"/>
                <w:color w:val="000099"/>
              </w:rPr>
            </w:pPr>
          </w:p>
        </w:tc>
        <w:tc>
          <w:tcPr>
            <w:tcW w:w="1278" w:type="dxa"/>
            <w:shd w:val="clear" w:color="auto" w:fill="auto"/>
            <w:vAlign w:val="center"/>
          </w:tcPr>
          <w:p w14:paraId="1E99C735" w14:textId="77777777" w:rsidR="00281782" w:rsidRPr="00705696" w:rsidRDefault="00281782" w:rsidP="00202A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</w:tr>
    </w:tbl>
    <w:p w14:paraId="4B928182" w14:textId="77777777" w:rsidR="00A62BE8" w:rsidRPr="006F523D" w:rsidRDefault="00A62BE8" w:rsidP="00A62BE8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tbl>
      <w:tblPr>
        <w:tblStyle w:val="TableGrid1"/>
        <w:tblW w:w="14485" w:type="dxa"/>
        <w:tblLook w:val="04A0" w:firstRow="1" w:lastRow="0" w:firstColumn="1" w:lastColumn="0" w:noHBand="0" w:noVBand="1"/>
      </w:tblPr>
      <w:tblGrid>
        <w:gridCol w:w="2252"/>
        <w:gridCol w:w="2644"/>
        <w:gridCol w:w="1212"/>
        <w:gridCol w:w="7"/>
        <w:gridCol w:w="1130"/>
        <w:gridCol w:w="7240"/>
      </w:tblGrid>
      <w:tr w:rsidR="00457067" w14:paraId="3ED07F5C" w14:textId="77777777" w:rsidTr="004373D1">
        <w:trPr>
          <w:gridAfter w:val="2"/>
          <w:wAfter w:w="8370" w:type="dxa"/>
          <w:trHeight w:val="576"/>
        </w:trPr>
        <w:tc>
          <w:tcPr>
            <w:tcW w:w="4896" w:type="dxa"/>
            <w:gridSpan w:val="2"/>
            <w:tcBorders>
              <w:bottom w:val="single" w:sz="4" w:space="0" w:color="auto"/>
            </w:tcBorders>
          </w:tcPr>
          <w:p w14:paraId="4E7F29BF" w14:textId="77777777" w:rsidR="00457067" w:rsidRPr="00151909" w:rsidRDefault="00457067" w:rsidP="004373D1">
            <w:pPr>
              <w:rPr>
                <w:b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Final Risk Rating </w:t>
            </w:r>
            <w:r>
              <w:rPr>
                <w:rFonts w:eastAsia="Times New Roman" w:cs="Arial"/>
                <w:b/>
                <w:bCs/>
                <w:szCs w:val="20"/>
              </w:rPr>
              <w:br/>
            </w:r>
            <w:r w:rsidRPr="00267D13">
              <w:rPr>
                <w:rFonts w:eastAsia="Times New Roman" w:cs="Arial"/>
                <w:bCs/>
                <w:szCs w:val="20"/>
              </w:rPr>
              <w:t>(Highest level in final column above)</w:t>
            </w:r>
          </w:p>
        </w:tc>
        <w:tc>
          <w:tcPr>
            <w:tcW w:w="1219" w:type="dxa"/>
            <w:gridSpan w:val="2"/>
            <w:tcBorders>
              <w:bottom w:val="single" w:sz="4" w:space="0" w:color="auto"/>
            </w:tcBorders>
            <w:vAlign w:val="center"/>
          </w:tcPr>
          <w:p w14:paraId="7F717633" w14:textId="17CC08A3" w:rsidR="00457067" w:rsidRPr="00151909" w:rsidRDefault="00125BEF" w:rsidP="004373D1">
            <w:pPr>
              <w:jc w:val="center"/>
              <w:rPr>
                <w:b/>
              </w:rPr>
            </w:pPr>
            <w:r>
              <w:rPr>
                <w:b/>
              </w:rPr>
              <w:t>Low</w:t>
            </w:r>
          </w:p>
        </w:tc>
      </w:tr>
      <w:tr w:rsidR="00457067" w14:paraId="665B0B2A" w14:textId="77777777" w:rsidTr="004373D1">
        <w:trPr>
          <w:trHeight w:val="864"/>
        </w:trPr>
        <w:tc>
          <w:tcPr>
            <w:tcW w:w="6108" w:type="dxa"/>
            <w:gridSpan w:val="3"/>
            <w:tcBorders>
              <w:bottom w:val="single" w:sz="4" w:space="0" w:color="auto"/>
            </w:tcBorders>
          </w:tcPr>
          <w:p w14:paraId="5FB2B793" w14:textId="77777777" w:rsidR="00457067" w:rsidRDefault="00457067" w:rsidP="004373D1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6639635C" w14:textId="77777777" w:rsidR="00457067" w:rsidRDefault="00457067" w:rsidP="004373D1">
            <w:r>
              <w:t>(e.g. funding or practical implications)</w:t>
            </w:r>
          </w:p>
        </w:tc>
        <w:tc>
          <w:tcPr>
            <w:tcW w:w="8377" w:type="dxa"/>
            <w:gridSpan w:val="3"/>
            <w:tcBorders>
              <w:bottom w:val="single" w:sz="4" w:space="0" w:color="auto"/>
            </w:tcBorders>
          </w:tcPr>
          <w:p w14:paraId="42A59BE9" w14:textId="77777777" w:rsidR="00457067" w:rsidRDefault="00457067" w:rsidP="004373D1"/>
        </w:tc>
      </w:tr>
      <w:tr w:rsidR="00457067" w14:paraId="6E4AB683" w14:textId="77777777" w:rsidTr="004373D1">
        <w:trPr>
          <w:trHeight w:val="576"/>
        </w:trPr>
        <w:tc>
          <w:tcPr>
            <w:tcW w:w="6108" w:type="dxa"/>
            <w:gridSpan w:val="3"/>
            <w:tcBorders>
              <w:bottom w:val="single" w:sz="4" w:space="0" w:color="auto"/>
            </w:tcBorders>
          </w:tcPr>
          <w:p w14:paraId="4DC83C13" w14:textId="77777777" w:rsidR="00457067" w:rsidRDefault="00457067" w:rsidP="004373D1">
            <w:r>
              <w:t>Any further actions required to allow work to commence</w:t>
            </w:r>
          </w:p>
        </w:tc>
        <w:tc>
          <w:tcPr>
            <w:tcW w:w="8377" w:type="dxa"/>
            <w:gridSpan w:val="3"/>
            <w:tcBorders>
              <w:bottom w:val="single" w:sz="4" w:space="0" w:color="auto"/>
            </w:tcBorders>
          </w:tcPr>
          <w:p w14:paraId="15B57B5F" w14:textId="77777777" w:rsidR="00457067" w:rsidRDefault="00457067" w:rsidP="004373D1"/>
        </w:tc>
      </w:tr>
      <w:tr w:rsidR="00457067" w14:paraId="3BF95E36" w14:textId="77777777" w:rsidTr="004373D1">
        <w:trPr>
          <w:trHeight w:val="144"/>
        </w:trPr>
        <w:tc>
          <w:tcPr>
            <w:tcW w:w="6108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4348B8F9" w14:textId="77777777" w:rsidR="00457067" w:rsidRDefault="00457067" w:rsidP="004373D1"/>
        </w:tc>
        <w:tc>
          <w:tcPr>
            <w:tcW w:w="8377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57ED0C2F" w14:textId="77777777" w:rsidR="00457067" w:rsidRDefault="00457067" w:rsidP="004373D1"/>
        </w:tc>
      </w:tr>
      <w:tr w:rsidR="00457067" w14:paraId="0C05160F" w14:textId="77777777" w:rsidTr="004373D1">
        <w:trPr>
          <w:trHeight w:val="432"/>
        </w:trPr>
        <w:tc>
          <w:tcPr>
            <w:tcW w:w="2252" w:type="dxa"/>
            <w:vAlign w:val="center"/>
          </w:tcPr>
          <w:p w14:paraId="68A0101C" w14:textId="77777777" w:rsidR="00457067" w:rsidRDefault="00457067" w:rsidP="004373D1">
            <w:pPr>
              <w:jc w:val="right"/>
            </w:pPr>
            <w:r>
              <w:t>Approved By</w:t>
            </w:r>
          </w:p>
        </w:tc>
        <w:tc>
          <w:tcPr>
            <w:tcW w:w="386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9701D9" w14:textId="3E3F9A50" w:rsidR="00457067" w:rsidRDefault="00CC1242" w:rsidP="004373D1">
            <w:r>
              <w:t>Geetha Balakrishnan</w:t>
            </w:r>
          </w:p>
        </w:tc>
        <w:tc>
          <w:tcPr>
            <w:tcW w:w="1130" w:type="dxa"/>
            <w:tcBorders>
              <w:bottom w:val="single" w:sz="4" w:space="0" w:color="auto"/>
            </w:tcBorders>
            <w:vAlign w:val="center"/>
          </w:tcPr>
          <w:p w14:paraId="3F2ECF74" w14:textId="77777777" w:rsidR="00457067" w:rsidRDefault="00457067" w:rsidP="004373D1">
            <w:pPr>
              <w:jc w:val="right"/>
            </w:pPr>
            <w:r>
              <w:t>Position</w:t>
            </w:r>
          </w:p>
        </w:tc>
        <w:tc>
          <w:tcPr>
            <w:tcW w:w="7240" w:type="dxa"/>
            <w:tcBorders>
              <w:bottom w:val="single" w:sz="4" w:space="0" w:color="auto"/>
            </w:tcBorders>
          </w:tcPr>
          <w:p w14:paraId="01D96505" w14:textId="51EDC769" w:rsidR="00457067" w:rsidRDefault="00CC1242" w:rsidP="004373D1">
            <w:r>
              <w:t xml:space="preserve">Professor </w:t>
            </w:r>
          </w:p>
        </w:tc>
      </w:tr>
      <w:tr w:rsidR="00457067" w14:paraId="399A36BB" w14:textId="77777777" w:rsidTr="004373D1">
        <w:trPr>
          <w:trHeight w:val="432"/>
        </w:trPr>
        <w:tc>
          <w:tcPr>
            <w:tcW w:w="2252" w:type="dxa"/>
            <w:vAlign w:val="center"/>
          </w:tcPr>
          <w:p w14:paraId="3A2BFB7E" w14:textId="77777777" w:rsidR="00457067" w:rsidRDefault="00457067" w:rsidP="004373D1">
            <w:pPr>
              <w:jc w:val="right"/>
            </w:pPr>
            <w:r>
              <w:t>Date</w:t>
            </w:r>
          </w:p>
        </w:tc>
        <w:tc>
          <w:tcPr>
            <w:tcW w:w="3863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BEA87" w14:textId="17B889AE" w:rsidR="00457067" w:rsidRDefault="00CC1242" w:rsidP="004373D1">
            <w:r>
              <w:t>8 March 2022</w:t>
            </w:r>
          </w:p>
        </w:tc>
        <w:tc>
          <w:tcPr>
            <w:tcW w:w="1130" w:type="dxa"/>
            <w:tcBorders>
              <w:left w:val="single" w:sz="4" w:space="0" w:color="auto"/>
              <w:bottom w:val="nil"/>
              <w:right w:val="nil"/>
            </w:tcBorders>
          </w:tcPr>
          <w:p w14:paraId="15411ED4" w14:textId="77777777" w:rsidR="00457067" w:rsidRDefault="00457067" w:rsidP="004373D1"/>
        </w:tc>
        <w:tc>
          <w:tcPr>
            <w:tcW w:w="7240" w:type="dxa"/>
            <w:tcBorders>
              <w:left w:val="nil"/>
              <w:bottom w:val="nil"/>
              <w:right w:val="nil"/>
            </w:tcBorders>
          </w:tcPr>
          <w:p w14:paraId="7E486010" w14:textId="77777777" w:rsidR="00457067" w:rsidRDefault="00457067" w:rsidP="004373D1"/>
        </w:tc>
      </w:tr>
    </w:tbl>
    <w:p w14:paraId="6C327394" w14:textId="77777777" w:rsidR="00457067" w:rsidRDefault="00457067" w:rsidP="00C04697"/>
    <w:p w14:paraId="6688F830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47"/>
        <w:gridCol w:w="1231"/>
        <w:gridCol w:w="1130"/>
        <w:gridCol w:w="1130"/>
        <w:gridCol w:w="1130"/>
        <w:gridCol w:w="1130"/>
        <w:gridCol w:w="567"/>
        <w:gridCol w:w="1130"/>
        <w:gridCol w:w="4753"/>
      </w:tblGrid>
      <w:tr w:rsidR="00016922" w:rsidRPr="002A1B7D" w14:paraId="185D40FF" w14:textId="77777777" w:rsidTr="007A2CCF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2FA63A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71984A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90210F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F50E27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D0BCA5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4BB47365" w14:textId="77777777" w:rsidTr="007A2CCF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C93399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4716717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30AA60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0A8F902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09980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BED577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B42150D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12E67DD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5388D1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3B0BF94" w14:textId="77777777" w:rsidTr="007A2CCF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4BBCFB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41D950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4DE9E6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1495E4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B3C9E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A5473A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4E5F9B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65A94A07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2A89CE0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57CB824F" w14:textId="77777777" w:rsidTr="007A2CCF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2EB2419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lastRenderedPageBreak/>
              <w:t>Possible</w:t>
            </w:r>
          </w:p>
        </w:tc>
        <w:tc>
          <w:tcPr>
            <w:tcW w:w="1239" w:type="dxa"/>
            <w:vAlign w:val="center"/>
          </w:tcPr>
          <w:p w14:paraId="078C34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8CF6D6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38A409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81585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CAB84A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0DCCE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B7A442E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1C96947F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0CAD2D75" w14:textId="77777777" w:rsidTr="007A2CCF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3552F70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ADC8C3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9FBA8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8DF2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E8FCDF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4DDE142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B7698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57CE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11A89D7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53E8ABA" w14:textId="77777777" w:rsidTr="007A2CCF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6AB58B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51B4234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6BA4CD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342272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89914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3BE044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6312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8811C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5A1E3E07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08A9486" w14:textId="77777777" w:rsidTr="007A2CCF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5B5CE8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165F858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6992CBA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3F9AF12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36221C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55B93C5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4DE14D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C92A2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63ED11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F708902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B318EE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6838" w:h="11906" w:orient="landscape" w:code="9"/>
      <w:pgMar w:top="1440" w:right="1440" w:bottom="1440" w:left="1440" w:header="0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A8272" w14:textId="77777777" w:rsidR="005C5B63" w:rsidRDefault="005C5B63" w:rsidP="00B25957">
      <w:pPr>
        <w:spacing w:after="0" w:line="240" w:lineRule="auto"/>
      </w:pPr>
      <w:r>
        <w:separator/>
      </w:r>
    </w:p>
  </w:endnote>
  <w:endnote w:type="continuationSeparator" w:id="0">
    <w:p w14:paraId="2A9FAD3F" w14:textId="77777777" w:rsidR="005C5B63" w:rsidRDefault="005C5B63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6B942" w14:textId="77777777" w:rsidR="004372B9" w:rsidRDefault="004372B9" w:rsidP="004372B9">
    <w:pPr>
      <w:pStyle w:val="Footer"/>
      <w:tabs>
        <w:tab w:val="clear" w:pos="4513"/>
        <w:tab w:val="clear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40519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13AB27F" w14:textId="410F8FDB" w:rsidR="00C73799" w:rsidRDefault="00663618" w:rsidP="004372B9">
        <w:pPr>
          <w:pStyle w:val="Footer"/>
          <w:tabs>
            <w:tab w:val="clear" w:pos="4513"/>
            <w:tab w:val="clear" w:pos="9026"/>
            <w:tab w:val="right" w:pos="14688"/>
          </w:tabs>
        </w:pPr>
        <w:r>
          <w:rPr>
            <w:noProof/>
          </w:rPr>
          <w:fldChar w:fldCharType="begin"/>
        </w:r>
        <w:r>
          <w:rPr>
            <w:noProof/>
          </w:rPr>
          <w:instrText xml:space="preserve"> FILENAME  \* Caps  \* MERGEFORMAT </w:instrText>
        </w:r>
        <w:r>
          <w:rPr>
            <w:noProof/>
          </w:rPr>
          <w:fldChar w:fldCharType="separate"/>
        </w:r>
        <w:r w:rsidR="006C3314">
          <w:rPr>
            <w:noProof/>
          </w:rPr>
          <w:t>Physics Space Risk Assessment Template August 2019 v1</w:t>
        </w:r>
        <w:r>
          <w:rPr>
            <w:noProof/>
          </w:rPr>
          <w:fldChar w:fldCharType="end"/>
        </w:r>
        <w:r w:rsidR="004372B9">
          <w:tab/>
          <w:t xml:space="preserve">Page </w:t>
        </w:r>
        <w:r w:rsidR="004372B9">
          <w:fldChar w:fldCharType="begin"/>
        </w:r>
        <w:r w:rsidR="004372B9">
          <w:instrText xml:space="preserve"> PAGE  \* Arabic  \* MERGEFORMAT </w:instrText>
        </w:r>
        <w:r w:rsidR="004372B9">
          <w:fldChar w:fldCharType="separate"/>
        </w:r>
        <w:r w:rsidR="00CC1242">
          <w:rPr>
            <w:noProof/>
          </w:rPr>
          <w:t>12</w:t>
        </w:r>
        <w:r w:rsidR="004372B9">
          <w:fldChar w:fldCharType="end"/>
        </w:r>
        <w:r w:rsidR="004372B9">
          <w:t xml:space="preserve"> of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CC1242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2ACBD" w14:textId="77777777" w:rsidR="00C73799" w:rsidRPr="00E12A81" w:rsidRDefault="00C73799" w:rsidP="004372B9">
    <w:pPr>
      <w:pStyle w:val="Footer"/>
      <w:pBdr>
        <w:top w:val="single" w:sz="4" w:space="1" w:color="auto"/>
      </w:pBdr>
      <w:tabs>
        <w:tab w:val="clear" w:pos="4513"/>
        <w:tab w:val="clear" w:pos="9026"/>
        <w:tab w:val="right" w:pos="14688"/>
      </w:tabs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5B1D94">
      <w:rPr>
        <w:noProof/>
        <w:sz w:val="20"/>
      </w:rPr>
      <w:t>P134 Space Risk Assessment January 2019</w:t>
    </w:r>
    <w:r w:rsidRPr="00E12A81">
      <w:rPr>
        <w:sz w:val="20"/>
      </w:rPr>
      <w:fldChar w:fldCharType="end"/>
    </w:r>
    <w:r w:rsidR="004372B9">
      <w:rPr>
        <w:sz w:val="20"/>
      </w:rPr>
      <w:tab/>
      <w:t xml:space="preserve">Page </w:t>
    </w:r>
    <w:r w:rsidR="004372B9">
      <w:rPr>
        <w:sz w:val="20"/>
      </w:rPr>
      <w:fldChar w:fldCharType="begin"/>
    </w:r>
    <w:r w:rsidR="004372B9">
      <w:rPr>
        <w:sz w:val="20"/>
      </w:rPr>
      <w:instrText xml:space="preserve"> PAGE  \* Arabic  \* MERGEFORMAT </w:instrText>
    </w:r>
    <w:r w:rsidR="004372B9">
      <w:rPr>
        <w:sz w:val="20"/>
      </w:rPr>
      <w:fldChar w:fldCharType="separate"/>
    </w:r>
    <w:r w:rsidR="007A2CCF">
      <w:rPr>
        <w:noProof/>
        <w:sz w:val="20"/>
      </w:rPr>
      <w:t>1</w:t>
    </w:r>
    <w:r w:rsidR="004372B9">
      <w:rPr>
        <w:sz w:val="20"/>
      </w:rPr>
      <w:fldChar w:fldCharType="end"/>
    </w:r>
    <w:r w:rsidR="004372B9">
      <w:rPr>
        <w:sz w:val="20"/>
      </w:rPr>
      <w:t xml:space="preserve"> of </w:t>
    </w:r>
    <w:r w:rsidR="004372B9">
      <w:rPr>
        <w:sz w:val="20"/>
      </w:rPr>
      <w:fldChar w:fldCharType="begin"/>
    </w:r>
    <w:r w:rsidR="004372B9">
      <w:rPr>
        <w:sz w:val="20"/>
      </w:rPr>
      <w:instrText xml:space="preserve"> NUMPAGES  \* Arabic  \* MERGEFORMAT </w:instrText>
    </w:r>
    <w:r w:rsidR="004372B9">
      <w:rPr>
        <w:sz w:val="20"/>
      </w:rPr>
      <w:fldChar w:fldCharType="separate"/>
    </w:r>
    <w:r w:rsidR="007A2CCF">
      <w:rPr>
        <w:noProof/>
        <w:sz w:val="20"/>
      </w:rPr>
      <w:t>8</w:t>
    </w:r>
    <w:r w:rsidR="004372B9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8494B" w14:textId="77777777" w:rsidR="005C5B63" w:rsidRDefault="005C5B63" w:rsidP="00B25957">
      <w:pPr>
        <w:spacing w:after="0" w:line="240" w:lineRule="auto"/>
      </w:pPr>
      <w:r>
        <w:separator/>
      </w:r>
    </w:p>
  </w:footnote>
  <w:footnote w:type="continuationSeparator" w:id="0">
    <w:p w14:paraId="4610AA75" w14:textId="77777777" w:rsidR="005C5B63" w:rsidRDefault="005C5B63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2238980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31DF506B" w14:textId="77777777" w:rsidR="00C73799" w:rsidRPr="00B318EE" w:rsidRDefault="004372B9" w:rsidP="004372B9">
        <w:pPr>
          <w:pStyle w:val="Header"/>
          <w:rPr>
            <w:rFonts w:ascii="Arial" w:hAnsi="Arial" w:cs="Arial"/>
            <w:color w:val="7030A0"/>
            <w:sz w:val="6"/>
            <w:szCs w:val="6"/>
          </w:rPr>
        </w:pPr>
        <w:r>
          <w:rPr>
            <w:noProof/>
            <w:lang w:eastAsia="en-GB"/>
          </w:rPr>
          <w:drawing>
            <wp:anchor distT="0" distB="0" distL="114300" distR="114300" simplePos="0" relativeHeight="251658240" behindDoc="0" locked="0" layoutInCell="1" allowOverlap="1" wp14:anchorId="33E00B79" wp14:editId="352501F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0671048" cy="1353312"/>
              <wp:effectExtent l="0" t="0" r="0" b="0"/>
              <wp:wrapTopAndBottom/>
              <wp:docPr id="1" name="Picture 1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Picture 4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0671048" cy="1353312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46E5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7CA295D" wp14:editId="51A1C88C">
          <wp:extent cx="10906125" cy="1428750"/>
          <wp:effectExtent l="0" t="0" r="9525" b="0"/>
          <wp:docPr id="3" name="Pictur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233AB"/>
    <w:rsid w:val="0003198C"/>
    <w:rsid w:val="000400E8"/>
    <w:rsid w:val="00046832"/>
    <w:rsid w:val="00067C7C"/>
    <w:rsid w:val="000A4FC8"/>
    <w:rsid w:val="000B2B64"/>
    <w:rsid w:val="000B471B"/>
    <w:rsid w:val="000C58E2"/>
    <w:rsid w:val="000E0EC6"/>
    <w:rsid w:val="00105AE2"/>
    <w:rsid w:val="00105D13"/>
    <w:rsid w:val="00110D3D"/>
    <w:rsid w:val="00125BEF"/>
    <w:rsid w:val="001373EF"/>
    <w:rsid w:val="00143DEE"/>
    <w:rsid w:val="001445BB"/>
    <w:rsid w:val="001454A9"/>
    <w:rsid w:val="00151909"/>
    <w:rsid w:val="00154A28"/>
    <w:rsid w:val="001558AD"/>
    <w:rsid w:val="00173345"/>
    <w:rsid w:val="00175E67"/>
    <w:rsid w:val="00176244"/>
    <w:rsid w:val="001B554A"/>
    <w:rsid w:val="001D092C"/>
    <w:rsid w:val="001D1F3B"/>
    <w:rsid w:val="001F6716"/>
    <w:rsid w:val="002011BC"/>
    <w:rsid w:val="00202AD1"/>
    <w:rsid w:val="00217B83"/>
    <w:rsid w:val="00224388"/>
    <w:rsid w:val="00236354"/>
    <w:rsid w:val="00237300"/>
    <w:rsid w:val="00241747"/>
    <w:rsid w:val="0026296D"/>
    <w:rsid w:val="00267D13"/>
    <w:rsid w:val="00281782"/>
    <w:rsid w:val="00285279"/>
    <w:rsid w:val="00286CB2"/>
    <w:rsid w:val="002A3A73"/>
    <w:rsid w:val="002A563F"/>
    <w:rsid w:val="002C08B5"/>
    <w:rsid w:val="002F0172"/>
    <w:rsid w:val="002F3CA4"/>
    <w:rsid w:val="002F4C4C"/>
    <w:rsid w:val="00301B8B"/>
    <w:rsid w:val="00302AF7"/>
    <w:rsid w:val="003045CA"/>
    <w:rsid w:val="00307801"/>
    <w:rsid w:val="00307925"/>
    <w:rsid w:val="0031677D"/>
    <w:rsid w:val="003275D2"/>
    <w:rsid w:val="00363A4C"/>
    <w:rsid w:val="00376251"/>
    <w:rsid w:val="00381F82"/>
    <w:rsid w:val="00384BE9"/>
    <w:rsid w:val="00397D4C"/>
    <w:rsid w:val="003A21D8"/>
    <w:rsid w:val="003A5861"/>
    <w:rsid w:val="003B0316"/>
    <w:rsid w:val="003C0389"/>
    <w:rsid w:val="003D0144"/>
    <w:rsid w:val="003D2BC6"/>
    <w:rsid w:val="003E0F56"/>
    <w:rsid w:val="003F2CC4"/>
    <w:rsid w:val="00400BFC"/>
    <w:rsid w:val="0040331E"/>
    <w:rsid w:val="00404B1F"/>
    <w:rsid w:val="00414D19"/>
    <w:rsid w:val="0042711D"/>
    <w:rsid w:val="004372B9"/>
    <w:rsid w:val="00440AEE"/>
    <w:rsid w:val="004413F4"/>
    <w:rsid w:val="00457067"/>
    <w:rsid w:val="0046142E"/>
    <w:rsid w:val="004730A2"/>
    <w:rsid w:val="0047347D"/>
    <w:rsid w:val="00482907"/>
    <w:rsid w:val="004D1316"/>
    <w:rsid w:val="004E3B9A"/>
    <w:rsid w:val="004E5238"/>
    <w:rsid w:val="004F4E75"/>
    <w:rsid w:val="00505409"/>
    <w:rsid w:val="00512ECC"/>
    <w:rsid w:val="005132DE"/>
    <w:rsid w:val="00520766"/>
    <w:rsid w:val="00532C19"/>
    <w:rsid w:val="00534574"/>
    <w:rsid w:val="0057734F"/>
    <w:rsid w:val="0059440D"/>
    <w:rsid w:val="005969F2"/>
    <w:rsid w:val="005A3DA8"/>
    <w:rsid w:val="005A7FD0"/>
    <w:rsid w:val="005B0775"/>
    <w:rsid w:val="005B1D94"/>
    <w:rsid w:val="005C092B"/>
    <w:rsid w:val="005C5B63"/>
    <w:rsid w:val="005E40E4"/>
    <w:rsid w:val="00601912"/>
    <w:rsid w:val="006118FC"/>
    <w:rsid w:val="00630B84"/>
    <w:rsid w:val="006321C4"/>
    <w:rsid w:val="00643947"/>
    <w:rsid w:val="00663618"/>
    <w:rsid w:val="00682782"/>
    <w:rsid w:val="006902E1"/>
    <w:rsid w:val="006958B5"/>
    <w:rsid w:val="006B0388"/>
    <w:rsid w:val="006B197A"/>
    <w:rsid w:val="006B2A66"/>
    <w:rsid w:val="006C3314"/>
    <w:rsid w:val="006C3F60"/>
    <w:rsid w:val="006D010B"/>
    <w:rsid w:val="00705696"/>
    <w:rsid w:val="00707ACD"/>
    <w:rsid w:val="00716829"/>
    <w:rsid w:val="00730491"/>
    <w:rsid w:val="0073386C"/>
    <w:rsid w:val="0073521E"/>
    <w:rsid w:val="0075211E"/>
    <w:rsid w:val="00753708"/>
    <w:rsid w:val="00774DF4"/>
    <w:rsid w:val="00777818"/>
    <w:rsid w:val="00796676"/>
    <w:rsid w:val="007A2CCF"/>
    <w:rsid w:val="007B00BB"/>
    <w:rsid w:val="007D0079"/>
    <w:rsid w:val="007F24AD"/>
    <w:rsid w:val="007F3729"/>
    <w:rsid w:val="007F61E9"/>
    <w:rsid w:val="007F75D8"/>
    <w:rsid w:val="00806BB5"/>
    <w:rsid w:val="00815905"/>
    <w:rsid w:val="008215B8"/>
    <w:rsid w:val="008419C8"/>
    <w:rsid w:val="008431E8"/>
    <w:rsid w:val="008517C7"/>
    <w:rsid w:val="00861C82"/>
    <w:rsid w:val="00862B2A"/>
    <w:rsid w:val="008632E4"/>
    <w:rsid w:val="00865838"/>
    <w:rsid w:val="008730DA"/>
    <w:rsid w:val="00874129"/>
    <w:rsid w:val="008828B4"/>
    <w:rsid w:val="00886BC4"/>
    <w:rsid w:val="008A0BEF"/>
    <w:rsid w:val="008B34FF"/>
    <w:rsid w:val="008D2348"/>
    <w:rsid w:val="008D64CD"/>
    <w:rsid w:val="008E37B2"/>
    <w:rsid w:val="008F1BE2"/>
    <w:rsid w:val="008F3ADC"/>
    <w:rsid w:val="008F53B4"/>
    <w:rsid w:val="00910541"/>
    <w:rsid w:val="00915EE3"/>
    <w:rsid w:val="00920B15"/>
    <w:rsid w:val="00955363"/>
    <w:rsid w:val="00984F4F"/>
    <w:rsid w:val="009878E3"/>
    <w:rsid w:val="009903B5"/>
    <w:rsid w:val="009930C5"/>
    <w:rsid w:val="00994A06"/>
    <w:rsid w:val="009A048B"/>
    <w:rsid w:val="009A1130"/>
    <w:rsid w:val="009A1A70"/>
    <w:rsid w:val="009A282C"/>
    <w:rsid w:val="009B0500"/>
    <w:rsid w:val="009B6021"/>
    <w:rsid w:val="009C49AF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62BE8"/>
    <w:rsid w:val="00A812F4"/>
    <w:rsid w:val="00A863EA"/>
    <w:rsid w:val="00A91072"/>
    <w:rsid w:val="00A952A1"/>
    <w:rsid w:val="00A95C7A"/>
    <w:rsid w:val="00AA066E"/>
    <w:rsid w:val="00AA6DA0"/>
    <w:rsid w:val="00AB68AA"/>
    <w:rsid w:val="00AE2F5B"/>
    <w:rsid w:val="00AE6641"/>
    <w:rsid w:val="00B21C20"/>
    <w:rsid w:val="00B256B8"/>
    <w:rsid w:val="00B25957"/>
    <w:rsid w:val="00B318EE"/>
    <w:rsid w:val="00B32B54"/>
    <w:rsid w:val="00B44238"/>
    <w:rsid w:val="00B560A4"/>
    <w:rsid w:val="00B74970"/>
    <w:rsid w:val="00B8663C"/>
    <w:rsid w:val="00B907F3"/>
    <w:rsid w:val="00B96851"/>
    <w:rsid w:val="00BA337E"/>
    <w:rsid w:val="00BE7C1A"/>
    <w:rsid w:val="00C04697"/>
    <w:rsid w:val="00C112D0"/>
    <w:rsid w:val="00C151CD"/>
    <w:rsid w:val="00C25656"/>
    <w:rsid w:val="00C26A86"/>
    <w:rsid w:val="00C334DD"/>
    <w:rsid w:val="00C36526"/>
    <w:rsid w:val="00C43DCA"/>
    <w:rsid w:val="00C43F12"/>
    <w:rsid w:val="00C457DE"/>
    <w:rsid w:val="00C57EDD"/>
    <w:rsid w:val="00C73799"/>
    <w:rsid w:val="00C804AA"/>
    <w:rsid w:val="00C879B0"/>
    <w:rsid w:val="00C946E3"/>
    <w:rsid w:val="00CA3E4B"/>
    <w:rsid w:val="00CA6BE9"/>
    <w:rsid w:val="00CB4F40"/>
    <w:rsid w:val="00CB7786"/>
    <w:rsid w:val="00CC1242"/>
    <w:rsid w:val="00CC13BC"/>
    <w:rsid w:val="00CD2B1E"/>
    <w:rsid w:val="00CD7184"/>
    <w:rsid w:val="00CF010C"/>
    <w:rsid w:val="00CF0F9F"/>
    <w:rsid w:val="00CF35DD"/>
    <w:rsid w:val="00CF63C5"/>
    <w:rsid w:val="00D14347"/>
    <w:rsid w:val="00D17726"/>
    <w:rsid w:val="00D17962"/>
    <w:rsid w:val="00D21725"/>
    <w:rsid w:val="00D23B09"/>
    <w:rsid w:val="00D32C0D"/>
    <w:rsid w:val="00D34304"/>
    <w:rsid w:val="00D3529D"/>
    <w:rsid w:val="00D67222"/>
    <w:rsid w:val="00D7277D"/>
    <w:rsid w:val="00D83F22"/>
    <w:rsid w:val="00D84BDE"/>
    <w:rsid w:val="00D921FE"/>
    <w:rsid w:val="00DA1BF7"/>
    <w:rsid w:val="00DA210E"/>
    <w:rsid w:val="00DA5DBF"/>
    <w:rsid w:val="00DB19C0"/>
    <w:rsid w:val="00DB431F"/>
    <w:rsid w:val="00DD0263"/>
    <w:rsid w:val="00DD04C3"/>
    <w:rsid w:val="00DE185A"/>
    <w:rsid w:val="00DE5EB4"/>
    <w:rsid w:val="00DF6251"/>
    <w:rsid w:val="00DF7243"/>
    <w:rsid w:val="00E01A4B"/>
    <w:rsid w:val="00E12A81"/>
    <w:rsid w:val="00E1459A"/>
    <w:rsid w:val="00E2457C"/>
    <w:rsid w:val="00E90176"/>
    <w:rsid w:val="00E96997"/>
    <w:rsid w:val="00EA0FF7"/>
    <w:rsid w:val="00EC663A"/>
    <w:rsid w:val="00EC6A19"/>
    <w:rsid w:val="00ED34F3"/>
    <w:rsid w:val="00EE0C60"/>
    <w:rsid w:val="00F03E38"/>
    <w:rsid w:val="00F03F41"/>
    <w:rsid w:val="00F2228F"/>
    <w:rsid w:val="00F3485E"/>
    <w:rsid w:val="00F42C0E"/>
    <w:rsid w:val="00F4360F"/>
    <w:rsid w:val="00F5727B"/>
    <w:rsid w:val="00F60856"/>
    <w:rsid w:val="00FB3F6A"/>
    <w:rsid w:val="00FC395E"/>
    <w:rsid w:val="00FC6541"/>
    <w:rsid w:val="00FE280D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3DE6A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066E"/>
    <w:pPr>
      <w:outlineLvl w:val="1"/>
    </w:pPr>
    <w:rPr>
      <w:b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4372B9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D84B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4BD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4BD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4B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4BDE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AA066E"/>
    <w:rPr>
      <w:b/>
    </w:rPr>
  </w:style>
  <w:style w:type="table" w:customStyle="1" w:styleId="TableGrid1">
    <w:name w:val="Table Grid1"/>
    <w:basedOn w:val="TableNormal"/>
    <w:next w:val="TableGrid"/>
    <w:uiPriority w:val="59"/>
    <w:rsid w:val="004570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D2B1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5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footer" Target="footer2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A7D3F9A-8A38-461B-90A1-657F91F53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2291</Words>
  <Characters>13059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15320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CHAMBERLAIN, TOM (PGR)</cp:lastModifiedBy>
  <cp:revision>2</cp:revision>
  <cp:lastPrinted>2018-10-29T14:00:00Z</cp:lastPrinted>
  <dcterms:created xsi:type="dcterms:W3CDTF">2022-03-08T12:48:00Z</dcterms:created>
  <dcterms:modified xsi:type="dcterms:W3CDTF">2022-03-08T12:48:00Z</dcterms:modified>
</cp:coreProperties>
</file>