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06159" w:rsidRPr="00AC4293" w:rsidRDefault="005735A3">
      <w:pPr>
        <w:rPr>
          <w:b/>
          <w:sz w:val="28"/>
        </w:rPr>
      </w:pPr>
      <w:r>
        <w:rPr>
          <w:b/>
          <w:sz w:val="28"/>
        </w:rPr>
        <w:t>General Cleaning for Vacuum</w:t>
      </w:r>
    </w:p>
    <w:p w:rsidR="00AC4293" w:rsidRPr="005340FC" w:rsidRDefault="005735A3">
      <w:pPr>
        <w:rPr>
          <w:color w:val="FF0000"/>
        </w:rPr>
      </w:pPr>
      <w:r>
        <w:rPr>
          <w:color w:val="FF0000"/>
        </w:rPr>
        <w:t>Wear appropriate PPE for all wet chemical work and always wear gloves when handling items for vacuum.</w:t>
      </w:r>
    </w:p>
    <w:p w:rsidR="005735A3" w:rsidRDefault="005735A3">
      <w:r>
        <w:t xml:space="preserve">Vacuum systems are easily degraded by contamination. Never allow non-vacuum compatible materials into a vacuum system. Horror stories (not from this group!) include </w:t>
      </w:r>
      <w:proofErr w:type="spellStart"/>
      <w:r>
        <w:t>blu</w:t>
      </w:r>
      <w:proofErr w:type="spellEnd"/>
      <w:r>
        <w:t xml:space="preserve">-tac, bits of glove, oil, etc. </w:t>
      </w:r>
      <w:r w:rsidRPr="005735A3">
        <w:rPr>
          <w:b/>
        </w:rPr>
        <w:t>Items for vacuum must be VERY DRY.</w:t>
      </w:r>
      <w:r>
        <w:rPr>
          <w:b/>
        </w:rPr>
        <w:t xml:space="preserve"> </w:t>
      </w:r>
      <w:r>
        <w:t xml:space="preserve">Any water in vacuum will freeze but will also degas strongly. This can be enough to wreck the oil in a mechanical rotary pump, for example. </w:t>
      </w:r>
    </w:p>
    <w:p w:rsidR="005735A3" w:rsidRDefault="005735A3">
      <w:r>
        <w:t xml:space="preserve">Details of a sample cleaning procedure will vary depending on material but the following gives a general idea of what you might be doing. Many or our substrate wafers are more-or-less ready to go into vacuum. </w:t>
      </w:r>
    </w:p>
    <w:p w:rsidR="00AC4293" w:rsidRPr="005340FC" w:rsidRDefault="005340FC">
      <w:pPr>
        <w:rPr>
          <w:b/>
        </w:rPr>
      </w:pPr>
      <w:r w:rsidRPr="005340FC">
        <w:rPr>
          <w:b/>
        </w:rPr>
        <w:t xml:space="preserve">Stage </w:t>
      </w:r>
      <w:r w:rsidR="005735A3">
        <w:rPr>
          <w:b/>
        </w:rPr>
        <w:t>1</w:t>
      </w:r>
      <w:r w:rsidRPr="005340FC">
        <w:rPr>
          <w:b/>
        </w:rPr>
        <w:t xml:space="preserve">: </w:t>
      </w:r>
      <w:r w:rsidR="005735A3">
        <w:rPr>
          <w:b/>
        </w:rPr>
        <w:t>degreasing</w:t>
      </w:r>
    </w:p>
    <w:p w:rsidR="005735A3" w:rsidRDefault="005735A3">
      <w:r>
        <w:t xml:space="preserve">Make a solution of Micro-90 in tap water (a few drops in a large beaker is fine). Place item in beaker and place beaker in ultrasonic cleaner of choice. Make sure the ultrasonic cleaner has water in! </w:t>
      </w:r>
      <w:r w:rsidR="00613675">
        <w:t xml:space="preserve">Clean for as long as needed. </w:t>
      </w:r>
      <w:r>
        <w:t xml:space="preserve">Rinse in tap water then deionised </w:t>
      </w:r>
      <w:r w:rsidR="00874487">
        <w:t xml:space="preserve">(DI) </w:t>
      </w:r>
      <w:r>
        <w:t>water.</w:t>
      </w:r>
    </w:p>
    <w:p w:rsidR="005340FC" w:rsidRPr="005340FC" w:rsidRDefault="005340FC">
      <w:pPr>
        <w:rPr>
          <w:b/>
        </w:rPr>
      </w:pPr>
      <w:r w:rsidRPr="005340FC">
        <w:rPr>
          <w:b/>
        </w:rPr>
        <w:t xml:space="preserve">Stage </w:t>
      </w:r>
      <w:r w:rsidR="005735A3">
        <w:rPr>
          <w:b/>
        </w:rPr>
        <w:t>2</w:t>
      </w:r>
      <w:r>
        <w:rPr>
          <w:b/>
        </w:rPr>
        <w:t xml:space="preserve">: </w:t>
      </w:r>
      <w:r w:rsidR="005735A3">
        <w:rPr>
          <w:b/>
        </w:rPr>
        <w:t>drying</w:t>
      </w:r>
    </w:p>
    <w:p w:rsidR="005340FC" w:rsidRDefault="00613675" w:rsidP="005735A3">
      <w:r>
        <w:t>Blow dry with nitrogen from a one of the wall taps.</w:t>
      </w:r>
      <w:r w:rsidR="00EA0C15">
        <w:t xml:space="preserve"> Make sure to “chase” water droplets off the sample. To get items fully dry either place in </w:t>
      </w:r>
      <w:r w:rsidR="00EA0C15" w:rsidRPr="002A5A05">
        <w:rPr>
          <w:b/>
        </w:rPr>
        <w:t>the oven</w:t>
      </w:r>
      <w:r w:rsidR="00EA0C15">
        <w:t>, for several hours or overnight, at around 100°C (depending on what is safe for the material)</w:t>
      </w:r>
      <w:r w:rsidR="002A5A05">
        <w:t xml:space="preserve">. Alternatively use the </w:t>
      </w:r>
      <w:r w:rsidR="002A5A05" w:rsidRPr="002A5A05">
        <w:rPr>
          <w:b/>
        </w:rPr>
        <w:t>hot air blower</w:t>
      </w:r>
      <w:r w:rsidR="002A5A05">
        <w:t xml:space="preserve"> (placed on the bench facin</w:t>
      </w:r>
      <w:bookmarkStart w:id="0" w:name="_GoBack"/>
      <w:bookmarkEnd w:id="0"/>
      <w:r w:rsidR="002A5A05">
        <w:t>g up) normally on medium setting. This is still very hot! Hold the sample in long tweezers and waft it in and out of the air stream keeping you hand away from the hot zone.</w:t>
      </w:r>
    </w:p>
    <w:p w:rsidR="00EA0C15" w:rsidRPr="00EA0C15" w:rsidRDefault="00EA0C15" w:rsidP="005735A3">
      <w:pPr>
        <w:rPr>
          <w:b/>
        </w:rPr>
      </w:pPr>
      <w:r w:rsidRPr="00EA0C15">
        <w:rPr>
          <w:b/>
        </w:rPr>
        <w:t>Option: solvent cleaning</w:t>
      </w:r>
    </w:p>
    <w:p w:rsidR="00EA0C15" w:rsidRDefault="00EA0C15" w:rsidP="005735A3">
      <w:r>
        <w:t xml:space="preserve">Normally we clean with </w:t>
      </w:r>
      <w:r w:rsidRPr="00EA0C15">
        <w:rPr>
          <w:b/>
        </w:rPr>
        <w:t>acetone</w:t>
      </w:r>
      <w:r>
        <w:t xml:space="preserve"> first followed by </w:t>
      </w:r>
      <w:r w:rsidRPr="00EA0C15">
        <w:rPr>
          <w:b/>
        </w:rPr>
        <w:t>isopropanol</w:t>
      </w:r>
      <w:r>
        <w:t>. Make sure you have checked safety data sheets for these chemicals.</w:t>
      </w:r>
      <w:r w:rsidR="00D72973">
        <w:t xml:space="preserve"> Prepare beakers in advance or use wash bottles and have paper in a drip tray to absorb excess. Larger items than typical 10 mm samples must be cleaned in the fume hood. You may wish to ultrasonically clean in a small amount of isopropanol as the final step. This is OK but you should cover the beaker to minimise evaporation of the isopropanol.</w:t>
      </w:r>
    </w:p>
    <w:p w:rsidR="00EA0C15" w:rsidRPr="00EA0C15" w:rsidRDefault="00EA0C15" w:rsidP="00EA0C15">
      <w:pPr>
        <w:rPr>
          <w:b/>
        </w:rPr>
      </w:pPr>
      <w:r w:rsidRPr="00EA0C15">
        <w:rPr>
          <w:b/>
        </w:rPr>
        <w:t xml:space="preserve">Option: </w:t>
      </w:r>
      <w:r>
        <w:rPr>
          <w:b/>
        </w:rPr>
        <w:t>etching</w:t>
      </w:r>
    </w:p>
    <w:p w:rsidR="00874487" w:rsidRDefault="00EA0C15" w:rsidP="00874487">
      <w:r>
        <w:t>We use different chemical etches for different materials. For example, some Ge oxides are soluble in water so we “etch” in DI water. We sometimes use hydrochloric acid to gently etch III-V materials</w:t>
      </w:r>
      <w:r w:rsidR="002A5A05">
        <w:t xml:space="preserve"> or may use ammonium polysulfide to </w:t>
      </w:r>
      <w:r w:rsidR="00D72973">
        <w:t>sulphur</w:t>
      </w:r>
      <w:r w:rsidR="002A5A05">
        <w:t>-terminate</w:t>
      </w:r>
      <w:r w:rsidR="00D72973">
        <w:t>.</w:t>
      </w:r>
      <w:r w:rsidR="002A5A05">
        <w:t xml:space="preserve"> </w:t>
      </w:r>
      <w:r w:rsidR="00D72973">
        <w:t>Make sure you have checked safety data sheets for these chemicals.</w:t>
      </w:r>
      <w:r w:rsidR="00D72973">
        <w:t xml:space="preserve"> </w:t>
      </w:r>
      <w:r w:rsidR="00874487">
        <w:t xml:space="preserve">Use the fume hood in P426. </w:t>
      </w:r>
    </w:p>
    <w:p w:rsidR="00D72973" w:rsidRDefault="00D72973" w:rsidP="00874487">
      <w:pPr>
        <w:pStyle w:val="ListParagraph"/>
        <w:numPr>
          <w:ilvl w:val="0"/>
          <w:numId w:val="3"/>
        </w:numPr>
      </w:pPr>
      <w:r>
        <w:t>Prepare all solutions in advance and two beakers of DI water for sequential rinsing.</w:t>
      </w:r>
    </w:p>
    <w:p w:rsidR="00EA0C15" w:rsidRDefault="00D72973" w:rsidP="00874487">
      <w:pPr>
        <w:pStyle w:val="ListParagraph"/>
        <w:numPr>
          <w:ilvl w:val="0"/>
          <w:numId w:val="3"/>
        </w:numPr>
      </w:pPr>
      <w:r>
        <w:t xml:space="preserve">Make labels if you are going to leave in </w:t>
      </w:r>
      <w:proofErr w:type="gramStart"/>
      <w:r>
        <w:t>the etch</w:t>
      </w:r>
      <w:proofErr w:type="gramEnd"/>
      <w:r>
        <w:t xml:space="preserve"> unattended for any length of time.</w:t>
      </w:r>
    </w:p>
    <w:p w:rsidR="00874487" w:rsidRDefault="00874487" w:rsidP="00874487">
      <w:pPr>
        <w:pStyle w:val="ListParagraph"/>
        <w:numPr>
          <w:ilvl w:val="0"/>
          <w:numId w:val="3"/>
        </w:numPr>
      </w:pPr>
      <w:r>
        <w:t>Etch and rinse according to your recipe.</w:t>
      </w:r>
    </w:p>
    <w:p w:rsidR="00874487" w:rsidRDefault="00874487" w:rsidP="00874487">
      <w:pPr>
        <w:pStyle w:val="ListParagraph"/>
        <w:numPr>
          <w:ilvl w:val="0"/>
          <w:numId w:val="3"/>
        </w:numPr>
      </w:pPr>
      <w:r>
        <w:t>Bring sample to the lab in the final beaker of DI water for drying and loading.</w:t>
      </w:r>
    </w:p>
    <w:p w:rsidR="00874487" w:rsidRPr="00874487" w:rsidRDefault="00874487" w:rsidP="00874487">
      <w:pPr>
        <w:pStyle w:val="ListParagraph"/>
        <w:numPr>
          <w:ilvl w:val="0"/>
          <w:numId w:val="3"/>
        </w:numPr>
        <w:rPr>
          <w:color w:val="FF0000"/>
        </w:rPr>
      </w:pPr>
      <w:r w:rsidRPr="00874487">
        <w:rPr>
          <w:color w:val="FF0000"/>
        </w:rPr>
        <w:t>Dispose properly of all chemicals used, clean beakers and tidy up.</w:t>
      </w:r>
    </w:p>
    <w:sectPr w:rsidR="00874487" w:rsidRPr="00874487">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9393C59"/>
    <w:multiLevelType w:val="hybridMultilevel"/>
    <w:tmpl w:val="3E84E364"/>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nsid w:val="33626B3D"/>
    <w:multiLevelType w:val="hybridMultilevel"/>
    <w:tmpl w:val="C1464BA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nsid w:val="3C820A97"/>
    <w:multiLevelType w:val="hybridMultilevel"/>
    <w:tmpl w:val="0C8A8EE0"/>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2"/>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76A15"/>
    <w:rsid w:val="00076A15"/>
    <w:rsid w:val="000D38B5"/>
    <w:rsid w:val="002A5A05"/>
    <w:rsid w:val="002C4536"/>
    <w:rsid w:val="003457FB"/>
    <w:rsid w:val="004710F9"/>
    <w:rsid w:val="005340FC"/>
    <w:rsid w:val="005735A3"/>
    <w:rsid w:val="00596DA7"/>
    <w:rsid w:val="00613675"/>
    <w:rsid w:val="00797E56"/>
    <w:rsid w:val="00874487"/>
    <w:rsid w:val="00AC4293"/>
    <w:rsid w:val="00D72973"/>
    <w:rsid w:val="00EA0C15"/>
    <w:rsid w:val="00EE728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5340FC"/>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5340FC"/>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20</TotalTime>
  <Pages>1</Pages>
  <Words>407</Words>
  <Characters>2323</Characters>
  <Application>Microsoft Office Word</Application>
  <DocSecurity>0</DocSecurity>
  <Lines>19</Lines>
  <Paragraphs>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2725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7</cp:revision>
  <dcterms:created xsi:type="dcterms:W3CDTF">2018-01-31T08:30:00Z</dcterms:created>
  <dcterms:modified xsi:type="dcterms:W3CDTF">2018-01-31T08:50:00Z</dcterms:modified>
</cp:coreProperties>
</file>