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B4B34" w14:textId="116D3081" w:rsidR="008431D3" w:rsidRPr="00016FA7" w:rsidRDefault="00016FA7" w:rsidP="00A14475">
      <w:pPr>
        <w:rPr>
          <w:rFonts w:ascii="Arial" w:eastAsia="Calibri" w:hAnsi="Arial" w:cs="Arial"/>
          <w:b/>
          <w:lang w:val="en-CN" w:eastAsia="en-US"/>
        </w:rPr>
      </w:pPr>
      <w:r w:rsidRPr="00016FA7">
        <w:rPr>
          <w:rFonts w:ascii="Arial" w:eastAsia="Calibri" w:hAnsi="Arial" w:cs="Arial" w:hint="eastAsia"/>
          <w:b/>
          <w:sz w:val="40"/>
          <w:szCs w:val="40"/>
          <w:lang w:eastAsia="zh-CN"/>
        </w:rPr>
        <w:t xml:space="preserve">AI-Enhanced </w:t>
      </w:r>
      <w:r w:rsidRPr="00016FA7">
        <w:rPr>
          <w:rFonts w:ascii="Arial" w:eastAsia="Calibri" w:hAnsi="Arial" w:cs="Arial"/>
          <w:b/>
          <w:sz w:val="40"/>
          <w:szCs w:val="40"/>
          <w:lang w:eastAsia="en-US"/>
        </w:rPr>
        <w:t xml:space="preserve">3D Atomic-Scale Imaging of </w:t>
      </w:r>
      <w:r w:rsidR="009E2590">
        <w:rPr>
          <w:rFonts w:ascii="Arial" w:eastAsia="Calibri" w:hAnsi="Arial" w:cs="Arial" w:hint="eastAsia"/>
          <w:b/>
          <w:sz w:val="40"/>
          <w:szCs w:val="40"/>
          <w:lang w:eastAsia="zh-CN"/>
        </w:rPr>
        <w:t>Functional Materials</w:t>
      </w:r>
      <w:r w:rsidRPr="00016FA7">
        <w:rPr>
          <w:sz w:val="21"/>
          <w:szCs w:val="21"/>
        </w:rPr>
        <w:t xml:space="preserve"> </w:t>
      </w:r>
      <w:r w:rsidRPr="00016FA7">
        <w:rPr>
          <w:rFonts w:ascii="Arial" w:eastAsia="Calibri" w:hAnsi="Arial" w:cs="Arial"/>
          <w:b/>
          <w:sz w:val="40"/>
          <w:szCs w:val="40"/>
          <w:lang w:eastAsia="en-US"/>
        </w:rPr>
        <w:t>for Clean Energy Conversion</w:t>
      </w:r>
    </w:p>
    <w:p w14:paraId="6E2AC146" w14:textId="11118F07" w:rsidR="007C044D" w:rsidRPr="003D417B" w:rsidRDefault="00A14475" w:rsidP="003D417B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D417B">
        <w:rPr>
          <w:rFonts w:ascii="Arial" w:eastAsia="Calibri" w:hAnsi="Arial" w:cs="Arial"/>
          <w:bCs/>
          <w:sz w:val="24"/>
          <w:szCs w:val="24"/>
          <w:lang w:eastAsia="en-US"/>
        </w:rPr>
        <w:t>The positions are filled in a first-in, first-served basis, therefore we encourage</w:t>
      </w:r>
      <w:r w:rsidR="003D417B" w:rsidRPr="003D417B">
        <w:rPr>
          <w:rFonts w:ascii="Arial" w:eastAsia="Calibri" w:hAnsi="Arial" w:cs="Arial"/>
          <w:bCs/>
          <w:sz w:val="24"/>
          <w:szCs w:val="24"/>
          <w:lang w:eastAsia="en-US"/>
        </w:rPr>
        <w:t xml:space="preserve"> </w:t>
      </w:r>
      <w:r w:rsidR="001A0F13" w:rsidRPr="003D417B">
        <w:rPr>
          <w:rFonts w:ascii="Arial" w:eastAsia="Calibri" w:hAnsi="Arial" w:cs="Arial"/>
          <w:sz w:val="24"/>
          <w:szCs w:val="24"/>
          <w:lang w:eastAsia="en-US"/>
        </w:rPr>
        <w:t>early expression of interest.</w:t>
      </w:r>
    </w:p>
    <w:p w14:paraId="063D8DB3" w14:textId="6FE09A51" w:rsidR="002E5048" w:rsidRPr="008C3009" w:rsidRDefault="002E5048" w:rsidP="002E5048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8C3009">
        <w:rPr>
          <w:rFonts w:ascii="Arial" w:eastAsia="Calibri" w:hAnsi="Arial" w:cs="Arial"/>
          <w:b/>
          <w:sz w:val="24"/>
          <w:szCs w:val="24"/>
          <w:lang w:eastAsia="en-US"/>
        </w:rPr>
        <w:t xml:space="preserve">Supervisors: </w:t>
      </w:r>
      <w:sdt>
        <w:sdtPr>
          <w:rPr>
            <w:rFonts w:ascii="Arial" w:eastAsia="Calibri" w:hAnsi="Arial" w:cs="Arial"/>
            <w:sz w:val="24"/>
            <w:szCs w:val="24"/>
            <w:lang w:eastAsia="en-US"/>
          </w:rPr>
          <w:id w:val="672615859"/>
          <w:placeholder>
            <w:docPart w:val="B838C0EDD56C4CFBA7A850A5CC9C0957"/>
          </w:placeholder>
          <w15:color w:val="000000"/>
        </w:sdtPr>
        <w:sdtContent>
          <w:sdt>
            <w:sdtPr>
              <w:rPr>
                <w:rStyle w:val="Style3"/>
                <w:rFonts w:cs="Arial"/>
                <w:sz w:val="24"/>
                <w:szCs w:val="24"/>
              </w:rPr>
              <w:id w:val="1496992410"/>
              <w:placeholder>
                <w:docPart w:val="9ABA1CCEB4F14D4097C7F220CFE1E652"/>
              </w:placeholder>
              <w15:color w:val="000000"/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sdt>
                <w:sdtPr>
                  <w:rPr>
                    <w:rStyle w:val="Style3"/>
                    <w:rFonts w:cs="Arial"/>
                    <w:sz w:val="24"/>
                    <w:szCs w:val="24"/>
                  </w:rPr>
                  <w:id w:val="-110903526"/>
                  <w:placeholder>
                    <w:docPart w:val="6AE9FF5DBF384DCF815AFA96C0D03E94"/>
                  </w:placeholder>
                  <w15:color w:val="000000"/>
                </w:sdtPr>
                <w:sdtEndPr>
                  <w:rPr>
                    <w:rStyle w:val="DefaultParagraphFont"/>
                    <w:rFonts w:asciiTheme="minorHAnsi" w:hAnsiTheme="minorHAnsi"/>
                  </w:rPr>
                </w:sdtEndPr>
                <w:sdtContent>
                  <w:sdt>
                    <w:sdtPr>
                      <w:rPr>
                        <w:rStyle w:val="Style3"/>
                        <w:rFonts w:cs="Arial"/>
                        <w:sz w:val="24"/>
                        <w:szCs w:val="24"/>
                      </w:rPr>
                      <w:id w:val="361718796"/>
                      <w:placeholder>
                        <w:docPart w:val="CE45527657B7408DA609ADA9EF5DF9DD"/>
                      </w:placeholder>
                      <w15:color w:val="000000"/>
                    </w:sdtPr>
                    <w:sdtEndPr>
                      <w:rPr>
                        <w:rStyle w:val="DefaultParagraphFont"/>
                        <w:rFonts w:asciiTheme="minorHAnsi" w:hAnsiTheme="minorHAnsi"/>
                      </w:rPr>
                    </w:sdtEndPr>
                    <w:sdtContent>
                      <w:r w:rsidR="006E40CF">
                        <w:rPr>
                          <w:rStyle w:val="Style3"/>
                          <w:rFonts w:cs="Arial" w:hint="eastAsia"/>
                          <w:sz w:val="24"/>
                          <w:szCs w:val="24"/>
                          <w:lang w:eastAsia="zh-CN"/>
                        </w:rPr>
                        <w:t xml:space="preserve">Associate </w:t>
                      </w:r>
                      <w:r w:rsidR="002D0DE3" w:rsidRPr="006E40CF">
                        <w:rPr>
                          <w:rFonts w:ascii="Arial" w:hAnsi="Arial" w:cs="Arial"/>
                          <w:sz w:val="24"/>
                          <w:szCs w:val="24"/>
                        </w:rPr>
                        <w:t>Prof.</w:t>
                      </w:r>
                      <w:r w:rsidR="006E40CF">
                        <w:rPr>
                          <w:rFonts w:ascii="Arial" w:hAnsi="Arial" w:cs="Arial" w:hint="eastAsia"/>
                          <w:sz w:val="24"/>
                          <w:szCs w:val="24"/>
                          <w:lang w:eastAsia="zh-CN"/>
                        </w:rPr>
                        <w:t xml:space="preserve"> Peng Wang</w:t>
                      </w:r>
                    </w:sdtContent>
                  </w:sdt>
                </w:sdtContent>
              </w:sdt>
            </w:sdtContent>
          </w:sdt>
        </w:sdtContent>
      </w:sdt>
    </w:p>
    <w:p w14:paraId="288AB8B0" w14:textId="24E39F28" w:rsidR="00F05C76" w:rsidRPr="00F05C76" w:rsidRDefault="00F05C76" w:rsidP="00E15290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College: </w:t>
      </w:r>
      <w:r w:rsidR="006E40CF">
        <w:rPr>
          <w:rFonts w:ascii="Arial" w:eastAsia="Calibri" w:hAnsi="Arial" w:cs="Arial" w:hint="eastAsia"/>
          <w:sz w:val="24"/>
          <w:szCs w:val="24"/>
          <w:lang w:eastAsia="zh-CN"/>
        </w:rPr>
        <w:t>Department of Physics</w:t>
      </w:r>
      <w:r w:rsidRPr="00F05C76">
        <w:rPr>
          <w:rFonts w:ascii="Arial" w:eastAsia="Calibri" w:hAnsi="Arial" w:cs="Arial"/>
          <w:sz w:val="24"/>
          <w:szCs w:val="24"/>
          <w:lang w:eastAsia="en-US"/>
        </w:rPr>
        <w:t xml:space="preserve">, </w:t>
      </w:r>
      <w:r w:rsidR="006E40CF">
        <w:rPr>
          <w:rFonts w:ascii="Arial" w:eastAsia="Calibri" w:hAnsi="Arial" w:cs="Arial" w:hint="eastAsia"/>
          <w:sz w:val="24"/>
          <w:szCs w:val="24"/>
          <w:lang w:eastAsia="zh-CN"/>
        </w:rPr>
        <w:t>University of Warwick</w:t>
      </w:r>
      <w:r w:rsidRPr="00F05C76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5EC839FB" w14:textId="16ADE72F" w:rsidR="00E15290" w:rsidRPr="00CC73AD" w:rsidRDefault="00E15290" w:rsidP="00E15290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Programme Length: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sdt>
        <w:sdtPr>
          <w:rPr>
            <w:rFonts w:ascii="Arial" w:eastAsia="Calibri" w:hAnsi="Arial" w:cs="Arial"/>
            <w:sz w:val="24"/>
            <w:szCs w:val="24"/>
            <w:lang w:eastAsia="en-US"/>
          </w:rPr>
          <w:id w:val="419676918"/>
          <w:placeholder>
            <w:docPart w:val="9D8185671F5841B89D7DC361189173D5"/>
          </w:placeholder>
          <w15:color w:val="000000"/>
        </w:sdtPr>
        <w:sdtContent>
          <w:r w:rsidRPr="00CC73AD">
            <w:rPr>
              <w:rFonts w:ascii="Arial" w:eastAsia="Calibri" w:hAnsi="Arial" w:cs="Arial"/>
              <w:sz w:val="24"/>
              <w:szCs w:val="24"/>
              <w:lang w:eastAsia="en-US"/>
            </w:rPr>
            <w:t>Four</w:t>
          </w:r>
        </w:sdtContent>
      </w:sdt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 years</w:t>
      </w:r>
    </w:p>
    <w:p w14:paraId="42652E45" w14:textId="300BF567" w:rsidR="00E15290" w:rsidRPr="00CC73AD" w:rsidRDefault="00E15290" w:rsidP="00E15290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lang w:eastAsia="en-US"/>
        </w:rPr>
        <w:t>Contract Type:</w:t>
      </w:r>
      <w:sdt>
        <w:sdtPr>
          <w:rPr>
            <w:rFonts w:ascii="Arial" w:eastAsia="Calibri" w:hAnsi="Arial" w:cs="Arial"/>
            <w:bCs/>
            <w:sz w:val="24"/>
            <w:szCs w:val="24"/>
            <w:lang w:eastAsia="en-US"/>
          </w:rPr>
          <w:id w:val="-1481924424"/>
          <w:placeholder>
            <w:docPart w:val="16C8AD683EEE48808995F6A7E2948734"/>
          </w:placeholder>
          <w15:color w:val="000000"/>
          <w:dropDownList>
            <w:listItem w:value="Choose an item."/>
            <w:listItem w:displayText="full time" w:value="full time"/>
            <w:listItem w:displayText="part time" w:value="part time"/>
          </w:dropDownList>
        </w:sdtPr>
        <w:sdtContent>
          <w:r w:rsidRPr="00CC73AD">
            <w:rPr>
              <w:rFonts w:ascii="Arial" w:eastAsia="Calibri" w:hAnsi="Arial" w:cs="Arial"/>
              <w:bCs/>
              <w:sz w:val="24"/>
              <w:szCs w:val="24"/>
              <w:lang w:eastAsia="en-US"/>
            </w:rPr>
            <w:t>full time</w:t>
          </w:r>
        </w:sdtContent>
      </w:sdt>
    </w:p>
    <w:p w14:paraId="4CF07593" w14:textId="5EC87815" w:rsidR="00406B2C" w:rsidRPr="00CC73AD" w:rsidRDefault="00E15290" w:rsidP="00E15290">
      <w:pPr>
        <w:spacing w:after="0" w:line="360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lang w:eastAsia="en-US"/>
        </w:rPr>
        <w:t xml:space="preserve">Prospective Start Date: </w:t>
      </w:r>
      <w:r w:rsidR="0032579E">
        <w:rPr>
          <w:rFonts w:ascii="Arial" w:eastAsia="Calibri" w:hAnsi="Arial" w:cs="Arial"/>
          <w:b/>
          <w:sz w:val="24"/>
          <w:szCs w:val="24"/>
          <w:lang w:eastAsia="en-US"/>
        </w:rPr>
        <w:t>1</w:t>
      </w:r>
      <w:r w:rsidR="0032579E" w:rsidRPr="0032579E">
        <w:rPr>
          <w:rFonts w:ascii="Arial" w:eastAsia="Calibri" w:hAnsi="Arial" w:cs="Arial"/>
          <w:b/>
          <w:sz w:val="24"/>
          <w:szCs w:val="24"/>
          <w:vertAlign w:val="superscript"/>
          <w:lang w:eastAsia="en-US"/>
        </w:rPr>
        <w:t>st</w:t>
      </w:r>
      <w:r w:rsidR="0032579E">
        <w:rPr>
          <w:rFonts w:ascii="Arial" w:eastAsia="Calibri" w:hAnsi="Arial" w:cs="Arial"/>
          <w:b/>
          <w:sz w:val="24"/>
          <w:szCs w:val="24"/>
          <w:lang w:eastAsia="en-US"/>
        </w:rPr>
        <w:t xml:space="preserve"> October 202</w:t>
      </w:r>
      <w:r w:rsidR="006E40CF">
        <w:rPr>
          <w:rFonts w:ascii="Arial" w:eastAsia="Calibri" w:hAnsi="Arial" w:cs="Arial" w:hint="eastAsia"/>
          <w:b/>
          <w:sz w:val="24"/>
          <w:szCs w:val="24"/>
          <w:lang w:eastAsia="zh-CN"/>
        </w:rPr>
        <w:t>6</w:t>
      </w:r>
      <w:r w:rsidR="00406B2C" w:rsidRPr="00CC73AD">
        <w:rPr>
          <w:rFonts w:ascii="Arial" w:eastAsia="Calibri" w:hAnsi="Arial" w:cs="Arial"/>
          <w:b/>
          <w:sz w:val="24"/>
          <w:szCs w:val="24"/>
          <w:lang w:eastAsia="en-US"/>
        </w:rPr>
        <w:t xml:space="preserve"> </w:t>
      </w:r>
      <w:bookmarkStart w:id="0" w:name="_Hlk182827155"/>
    </w:p>
    <w:bookmarkEnd w:id="0"/>
    <w:p w14:paraId="0B7EF44F" w14:textId="479A336A" w:rsidR="00E15290" w:rsidRPr="00CC73AD" w:rsidRDefault="00E15290" w:rsidP="00E15290">
      <w:pPr>
        <w:spacing w:after="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Academic year: </w:t>
      </w:r>
      <w:sdt>
        <w:sdtPr>
          <w:rPr>
            <w:rFonts w:ascii="Arial" w:eastAsia="Calibri" w:hAnsi="Arial" w:cs="Arial"/>
            <w:sz w:val="24"/>
            <w:szCs w:val="24"/>
            <w:lang w:eastAsia="en-US"/>
          </w:rPr>
          <w:id w:val="1298647947"/>
          <w:placeholder>
            <w:docPart w:val="0C5F3FF2E47847E0BE5065B9D9BA775A"/>
          </w:placeholder>
          <w15:color w:val="000000"/>
        </w:sdtPr>
        <w:sdtContent>
          <w:r w:rsidR="0032579E">
            <w:rPr>
              <w:rFonts w:ascii="Arial" w:eastAsia="Calibri" w:hAnsi="Arial" w:cs="Arial"/>
              <w:sz w:val="24"/>
              <w:szCs w:val="24"/>
              <w:lang w:eastAsia="en-US"/>
            </w:rPr>
            <w:t>202</w:t>
          </w:r>
          <w:r w:rsidR="006E40CF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>6</w:t>
          </w:r>
          <w:r w:rsidR="0032579E">
            <w:rPr>
              <w:rFonts w:ascii="Arial" w:eastAsia="Calibri" w:hAnsi="Arial" w:cs="Arial"/>
              <w:sz w:val="24"/>
              <w:szCs w:val="24"/>
              <w:lang w:eastAsia="en-US"/>
            </w:rPr>
            <w:t>/2</w:t>
          </w:r>
          <w:r w:rsidR="006E40CF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>7</w:t>
          </w:r>
        </w:sdtContent>
      </w:sdt>
    </w:p>
    <w:p w14:paraId="23B41717" w14:textId="42652D45" w:rsidR="002E5048" w:rsidRPr="008C3009" w:rsidRDefault="002E5048" w:rsidP="002E5048">
      <w:p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8C3009">
        <w:rPr>
          <w:rFonts w:ascii="Arial" w:eastAsia="Calibri" w:hAnsi="Arial" w:cs="Arial"/>
          <w:b/>
          <w:sz w:val="24"/>
          <w:szCs w:val="24"/>
          <w:lang w:eastAsia="en-US"/>
        </w:rPr>
        <w:t xml:space="preserve">Key words: </w:t>
      </w:r>
      <w:sdt>
        <w:sdtPr>
          <w:rPr>
            <w:rFonts w:ascii="Arial" w:eastAsia="Calibri" w:hAnsi="Arial" w:cs="Arial"/>
            <w:sz w:val="24"/>
            <w:szCs w:val="24"/>
            <w:lang w:eastAsia="en-US"/>
          </w:rPr>
          <w:id w:val="-769774568"/>
          <w:placeholder>
            <w:docPart w:val="FF4512B259E84A85A94652F7F8CC2B2A"/>
          </w:placeholder>
          <w15:color w:val="000000"/>
        </w:sdtPr>
        <w:sdtContent>
          <w:r w:rsidR="003E0024">
            <w:rPr>
              <w:rFonts w:ascii="Arial" w:eastAsia="Calibri" w:hAnsi="Arial" w:cs="Arial" w:hint="eastAsia"/>
              <w:bCs/>
              <w:sz w:val="24"/>
              <w:szCs w:val="24"/>
              <w:lang w:eastAsia="zh-CN"/>
            </w:rPr>
            <w:t>Functional Energy Materials</w:t>
          </w:r>
          <w:r w:rsidR="006E40CF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 xml:space="preserve">, 3D </w:t>
          </w:r>
          <w:r w:rsidR="00711B45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 xml:space="preserve">Atomic </w:t>
          </w:r>
          <w:r w:rsidR="006E40CF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>Imaging</w:t>
          </w:r>
          <w:r w:rsidR="00711B45">
            <w:rPr>
              <w:rFonts w:ascii="Arial" w:eastAsia="Calibri" w:hAnsi="Arial" w:cs="Arial" w:hint="eastAsia"/>
              <w:sz w:val="24"/>
              <w:szCs w:val="24"/>
              <w:lang w:eastAsia="zh-CN"/>
            </w:rPr>
            <w:t>, Transmission Electron Microscopy</w:t>
          </w:r>
        </w:sdtContent>
      </w:sdt>
    </w:p>
    <w:p w14:paraId="0F69F5C1" w14:textId="77777777" w:rsidR="00E15290" w:rsidRPr="00CC73AD" w:rsidRDefault="00E15290" w:rsidP="00E15290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</w:p>
    <w:p w14:paraId="6F05B976" w14:textId="3586DDA0" w:rsidR="00E15290" w:rsidRPr="00CC73AD" w:rsidRDefault="001339D1" w:rsidP="00E15290">
      <w:pPr>
        <w:spacing w:after="0" w:line="276" w:lineRule="auto"/>
        <w:rPr>
          <w:rFonts w:ascii="Arial" w:eastAsia="Calibri" w:hAnsi="Arial" w:cs="Arial"/>
          <w:bCs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bCs/>
          <w:sz w:val="24"/>
          <w:szCs w:val="24"/>
          <w:u w:val="single"/>
          <w:lang w:eastAsia="en-US"/>
        </w:rPr>
        <w:t>Net</w:t>
      </w:r>
      <w:r w:rsidRPr="00CC73AD">
        <w:rPr>
          <w:rFonts w:ascii="Arial" w:eastAsia="Calibri" w:hAnsi="Arial" w:cs="Arial"/>
          <w:b/>
          <w:bCs/>
          <w:sz w:val="24"/>
          <w:szCs w:val="24"/>
          <w:u w:val="single"/>
          <w:vertAlign w:val="superscript"/>
          <w:lang w:eastAsia="en-US"/>
        </w:rPr>
        <w:t>2</w:t>
      </w:r>
      <w:r w:rsidRPr="00CC73AD">
        <w:rPr>
          <w:rFonts w:ascii="Arial" w:eastAsia="Calibri" w:hAnsi="Arial" w:cs="Arial"/>
          <w:b/>
          <w:bCs/>
          <w:sz w:val="24"/>
          <w:szCs w:val="24"/>
          <w:u w:val="single"/>
          <w:lang w:eastAsia="en-US"/>
        </w:rPr>
        <w:t>Zero Centre for Doctoral Training</w:t>
      </w:r>
    </w:p>
    <w:p w14:paraId="49A8E797" w14:textId="77777777" w:rsidR="00E15290" w:rsidRPr="00CC73AD" w:rsidRDefault="00E15290" w:rsidP="00E15290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</w:p>
    <w:p w14:paraId="3EDDE765" w14:textId="77777777" w:rsidR="00716651" w:rsidRPr="00CC73AD" w:rsidRDefault="002B053F" w:rsidP="002B053F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>The EPSRC and BBSRC Centre for Doctoral Training in Negative Emission Technologies for Net Zero (CDT in Net</w:t>
      </w:r>
      <w:r w:rsidRPr="00CC73AD">
        <w:rPr>
          <w:rFonts w:ascii="Arial" w:eastAsia="Calibri" w:hAnsi="Arial" w:cs="Arial"/>
          <w:bCs/>
          <w:sz w:val="24"/>
          <w:szCs w:val="24"/>
          <w:vertAlign w:val="superscript"/>
          <w:lang w:eastAsia="en-US"/>
        </w:rPr>
        <w:t>2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Zero) is an equal partnership between </w:t>
      </w:r>
      <w:r w:rsidRPr="002D0DE3">
        <w:rPr>
          <w:rFonts w:ascii="Arial" w:eastAsia="Calibri" w:hAnsi="Arial" w:cs="Arial"/>
          <w:bCs/>
          <w:sz w:val="24"/>
          <w:szCs w:val="24"/>
          <w:lang w:eastAsia="en-US"/>
        </w:rPr>
        <w:t>Aston University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 (lead partner), University of Nottingham, Queen’s University Belfast, and University of Warwick. Through cutting-edge research and interdisciplinary collaboration, this CDT aims to tackle global challenges related to climate change and sustainability. </w:t>
      </w:r>
    </w:p>
    <w:p w14:paraId="2BC206A7" w14:textId="77777777" w:rsidR="00CC73AD" w:rsidRPr="00CC73AD" w:rsidRDefault="00CC73AD" w:rsidP="002B053F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</w:p>
    <w:p w14:paraId="35A6091C" w14:textId="2C3A0611" w:rsidR="00C44FFE" w:rsidRPr="00CC73AD" w:rsidRDefault="002B053F" w:rsidP="002B053F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Our four-year doctoral programme is training the next generation of research leaders tasked to remove greenhouse gases from the environment. </w:t>
      </w:r>
      <w:r w:rsidR="00716651"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 The 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>CDT in Net</w:t>
      </w:r>
      <w:r w:rsidRPr="00CC73AD">
        <w:rPr>
          <w:rFonts w:ascii="Arial" w:eastAsia="Calibri" w:hAnsi="Arial" w:cs="Arial"/>
          <w:bCs/>
          <w:sz w:val="24"/>
          <w:szCs w:val="24"/>
          <w:vertAlign w:val="superscript"/>
          <w:lang w:eastAsia="en-US"/>
        </w:rPr>
        <w:t>2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>Zero focuses on the use of biomass to replace fossil fuels and removal (or capture) of CO</w:t>
      </w:r>
      <w:r w:rsidRPr="00CC73AD">
        <w:rPr>
          <w:rFonts w:ascii="Arial" w:eastAsia="Calibri" w:hAnsi="Arial" w:cs="Arial"/>
          <w:bCs/>
          <w:sz w:val="24"/>
          <w:szCs w:val="24"/>
          <w:vertAlign w:val="subscript"/>
          <w:lang w:eastAsia="en-US"/>
        </w:rPr>
        <w:t>2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 from the atmosphere, with the potential to create new sources of fuels and chemicals. The centre’s expertise covers Direct Air Capture and CO</w:t>
      </w:r>
      <w:r w:rsidRPr="00CC73AD">
        <w:rPr>
          <w:rFonts w:ascii="Arial" w:eastAsia="Calibri" w:hAnsi="Arial" w:cs="Arial"/>
          <w:bCs/>
          <w:sz w:val="24"/>
          <w:szCs w:val="24"/>
          <w:vertAlign w:val="subscript"/>
          <w:lang w:eastAsia="en-US"/>
        </w:rPr>
        <w:t>2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 Storage (DACCS), CO</w:t>
      </w:r>
      <w:r w:rsidRPr="00CC73AD">
        <w:rPr>
          <w:rFonts w:ascii="Arial" w:eastAsia="Calibri" w:hAnsi="Arial" w:cs="Arial"/>
          <w:bCs/>
          <w:sz w:val="24"/>
          <w:szCs w:val="24"/>
          <w:vertAlign w:val="subscript"/>
          <w:lang w:eastAsia="en-US"/>
        </w:rPr>
        <w:t>2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 utilisation, biochar synthesis and utilisation, biomass transition to materials and chemicals, and biomass to energy with carbon capture and storage (BECCS) etc.</w:t>
      </w:r>
    </w:p>
    <w:p w14:paraId="28F33967" w14:textId="77777777" w:rsidR="00CC73AD" w:rsidRPr="00CC73AD" w:rsidRDefault="00CC73AD" w:rsidP="002B053F">
      <w:p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</w:p>
    <w:p w14:paraId="2F2D6C0F" w14:textId="456A9C07" w:rsidR="00C44FFE" w:rsidRPr="00CC73AD" w:rsidRDefault="00C44FFE" w:rsidP="00C44FFE">
      <w:p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Through our research training programme, you will be able to </w:t>
      </w:r>
    </w:p>
    <w:p w14:paraId="646890DB" w14:textId="77777777" w:rsidR="00CC73AD" w:rsidRPr="00CC73AD" w:rsidRDefault="00CC73AD" w:rsidP="00C44FFE">
      <w:p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</w:p>
    <w:p w14:paraId="68211EF6" w14:textId="77777777" w:rsidR="00A53F8A" w:rsidRPr="00CC73AD" w:rsidRDefault="00C44FFE" w:rsidP="00791715">
      <w:pPr>
        <w:pStyle w:val="ListParagraph"/>
        <w:numPr>
          <w:ilvl w:val="0"/>
          <w:numId w:val="3"/>
        </w:num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develop a 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network 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with doctoral researchers, academia, government and industry.</w:t>
      </w:r>
    </w:p>
    <w:p w14:paraId="18DE95F8" w14:textId="0C6643C3" w:rsidR="00C44FFE" w:rsidRPr="00CC73AD" w:rsidRDefault="00C44FFE" w:rsidP="00791715">
      <w:pPr>
        <w:pStyle w:val="ListParagraph"/>
        <w:numPr>
          <w:ilvl w:val="0"/>
          <w:numId w:val="3"/>
        </w:num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>Access to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cutting-edge facilities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 and opportunities for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international collaboration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, preparing you for a successful career in academia, industry, or policymaking.</w:t>
      </w:r>
    </w:p>
    <w:p w14:paraId="2E2C0324" w14:textId="561CA8D2" w:rsidR="00C44FFE" w:rsidRPr="00CC73AD" w:rsidRDefault="00A53F8A" w:rsidP="00C44FFE">
      <w:pPr>
        <w:numPr>
          <w:ilvl w:val="0"/>
          <w:numId w:val="3"/>
        </w:num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Carry out 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 xml:space="preserve">training programme covering 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p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>ractical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44FF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engineering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>,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44FF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communication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>,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44FF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entrepreneurship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>, and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44FF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business skills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44FFE" w:rsidRPr="00CC73AD">
        <w:rPr>
          <w:rFonts w:ascii="Arial" w:eastAsia="Calibri" w:hAnsi="Arial" w:cs="Arial"/>
          <w:sz w:val="24"/>
          <w:szCs w:val="24"/>
          <w:lang w:eastAsia="en-US"/>
        </w:rPr>
        <w:t>to prepare students for diverse sectors.</w:t>
      </w:r>
    </w:p>
    <w:p w14:paraId="62A8593B" w14:textId="17B88F66" w:rsidR="002D0DE3" w:rsidRPr="006E40CF" w:rsidRDefault="00C44FFE" w:rsidP="006E40CF">
      <w:pPr>
        <w:numPr>
          <w:ilvl w:val="0"/>
          <w:numId w:val="3"/>
        </w:num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>The CDT facilitates direct contact between students, industrial partners, policy makers, and third sector organisations to support future careers. You will have the opportunity of</w:t>
      </w:r>
      <w:r w:rsidR="0040078F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a three month placement</w:t>
      </w:r>
      <w:r w:rsidR="0040078F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with industry, research collaborators or policymakers.</w:t>
      </w:r>
    </w:p>
    <w:p w14:paraId="49A616E2" w14:textId="77777777" w:rsidR="005F5F84" w:rsidRDefault="005F5F84">
      <w:pPr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br w:type="page"/>
      </w:r>
    </w:p>
    <w:p w14:paraId="030D4D6B" w14:textId="19BED961" w:rsidR="00E15290" w:rsidRDefault="00E15290" w:rsidP="00E15290">
      <w:pPr>
        <w:spacing w:after="0" w:line="276" w:lineRule="auto"/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lastRenderedPageBreak/>
        <w:t xml:space="preserve">Details of the Project </w:t>
      </w:r>
    </w:p>
    <w:p w14:paraId="1D46D049" w14:textId="77777777" w:rsidR="007700ED" w:rsidRPr="001F4C30" w:rsidRDefault="007700ED" w:rsidP="007700ED">
      <w:pPr>
        <w:spacing w:after="0" w:line="276" w:lineRule="auto"/>
        <w:rPr>
          <w:rFonts w:ascii="Arial" w:eastAsia="Calibri" w:hAnsi="Arial" w:cs="Arial"/>
          <w:b/>
          <w:bCs/>
          <w:sz w:val="24"/>
          <w:szCs w:val="24"/>
          <w:u w:val="single"/>
          <w:lang w:eastAsia="en-US"/>
        </w:rPr>
      </w:pPr>
      <w:r w:rsidRPr="001F4C30">
        <w:rPr>
          <w:rFonts w:ascii="Arial" w:eastAsia="Calibri" w:hAnsi="Arial" w:cs="Arial"/>
          <w:b/>
          <w:bCs/>
          <w:sz w:val="24"/>
          <w:szCs w:val="24"/>
          <w:u w:val="single"/>
          <w:lang w:eastAsia="en-US"/>
        </w:rPr>
        <w:t>Overview and Background</w:t>
      </w:r>
    </w:p>
    <w:p w14:paraId="604BD279" w14:textId="77777777" w:rsidR="00E54392" w:rsidRDefault="00E54392" w:rsidP="00711B45">
      <w:pPr>
        <w:jc w:val="both"/>
        <w:rPr>
          <w:rFonts w:ascii="Arial" w:eastAsia="Calibri" w:hAnsi="Arial" w:cs="Arial"/>
          <w:bCs/>
          <w:sz w:val="24"/>
          <w:szCs w:val="24"/>
          <w:lang w:eastAsia="zh-CN"/>
        </w:rPr>
      </w:pPr>
    </w:p>
    <w:p w14:paraId="7CE39B62" w14:textId="74644F15" w:rsidR="00E54392" w:rsidRDefault="00711B45" w:rsidP="00711B45">
      <w:pPr>
        <w:jc w:val="both"/>
        <w:rPr>
          <w:rFonts w:ascii="Arial" w:eastAsia="Calibri" w:hAnsi="Arial" w:cs="Arial"/>
          <w:bCs/>
          <w:sz w:val="24"/>
          <w:szCs w:val="24"/>
          <w:lang w:eastAsia="zh-CN"/>
        </w:rPr>
      </w:pP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To achieve a sustainable and resilient carbon-neutral energy system, electrocatalysis is central to clean energy innovation. The development of efficient </w:t>
      </w:r>
      <w:r w:rsidR="00E2009C">
        <w:rPr>
          <w:rFonts w:ascii="Arial" w:eastAsia="Calibri" w:hAnsi="Arial" w:cs="Arial" w:hint="eastAsia"/>
          <w:bCs/>
          <w:sz w:val="24"/>
          <w:szCs w:val="24"/>
          <w:lang w:eastAsia="zh-CN"/>
        </w:rPr>
        <w:t xml:space="preserve">functional materials, such as 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>electrocatalysts for key reactions—such as the hydrogen evolution reaction (HER), oxygen reduction reaction (ORR), and CO</w:t>
      </w:r>
      <w:r w:rsidRPr="00711B45">
        <w:rPr>
          <w:rFonts w:ascii="Cambria Math" w:eastAsia="Calibri" w:hAnsi="Cambria Math" w:cs="Cambria Math"/>
          <w:bCs/>
          <w:sz w:val="24"/>
          <w:szCs w:val="24"/>
          <w:lang w:eastAsia="en-US"/>
        </w:rPr>
        <w:t>₂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reduction reaction (CO</w:t>
      </w:r>
      <w:r w:rsidRPr="00711B45">
        <w:rPr>
          <w:rFonts w:ascii="Cambria Math" w:eastAsia="Calibri" w:hAnsi="Cambria Math" w:cs="Cambria Math"/>
          <w:bCs/>
          <w:sz w:val="24"/>
          <w:szCs w:val="24"/>
          <w:lang w:eastAsia="en-US"/>
        </w:rPr>
        <w:t>₂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>RR)—is crucial to enabling large-scale deployment of renewable energy technologies.</w:t>
      </w:r>
      <w:r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 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A fundamental requirement for </w:t>
      </w:r>
      <w:r w:rsidR="00E2009C">
        <w:rPr>
          <w:rFonts w:ascii="Arial" w:eastAsia="Calibri" w:hAnsi="Arial" w:cs="Arial" w:hint="eastAsia"/>
          <w:bCs/>
          <w:sz w:val="24"/>
          <w:szCs w:val="24"/>
          <w:lang w:eastAsia="zh-CN"/>
        </w:rPr>
        <w:t>materials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design is understanding the atomic-scale structure and evolution of electrocatalysts under operating conditions. In particular, capturing the surface and subsurface structural dynamics of </w:t>
      </w:r>
      <w:r w:rsidR="00FD1BB7">
        <w:rPr>
          <w:rFonts w:ascii="Arial" w:eastAsia="Calibri" w:hAnsi="Arial" w:cs="Arial" w:hint="eastAsia"/>
          <w:bCs/>
          <w:sz w:val="24"/>
          <w:szCs w:val="24"/>
          <w:lang w:eastAsia="zh-CN"/>
        </w:rPr>
        <w:t>nanomaterials</w:t>
      </w:r>
      <w:r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during potential cycling, and correlating these changes with catalytic activity, is vital for improving both performance and durability.</w:t>
      </w:r>
      <w:r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Therefore, precise measurement of these three-dimensional (3D) atomic-scale dynamics is crucial to systematically optimise </w:t>
      </w:r>
      <w:r w:rsidR="00FD1BB7">
        <w:rPr>
          <w:rFonts w:ascii="Arial" w:eastAsia="Calibri" w:hAnsi="Arial" w:cs="Arial" w:hint="eastAsia"/>
          <w:bCs/>
          <w:sz w:val="24"/>
          <w:szCs w:val="24"/>
          <w:lang w:eastAsia="zh-CN"/>
        </w:rPr>
        <w:t>functional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design. However, conventional </w:t>
      </w:r>
      <w:r w:rsidR="00720312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>scanning transmission electron microscopy (STEM)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imaging lacks depth sensitivity, and tomography requires high electron doses that risk damaging beam-sensitive materials. </w:t>
      </w:r>
    </w:p>
    <w:p w14:paraId="10542378" w14:textId="5774B691" w:rsidR="002C47BD" w:rsidRDefault="00E54392" w:rsidP="006E40CF">
      <w:pPr>
        <w:jc w:val="both"/>
        <w:rPr>
          <w:rFonts w:ascii="Arial" w:eastAsia="Calibri" w:hAnsi="Arial" w:cs="Arial"/>
          <w:bCs/>
          <w:sz w:val="24"/>
          <w:szCs w:val="24"/>
          <w:lang w:eastAsia="zh-CN"/>
        </w:rPr>
      </w:pPr>
      <w:r>
        <w:rPr>
          <w:rFonts w:ascii="Arial" w:eastAsia="Calibri" w:hAnsi="Arial" w:cs="Arial" w:hint="eastAsia"/>
          <w:bCs/>
          <w:sz w:val="24"/>
          <w:szCs w:val="24"/>
          <w:lang w:eastAsia="zh-CN"/>
        </w:rPr>
        <w:t>T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his project will deliver new methodologies for 3D atomic-scale imaging </w:t>
      </w:r>
      <w:r w:rsidR="00885E1A">
        <w:rPr>
          <w:rFonts w:ascii="Arial" w:eastAsia="Calibri" w:hAnsi="Arial" w:cs="Arial" w:hint="eastAsia"/>
          <w:bCs/>
          <w:sz w:val="24"/>
          <w:szCs w:val="24"/>
          <w:lang w:eastAsia="zh-CN"/>
        </w:rPr>
        <w:t xml:space="preserve">of functional energy </w:t>
      </w:r>
      <w:r w:rsidR="00885E1A">
        <w:rPr>
          <w:rFonts w:ascii="Arial" w:eastAsia="Calibri" w:hAnsi="Arial" w:cs="Arial"/>
          <w:bCs/>
          <w:sz w:val="24"/>
          <w:szCs w:val="24"/>
          <w:lang w:eastAsia="zh-CN"/>
        </w:rPr>
        <w:t>materials</w:t>
      </w:r>
      <w:r w:rsidR="00885E1A">
        <w:rPr>
          <w:rFonts w:ascii="Arial" w:eastAsia="Calibri" w:hAnsi="Arial" w:cs="Arial" w:hint="eastAsia"/>
          <w:bCs/>
          <w:sz w:val="24"/>
          <w:szCs w:val="24"/>
          <w:lang w:eastAsia="zh-CN"/>
        </w:rPr>
        <w:t xml:space="preserve">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>at low dose using multi-slice 4D STEM, enabling insights into dynamic processes that are inaccessible with conventional techniques.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>To address the complexity of reconstructing and interpreting large-scale 4D STEM datasets, the project will integrate artificial intelligence (AI) and machine learning (ML) approaches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 to enhance 3D reconstruction and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>feature recognition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>. D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eep learning models 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will be developed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>to accelerate and stabilise</w:t>
      </w:r>
      <w:r w:rsidR="006E40CF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 image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 retrieval, improving robustness under low-dose and noisy conditions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.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ML algorithms 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will be used </w:t>
      </w:r>
      <w:r w:rsidR="002C47BD" w:rsidRPr="00711B45">
        <w:rPr>
          <w:rFonts w:ascii="Arial" w:eastAsia="Calibri" w:hAnsi="Arial" w:cs="Arial"/>
          <w:bCs/>
          <w:sz w:val="24"/>
          <w:szCs w:val="24"/>
          <w:lang w:eastAsia="en-US"/>
        </w:rPr>
        <w:t xml:space="preserve">to detect and classify surface and subsurface structural motifs (vacancies, adatoms, lattice distortions) and correlate them with </w:t>
      </w:r>
      <w:r w:rsidR="002B2D78">
        <w:rPr>
          <w:rFonts w:ascii="Arial" w:eastAsia="Calibri" w:hAnsi="Arial" w:cs="Arial" w:hint="eastAsia"/>
          <w:bCs/>
          <w:sz w:val="24"/>
          <w:szCs w:val="24"/>
          <w:lang w:eastAsia="zh-CN"/>
        </w:rPr>
        <w:t>physical properties</w:t>
      </w:r>
      <w:r w:rsidR="002C47BD" w:rsidRPr="00711B45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. </w:t>
      </w:r>
      <w:r w:rsidR="002C47BD" w:rsidRPr="006E40CF">
        <w:rPr>
          <w:rFonts w:ascii="Arial" w:eastAsia="Calibri" w:hAnsi="Arial" w:cs="Arial" w:hint="eastAsia"/>
          <w:bCs/>
          <w:sz w:val="24"/>
          <w:szCs w:val="24"/>
          <w:lang w:eastAsia="en-US"/>
        </w:rPr>
        <w:t xml:space="preserve">Overall, </w:t>
      </w:r>
      <w:r w:rsidR="002C47BD" w:rsidRPr="006E40CF">
        <w:rPr>
          <w:rFonts w:ascii="Arial" w:eastAsia="Calibri" w:hAnsi="Arial" w:cs="Arial"/>
          <w:bCs/>
          <w:sz w:val="24"/>
          <w:szCs w:val="24"/>
          <w:lang w:eastAsia="en-US"/>
        </w:rPr>
        <w:t xml:space="preserve">the project will establish AI-enhanced multi-slice 4D STEM as a transformative platform for studying complex nanomaterials across energy and </w:t>
      </w:r>
      <w:r w:rsidR="004918A7">
        <w:rPr>
          <w:rFonts w:ascii="Arial" w:eastAsia="Calibri" w:hAnsi="Arial" w:cs="Arial" w:hint="eastAsia"/>
          <w:bCs/>
          <w:sz w:val="24"/>
          <w:szCs w:val="24"/>
          <w:lang w:eastAsia="zh-CN"/>
        </w:rPr>
        <w:t>storage</w:t>
      </w:r>
      <w:r w:rsidR="002C47BD" w:rsidRPr="006E40CF">
        <w:rPr>
          <w:rFonts w:ascii="Arial" w:eastAsia="Calibri" w:hAnsi="Arial" w:cs="Arial"/>
          <w:bCs/>
          <w:sz w:val="24"/>
          <w:szCs w:val="24"/>
          <w:lang w:eastAsia="en-US"/>
        </w:rPr>
        <w:t xml:space="preserve"> research.</w:t>
      </w:r>
    </w:p>
    <w:p w14:paraId="1447A4EE" w14:textId="77777777" w:rsidR="00FC5F2A" w:rsidRPr="006E40CF" w:rsidRDefault="00FC5F2A" w:rsidP="006E40CF">
      <w:pPr>
        <w:jc w:val="both"/>
        <w:rPr>
          <w:rFonts w:ascii="Arial" w:eastAsia="Calibri" w:hAnsi="Arial" w:cs="Arial"/>
          <w:bCs/>
          <w:sz w:val="24"/>
          <w:szCs w:val="24"/>
          <w:lang w:eastAsia="zh-CN"/>
        </w:rPr>
      </w:pPr>
    </w:p>
    <w:p w14:paraId="1B4B75E1" w14:textId="2CCAB99B" w:rsidR="00E15290" w:rsidRPr="00CC73AD" w:rsidRDefault="00E15290" w:rsidP="00E15290">
      <w:pPr>
        <w:spacing w:after="0" w:line="276" w:lineRule="auto"/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>Person Specification</w:t>
      </w:r>
    </w:p>
    <w:p w14:paraId="62D458AD" w14:textId="77777777" w:rsidR="00E54392" w:rsidRDefault="00E54392" w:rsidP="000065D9">
      <w:pPr>
        <w:rPr>
          <w:rFonts w:ascii="Arial" w:eastAsia="Calibri" w:hAnsi="Arial" w:cs="Arial"/>
          <w:bCs/>
          <w:sz w:val="24"/>
          <w:szCs w:val="24"/>
          <w:lang w:eastAsia="zh-CN"/>
        </w:rPr>
      </w:pPr>
    </w:p>
    <w:p w14:paraId="7DBBF1D4" w14:textId="0DD29615" w:rsidR="000065D9" w:rsidRDefault="000065D9" w:rsidP="000065D9">
      <w:pPr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B5786D">
        <w:rPr>
          <w:rFonts w:ascii="Arial" w:eastAsia="Calibri" w:hAnsi="Arial" w:cs="Arial"/>
          <w:bCs/>
          <w:sz w:val="24"/>
          <w:szCs w:val="24"/>
          <w:lang w:eastAsia="en-US"/>
        </w:rPr>
        <w:t xml:space="preserve">This opportunity is exclusively available to candidates who qualify for </w:t>
      </w:r>
      <w:r>
        <w:rPr>
          <w:rFonts w:ascii="Arial" w:eastAsia="Calibri" w:hAnsi="Arial" w:cs="Arial"/>
          <w:bCs/>
          <w:sz w:val="24"/>
          <w:szCs w:val="24"/>
          <w:lang w:eastAsia="en-US"/>
        </w:rPr>
        <w:t>UK-</w:t>
      </w:r>
      <w:r w:rsidRPr="00B5786D">
        <w:rPr>
          <w:rFonts w:ascii="Arial" w:eastAsia="Calibri" w:hAnsi="Arial" w:cs="Arial"/>
          <w:bCs/>
          <w:sz w:val="24"/>
          <w:szCs w:val="24"/>
          <w:lang w:eastAsia="en-US"/>
        </w:rPr>
        <w:t>home fees</w:t>
      </w:r>
      <w:r>
        <w:rPr>
          <w:rFonts w:ascii="Arial" w:eastAsia="Calibri" w:hAnsi="Arial" w:cs="Arial"/>
          <w:bCs/>
          <w:sz w:val="24"/>
          <w:szCs w:val="24"/>
          <w:lang w:eastAsia="en-US"/>
        </w:rPr>
        <w:t xml:space="preserve">. </w:t>
      </w:r>
    </w:p>
    <w:p w14:paraId="2E3958E3" w14:textId="77777777" w:rsidR="000065D9" w:rsidRPr="00315A86" w:rsidRDefault="000065D9" w:rsidP="000065D9">
      <w:pPr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15A86">
        <w:rPr>
          <w:rFonts w:ascii="Arial" w:eastAsia="Calibri" w:hAnsi="Arial" w:cs="Arial"/>
          <w:bCs/>
          <w:sz w:val="24"/>
          <w:szCs w:val="24"/>
          <w:lang w:eastAsia="en-US"/>
        </w:rPr>
        <w:t>The successful applicant should have been awarded, or expect to achieve, a Masters degree in a relevant subject with a 60% or higher weighted average and/or a First or Upper Second Class Honours degree (or an equivalent qualification from an overseas institution) in a relevant subject.</w:t>
      </w:r>
    </w:p>
    <w:p w14:paraId="6913D481" w14:textId="77777777" w:rsidR="000065D9" w:rsidRPr="00CC73AD" w:rsidRDefault="000065D9" w:rsidP="000065D9">
      <w:pPr>
        <w:rPr>
          <w:rFonts w:ascii="Arial" w:hAnsi="Arial" w:cs="Arial"/>
          <w:sz w:val="24"/>
          <w:szCs w:val="24"/>
        </w:rPr>
      </w:pPr>
      <w:r w:rsidRPr="00CC73AD">
        <w:rPr>
          <w:rFonts w:ascii="Arial" w:hAnsi="Arial" w:cs="Arial"/>
          <w:sz w:val="24"/>
          <w:szCs w:val="24"/>
        </w:rPr>
        <w:t>Equality, Diversity and Inclusion is at the heart of the Net</w:t>
      </w:r>
      <w:r w:rsidRPr="00CC73AD">
        <w:rPr>
          <w:rFonts w:ascii="Arial" w:hAnsi="Arial" w:cs="Arial"/>
          <w:sz w:val="24"/>
          <w:szCs w:val="24"/>
          <w:vertAlign w:val="superscript"/>
        </w:rPr>
        <w:t>2</w:t>
      </w:r>
      <w:r w:rsidRPr="00CC73AD">
        <w:rPr>
          <w:rFonts w:ascii="Arial" w:hAnsi="Arial" w:cs="Arial"/>
          <w:sz w:val="24"/>
          <w:szCs w:val="24"/>
        </w:rPr>
        <w:t>Zero CDT and we know diversity fosters creativity and innovation. We are committed to equality of opportunity, to being fair and inclusive, and to being a place where all belong.</w:t>
      </w:r>
    </w:p>
    <w:p w14:paraId="38CC431D" w14:textId="77777777" w:rsidR="000065D9" w:rsidRPr="00CC73AD" w:rsidRDefault="000065D9" w:rsidP="000065D9">
      <w:pPr>
        <w:rPr>
          <w:rFonts w:ascii="Arial" w:hAnsi="Arial" w:cs="Arial"/>
          <w:sz w:val="24"/>
          <w:szCs w:val="24"/>
        </w:rPr>
      </w:pPr>
      <w:r w:rsidRPr="00CC73AD">
        <w:rPr>
          <w:rFonts w:ascii="Arial" w:hAnsi="Arial" w:cs="Arial"/>
          <w:sz w:val="24"/>
          <w:szCs w:val="24"/>
        </w:rPr>
        <w:t>We therefore particularly encourage applications from candidates who are likely to be underrepresented in a higher education setting.  These include people from Black, Asian and minority ethnic backgrounds, disabled people, LGBTQI+ people, and women.</w:t>
      </w:r>
    </w:p>
    <w:p w14:paraId="2ABE9ECE" w14:textId="1785F749" w:rsidR="00AB5671" w:rsidRPr="00CC73AD" w:rsidRDefault="000065D9" w:rsidP="005F5782">
      <w:pPr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</w:rPr>
        <w:t xml:space="preserve">We are </w:t>
      </w:r>
      <w:r w:rsidRPr="00CC73AD">
        <w:rPr>
          <w:rFonts w:ascii="Arial" w:hAnsi="Arial" w:cs="Arial"/>
          <w:sz w:val="24"/>
          <w:szCs w:val="24"/>
        </w:rPr>
        <w:t xml:space="preserve">committed to the principles of the </w:t>
      </w:r>
      <w:hyperlink r:id="rId7" w:history="1">
        <w:r w:rsidRPr="00CC73AD">
          <w:rPr>
            <w:rFonts w:ascii="Arial" w:hAnsi="Arial" w:cs="Arial"/>
            <w:sz w:val="24"/>
            <w:szCs w:val="24"/>
          </w:rPr>
          <w:t>Athena SWAN Charter</w:t>
        </w:r>
      </w:hyperlink>
      <w:r w:rsidRPr="00CC73AD">
        <w:rPr>
          <w:rFonts w:ascii="Arial" w:hAnsi="Arial" w:cs="Arial"/>
          <w:sz w:val="24"/>
          <w:szCs w:val="24"/>
        </w:rPr>
        <w:t>, recognised recently by a prestigious Gold Award for gender equality</w:t>
      </w:r>
      <w:r>
        <w:rPr>
          <w:rFonts w:ascii="Arial" w:hAnsi="Arial" w:cs="Arial"/>
          <w:sz w:val="24"/>
          <w:szCs w:val="24"/>
        </w:rPr>
        <w:t xml:space="preserve"> at Aston University</w:t>
      </w:r>
      <w:r w:rsidRPr="00CC73AD">
        <w:rPr>
          <w:rFonts w:ascii="Arial" w:hAnsi="Arial" w:cs="Arial"/>
          <w:sz w:val="24"/>
          <w:szCs w:val="24"/>
        </w:rPr>
        <w:t>. Our commitment to advancing race equality has been recognised with a Race Equality Charter Bronze Award. We pride ourselves on our vibrant, friendly and supportive working environment and family atmosphere</w:t>
      </w:r>
      <w:r>
        <w:rPr>
          <w:rFonts w:ascii="Arial" w:hAnsi="Arial" w:cs="Arial"/>
          <w:sz w:val="24"/>
          <w:szCs w:val="24"/>
        </w:rPr>
        <w:t>.</w:t>
      </w:r>
    </w:p>
    <w:p w14:paraId="31E74626" w14:textId="47478ADD" w:rsidR="00E15290" w:rsidRPr="00CC73AD" w:rsidRDefault="00E15290" w:rsidP="005F5782">
      <w:pPr>
        <w:rPr>
          <w:rFonts w:ascii="Arial" w:eastAsia="Calibri" w:hAnsi="Arial" w:cs="Arial"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lastRenderedPageBreak/>
        <w:t>Financial Support</w:t>
      </w:r>
    </w:p>
    <w:p w14:paraId="7C924A2D" w14:textId="1716FEC3" w:rsidR="00B633AE" w:rsidRPr="00CC73AD" w:rsidRDefault="00B633AE" w:rsidP="00B633AE">
      <w:pPr>
        <w:numPr>
          <w:ilvl w:val="0"/>
          <w:numId w:val="4"/>
        </w:num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Four-year studentships with a 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tax-free stipend 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>at UKRI rate (</w:t>
      </w:r>
      <w:r w:rsidR="009920B5" w:rsidRPr="00CC73AD">
        <w:rPr>
          <w:rFonts w:ascii="Arial" w:hAnsi="Arial" w:cs="Arial"/>
          <w:sz w:val="24"/>
          <w:szCs w:val="24"/>
          <w:lang w:val="en-US"/>
        </w:rPr>
        <w:t xml:space="preserve">£19,237 per </w:t>
      </w:r>
      <w:r w:rsidRPr="00CC73AD">
        <w:rPr>
          <w:rFonts w:ascii="Arial" w:hAnsi="Arial" w:cs="Arial"/>
          <w:sz w:val="24"/>
          <w:szCs w:val="24"/>
          <w:lang w:val="en-US"/>
        </w:rPr>
        <w:t>year for 2024/25)</w:t>
      </w:r>
      <w:r w:rsidRPr="00CC73AD">
        <w:rPr>
          <w:rFonts w:ascii="Arial" w:eastAsia="Calibri" w:hAnsi="Arial" w:cs="Arial"/>
          <w:sz w:val="24"/>
          <w:szCs w:val="24"/>
          <w:lang w:eastAsia="en-US"/>
        </w:rPr>
        <w:t xml:space="preserve">, </w:t>
      </w:r>
    </w:p>
    <w:p w14:paraId="53F2F4E9" w14:textId="77777777" w:rsidR="00B633AE" w:rsidRPr="00CC73AD" w:rsidRDefault="00B633AE" w:rsidP="00B633AE">
      <w:pPr>
        <w:pStyle w:val="ListParagraph"/>
        <w:numPr>
          <w:ilvl w:val="0"/>
          <w:numId w:val="4"/>
        </w:numPr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lang w:eastAsia="en-US"/>
        </w:rPr>
        <w:t>P</w:t>
      </w:r>
      <w:r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aid tuition fees</w:t>
      </w:r>
    </w:p>
    <w:p w14:paraId="31F5EA5F" w14:textId="02C92B5D" w:rsidR="00B633AE" w:rsidRPr="00CC73AD" w:rsidRDefault="00C44FFE" w:rsidP="00B633AE">
      <w:pPr>
        <w:pStyle w:val="ListParagraph"/>
        <w:numPr>
          <w:ilvl w:val="0"/>
          <w:numId w:val="4"/>
        </w:numPr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>A generous</w:t>
      </w:r>
      <w:r w:rsidR="00B633AE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633A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research</w:t>
      </w:r>
      <w:r w:rsidR="00B633AE" w:rsidRPr="00CC73A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633AE" w:rsidRPr="00CC73AD">
        <w:rPr>
          <w:rFonts w:ascii="Arial" w:eastAsia="Calibri" w:hAnsi="Arial" w:cs="Arial"/>
          <w:b/>
          <w:bCs/>
          <w:sz w:val="24"/>
          <w:szCs w:val="24"/>
          <w:lang w:eastAsia="en-US"/>
        </w:rPr>
        <w:t>training support grant.</w:t>
      </w:r>
    </w:p>
    <w:p w14:paraId="4F188E53" w14:textId="77777777" w:rsidR="00B633AE" w:rsidRPr="00CC73AD" w:rsidRDefault="00B633AE" w:rsidP="00B633AE">
      <w:pPr>
        <w:pStyle w:val="ListParagraph"/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3F28C3D7" w14:textId="77777777" w:rsidR="00E15290" w:rsidRDefault="00E15290" w:rsidP="00E15290">
      <w:pPr>
        <w:spacing w:after="0" w:line="276" w:lineRule="auto"/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>Overseas Applicants</w:t>
      </w:r>
    </w:p>
    <w:p w14:paraId="1317D5B6" w14:textId="6709FE29" w:rsidR="00A3296C" w:rsidRDefault="002D0DE3" w:rsidP="00A3296C">
      <w:pPr>
        <w:rPr>
          <w:rFonts w:ascii="Arial" w:eastAsia="Calibri" w:hAnsi="Arial" w:cs="Arial" w:hint="eastAsia"/>
          <w:bCs/>
          <w:sz w:val="24"/>
          <w:szCs w:val="24"/>
          <w:lang w:eastAsia="zh-CN"/>
        </w:rPr>
      </w:pPr>
      <w:r w:rsidRPr="00B5786D">
        <w:rPr>
          <w:rFonts w:ascii="Arial" w:eastAsia="Calibri" w:hAnsi="Arial" w:cs="Arial"/>
          <w:bCs/>
          <w:sz w:val="24"/>
          <w:szCs w:val="24"/>
          <w:lang w:eastAsia="en-US"/>
        </w:rPr>
        <w:t>This opportunity is exclusively available to candidates who qualify for home fees</w:t>
      </w:r>
      <w:r>
        <w:rPr>
          <w:rFonts w:ascii="Arial" w:eastAsia="Calibri" w:hAnsi="Arial" w:cs="Arial"/>
          <w:bCs/>
          <w:sz w:val="24"/>
          <w:szCs w:val="24"/>
          <w:lang w:eastAsia="en-US"/>
        </w:rPr>
        <w:t>.</w:t>
      </w:r>
      <w:r w:rsidR="00A3296C">
        <w:rPr>
          <w:rFonts w:ascii="Arial" w:eastAsia="Calibri" w:hAnsi="Arial" w:cs="Arial"/>
          <w:bCs/>
          <w:sz w:val="24"/>
          <w:szCs w:val="24"/>
          <w:lang w:eastAsia="en-US"/>
        </w:rPr>
        <w:t xml:space="preserve"> Y</w:t>
      </w:r>
      <w:r w:rsidR="00A3296C" w:rsidRPr="00802F54">
        <w:rPr>
          <w:rFonts w:ascii="Arial" w:eastAsia="Calibri" w:hAnsi="Arial" w:cs="Arial"/>
          <w:bCs/>
          <w:sz w:val="24"/>
          <w:szCs w:val="24"/>
          <w:lang w:eastAsia="en-US"/>
        </w:rPr>
        <w:t>ou can find the rules for home fee eligibility </w:t>
      </w:r>
      <w:r w:rsidR="00936CD1">
        <w:rPr>
          <w:rFonts w:ascii="Arial" w:eastAsia="Calibri" w:hAnsi="Arial" w:cs="Arial" w:hint="eastAsia"/>
          <w:bCs/>
          <w:sz w:val="24"/>
          <w:szCs w:val="24"/>
          <w:lang w:eastAsia="zh-CN"/>
        </w:rPr>
        <w:t xml:space="preserve"> </w:t>
      </w:r>
    </w:p>
    <w:p w14:paraId="1066EFDF" w14:textId="368208C7" w:rsidR="00E15290" w:rsidRPr="00CC73AD" w:rsidRDefault="00E15290" w:rsidP="00E15290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>Contact information</w:t>
      </w:r>
    </w:p>
    <w:p w14:paraId="08BE7329" w14:textId="730C33FA" w:rsidR="00506D0F" w:rsidRPr="00CC73AD" w:rsidRDefault="00E15290" w:rsidP="008C3009">
      <w:pPr>
        <w:spacing w:after="0" w:line="276" w:lineRule="auto"/>
        <w:rPr>
          <w:rFonts w:ascii="Arial" w:eastAsia="Calibri" w:hAnsi="Arial" w:cs="Arial" w:hint="eastAsia"/>
          <w:sz w:val="24"/>
          <w:szCs w:val="24"/>
          <w:lang w:eastAsia="zh-CN"/>
        </w:rPr>
      </w:pPr>
      <w:r w:rsidRPr="00CC73AD">
        <w:rPr>
          <w:rFonts w:ascii="Arial" w:eastAsia="Calibri" w:hAnsi="Arial" w:cs="Arial"/>
          <w:sz w:val="24"/>
          <w:szCs w:val="24"/>
          <w:lang w:eastAsia="en-US"/>
        </w:rPr>
        <w:t>For formal enquiries about this project contact</w:t>
      </w:r>
      <w:r w:rsidR="00D85488">
        <w:rPr>
          <w:rFonts w:ascii="Arial" w:eastAsia="Calibri" w:hAnsi="Arial" w:cs="Arial" w:hint="eastAsia"/>
          <w:sz w:val="24"/>
          <w:szCs w:val="24"/>
          <w:lang w:eastAsia="zh-CN"/>
        </w:rPr>
        <w:t>: Peng.Wang.3@warwick.ac.uk.</w:t>
      </w:r>
    </w:p>
    <w:p w14:paraId="04CB4AD7" w14:textId="77777777" w:rsidR="008C3009" w:rsidRPr="00CC73AD" w:rsidRDefault="008C3009" w:rsidP="008C3009">
      <w:pPr>
        <w:spacing w:after="0" w:line="276" w:lineRule="auto"/>
        <w:rPr>
          <w:rFonts w:ascii="Arial" w:eastAsia="Calibri" w:hAnsi="Arial" w:cs="Arial"/>
          <w:sz w:val="24"/>
          <w:szCs w:val="24"/>
          <w:lang w:eastAsia="en-US"/>
        </w:rPr>
      </w:pPr>
    </w:p>
    <w:p w14:paraId="4D47AF44" w14:textId="1C42C872" w:rsidR="00E15290" w:rsidRPr="00CC73AD" w:rsidRDefault="00E15290" w:rsidP="00E15290">
      <w:pPr>
        <w:spacing w:after="0" w:line="276" w:lineRule="auto"/>
        <w:rPr>
          <w:rFonts w:ascii="Arial" w:eastAsia="Calibri" w:hAnsi="Arial" w:cs="Arial"/>
          <w:b/>
          <w:sz w:val="24"/>
          <w:szCs w:val="24"/>
          <w:u w:val="single"/>
          <w:lang w:eastAsia="en-US"/>
        </w:rPr>
      </w:pPr>
      <w:r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 xml:space="preserve">Submitting an </w:t>
      </w:r>
      <w:r w:rsidR="00B73EEC" w:rsidRPr="00CC73AD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>Expression of Interest</w:t>
      </w:r>
    </w:p>
    <w:p w14:paraId="2F044602" w14:textId="13B8C6EA" w:rsidR="00966CA7" w:rsidRPr="00CC73AD" w:rsidRDefault="0007735B" w:rsidP="00E15290">
      <w:p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When submitting the Expression of Interest we will need some information from you, we will be asking </w:t>
      </w:r>
      <w:r w:rsidR="00966CA7" w:rsidRPr="00CC73AD">
        <w:rPr>
          <w:rFonts w:ascii="Arial" w:eastAsia="Calibri" w:hAnsi="Arial" w:cs="Arial"/>
          <w:bCs/>
          <w:sz w:val="24"/>
          <w:szCs w:val="24"/>
          <w:lang w:eastAsia="en-US"/>
        </w:rPr>
        <w:t>about:</w:t>
      </w:r>
    </w:p>
    <w:p w14:paraId="52476C78" w14:textId="2EA4A04E" w:rsidR="0007735B" w:rsidRPr="00CC73AD" w:rsidRDefault="00966CA7" w:rsidP="00966CA7">
      <w:pPr>
        <w:pStyle w:val="ListParagraph"/>
        <w:numPr>
          <w:ilvl w:val="0"/>
          <w:numId w:val="1"/>
        </w:num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Your personal details for processing the application. </w:t>
      </w:r>
    </w:p>
    <w:p w14:paraId="75C3A04A" w14:textId="6D94383A" w:rsidR="009E3DFB" w:rsidRPr="00CC73AD" w:rsidRDefault="009E3DFB" w:rsidP="009E3DF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>A copy of your </w:t>
      </w:r>
      <w:r w:rsidRPr="00CC73AD">
        <w:rPr>
          <w:rFonts w:ascii="Arial" w:eastAsia="Times New Roman" w:hAnsi="Arial" w:cs="Arial"/>
          <w:b/>
          <w:bCs/>
          <w:color w:val="000000"/>
          <w:sz w:val="24"/>
          <w:szCs w:val="24"/>
        </w:rPr>
        <w:t>passport</w:t>
      </w:r>
      <w:r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4719E5" w:rsidRPr="00CC73AD">
        <w:rPr>
          <w:rFonts w:ascii="Arial" w:eastAsia="Times New Roman" w:hAnsi="Arial" w:cs="Arial"/>
          <w:color w:val="000000"/>
          <w:sz w:val="24"/>
          <w:szCs w:val="24"/>
        </w:rPr>
        <w:t>a</w:t>
      </w:r>
      <w:r w:rsidRPr="00CC73AD">
        <w:rPr>
          <w:rFonts w:ascii="Arial" w:eastAsia="Times New Roman" w:hAnsi="Arial" w:cs="Arial"/>
          <w:color w:val="000000"/>
          <w:sz w:val="24"/>
          <w:szCs w:val="24"/>
        </w:rPr>
        <w:t>nd</w:t>
      </w:r>
      <w:r w:rsidR="004719E5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r w:rsidRPr="00CC73AD">
        <w:rPr>
          <w:rFonts w:ascii="Arial" w:eastAsia="Times New Roman" w:hAnsi="Arial" w:cs="Arial"/>
          <w:color w:val="000000"/>
          <w:sz w:val="24"/>
          <w:szCs w:val="24"/>
        </w:rPr>
        <w:t>where relevant, include evidence of settled or pre-settled status.</w:t>
      </w:r>
    </w:p>
    <w:p w14:paraId="1CD08094" w14:textId="23E0F778" w:rsidR="00966CA7" w:rsidRPr="00CC73AD" w:rsidRDefault="00966CA7" w:rsidP="00966CA7">
      <w:pPr>
        <w:pStyle w:val="ListParagraph"/>
        <w:numPr>
          <w:ilvl w:val="0"/>
          <w:numId w:val="1"/>
        </w:numPr>
        <w:spacing w:after="0" w:line="276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Your personal </w:t>
      </w:r>
      <w:r w:rsidR="00FF538A">
        <w:rPr>
          <w:rFonts w:ascii="Arial" w:eastAsia="Calibri" w:hAnsi="Arial" w:cs="Arial"/>
          <w:bCs/>
          <w:sz w:val="24"/>
          <w:szCs w:val="24"/>
          <w:lang w:eastAsia="en-US"/>
        </w:rPr>
        <w:t xml:space="preserve">protective </w:t>
      </w: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>characteristics, for monitoring purposes only.</w:t>
      </w:r>
    </w:p>
    <w:p w14:paraId="3B9354BA" w14:textId="1F9ABA19" w:rsidR="00E15290" w:rsidRPr="00CC73AD" w:rsidRDefault="00966CA7" w:rsidP="003E180D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Calibri" w:hAnsi="Arial" w:cs="Arial"/>
          <w:bCs/>
          <w:sz w:val="24"/>
          <w:szCs w:val="24"/>
          <w:lang w:eastAsia="en-US"/>
        </w:rPr>
        <w:t>Your Academic background</w:t>
      </w:r>
      <w:r w:rsidR="000B1989" w:rsidRPr="00CC73AD">
        <w:rPr>
          <w:rFonts w:ascii="Arial" w:eastAsia="Calibri" w:hAnsi="Arial" w:cs="Arial"/>
          <w:bCs/>
          <w:sz w:val="24"/>
          <w:szCs w:val="24"/>
          <w:lang w:eastAsia="en-US"/>
        </w:rPr>
        <w:t xml:space="preserve">.  We will require </w:t>
      </w:r>
      <w:r w:rsidR="00E15290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English language copies </w:t>
      </w:r>
      <w:r w:rsidR="00CE0DC2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(or screen captures) </w:t>
      </w:r>
      <w:r w:rsidR="00E15290" w:rsidRPr="00CC73AD">
        <w:rPr>
          <w:rFonts w:ascii="Arial" w:eastAsia="Times New Roman" w:hAnsi="Arial" w:cs="Arial"/>
          <w:color w:val="000000"/>
          <w:sz w:val="24"/>
          <w:szCs w:val="24"/>
        </w:rPr>
        <w:t>of the </w:t>
      </w:r>
      <w:r w:rsidR="00E15290" w:rsidRPr="00CC73AD">
        <w:rPr>
          <w:rFonts w:ascii="Arial" w:eastAsia="Times New Roman" w:hAnsi="Arial" w:cs="Arial"/>
          <w:b/>
          <w:bCs/>
          <w:color w:val="000000"/>
          <w:sz w:val="24"/>
          <w:szCs w:val="24"/>
        </w:rPr>
        <w:t>transcripts and certificates</w:t>
      </w:r>
      <w:r w:rsidR="00E15290" w:rsidRPr="00CC73AD">
        <w:rPr>
          <w:rFonts w:ascii="Arial" w:eastAsia="Times New Roman" w:hAnsi="Arial" w:cs="Arial"/>
          <w:color w:val="000000"/>
          <w:sz w:val="24"/>
          <w:szCs w:val="24"/>
        </w:rPr>
        <w:t> for all your higher education degrees, including any Bachelor degrees.</w:t>
      </w:r>
    </w:p>
    <w:p w14:paraId="7AF71E07" w14:textId="77777777" w:rsidR="00827619" w:rsidRPr="00CC73AD" w:rsidRDefault="000B1989" w:rsidP="004B0A8C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Your </w:t>
      </w:r>
      <w:r w:rsidR="00007E8B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research background and experience. </w:t>
      </w:r>
    </w:p>
    <w:p w14:paraId="76517199" w14:textId="77777777" w:rsidR="003A2608" w:rsidRPr="00CC73AD" w:rsidRDefault="00621E78" w:rsidP="00321037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>Expressions of interest will be assessed against the following criteria:</w:t>
      </w:r>
    </w:p>
    <w:p w14:paraId="29063A04" w14:textId="77777777" w:rsidR="003A2608" w:rsidRPr="00CC73AD" w:rsidRDefault="00621E78" w:rsidP="003A2608">
      <w:pPr>
        <w:pStyle w:val="ListParagraph"/>
        <w:numPr>
          <w:ilvl w:val="1"/>
          <w:numId w:val="1"/>
        </w:num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>Candidate’s motivation and experience: The extent to which the candidate’s expertise, experience, and ambitions align with the goals of the Net</w:t>
      </w:r>
      <w:r w:rsidRPr="00CC73AD">
        <w:rPr>
          <w:rFonts w:ascii="Arial" w:eastAsia="Times New Roman" w:hAnsi="Arial" w:cs="Arial"/>
          <w:color w:val="000000"/>
          <w:sz w:val="24"/>
          <w:szCs w:val="24"/>
          <w:vertAlign w:val="superscript"/>
        </w:rPr>
        <w:t>2</w:t>
      </w:r>
      <w:r w:rsidRPr="00CC73AD">
        <w:rPr>
          <w:rFonts w:ascii="Arial" w:eastAsia="Times New Roman" w:hAnsi="Arial" w:cs="Arial"/>
          <w:color w:val="000000"/>
          <w:sz w:val="24"/>
          <w:szCs w:val="24"/>
        </w:rPr>
        <w:t>Zero CDT programme.</w:t>
      </w:r>
    </w:p>
    <w:p w14:paraId="75B76105" w14:textId="2B7B01F1" w:rsidR="00007E8B" w:rsidRPr="00CC73AD" w:rsidRDefault="00007E8B" w:rsidP="003A2608">
      <w:pPr>
        <w:pStyle w:val="ListParagraph"/>
        <w:numPr>
          <w:ilvl w:val="1"/>
          <w:numId w:val="1"/>
        </w:num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If you are shortlisted, you will have </w:t>
      </w:r>
      <w:r w:rsidR="00AA788D" w:rsidRPr="00CC73AD">
        <w:rPr>
          <w:rFonts w:ascii="Arial" w:eastAsia="Times New Roman" w:hAnsi="Arial" w:cs="Arial"/>
          <w:color w:val="000000"/>
          <w:sz w:val="24"/>
          <w:szCs w:val="24"/>
        </w:rPr>
        <w:t>the opportunity to meet the potential supervisors.</w:t>
      </w:r>
    </w:p>
    <w:p w14:paraId="2FB71EC8" w14:textId="7EDE2853" w:rsidR="00AA788D" w:rsidRPr="00CC73AD" w:rsidRDefault="003A2608" w:rsidP="00007E8B">
      <w:pPr>
        <w:shd w:val="clear" w:color="auto" w:fill="FFFFFF"/>
        <w:spacing w:before="100" w:beforeAutospacing="1" w:after="100" w:afterAutospacing="1" w:line="276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If after </w:t>
      </w:r>
      <w:r w:rsidR="00926A15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formal interviews, you </w:t>
      </w:r>
      <w:r w:rsidR="00AA788D" w:rsidRPr="00CC73AD">
        <w:rPr>
          <w:rFonts w:ascii="Arial" w:eastAsia="Times New Roman" w:hAnsi="Arial" w:cs="Arial"/>
          <w:color w:val="000000"/>
          <w:sz w:val="24"/>
          <w:szCs w:val="24"/>
        </w:rPr>
        <w:t xml:space="preserve">are offered a place in the training programme, you will be required to submit a </w:t>
      </w:r>
      <w:r w:rsidR="005F7DAE" w:rsidRPr="00CC73AD">
        <w:rPr>
          <w:rFonts w:ascii="Arial" w:eastAsia="Times New Roman" w:hAnsi="Arial" w:cs="Arial"/>
          <w:color w:val="000000"/>
          <w:sz w:val="24"/>
          <w:szCs w:val="24"/>
        </w:rPr>
        <w:t>formal application within the Home Institution (Aston University, University or Nottingham, University or Warwick or The Queen’s University of Belfast)</w:t>
      </w:r>
    </w:p>
    <w:p w14:paraId="48FE9E65" w14:textId="77777777" w:rsidR="00CC73AD" w:rsidRPr="00CC73AD" w:rsidRDefault="00CC73AD" w:rsidP="00E74299">
      <w:pPr>
        <w:spacing w:after="0" w:line="240" w:lineRule="auto"/>
        <w:rPr>
          <w:rFonts w:ascii="Arial" w:eastAsia="Calibri" w:hAnsi="Arial" w:cs="Arial"/>
          <w:color w:val="0000FF"/>
          <w:sz w:val="24"/>
          <w:szCs w:val="24"/>
          <w:lang w:eastAsia="en-US"/>
        </w:rPr>
      </w:pPr>
    </w:p>
    <w:p w14:paraId="51006C79" w14:textId="50B36B64" w:rsidR="00E1173E" w:rsidRPr="00263939" w:rsidRDefault="00406B2C" w:rsidP="00263939">
      <w:pPr>
        <w:spacing w:after="0" w:line="240" w:lineRule="auto"/>
        <w:rPr>
          <w:rFonts w:ascii="Arial" w:eastAsia="Calibri" w:hAnsi="Arial" w:cs="Arial"/>
          <w:sz w:val="28"/>
          <w:szCs w:val="28"/>
          <w:lang w:eastAsia="en-US"/>
        </w:rPr>
      </w:pPr>
      <w:r w:rsidRPr="00CC73AD">
        <w:rPr>
          <w:rFonts w:ascii="Arial" w:hAnsi="Arial" w:cs="Arial"/>
          <w:sz w:val="24"/>
          <w:szCs w:val="24"/>
        </w:rPr>
        <w:t>These studentships are open until filled, and hence early applications are strongly encouraged.</w:t>
      </w:r>
    </w:p>
    <w:sectPr w:rsidR="00E1173E" w:rsidRPr="00263939" w:rsidSect="00E15290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22245" w14:textId="77777777" w:rsidR="008B144A" w:rsidRDefault="008B144A">
      <w:pPr>
        <w:spacing w:after="0" w:line="240" w:lineRule="auto"/>
      </w:pPr>
      <w:r>
        <w:separator/>
      </w:r>
    </w:p>
  </w:endnote>
  <w:endnote w:type="continuationSeparator" w:id="0">
    <w:p w14:paraId="194C96CB" w14:textId="77777777" w:rsidR="008B144A" w:rsidRDefault="008B14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9809916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05E7FF9" w14:textId="77777777" w:rsidR="003E2BA5" w:rsidRDefault="00926A1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4604953" w14:textId="77777777" w:rsidR="003E2BA5" w:rsidRDefault="003E2BA5">
    <w:pPr>
      <w:pStyle w:val="Footer"/>
    </w:pPr>
  </w:p>
  <w:p w14:paraId="6CE9D522" w14:textId="6699861D" w:rsidR="003E2BA5" w:rsidRDefault="00B17DF2">
    <w:r>
      <w:t>CDT Net</w:t>
    </w:r>
    <w:r w:rsidRPr="00B17DF2">
      <w:rPr>
        <w:vertAlign w:val="superscript"/>
      </w:rPr>
      <w:t>2</w:t>
    </w:r>
    <w:r>
      <w:t>Zero March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EF2B6" w14:textId="77777777" w:rsidR="008B144A" w:rsidRDefault="008B144A">
      <w:pPr>
        <w:spacing w:after="0" w:line="240" w:lineRule="auto"/>
      </w:pPr>
      <w:r>
        <w:separator/>
      </w:r>
    </w:p>
  </w:footnote>
  <w:footnote w:type="continuationSeparator" w:id="0">
    <w:p w14:paraId="37FD587C" w14:textId="77777777" w:rsidR="008B144A" w:rsidRDefault="008B14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4705"/>
    <w:multiLevelType w:val="hybridMultilevel"/>
    <w:tmpl w:val="B1E66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B19C0"/>
    <w:multiLevelType w:val="hybridMultilevel"/>
    <w:tmpl w:val="4DE6F67E"/>
    <w:lvl w:ilvl="0" w:tplc="21B43E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1620B2"/>
    <w:multiLevelType w:val="hybridMultilevel"/>
    <w:tmpl w:val="617894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15634A"/>
    <w:multiLevelType w:val="hybridMultilevel"/>
    <w:tmpl w:val="362CAEE6"/>
    <w:lvl w:ilvl="0" w:tplc="C26E72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CC45F2"/>
    <w:multiLevelType w:val="multilevel"/>
    <w:tmpl w:val="43965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8BC0847"/>
    <w:multiLevelType w:val="hybridMultilevel"/>
    <w:tmpl w:val="FEA47AA2"/>
    <w:lvl w:ilvl="0" w:tplc="863C0AF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0A06D7"/>
    <w:multiLevelType w:val="multilevel"/>
    <w:tmpl w:val="1666A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86855201">
    <w:abstractNumId w:val="2"/>
  </w:num>
  <w:num w:numId="2" w16cid:durableId="2015646505">
    <w:abstractNumId w:val="1"/>
  </w:num>
  <w:num w:numId="3" w16cid:durableId="1282423511">
    <w:abstractNumId w:val="4"/>
  </w:num>
  <w:num w:numId="4" w16cid:durableId="1098135341">
    <w:abstractNumId w:val="0"/>
  </w:num>
  <w:num w:numId="5" w16cid:durableId="366681919">
    <w:abstractNumId w:val="3"/>
  </w:num>
  <w:num w:numId="6" w16cid:durableId="376585921">
    <w:abstractNumId w:val="5"/>
  </w:num>
  <w:num w:numId="7" w16cid:durableId="7568276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F1A"/>
    <w:rsid w:val="00005DEC"/>
    <w:rsid w:val="000065D9"/>
    <w:rsid w:val="00007E8B"/>
    <w:rsid w:val="00014C23"/>
    <w:rsid w:val="00016FA7"/>
    <w:rsid w:val="0003416B"/>
    <w:rsid w:val="0007735B"/>
    <w:rsid w:val="000A36C8"/>
    <w:rsid w:val="000A6EDD"/>
    <w:rsid w:val="000B1989"/>
    <w:rsid w:val="000C69DD"/>
    <w:rsid w:val="000F4CE2"/>
    <w:rsid w:val="001339D1"/>
    <w:rsid w:val="00163DC8"/>
    <w:rsid w:val="001A0F13"/>
    <w:rsid w:val="001A57C8"/>
    <w:rsid w:val="001B0405"/>
    <w:rsid w:val="001D7E4B"/>
    <w:rsid w:val="001E095F"/>
    <w:rsid w:val="00203BCD"/>
    <w:rsid w:val="00231DFF"/>
    <w:rsid w:val="00253F41"/>
    <w:rsid w:val="00256CDF"/>
    <w:rsid w:val="0026264D"/>
    <w:rsid w:val="00263939"/>
    <w:rsid w:val="00266A70"/>
    <w:rsid w:val="00267F67"/>
    <w:rsid w:val="002952B7"/>
    <w:rsid w:val="002A7528"/>
    <w:rsid w:val="002B053F"/>
    <w:rsid w:val="002B2D78"/>
    <w:rsid w:val="002C00AA"/>
    <w:rsid w:val="002C47BD"/>
    <w:rsid w:val="002D05EF"/>
    <w:rsid w:val="002D0DE3"/>
    <w:rsid w:val="002E0EFD"/>
    <w:rsid w:val="002E5048"/>
    <w:rsid w:val="002F02BD"/>
    <w:rsid w:val="002F2375"/>
    <w:rsid w:val="0032579E"/>
    <w:rsid w:val="00345C2D"/>
    <w:rsid w:val="00381202"/>
    <w:rsid w:val="00393566"/>
    <w:rsid w:val="003A2608"/>
    <w:rsid w:val="003C2747"/>
    <w:rsid w:val="003D243A"/>
    <w:rsid w:val="003D417B"/>
    <w:rsid w:val="003E0024"/>
    <w:rsid w:val="003E2BA5"/>
    <w:rsid w:val="003E5FB6"/>
    <w:rsid w:val="003F14AC"/>
    <w:rsid w:val="0040078F"/>
    <w:rsid w:val="00406B2C"/>
    <w:rsid w:val="004533CB"/>
    <w:rsid w:val="004719E5"/>
    <w:rsid w:val="004918A7"/>
    <w:rsid w:val="004A520C"/>
    <w:rsid w:val="004C754E"/>
    <w:rsid w:val="004E0F1A"/>
    <w:rsid w:val="004F35A7"/>
    <w:rsid w:val="00506D0F"/>
    <w:rsid w:val="00506DB4"/>
    <w:rsid w:val="00510F29"/>
    <w:rsid w:val="005801EF"/>
    <w:rsid w:val="005C1B56"/>
    <w:rsid w:val="005C4EE2"/>
    <w:rsid w:val="005F5782"/>
    <w:rsid w:val="005F5F84"/>
    <w:rsid w:val="005F7DAE"/>
    <w:rsid w:val="00602EAF"/>
    <w:rsid w:val="00621E78"/>
    <w:rsid w:val="00633276"/>
    <w:rsid w:val="006A56F0"/>
    <w:rsid w:val="006E40CF"/>
    <w:rsid w:val="006E5651"/>
    <w:rsid w:val="00711B45"/>
    <w:rsid w:val="00716651"/>
    <w:rsid w:val="00720312"/>
    <w:rsid w:val="00722935"/>
    <w:rsid w:val="007700ED"/>
    <w:rsid w:val="00773BD7"/>
    <w:rsid w:val="00777970"/>
    <w:rsid w:val="007A121D"/>
    <w:rsid w:val="007B0BBF"/>
    <w:rsid w:val="007C044D"/>
    <w:rsid w:val="007E023F"/>
    <w:rsid w:val="00810C98"/>
    <w:rsid w:val="00811B0C"/>
    <w:rsid w:val="008163D0"/>
    <w:rsid w:val="00827619"/>
    <w:rsid w:val="008431D3"/>
    <w:rsid w:val="00884C96"/>
    <w:rsid w:val="00885E1A"/>
    <w:rsid w:val="008B144A"/>
    <w:rsid w:val="008C3009"/>
    <w:rsid w:val="00926A15"/>
    <w:rsid w:val="00936CD1"/>
    <w:rsid w:val="00936E8A"/>
    <w:rsid w:val="00966386"/>
    <w:rsid w:val="00966CA7"/>
    <w:rsid w:val="00967E0D"/>
    <w:rsid w:val="009820A9"/>
    <w:rsid w:val="009824D7"/>
    <w:rsid w:val="009920B5"/>
    <w:rsid w:val="009A467B"/>
    <w:rsid w:val="009A7B78"/>
    <w:rsid w:val="009C6EA1"/>
    <w:rsid w:val="009E2590"/>
    <w:rsid w:val="009E3DFB"/>
    <w:rsid w:val="009E5897"/>
    <w:rsid w:val="00A14475"/>
    <w:rsid w:val="00A23D8E"/>
    <w:rsid w:val="00A3296C"/>
    <w:rsid w:val="00A53F8A"/>
    <w:rsid w:val="00A57E6E"/>
    <w:rsid w:val="00A9260F"/>
    <w:rsid w:val="00A93CE1"/>
    <w:rsid w:val="00AA788D"/>
    <w:rsid w:val="00AB5671"/>
    <w:rsid w:val="00B05D3B"/>
    <w:rsid w:val="00B070FF"/>
    <w:rsid w:val="00B12DA9"/>
    <w:rsid w:val="00B17DF2"/>
    <w:rsid w:val="00B24B02"/>
    <w:rsid w:val="00B33307"/>
    <w:rsid w:val="00B633AE"/>
    <w:rsid w:val="00B729DD"/>
    <w:rsid w:val="00B73EEC"/>
    <w:rsid w:val="00BC31DE"/>
    <w:rsid w:val="00BD408B"/>
    <w:rsid w:val="00C16CD6"/>
    <w:rsid w:val="00C175A5"/>
    <w:rsid w:val="00C21561"/>
    <w:rsid w:val="00C44FFE"/>
    <w:rsid w:val="00C719EA"/>
    <w:rsid w:val="00C71FDE"/>
    <w:rsid w:val="00CB1AF4"/>
    <w:rsid w:val="00CC73AD"/>
    <w:rsid w:val="00CE0DC2"/>
    <w:rsid w:val="00CF5965"/>
    <w:rsid w:val="00D85488"/>
    <w:rsid w:val="00DB6CEF"/>
    <w:rsid w:val="00E04F53"/>
    <w:rsid w:val="00E1173E"/>
    <w:rsid w:val="00E12AE9"/>
    <w:rsid w:val="00E15290"/>
    <w:rsid w:val="00E2009C"/>
    <w:rsid w:val="00E33F90"/>
    <w:rsid w:val="00E50E75"/>
    <w:rsid w:val="00E54392"/>
    <w:rsid w:val="00E74299"/>
    <w:rsid w:val="00E77682"/>
    <w:rsid w:val="00E8204D"/>
    <w:rsid w:val="00E86980"/>
    <w:rsid w:val="00EB1A94"/>
    <w:rsid w:val="00ED4251"/>
    <w:rsid w:val="00ED435A"/>
    <w:rsid w:val="00F031D6"/>
    <w:rsid w:val="00F05C76"/>
    <w:rsid w:val="00F44036"/>
    <w:rsid w:val="00FC5F2A"/>
    <w:rsid w:val="00FD1BB7"/>
    <w:rsid w:val="00FF269B"/>
    <w:rsid w:val="00FF5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176D7"/>
  <w15:chartTrackingRefBased/>
  <w15:docId w15:val="{2B17CFC8-FFD8-4B3F-9F08-7A58D52AC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5290"/>
    <w:rPr>
      <w:rFonts w:eastAsiaTheme="minorEastAsia"/>
      <w:kern w:val="0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0F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0F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0F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0F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0F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0F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0F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0F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0F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0F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0F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0F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0F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0F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0F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0F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0F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0F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0F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0F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0F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0F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0F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0F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0F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0F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0F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0F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0F1A"/>
    <w:rPr>
      <w:b/>
      <w:bCs/>
      <w:smallCaps/>
      <w:color w:val="0F4761" w:themeColor="accent1" w:themeShade="BF"/>
      <w:spacing w:val="5"/>
    </w:rPr>
  </w:style>
  <w:style w:type="character" w:customStyle="1" w:styleId="Style3">
    <w:name w:val="Style3"/>
    <w:basedOn w:val="DefaultParagraphFont"/>
    <w:uiPriority w:val="1"/>
    <w:qFormat/>
    <w:rsid w:val="00E15290"/>
    <w:rPr>
      <w:rFonts w:ascii="Arial" w:hAnsi="Arial"/>
      <w:sz w:val="22"/>
    </w:rPr>
  </w:style>
  <w:style w:type="character" w:styleId="Hyperlink">
    <w:name w:val="Hyperlink"/>
    <w:basedOn w:val="DefaultParagraphFont"/>
    <w:uiPriority w:val="99"/>
    <w:unhideWhenUsed/>
    <w:rsid w:val="00E15290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E152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5290"/>
    <w:rPr>
      <w:rFonts w:eastAsiaTheme="minorEastAsia"/>
      <w:kern w:val="0"/>
      <w:lang w:eastAsia="ja-JP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E15290"/>
    <w:pPr>
      <w:spacing w:after="0" w:line="240" w:lineRule="auto"/>
    </w:pPr>
    <w:rPr>
      <w:rFonts w:eastAsia="Calibr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E152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1529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8C300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C73AD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17D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7DF2"/>
    <w:rPr>
      <w:rFonts w:eastAsiaTheme="minorEastAsia"/>
      <w:kern w:val="0"/>
      <w:lang w:eastAsia="ja-JP"/>
      <w14:ligatures w14:val="none"/>
    </w:rPr>
  </w:style>
  <w:style w:type="paragraph" w:customStyle="1" w:styleId="p1">
    <w:name w:val="p1"/>
    <w:basedOn w:val="Normal"/>
    <w:rsid w:val="00810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N" w:eastAsia="zh-CN"/>
    </w:rPr>
  </w:style>
  <w:style w:type="character" w:customStyle="1" w:styleId="s1">
    <w:name w:val="s1"/>
    <w:basedOn w:val="DefaultParagraphFont"/>
    <w:rsid w:val="00810C98"/>
  </w:style>
  <w:style w:type="paragraph" w:customStyle="1" w:styleId="p2">
    <w:name w:val="p2"/>
    <w:basedOn w:val="Normal"/>
    <w:rsid w:val="00810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N" w:eastAsia="zh-CN"/>
    </w:rPr>
  </w:style>
  <w:style w:type="paragraph" w:customStyle="1" w:styleId="p3">
    <w:name w:val="p3"/>
    <w:basedOn w:val="Normal"/>
    <w:rsid w:val="00810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N" w:eastAsia="zh-CN"/>
    </w:rPr>
  </w:style>
  <w:style w:type="character" w:customStyle="1" w:styleId="s2">
    <w:name w:val="s2"/>
    <w:basedOn w:val="DefaultParagraphFont"/>
    <w:rsid w:val="00810C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22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2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3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4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cu.ac.uk/equality-charter-marks/athena-swa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D8185671F5841B89D7DC361189173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B65361-3775-4B8D-9C9F-BCB6913BE3BE}"/>
      </w:docPartPr>
      <w:docPartBody>
        <w:p w:rsidR="009677EA" w:rsidRDefault="00CB5CFF" w:rsidP="00CB5CFF">
          <w:pPr>
            <w:pStyle w:val="9D8185671F5841B89D7DC361189173D5"/>
          </w:pPr>
          <w:r w:rsidRPr="002B261D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  <w:docPart>
      <w:docPartPr>
        <w:name w:val="16C8AD683EEE48808995F6A7E29487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EAA2D-E3AD-4F3D-8BDB-CD929302F2A4}"/>
      </w:docPartPr>
      <w:docPartBody>
        <w:p w:rsidR="009677EA" w:rsidRDefault="00CB5CFF" w:rsidP="00CB5CFF">
          <w:pPr>
            <w:pStyle w:val="16C8AD683EEE48808995F6A7E2948734"/>
          </w:pPr>
          <w:r w:rsidRPr="002B261D">
            <w:rPr>
              <w:rStyle w:val="Form"/>
              <w:rFonts w:cs="Arial"/>
              <w:color w:val="A6A6A6" w:themeColor="background1" w:themeShade="A6"/>
              <w:bdr w:val="single" w:sz="4" w:space="0" w:color="auto"/>
            </w:rPr>
            <w:t>Please select</w:t>
          </w:r>
        </w:p>
      </w:docPartBody>
    </w:docPart>
    <w:docPart>
      <w:docPartPr>
        <w:name w:val="0C5F3FF2E47847E0BE5065B9D9BA7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DB00B-EF96-44AA-B11B-1F69388A4520}"/>
      </w:docPartPr>
      <w:docPartBody>
        <w:p w:rsidR="009677EA" w:rsidRDefault="00CB5CFF" w:rsidP="00CB5CFF">
          <w:pPr>
            <w:pStyle w:val="0C5F3FF2E47847E0BE5065B9D9BA775A"/>
          </w:pPr>
          <w:r w:rsidRPr="002B261D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  <w:docPart>
      <w:docPartPr>
        <w:name w:val="B838C0EDD56C4CFBA7A850A5CC9C09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DCE54C-14B7-47AE-90DF-B30C3AA18CF2}"/>
      </w:docPartPr>
      <w:docPartBody>
        <w:p w:rsidR="0045485A" w:rsidRDefault="00A82799" w:rsidP="00A82799">
          <w:pPr>
            <w:pStyle w:val="B838C0EDD56C4CFBA7A850A5CC9C0957"/>
          </w:pPr>
          <w:r w:rsidRPr="002B261D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Enter name</w:t>
          </w:r>
        </w:p>
      </w:docPartBody>
    </w:docPart>
    <w:docPart>
      <w:docPartPr>
        <w:name w:val="9ABA1CCEB4F14D4097C7F220CFE1E6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9A95F4-469D-4D5F-9652-22E8C6B326C4}"/>
      </w:docPartPr>
      <w:docPartBody>
        <w:p w:rsidR="0045485A" w:rsidRDefault="00A82799" w:rsidP="00A82799">
          <w:pPr>
            <w:pStyle w:val="9ABA1CCEB4F14D4097C7F220CFE1E652"/>
          </w:pPr>
          <w:r w:rsidRPr="00AB3093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  <w:docPart>
      <w:docPartPr>
        <w:name w:val="6AE9FF5DBF384DCF815AFA96C0D03E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A9E434-1DCD-4FE2-A889-1EF911CC135B}"/>
      </w:docPartPr>
      <w:docPartBody>
        <w:p w:rsidR="0045485A" w:rsidRDefault="00A82799" w:rsidP="00A82799">
          <w:pPr>
            <w:pStyle w:val="6AE9FF5DBF384DCF815AFA96C0D03E94"/>
          </w:pPr>
          <w:r w:rsidRPr="00AB3093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  <w:docPart>
      <w:docPartPr>
        <w:name w:val="CE45527657B7408DA609ADA9EF5DF9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28EA10-EF2B-41D2-9F6A-EFC39F5FA151}"/>
      </w:docPartPr>
      <w:docPartBody>
        <w:p w:rsidR="0045485A" w:rsidRDefault="00A82799" w:rsidP="00A82799">
          <w:pPr>
            <w:pStyle w:val="CE45527657B7408DA609ADA9EF5DF9DD"/>
          </w:pPr>
          <w:r w:rsidRPr="00AB3093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  <w:docPart>
      <w:docPartPr>
        <w:name w:val="FF4512B259E84A85A94652F7F8CC2B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503E9C-674C-4F69-ADBC-39F7F5752A8A}"/>
      </w:docPartPr>
      <w:docPartBody>
        <w:p w:rsidR="0045485A" w:rsidRDefault="00A82799" w:rsidP="00A82799">
          <w:pPr>
            <w:pStyle w:val="FF4512B259E84A85A94652F7F8CC2B2A"/>
          </w:pPr>
          <w:r w:rsidRPr="002B261D">
            <w:rPr>
              <w:rStyle w:val="Style3"/>
              <w:rFonts w:cs="Arial"/>
              <w:color w:val="A6A6A6" w:themeColor="background1" w:themeShade="A6"/>
              <w:bdr w:val="single" w:sz="4" w:space="0" w:color="auto"/>
            </w:rPr>
            <w:t>Please enter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CFF"/>
    <w:rsid w:val="00014C23"/>
    <w:rsid w:val="000F2763"/>
    <w:rsid w:val="001B0405"/>
    <w:rsid w:val="00247E2E"/>
    <w:rsid w:val="0026264D"/>
    <w:rsid w:val="00297499"/>
    <w:rsid w:val="003E5FB6"/>
    <w:rsid w:val="0045485A"/>
    <w:rsid w:val="00472F9C"/>
    <w:rsid w:val="005477C9"/>
    <w:rsid w:val="00570A99"/>
    <w:rsid w:val="006A56F0"/>
    <w:rsid w:val="00773BD7"/>
    <w:rsid w:val="008B6AB0"/>
    <w:rsid w:val="00952154"/>
    <w:rsid w:val="00961035"/>
    <w:rsid w:val="00964E25"/>
    <w:rsid w:val="009677EA"/>
    <w:rsid w:val="009C6EA1"/>
    <w:rsid w:val="00A57E6E"/>
    <w:rsid w:val="00A82799"/>
    <w:rsid w:val="00AB29CA"/>
    <w:rsid w:val="00AE1472"/>
    <w:rsid w:val="00B05D3B"/>
    <w:rsid w:val="00B729DD"/>
    <w:rsid w:val="00CA72FC"/>
    <w:rsid w:val="00CB5CFF"/>
    <w:rsid w:val="00E04F53"/>
    <w:rsid w:val="00E75737"/>
    <w:rsid w:val="00E86980"/>
    <w:rsid w:val="00ED435A"/>
    <w:rsid w:val="00F031D6"/>
    <w:rsid w:val="00F6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5CFF"/>
    <w:rPr>
      <w:color w:val="808080"/>
    </w:rPr>
  </w:style>
  <w:style w:type="character" w:customStyle="1" w:styleId="Style3">
    <w:name w:val="Style3"/>
    <w:basedOn w:val="DefaultParagraphFont"/>
    <w:uiPriority w:val="1"/>
    <w:qFormat/>
    <w:rsid w:val="00A82799"/>
    <w:rPr>
      <w:rFonts w:ascii="Arial" w:hAnsi="Arial"/>
      <w:sz w:val="22"/>
    </w:rPr>
  </w:style>
  <w:style w:type="paragraph" w:customStyle="1" w:styleId="9D8185671F5841B89D7DC361189173D5">
    <w:name w:val="9D8185671F5841B89D7DC361189173D5"/>
    <w:rsid w:val="00CB5CFF"/>
  </w:style>
  <w:style w:type="character" w:customStyle="1" w:styleId="Form">
    <w:name w:val="Form"/>
    <w:basedOn w:val="DefaultParagraphFont"/>
    <w:uiPriority w:val="1"/>
    <w:qFormat/>
    <w:rsid w:val="00CB5CFF"/>
    <w:rPr>
      <w:rFonts w:ascii="Arial" w:hAnsi="Arial"/>
      <w:sz w:val="20"/>
    </w:rPr>
  </w:style>
  <w:style w:type="paragraph" w:customStyle="1" w:styleId="16C8AD683EEE48808995F6A7E2948734">
    <w:name w:val="16C8AD683EEE48808995F6A7E2948734"/>
    <w:rsid w:val="00CB5CFF"/>
  </w:style>
  <w:style w:type="paragraph" w:customStyle="1" w:styleId="0C5F3FF2E47847E0BE5065B9D9BA775A">
    <w:name w:val="0C5F3FF2E47847E0BE5065B9D9BA775A"/>
    <w:rsid w:val="00CB5CFF"/>
  </w:style>
  <w:style w:type="paragraph" w:customStyle="1" w:styleId="B838C0EDD56C4CFBA7A850A5CC9C0957">
    <w:name w:val="B838C0EDD56C4CFBA7A850A5CC9C0957"/>
    <w:rsid w:val="00A82799"/>
    <w:pPr>
      <w:spacing w:line="259" w:lineRule="auto"/>
    </w:pPr>
    <w:rPr>
      <w:sz w:val="22"/>
      <w:szCs w:val="22"/>
    </w:rPr>
  </w:style>
  <w:style w:type="paragraph" w:customStyle="1" w:styleId="9ABA1CCEB4F14D4097C7F220CFE1E652">
    <w:name w:val="9ABA1CCEB4F14D4097C7F220CFE1E652"/>
    <w:rsid w:val="00A82799"/>
    <w:pPr>
      <w:spacing w:line="259" w:lineRule="auto"/>
    </w:pPr>
    <w:rPr>
      <w:sz w:val="22"/>
      <w:szCs w:val="22"/>
    </w:rPr>
  </w:style>
  <w:style w:type="paragraph" w:customStyle="1" w:styleId="6AE9FF5DBF384DCF815AFA96C0D03E94">
    <w:name w:val="6AE9FF5DBF384DCF815AFA96C0D03E94"/>
    <w:rsid w:val="00A82799"/>
    <w:pPr>
      <w:spacing w:line="259" w:lineRule="auto"/>
    </w:pPr>
    <w:rPr>
      <w:sz w:val="22"/>
      <w:szCs w:val="22"/>
    </w:rPr>
  </w:style>
  <w:style w:type="paragraph" w:customStyle="1" w:styleId="CE45527657B7408DA609ADA9EF5DF9DD">
    <w:name w:val="CE45527657B7408DA609ADA9EF5DF9DD"/>
    <w:rsid w:val="00A82799"/>
    <w:pPr>
      <w:spacing w:line="259" w:lineRule="auto"/>
    </w:pPr>
    <w:rPr>
      <w:sz w:val="22"/>
      <w:szCs w:val="22"/>
    </w:rPr>
  </w:style>
  <w:style w:type="paragraph" w:customStyle="1" w:styleId="FF4512B259E84A85A94652F7F8CC2B2A">
    <w:name w:val="FF4512B259E84A85A94652F7F8CC2B2A"/>
    <w:rsid w:val="00A82799"/>
    <w:pPr>
      <w:spacing w:line="259" w:lineRule="auto"/>
    </w:pPr>
    <w:rPr>
      <w:sz w:val="22"/>
      <w:szCs w:val="22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1112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Aston University</Company>
  <LinksUpToDate>false</LinksUpToDate>
  <CharactersWithSpaces>7437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 Sutherland Clothier</dc:creator>
  <cp:keywords/>
  <dc:description/>
  <cp:lastModifiedBy>Wang, Peng</cp:lastModifiedBy>
  <cp:revision>3</cp:revision>
  <cp:lastPrinted>2025-10-14T16:11:00Z</cp:lastPrinted>
  <dcterms:created xsi:type="dcterms:W3CDTF">2025-10-14T16:11:00Z</dcterms:created>
  <dcterms:modified xsi:type="dcterms:W3CDTF">2025-10-14T16:11:00Z</dcterms:modified>
</cp:coreProperties>
</file>