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DE70" w14:textId="2B86011B" w:rsidR="000130F7" w:rsidRPr="00E573C9" w:rsidRDefault="006E15DB" w:rsidP="000130F7">
      <w:pPr>
        <w:rPr>
          <w:rFonts w:ascii="Arial" w:hAnsi="Arial" w:cs="Arial"/>
          <w:b/>
          <w:sz w:val="28"/>
        </w:rPr>
      </w:pPr>
      <w:r w:rsidRPr="00E573C9">
        <w:rPr>
          <w:rFonts w:ascii="Arial" w:hAnsi="Arial" w:cs="Arial"/>
          <w:b/>
          <w:sz w:val="28"/>
        </w:rPr>
        <w:t>ECP 2023</w:t>
      </w:r>
      <w:r w:rsidR="000130F7" w:rsidRPr="00E573C9">
        <w:rPr>
          <w:rFonts w:ascii="Arial" w:hAnsi="Arial" w:cs="Arial"/>
          <w:b/>
          <w:sz w:val="28"/>
        </w:rPr>
        <w:t xml:space="preserve"> </w:t>
      </w:r>
      <w:r w:rsidRPr="00E573C9">
        <w:rPr>
          <w:rFonts w:ascii="Arial" w:hAnsi="Arial" w:cs="Arial"/>
          <w:b/>
          <w:sz w:val="28"/>
        </w:rPr>
        <w:t>Scientific Committee</w:t>
      </w:r>
      <w:r w:rsidR="00E573C9" w:rsidRPr="00E573C9">
        <w:rPr>
          <w:rFonts w:ascii="Arial" w:hAnsi="Arial" w:cs="Arial"/>
          <w:b/>
          <w:sz w:val="28"/>
        </w:rPr>
        <w:t xml:space="preserve"> </w:t>
      </w:r>
      <w:r w:rsidR="000130F7" w:rsidRPr="00E573C9">
        <w:rPr>
          <w:rFonts w:ascii="Arial" w:hAnsi="Arial" w:cs="Arial"/>
          <w:b/>
          <w:sz w:val="28"/>
        </w:rPr>
        <w:t>Member</w:t>
      </w:r>
      <w:r w:rsidR="00E573C9" w:rsidRPr="00E573C9">
        <w:rPr>
          <w:rFonts w:ascii="Arial" w:hAnsi="Arial" w:cs="Arial"/>
          <w:b/>
          <w:sz w:val="28"/>
        </w:rPr>
        <w:t>:</w:t>
      </w:r>
      <w:r w:rsidR="000130F7" w:rsidRPr="00E573C9">
        <w:rPr>
          <w:rFonts w:ascii="Arial" w:hAnsi="Arial" w:cs="Arial"/>
          <w:b/>
          <w:sz w:val="28"/>
        </w:rPr>
        <w:t xml:space="preserve"> Role Specification</w:t>
      </w:r>
    </w:p>
    <w:p w14:paraId="02FC44A2" w14:textId="5F9C0ECD" w:rsidR="003C7710" w:rsidRPr="003C7710" w:rsidRDefault="001D0CCC" w:rsidP="003C57B6">
      <w:pPr>
        <w:rPr>
          <w:rFonts w:ascii="Arial" w:hAnsi="Arial" w:cs="Arial"/>
        </w:rPr>
      </w:pPr>
      <w:r w:rsidRPr="003C7710">
        <w:rPr>
          <w:rFonts w:ascii="Arial" w:hAnsi="Arial" w:cs="Arial"/>
        </w:rPr>
        <w:t xml:space="preserve">The British Psychological Society (BPS) </w:t>
      </w:r>
      <w:r w:rsidR="003C7710" w:rsidRPr="003C7710">
        <w:rPr>
          <w:rFonts w:ascii="Arial" w:hAnsi="Arial" w:cs="Arial"/>
        </w:rPr>
        <w:t>will</w:t>
      </w:r>
      <w:r w:rsidRPr="003C7710">
        <w:rPr>
          <w:rFonts w:ascii="Arial" w:hAnsi="Arial" w:cs="Arial"/>
        </w:rPr>
        <w:t xml:space="preserve"> be hosting the European Federation of Psychologist’ Associations (EFPA) European Congress of Psychology in 2023.  </w:t>
      </w:r>
      <w:r w:rsidR="00C04590" w:rsidRPr="003C7710">
        <w:rPr>
          <w:rFonts w:ascii="Arial" w:hAnsi="Arial" w:cs="Arial"/>
        </w:rPr>
        <w:t xml:space="preserve">The ECP will be held at the Brighton Centre between 5-7 July 2023 with the EFPA General Assembly and associated Board meetings being held between 8-9 July. </w:t>
      </w:r>
    </w:p>
    <w:p w14:paraId="5BA582EC" w14:textId="064DDC7F" w:rsidR="003C7710" w:rsidRDefault="001D0CCC" w:rsidP="003C57B6">
      <w:pPr>
        <w:rPr>
          <w:rFonts w:ascii="Arial" w:hAnsi="Arial" w:cs="Arial"/>
        </w:rPr>
      </w:pPr>
      <w:r w:rsidRPr="003C7710">
        <w:rPr>
          <w:rFonts w:ascii="Arial" w:hAnsi="Arial" w:cs="Arial"/>
        </w:rPr>
        <w:t>As the professional body and learned society for psychology in the UK</w:t>
      </w:r>
      <w:r w:rsidR="00C04590">
        <w:rPr>
          <w:rFonts w:ascii="Arial" w:hAnsi="Arial" w:cs="Arial"/>
        </w:rPr>
        <w:t xml:space="preserve">, the BPS </w:t>
      </w:r>
      <w:r w:rsidR="003C7710" w:rsidRPr="003C7710">
        <w:rPr>
          <w:rFonts w:ascii="Arial" w:hAnsi="Arial" w:cs="Arial"/>
        </w:rPr>
        <w:t>aim</w:t>
      </w:r>
      <w:r w:rsidR="00C04590">
        <w:rPr>
          <w:rFonts w:ascii="Arial" w:hAnsi="Arial" w:cs="Arial"/>
        </w:rPr>
        <w:t>s</w:t>
      </w:r>
      <w:r w:rsidRPr="003C7710">
        <w:rPr>
          <w:rFonts w:ascii="Arial" w:hAnsi="Arial" w:cs="Arial"/>
        </w:rPr>
        <w:t xml:space="preserve"> to deliver a high quality, engaging event to attract academic, teaching</w:t>
      </w:r>
      <w:r w:rsidR="00C97699">
        <w:rPr>
          <w:rFonts w:ascii="Arial" w:hAnsi="Arial" w:cs="Arial"/>
        </w:rPr>
        <w:t xml:space="preserve"> and practitioner psychologists from Europe and beyond. The theme of the </w:t>
      </w:r>
      <w:r w:rsidR="00C97699" w:rsidRPr="00C97699">
        <w:rPr>
          <w:rFonts w:ascii="Arial" w:hAnsi="Arial" w:cs="Arial"/>
        </w:rPr>
        <w:t xml:space="preserve">event </w:t>
      </w:r>
      <w:r w:rsidR="00C97699">
        <w:rPr>
          <w:rFonts w:ascii="Arial" w:hAnsi="Arial" w:cs="Arial"/>
        </w:rPr>
        <w:t xml:space="preserve">is </w:t>
      </w:r>
      <w:r w:rsidR="00C97699" w:rsidRPr="00C97699">
        <w:rPr>
          <w:rFonts w:ascii="Arial" w:hAnsi="Arial" w:cs="Arial"/>
          <w:i/>
        </w:rPr>
        <w:t>Psychology: uniting communities for a sustainable world</w:t>
      </w:r>
      <w:r w:rsidR="00C97699">
        <w:rPr>
          <w:rFonts w:ascii="Arial" w:hAnsi="Arial" w:cs="Arial"/>
        </w:rPr>
        <w:t>.</w:t>
      </w:r>
    </w:p>
    <w:p w14:paraId="4705EE5A" w14:textId="3A891BCC" w:rsidR="003C7710" w:rsidRPr="003C7710" w:rsidRDefault="003C7710" w:rsidP="003C5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currently recruiting </w:t>
      </w:r>
      <w:r w:rsidR="00C97699">
        <w:rPr>
          <w:rFonts w:ascii="Arial" w:hAnsi="Arial" w:cs="Arial"/>
        </w:rPr>
        <w:t>for members of the Scientific Committee</w:t>
      </w:r>
      <w:r w:rsidR="00C04590">
        <w:rPr>
          <w:rFonts w:ascii="Arial" w:hAnsi="Arial" w:cs="Arial"/>
        </w:rPr>
        <w:t xml:space="preserve"> to develop the scientific programme.  </w:t>
      </w:r>
    </w:p>
    <w:p w14:paraId="6488C6E0" w14:textId="0EFDF13B" w:rsidR="003C57B6" w:rsidRPr="003C7710" w:rsidRDefault="00D1060F" w:rsidP="003C57B6">
      <w:pPr>
        <w:rPr>
          <w:rFonts w:ascii="Arial" w:hAnsi="Arial" w:cs="Arial"/>
        </w:rPr>
      </w:pPr>
      <w:r>
        <w:rPr>
          <w:rFonts w:ascii="Arial" w:hAnsi="Arial" w:cs="Arial"/>
          <w:b/>
        </w:rPr>
        <w:t>Duration of the r</w:t>
      </w:r>
      <w:r w:rsidR="003C57B6" w:rsidRPr="003C7710">
        <w:rPr>
          <w:rFonts w:ascii="Arial" w:hAnsi="Arial" w:cs="Arial"/>
          <w:b/>
        </w:rPr>
        <w:t>ole</w:t>
      </w:r>
      <w:r w:rsidR="003C57B6" w:rsidRPr="003C7710">
        <w:rPr>
          <w:rFonts w:ascii="Arial" w:hAnsi="Arial" w:cs="Arial"/>
        </w:rPr>
        <w:t>:</w:t>
      </w:r>
      <w:r w:rsidR="001D0CCC" w:rsidRPr="003C7710">
        <w:rPr>
          <w:rFonts w:ascii="Arial" w:hAnsi="Arial" w:cs="Arial"/>
        </w:rPr>
        <w:t xml:space="preserve"> from October 2021 to October 2023</w:t>
      </w:r>
      <w:r w:rsidR="00C04590">
        <w:rPr>
          <w:rFonts w:ascii="Arial" w:hAnsi="Arial" w:cs="Arial"/>
        </w:rPr>
        <w:t>.</w:t>
      </w:r>
    </w:p>
    <w:p w14:paraId="6E426C2B" w14:textId="1AB491BA" w:rsidR="003C57B6" w:rsidRPr="003C7710" w:rsidRDefault="003C57B6" w:rsidP="001D0CCC">
      <w:pPr>
        <w:rPr>
          <w:rFonts w:ascii="Arial" w:hAnsi="Arial" w:cs="Arial"/>
          <w:b/>
        </w:rPr>
      </w:pPr>
      <w:r w:rsidRPr="003C7710">
        <w:rPr>
          <w:rFonts w:ascii="Arial" w:hAnsi="Arial" w:cs="Arial"/>
          <w:b/>
        </w:rPr>
        <w:t>Payment</w:t>
      </w:r>
      <w:r w:rsidRPr="003C7710">
        <w:rPr>
          <w:rFonts w:ascii="Arial" w:hAnsi="Arial" w:cs="Arial"/>
        </w:rPr>
        <w:t xml:space="preserve">: </w:t>
      </w:r>
      <w:r w:rsidR="001D0CCC" w:rsidRPr="001D0CCC">
        <w:rPr>
          <w:rFonts w:ascii="Arial" w:hAnsi="Arial" w:cs="Arial"/>
        </w:rPr>
        <w:t xml:space="preserve">There is no remuneration for members </w:t>
      </w:r>
      <w:r w:rsidR="001D0CCC">
        <w:rPr>
          <w:rFonts w:ascii="Arial" w:hAnsi="Arial" w:cs="Arial"/>
        </w:rPr>
        <w:t xml:space="preserve">participating in the </w:t>
      </w:r>
      <w:r w:rsidR="00687A90">
        <w:rPr>
          <w:rFonts w:ascii="Arial" w:hAnsi="Arial" w:cs="Arial"/>
        </w:rPr>
        <w:t>Committee</w:t>
      </w:r>
      <w:r w:rsidR="001D0CCC">
        <w:rPr>
          <w:rFonts w:ascii="Arial" w:hAnsi="Arial" w:cs="Arial"/>
        </w:rPr>
        <w:t xml:space="preserve">.  </w:t>
      </w:r>
      <w:r w:rsidR="001D0CCC" w:rsidRPr="001D0CCC">
        <w:rPr>
          <w:rFonts w:ascii="Arial" w:hAnsi="Arial" w:cs="Arial"/>
        </w:rPr>
        <w:t xml:space="preserve">Any expenses </w:t>
      </w:r>
      <w:r w:rsidR="001D0CCC">
        <w:rPr>
          <w:rFonts w:ascii="Arial" w:hAnsi="Arial" w:cs="Arial"/>
        </w:rPr>
        <w:t>to attend face to face meetings</w:t>
      </w:r>
      <w:r w:rsidR="001D0CCC" w:rsidRPr="001D0CCC">
        <w:rPr>
          <w:rFonts w:ascii="Arial" w:hAnsi="Arial" w:cs="Arial"/>
        </w:rPr>
        <w:t xml:space="preserve"> will be reimbursed in accordance with the </w:t>
      </w:r>
      <w:r w:rsidR="00C04590">
        <w:rPr>
          <w:rFonts w:ascii="Arial" w:hAnsi="Arial" w:cs="Arial"/>
        </w:rPr>
        <w:t>BPS</w:t>
      </w:r>
      <w:r w:rsidR="001D0CCC" w:rsidRPr="003C7710">
        <w:rPr>
          <w:rFonts w:ascii="Arial" w:hAnsi="Arial" w:cs="Arial"/>
        </w:rPr>
        <w:t>’s expenses policies.</w:t>
      </w:r>
    </w:p>
    <w:p w14:paraId="053CA3F0" w14:textId="0071C34B" w:rsidR="003C57B6" w:rsidRPr="00E573C9" w:rsidRDefault="003C57B6" w:rsidP="003C7710">
      <w:pPr>
        <w:rPr>
          <w:rFonts w:ascii="Arial" w:hAnsi="Arial" w:cs="Arial"/>
        </w:rPr>
      </w:pPr>
      <w:r w:rsidRPr="00C97699">
        <w:rPr>
          <w:rFonts w:ascii="Arial" w:hAnsi="Arial" w:cs="Arial"/>
          <w:b/>
        </w:rPr>
        <w:t>Attendance</w:t>
      </w:r>
      <w:r w:rsidRPr="00C97699">
        <w:rPr>
          <w:rFonts w:ascii="Arial" w:hAnsi="Arial" w:cs="Arial"/>
        </w:rPr>
        <w:t>:</w:t>
      </w:r>
      <w:r w:rsidR="00C965CA" w:rsidRPr="00E573C9">
        <w:rPr>
          <w:rFonts w:ascii="Arial" w:hAnsi="Arial" w:cs="Arial"/>
        </w:rPr>
        <w:t xml:space="preserve"> </w:t>
      </w:r>
      <w:r w:rsidR="00C04590">
        <w:rPr>
          <w:rFonts w:ascii="Arial" w:hAnsi="Arial" w:cs="Arial"/>
        </w:rPr>
        <w:t>Meetings</w:t>
      </w:r>
      <w:r w:rsidR="00C965CA" w:rsidRPr="00E573C9">
        <w:rPr>
          <w:rFonts w:ascii="Arial" w:hAnsi="Arial" w:cs="Arial"/>
        </w:rPr>
        <w:t xml:space="preserve"> will be held online initially every 4 weeks and then in accordance with the planning schedule</w:t>
      </w:r>
      <w:r w:rsidR="00B1434D">
        <w:rPr>
          <w:rFonts w:ascii="Arial" w:hAnsi="Arial" w:cs="Arial"/>
        </w:rPr>
        <w:t xml:space="preserve">. </w:t>
      </w:r>
      <w:r w:rsidR="00C965CA" w:rsidRPr="00E573C9">
        <w:rPr>
          <w:rFonts w:ascii="Arial" w:hAnsi="Arial" w:cs="Arial"/>
        </w:rPr>
        <w:t xml:space="preserve">It is expected that members will attend all meetings. </w:t>
      </w:r>
    </w:p>
    <w:p w14:paraId="343B2B30" w14:textId="40DDF369" w:rsidR="00B1434D" w:rsidRPr="00B1434D" w:rsidRDefault="00D1060F" w:rsidP="00B1434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D</w:t>
      </w:r>
      <w:r w:rsidRPr="00D1060F">
        <w:rPr>
          <w:rFonts w:ascii="Arial" w:hAnsi="Arial" w:cs="Arial"/>
          <w:b/>
        </w:rPr>
        <w:t xml:space="preserve">iversity and </w:t>
      </w:r>
      <w:r>
        <w:rPr>
          <w:rFonts w:ascii="Arial" w:hAnsi="Arial" w:cs="Arial"/>
          <w:b/>
        </w:rPr>
        <w:t>I</w:t>
      </w:r>
      <w:r w:rsidRPr="00D1060F">
        <w:rPr>
          <w:rFonts w:ascii="Arial" w:hAnsi="Arial" w:cs="Arial"/>
          <w:b/>
        </w:rPr>
        <w:t>nclusion</w:t>
      </w:r>
      <w:r>
        <w:rPr>
          <w:rFonts w:ascii="Arial" w:hAnsi="Arial" w:cs="Arial"/>
        </w:rPr>
        <w:t xml:space="preserve">: </w:t>
      </w:r>
      <w:r w:rsidR="00B1434D" w:rsidRPr="00C97699">
        <w:rPr>
          <w:rFonts w:ascii="Arial" w:hAnsi="Arial" w:cs="Arial"/>
        </w:rPr>
        <w:t xml:space="preserve">We are keen to recruit members </w:t>
      </w:r>
      <w:r w:rsidR="00B1434D">
        <w:rPr>
          <w:rFonts w:ascii="Arial" w:hAnsi="Arial" w:cs="Arial"/>
        </w:rPr>
        <w:t>who</w:t>
      </w:r>
      <w:r w:rsidR="00B1434D" w:rsidRPr="00C97699">
        <w:rPr>
          <w:rFonts w:ascii="Arial" w:hAnsi="Arial" w:cs="Arial"/>
        </w:rPr>
        <w:t xml:space="preserve"> reflect </w:t>
      </w:r>
      <w:r w:rsidR="00B1434D" w:rsidRPr="001D0CCC">
        <w:rPr>
          <w:rFonts w:ascii="Arial" w:hAnsi="Arial" w:cs="Arial"/>
        </w:rPr>
        <w:t xml:space="preserve">the diversity of EFPA in terms of geographical distribution, fields of </w:t>
      </w:r>
      <w:r w:rsidR="00B1434D">
        <w:rPr>
          <w:rFonts w:ascii="Arial" w:hAnsi="Arial" w:cs="Arial"/>
        </w:rPr>
        <w:t xml:space="preserve">expertise within psychology; from </w:t>
      </w:r>
      <w:r w:rsidR="00B1434D" w:rsidRPr="00B1434D">
        <w:rPr>
          <w:rFonts w:ascii="Arial" w:hAnsi="Arial" w:cs="Arial"/>
          <w:szCs w:val="24"/>
        </w:rPr>
        <w:t>academics, teachers, researcher</w:t>
      </w:r>
      <w:r w:rsidR="00B1434D">
        <w:rPr>
          <w:rFonts w:ascii="Arial" w:hAnsi="Arial" w:cs="Arial"/>
          <w:szCs w:val="24"/>
        </w:rPr>
        <w:t>s</w:t>
      </w:r>
      <w:r w:rsidR="00B1434D" w:rsidRPr="00B1434D">
        <w:rPr>
          <w:rFonts w:ascii="Arial" w:hAnsi="Arial" w:cs="Arial"/>
          <w:szCs w:val="24"/>
        </w:rPr>
        <w:t xml:space="preserve"> and practitioners</w:t>
      </w:r>
      <w:r w:rsidR="00B1434D">
        <w:rPr>
          <w:rFonts w:ascii="Arial" w:hAnsi="Arial" w:cs="Arial"/>
          <w:szCs w:val="24"/>
        </w:rPr>
        <w:t xml:space="preserve"> </w:t>
      </w:r>
      <w:r w:rsidR="00B1434D">
        <w:rPr>
          <w:rFonts w:ascii="Arial" w:hAnsi="Arial" w:cs="Arial"/>
        </w:rPr>
        <w:t>as well as the wider psychological workforce</w:t>
      </w:r>
      <w:r w:rsidR="00B1434D" w:rsidRPr="00B1434D">
        <w:rPr>
          <w:rFonts w:ascii="Arial" w:hAnsi="Arial" w:cs="Arial"/>
          <w:szCs w:val="24"/>
        </w:rPr>
        <w:t>. We are also seeking undergraduate, postgraduate and early career members t</w:t>
      </w:r>
      <w:r w:rsidR="00B1434D">
        <w:rPr>
          <w:rFonts w:ascii="Arial" w:hAnsi="Arial" w:cs="Arial"/>
          <w:szCs w:val="24"/>
        </w:rPr>
        <w:t xml:space="preserve">o ensure </w:t>
      </w:r>
      <w:r w:rsidR="00B1434D" w:rsidRPr="00B1434D">
        <w:rPr>
          <w:rFonts w:ascii="Arial" w:hAnsi="Arial" w:cs="Arial"/>
          <w:szCs w:val="24"/>
        </w:rPr>
        <w:t>representation at all stages of the career pathway.</w:t>
      </w:r>
    </w:p>
    <w:p w14:paraId="38A55F29" w14:textId="17823FEE" w:rsidR="00B1434D" w:rsidRPr="00B1434D" w:rsidRDefault="00B1434D" w:rsidP="001D0CCC">
      <w:pPr>
        <w:rPr>
          <w:sz w:val="24"/>
          <w:szCs w:val="24"/>
        </w:rPr>
      </w:pPr>
      <w:r w:rsidRPr="00B1434D">
        <w:rPr>
          <w:rFonts w:ascii="Arial" w:hAnsi="Arial" w:cs="Arial"/>
          <w:szCs w:val="24"/>
        </w:rPr>
        <w:t>The Society welcomes encourages applications from the following groups of people who are under-represented within our committees.  Black, Asian and Minority Ethnic people. People with disabilities and, people who identify</w:t>
      </w:r>
      <w:r w:rsidRPr="00B1434D">
        <w:rPr>
          <w:rFonts w:ascii="Arial" w:hAnsi="Arial" w:cs="Arial"/>
          <w:color w:val="1F497D"/>
          <w:szCs w:val="24"/>
        </w:rPr>
        <w:t xml:space="preserve"> </w:t>
      </w:r>
      <w:r w:rsidRPr="00B1434D">
        <w:rPr>
          <w:rFonts w:ascii="Arial" w:hAnsi="Arial" w:cs="Arial"/>
          <w:szCs w:val="24"/>
        </w:rPr>
        <w:t>as LGBTQ</w:t>
      </w:r>
      <w:r w:rsidRPr="00F31B55">
        <w:rPr>
          <w:sz w:val="24"/>
          <w:szCs w:val="24"/>
        </w:rPr>
        <w:t xml:space="preserve">+. </w:t>
      </w:r>
      <w:r w:rsidRPr="00B1434D">
        <w:rPr>
          <w:rFonts w:ascii="Arial" w:hAnsi="Arial" w:cs="Arial"/>
          <w:szCs w:val="24"/>
        </w:rPr>
        <w:t xml:space="preserve">We welcome all people who have the potential to help humanity in solving the problems that our world faces today. </w:t>
      </w:r>
    </w:p>
    <w:p w14:paraId="550B7775" w14:textId="77777777" w:rsidR="00472E56" w:rsidRPr="00E573C9" w:rsidRDefault="00472E56">
      <w:pPr>
        <w:rPr>
          <w:rFonts w:ascii="Arial" w:hAnsi="Arial" w:cs="Arial"/>
          <w:b/>
        </w:rPr>
      </w:pPr>
      <w:r w:rsidRPr="00E573C9">
        <w:rPr>
          <w:rFonts w:ascii="Arial" w:hAnsi="Arial" w:cs="Arial"/>
          <w:b/>
        </w:rPr>
        <w:t xml:space="preserve">Members will actively contribute to the Scientific Committee, </w:t>
      </w:r>
      <w:r w:rsidR="00A52141" w:rsidRPr="00E573C9">
        <w:rPr>
          <w:rFonts w:ascii="Arial" w:hAnsi="Arial" w:cs="Arial"/>
          <w:b/>
        </w:rPr>
        <w:t>working as part of a team, to undertake the following duties:</w:t>
      </w:r>
      <w:r w:rsidRPr="00E573C9">
        <w:rPr>
          <w:rFonts w:ascii="Arial" w:hAnsi="Arial" w:cs="Arial"/>
          <w:b/>
        </w:rPr>
        <w:t xml:space="preserve"> </w:t>
      </w:r>
    </w:p>
    <w:p w14:paraId="33F2A55C" w14:textId="2539D35F" w:rsidR="00472E56" w:rsidRPr="00E573C9" w:rsidRDefault="00E02E30" w:rsidP="00472E56">
      <w:pPr>
        <w:rPr>
          <w:rFonts w:ascii="Arial" w:hAnsi="Arial" w:cs="Arial"/>
          <w:b/>
        </w:rPr>
      </w:pPr>
      <w:r w:rsidRPr="00E573C9">
        <w:rPr>
          <w:rFonts w:ascii="Arial" w:hAnsi="Arial" w:cs="Arial"/>
          <w:b/>
        </w:rPr>
        <w:t>The Committee members will ensure:</w:t>
      </w:r>
    </w:p>
    <w:p w14:paraId="43581C2E" w14:textId="1C5139A5" w:rsidR="00E02E30" w:rsidRPr="00E573C9" w:rsidRDefault="00E02E30" w:rsidP="008D4C34">
      <w:pPr>
        <w:pStyle w:val="ListParagraph"/>
        <w:numPr>
          <w:ilvl w:val="0"/>
          <w:numId w:val="3"/>
        </w:numPr>
        <w:ind w:left="313" w:hanging="283"/>
        <w:rPr>
          <w:rFonts w:ascii="Arial" w:hAnsi="Arial" w:cs="Arial"/>
          <w:sz w:val="22"/>
          <w:szCs w:val="22"/>
        </w:rPr>
      </w:pPr>
      <w:r w:rsidRPr="00E573C9">
        <w:rPr>
          <w:rFonts w:ascii="Arial" w:hAnsi="Arial" w:cs="Arial"/>
          <w:sz w:val="22"/>
          <w:szCs w:val="22"/>
        </w:rPr>
        <w:t xml:space="preserve">selection </w:t>
      </w:r>
      <w:r w:rsidR="008D4C34" w:rsidRPr="00E573C9">
        <w:rPr>
          <w:rFonts w:ascii="Arial" w:hAnsi="Arial" w:cs="Arial"/>
          <w:sz w:val="22"/>
          <w:szCs w:val="22"/>
        </w:rPr>
        <w:t>of a high quality</w:t>
      </w:r>
      <w:r w:rsidR="004624A9">
        <w:rPr>
          <w:rFonts w:ascii="Arial" w:hAnsi="Arial" w:cs="Arial"/>
          <w:sz w:val="22"/>
          <w:szCs w:val="22"/>
        </w:rPr>
        <w:t xml:space="preserve"> programme, w</w:t>
      </w:r>
      <w:r w:rsidRPr="00E573C9">
        <w:rPr>
          <w:rFonts w:ascii="Arial" w:hAnsi="Arial" w:cs="Arial"/>
          <w:sz w:val="22"/>
          <w:szCs w:val="22"/>
        </w:rPr>
        <w:t>ith all submissions</w:t>
      </w:r>
      <w:r w:rsidR="00472E56" w:rsidRPr="00E573C9">
        <w:rPr>
          <w:rFonts w:ascii="Arial" w:hAnsi="Arial" w:cs="Arial"/>
          <w:sz w:val="22"/>
          <w:szCs w:val="22"/>
        </w:rPr>
        <w:t xml:space="preserve"> </w:t>
      </w:r>
      <w:r w:rsidRPr="00E573C9">
        <w:rPr>
          <w:rFonts w:ascii="Arial" w:hAnsi="Arial" w:cs="Arial"/>
          <w:sz w:val="22"/>
          <w:szCs w:val="22"/>
        </w:rPr>
        <w:t>demonstrating rigorous</w:t>
      </w:r>
      <w:r w:rsidR="004624A9">
        <w:rPr>
          <w:rFonts w:ascii="Arial" w:hAnsi="Arial" w:cs="Arial"/>
          <w:sz w:val="22"/>
          <w:szCs w:val="22"/>
        </w:rPr>
        <w:t xml:space="preserve"> methods</w:t>
      </w:r>
    </w:p>
    <w:p w14:paraId="7EBE9CCD" w14:textId="5B331E68" w:rsidR="00472E56" w:rsidRPr="00E573C9" w:rsidRDefault="00E02E30" w:rsidP="008D4C34">
      <w:pPr>
        <w:pStyle w:val="ListParagraph"/>
        <w:numPr>
          <w:ilvl w:val="0"/>
          <w:numId w:val="3"/>
        </w:numPr>
        <w:ind w:left="313" w:hanging="283"/>
        <w:rPr>
          <w:rFonts w:ascii="Arial" w:hAnsi="Arial" w:cs="Arial"/>
          <w:sz w:val="22"/>
          <w:szCs w:val="22"/>
        </w:rPr>
      </w:pPr>
      <w:r w:rsidRPr="00E573C9">
        <w:rPr>
          <w:rFonts w:ascii="Arial" w:hAnsi="Arial" w:cs="Arial"/>
          <w:sz w:val="22"/>
          <w:szCs w:val="22"/>
        </w:rPr>
        <w:t xml:space="preserve">fairness of the review and selection of </w:t>
      </w:r>
      <w:r w:rsidR="008D4C34" w:rsidRPr="00E573C9">
        <w:rPr>
          <w:rFonts w:ascii="Arial" w:hAnsi="Arial" w:cs="Arial"/>
          <w:sz w:val="22"/>
          <w:szCs w:val="22"/>
        </w:rPr>
        <w:t>submissions</w:t>
      </w:r>
      <w:r w:rsidRPr="00E573C9">
        <w:rPr>
          <w:rFonts w:ascii="Arial" w:hAnsi="Arial" w:cs="Arial"/>
          <w:sz w:val="22"/>
          <w:szCs w:val="22"/>
        </w:rPr>
        <w:t xml:space="preserve">, making sure they </w:t>
      </w:r>
      <w:r w:rsidR="008D4C34" w:rsidRPr="00E573C9">
        <w:rPr>
          <w:rFonts w:ascii="Arial" w:hAnsi="Arial" w:cs="Arial"/>
          <w:sz w:val="22"/>
          <w:szCs w:val="22"/>
        </w:rPr>
        <w:t xml:space="preserve">are </w:t>
      </w:r>
      <w:r w:rsidR="00472E56" w:rsidRPr="00E573C9">
        <w:rPr>
          <w:rFonts w:ascii="Arial" w:hAnsi="Arial" w:cs="Arial"/>
          <w:sz w:val="22"/>
          <w:szCs w:val="22"/>
        </w:rPr>
        <w:t>blind reviewed by at least two reviewers using a standardised rating system</w:t>
      </w:r>
    </w:p>
    <w:p w14:paraId="71925144" w14:textId="6251C741" w:rsidR="00472E56" w:rsidRPr="00E573C9" w:rsidRDefault="00E573C9" w:rsidP="00472E56">
      <w:pPr>
        <w:pStyle w:val="ListParagraph"/>
        <w:numPr>
          <w:ilvl w:val="0"/>
          <w:numId w:val="3"/>
        </w:numPr>
        <w:ind w:left="313" w:hanging="3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72E56" w:rsidRPr="00E573C9">
        <w:rPr>
          <w:rFonts w:ascii="Arial" w:hAnsi="Arial" w:cs="Arial"/>
          <w:sz w:val="22"/>
          <w:szCs w:val="22"/>
        </w:rPr>
        <w:t>ncourage</w:t>
      </w:r>
      <w:r w:rsidR="008D4C34" w:rsidRPr="00E573C9">
        <w:rPr>
          <w:rFonts w:ascii="Arial" w:hAnsi="Arial" w:cs="Arial"/>
          <w:sz w:val="22"/>
          <w:szCs w:val="22"/>
        </w:rPr>
        <w:t xml:space="preserve"> and support the</w:t>
      </w:r>
      <w:r w:rsidR="00472E56" w:rsidRPr="00E573C9">
        <w:rPr>
          <w:rFonts w:ascii="Arial" w:hAnsi="Arial" w:cs="Arial"/>
          <w:sz w:val="22"/>
          <w:szCs w:val="22"/>
        </w:rPr>
        <w:t xml:space="preserve"> wide participation from European psychologists from different domains and different regions, encourag</w:t>
      </w:r>
      <w:r w:rsidR="00E02E30" w:rsidRPr="00E573C9">
        <w:rPr>
          <w:rFonts w:ascii="Arial" w:hAnsi="Arial" w:cs="Arial"/>
          <w:sz w:val="22"/>
          <w:szCs w:val="22"/>
        </w:rPr>
        <w:t>ing</w:t>
      </w:r>
      <w:r w:rsidR="00472E56" w:rsidRPr="00E573C9">
        <w:rPr>
          <w:rFonts w:ascii="Arial" w:hAnsi="Arial" w:cs="Arial"/>
          <w:sz w:val="22"/>
          <w:szCs w:val="22"/>
        </w:rPr>
        <w:t xml:space="preserve"> posters and other modes of presentation to maximise participation and collaboration</w:t>
      </w:r>
    </w:p>
    <w:p w14:paraId="15449405" w14:textId="2933B19A" w:rsidR="00A52141" w:rsidRPr="00E573C9" w:rsidRDefault="00472E56" w:rsidP="00A52141">
      <w:pPr>
        <w:pStyle w:val="ListParagraph"/>
        <w:numPr>
          <w:ilvl w:val="0"/>
          <w:numId w:val="3"/>
        </w:numPr>
        <w:ind w:left="313"/>
        <w:rPr>
          <w:rFonts w:ascii="Arial" w:hAnsi="Arial" w:cs="Arial"/>
          <w:sz w:val="22"/>
          <w:szCs w:val="22"/>
        </w:rPr>
      </w:pPr>
      <w:proofErr w:type="gramStart"/>
      <w:r w:rsidRPr="00E573C9">
        <w:rPr>
          <w:rFonts w:ascii="Arial" w:hAnsi="Arial" w:cs="Arial"/>
          <w:sz w:val="22"/>
          <w:szCs w:val="22"/>
        </w:rPr>
        <w:t>the</w:t>
      </w:r>
      <w:proofErr w:type="gramEnd"/>
      <w:r w:rsidRPr="00E573C9">
        <w:rPr>
          <w:rFonts w:ascii="Arial" w:hAnsi="Arial" w:cs="Arial"/>
          <w:sz w:val="22"/>
          <w:szCs w:val="22"/>
        </w:rPr>
        <w:t xml:space="preserve"> </w:t>
      </w:r>
      <w:r w:rsidR="00E573C9" w:rsidRPr="00E573C9">
        <w:rPr>
          <w:rFonts w:ascii="Arial" w:hAnsi="Arial" w:cs="Arial"/>
          <w:sz w:val="22"/>
          <w:szCs w:val="22"/>
        </w:rPr>
        <w:t xml:space="preserve">sustainability </w:t>
      </w:r>
      <w:r w:rsidR="00E573C9">
        <w:rPr>
          <w:rFonts w:ascii="Arial" w:hAnsi="Arial" w:cs="Arial"/>
          <w:sz w:val="22"/>
          <w:szCs w:val="22"/>
        </w:rPr>
        <w:t xml:space="preserve">of the </w:t>
      </w:r>
      <w:r w:rsidRPr="00E573C9">
        <w:rPr>
          <w:rFonts w:ascii="Arial" w:hAnsi="Arial" w:cs="Arial"/>
          <w:sz w:val="22"/>
          <w:szCs w:val="22"/>
        </w:rPr>
        <w:t xml:space="preserve">congress programme ensures </w:t>
      </w:r>
      <w:r w:rsidR="00E573C9">
        <w:rPr>
          <w:rFonts w:ascii="Arial" w:hAnsi="Arial" w:cs="Arial"/>
          <w:sz w:val="22"/>
          <w:szCs w:val="22"/>
        </w:rPr>
        <w:t>making sure</w:t>
      </w:r>
      <w:r w:rsidR="00E02E30" w:rsidRPr="00E573C9">
        <w:rPr>
          <w:rFonts w:ascii="Arial" w:hAnsi="Arial" w:cs="Arial"/>
          <w:sz w:val="22"/>
          <w:szCs w:val="22"/>
        </w:rPr>
        <w:t xml:space="preserve"> an </w:t>
      </w:r>
      <w:r w:rsidRPr="00E573C9">
        <w:rPr>
          <w:rFonts w:ascii="Arial" w:hAnsi="Arial" w:cs="Arial"/>
          <w:sz w:val="22"/>
          <w:szCs w:val="22"/>
        </w:rPr>
        <w:t xml:space="preserve">e-poster system </w:t>
      </w:r>
      <w:r w:rsidR="00E573C9">
        <w:rPr>
          <w:rFonts w:ascii="Arial" w:hAnsi="Arial" w:cs="Arial"/>
          <w:sz w:val="22"/>
          <w:szCs w:val="22"/>
        </w:rPr>
        <w:t xml:space="preserve">is </w:t>
      </w:r>
      <w:r w:rsidRPr="00E573C9">
        <w:rPr>
          <w:rFonts w:ascii="Arial" w:hAnsi="Arial" w:cs="Arial"/>
          <w:sz w:val="22"/>
          <w:szCs w:val="22"/>
        </w:rPr>
        <w:t xml:space="preserve">in place and that </w:t>
      </w:r>
      <w:r w:rsidR="00E02E30" w:rsidRPr="00E573C9">
        <w:rPr>
          <w:rFonts w:ascii="Arial" w:hAnsi="Arial" w:cs="Arial"/>
          <w:sz w:val="22"/>
          <w:szCs w:val="22"/>
        </w:rPr>
        <w:t xml:space="preserve">virtual </w:t>
      </w:r>
      <w:r w:rsidRPr="00E573C9">
        <w:rPr>
          <w:rFonts w:ascii="Arial" w:hAnsi="Arial" w:cs="Arial"/>
          <w:sz w:val="22"/>
          <w:szCs w:val="22"/>
        </w:rPr>
        <w:t>participation in whole or in part is possible.</w:t>
      </w:r>
    </w:p>
    <w:p w14:paraId="02EF301A" w14:textId="3DA1C89C" w:rsidR="00A52141" w:rsidRPr="00E573C9" w:rsidRDefault="00A52141" w:rsidP="00A52141">
      <w:pPr>
        <w:pStyle w:val="ListParagraph"/>
        <w:numPr>
          <w:ilvl w:val="0"/>
          <w:numId w:val="3"/>
        </w:numPr>
        <w:ind w:left="313"/>
        <w:rPr>
          <w:rFonts w:ascii="Arial" w:hAnsi="Arial" w:cs="Arial"/>
          <w:sz w:val="22"/>
          <w:szCs w:val="22"/>
        </w:rPr>
      </w:pPr>
      <w:r w:rsidRPr="00E573C9">
        <w:rPr>
          <w:rFonts w:ascii="Arial" w:hAnsi="Arial" w:cs="Arial"/>
          <w:sz w:val="22"/>
          <w:szCs w:val="22"/>
        </w:rPr>
        <w:t xml:space="preserve">diversity and inclusion are embedded in all aspects </w:t>
      </w:r>
      <w:r w:rsidR="00E02E30" w:rsidRPr="00E573C9">
        <w:rPr>
          <w:rFonts w:ascii="Arial" w:hAnsi="Arial" w:cs="Arial"/>
          <w:sz w:val="22"/>
          <w:szCs w:val="22"/>
        </w:rPr>
        <w:t>of the</w:t>
      </w:r>
      <w:r w:rsidRPr="00E573C9">
        <w:rPr>
          <w:rFonts w:ascii="Arial" w:hAnsi="Arial" w:cs="Arial"/>
          <w:sz w:val="22"/>
          <w:szCs w:val="22"/>
        </w:rPr>
        <w:t xml:space="preserve"> scientific programme including </w:t>
      </w:r>
      <w:r w:rsidR="00E573C9">
        <w:rPr>
          <w:rFonts w:ascii="Arial" w:hAnsi="Arial" w:cs="Arial"/>
          <w:sz w:val="22"/>
          <w:szCs w:val="22"/>
        </w:rPr>
        <w:t xml:space="preserve">the </w:t>
      </w:r>
      <w:r w:rsidRPr="00E573C9">
        <w:rPr>
          <w:rFonts w:ascii="Arial" w:hAnsi="Arial" w:cs="Arial"/>
          <w:sz w:val="22"/>
          <w:szCs w:val="22"/>
        </w:rPr>
        <w:t>accessibility for submissions, p</w:t>
      </w:r>
      <w:r w:rsidR="004624A9">
        <w:rPr>
          <w:rFonts w:ascii="Arial" w:hAnsi="Arial" w:cs="Arial"/>
          <w:sz w:val="22"/>
          <w:szCs w:val="22"/>
        </w:rPr>
        <w:t>resentations and participation</w:t>
      </w:r>
    </w:p>
    <w:p w14:paraId="2D151656" w14:textId="7C1BD521" w:rsidR="00472E56" w:rsidRPr="00E573C9" w:rsidRDefault="00472E56" w:rsidP="00472E56">
      <w:pPr>
        <w:pStyle w:val="ListParagraph"/>
        <w:numPr>
          <w:ilvl w:val="0"/>
          <w:numId w:val="2"/>
        </w:numPr>
        <w:ind w:left="313"/>
        <w:rPr>
          <w:rFonts w:ascii="Arial" w:hAnsi="Arial" w:cs="Arial"/>
          <w:sz w:val="22"/>
          <w:szCs w:val="22"/>
        </w:rPr>
      </w:pPr>
      <w:r w:rsidRPr="00E573C9">
        <w:rPr>
          <w:rFonts w:ascii="Arial" w:hAnsi="Arial" w:cs="Arial"/>
          <w:sz w:val="22"/>
          <w:szCs w:val="22"/>
        </w:rPr>
        <w:lastRenderedPageBreak/>
        <w:t xml:space="preserve">the inclusion of an appropriate event within the ECP for the presentation of the EFPA suite of awards </w:t>
      </w:r>
    </w:p>
    <w:p w14:paraId="07017928" w14:textId="66611043" w:rsidR="00E573C9" w:rsidRDefault="00E573C9" w:rsidP="00E573C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E02E30" w:rsidRPr="00E573C9">
        <w:rPr>
          <w:rFonts w:ascii="Arial" w:hAnsi="Arial" w:cs="Arial"/>
          <w:sz w:val="22"/>
          <w:szCs w:val="22"/>
        </w:rPr>
        <w:t>elp to identify, review and plan the mitigation of risks relating to the programme and escalate risks to the Orga</w:t>
      </w:r>
      <w:r w:rsidR="004624A9">
        <w:rPr>
          <w:rFonts w:ascii="Arial" w:hAnsi="Arial" w:cs="Arial"/>
          <w:sz w:val="22"/>
          <w:szCs w:val="22"/>
        </w:rPr>
        <w:t>nising Committee as appropriate</w:t>
      </w:r>
    </w:p>
    <w:p w14:paraId="0117C787" w14:textId="5422504B" w:rsidR="00E573C9" w:rsidRDefault="00C965CA" w:rsidP="00E573C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E573C9">
        <w:rPr>
          <w:rFonts w:ascii="Arial" w:hAnsi="Arial" w:cs="Arial"/>
          <w:sz w:val="22"/>
          <w:szCs w:val="22"/>
        </w:rPr>
        <w:t xml:space="preserve">agree the programme and keynotes, represent value for money, delivered on time and </w:t>
      </w:r>
      <w:r w:rsidR="004624A9">
        <w:rPr>
          <w:rFonts w:ascii="Arial" w:hAnsi="Arial" w:cs="Arial"/>
          <w:sz w:val="22"/>
          <w:szCs w:val="22"/>
        </w:rPr>
        <w:t>within budget</w:t>
      </w:r>
    </w:p>
    <w:p w14:paraId="7978CD80" w14:textId="2FFCEC29" w:rsidR="00C965CA" w:rsidRPr="00E573C9" w:rsidRDefault="00C965CA" w:rsidP="00E573C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E573C9">
        <w:rPr>
          <w:rFonts w:ascii="Arial" w:hAnsi="Arial" w:cs="Arial"/>
          <w:sz w:val="22"/>
          <w:szCs w:val="22"/>
        </w:rPr>
        <w:t>contribute</w:t>
      </w:r>
      <w:proofErr w:type="gramEnd"/>
      <w:r w:rsidRPr="00E573C9">
        <w:rPr>
          <w:rFonts w:ascii="Arial" w:hAnsi="Arial" w:cs="Arial"/>
          <w:sz w:val="22"/>
          <w:szCs w:val="22"/>
        </w:rPr>
        <w:t xml:space="preserve"> to documentation such as progress reports and submits them on a regular ba</w:t>
      </w:r>
      <w:r w:rsidR="004624A9">
        <w:rPr>
          <w:rFonts w:ascii="Arial" w:hAnsi="Arial" w:cs="Arial"/>
          <w:sz w:val="22"/>
          <w:szCs w:val="22"/>
        </w:rPr>
        <w:t>sis to the Organising Committee</w:t>
      </w:r>
      <w:r w:rsidR="00C04590">
        <w:rPr>
          <w:rFonts w:ascii="Arial" w:hAnsi="Arial" w:cs="Arial"/>
          <w:sz w:val="22"/>
          <w:szCs w:val="22"/>
        </w:rPr>
        <w:t>.</w:t>
      </w:r>
    </w:p>
    <w:p w14:paraId="1CCF7DFE" w14:textId="5E6FE908" w:rsidR="00472E56" w:rsidRPr="00E573C9" w:rsidRDefault="00472E56" w:rsidP="00E573C9">
      <w:pPr>
        <w:rPr>
          <w:rFonts w:ascii="Arial" w:hAnsi="Arial" w:cs="Arial"/>
        </w:rPr>
      </w:pPr>
    </w:p>
    <w:p w14:paraId="5F214938" w14:textId="18B0CB44" w:rsidR="00472E56" w:rsidRPr="00C965CA" w:rsidRDefault="00C965CA" w:rsidP="00472E56">
      <w:pPr>
        <w:rPr>
          <w:rFonts w:ascii="Arial" w:hAnsi="Arial" w:cs="Arial"/>
          <w:b/>
        </w:rPr>
      </w:pPr>
      <w:r w:rsidRPr="00C965CA">
        <w:rPr>
          <w:rFonts w:ascii="Arial" w:hAnsi="Arial" w:cs="Arial"/>
          <w:b/>
        </w:rPr>
        <w:t xml:space="preserve">Scientific Committee members will also have an </w:t>
      </w:r>
      <w:r w:rsidR="00E573C9">
        <w:rPr>
          <w:rFonts w:ascii="Arial" w:hAnsi="Arial" w:cs="Arial"/>
          <w:b/>
        </w:rPr>
        <w:t>a</w:t>
      </w:r>
      <w:r w:rsidR="00472E56" w:rsidRPr="00C965CA">
        <w:rPr>
          <w:rFonts w:ascii="Arial" w:hAnsi="Arial" w:cs="Arial"/>
          <w:b/>
        </w:rPr>
        <w:t>mbassadorial role</w:t>
      </w:r>
      <w:r w:rsidR="00E573C9">
        <w:rPr>
          <w:rFonts w:ascii="Arial" w:hAnsi="Arial" w:cs="Arial"/>
          <w:b/>
        </w:rPr>
        <w:t xml:space="preserve"> and will</w:t>
      </w:r>
      <w:r w:rsidR="00472E56" w:rsidRPr="00C965CA">
        <w:rPr>
          <w:rFonts w:ascii="Arial" w:hAnsi="Arial" w:cs="Arial"/>
          <w:b/>
        </w:rPr>
        <w:t>:</w:t>
      </w:r>
    </w:p>
    <w:p w14:paraId="1B02E248" w14:textId="3B3EABF6" w:rsidR="00472E56" w:rsidRPr="00C965CA" w:rsidRDefault="00E573C9" w:rsidP="00472E56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72E56" w:rsidRPr="00C965CA">
        <w:rPr>
          <w:rFonts w:ascii="Arial" w:hAnsi="Arial" w:cs="Arial"/>
          <w:sz w:val="22"/>
          <w:szCs w:val="22"/>
        </w:rPr>
        <w:t>nsure that at all times the work on marketing and communications, including social media, aligns and with the brand guidelines of the society and of EFPA and</w:t>
      </w:r>
      <w:r w:rsidR="00A52141" w:rsidRPr="00C965CA">
        <w:rPr>
          <w:rFonts w:ascii="Arial" w:hAnsi="Arial" w:cs="Arial"/>
          <w:sz w:val="22"/>
          <w:szCs w:val="22"/>
        </w:rPr>
        <w:t xml:space="preserve"> actively advocates</w:t>
      </w:r>
      <w:r w:rsidR="004624A9">
        <w:rPr>
          <w:rFonts w:ascii="Arial" w:hAnsi="Arial" w:cs="Arial"/>
          <w:sz w:val="22"/>
          <w:szCs w:val="22"/>
        </w:rPr>
        <w:t xml:space="preserve"> a positive event for ECP2023</w:t>
      </w:r>
    </w:p>
    <w:p w14:paraId="14DEB801" w14:textId="39854F27" w:rsidR="003C57B6" w:rsidRDefault="00E573C9" w:rsidP="00472E56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D4C34" w:rsidRPr="00C965CA">
        <w:rPr>
          <w:rFonts w:ascii="Arial" w:hAnsi="Arial" w:cs="Arial"/>
          <w:sz w:val="22"/>
          <w:szCs w:val="22"/>
        </w:rPr>
        <w:t>ontribute to the development and delivery of</w:t>
      </w:r>
      <w:r w:rsidR="00472E56" w:rsidRPr="00C965CA">
        <w:rPr>
          <w:rFonts w:ascii="Arial" w:hAnsi="Arial" w:cs="Arial"/>
          <w:sz w:val="22"/>
          <w:szCs w:val="22"/>
        </w:rPr>
        <w:t xml:space="preserve"> presentations about the event, e.g. to communicate progress, promote awareness, consult with stakeholders etc. to be used through multiple channels, including EFPA events over the next two</w:t>
      </w:r>
      <w:r w:rsidR="004624A9">
        <w:rPr>
          <w:rFonts w:ascii="Arial" w:hAnsi="Arial" w:cs="Arial"/>
          <w:sz w:val="22"/>
          <w:szCs w:val="22"/>
        </w:rPr>
        <w:t xml:space="preserve"> years in the run up to ECP2023</w:t>
      </w:r>
    </w:p>
    <w:p w14:paraId="0EA88FFB" w14:textId="77777777" w:rsidR="001D0CCC" w:rsidRPr="00E573C9" w:rsidRDefault="001D0CCC" w:rsidP="00F70565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14:paraId="3F45BD87" w14:textId="77777777" w:rsidR="00472E56" w:rsidRPr="00C965CA" w:rsidRDefault="003C57B6" w:rsidP="00472E56">
      <w:pPr>
        <w:rPr>
          <w:rFonts w:ascii="Arial" w:hAnsi="Arial" w:cs="Arial"/>
          <w:b/>
        </w:rPr>
      </w:pPr>
      <w:r w:rsidRPr="00C965CA">
        <w:rPr>
          <w:rFonts w:ascii="Arial" w:hAnsi="Arial" w:cs="Arial"/>
          <w:b/>
        </w:rPr>
        <w:t>Person Specification</w:t>
      </w:r>
    </w:p>
    <w:p w14:paraId="5308C884" w14:textId="06DDD760" w:rsidR="00C04590" w:rsidRDefault="003C57B6" w:rsidP="00472E56">
      <w:pPr>
        <w:rPr>
          <w:rFonts w:ascii="Arial" w:hAnsi="Arial" w:cs="Arial"/>
        </w:rPr>
      </w:pPr>
      <w:r w:rsidRPr="00B860E5">
        <w:rPr>
          <w:rFonts w:ascii="Arial" w:hAnsi="Arial" w:cs="Arial"/>
          <w:b/>
        </w:rPr>
        <w:t>Academic Qualifications</w:t>
      </w:r>
      <w:r w:rsidR="00687A90" w:rsidRPr="00B860E5">
        <w:rPr>
          <w:rFonts w:ascii="Arial" w:hAnsi="Arial" w:cs="Arial"/>
        </w:rPr>
        <w:t xml:space="preserve">: </w:t>
      </w:r>
      <w:r w:rsidR="00C04590">
        <w:rPr>
          <w:rFonts w:ascii="Arial" w:hAnsi="Arial" w:cs="Arial"/>
        </w:rPr>
        <w:t xml:space="preserve">applicants will </w:t>
      </w:r>
      <w:r w:rsidR="00B1434D">
        <w:rPr>
          <w:rFonts w:ascii="Arial" w:hAnsi="Arial" w:cs="Arial"/>
        </w:rPr>
        <w:t xml:space="preserve">be qualified academics </w:t>
      </w:r>
      <w:r w:rsidR="00687A90" w:rsidRPr="00B860E5">
        <w:rPr>
          <w:rFonts w:ascii="Arial" w:hAnsi="Arial" w:cs="Arial"/>
        </w:rPr>
        <w:t xml:space="preserve">or practitioners of psychology and registered with/full members of their EFPA Member Organisation. </w:t>
      </w:r>
    </w:p>
    <w:p w14:paraId="7184C29A" w14:textId="689AA435" w:rsidR="003C57B6" w:rsidRPr="00B860E5" w:rsidRDefault="00D1060F" w:rsidP="00472E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F70565" w:rsidRPr="00B860E5">
        <w:rPr>
          <w:rFonts w:ascii="Arial" w:hAnsi="Arial" w:cs="Arial"/>
        </w:rPr>
        <w:t>postgraduate</w:t>
      </w:r>
      <w:r w:rsidR="00B1434D">
        <w:rPr>
          <w:rFonts w:ascii="Arial" w:hAnsi="Arial" w:cs="Arial"/>
        </w:rPr>
        <w:t xml:space="preserve"> </w:t>
      </w:r>
      <w:r w:rsidR="00F70565" w:rsidRPr="00B860E5">
        <w:rPr>
          <w:rFonts w:ascii="Arial" w:hAnsi="Arial" w:cs="Arial"/>
        </w:rPr>
        <w:t xml:space="preserve">and </w:t>
      </w:r>
      <w:r w:rsidR="00C04590">
        <w:rPr>
          <w:rFonts w:ascii="Arial" w:hAnsi="Arial" w:cs="Arial"/>
        </w:rPr>
        <w:t>undergraduate</w:t>
      </w:r>
      <w:r w:rsidR="00F70565" w:rsidRPr="00B860E5">
        <w:rPr>
          <w:rFonts w:ascii="Arial" w:hAnsi="Arial" w:cs="Arial"/>
        </w:rPr>
        <w:t xml:space="preserve"> </w:t>
      </w:r>
      <w:r w:rsidR="00C04590">
        <w:rPr>
          <w:rFonts w:ascii="Arial" w:hAnsi="Arial" w:cs="Arial"/>
        </w:rPr>
        <w:t>applicants</w:t>
      </w:r>
      <w:r>
        <w:rPr>
          <w:rFonts w:ascii="Arial" w:hAnsi="Arial" w:cs="Arial"/>
        </w:rPr>
        <w:t>, you</w:t>
      </w:r>
      <w:r w:rsidR="00F70565" w:rsidRPr="00B860E5">
        <w:rPr>
          <w:rFonts w:ascii="Arial" w:hAnsi="Arial" w:cs="Arial"/>
        </w:rPr>
        <w:t xml:space="preserve"> </w:t>
      </w:r>
      <w:r w:rsidR="00C04590">
        <w:rPr>
          <w:rFonts w:ascii="Arial" w:hAnsi="Arial" w:cs="Arial"/>
        </w:rPr>
        <w:t>will</w:t>
      </w:r>
      <w:r w:rsidR="00F70565" w:rsidRPr="00B860E5">
        <w:rPr>
          <w:rFonts w:ascii="Arial" w:hAnsi="Arial" w:cs="Arial"/>
        </w:rPr>
        <w:t xml:space="preserve"> be on </w:t>
      </w:r>
      <w:proofErr w:type="gramStart"/>
      <w:r w:rsidR="00F70565" w:rsidRPr="00B860E5">
        <w:rPr>
          <w:rFonts w:ascii="Arial" w:hAnsi="Arial" w:cs="Arial"/>
        </w:rPr>
        <w:t>a</w:t>
      </w:r>
      <w:proofErr w:type="gramEnd"/>
      <w:r w:rsidR="00F70565" w:rsidRPr="00B860E5">
        <w:rPr>
          <w:rFonts w:ascii="Arial" w:hAnsi="Arial" w:cs="Arial"/>
        </w:rPr>
        <w:t xml:space="preserve"> </w:t>
      </w:r>
      <w:r w:rsidR="00B1434D" w:rsidRPr="00B860E5">
        <w:rPr>
          <w:rFonts w:ascii="Arial" w:hAnsi="Arial" w:cs="Arial"/>
        </w:rPr>
        <w:t xml:space="preserve">EFPA Member Organisation </w:t>
      </w:r>
      <w:r w:rsidR="00F70565" w:rsidRPr="00B860E5">
        <w:rPr>
          <w:rFonts w:ascii="Arial" w:hAnsi="Arial" w:cs="Arial"/>
        </w:rPr>
        <w:t xml:space="preserve">recognised </w:t>
      </w:r>
      <w:r w:rsidR="00C04590">
        <w:rPr>
          <w:rFonts w:ascii="Arial" w:hAnsi="Arial" w:cs="Arial"/>
        </w:rPr>
        <w:t xml:space="preserve">course or </w:t>
      </w:r>
      <w:r w:rsidR="00F70565" w:rsidRPr="00B860E5">
        <w:rPr>
          <w:rFonts w:ascii="Arial" w:hAnsi="Arial" w:cs="Arial"/>
        </w:rPr>
        <w:t>training route.</w:t>
      </w:r>
    </w:p>
    <w:p w14:paraId="0D2A70A1" w14:textId="190E9FA3" w:rsidR="003C57B6" w:rsidRPr="00B860E5" w:rsidRDefault="003C57B6" w:rsidP="00472E56">
      <w:pPr>
        <w:rPr>
          <w:rFonts w:ascii="Arial" w:hAnsi="Arial" w:cs="Arial"/>
        </w:rPr>
      </w:pPr>
      <w:r w:rsidRPr="00B860E5">
        <w:rPr>
          <w:rFonts w:ascii="Arial" w:hAnsi="Arial" w:cs="Arial"/>
          <w:b/>
        </w:rPr>
        <w:t>Experience</w:t>
      </w:r>
      <w:r w:rsidR="00D1060F">
        <w:rPr>
          <w:rFonts w:ascii="Arial" w:hAnsi="Arial" w:cs="Arial"/>
          <w:b/>
        </w:rPr>
        <w:t>:</w:t>
      </w:r>
      <w:r w:rsidR="00687A90" w:rsidRPr="00B860E5">
        <w:rPr>
          <w:rFonts w:ascii="Arial" w:hAnsi="Arial" w:cs="Arial"/>
        </w:rPr>
        <w:t xml:space="preserve"> prior experience in organising the</w:t>
      </w:r>
      <w:r w:rsidR="00F70565" w:rsidRPr="00B860E5">
        <w:rPr>
          <w:rFonts w:ascii="Arial" w:hAnsi="Arial" w:cs="Arial"/>
        </w:rPr>
        <w:t xml:space="preserve"> scientific</w:t>
      </w:r>
      <w:r w:rsidR="00687A90" w:rsidRPr="00B860E5">
        <w:rPr>
          <w:rFonts w:ascii="Arial" w:hAnsi="Arial" w:cs="Arial"/>
        </w:rPr>
        <w:t xml:space="preserve"> programme for </w:t>
      </w:r>
      <w:r w:rsidR="00F70565" w:rsidRPr="00B860E5">
        <w:rPr>
          <w:rFonts w:ascii="Arial" w:hAnsi="Arial" w:cs="Arial"/>
        </w:rPr>
        <w:t xml:space="preserve">small, medium and </w:t>
      </w:r>
      <w:r w:rsidR="00687A90" w:rsidRPr="00B860E5">
        <w:rPr>
          <w:rFonts w:ascii="Arial" w:hAnsi="Arial" w:cs="Arial"/>
        </w:rPr>
        <w:t>large scale events</w:t>
      </w:r>
      <w:r w:rsidR="00F70565" w:rsidRPr="00B860E5">
        <w:rPr>
          <w:rFonts w:ascii="Arial" w:hAnsi="Arial" w:cs="Arial"/>
        </w:rPr>
        <w:t>,</w:t>
      </w:r>
      <w:r w:rsidR="00687A90" w:rsidRPr="00B860E5">
        <w:rPr>
          <w:rFonts w:ascii="Arial" w:hAnsi="Arial" w:cs="Arial"/>
        </w:rPr>
        <w:t xml:space="preserve"> aimed at a broad audience (including members of the public); working as part of a team or committee to deliver a specific project on time and within budget</w:t>
      </w:r>
      <w:r w:rsidR="00B860E5">
        <w:rPr>
          <w:rFonts w:ascii="Arial" w:hAnsi="Arial" w:cs="Arial"/>
        </w:rPr>
        <w:t>.</w:t>
      </w:r>
    </w:p>
    <w:p w14:paraId="302F8C82" w14:textId="610EFC6A" w:rsidR="003C57B6" w:rsidRPr="00B860E5" w:rsidRDefault="003C57B6" w:rsidP="00472E56">
      <w:pPr>
        <w:rPr>
          <w:rFonts w:ascii="Arial" w:hAnsi="Arial" w:cs="Arial"/>
        </w:rPr>
      </w:pPr>
      <w:r w:rsidRPr="00B860E5">
        <w:rPr>
          <w:rFonts w:ascii="Arial" w:hAnsi="Arial" w:cs="Arial"/>
          <w:b/>
        </w:rPr>
        <w:t>Knowledge</w:t>
      </w:r>
      <w:r w:rsidR="00687A90" w:rsidRPr="00B860E5">
        <w:rPr>
          <w:rFonts w:ascii="Arial" w:hAnsi="Arial" w:cs="Arial"/>
        </w:rPr>
        <w:t xml:space="preserve">: specialist knowledge in </w:t>
      </w:r>
      <w:r w:rsidR="00B860E5" w:rsidRPr="00B860E5">
        <w:rPr>
          <w:rFonts w:ascii="Arial" w:hAnsi="Arial" w:cs="Arial"/>
        </w:rPr>
        <w:t xml:space="preserve">one or more </w:t>
      </w:r>
      <w:r w:rsidR="00687A90" w:rsidRPr="00B860E5">
        <w:rPr>
          <w:rFonts w:ascii="Arial" w:hAnsi="Arial" w:cs="Arial"/>
        </w:rPr>
        <w:t>area</w:t>
      </w:r>
      <w:r w:rsidR="00B860E5" w:rsidRPr="00B860E5">
        <w:rPr>
          <w:rFonts w:ascii="Arial" w:hAnsi="Arial" w:cs="Arial"/>
        </w:rPr>
        <w:t>s</w:t>
      </w:r>
      <w:r w:rsidR="00687A90" w:rsidRPr="00B860E5">
        <w:rPr>
          <w:rFonts w:ascii="Arial" w:hAnsi="Arial" w:cs="Arial"/>
        </w:rPr>
        <w:t xml:space="preserve"> of psychological education, research and practice; as well as a general awareness of developments across the broader discipline.</w:t>
      </w:r>
    </w:p>
    <w:p w14:paraId="2B2E1DA9" w14:textId="6A2DAAF1" w:rsidR="003C57B6" w:rsidRPr="00C965CA" w:rsidRDefault="003C57B6" w:rsidP="00687A90">
      <w:pPr>
        <w:rPr>
          <w:rFonts w:ascii="Arial" w:hAnsi="Arial" w:cs="Arial"/>
        </w:rPr>
      </w:pPr>
      <w:r w:rsidRPr="00B860E5">
        <w:rPr>
          <w:rFonts w:ascii="Arial" w:hAnsi="Arial" w:cs="Arial"/>
          <w:b/>
        </w:rPr>
        <w:t>Skills</w:t>
      </w:r>
      <w:r w:rsidR="00F70565" w:rsidRPr="00B860E5">
        <w:rPr>
          <w:rFonts w:ascii="Arial" w:hAnsi="Arial" w:cs="Arial"/>
          <w:b/>
        </w:rPr>
        <w:t>/attributes</w:t>
      </w:r>
      <w:r w:rsidR="00F70565">
        <w:rPr>
          <w:rFonts w:ascii="Arial" w:hAnsi="Arial" w:cs="Arial"/>
        </w:rPr>
        <w:t xml:space="preserve">: </w:t>
      </w:r>
      <w:r w:rsidR="00687A90" w:rsidRPr="00687A90">
        <w:rPr>
          <w:rFonts w:ascii="Arial" w:hAnsi="Arial" w:cs="Arial"/>
        </w:rPr>
        <w:t>commitment to team w</w:t>
      </w:r>
      <w:r w:rsidR="00687A90">
        <w:rPr>
          <w:rFonts w:ascii="Arial" w:hAnsi="Arial" w:cs="Arial"/>
        </w:rPr>
        <w:t xml:space="preserve">orking and joint responsibility; </w:t>
      </w:r>
      <w:r w:rsidR="00687A90" w:rsidRPr="00687A90">
        <w:rPr>
          <w:rFonts w:ascii="Arial" w:hAnsi="Arial" w:cs="Arial"/>
        </w:rPr>
        <w:t>commitment to eq</w:t>
      </w:r>
      <w:r w:rsidR="00687A90">
        <w:rPr>
          <w:rFonts w:ascii="Arial" w:hAnsi="Arial" w:cs="Arial"/>
        </w:rPr>
        <w:t>uality, diversity and inclusion; personal integrity; sensitivity and tact; ability to deliver high quality contributions to a set timescale</w:t>
      </w:r>
      <w:r w:rsidR="00B860E5">
        <w:rPr>
          <w:rFonts w:ascii="Arial" w:hAnsi="Arial" w:cs="Arial"/>
        </w:rPr>
        <w:t>.</w:t>
      </w:r>
    </w:p>
    <w:p w14:paraId="2334AC58" w14:textId="77777777" w:rsidR="006E15DB" w:rsidRPr="00C965CA" w:rsidRDefault="000130F7">
      <w:pPr>
        <w:rPr>
          <w:rFonts w:ascii="Arial" w:hAnsi="Arial" w:cs="Arial"/>
          <w:b/>
        </w:rPr>
      </w:pPr>
      <w:r w:rsidRPr="00C965CA">
        <w:rPr>
          <w:rFonts w:ascii="Arial" w:hAnsi="Arial" w:cs="Arial"/>
          <w:b/>
        </w:rPr>
        <w:t>Appointment of Committee Members</w:t>
      </w:r>
    </w:p>
    <w:p w14:paraId="5D3DEC60" w14:textId="5151FBEF" w:rsidR="00F70565" w:rsidRPr="00B860E5" w:rsidRDefault="00F70565">
      <w:pPr>
        <w:rPr>
          <w:rFonts w:ascii="Arial" w:hAnsi="Arial" w:cs="Arial"/>
        </w:rPr>
      </w:pPr>
      <w:r w:rsidRPr="00B860E5">
        <w:rPr>
          <w:rFonts w:ascii="Arial" w:hAnsi="Arial" w:cs="Arial"/>
        </w:rPr>
        <w:t>The statements of interest received will be considered by a sub-group of the Organising Committee, chaired by Dr Debra Malpass (</w:t>
      </w:r>
      <w:r w:rsidR="00B860E5">
        <w:rPr>
          <w:rFonts w:ascii="Arial" w:hAnsi="Arial" w:cs="Arial"/>
        </w:rPr>
        <w:t xml:space="preserve">BPS </w:t>
      </w:r>
      <w:r w:rsidRPr="00B860E5">
        <w:rPr>
          <w:rFonts w:ascii="Arial" w:hAnsi="Arial" w:cs="Arial"/>
        </w:rPr>
        <w:t>Director</w:t>
      </w:r>
      <w:r w:rsidR="00B860E5">
        <w:rPr>
          <w:rFonts w:ascii="Arial" w:hAnsi="Arial" w:cs="Arial"/>
        </w:rPr>
        <w:t xml:space="preserve"> of Knowledge and Insight and C</w:t>
      </w:r>
      <w:r w:rsidRPr="00B860E5">
        <w:rPr>
          <w:rFonts w:ascii="Arial" w:hAnsi="Arial" w:cs="Arial"/>
        </w:rPr>
        <w:t xml:space="preserve">hair of the </w:t>
      </w:r>
      <w:r w:rsidR="00B860E5">
        <w:rPr>
          <w:rFonts w:ascii="Arial" w:hAnsi="Arial" w:cs="Arial"/>
        </w:rPr>
        <w:t>S</w:t>
      </w:r>
      <w:r w:rsidR="0085210D" w:rsidRPr="00B860E5">
        <w:rPr>
          <w:rFonts w:ascii="Arial" w:hAnsi="Arial" w:cs="Arial"/>
        </w:rPr>
        <w:t>cientific</w:t>
      </w:r>
      <w:r w:rsidR="00B860E5">
        <w:rPr>
          <w:rFonts w:ascii="Arial" w:hAnsi="Arial" w:cs="Arial"/>
        </w:rPr>
        <w:t xml:space="preserve"> C</w:t>
      </w:r>
      <w:r w:rsidRPr="00B860E5">
        <w:rPr>
          <w:rFonts w:ascii="Arial" w:hAnsi="Arial" w:cs="Arial"/>
        </w:rPr>
        <w:t xml:space="preserve">ommittee).  </w:t>
      </w:r>
      <w:r w:rsidR="00D1060F">
        <w:rPr>
          <w:rFonts w:ascii="Arial" w:hAnsi="Arial" w:cs="Arial"/>
        </w:rPr>
        <w:t>All</w:t>
      </w:r>
      <w:r w:rsidRPr="00B860E5">
        <w:rPr>
          <w:rFonts w:ascii="Arial" w:hAnsi="Arial" w:cs="Arial"/>
        </w:rPr>
        <w:t xml:space="preserve"> statements </w:t>
      </w:r>
      <w:r w:rsidR="00D1060F">
        <w:rPr>
          <w:rFonts w:ascii="Arial" w:hAnsi="Arial" w:cs="Arial"/>
        </w:rPr>
        <w:t>will be blind reviewed to avoid</w:t>
      </w:r>
      <w:r w:rsidRPr="00B860E5">
        <w:rPr>
          <w:rFonts w:ascii="Arial" w:hAnsi="Arial" w:cs="Arial"/>
        </w:rPr>
        <w:t xml:space="preserve"> bias in the selection process.</w:t>
      </w:r>
    </w:p>
    <w:p w14:paraId="76E97C38" w14:textId="11706256" w:rsidR="00F70565" w:rsidRPr="0044430C" w:rsidRDefault="00F70565">
      <w:pPr>
        <w:rPr>
          <w:rFonts w:ascii="Arial" w:hAnsi="Arial" w:cs="Arial"/>
        </w:rPr>
      </w:pPr>
      <w:r w:rsidRPr="0044430C">
        <w:rPr>
          <w:rFonts w:ascii="Arial" w:hAnsi="Arial" w:cs="Arial"/>
        </w:rPr>
        <w:t>The deadline date for expressions of interest is</w:t>
      </w:r>
      <w:r w:rsidR="0044430C">
        <w:rPr>
          <w:rFonts w:ascii="Arial" w:hAnsi="Arial" w:cs="Arial"/>
        </w:rPr>
        <w:t xml:space="preserve"> Friday 15</w:t>
      </w:r>
      <w:r w:rsidR="0044430C" w:rsidRPr="0044430C">
        <w:rPr>
          <w:rFonts w:ascii="Arial" w:hAnsi="Arial" w:cs="Arial"/>
          <w:vertAlign w:val="superscript"/>
        </w:rPr>
        <w:t>th</w:t>
      </w:r>
      <w:r w:rsidR="0044430C">
        <w:rPr>
          <w:rFonts w:ascii="Arial" w:hAnsi="Arial" w:cs="Arial"/>
        </w:rPr>
        <w:t xml:space="preserve"> October 2021.</w:t>
      </w:r>
    </w:p>
    <w:p w14:paraId="67DD0876" w14:textId="636ECDDA" w:rsidR="00F70565" w:rsidRPr="0044430C" w:rsidRDefault="00D1060F">
      <w:pPr>
        <w:rPr>
          <w:rFonts w:ascii="Arial" w:hAnsi="Arial" w:cs="Arial"/>
        </w:rPr>
      </w:pPr>
      <w:r w:rsidRPr="0044430C">
        <w:rPr>
          <w:rFonts w:ascii="Arial" w:hAnsi="Arial" w:cs="Arial"/>
        </w:rPr>
        <w:t>Applicants</w:t>
      </w:r>
      <w:r w:rsidR="00F70565" w:rsidRPr="0044430C">
        <w:rPr>
          <w:rFonts w:ascii="Arial" w:hAnsi="Arial" w:cs="Arial"/>
        </w:rPr>
        <w:t xml:space="preserve"> will be informed of the outcome of the process by </w:t>
      </w:r>
      <w:r w:rsidR="0044430C">
        <w:rPr>
          <w:rFonts w:ascii="Arial" w:hAnsi="Arial" w:cs="Arial"/>
        </w:rPr>
        <w:t>November 2021.</w:t>
      </w:r>
    </w:p>
    <w:p w14:paraId="45C5913D" w14:textId="0B53F4DF" w:rsidR="00B25B23" w:rsidRDefault="00B25B23">
      <w:pPr>
        <w:rPr>
          <w:rFonts w:ascii="Arial" w:hAnsi="Arial" w:cs="Arial"/>
          <w:b/>
          <w:sz w:val="24"/>
        </w:rPr>
      </w:pPr>
    </w:p>
    <w:p w14:paraId="2EE5BE5E" w14:textId="77777777" w:rsidR="00B25B23" w:rsidRDefault="00B25B23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B25B2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44E29" w14:textId="77777777" w:rsidR="003B7C5F" w:rsidRDefault="003B7C5F" w:rsidP="00F550F6">
      <w:pPr>
        <w:spacing w:after="0" w:line="240" w:lineRule="auto"/>
      </w:pPr>
      <w:r>
        <w:separator/>
      </w:r>
    </w:p>
  </w:endnote>
  <w:endnote w:type="continuationSeparator" w:id="0">
    <w:p w14:paraId="167FFB3F" w14:textId="77777777" w:rsidR="003B7C5F" w:rsidRDefault="003B7C5F" w:rsidP="00F5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266E" w14:textId="77777777" w:rsidR="003B7C5F" w:rsidRDefault="003B7C5F" w:rsidP="00F550F6">
      <w:pPr>
        <w:spacing w:after="0" w:line="240" w:lineRule="auto"/>
      </w:pPr>
      <w:r>
        <w:separator/>
      </w:r>
    </w:p>
  </w:footnote>
  <w:footnote w:type="continuationSeparator" w:id="0">
    <w:p w14:paraId="0813EF30" w14:textId="77777777" w:rsidR="003B7C5F" w:rsidRDefault="003B7C5F" w:rsidP="00F5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6E8C" w14:textId="1C3A5550" w:rsidR="00F550F6" w:rsidRDefault="00F550F6">
    <w:pPr>
      <w:pStyle w:val="Header"/>
    </w:pPr>
    <w:r w:rsidRPr="006E15DB">
      <w:rPr>
        <w:b/>
        <w:noProof/>
        <w:sz w:val="32"/>
        <w:szCs w:val="32"/>
        <w:lang w:eastAsia="en-GB"/>
      </w:rPr>
      <w:drawing>
        <wp:inline distT="0" distB="0" distL="0" distR="0" wp14:anchorId="7B006A00" wp14:editId="59EF808D">
          <wp:extent cx="2206081" cy="8991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406" cy="90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5F05F" w14:textId="77777777" w:rsidR="00F550F6" w:rsidRDefault="00F55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9EC"/>
    <w:multiLevelType w:val="hybridMultilevel"/>
    <w:tmpl w:val="CB46DDDA"/>
    <w:lvl w:ilvl="0" w:tplc="6B306F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1C00"/>
    <w:multiLevelType w:val="hybridMultilevel"/>
    <w:tmpl w:val="E8C2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5D76"/>
    <w:multiLevelType w:val="hybridMultilevel"/>
    <w:tmpl w:val="A51CA994"/>
    <w:lvl w:ilvl="0" w:tplc="6B306F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01DB"/>
    <w:multiLevelType w:val="hybridMultilevel"/>
    <w:tmpl w:val="D22E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0EDD"/>
    <w:multiLevelType w:val="hybridMultilevel"/>
    <w:tmpl w:val="92C04F42"/>
    <w:lvl w:ilvl="0" w:tplc="6B306F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578CD"/>
    <w:multiLevelType w:val="hybridMultilevel"/>
    <w:tmpl w:val="45C2B4A0"/>
    <w:lvl w:ilvl="0" w:tplc="6B306F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02B05"/>
    <w:multiLevelType w:val="hybridMultilevel"/>
    <w:tmpl w:val="70D653AC"/>
    <w:lvl w:ilvl="0" w:tplc="6B306F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DB"/>
    <w:rsid w:val="000130F7"/>
    <w:rsid w:val="001D0CCC"/>
    <w:rsid w:val="00256D57"/>
    <w:rsid w:val="0038187E"/>
    <w:rsid w:val="003B7C5F"/>
    <w:rsid w:val="003C57B6"/>
    <w:rsid w:val="003C7710"/>
    <w:rsid w:val="0044430C"/>
    <w:rsid w:val="004624A9"/>
    <w:rsid w:val="00472E56"/>
    <w:rsid w:val="00594830"/>
    <w:rsid w:val="00687A90"/>
    <w:rsid w:val="006D45FC"/>
    <w:rsid w:val="006E15DB"/>
    <w:rsid w:val="0085210D"/>
    <w:rsid w:val="008A526A"/>
    <w:rsid w:val="008D4C34"/>
    <w:rsid w:val="00A52141"/>
    <w:rsid w:val="00B1434D"/>
    <w:rsid w:val="00B25B23"/>
    <w:rsid w:val="00B860E5"/>
    <w:rsid w:val="00C0145D"/>
    <w:rsid w:val="00C04590"/>
    <w:rsid w:val="00C965CA"/>
    <w:rsid w:val="00C97699"/>
    <w:rsid w:val="00D1060F"/>
    <w:rsid w:val="00E02E30"/>
    <w:rsid w:val="00E573C9"/>
    <w:rsid w:val="00EA6AA8"/>
    <w:rsid w:val="00EC159F"/>
    <w:rsid w:val="00F550F6"/>
    <w:rsid w:val="00F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4643"/>
  <w15:chartTrackingRefBased/>
  <w15:docId w15:val="{8D93C47C-D346-46D2-8AAA-A847F96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E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E5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65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5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76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C15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F6"/>
  </w:style>
  <w:style w:type="paragraph" w:styleId="Footer">
    <w:name w:val="footer"/>
    <w:basedOn w:val="Normal"/>
    <w:link w:val="FooterChar"/>
    <w:uiPriority w:val="99"/>
    <w:unhideWhenUsed/>
    <w:rsid w:val="00F5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E0F71306BC8488A0D0C07B4B4F693" ma:contentTypeVersion="4" ma:contentTypeDescription="Create a new document." ma:contentTypeScope="" ma:versionID="4df2251ee950d3b55f4b22c6c00e349e">
  <xsd:schema xmlns:xsd="http://www.w3.org/2001/XMLSchema" xmlns:xs="http://www.w3.org/2001/XMLSchema" xmlns:p="http://schemas.microsoft.com/office/2006/metadata/properties" xmlns:ns2="59365885-78d6-481a-ac45-c6ed7160d474" targetNamespace="http://schemas.microsoft.com/office/2006/metadata/properties" ma:root="true" ma:fieldsID="2b66c9f28a37c343b9b2a37bcf839c32" ns2:_="">
    <xsd:import namespace="59365885-78d6-481a-ac45-c6ed7160d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65885-78d6-481a-ac45-c6ed7160d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D895D-5167-4DE7-8183-B47B42BE81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f6a85c5-d839-4202-ab44-e0f1a832a5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D40E04-3A52-4D3D-9909-1F6FF4092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B8797-3724-482A-91B2-DD6F102DF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Psychological Society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Lisa Morrison Coulthard</dc:creator>
  <cp:keywords/>
  <dc:description/>
  <cp:lastModifiedBy>Rita Patel</cp:lastModifiedBy>
  <cp:revision>2</cp:revision>
  <dcterms:created xsi:type="dcterms:W3CDTF">2021-08-02T16:16:00Z</dcterms:created>
  <dcterms:modified xsi:type="dcterms:W3CDTF">2021-08-02T16:16:00Z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0x010100E4EE0F71306BC8488A0D0C07B4B4F693</vt:lpwstr>
  </property>
</Properties>
</file>