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769F02" w14:textId="70C906D0" w:rsidR="00FA3C7A" w:rsidRDefault="00FA3C7A">
      <w:r>
        <w:t>Informal Notes – Green Team on 11</w:t>
      </w:r>
      <w:r w:rsidRPr="00FA3C7A">
        <w:rPr>
          <w:vertAlign w:val="superscript"/>
        </w:rPr>
        <w:t>th</w:t>
      </w:r>
      <w:r>
        <w:t xml:space="preserve"> March 26 – To send around actions – if someone can take around </w:t>
      </w:r>
    </w:p>
    <w:p w14:paraId="4AD916F3" w14:textId="43626983" w:rsidR="0054189F" w:rsidRDefault="0054189F">
      <w:r>
        <w:t>Bold = Action</w:t>
      </w:r>
    </w:p>
    <w:p w14:paraId="1C305647" w14:textId="77777777" w:rsidR="00C1003E" w:rsidRPr="00C1003E" w:rsidRDefault="00C1003E" w:rsidP="00C1003E">
      <w:pPr>
        <w:rPr>
          <w:b/>
          <w:bCs/>
        </w:rPr>
      </w:pPr>
      <w:r w:rsidRPr="00C1003E">
        <w:rPr>
          <w:b/>
          <w:bCs/>
        </w:rPr>
        <w:t>General &amp; Building-Related Sustainability</w:t>
      </w:r>
    </w:p>
    <w:p w14:paraId="056A98B8" w14:textId="77777777" w:rsidR="00C1003E" w:rsidRPr="00C1003E" w:rsidRDefault="00C1003E" w:rsidP="00C1003E">
      <w:pPr>
        <w:numPr>
          <w:ilvl w:val="0"/>
          <w:numId w:val="2"/>
        </w:numPr>
      </w:pPr>
      <w:r w:rsidRPr="00C1003E">
        <w:t>No healthy food vending machine currently available.</w:t>
      </w:r>
    </w:p>
    <w:p w14:paraId="657183CA" w14:textId="77777777" w:rsidR="00C1003E" w:rsidRPr="00C1003E" w:rsidRDefault="00C1003E" w:rsidP="00C1003E">
      <w:pPr>
        <w:numPr>
          <w:ilvl w:val="0"/>
          <w:numId w:val="2"/>
        </w:numPr>
      </w:pPr>
      <w:r w:rsidRPr="00C1003E">
        <w:t>Green initiatives have been considered for the new building.</w:t>
      </w:r>
    </w:p>
    <w:p w14:paraId="4ED9B805" w14:textId="77777777" w:rsidR="00C1003E" w:rsidRPr="00C1003E" w:rsidRDefault="00C1003E" w:rsidP="00C1003E">
      <w:pPr>
        <w:numPr>
          <w:ilvl w:val="0"/>
          <w:numId w:val="2"/>
        </w:numPr>
      </w:pPr>
      <w:r w:rsidRPr="00C1003E">
        <w:rPr>
          <w:b/>
          <w:bCs/>
        </w:rPr>
        <w:t>Action: Request building efficiency statistics</w:t>
      </w:r>
      <w:r w:rsidRPr="00C1003E">
        <w:t xml:space="preserve"> (energy, gas, water) once the building becomes operational.</w:t>
      </w:r>
    </w:p>
    <w:p w14:paraId="11757747" w14:textId="77777777" w:rsidR="00C1003E" w:rsidRPr="00C1003E" w:rsidRDefault="00C1003E" w:rsidP="00C1003E">
      <w:pPr>
        <w:numPr>
          <w:ilvl w:val="0"/>
          <w:numId w:val="2"/>
        </w:numPr>
      </w:pPr>
      <w:r w:rsidRPr="00C1003E">
        <w:t>Landscaping is planned for the small outdoor area; staff and students will be able to use it once complete.</w:t>
      </w:r>
    </w:p>
    <w:p w14:paraId="626DA200" w14:textId="77777777" w:rsidR="00C1003E" w:rsidRPr="00C1003E" w:rsidRDefault="00C1003E" w:rsidP="00C1003E">
      <w:pPr>
        <w:numPr>
          <w:ilvl w:val="0"/>
          <w:numId w:val="2"/>
        </w:numPr>
      </w:pPr>
      <w:r w:rsidRPr="00C1003E">
        <w:rPr>
          <w:b/>
          <w:bCs/>
        </w:rPr>
        <w:t>Action: Request use of the landscaped outdoor space</w:t>
      </w:r>
      <w:r w:rsidRPr="00C1003E">
        <w:t xml:space="preserve"> when the area is finished.</w:t>
      </w:r>
    </w:p>
    <w:p w14:paraId="22ECD795" w14:textId="77777777" w:rsidR="00C1003E" w:rsidRPr="00C1003E" w:rsidRDefault="00C1003E" w:rsidP="00C1003E">
      <w:pPr>
        <w:rPr>
          <w:b/>
          <w:bCs/>
        </w:rPr>
      </w:pPr>
      <w:r w:rsidRPr="00C1003E">
        <w:rPr>
          <w:b/>
          <w:bCs/>
        </w:rPr>
        <w:t>Sustainability in Research &amp; Teaching</w:t>
      </w:r>
    </w:p>
    <w:p w14:paraId="73173316" w14:textId="77777777" w:rsidR="00C1003E" w:rsidRPr="00C1003E" w:rsidRDefault="00C1003E" w:rsidP="00C1003E">
      <w:pPr>
        <w:numPr>
          <w:ilvl w:val="0"/>
          <w:numId w:val="3"/>
        </w:numPr>
      </w:pPr>
      <w:r w:rsidRPr="00C1003E">
        <w:t>Sustainability should be embedded in teaching and research.</w:t>
      </w:r>
    </w:p>
    <w:p w14:paraId="5C0FC987" w14:textId="77777777" w:rsidR="00C1003E" w:rsidRPr="00C1003E" w:rsidRDefault="00C1003E" w:rsidP="00C1003E">
      <w:pPr>
        <w:numPr>
          <w:ilvl w:val="0"/>
          <w:numId w:val="3"/>
        </w:numPr>
      </w:pPr>
      <w:r w:rsidRPr="00C1003E">
        <w:rPr>
          <w:b/>
          <w:bCs/>
        </w:rPr>
        <w:t>Action: Send all sustainability-related ideas and initiatives to Fiona</w:t>
      </w:r>
      <w:r w:rsidRPr="00C1003E">
        <w:t>.</w:t>
      </w:r>
    </w:p>
    <w:p w14:paraId="64B327AB" w14:textId="77777777" w:rsidR="00C1003E" w:rsidRPr="00C1003E" w:rsidRDefault="00C1003E" w:rsidP="00C1003E">
      <w:pPr>
        <w:numPr>
          <w:ilvl w:val="0"/>
          <w:numId w:val="3"/>
        </w:numPr>
      </w:pPr>
      <w:r w:rsidRPr="00C1003E">
        <w:t>Ani encourages the sharing of ideas rather than tick</w:t>
      </w:r>
      <w:r w:rsidRPr="00C1003E">
        <w:noBreakHyphen/>
        <w:t>box activities.</w:t>
      </w:r>
    </w:p>
    <w:p w14:paraId="4805ACFA" w14:textId="77777777" w:rsidR="00C1003E" w:rsidRPr="00C1003E" w:rsidRDefault="00C1003E" w:rsidP="00C1003E">
      <w:pPr>
        <w:numPr>
          <w:ilvl w:val="0"/>
          <w:numId w:val="3"/>
        </w:numPr>
      </w:pPr>
      <w:r w:rsidRPr="00C1003E">
        <w:t>UN sustainability criteria and psychological impacts are being considered for programme design.</w:t>
      </w:r>
    </w:p>
    <w:p w14:paraId="1CC9D534" w14:textId="77777777" w:rsidR="00C1003E" w:rsidRPr="00C1003E" w:rsidRDefault="00C1003E" w:rsidP="00C1003E">
      <w:pPr>
        <w:rPr>
          <w:b/>
          <w:bCs/>
        </w:rPr>
      </w:pPr>
      <w:r w:rsidRPr="00C1003E">
        <w:rPr>
          <w:b/>
          <w:bCs/>
        </w:rPr>
        <w:t>Wellbeing Hour / Consumables</w:t>
      </w:r>
    </w:p>
    <w:p w14:paraId="0604F254" w14:textId="77777777" w:rsidR="00C1003E" w:rsidRPr="00C1003E" w:rsidRDefault="00C1003E" w:rsidP="00C1003E">
      <w:pPr>
        <w:numPr>
          <w:ilvl w:val="0"/>
          <w:numId w:val="4"/>
        </w:numPr>
      </w:pPr>
      <w:r w:rsidRPr="00C1003E">
        <w:t>The Wellbeing Hour uses plastic cups.</w:t>
      </w:r>
    </w:p>
    <w:p w14:paraId="06D12A1B" w14:textId="77777777" w:rsidR="00C1003E" w:rsidRPr="00C1003E" w:rsidRDefault="00C1003E" w:rsidP="00C1003E">
      <w:pPr>
        <w:numPr>
          <w:ilvl w:val="0"/>
          <w:numId w:val="4"/>
        </w:numPr>
      </w:pPr>
      <w:r w:rsidRPr="00C1003E">
        <w:rPr>
          <w:b/>
          <w:bCs/>
        </w:rPr>
        <w:t>Action: Replace plastic cups with paper cups</w:t>
      </w:r>
      <w:r w:rsidRPr="00C1003E">
        <w:t>.</w:t>
      </w:r>
    </w:p>
    <w:p w14:paraId="2148FA05" w14:textId="77777777" w:rsidR="00C1003E" w:rsidRPr="00C1003E" w:rsidRDefault="00C1003E" w:rsidP="00C1003E">
      <w:pPr>
        <w:numPr>
          <w:ilvl w:val="0"/>
          <w:numId w:val="4"/>
        </w:numPr>
      </w:pPr>
      <w:r w:rsidRPr="00C1003E">
        <w:rPr>
          <w:b/>
          <w:bCs/>
        </w:rPr>
        <w:t>Action: Communicate this change to Gemma and Jag</w:t>
      </w:r>
      <w:r w:rsidRPr="00C1003E">
        <w:t xml:space="preserve"> (assigned to Ria).</w:t>
      </w:r>
    </w:p>
    <w:p w14:paraId="07AC4BBD" w14:textId="77777777" w:rsidR="00C1003E" w:rsidRPr="00C1003E" w:rsidRDefault="00C1003E" w:rsidP="00C1003E">
      <w:pPr>
        <w:rPr>
          <w:b/>
          <w:bCs/>
        </w:rPr>
      </w:pPr>
      <w:r w:rsidRPr="00C1003E">
        <w:rPr>
          <w:b/>
          <w:bCs/>
        </w:rPr>
        <w:t>Living Labs</w:t>
      </w:r>
    </w:p>
    <w:p w14:paraId="77E254CB" w14:textId="77777777" w:rsidR="00C1003E" w:rsidRPr="00C1003E" w:rsidRDefault="00C1003E" w:rsidP="00C1003E">
      <w:pPr>
        <w:numPr>
          <w:ilvl w:val="0"/>
          <w:numId w:val="5"/>
        </w:numPr>
      </w:pPr>
      <w:r w:rsidRPr="00C1003E">
        <w:t>Living Labs project available here: https://warwick.ac.uk/sustainability/research-/livinglab/.</w:t>
      </w:r>
    </w:p>
    <w:p w14:paraId="40DBE65C" w14:textId="77777777" w:rsidR="00C1003E" w:rsidRPr="00C1003E" w:rsidRDefault="00C1003E" w:rsidP="00C1003E">
      <w:pPr>
        <w:numPr>
          <w:ilvl w:val="0"/>
          <w:numId w:val="5"/>
        </w:numPr>
      </w:pPr>
      <w:r w:rsidRPr="00C1003E">
        <w:rPr>
          <w:b/>
          <w:bCs/>
        </w:rPr>
        <w:t>Action: Contact the Living Labs project lead</w:t>
      </w:r>
      <w:r w:rsidRPr="00C1003E">
        <w:t xml:space="preserve"> if you want to take part.</w:t>
      </w:r>
    </w:p>
    <w:p w14:paraId="4F211F94" w14:textId="77777777" w:rsidR="00C1003E" w:rsidRPr="00C1003E" w:rsidRDefault="00C1003E" w:rsidP="00C1003E">
      <w:pPr>
        <w:rPr>
          <w:b/>
          <w:bCs/>
        </w:rPr>
      </w:pPr>
      <w:r w:rsidRPr="00C1003E">
        <w:rPr>
          <w:b/>
          <w:bCs/>
        </w:rPr>
        <w:t>Green Initiatives &amp; External Inspiration</w:t>
      </w:r>
    </w:p>
    <w:p w14:paraId="44C54788" w14:textId="77777777" w:rsidR="00C1003E" w:rsidRPr="00C1003E" w:rsidRDefault="00C1003E" w:rsidP="00C1003E">
      <w:pPr>
        <w:numPr>
          <w:ilvl w:val="0"/>
          <w:numId w:val="6"/>
        </w:numPr>
      </w:pPr>
      <w:r w:rsidRPr="00C1003E">
        <w:t>University-wide green initiatives exist but receive mixed feedback.</w:t>
      </w:r>
    </w:p>
    <w:p w14:paraId="5F561348" w14:textId="77777777" w:rsidR="00C1003E" w:rsidRPr="00C1003E" w:rsidRDefault="00C1003E" w:rsidP="00C1003E">
      <w:pPr>
        <w:numPr>
          <w:ilvl w:val="0"/>
          <w:numId w:val="6"/>
        </w:numPr>
      </w:pPr>
      <w:r w:rsidRPr="00C1003E">
        <w:rPr>
          <w:b/>
          <w:bCs/>
        </w:rPr>
        <w:t>Action: Review available green team initiatives</w:t>
      </w:r>
      <w:r w:rsidRPr="00C1003E">
        <w:t>.</w:t>
      </w:r>
    </w:p>
    <w:p w14:paraId="042E9A0F" w14:textId="77777777" w:rsidR="00C1003E" w:rsidRPr="00C1003E" w:rsidRDefault="00C1003E" w:rsidP="00C1003E">
      <w:pPr>
        <w:numPr>
          <w:ilvl w:val="0"/>
          <w:numId w:val="6"/>
        </w:numPr>
      </w:pPr>
      <w:r w:rsidRPr="00C1003E">
        <w:rPr>
          <w:b/>
          <w:bCs/>
        </w:rPr>
        <w:t>Action: Share green team information with the department</w:t>
      </w:r>
      <w:r w:rsidRPr="00C1003E">
        <w:t xml:space="preserve"> for group or individual participation.</w:t>
      </w:r>
    </w:p>
    <w:p w14:paraId="0AD8F051" w14:textId="77777777" w:rsidR="00C1003E" w:rsidRPr="00C1003E" w:rsidRDefault="00C1003E" w:rsidP="00C1003E">
      <w:pPr>
        <w:numPr>
          <w:ilvl w:val="0"/>
          <w:numId w:val="6"/>
        </w:numPr>
      </w:pPr>
      <w:r w:rsidRPr="00C1003E">
        <w:t>University of Birmingham offers strong sustainability-related community events (e.g., climate and mental health).</w:t>
      </w:r>
    </w:p>
    <w:p w14:paraId="3F88161D" w14:textId="77777777" w:rsidR="00C1003E" w:rsidRPr="00C1003E" w:rsidRDefault="00C1003E" w:rsidP="00C1003E">
      <w:pPr>
        <w:numPr>
          <w:ilvl w:val="0"/>
          <w:numId w:val="6"/>
        </w:numPr>
      </w:pPr>
      <w:r w:rsidRPr="00C1003E">
        <w:rPr>
          <w:b/>
          <w:bCs/>
        </w:rPr>
        <w:t>Action: Explore creating a community engagement event</w:t>
      </w:r>
      <w:r w:rsidRPr="00C1003E">
        <w:t>, such as a “Green Week,” with psychology-related themes.</w:t>
      </w:r>
    </w:p>
    <w:p w14:paraId="62C52356" w14:textId="593D7DB9" w:rsidR="00C1003E" w:rsidRPr="00C1003E" w:rsidRDefault="00C1003E" w:rsidP="00C1003E">
      <w:pPr>
        <w:numPr>
          <w:ilvl w:val="0"/>
          <w:numId w:val="6"/>
        </w:numPr>
      </w:pPr>
      <w:r w:rsidRPr="00C1003E">
        <w:rPr>
          <w:b/>
          <w:bCs/>
        </w:rPr>
        <w:lastRenderedPageBreak/>
        <w:t>Action: Consider hosting these events in the</w:t>
      </w:r>
      <w:r>
        <w:rPr>
          <w:b/>
          <w:bCs/>
        </w:rPr>
        <w:t xml:space="preserve"> new building’s</w:t>
      </w:r>
      <w:r w:rsidRPr="00C1003E">
        <w:rPr>
          <w:b/>
          <w:bCs/>
        </w:rPr>
        <w:t xml:space="preserve"> atrium with staff–student co</w:t>
      </w:r>
      <w:r w:rsidRPr="00C1003E">
        <w:rPr>
          <w:b/>
          <w:bCs/>
        </w:rPr>
        <w:noBreakHyphen/>
        <w:t>production</w:t>
      </w:r>
      <w:r w:rsidRPr="00C1003E">
        <w:t>.</w:t>
      </w:r>
    </w:p>
    <w:p w14:paraId="3FE97B0D" w14:textId="7D0D6F96" w:rsidR="00C1003E" w:rsidRPr="00C1003E" w:rsidRDefault="00C1003E" w:rsidP="00C1003E">
      <w:pPr>
        <w:numPr>
          <w:ilvl w:val="0"/>
          <w:numId w:val="6"/>
        </w:numPr>
      </w:pPr>
      <w:r w:rsidRPr="00C1003E">
        <w:rPr>
          <w:b/>
          <w:bCs/>
        </w:rPr>
        <w:t>Action: Improve communication channels to students about</w:t>
      </w:r>
      <w:r>
        <w:rPr>
          <w:b/>
          <w:bCs/>
        </w:rPr>
        <w:t xml:space="preserve"> dept</w:t>
      </w:r>
      <w:r w:rsidRPr="00C1003E">
        <w:rPr>
          <w:b/>
          <w:bCs/>
        </w:rPr>
        <w:t xml:space="preserve"> green events</w:t>
      </w:r>
      <w:r w:rsidRPr="00C1003E">
        <w:t>.</w:t>
      </w:r>
    </w:p>
    <w:p w14:paraId="7B226F45" w14:textId="77777777" w:rsidR="00C1003E" w:rsidRPr="00C1003E" w:rsidRDefault="00C1003E" w:rsidP="00C1003E">
      <w:pPr>
        <w:rPr>
          <w:b/>
          <w:bCs/>
        </w:rPr>
      </w:pPr>
      <w:r w:rsidRPr="00C1003E">
        <w:rPr>
          <w:b/>
          <w:bCs/>
        </w:rPr>
        <w:t>Catering &amp; Food Sustainability</w:t>
      </w:r>
    </w:p>
    <w:p w14:paraId="7313AA31" w14:textId="77777777" w:rsidR="00C1003E" w:rsidRPr="00C1003E" w:rsidRDefault="00C1003E" w:rsidP="00C1003E">
      <w:pPr>
        <w:numPr>
          <w:ilvl w:val="0"/>
          <w:numId w:val="7"/>
        </w:numPr>
      </w:pPr>
      <w:r w:rsidRPr="00C1003E">
        <w:t>Catering should default to vegetarian options and use proper crockery.</w:t>
      </w:r>
    </w:p>
    <w:p w14:paraId="54750B04" w14:textId="77777777" w:rsidR="00C1003E" w:rsidRPr="00C1003E" w:rsidRDefault="00C1003E" w:rsidP="00C1003E">
      <w:pPr>
        <w:numPr>
          <w:ilvl w:val="0"/>
          <w:numId w:val="7"/>
        </w:numPr>
      </w:pPr>
      <w:r w:rsidRPr="00C1003E">
        <w:t>Meat can be provided but only on request.</w:t>
      </w:r>
    </w:p>
    <w:p w14:paraId="293483FA" w14:textId="77777777" w:rsidR="00C1003E" w:rsidRPr="00C1003E" w:rsidRDefault="00C1003E" w:rsidP="00C1003E">
      <w:pPr>
        <w:numPr>
          <w:ilvl w:val="0"/>
          <w:numId w:val="7"/>
        </w:numPr>
      </w:pPr>
      <w:r w:rsidRPr="00C1003E">
        <w:rPr>
          <w:b/>
          <w:bCs/>
        </w:rPr>
        <w:t>Action: Review how frequently meat is offered in catering</w:t>
      </w:r>
      <w:r w:rsidRPr="00C1003E">
        <w:t>.</w:t>
      </w:r>
    </w:p>
    <w:p w14:paraId="5EB7DA65" w14:textId="77777777" w:rsidR="00C1003E" w:rsidRPr="00C1003E" w:rsidRDefault="00C1003E" w:rsidP="00C1003E">
      <w:pPr>
        <w:numPr>
          <w:ilvl w:val="0"/>
          <w:numId w:val="7"/>
        </w:numPr>
      </w:pPr>
      <w:r w:rsidRPr="00C1003E">
        <w:rPr>
          <w:b/>
          <w:bCs/>
        </w:rPr>
        <w:t>Action: Discuss catering expectations and potential changes</w:t>
      </w:r>
      <w:r w:rsidRPr="00C1003E">
        <w:t>.</w:t>
      </w:r>
    </w:p>
    <w:p w14:paraId="4E4246F5" w14:textId="77777777" w:rsidR="00C1003E" w:rsidRPr="00C1003E" w:rsidRDefault="00C1003E" w:rsidP="00C1003E">
      <w:pPr>
        <w:rPr>
          <w:b/>
          <w:bCs/>
        </w:rPr>
      </w:pPr>
      <w:r w:rsidRPr="00C1003E">
        <w:rPr>
          <w:b/>
          <w:bCs/>
        </w:rPr>
        <w:t>Screens &amp; Communication</w:t>
      </w:r>
    </w:p>
    <w:p w14:paraId="5FA8FEEB" w14:textId="77777777" w:rsidR="00C1003E" w:rsidRPr="00C1003E" w:rsidRDefault="00C1003E" w:rsidP="00C1003E">
      <w:pPr>
        <w:numPr>
          <w:ilvl w:val="0"/>
          <w:numId w:val="8"/>
        </w:numPr>
      </w:pPr>
      <w:r w:rsidRPr="00C1003E">
        <w:t>New building screens (inside &amp; outside) can be used to promote sustainability.</w:t>
      </w:r>
    </w:p>
    <w:p w14:paraId="71485602" w14:textId="33927086" w:rsidR="00C1003E" w:rsidRPr="00C1003E" w:rsidRDefault="00C1003E" w:rsidP="00C1003E">
      <w:pPr>
        <w:numPr>
          <w:ilvl w:val="0"/>
          <w:numId w:val="8"/>
        </w:numPr>
      </w:pPr>
      <w:r w:rsidRPr="00C1003E">
        <w:rPr>
          <w:b/>
          <w:bCs/>
        </w:rPr>
        <w:t>Action: Use</w:t>
      </w:r>
      <w:r>
        <w:rPr>
          <w:b/>
          <w:bCs/>
        </w:rPr>
        <w:t xml:space="preserve"> new building</w:t>
      </w:r>
      <w:r w:rsidRPr="00C1003E">
        <w:rPr>
          <w:b/>
          <w:bCs/>
        </w:rPr>
        <w:t xml:space="preserve"> screens to advertise green initiatives</w:t>
      </w:r>
      <w:r w:rsidRPr="00C1003E">
        <w:t>.</w:t>
      </w:r>
    </w:p>
    <w:p w14:paraId="7F18865B" w14:textId="77777777" w:rsidR="00C1003E" w:rsidRPr="00C1003E" w:rsidRDefault="00C1003E" w:rsidP="00C1003E">
      <w:pPr>
        <w:numPr>
          <w:ilvl w:val="0"/>
          <w:numId w:val="8"/>
        </w:numPr>
      </w:pPr>
      <w:r w:rsidRPr="00C1003E">
        <w:rPr>
          <w:b/>
          <w:bCs/>
        </w:rPr>
        <w:t>Action: Display real-time energy and water usage</w:t>
      </w:r>
      <w:r w:rsidRPr="00C1003E">
        <w:t xml:space="preserve"> on the screens.</w:t>
      </w:r>
    </w:p>
    <w:p w14:paraId="6AE7462B" w14:textId="77777777" w:rsidR="00C1003E" w:rsidRPr="00C1003E" w:rsidRDefault="00C1003E" w:rsidP="00C1003E">
      <w:pPr>
        <w:rPr>
          <w:b/>
          <w:bCs/>
        </w:rPr>
      </w:pPr>
      <w:r w:rsidRPr="00C1003E">
        <w:rPr>
          <w:b/>
          <w:bCs/>
        </w:rPr>
        <w:t>Engaging Central University</w:t>
      </w:r>
    </w:p>
    <w:p w14:paraId="457BDC3A" w14:textId="77777777" w:rsidR="00C1003E" w:rsidRPr="00C1003E" w:rsidRDefault="00C1003E" w:rsidP="00C1003E">
      <w:pPr>
        <w:numPr>
          <w:ilvl w:val="0"/>
          <w:numId w:val="9"/>
        </w:numPr>
      </w:pPr>
      <w:r w:rsidRPr="00C1003E">
        <w:rPr>
          <w:b/>
          <w:bCs/>
        </w:rPr>
        <w:t>Action: Contact central university sustainability leads</w:t>
      </w:r>
      <w:r w:rsidRPr="00C1003E">
        <w:t xml:space="preserve"> for guidance on departmental involvement.</w:t>
      </w:r>
    </w:p>
    <w:p w14:paraId="3BBC799B" w14:textId="77777777" w:rsidR="00C1003E" w:rsidRPr="00C1003E" w:rsidRDefault="00C1003E" w:rsidP="00C1003E">
      <w:pPr>
        <w:numPr>
          <w:ilvl w:val="0"/>
          <w:numId w:val="9"/>
        </w:numPr>
      </w:pPr>
      <w:r w:rsidRPr="00C1003E">
        <w:t>Contacts include Gemma Wilkins and Stephanie (Academic Director for Sustainability).</w:t>
      </w:r>
    </w:p>
    <w:p w14:paraId="489215A9" w14:textId="77777777" w:rsidR="00C1003E" w:rsidRPr="00C1003E" w:rsidRDefault="00C1003E" w:rsidP="00C1003E">
      <w:pPr>
        <w:numPr>
          <w:ilvl w:val="0"/>
          <w:numId w:val="9"/>
        </w:numPr>
      </w:pPr>
      <w:r w:rsidRPr="00C1003E">
        <w:rPr>
          <w:b/>
          <w:bCs/>
        </w:rPr>
        <w:t>Action: Review the new sustainability strategy</w:t>
      </w:r>
      <w:r w:rsidRPr="00C1003E">
        <w:t xml:space="preserve"> and identify relevant people to liaise with.</w:t>
      </w:r>
    </w:p>
    <w:p w14:paraId="2755D2E2" w14:textId="77777777" w:rsidR="00C1003E" w:rsidRPr="00C1003E" w:rsidRDefault="00C1003E" w:rsidP="00C1003E">
      <w:pPr>
        <w:rPr>
          <w:b/>
          <w:bCs/>
        </w:rPr>
      </w:pPr>
      <w:r w:rsidRPr="00C1003E">
        <w:rPr>
          <w:b/>
          <w:bCs/>
        </w:rPr>
        <w:t>Group Structure &amp; Governance</w:t>
      </w:r>
    </w:p>
    <w:p w14:paraId="2287DD74" w14:textId="77777777" w:rsidR="00C1003E" w:rsidRPr="00C1003E" w:rsidRDefault="00C1003E" w:rsidP="00C1003E">
      <w:pPr>
        <w:numPr>
          <w:ilvl w:val="0"/>
          <w:numId w:val="10"/>
        </w:numPr>
      </w:pPr>
      <w:r w:rsidRPr="00C1003E">
        <w:t>A more formal sustainability group structure is being considered.</w:t>
      </w:r>
    </w:p>
    <w:p w14:paraId="51476B34" w14:textId="77777777" w:rsidR="00C1003E" w:rsidRPr="00C1003E" w:rsidRDefault="00C1003E" w:rsidP="00C1003E">
      <w:pPr>
        <w:numPr>
          <w:ilvl w:val="0"/>
          <w:numId w:val="10"/>
        </w:numPr>
      </w:pPr>
      <w:r w:rsidRPr="00C1003E">
        <w:rPr>
          <w:b/>
          <w:bCs/>
        </w:rPr>
        <w:t>Action: Establish a more formal sustainability group structure</w:t>
      </w:r>
      <w:r w:rsidRPr="00C1003E">
        <w:t xml:space="preserve"> with core members.</w:t>
      </w:r>
    </w:p>
    <w:p w14:paraId="3BE88F58" w14:textId="77777777" w:rsidR="00C1003E" w:rsidRDefault="00C1003E" w:rsidP="00C1003E">
      <w:pPr>
        <w:numPr>
          <w:ilvl w:val="0"/>
          <w:numId w:val="10"/>
        </w:numPr>
      </w:pPr>
      <w:r w:rsidRPr="00C1003E">
        <w:rPr>
          <w:b/>
          <w:bCs/>
        </w:rPr>
        <w:t>Action: Send an open invitation to others</w:t>
      </w:r>
      <w:r w:rsidRPr="00C1003E">
        <w:t xml:space="preserve"> once the group structure is confirmed.</w:t>
      </w:r>
    </w:p>
    <w:p w14:paraId="655F62FA" w14:textId="357D9B40" w:rsidR="00C1003E" w:rsidRPr="00C1003E" w:rsidRDefault="00C1003E" w:rsidP="00C1003E">
      <w:pPr>
        <w:pStyle w:val="ListParagraph"/>
        <w:numPr>
          <w:ilvl w:val="0"/>
          <w:numId w:val="10"/>
        </w:numPr>
        <w:rPr>
          <w:b/>
          <w:bCs/>
        </w:rPr>
      </w:pPr>
      <w:r w:rsidRPr="00C1003E">
        <w:rPr>
          <w:b/>
          <w:bCs/>
        </w:rPr>
        <w:t>Action</w:t>
      </w:r>
      <w:r>
        <w:t xml:space="preserve">: </w:t>
      </w:r>
      <w:r>
        <w:t>Green team</w:t>
      </w:r>
      <w:r>
        <w:t>’</w:t>
      </w:r>
      <w:r>
        <w:t xml:space="preserve">s channel – </w:t>
      </w:r>
      <w:r w:rsidRPr="00C1003E">
        <w:rPr>
          <w:b/>
          <w:bCs/>
        </w:rPr>
        <w:t xml:space="preserve">to set up with all attendees and share actions and notes </w:t>
      </w:r>
    </w:p>
    <w:p w14:paraId="63CFFA8F" w14:textId="77777777" w:rsidR="00C1003E" w:rsidRPr="00C1003E" w:rsidRDefault="00C1003E" w:rsidP="00C1003E">
      <w:pPr>
        <w:rPr>
          <w:b/>
          <w:bCs/>
        </w:rPr>
      </w:pPr>
      <w:r w:rsidRPr="00C1003E">
        <w:rPr>
          <w:b/>
          <w:bCs/>
        </w:rPr>
        <w:t>Sustainable Stationery</w:t>
      </w:r>
    </w:p>
    <w:p w14:paraId="3CCC26C0" w14:textId="77777777" w:rsidR="00C1003E" w:rsidRPr="00C1003E" w:rsidRDefault="00C1003E" w:rsidP="00C1003E">
      <w:pPr>
        <w:numPr>
          <w:ilvl w:val="0"/>
          <w:numId w:val="11"/>
        </w:numPr>
      </w:pPr>
      <w:r w:rsidRPr="00C1003E">
        <w:t>Sustainable stationery options from Banner are available.</w:t>
      </w:r>
    </w:p>
    <w:p w14:paraId="7EF775AE" w14:textId="77777777" w:rsidR="00C1003E" w:rsidRPr="00C1003E" w:rsidRDefault="00C1003E" w:rsidP="00C1003E">
      <w:pPr>
        <w:numPr>
          <w:ilvl w:val="0"/>
          <w:numId w:val="11"/>
        </w:numPr>
      </w:pPr>
      <w:r w:rsidRPr="00C1003E">
        <w:rPr>
          <w:b/>
          <w:bCs/>
        </w:rPr>
        <w:t>Action: Review green stationery alternatives for cost efficiency</w:t>
      </w:r>
      <w:r w:rsidRPr="00C1003E">
        <w:t>.</w:t>
      </w:r>
    </w:p>
    <w:p w14:paraId="766A7D8F" w14:textId="77777777" w:rsidR="00C1003E" w:rsidRPr="00C1003E" w:rsidRDefault="00C1003E" w:rsidP="00C1003E">
      <w:pPr>
        <w:numPr>
          <w:ilvl w:val="0"/>
          <w:numId w:val="11"/>
        </w:numPr>
      </w:pPr>
      <w:r w:rsidRPr="00C1003E">
        <w:rPr>
          <w:b/>
          <w:bCs/>
        </w:rPr>
        <w:t>Action: Send the cost</w:t>
      </w:r>
      <w:r w:rsidRPr="00C1003E">
        <w:rPr>
          <w:b/>
          <w:bCs/>
        </w:rPr>
        <w:noBreakHyphen/>
        <w:t>efficiency findings to Fiona</w:t>
      </w:r>
      <w:r w:rsidRPr="00C1003E">
        <w:t>.</w:t>
      </w:r>
    </w:p>
    <w:p w14:paraId="0B21FD52" w14:textId="77777777" w:rsidR="00C1003E" w:rsidRDefault="00C1003E" w:rsidP="00294F99"/>
    <w:p w14:paraId="43DECA79" w14:textId="60432652" w:rsidR="00FA3C7A" w:rsidRDefault="00CD2476" w:rsidP="00294F99">
      <w:pPr>
        <w:rPr>
          <w:b/>
          <w:bCs/>
        </w:rPr>
      </w:pPr>
      <w:r>
        <w:t xml:space="preserve">Green teams channel – </w:t>
      </w:r>
      <w:r w:rsidRPr="00CD2476">
        <w:rPr>
          <w:b/>
          <w:bCs/>
        </w:rPr>
        <w:t xml:space="preserve">to set up with all attendees and share actions and notes </w:t>
      </w:r>
    </w:p>
    <w:p w14:paraId="3F6B072F" w14:textId="713A2EDC" w:rsidR="00CD2476" w:rsidRPr="00CD2476" w:rsidRDefault="00CD2476" w:rsidP="00294F99">
      <w:pPr>
        <w:rPr>
          <w:b/>
          <w:bCs/>
        </w:rPr>
      </w:pPr>
      <w:r>
        <w:rPr>
          <w:b/>
          <w:bCs/>
        </w:rPr>
        <w:t xml:space="preserve">Meeting towards end of next term – put in the diary </w:t>
      </w:r>
    </w:p>
    <w:sectPr w:rsidR="00CD2476" w:rsidRPr="00CD247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673C2B"/>
    <w:multiLevelType w:val="multilevel"/>
    <w:tmpl w:val="E12865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4E360F6"/>
    <w:multiLevelType w:val="multilevel"/>
    <w:tmpl w:val="35824A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8FE4606"/>
    <w:multiLevelType w:val="multilevel"/>
    <w:tmpl w:val="12C2DA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C591E56"/>
    <w:multiLevelType w:val="multilevel"/>
    <w:tmpl w:val="1222EE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DAB7AAD"/>
    <w:multiLevelType w:val="multilevel"/>
    <w:tmpl w:val="2CF8A3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0467FE0"/>
    <w:multiLevelType w:val="multilevel"/>
    <w:tmpl w:val="0930BA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D2A0070"/>
    <w:multiLevelType w:val="multilevel"/>
    <w:tmpl w:val="D96CAB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67F0AF1"/>
    <w:multiLevelType w:val="multilevel"/>
    <w:tmpl w:val="CD3056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5F8D7E2C"/>
    <w:multiLevelType w:val="hybridMultilevel"/>
    <w:tmpl w:val="68E8E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8F95ABD"/>
    <w:multiLevelType w:val="multilevel"/>
    <w:tmpl w:val="C1FC80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7FEF3C99"/>
    <w:multiLevelType w:val="multilevel"/>
    <w:tmpl w:val="0B6A2B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3097270">
    <w:abstractNumId w:val="8"/>
  </w:num>
  <w:num w:numId="2" w16cid:durableId="26293319">
    <w:abstractNumId w:val="9"/>
  </w:num>
  <w:num w:numId="3" w16cid:durableId="1280450049">
    <w:abstractNumId w:val="6"/>
  </w:num>
  <w:num w:numId="4" w16cid:durableId="36858161">
    <w:abstractNumId w:val="7"/>
  </w:num>
  <w:num w:numId="5" w16cid:durableId="851915359">
    <w:abstractNumId w:val="4"/>
  </w:num>
  <w:num w:numId="6" w16cid:durableId="382409179">
    <w:abstractNumId w:val="3"/>
  </w:num>
  <w:num w:numId="7" w16cid:durableId="1767379556">
    <w:abstractNumId w:val="1"/>
  </w:num>
  <w:num w:numId="8" w16cid:durableId="1682931490">
    <w:abstractNumId w:val="2"/>
  </w:num>
  <w:num w:numId="9" w16cid:durableId="1859464631">
    <w:abstractNumId w:val="0"/>
  </w:num>
  <w:num w:numId="10" w16cid:durableId="1337535448">
    <w:abstractNumId w:val="10"/>
  </w:num>
  <w:num w:numId="11" w16cid:durableId="25293314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189F"/>
    <w:rsid w:val="000C617C"/>
    <w:rsid w:val="00102310"/>
    <w:rsid w:val="00156EEA"/>
    <w:rsid w:val="00294F99"/>
    <w:rsid w:val="004038D2"/>
    <w:rsid w:val="0054189F"/>
    <w:rsid w:val="0082373A"/>
    <w:rsid w:val="00A341EC"/>
    <w:rsid w:val="00AC0E7A"/>
    <w:rsid w:val="00C1003E"/>
    <w:rsid w:val="00CD2476"/>
    <w:rsid w:val="00FA3C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95C643"/>
  <w15:chartTrackingRefBased/>
  <w15:docId w15:val="{38567625-8C41-41ED-B229-7E54C9F316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4189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4189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4189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4189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4189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4189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4189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4189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4189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4189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4189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4189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4189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4189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4189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4189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4189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4189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4189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4189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4189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4189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4189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4189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4189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4189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4189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4189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4189F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294F99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94F9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2</Pages>
  <Words>561</Words>
  <Characters>2833</Characters>
  <Application>Microsoft Office Word</Application>
  <DocSecurity>0</DocSecurity>
  <Lines>48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Austin, Hannah</dc:creator>
  <cp:keywords/>
  <dc:description/>
  <cp:lastModifiedBy>Austin, Hannah</cp:lastModifiedBy>
  <cp:revision>3</cp:revision>
  <dcterms:created xsi:type="dcterms:W3CDTF">2026-03-11T09:52:00Z</dcterms:created>
  <dcterms:modified xsi:type="dcterms:W3CDTF">2026-03-11T10:56:00Z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a7e70218-20b0-4cde-a5ec-4e6244be2e77</vt:lpwstr>
  </property>
</Properties>
</file>