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D42" w:rsidRPr="00915C82" w:rsidRDefault="00A50D42">
      <w:pPr>
        <w:rPr>
          <w:sz w:val="22"/>
          <w:szCs w:val="22"/>
          <w:lang w:eastAsia="ja-JP"/>
        </w:rPr>
      </w:pPr>
    </w:p>
    <w:p w:rsidR="00A50D42" w:rsidRPr="00915C82" w:rsidRDefault="00A50D42">
      <w:pPr>
        <w:rPr>
          <w:sz w:val="22"/>
          <w:szCs w:val="22"/>
        </w:rPr>
      </w:pPr>
    </w:p>
    <w:p w:rsidR="00A50D42" w:rsidRPr="00915C82" w:rsidRDefault="00A01C8A">
      <w:pPr>
        <w:jc w:val="center"/>
        <w:rPr>
          <w:b/>
          <w:sz w:val="22"/>
          <w:szCs w:val="22"/>
          <w:lang w:eastAsia="ja-JP"/>
        </w:rPr>
      </w:pPr>
      <w:r>
        <w:rPr>
          <w:rFonts w:hint="eastAsia"/>
          <w:b/>
          <w:sz w:val="22"/>
          <w:szCs w:val="22"/>
          <w:lang w:eastAsia="ja-JP"/>
        </w:rPr>
        <w:t>Quantitative Biology, Population</w:t>
      </w:r>
      <w:r>
        <w:rPr>
          <w:b/>
          <w:sz w:val="22"/>
          <w:szCs w:val="22"/>
        </w:rPr>
        <w:t xml:space="preserve"> </w:t>
      </w:r>
      <w:r>
        <w:rPr>
          <w:rFonts w:hint="eastAsia"/>
          <w:b/>
          <w:sz w:val="22"/>
          <w:szCs w:val="22"/>
          <w:lang w:eastAsia="ja-JP"/>
        </w:rPr>
        <w:t>Assessment</w:t>
      </w:r>
      <w:r w:rsidR="00255D4A">
        <w:rPr>
          <w:rFonts w:hint="eastAsia"/>
          <w:b/>
          <w:sz w:val="22"/>
          <w:szCs w:val="22"/>
          <w:lang w:eastAsia="ja-JP"/>
        </w:rPr>
        <w:t>, Marking Scheme</w:t>
      </w:r>
    </w:p>
    <w:p w:rsidR="00A50D42" w:rsidRPr="00915C82" w:rsidRDefault="00514F53">
      <w:pPr>
        <w:jc w:val="center"/>
        <w:rPr>
          <w:b/>
          <w:sz w:val="22"/>
          <w:szCs w:val="22"/>
        </w:rPr>
      </w:pPr>
      <w:proofErr w:type="gramStart"/>
      <w:r>
        <w:rPr>
          <w:b/>
          <w:sz w:val="22"/>
          <w:szCs w:val="22"/>
        </w:rPr>
        <w:t xml:space="preserve">Spring Term </w:t>
      </w:r>
      <w:r w:rsidR="009F5921">
        <w:rPr>
          <w:rFonts w:hint="eastAsia"/>
          <w:b/>
          <w:sz w:val="22"/>
          <w:szCs w:val="22"/>
          <w:lang w:eastAsia="ja-JP"/>
        </w:rPr>
        <w:t>2013</w:t>
      </w:r>
      <w:r w:rsidR="00A50D42" w:rsidRPr="00915C82">
        <w:rPr>
          <w:b/>
          <w:sz w:val="22"/>
          <w:szCs w:val="22"/>
        </w:rPr>
        <w:t>.</w:t>
      </w:r>
      <w:proofErr w:type="gramEnd"/>
    </w:p>
    <w:p w:rsidR="00A50D42" w:rsidRPr="00915C82" w:rsidRDefault="00A50D42">
      <w:pPr>
        <w:rPr>
          <w:sz w:val="22"/>
          <w:szCs w:val="22"/>
        </w:rPr>
      </w:pPr>
    </w:p>
    <w:p w:rsidR="00A50D42" w:rsidRPr="00915C82" w:rsidRDefault="00A50D42">
      <w:pPr>
        <w:pStyle w:val="Heading1"/>
        <w:rPr>
          <w:sz w:val="22"/>
          <w:szCs w:val="22"/>
        </w:rPr>
      </w:pPr>
      <w:r w:rsidRPr="00915C82">
        <w:rPr>
          <w:sz w:val="22"/>
          <w:szCs w:val="22"/>
        </w:rPr>
        <w:t xml:space="preserve">Stochastic Population Models: </w:t>
      </w:r>
      <w:smartTag w:uri="urn:schemas-microsoft-com:office:smarttags" w:element="place">
        <w:r w:rsidRPr="00915C82">
          <w:rPr>
            <w:sz w:val="22"/>
            <w:szCs w:val="22"/>
          </w:rPr>
          <w:t>Monte Carlo</w:t>
        </w:r>
      </w:smartTag>
      <w:r w:rsidRPr="00915C82">
        <w:rPr>
          <w:sz w:val="22"/>
          <w:szCs w:val="22"/>
        </w:rPr>
        <w:t xml:space="preserve"> Simulation</w:t>
      </w:r>
    </w:p>
    <w:p w:rsidR="00907790" w:rsidRDefault="00907790">
      <w:pPr>
        <w:rPr>
          <w:sz w:val="22"/>
          <w:szCs w:val="22"/>
        </w:rPr>
      </w:pPr>
    </w:p>
    <w:p w:rsidR="00255D4A" w:rsidRDefault="00255D4A" w:rsidP="00255D4A">
      <w:pPr>
        <w:rPr>
          <w:lang w:eastAsia="ja-JP"/>
        </w:rPr>
      </w:pPr>
      <w:r>
        <w:rPr>
          <w:rFonts w:hint="eastAsia"/>
          <w:lang w:eastAsia="ja-JP"/>
        </w:rPr>
        <w:t>Presentation (30%)</w:t>
      </w:r>
    </w:p>
    <w:p w:rsidR="00255D4A" w:rsidRDefault="00255D4A" w:rsidP="00255D4A">
      <w:pPr>
        <w:pStyle w:val="ListParagraph"/>
        <w:numPr>
          <w:ilvl w:val="0"/>
          <w:numId w:val="11"/>
        </w:numPr>
        <w:rPr>
          <w:lang w:eastAsia="ja-JP"/>
        </w:rPr>
      </w:pPr>
      <w:r>
        <w:rPr>
          <w:rFonts w:hint="eastAsia"/>
          <w:lang w:eastAsia="ja-JP"/>
        </w:rPr>
        <w:t>correct layout and use of sections (e.g. methods in Results) (10)</w:t>
      </w:r>
    </w:p>
    <w:p w:rsidR="00255D4A" w:rsidRDefault="00255D4A" w:rsidP="00255D4A">
      <w:pPr>
        <w:pStyle w:val="ListParagraph"/>
        <w:numPr>
          <w:ilvl w:val="0"/>
          <w:numId w:val="11"/>
        </w:numPr>
        <w:rPr>
          <w:lang w:eastAsia="ja-JP"/>
        </w:rPr>
      </w:pPr>
      <w:r>
        <w:rPr>
          <w:rFonts w:hint="eastAsia"/>
          <w:lang w:eastAsia="ja-JP"/>
        </w:rPr>
        <w:t>English</w:t>
      </w:r>
      <w:r w:rsidR="00F23ECF">
        <w:rPr>
          <w:rFonts w:hint="eastAsia"/>
          <w:lang w:eastAsia="ja-JP"/>
        </w:rPr>
        <w:t xml:space="preserve"> and</w:t>
      </w:r>
      <w:r>
        <w:rPr>
          <w:rFonts w:hint="eastAsia"/>
          <w:lang w:eastAsia="ja-JP"/>
        </w:rPr>
        <w:t xml:space="preserve"> </w:t>
      </w:r>
      <w:r w:rsidR="00F23ECF">
        <w:rPr>
          <w:rFonts w:hint="eastAsia"/>
          <w:lang w:eastAsia="ja-JP"/>
        </w:rPr>
        <w:t xml:space="preserve">facility with terminology (e.g. metapopulation, population, density dependence) </w:t>
      </w:r>
      <w:r>
        <w:rPr>
          <w:rFonts w:hint="eastAsia"/>
          <w:lang w:eastAsia="ja-JP"/>
        </w:rPr>
        <w:t>(10)</w:t>
      </w:r>
    </w:p>
    <w:p w:rsidR="00255D4A" w:rsidRDefault="00255D4A" w:rsidP="00255D4A">
      <w:pPr>
        <w:pStyle w:val="ListParagraph"/>
        <w:numPr>
          <w:ilvl w:val="0"/>
          <w:numId w:val="11"/>
        </w:numPr>
        <w:rPr>
          <w:lang w:eastAsia="ja-JP"/>
        </w:rPr>
      </w:pPr>
      <w:r>
        <w:rPr>
          <w:rFonts w:hint="eastAsia"/>
          <w:lang w:eastAsia="ja-JP"/>
        </w:rPr>
        <w:t>word counts (10)</w:t>
      </w:r>
    </w:p>
    <w:p w:rsidR="00255D4A" w:rsidRDefault="00F23ECF" w:rsidP="00255D4A">
      <w:pPr>
        <w:rPr>
          <w:lang w:eastAsia="ja-JP"/>
        </w:rPr>
      </w:pPr>
      <w:r>
        <w:rPr>
          <w:rFonts w:hint="eastAsia"/>
          <w:lang w:eastAsia="ja-JP"/>
        </w:rPr>
        <w:t>Development of the problem (7</w:t>
      </w:r>
      <w:r w:rsidR="00255D4A">
        <w:rPr>
          <w:rFonts w:hint="eastAsia"/>
          <w:lang w:eastAsia="ja-JP"/>
        </w:rPr>
        <w:t>0%)</w:t>
      </w:r>
      <w:bookmarkStart w:id="0" w:name="_GoBack"/>
      <w:bookmarkEnd w:id="0"/>
    </w:p>
    <w:p w:rsidR="009F5921" w:rsidRDefault="009F5921" w:rsidP="00255D4A">
      <w:pPr>
        <w:pStyle w:val="ListParagraph"/>
        <w:numPr>
          <w:ilvl w:val="0"/>
          <w:numId w:val="10"/>
        </w:numPr>
        <w:rPr>
          <w:lang w:eastAsia="ja-JP"/>
        </w:rPr>
      </w:pPr>
      <w:r>
        <w:rPr>
          <w:rFonts w:hint="eastAsia"/>
          <w:lang w:eastAsia="ja-JP"/>
        </w:rPr>
        <w:t>Introduction</w:t>
      </w:r>
      <w:r w:rsidR="00F23ECF">
        <w:rPr>
          <w:rFonts w:hint="eastAsia"/>
          <w:lang w:eastAsia="ja-JP"/>
        </w:rPr>
        <w:t xml:space="preserve"> (20%)</w:t>
      </w:r>
    </w:p>
    <w:p w:rsidR="00255D4A" w:rsidRDefault="00255D4A" w:rsidP="009F5921">
      <w:pPr>
        <w:pStyle w:val="ListParagraph"/>
        <w:numPr>
          <w:ilvl w:val="1"/>
          <w:numId w:val="10"/>
        </w:numPr>
        <w:rPr>
          <w:lang w:eastAsia="ja-JP"/>
        </w:rPr>
      </w:pPr>
      <w:r>
        <w:rPr>
          <w:rFonts w:hint="eastAsia"/>
          <w:lang w:eastAsia="ja-JP"/>
        </w:rPr>
        <w:t xml:space="preserve">clarity of </w:t>
      </w:r>
      <w:r w:rsidR="00F23ECF">
        <w:rPr>
          <w:rFonts w:hint="eastAsia"/>
          <w:lang w:eastAsia="ja-JP"/>
        </w:rPr>
        <w:t>assumptions</w:t>
      </w:r>
      <w:r w:rsidR="00F23ECF">
        <w:rPr>
          <w:rFonts w:hint="eastAsia"/>
          <w:lang w:eastAsia="ja-JP"/>
        </w:rPr>
        <w:t xml:space="preserve"> and </w:t>
      </w:r>
      <w:r>
        <w:rPr>
          <w:rFonts w:hint="eastAsia"/>
          <w:lang w:eastAsia="ja-JP"/>
        </w:rPr>
        <w:t>hypotheses (10)</w:t>
      </w:r>
    </w:p>
    <w:p w:rsidR="00255D4A" w:rsidRDefault="00255D4A" w:rsidP="009F5921">
      <w:pPr>
        <w:pStyle w:val="ListParagraph"/>
        <w:numPr>
          <w:ilvl w:val="1"/>
          <w:numId w:val="10"/>
        </w:numPr>
        <w:rPr>
          <w:lang w:eastAsia="ja-JP"/>
        </w:rPr>
      </w:pPr>
      <w:r>
        <w:rPr>
          <w:rFonts w:hint="eastAsia"/>
          <w:lang w:eastAsia="ja-JP"/>
        </w:rPr>
        <w:t>internal consistency (10)</w:t>
      </w:r>
    </w:p>
    <w:p w:rsidR="009F5921" w:rsidRDefault="009F5921" w:rsidP="009F5921">
      <w:pPr>
        <w:pStyle w:val="ListParagraph"/>
        <w:numPr>
          <w:ilvl w:val="0"/>
          <w:numId w:val="10"/>
        </w:numPr>
        <w:rPr>
          <w:lang w:eastAsia="ja-JP"/>
        </w:rPr>
      </w:pPr>
      <w:r>
        <w:rPr>
          <w:rFonts w:hint="eastAsia"/>
          <w:lang w:eastAsia="ja-JP"/>
        </w:rPr>
        <w:t>Methods</w:t>
      </w:r>
      <w:r w:rsidR="00F23ECF">
        <w:rPr>
          <w:rFonts w:hint="eastAsia"/>
          <w:lang w:eastAsia="ja-JP"/>
        </w:rPr>
        <w:t xml:space="preserve"> (30%)</w:t>
      </w:r>
    </w:p>
    <w:p w:rsidR="009F5921" w:rsidRDefault="009F5921" w:rsidP="009F5921">
      <w:pPr>
        <w:pStyle w:val="ListParagraph"/>
        <w:numPr>
          <w:ilvl w:val="1"/>
          <w:numId w:val="10"/>
        </w:numPr>
        <w:rPr>
          <w:lang w:eastAsia="ja-JP"/>
        </w:rPr>
      </w:pPr>
      <w:r>
        <w:rPr>
          <w:lang w:eastAsia="ja-JP"/>
        </w:rPr>
        <w:t>E</w:t>
      </w:r>
      <w:r>
        <w:rPr>
          <w:rFonts w:hint="eastAsia"/>
          <w:lang w:eastAsia="ja-JP"/>
        </w:rPr>
        <w:t xml:space="preserve">xperimental design &amp; </w:t>
      </w:r>
      <w:r w:rsidR="00255D4A">
        <w:rPr>
          <w:rFonts w:hint="eastAsia"/>
          <w:lang w:eastAsia="ja-JP"/>
        </w:rPr>
        <w:t>use of control situations (10)</w:t>
      </w:r>
    </w:p>
    <w:p w:rsidR="00F23ECF" w:rsidRDefault="00F23ECF" w:rsidP="00F23ECF">
      <w:pPr>
        <w:pStyle w:val="ListParagraph"/>
        <w:numPr>
          <w:ilvl w:val="1"/>
          <w:numId w:val="10"/>
        </w:numPr>
        <w:rPr>
          <w:lang w:eastAsia="ja-JP"/>
        </w:rPr>
      </w:pPr>
      <w:r>
        <w:rPr>
          <w:rFonts w:hint="eastAsia"/>
          <w:lang w:eastAsia="ja-JP"/>
        </w:rPr>
        <w:t>Clarity and repeatability (10)</w:t>
      </w:r>
    </w:p>
    <w:p w:rsidR="009F5921" w:rsidRDefault="00F23ECF" w:rsidP="009F5921">
      <w:pPr>
        <w:pStyle w:val="ListParagraph"/>
        <w:numPr>
          <w:ilvl w:val="1"/>
          <w:numId w:val="10"/>
        </w:numPr>
        <w:rPr>
          <w:lang w:eastAsia="ja-JP"/>
        </w:rPr>
      </w:pPr>
      <w:r>
        <w:rPr>
          <w:rFonts w:hint="eastAsia"/>
          <w:lang w:eastAsia="ja-JP"/>
        </w:rPr>
        <w:t>C</w:t>
      </w:r>
      <w:r w:rsidR="009F5921">
        <w:rPr>
          <w:rFonts w:hint="eastAsia"/>
          <w:lang w:eastAsia="ja-JP"/>
        </w:rPr>
        <w:t>od</w:t>
      </w:r>
      <w:r w:rsidR="00496E74">
        <w:rPr>
          <w:rFonts w:hint="eastAsia"/>
          <w:lang w:eastAsia="ja-JP"/>
        </w:rPr>
        <w:t>e</w:t>
      </w:r>
      <w:r w:rsidR="009F5921">
        <w:rPr>
          <w:rFonts w:hint="eastAsia"/>
          <w:lang w:eastAsia="ja-JP"/>
        </w:rPr>
        <w:t xml:space="preserve"> </w:t>
      </w:r>
      <w:r w:rsidR="00496E74">
        <w:rPr>
          <w:rFonts w:hint="eastAsia"/>
          <w:lang w:eastAsia="ja-JP"/>
        </w:rPr>
        <w:t>testing</w:t>
      </w:r>
      <w:r>
        <w:rPr>
          <w:rFonts w:hint="eastAsia"/>
          <w:lang w:eastAsia="ja-JP"/>
        </w:rPr>
        <w:t xml:space="preserve"> (5)</w:t>
      </w:r>
    </w:p>
    <w:p w:rsidR="00255D4A" w:rsidRDefault="00F23ECF" w:rsidP="009F5921">
      <w:pPr>
        <w:pStyle w:val="ListParagraph"/>
        <w:numPr>
          <w:ilvl w:val="1"/>
          <w:numId w:val="10"/>
        </w:numPr>
        <w:rPr>
          <w:lang w:eastAsia="ja-JP"/>
        </w:rPr>
      </w:pPr>
      <w:r>
        <w:rPr>
          <w:rFonts w:hint="eastAsia"/>
          <w:lang w:eastAsia="ja-JP"/>
        </w:rPr>
        <w:t>N</w:t>
      </w:r>
      <w:r w:rsidR="00255D4A">
        <w:rPr>
          <w:rFonts w:hint="eastAsia"/>
          <w:lang w:eastAsia="ja-JP"/>
        </w:rPr>
        <w:t>umber of simulations and statistical testing (</w:t>
      </w:r>
      <w:r>
        <w:rPr>
          <w:rFonts w:hint="eastAsia"/>
          <w:lang w:eastAsia="ja-JP"/>
        </w:rPr>
        <w:t>5</w:t>
      </w:r>
      <w:r w:rsidR="00255D4A">
        <w:rPr>
          <w:rFonts w:hint="eastAsia"/>
          <w:lang w:eastAsia="ja-JP"/>
        </w:rPr>
        <w:t>)</w:t>
      </w:r>
    </w:p>
    <w:p w:rsidR="000922D7" w:rsidRDefault="000922D7" w:rsidP="000922D7">
      <w:pPr>
        <w:pStyle w:val="ListParagraph"/>
        <w:numPr>
          <w:ilvl w:val="0"/>
          <w:numId w:val="10"/>
        </w:numPr>
        <w:rPr>
          <w:lang w:eastAsia="ja-JP"/>
        </w:rPr>
      </w:pPr>
      <w:r>
        <w:rPr>
          <w:rFonts w:hint="eastAsia"/>
          <w:lang w:eastAsia="ja-JP"/>
        </w:rPr>
        <w:t>Results</w:t>
      </w:r>
      <w:r w:rsidR="00F23ECF">
        <w:rPr>
          <w:rFonts w:hint="eastAsia"/>
          <w:lang w:eastAsia="ja-JP"/>
        </w:rPr>
        <w:t xml:space="preserve"> (10%)</w:t>
      </w:r>
    </w:p>
    <w:p w:rsidR="00F23ECF" w:rsidRDefault="00F23ECF" w:rsidP="00F23ECF">
      <w:pPr>
        <w:pStyle w:val="ListParagraph"/>
        <w:numPr>
          <w:ilvl w:val="1"/>
          <w:numId w:val="10"/>
        </w:numPr>
        <w:rPr>
          <w:lang w:eastAsia="ja-JP"/>
        </w:rPr>
      </w:pPr>
      <w:r>
        <w:rPr>
          <w:rFonts w:hint="eastAsia"/>
          <w:lang w:eastAsia="ja-JP"/>
        </w:rPr>
        <w:t>Clarity</w:t>
      </w:r>
      <w:r>
        <w:rPr>
          <w:rFonts w:hint="eastAsia"/>
          <w:lang w:eastAsia="ja-JP"/>
        </w:rPr>
        <w:t xml:space="preserve"> (10)</w:t>
      </w:r>
    </w:p>
    <w:p w:rsidR="009F5921" w:rsidRDefault="009F5921" w:rsidP="009F5921">
      <w:pPr>
        <w:pStyle w:val="ListParagraph"/>
        <w:numPr>
          <w:ilvl w:val="0"/>
          <w:numId w:val="10"/>
        </w:numPr>
        <w:rPr>
          <w:lang w:eastAsia="ja-JP"/>
        </w:rPr>
      </w:pPr>
      <w:r>
        <w:rPr>
          <w:rFonts w:hint="eastAsia"/>
          <w:lang w:eastAsia="ja-JP"/>
        </w:rPr>
        <w:t>Conclusions</w:t>
      </w:r>
      <w:r w:rsidR="00F23ECF">
        <w:rPr>
          <w:rFonts w:hint="eastAsia"/>
          <w:lang w:eastAsia="ja-JP"/>
        </w:rPr>
        <w:t xml:space="preserve"> (10%)</w:t>
      </w:r>
    </w:p>
    <w:p w:rsidR="009F5921" w:rsidRDefault="009F5921" w:rsidP="009F5921">
      <w:pPr>
        <w:pStyle w:val="ListParagraph"/>
        <w:numPr>
          <w:ilvl w:val="1"/>
          <w:numId w:val="10"/>
        </w:numPr>
        <w:rPr>
          <w:lang w:eastAsia="ja-JP"/>
        </w:rPr>
      </w:pPr>
      <w:r>
        <w:rPr>
          <w:lang w:eastAsia="ja-JP"/>
        </w:rPr>
        <w:t>D</w:t>
      </w:r>
      <w:r>
        <w:rPr>
          <w:rFonts w:hint="eastAsia"/>
          <w:lang w:eastAsia="ja-JP"/>
        </w:rPr>
        <w:t xml:space="preserve">iscussion </w:t>
      </w:r>
      <w:r w:rsidR="00F23ECF">
        <w:rPr>
          <w:rFonts w:hint="eastAsia"/>
          <w:lang w:eastAsia="ja-JP"/>
        </w:rPr>
        <w:t>and interpretation of results (5)</w:t>
      </w:r>
    </w:p>
    <w:p w:rsidR="009F5921" w:rsidRDefault="009F5921" w:rsidP="009F5921">
      <w:pPr>
        <w:pStyle w:val="ListParagraph"/>
        <w:numPr>
          <w:ilvl w:val="1"/>
          <w:numId w:val="10"/>
        </w:numPr>
        <w:rPr>
          <w:lang w:eastAsia="ja-JP"/>
        </w:rPr>
      </w:pPr>
      <w:r>
        <w:rPr>
          <w:rFonts w:hint="eastAsia"/>
          <w:lang w:eastAsia="ja-JP"/>
        </w:rPr>
        <w:t xml:space="preserve">Discussion of </w:t>
      </w:r>
      <w:r w:rsidR="00F23ECF">
        <w:rPr>
          <w:rFonts w:hint="eastAsia"/>
          <w:lang w:eastAsia="ja-JP"/>
        </w:rPr>
        <w:t xml:space="preserve">limitations </w:t>
      </w:r>
      <w:r w:rsidR="00F23ECF">
        <w:rPr>
          <w:rFonts w:hint="eastAsia"/>
          <w:lang w:eastAsia="ja-JP"/>
        </w:rPr>
        <w:t xml:space="preserve">and </w:t>
      </w:r>
      <w:r>
        <w:rPr>
          <w:rFonts w:hint="eastAsia"/>
          <w:lang w:eastAsia="ja-JP"/>
        </w:rPr>
        <w:t>further research</w:t>
      </w:r>
      <w:r w:rsidR="00F23ECF">
        <w:rPr>
          <w:rFonts w:hint="eastAsia"/>
          <w:lang w:eastAsia="ja-JP"/>
        </w:rPr>
        <w:t xml:space="preserve"> (5)</w:t>
      </w:r>
    </w:p>
    <w:p w:rsidR="00255D4A" w:rsidRDefault="00255D4A" w:rsidP="00255D4A">
      <w:pPr>
        <w:rPr>
          <w:lang w:eastAsia="ja-JP"/>
        </w:rPr>
      </w:pPr>
    </w:p>
    <w:p w:rsidR="00A50D42" w:rsidRPr="00915C82" w:rsidRDefault="00A50D42">
      <w:pPr>
        <w:rPr>
          <w:sz w:val="22"/>
          <w:szCs w:val="22"/>
        </w:rPr>
      </w:pPr>
    </w:p>
    <w:p w:rsidR="00603DF6" w:rsidRPr="00915C82" w:rsidRDefault="00603DF6">
      <w:pPr>
        <w:pStyle w:val="Footer"/>
        <w:tabs>
          <w:tab w:val="clear" w:pos="4153"/>
          <w:tab w:val="clear" w:pos="8306"/>
        </w:tabs>
        <w:rPr>
          <w:sz w:val="22"/>
          <w:szCs w:val="22"/>
        </w:rPr>
      </w:pPr>
    </w:p>
    <w:sectPr w:rsidR="00603DF6" w:rsidRPr="00915C82">
      <w:footerReference w:type="even" r:id="rId8"/>
      <w:footerReference w:type="default" r:id="rId9"/>
      <w:pgSz w:w="11906" w:h="16838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1103" w:rsidRDefault="001D1103">
      <w:r>
        <w:separator/>
      </w:r>
    </w:p>
  </w:endnote>
  <w:endnote w:type="continuationSeparator" w:id="0">
    <w:p w:rsidR="001D1103" w:rsidRDefault="001D1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6CB" w:rsidRDefault="003D76C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76CB" w:rsidRDefault="003D76C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6CB" w:rsidRDefault="003D76C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23ECF">
      <w:rPr>
        <w:rStyle w:val="PageNumber"/>
        <w:noProof/>
      </w:rPr>
      <w:t>1</w:t>
    </w:r>
    <w:r>
      <w:rPr>
        <w:rStyle w:val="PageNumber"/>
      </w:rPr>
      <w:fldChar w:fldCharType="end"/>
    </w:r>
  </w:p>
  <w:p w:rsidR="003D76CB" w:rsidRDefault="003D76C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1103" w:rsidRDefault="001D1103">
      <w:r>
        <w:separator/>
      </w:r>
    </w:p>
  </w:footnote>
  <w:footnote w:type="continuationSeparator" w:id="0">
    <w:p w:rsidR="001D1103" w:rsidRDefault="001D11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55143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97B702E"/>
    <w:multiLevelType w:val="singleLevel"/>
    <w:tmpl w:val="B7548C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266F3BD6"/>
    <w:multiLevelType w:val="hybridMultilevel"/>
    <w:tmpl w:val="9B64EE5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27EB0ADB"/>
    <w:multiLevelType w:val="hybridMultilevel"/>
    <w:tmpl w:val="65864B70"/>
    <w:lvl w:ilvl="0" w:tplc="BA946F52">
      <w:start w:val="1"/>
      <w:numFmt w:val="bullet"/>
      <w:lvlText w:val="o"/>
      <w:lvlJc w:val="left"/>
      <w:pPr>
        <w:tabs>
          <w:tab w:val="num" w:pos="360"/>
        </w:tabs>
        <w:ind w:left="283" w:hanging="283"/>
      </w:pPr>
      <w:rPr>
        <w:rFonts w:hAnsi="Courier New" w:hint="default"/>
        <w:sz w:val="16"/>
      </w:rPr>
    </w:lvl>
    <w:lvl w:ilvl="1" w:tplc="08090003" w:tentative="1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4">
    <w:nsid w:val="38030A1A"/>
    <w:multiLevelType w:val="hybridMultilevel"/>
    <w:tmpl w:val="21A8A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CA5E72"/>
    <w:multiLevelType w:val="singleLevel"/>
    <w:tmpl w:val="4AA63E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</w:abstractNum>
  <w:abstractNum w:abstractNumId="6">
    <w:nsid w:val="450C1CD3"/>
    <w:multiLevelType w:val="hybridMultilevel"/>
    <w:tmpl w:val="139C88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ECF2FA1"/>
    <w:multiLevelType w:val="singleLevel"/>
    <w:tmpl w:val="8DA22BB2"/>
    <w:lvl w:ilvl="0">
      <w:numFmt w:val="bullet"/>
      <w:lvlText w:val=""/>
      <w:lvlJc w:val="left"/>
      <w:pPr>
        <w:tabs>
          <w:tab w:val="num" w:pos="432"/>
        </w:tabs>
        <w:ind w:left="432" w:hanging="432"/>
      </w:pPr>
      <w:rPr>
        <w:rFonts w:ascii="Wingdings" w:hAnsi="Wingdings" w:hint="default"/>
      </w:rPr>
    </w:lvl>
  </w:abstractNum>
  <w:abstractNum w:abstractNumId="8">
    <w:nsid w:val="612B0A5F"/>
    <w:multiLevelType w:val="singleLevel"/>
    <w:tmpl w:val="21EE05CC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687C1FB8"/>
    <w:multiLevelType w:val="singleLevel"/>
    <w:tmpl w:val="4B2C24F2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0">
    <w:nsid w:val="68B112C3"/>
    <w:multiLevelType w:val="singleLevel"/>
    <w:tmpl w:val="B7548C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6E75777"/>
    <w:multiLevelType w:val="hybridMultilevel"/>
    <w:tmpl w:val="757CBAE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10"/>
  </w:num>
  <w:num w:numId="5">
    <w:abstractNumId w:val="7"/>
  </w:num>
  <w:num w:numId="6">
    <w:abstractNumId w:val="9"/>
  </w:num>
  <w:num w:numId="7">
    <w:abstractNumId w:val="8"/>
  </w:num>
  <w:num w:numId="8">
    <w:abstractNumId w:val="3"/>
  </w:num>
  <w:num w:numId="9">
    <w:abstractNumId w:val="11"/>
  </w:num>
  <w:num w:numId="10">
    <w:abstractNumId w:val="4"/>
  </w:num>
  <w:num w:numId="11">
    <w:abstractNumId w:val="6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4B2A"/>
    <w:rsid w:val="000922D7"/>
    <w:rsid w:val="0017204B"/>
    <w:rsid w:val="001D1103"/>
    <w:rsid w:val="002516C0"/>
    <w:rsid w:val="00255D4A"/>
    <w:rsid w:val="00316B5F"/>
    <w:rsid w:val="003B54BB"/>
    <w:rsid w:val="003D1757"/>
    <w:rsid w:val="003D76CB"/>
    <w:rsid w:val="00496E74"/>
    <w:rsid w:val="00514F53"/>
    <w:rsid w:val="00603DF6"/>
    <w:rsid w:val="006A7C0D"/>
    <w:rsid w:val="00795D89"/>
    <w:rsid w:val="00854BFB"/>
    <w:rsid w:val="008D2EF4"/>
    <w:rsid w:val="00907790"/>
    <w:rsid w:val="00915C82"/>
    <w:rsid w:val="009F5921"/>
    <w:rsid w:val="00A01C8A"/>
    <w:rsid w:val="00A50D42"/>
    <w:rsid w:val="00AD6F74"/>
    <w:rsid w:val="00BE182A"/>
    <w:rsid w:val="00C853FA"/>
    <w:rsid w:val="00DC28B2"/>
    <w:rsid w:val="00DE2D3D"/>
    <w:rsid w:val="00DF58B5"/>
    <w:rsid w:val="00EA315C"/>
    <w:rsid w:val="00EB4B2A"/>
    <w:rsid w:val="00F23ECF"/>
    <w:rsid w:val="00FE3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MS Mincho" w:hAnsi="Times New Roman" w:cs="Times New Roman"/>
        <w:lang w:val="en-GB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i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00FF"/>
      <w:u w:val="single"/>
    </w:rPr>
  </w:style>
  <w:style w:type="character" w:styleId="FollowedHyperlink">
    <w:name w:val="FollowedHyperlink"/>
    <w:basedOn w:val="DefaultParagraphFont"/>
    <w:rPr>
      <w:color w:val="800080"/>
      <w:u w:val="single"/>
    </w:r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ListParagraph">
    <w:name w:val="List Paragraph"/>
    <w:basedOn w:val="Normal"/>
    <w:uiPriority w:val="34"/>
    <w:qFormat/>
    <w:rsid w:val="00854BF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MS Mincho" w:hAnsi="Times New Roman" w:cs="Times New Roman"/>
        <w:lang w:val="en-GB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i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00FF"/>
      <w:u w:val="single"/>
    </w:rPr>
  </w:style>
  <w:style w:type="character" w:styleId="FollowedHyperlink">
    <w:name w:val="FollowedHyperlink"/>
    <w:basedOn w:val="DefaultParagraphFont"/>
    <w:rPr>
      <w:color w:val="800080"/>
      <w:u w:val="single"/>
    </w:r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ListParagraph">
    <w:name w:val="List Paragraph"/>
    <w:basedOn w:val="Normal"/>
    <w:uiPriority w:val="34"/>
    <w:qFormat/>
    <w:rsid w:val="00854B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Design, conduct and analyse an investigation to test the hypothesis that there is no difference in the length of the little finger of male and females</vt:lpstr>
    </vt:vector>
  </TitlesOfParts>
  <Company>University fo Warwick</Company>
  <LinksUpToDate>false</LinksUpToDate>
  <CharactersWithSpaces>763</CharactersWithSpaces>
  <SharedDoc>false</SharedDoc>
  <HLinks>
    <vt:vector size="6" baseType="variant">
      <vt:variant>
        <vt:i4>7864412</vt:i4>
      </vt:variant>
      <vt:variant>
        <vt:i4>0</vt:i4>
      </vt:variant>
      <vt:variant>
        <vt:i4>0</vt:i4>
      </vt:variant>
      <vt:variant>
        <vt:i4>5</vt:i4>
      </vt:variant>
      <vt:variant>
        <vt:lpwstr>mailto:graham.medley@warwick.ac.uk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Design, conduct and analyse an investigation to test the hypothesis that there is no difference in the length of the little finger of male and females</dc:title>
  <dc:subject/>
  <dc:creator>Biological Sciences</dc:creator>
  <cp:keywords/>
  <cp:lastModifiedBy>GMedley</cp:lastModifiedBy>
  <cp:revision>6</cp:revision>
  <cp:lastPrinted>2006-02-06T09:24:00Z</cp:lastPrinted>
  <dcterms:created xsi:type="dcterms:W3CDTF">2012-03-30T08:36:00Z</dcterms:created>
  <dcterms:modified xsi:type="dcterms:W3CDTF">2013-02-26T09:04:00Z</dcterms:modified>
</cp:coreProperties>
</file>