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50D42" w:rsidRPr="00915C82" w:rsidRDefault="00A50D42">
      <w:pPr>
        <w:rPr>
          <w:sz w:val="22"/>
          <w:szCs w:val="22"/>
          <w:lang w:eastAsia="ja-JP"/>
        </w:rPr>
      </w:pPr>
    </w:p>
    <w:p w:rsidR="00A50D42" w:rsidRPr="00915C82" w:rsidRDefault="00A50D42">
      <w:pPr>
        <w:rPr>
          <w:sz w:val="22"/>
          <w:szCs w:val="22"/>
        </w:rPr>
      </w:pPr>
    </w:p>
    <w:p w:rsidR="00A50D42" w:rsidRPr="00915C82" w:rsidRDefault="00A01C8A">
      <w:pPr>
        <w:jc w:val="center"/>
        <w:rPr>
          <w:b/>
          <w:sz w:val="22"/>
          <w:szCs w:val="22"/>
        </w:rPr>
      </w:pPr>
      <w:r>
        <w:rPr>
          <w:rFonts w:hint="eastAsia"/>
          <w:b/>
          <w:sz w:val="22"/>
          <w:szCs w:val="22"/>
          <w:lang w:eastAsia="ja-JP"/>
        </w:rPr>
        <w:t>Quantitative Biology, Population</w:t>
      </w:r>
      <w:r>
        <w:rPr>
          <w:b/>
          <w:sz w:val="22"/>
          <w:szCs w:val="22"/>
        </w:rPr>
        <w:t xml:space="preserve"> </w:t>
      </w:r>
      <w:r>
        <w:rPr>
          <w:rFonts w:hint="eastAsia"/>
          <w:b/>
          <w:sz w:val="22"/>
          <w:szCs w:val="22"/>
          <w:lang w:eastAsia="ja-JP"/>
        </w:rPr>
        <w:t>Assessment</w:t>
      </w:r>
      <w:r w:rsidR="00A50D42" w:rsidRPr="00915C82">
        <w:rPr>
          <w:b/>
          <w:sz w:val="22"/>
          <w:szCs w:val="22"/>
        </w:rPr>
        <w:t>.</w:t>
      </w:r>
    </w:p>
    <w:p w:rsidR="00A50D42" w:rsidRPr="00915C82" w:rsidRDefault="00514F53">
      <w:pPr>
        <w:jc w:val="center"/>
        <w:rPr>
          <w:b/>
          <w:sz w:val="22"/>
          <w:szCs w:val="22"/>
        </w:rPr>
      </w:pPr>
      <w:r>
        <w:rPr>
          <w:b/>
          <w:sz w:val="22"/>
          <w:szCs w:val="22"/>
        </w:rPr>
        <w:t xml:space="preserve">Spring Term </w:t>
      </w:r>
      <w:r w:rsidR="00A01C8A">
        <w:rPr>
          <w:rFonts w:hint="eastAsia"/>
          <w:b/>
          <w:sz w:val="22"/>
          <w:szCs w:val="22"/>
          <w:lang w:eastAsia="ja-JP"/>
        </w:rPr>
        <w:t>201</w:t>
      </w:r>
      <w:r w:rsidR="00836337">
        <w:rPr>
          <w:rFonts w:hint="eastAsia"/>
          <w:b/>
          <w:sz w:val="22"/>
          <w:szCs w:val="22"/>
          <w:lang w:eastAsia="ja-JP"/>
        </w:rPr>
        <w:t>3</w:t>
      </w:r>
      <w:r w:rsidR="00A50D42" w:rsidRPr="00915C82">
        <w:rPr>
          <w:b/>
          <w:sz w:val="22"/>
          <w:szCs w:val="22"/>
        </w:rPr>
        <w:t>.</w:t>
      </w:r>
    </w:p>
    <w:p w:rsidR="00A50D42" w:rsidRPr="00915C82" w:rsidRDefault="00A50D42">
      <w:pPr>
        <w:rPr>
          <w:sz w:val="22"/>
          <w:szCs w:val="22"/>
        </w:rPr>
      </w:pPr>
    </w:p>
    <w:p w:rsidR="00A50D42" w:rsidRPr="00915C82" w:rsidRDefault="00A50D42">
      <w:pPr>
        <w:pStyle w:val="Heading1"/>
        <w:rPr>
          <w:sz w:val="22"/>
          <w:szCs w:val="22"/>
        </w:rPr>
      </w:pPr>
      <w:r w:rsidRPr="00915C82">
        <w:rPr>
          <w:sz w:val="22"/>
          <w:szCs w:val="22"/>
        </w:rPr>
        <w:t xml:space="preserve">Stochastic Population Models: </w:t>
      </w:r>
      <w:smartTag w:uri="urn:schemas-microsoft-com:office:smarttags" w:element="place">
        <w:r w:rsidRPr="00915C82">
          <w:rPr>
            <w:sz w:val="22"/>
            <w:szCs w:val="22"/>
          </w:rPr>
          <w:t>Monte Carlo</w:t>
        </w:r>
      </w:smartTag>
      <w:r w:rsidRPr="00915C82">
        <w:rPr>
          <w:sz w:val="22"/>
          <w:szCs w:val="22"/>
        </w:rPr>
        <w:t xml:space="preserve"> Simulation</w:t>
      </w:r>
    </w:p>
    <w:p w:rsidR="00907790" w:rsidRDefault="00907790">
      <w:pPr>
        <w:rPr>
          <w:sz w:val="22"/>
          <w:szCs w:val="22"/>
        </w:rPr>
      </w:pPr>
    </w:p>
    <w:p w:rsidR="00A50D42" w:rsidRPr="00915C82" w:rsidRDefault="00A50D42">
      <w:pPr>
        <w:rPr>
          <w:i/>
          <w:sz w:val="22"/>
          <w:szCs w:val="22"/>
        </w:rPr>
      </w:pPr>
      <w:r w:rsidRPr="00915C82">
        <w:rPr>
          <w:i/>
          <w:sz w:val="22"/>
          <w:szCs w:val="22"/>
        </w:rPr>
        <w:t>This laboratory aims to:</w:t>
      </w:r>
    </w:p>
    <w:p w:rsidR="00A50D42" w:rsidRPr="00915C82" w:rsidRDefault="00A50D42">
      <w:pPr>
        <w:numPr>
          <w:ilvl w:val="0"/>
          <w:numId w:val="2"/>
        </w:numPr>
        <w:rPr>
          <w:sz w:val="22"/>
          <w:szCs w:val="22"/>
        </w:rPr>
      </w:pPr>
      <w:r w:rsidRPr="00915C82">
        <w:rPr>
          <w:sz w:val="22"/>
          <w:szCs w:val="22"/>
        </w:rPr>
        <w:t>reinforce the concepts of stochastic models given in Population Biology lectures;</w:t>
      </w:r>
    </w:p>
    <w:p w:rsidR="00A50D42" w:rsidRPr="00915C82" w:rsidRDefault="00A50D42">
      <w:pPr>
        <w:numPr>
          <w:ilvl w:val="0"/>
          <w:numId w:val="2"/>
        </w:numPr>
        <w:rPr>
          <w:sz w:val="22"/>
          <w:szCs w:val="22"/>
        </w:rPr>
      </w:pPr>
      <w:r w:rsidRPr="00915C82">
        <w:rPr>
          <w:sz w:val="22"/>
          <w:szCs w:val="22"/>
        </w:rPr>
        <w:t>extend your experience and expertise in MatLab programming;</w:t>
      </w:r>
    </w:p>
    <w:p w:rsidR="00A50D42" w:rsidRPr="00915C82" w:rsidRDefault="00A50D42">
      <w:pPr>
        <w:numPr>
          <w:ilvl w:val="0"/>
          <w:numId w:val="2"/>
        </w:numPr>
        <w:rPr>
          <w:sz w:val="22"/>
          <w:szCs w:val="22"/>
        </w:rPr>
      </w:pPr>
      <w:r w:rsidRPr="00915C82">
        <w:rPr>
          <w:sz w:val="22"/>
          <w:szCs w:val="22"/>
        </w:rPr>
        <w:t>provide you with understanding of a simulation approach to understanding dynamic systems.</w:t>
      </w:r>
    </w:p>
    <w:p w:rsidR="00854BFB" w:rsidRDefault="00854BFB" w:rsidP="00854BFB">
      <w:pPr>
        <w:rPr>
          <w:b/>
          <w:lang w:eastAsia="ja-JP"/>
        </w:rPr>
      </w:pPr>
    </w:p>
    <w:p w:rsidR="00854BFB" w:rsidRPr="00854BFB" w:rsidRDefault="00854BFB" w:rsidP="00854BFB">
      <w:pPr>
        <w:rPr>
          <w:i/>
          <w:lang w:eastAsia="ja-JP"/>
        </w:rPr>
      </w:pPr>
      <w:r w:rsidRPr="00854BFB">
        <w:rPr>
          <w:i/>
        </w:rPr>
        <w:t>Assessment problem</w:t>
      </w:r>
    </w:p>
    <w:p w:rsidR="00142D63" w:rsidRDefault="00142D63" w:rsidP="00854BFB">
      <w:pPr>
        <w:pStyle w:val="ListParagraph"/>
        <w:numPr>
          <w:ilvl w:val="0"/>
          <w:numId w:val="2"/>
        </w:numPr>
      </w:pPr>
      <w:r>
        <w:rPr>
          <w:rFonts w:hint="eastAsia"/>
          <w:lang w:eastAsia="ja-JP"/>
        </w:rPr>
        <w:t xml:space="preserve">The greater spotted macaw (GSM) is a flightless bird that lives in dense forest on an island. </w:t>
      </w:r>
      <w:r>
        <w:rPr>
          <w:lang w:eastAsia="ja-JP"/>
        </w:rPr>
        <w:t>The</w:t>
      </w:r>
      <w:r>
        <w:rPr>
          <w:rFonts w:hint="eastAsia"/>
          <w:lang w:eastAsia="ja-JP"/>
        </w:rPr>
        <w:t xml:space="preserve"> native forest has been reduced to 10 patches on 10 hill tops. The macaw is unable to cross between forest patches. </w:t>
      </w:r>
      <w:r w:rsidR="00922746">
        <w:rPr>
          <w:rFonts w:hint="eastAsia"/>
          <w:lang w:eastAsia="ja-JP"/>
        </w:rPr>
        <w:t>E</w:t>
      </w:r>
      <w:r>
        <w:rPr>
          <w:rFonts w:hint="eastAsia"/>
          <w:lang w:eastAsia="ja-JP"/>
        </w:rPr>
        <w:t xml:space="preserve">ach patch is able to support </w:t>
      </w:r>
      <w:r w:rsidR="00922746">
        <w:rPr>
          <w:rFonts w:hint="eastAsia"/>
          <w:lang w:eastAsia="ja-JP"/>
        </w:rPr>
        <w:t>10</w:t>
      </w:r>
      <w:r>
        <w:rPr>
          <w:rFonts w:hint="eastAsia"/>
          <w:lang w:eastAsia="ja-JP"/>
        </w:rPr>
        <w:t xml:space="preserve"> breeding territories in which a pair is able to produce an average of </w:t>
      </w:r>
      <w:r w:rsidR="00B63A5E">
        <w:rPr>
          <w:rFonts w:hint="eastAsia"/>
          <w:lang w:eastAsia="ja-JP"/>
        </w:rPr>
        <w:t>1.5</w:t>
      </w:r>
      <w:r>
        <w:rPr>
          <w:rFonts w:hint="eastAsia"/>
          <w:lang w:eastAsia="ja-JP"/>
        </w:rPr>
        <w:t xml:space="preserve"> offspring</w:t>
      </w:r>
      <w:r w:rsidR="008A6923">
        <w:rPr>
          <w:rFonts w:hint="eastAsia"/>
          <w:lang w:eastAsia="ja-JP"/>
        </w:rPr>
        <w:t xml:space="preserve"> per year</w:t>
      </w:r>
      <w:r>
        <w:rPr>
          <w:rFonts w:hint="eastAsia"/>
          <w:lang w:eastAsia="ja-JP"/>
        </w:rPr>
        <w:t>.</w:t>
      </w:r>
      <w:r w:rsidR="00922746">
        <w:rPr>
          <w:rFonts w:hint="eastAsia"/>
          <w:lang w:eastAsia="ja-JP"/>
        </w:rPr>
        <w:t xml:space="preserve"> </w:t>
      </w:r>
      <w:r w:rsidR="008A6923">
        <w:rPr>
          <w:rFonts w:hint="eastAsia"/>
          <w:lang w:eastAsia="ja-JP"/>
        </w:rPr>
        <w:t xml:space="preserve">Breeding is continuous throughout </w:t>
      </w:r>
      <w:r w:rsidR="008A6923">
        <w:rPr>
          <w:lang w:eastAsia="ja-JP"/>
        </w:rPr>
        <w:t>the</w:t>
      </w:r>
      <w:r w:rsidR="008A6923">
        <w:rPr>
          <w:rFonts w:hint="eastAsia"/>
          <w:lang w:eastAsia="ja-JP"/>
        </w:rPr>
        <w:t xml:space="preserve"> year. </w:t>
      </w:r>
      <w:r w:rsidR="00922746">
        <w:rPr>
          <w:lang w:eastAsia="ja-JP"/>
        </w:rPr>
        <w:t>The</w:t>
      </w:r>
      <w:r w:rsidR="00922746">
        <w:rPr>
          <w:rFonts w:hint="eastAsia"/>
          <w:lang w:eastAsia="ja-JP"/>
        </w:rPr>
        <w:t xml:space="preserve"> GSM has a maximal life expectancy of 2 years, although this falls to 1 year at maximum density. A hurricane last year removed all </w:t>
      </w:r>
      <w:r w:rsidR="00922746">
        <w:rPr>
          <w:lang w:eastAsia="ja-JP"/>
        </w:rPr>
        <w:t>the</w:t>
      </w:r>
      <w:r w:rsidR="00922746">
        <w:rPr>
          <w:rFonts w:hint="eastAsia"/>
          <w:lang w:eastAsia="ja-JP"/>
        </w:rPr>
        <w:t xml:space="preserve"> GSM from 5 patches (and 10 remained in the others).</w:t>
      </w:r>
    </w:p>
    <w:p w:rsidR="00142D63" w:rsidRDefault="00142D63" w:rsidP="00854BFB">
      <w:pPr>
        <w:pStyle w:val="ListParagraph"/>
        <w:numPr>
          <w:ilvl w:val="0"/>
          <w:numId w:val="2"/>
        </w:numPr>
      </w:pPr>
      <w:r>
        <w:rPr>
          <w:rFonts w:hint="eastAsia"/>
          <w:lang w:eastAsia="ja-JP"/>
        </w:rPr>
        <w:t xml:space="preserve">At the end of each </w:t>
      </w:r>
      <w:r w:rsidR="008A6923">
        <w:rPr>
          <w:rFonts w:hint="eastAsia"/>
          <w:lang w:eastAsia="ja-JP"/>
        </w:rPr>
        <w:t xml:space="preserve">hurricane </w:t>
      </w:r>
      <w:r>
        <w:rPr>
          <w:rFonts w:hint="eastAsia"/>
          <w:lang w:eastAsia="ja-JP"/>
        </w:rPr>
        <w:t xml:space="preserve">season, </w:t>
      </w:r>
      <w:r w:rsidR="008A6923">
        <w:rPr>
          <w:rFonts w:hint="eastAsia"/>
          <w:lang w:eastAsia="ja-JP"/>
        </w:rPr>
        <w:t xml:space="preserve">and before the turtles start breeding, </w:t>
      </w:r>
      <w:r>
        <w:rPr>
          <w:rFonts w:hint="eastAsia"/>
          <w:lang w:eastAsia="ja-JP"/>
        </w:rPr>
        <w:t>the environmental manager has resources to catch and relocate 20 birds</w:t>
      </w:r>
      <w:r w:rsidR="008A6923">
        <w:rPr>
          <w:rFonts w:hint="eastAsia"/>
          <w:lang w:eastAsia="ja-JP"/>
        </w:rPr>
        <w:t xml:space="preserve"> over a very short time window</w:t>
      </w:r>
      <w:r>
        <w:rPr>
          <w:rFonts w:hint="eastAsia"/>
          <w:lang w:eastAsia="ja-JP"/>
        </w:rPr>
        <w:t>.</w:t>
      </w:r>
      <w:r w:rsidR="000529E6">
        <w:rPr>
          <w:rFonts w:hint="eastAsia"/>
          <w:lang w:eastAsia="ja-JP"/>
        </w:rPr>
        <w:t xml:space="preserve"> Unfortunately, GSM are nervous creatures, and there is a 20% chance that they will die during the translocation.</w:t>
      </w:r>
    </w:p>
    <w:p w:rsidR="00854BFB" w:rsidRDefault="00854BFB" w:rsidP="00854BFB">
      <w:pPr>
        <w:pStyle w:val="ListParagraph"/>
        <w:numPr>
          <w:ilvl w:val="0"/>
          <w:numId w:val="2"/>
        </w:numPr>
      </w:pPr>
      <w:r>
        <w:t>You may ask additional questions about the species and habitats.</w:t>
      </w:r>
    </w:p>
    <w:p w:rsidR="00854BFB" w:rsidRDefault="00854BFB" w:rsidP="00854BFB">
      <w:pPr>
        <w:pStyle w:val="ListParagraph"/>
        <w:numPr>
          <w:ilvl w:val="0"/>
          <w:numId w:val="2"/>
        </w:numPr>
      </w:pPr>
      <w:r>
        <w:rPr>
          <w:rFonts w:hint="eastAsia"/>
          <w:lang w:eastAsia="ja-JP"/>
        </w:rPr>
        <w:t>MatLab code for the basic situation will be provided and discussed during the sessions.</w:t>
      </w:r>
    </w:p>
    <w:p w:rsidR="00854BFB" w:rsidRDefault="00854BFB" w:rsidP="00854BFB">
      <w:pPr>
        <w:pStyle w:val="ListParagraph"/>
        <w:numPr>
          <w:ilvl w:val="0"/>
          <w:numId w:val="2"/>
        </w:numPr>
      </w:pPr>
      <w:r>
        <w:t>Using this information, design some numerical experiments to recommend a movement strategy between habitats that maximises the chances of survival of the metapopulation over the next 50 years.</w:t>
      </w:r>
    </w:p>
    <w:p w:rsidR="00A50D42" w:rsidRPr="00915C82" w:rsidRDefault="00A50D42">
      <w:pPr>
        <w:rPr>
          <w:sz w:val="22"/>
          <w:szCs w:val="22"/>
        </w:rPr>
      </w:pPr>
    </w:p>
    <w:p w:rsidR="00A50D42" w:rsidRPr="00915C82" w:rsidRDefault="00A50D42">
      <w:pPr>
        <w:pStyle w:val="Heading2"/>
        <w:rPr>
          <w:sz w:val="22"/>
          <w:szCs w:val="22"/>
        </w:rPr>
      </w:pPr>
      <w:r w:rsidRPr="00915C82">
        <w:rPr>
          <w:sz w:val="22"/>
          <w:szCs w:val="22"/>
        </w:rPr>
        <w:t>Assessment</w:t>
      </w:r>
    </w:p>
    <w:p w:rsidR="00915C82" w:rsidRPr="00915C82" w:rsidRDefault="00A50D42" w:rsidP="00915C82">
      <w:pPr>
        <w:rPr>
          <w:sz w:val="22"/>
          <w:szCs w:val="22"/>
        </w:rPr>
      </w:pPr>
      <w:r w:rsidRPr="00915C82">
        <w:rPr>
          <w:sz w:val="22"/>
          <w:szCs w:val="22"/>
        </w:rPr>
        <w:t>You should produce a report in the style of a scientific paper, with the following format.</w:t>
      </w:r>
    </w:p>
    <w:p w:rsidR="00915C82" w:rsidRPr="00915C82" w:rsidRDefault="00915C82" w:rsidP="00915C82">
      <w:pPr>
        <w:numPr>
          <w:ilvl w:val="0"/>
          <w:numId w:val="9"/>
        </w:numPr>
        <w:rPr>
          <w:sz w:val="22"/>
          <w:szCs w:val="22"/>
        </w:rPr>
      </w:pPr>
      <w:r w:rsidRPr="00915C82">
        <w:rPr>
          <w:sz w:val="22"/>
          <w:szCs w:val="22"/>
        </w:rPr>
        <w:t>Title.</w:t>
      </w:r>
    </w:p>
    <w:p w:rsidR="00A50D42" w:rsidRPr="00915C82" w:rsidRDefault="00A50D42" w:rsidP="00915C82">
      <w:pPr>
        <w:numPr>
          <w:ilvl w:val="0"/>
          <w:numId w:val="9"/>
        </w:numPr>
        <w:rPr>
          <w:sz w:val="22"/>
          <w:szCs w:val="22"/>
        </w:rPr>
      </w:pPr>
      <w:r w:rsidRPr="00915C82">
        <w:rPr>
          <w:sz w:val="22"/>
          <w:szCs w:val="22"/>
        </w:rPr>
        <w:t xml:space="preserve">Abstract: (not more than </w:t>
      </w:r>
      <w:r w:rsidR="00173CCB">
        <w:rPr>
          <w:rFonts w:hint="eastAsia"/>
          <w:sz w:val="22"/>
          <w:szCs w:val="22"/>
          <w:lang w:eastAsia="ja-JP"/>
        </w:rPr>
        <w:t>1</w:t>
      </w:r>
      <w:r w:rsidRPr="00915C82">
        <w:rPr>
          <w:sz w:val="22"/>
          <w:szCs w:val="22"/>
        </w:rPr>
        <w:t>00 words) describing what you did and what you found.</w:t>
      </w:r>
    </w:p>
    <w:p w:rsidR="00A50D42" w:rsidRPr="00915C82" w:rsidRDefault="00A50D42" w:rsidP="00915C82">
      <w:pPr>
        <w:numPr>
          <w:ilvl w:val="0"/>
          <w:numId w:val="9"/>
        </w:numPr>
        <w:rPr>
          <w:sz w:val="22"/>
          <w:szCs w:val="22"/>
        </w:rPr>
      </w:pPr>
      <w:r w:rsidRPr="00915C82">
        <w:rPr>
          <w:sz w:val="22"/>
          <w:szCs w:val="22"/>
        </w:rPr>
        <w:t xml:space="preserve">Introduction:  (not more than </w:t>
      </w:r>
      <w:r w:rsidR="00EB4B2A" w:rsidRPr="00915C82">
        <w:rPr>
          <w:sz w:val="22"/>
          <w:szCs w:val="22"/>
        </w:rPr>
        <w:t>500</w:t>
      </w:r>
      <w:r w:rsidRPr="00915C82">
        <w:rPr>
          <w:sz w:val="22"/>
          <w:szCs w:val="22"/>
        </w:rPr>
        <w:t xml:space="preserve"> words) describing the </w:t>
      </w:r>
      <w:r w:rsidR="00BE182A" w:rsidRPr="00836337">
        <w:rPr>
          <w:sz w:val="22"/>
          <w:szCs w:val="22"/>
          <w:u w:val="single"/>
        </w:rPr>
        <w:t>scientific</w:t>
      </w:r>
      <w:r w:rsidR="00BE182A">
        <w:rPr>
          <w:sz w:val="22"/>
          <w:szCs w:val="22"/>
        </w:rPr>
        <w:t xml:space="preserve"> </w:t>
      </w:r>
      <w:r w:rsidRPr="00915C82">
        <w:rPr>
          <w:sz w:val="22"/>
          <w:szCs w:val="22"/>
        </w:rPr>
        <w:t>basis for the investigation that you undertook.</w:t>
      </w:r>
    </w:p>
    <w:p w:rsidR="00A50D42" w:rsidRPr="00915C82" w:rsidRDefault="00A50D42" w:rsidP="00915C82">
      <w:pPr>
        <w:numPr>
          <w:ilvl w:val="0"/>
          <w:numId w:val="9"/>
        </w:numPr>
        <w:rPr>
          <w:sz w:val="22"/>
          <w:szCs w:val="22"/>
        </w:rPr>
      </w:pPr>
      <w:r w:rsidRPr="00915C82">
        <w:rPr>
          <w:sz w:val="22"/>
          <w:szCs w:val="22"/>
        </w:rPr>
        <w:t>Methods: (not more than 1000 words) a description of the way in which you approached the problem, in sufficient detail that somebody else with the same level of knowledge as yourself could undertake the same investigation (If it isn’t repeatable, it isn’t science).</w:t>
      </w:r>
      <w:r w:rsidR="00173CCB">
        <w:rPr>
          <w:rFonts w:hint="eastAsia"/>
          <w:sz w:val="22"/>
          <w:szCs w:val="22"/>
          <w:lang w:eastAsia="ja-JP"/>
        </w:rPr>
        <w:t xml:space="preserve"> You should include a list of </w:t>
      </w:r>
      <w:r w:rsidR="00173CCB">
        <w:rPr>
          <w:sz w:val="22"/>
          <w:szCs w:val="22"/>
          <w:lang w:eastAsia="ja-JP"/>
        </w:rPr>
        <w:t>the</w:t>
      </w:r>
      <w:r w:rsidR="00173CCB">
        <w:rPr>
          <w:rFonts w:hint="eastAsia"/>
          <w:sz w:val="22"/>
          <w:szCs w:val="22"/>
          <w:lang w:eastAsia="ja-JP"/>
        </w:rPr>
        <w:t xml:space="preserve"> assumptions you are making.</w:t>
      </w:r>
    </w:p>
    <w:p w:rsidR="00A50D42" w:rsidRPr="00915C82" w:rsidRDefault="00A50D42" w:rsidP="00915C82">
      <w:pPr>
        <w:numPr>
          <w:ilvl w:val="0"/>
          <w:numId w:val="9"/>
        </w:numPr>
        <w:rPr>
          <w:sz w:val="22"/>
          <w:szCs w:val="22"/>
        </w:rPr>
      </w:pPr>
      <w:r w:rsidRPr="00915C82">
        <w:rPr>
          <w:sz w:val="22"/>
          <w:szCs w:val="22"/>
        </w:rPr>
        <w:t>Results: (no word limit</w:t>
      </w:r>
      <w:r w:rsidR="00EB4B2A" w:rsidRPr="00915C82">
        <w:rPr>
          <w:sz w:val="22"/>
          <w:szCs w:val="22"/>
        </w:rPr>
        <w:t>; only 5 display items</w:t>
      </w:r>
      <w:r w:rsidR="00603DF6">
        <w:rPr>
          <w:sz w:val="22"/>
          <w:szCs w:val="22"/>
        </w:rPr>
        <w:t>, i.e. figures and tables</w:t>
      </w:r>
      <w:r w:rsidRPr="00915C82">
        <w:rPr>
          <w:sz w:val="22"/>
          <w:szCs w:val="22"/>
        </w:rPr>
        <w:t>) the results of your study, including graphical and tabular representation. You should also include some information showing that you tested your program in a situation where you knew what the answer would be.</w:t>
      </w:r>
      <w:r w:rsidR="00EB4B2A" w:rsidRPr="00915C82">
        <w:rPr>
          <w:sz w:val="22"/>
          <w:szCs w:val="22"/>
        </w:rPr>
        <w:t xml:space="preserve"> There is no word limit, but please restrain yourselves. The limit is 5 figures and/or tables.</w:t>
      </w:r>
    </w:p>
    <w:p w:rsidR="00A50D42" w:rsidRPr="00915C82" w:rsidRDefault="00A50D42" w:rsidP="00915C82">
      <w:pPr>
        <w:numPr>
          <w:ilvl w:val="0"/>
          <w:numId w:val="9"/>
        </w:numPr>
        <w:rPr>
          <w:sz w:val="22"/>
          <w:szCs w:val="22"/>
        </w:rPr>
      </w:pPr>
      <w:r w:rsidRPr="00915C82">
        <w:rPr>
          <w:sz w:val="22"/>
          <w:szCs w:val="22"/>
        </w:rPr>
        <w:t xml:space="preserve">Conclusions: (not more than </w:t>
      </w:r>
      <w:r w:rsidR="00AE1C4A">
        <w:rPr>
          <w:rFonts w:hint="eastAsia"/>
          <w:sz w:val="22"/>
          <w:szCs w:val="22"/>
          <w:lang w:eastAsia="ja-JP"/>
        </w:rPr>
        <w:t>5</w:t>
      </w:r>
      <w:r w:rsidR="00AE1C4A" w:rsidRPr="00915C82">
        <w:rPr>
          <w:sz w:val="22"/>
          <w:szCs w:val="22"/>
        </w:rPr>
        <w:t xml:space="preserve">00 </w:t>
      </w:r>
      <w:r w:rsidRPr="00915C82">
        <w:rPr>
          <w:sz w:val="22"/>
          <w:szCs w:val="22"/>
        </w:rPr>
        <w:t>words) a discussion of the results explaining what the exercise has taught us in terms of population dynamics.</w:t>
      </w:r>
    </w:p>
    <w:p w:rsidR="00EB4B2A" w:rsidRPr="00915C82" w:rsidRDefault="00EB4B2A" w:rsidP="00915C82">
      <w:pPr>
        <w:numPr>
          <w:ilvl w:val="0"/>
          <w:numId w:val="9"/>
        </w:numPr>
        <w:rPr>
          <w:sz w:val="22"/>
          <w:szCs w:val="22"/>
        </w:rPr>
      </w:pPr>
      <w:r w:rsidRPr="00915C82">
        <w:rPr>
          <w:sz w:val="22"/>
          <w:szCs w:val="22"/>
        </w:rPr>
        <w:t>Bibliography: list of references.</w:t>
      </w:r>
    </w:p>
    <w:p w:rsidR="00A50D42" w:rsidRPr="00915C82" w:rsidRDefault="00A50D42" w:rsidP="00915C82">
      <w:pPr>
        <w:numPr>
          <w:ilvl w:val="0"/>
          <w:numId w:val="9"/>
        </w:numPr>
        <w:rPr>
          <w:sz w:val="22"/>
          <w:szCs w:val="22"/>
        </w:rPr>
      </w:pPr>
      <w:r w:rsidRPr="00915C82">
        <w:rPr>
          <w:sz w:val="22"/>
          <w:szCs w:val="22"/>
        </w:rPr>
        <w:t>Appendix: the complete annotated program code that you used to generate your results.</w:t>
      </w:r>
    </w:p>
    <w:p w:rsidR="00A50D42" w:rsidRPr="00915C82" w:rsidRDefault="00A50D42">
      <w:pPr>
        <w:rPr>
          <w:sz w:val="22"/>
          <w:szCs w:val="22"/>
        </w:rPr>
      </w:pPr>
    </w:p>
    <w:p w:rsidR="00A50D42" w:rsidRPr="00854BFB" w:rsidRDefault="00854BFB">
      <w:pPr>
        <w:rPr>
          <w:i/>
          <w:sz w:val="22"/>
          <w:szCs w:val="22"/>
          <w:lang w:eastAsia="ja-JP"/>
        </w:rPr>
      </w:pPr>
      <w:r w:rsidRPr="00854BFB">
        <w:rPr>
          <w:rFonts w:hint="eastAsia"/>
          <w:i/>
          <w:sz w:val="22"/>
          <w:szCs w:val="22"/>
          <w:lang w:eastAsia="ja-JP"/>
        </w:rPr>
        <w:t>Submission</w:t>
      </w:r>
    </w:p>
    <w:p w:rsidR="00922746" w:rsidRDefault="00922746">
      <w:pPr>
        <w:rPr>
          <w:sz w:val="22"/>
          <w:szCs w:val="22"/>
          <w:lang w:eastAsia="ja-JP"/>
        </w:rPr>
      </w:pPr>
      <w:r>
        <w:rPr>
          <w:rFonts w:hint="eastAsia"/>
          <w:sz w:val="22"/>
          <w:szCs w:val="22"/>
          <w:lang w:eastAsia="ja-JP"/>
        </w:rPr>
        <w:t>S</w:t>
      </w:r>
      <w:r w:rsidR="00854BFB">
        <w:rPr>
          <w:rFonts w:hint="eastAsia"/>
          <w:sz w:val="22"/>
          <w:szCs w:val="22"/>
          <w:lang w:eastAsia="ja-JP"/>
        </w:rPr>
        <w:t xml:space="preserve">ubmit the paper </w:t>
      </w:r>
      <w:r>
        <w:rPr>
          <w:rFonts w:hint="eastAsia"/>
          <w:sz w:val="22"/>
          <w:szCs w:val="22"/>
          <w:lang w:eastAsia="ja-JP"/>
        </w:rPr>
        <w:t>by email</w:t>
      </w:r>
      <w:r w:rsidR="00854BFB">
        <w:rPr>
          <w:rFonts w:hint="eastAsia"/>
          <w:sz w:val="22"/>
          <w:szCs w:val="22"/>
          <w:lang w:eastAsia="ja-JP"/>
        </w:rPr>
        <w:t xml:space="preserve"> </w:t>
      </w:r>
      <w:r>
        <w:rPr>
          <w:rFonts w:hint="eastAsia"/>
          <w:sz w:val="22"/>
          <w:szCs w:val="22"/>
          <w:lang w:eastAsia="ja-JP"/>
        </w:rPr>
        <w:t>to:</w:t>
      </w:r>
      <w:r w:rsidR="00854BFB">
        <w:rPr>
          <w:rFonts w:hint="eastAsia"/>
          <w:sz w:val="22"/>
          <w:szCs w:val="22"/>
          <w:lang w:eastAsia="ja-JP"/>
        </w:rPr>
        <w:t xml:space="preserve"> </w:t>
      </w:r>
      <w:hyperlink r:id="rId8" w:history="1">
        <w:r w:rsidRPr="00DD0AF0">
          <w:rPr>
            <w:rStyle w:val="Hyperlink"/>
            <w:rFonts w:hint="eastAsia"/>
            <w:sz w:val="22"/>
            <w:szCs w:val="22"/>
            <w:lang w:eastAsia="ja-JP"/>
          </w:rPr>
          <w:t>graham.medley@warwick.ac.uk</w:t>
        </w:r>
      </w:hyperlink>
    </w:p>
    <w:p w:rsidR="00854BFB" w:rsidRDefault="00922746">
      <w:pPr>
        <w:rPr>
          <w:color w:val="000000"/>
          <w:sz w:val="22"/>
          <w:szCs w:val="22"/>
          <w:lang w:eastAsia="ja-JP"/>
        </w:rPr>
      </w:pPr>
      <w:r>
        <w:rPr>
          <w:rFonts w:hint="eastAsia"/>
          <w:color w:val="000000"/>
          <w:sz w:val="22"/>
          <w:szCs w:val="22"/>
          <w:lang w:eastAsia="ja-JP"/>
        </w:rPr>
        <w:t>S</w:t>
      </w:r>
      <w:r w:rsidR="00854BFB" w:rsidRPr="00854BFB">
        <w:rPr>
          <w:color w:val="000000"/>
          <w:sz w:val="22"/>
          <w:szCs w:val="22"/>
          <w:lang w:eastAsia="ja-JP"/>
        </w:rPr>
        <w:t xml:space="preserve">ubmit by noon </w:t>
      </w:r>
      <w:r w:rsidR="00854BFB" w:rsidRPr="00854BFB">
        <w:rPr>
          <w:color w:val="000000"/>
          <w:sz w:val="22"/>
          <w:szCs w:val="22"/>
        </w:rPr>
        <w:t>12pm on Wed 1</w:t>
      </w:r>
      <w:r w:rsidR="002C761B">
        <w:rPr>
          <w:rFonts w:hint="eastAsia"/>
          <w:color w:val="000000"/>
          <w:sz w:val="22"/>
          <w:szCs w:val="22"/>
          <w:lang w:eastAsia="ja-JP"/>
        </w:rPr>
        <w:t>3</w:t>
      </w:r>
      <w:r w:rsidR="00854BFB" w:rsidRPr="00854BFB">
        <w:rPr>
          <w:color w:val="000000"/>
          <w:sz w:val="22"/>
          <w:szCs w:val="22"/>
        </w:rPr>
        <w:t>th March</w:t>
      </w:r>
      <w:r w:rsidR="00854BFB">
        <w:rPr>
          <w:rFonts w:hint="eastAsia"/>
          <w:color w:val="000000"/>
          <w:sz w:val="22"/>
          <w:szCs w:val="22"/>
          <w:lang w:eastAsia="ja-JP"/>
        </w:rPr>
        <w:t xml:space="preserve"> </w:t>
      </w:r>
      <w:r w:rsidR="00854BFB" w:rsidRPr="00854BFB">
        <w:rPr>
          <w:color w:val="000000"/>
          <w:sz w:val="22"/>
          <w:szCs w:val="22"/>
          <w:lang w:eastAsia="ja-JP"/>
        </w:rPr>
        <w:t>(same as the qtl practical)</w:t>
      </w:r>
    </w:p>
    <w:p w:rsidR="00854BFB" w:rsidRPr="00854BFB" w:rsidRDefault="00854BFB">
      <w:pPr>
        <w:rPr>
          <w:sz w:val="22"/>
          <w:szCs w:val="22"/>
          <w:lang w:eastAsia="ja-JP"/>
        </w:rPr>
      </w:pPr>
    </w:p>
    <w:p w:rsidR="00A50D42" w:rsidRPr="00915C82" w:rsidRDefault="00A50D42">
      <w:pPr>
        <w:pStyle w:val="Heading2"/>
        <w:rPr>
          <w:sz w:val="22"/>
          <w:szCs w:val="22"/>
        </w:rPr>
      </w:pPr>
      <w:r w:rsidRPr="00915C82">
        <w:rPr>
          <w:sz w:val="22"/>
          <w:szCs w:val="22"/>
        </w:rPr>
        <w:t>Programming Background</w:t>
      </w:r>
    </w:p>
    <w:p w:rsidR="00A50D42" w:rsidRPr="00915C82" w:rsidRDefault="00A50D42">
      <w:pPr>
        <w:rPr>
          <w:sz w:val="22"/>
          <w:szCs w:val="22"/>
        </w:rPr>
      </w:pPr>
      <w:r w:rsidRPr="00915C82">
        <w:rPr>
          <w:sz w:val="22"/>
          <w:szCs w:val="22"/>
        </w:rPr>
        <w:t>You are supplied with MatLab files: a script (</w:t>
      </w:r>
      <w:r w:rsidRPr="00915C82">
        <w:rPr>
          <w:i/>
          <w:iCs/>
          <w:sz w:val="22"/>
          <w:szCs w:val="22"/>
        </w:rPr>
        <w:t>dosims</w:t>
      </w:r>
      <w:r w:rsidRPr="00915C82">
        <w:rPr>
          <w:sz w:val="22"/>
          <w:szCs w:val="22"/>
        </w:rPr>
        <w:t xml:space="preserve">) and </w:t>
      </w:r>
      <w:r w:rsidR="00343560">
        <w:rPr>
          <w:rFonts w:hint="eastAsia"/>
          <w:sz w:val="22"/>
          <w:szCs w:val="22"/>
          <w:lang w:eastAsia="ja-JP"/>
        </w:rPr>
        <w:t>f</w:t>
      </w:r>
      <w:r w:rsidRPr="00915C82">
        <w:rPr>
          <w:sz w:val="22"/>
          <w:szCs w:val="22"/>
        </w:rPr>
        <w:t>unction (</w:t>
      </w:r>
      <w:r w:rsidRPr="00915C82">
        <w:rPr>
          <w:i/>
          <w:iCs/>
          <w:sz w:val="22"/>
          <w:szCs w:val="22"/>
        </w:rPr>
        <w:t>fsim</w:t>
      </w:r>
      <w:r w:rsidR="00343560">
        <w:rPr>
          <w:rFonts w:hint="eastAsia"/>
          <w:i/>
          <w:iCs/>
          <w:sz w:val="22"/>
          <w:szCs w:val="22"/>
          <w:lang w:eastAsia="ja-JP"/>
        </w:rPr>
        <w:t>, translocate, plotSummary, plotRepetitions</w:t>
      </w:r>
      <w:r w:rsidR="00D06609">
        <w:rPr>
          <w:rFonts w:hint="eastAsia"/>
          <w:i/>
          <w:iCs/>
          <w:sz w:val="22"/>
          <w:szCs w:val="22"/>
          <w:lang w:eastAsia="ja-JP"/>
        </w:rPr>
        <w:t>, calcExtinctions</w:t>
      </w:r>
      <w:bookmarkStart w:id="0" w:name="_GoBack"/>
      <w:bookmarkEnd w:id="0"/>
      <w:r w:rsidRPr="00915C82">
        <w:rPr>
          <w:sz w:val="22"/>
          <w:szCs w:val="22"/>
        </w:rPr>
        <w:t>). These files run a simple simulation with a variable number of populations, with birth and death being the only processes (events) that can occur to each individual. Note that the code is not meant to be an example of “best practice” – it does work, but it could be more efficient.</w:t>
      </w:r>
    </w:p>
    <w:p w:rsidR="00603DF6" w:rsidRPr="00915C82" w:rsidRDefault="00603DF6">
      <w:pPr>
        <w:pStyle w:val="Footer"/>
        <w:tabs>
          <w:tab w:val="clear" w:pos="4153"/>
          <w:tab w:val="clear" w:pos="8306"/>
        </w:tabs>
        <w:rPr>
          <w:sz w:val="22"/>
          <w:szCs w:val="22"/>
        </w:rPr>
      </w:pPr>
    </w:p>
    <w:p w:rsidR="00A50D42" w:rsidRPr="00915C82" w:rsidRDefault="00A50D42">
      <w:pPr>
        <w:rPr>
          <w:i/>
          <w:sz w:val="22"/>
          <w:szCs w:val="22"/>
        </w:rPr>
      </w:pPr>
      <w:r w:rsidRPr="00915C82">
        <w:rPr>
          <w:i/>
          <w:sz w:val="22"/>
          <w:szCs w:val="22"/>
        </w:rPr>
        <w:t>General Tasks:</w:t>
      </w:r>
    </w:p>
    <w:p w:rsidR="00C853FA" w:rsidRDefault="00A50D42" w:rsidP="00C853FA">
      <w:pPr>
        <w:numPr>
          <w:ilvl w:val="0"/>
          <w:numId w:val="3"/>
        </w:numPr>
        <w:rPr>
          <w:sz w:val="22"/>
          <w:szCs w:val="22"/>
        </w:rPr>
      </w:pPr>
      <w:r w:rsidRPr="00C853FA">
        <w:rPr>
          <w:sz w:val="22"/>
          <w:szCs w:val="22"/>
        </w:rPr>
        <w:t>Read the code and understand the logic. This will involve revision of the MatLab language and programming environment. You are advised to go through the code line by line, ensuring that you understand what each line does. Use the “help” files, including typing “help xxx” at the command line. Start at the top of the script (</w:t>
      </w:r>
      <w:r w:rsidRPr="00C853FA">
        <w:rPr>
          <w:i/>
          <w:iCs/>
          <w:sz w:val="22"/>
          <w:szCs w:val="22"/>
        </w:rPr>
        <w:t>dosims</w:t>
      </w:r>
      <w:r w:rsidRPr="00C853FA">
        <w:rPr>
          <w:sz w:val="22"/>
          <w:szCs w:val="22"/>
        </w:rPr>
        <w:t>) and concentrate on the function (</w:t>
      </w:r>
      <w:r w:rsidRPr="00C853FA">
        <w:rPr>
          <w:i/>
          <w:iCs/>
          <w:sz w:val="22"/>
          <w:szCs w:val="22"/>
        </w:rPr>
        <w:t>fsim</w:t>
      </w:r>
      <w:r w:rsidRPr="00C853FA">
        <w:rPr>
          <w:sz w:val="22"/>
          <w:szCs w:val="22"/>
        </w:rPr>
        <w:t xml:space="preserve">). </w:t>
      </w:r>
    </w:p>
    <w:p w:rsidR="00A50D42" w:rsidRPr="00C853FA" w:rsidRDefault="00A50D42" w:rsidP="00C853FA">
      <w:pPr>
        <w:numPr>
          <w:ilvl w:val="0"/>
          <w:numId w:val="3"/>
        </w:numPr>
        <w:rPr>
          <w:sz w:val="22"/>
          <w:szCs w:val="22"/>
        </w:rPr>
      </w:pPr>
      <w:r w:rsidRPr="00C853FA">
        <w:rPr>
          <w:sz w:val="22"/>
          <w:szCs w:val="22"/>
        </w:rPr>
        <w:t>Think carefully about what you are going to have to do with the program before you start meddling with it. Remember to thoroughly test the code you produce.</w:t>
      </w:r>
    </w:p>
    <w:p w:rsidR="00A50D42" w:rsidRPr="00915C82" w:rsidRDefault="00A50D42">
      <w:pPr>
        <w:numPr>
          <w:ilvl w:val="0"/>
          <w:numId w:val="3"/>
        </w:numPr>
        <w:rPr>
          <w:sz w:val="22"/>
          <w:szCs w:val="22"/>
        </w:rPr>
      </w:pPr>
      <w:r w:rsidRPr="00915C82">
        <w:rPr>
          <w:sz w:val="22"/>
          <w:szCs w:val="22"/>
        </w:rPr>
        <w:t xml:space="preserve">You will then have to conduct experiment(s) to address the ecological question </w:t>
      </w:r>
      <w:r w:rsidR="00C853FA">
        <w:rPr>
          <w:rFonts w:hint="eastAsia"/>
          <w:sz w:val="22"/>
          <w:szCs w:val="22"/>
          <w:lang w:eastAsia="ja-JP"/>
        </w:rPr>
        <w:t>above</w:t>
      </w:r>
      <w:r w:rsidRPr="00915C82">
        <w:rPr>
          <w:sz w:val="22"/>
          <w:szCs w:val="22"/>
        </w:rPr>
        <w:t>.</w:t>
      </w:r>
    </w:p>
    <w:p w:rsidR="00A50D42" w:rsidRDefault="00A50D42">
      <w:pPr>
        <w:numPr>
          <w:ilvl w:val="0"/>
          <w:numId w:val="3"/>
        </w:numPr>
        <w:rPr>
          <w:sz w:val="22"/>
          <w:szCs w:val="22"/>
        </w:rPr>
      </w:pPr>
      <w:r w:rsidRPr="00915C82">
        <w:rPr>
          <w:sz w:val="22"/>
          <w:szCs w:val="22"/>
        </w:rPr>
        <w:t>The discussion on programming and programming can be a group task</w:t>
      </w:r>
      <w:r w:rsidR="00A01C8A">
        <w:rPr>
          <w:sz w:val="22"/>
          <w:szCs w:val="22"/>
        </w:rPr>
        <w:t>.</w:t>
      </w:r>
    </w:p>
    <w:p w:rsidR="00A50D42" w:rsidRPr="00915C82" w:rsidRDefault="00A50D42">
      <w:pPr>
        <w:rPr>
          <w:sz w:val="22"/>
          <w:szCs w:val="22"/>
        </w:rPr>
      </w:pPr>
    </w:p>
    <w:p w:rsidR="00A50D42" w:rsidRPr="00603DF6" w:rsidRDefault="00603DF6">
      <w:pPr>
        <w:rPr>
          <w:i/>
          <w:sz w:val="22"/>
          <w:szCs w:val="22"/>
        </w:rPr>
      </w:pPr>
      <w:r w:rsidRPr="00603DF6">
        <w:rPr>
          <w:i/>
          <w:sz w:val="22"/>
          <w:szCs w:val="22"/>
        </w:rPr>
        <w:t>Support:</w:t>
      </w:r>
    </w:p>
    <w:p w:rsidR="00A50D42" w:rsidRDefault="00A50D42">
      <w:pPr>
        <w:rPr>
          <w:sz w:val="22"/>
          <w:szCs w:val="22"/>
          <w:lang w:eastAsia="ja-JP"/>
        </w:rPr>
      </w:pPr>
      <w:r w:rsidRPr="00915C82">
        <w:rPr>
          <w:sz w:val="22"/>
          <w:szCs w:val="22"/>
        </w:rPr>
        <w:t>Further guidance &amp; clarification can be obtained from Graham Medley</w:t>
      </w:r>
      <w:r w:rsidR="00603DF6">
        <w:rPr>
          <w:sz w:val="22"/>
          <w:szCs w:val="22"/>
        </w:rPr>
        <w:t xml:space="preserve"> </w:t>
      </w:r>
      <w:r w:rsidRPr="00915C82">
        <w:rPr>
          <w:sz w:val="22"/>
          <w:szCs w:val="22"/>
        </w:rPr>
        <w:t xml:space="preserve">(Room B139; x24456; graham.medley@warwick.ac.uk). </w:t>
      </w:r>
    </w:p>
    <w:p w:rsidR="00AE1C4A" w:rsidRDefault="00AE1C4A">
      <w:pPr>
        <w:rPr>
          <w:sz w:val="22"/>
          <w:szCs w:val="22"/>
          <w:lang w:eastAsia="ja-JP"/>
        </w:rPr>
      </w:pPr>
    </w:p>
    <w:p w:rsidR="00AE1C4A" w:rsidRDefault="00AE1C4A">
      <w:pPr>
        <w:rPr>
          <w:sz w:val="22"/>
          <w:szCs w:val="22"/>
          <w:lang w:eastAsia="ja-JP"/>
        </w:rPr>
      </w:pPr>
    </w:p>
    <w:p w:rsidR="005E6B9C" w:rsidRPr="00915C82" w:rsidRDefault="005E6B9C">
      <w:pPr>
        <w:rPr>
          <w:sz w:val="22"/>
          <w:szCs w:val="22"/>
          <w:lang w:eastAsia="ja-JP"/>
        </w:rPr>
      </w:pPr>
    </w:p>
    <w:sectPr w:rsidR="005E6B9C" w:rsidRPr="00915C82">
      <w:footerReference w:type="even" r:id="rId9"/>
      <w:footerReference w:type="default" r:id="rId10"/>
      <w:pgSz w:w="11906" w:h="16838"/>
      <w:pgMar w:top="1440" w:right="1800" w:bottom="1440" w:left="180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946AA" w:rsidRDefault="009946AA">
      <w:r>
        <w:separator/>
      </w:r>
    </w:p>
  </w:endnote>
  <w:endnote w:type="continuationSeparator" w:id="0">
    <w:p w:rsidR="009946AA" w:rsidRDefault="009946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A00002BF" w:usb1="68C7FCFB" w:usb2="00000010" w:usb3="00000000" w:csb0="0002009F" w:csb1="00000000"/>
  </w:font>
  <w:font w:name="Tahoma">
    <w:panose1 w:val="020B0604030504040204"/>
    <w:charset w:val="00"/>
    <w:family w:val="swiss"/>
    <w:pitch w:val="variable"/>
    <w:sig w:usb0="61002A87" w:usb1="80000000" w:usb2="00000008" w:usb3="00000000" w:csb0="000101FF" w:csb1="00000000"/>
  </w:font>
  <w:font w:name="SimSun">
    <w:altName w:val="宋体"/>
    <w:panose1 w:val="02010600030101010101"/>
    <w:charset w:val="86"/>
    <w:family w:val="auto"/>
    <w:pitch w:val="variable"/>
    <w:sig w:usb0="00000003" w:usb1="080E0000" w:usb2="00000010" w:usb3="00000000" w:csb0="0004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76CB" w:rsidRDefault="003D76CB">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3D76CB" w:rsidRDefault="003D76C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76CB" w:rsidRDefault="003D76CB">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D06609">
      <w:rPr>
        <w:rStyle w:val="PageNumber"/>
        <w:noProof/>
      </w:rPr>
      <w:t>2</w:t>
    </w:r>
    <w:r>
      <w:rPr>
        <w:rStyle w:val="PageNumber"/>
      </w:rPr>
      <w:fldChar w:fldCharType="end"/>
    </w:r>
  </w:p>
  <w:p w:rsidR="003D76CB" w:rsidRDefault="003D76C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946AA" w:rsidRDefault="009946AA">
      <w:r>
        <w:separator/>
      </w:r>
    </w:p>
  </w:footnote>
  <w:footnote w:type="continuationSeparator" w:id="0">
    <w:p w:rsidR="009946AA" w:rsidRDefault="009946A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455143"/>
    <w:multiLevelType w:val="singleLevel"/>
    <w:tmpl w:val="0409000F"/>
    <w:lvl w:ilvl="0">
      <w:start w:val="1"/>
      <w:numFmt w:val="decimal"/>
      <w:lvlText w:val="%1."/>
      <w:lvlJc w:val="left"/>
      <w:pPr>
        <w:tabs>
          <w:tab w:val="num" w:pos="360"/>
        </w:tabs>
        <w:ind w:left="360" w:hanging="360"/>
      </w:pPr>
    </w:lvl>
  </w:abstractNum>
  <w:abstractNum w:abstractNumId="1">
    <w:nsid w:val="097B702E"/>
    <w:multiLevelType w:val="singleLevel"/>
    <w:tmpl w:val="B7548C70"/>
    <w:lvl w:ilvl="0">
      <w:start w:val="1"/>
      <w:numFmt w:val="decimal"/>
      <w:lvlText w:val="%1."/>
      <w:lvlJc w:val="left"/>
      <w:pPr>
        <w:tabs>
          <w:tab w:val="num" w:pos="360"/>
        </w:tabs>
        <w:ind w:left="360" w:hanging="360"/>
      </w:pPr>
      <w:rPr>
        <w:rFonts w:hint="default"/>
      </w:rPr>
    </w:lvl>
  </w:abstractNum>
  <w:abstractNum w:abstractNumId="2">
    <w:nsid w:val="27EB0ADB"/>
    <w:multiLevelType w:val="hybridMultilevel"/>
    <w:tmpl w:val="65864B70"/>
    <w:lvl w:ilvl="0" w:tplc="BA946F52">
      <w:start w:val="1"/>
      <w:numFmt w:val="bullet"/>
      <w:lvlText w:val="o"/>
      <w:lvlJc w:val="left"/>
      <w:pPr>
        <w:tabs>
          <w:tab w:val="num" w:pos="360"/>
        </w:tabs>
        <w:ind w:left="283" w:hanging="283"/>
      </w:pPr>
      <w:rPr>
        <w:rFonts w:hAnsi="Courier New" w:hint="default"/>
        <w:sz w:val="16"/>
      </w:rPr>
    </w:lvl>
    <w:lvl w:ilvl="1" w:tplc="08090003" w:tentative="1">
      <w:start w:val="1"/>
      <w:numFmt w:val="bullet"/>
      <w:lvlText w:val="o"/>
      <w:lvlJc w:val="left"/>
      <w:pPr>
        <w:tabs>
          <w:tab w:val="num" w:pos="1156"/>
        </w:tabs>
        <w:ind w:left="1156" w:hanging="360"/>
      </w:pPr>
      <w:rPr>
        <w:rFonts w:ascii="Courier New" w:hAnsi="Courier New" w:cs="Courier New" w:hint="default"/>
      </w:rPr>
    </w:lvl>
    <w:lvl w:ilvl="2" w:tplc="08090005" w:tentative="1">
      <w:start w:val="1"/>
      <w:numFmt w:val="bullet"/>
      <w:lvlText w:val=""/>
      <w:lvlJc w:val="left"/>
      <w:pPr>
        <w:tabs>
          <w:tab w:val="num" w:pos="1876"/>
        </w:tabs>
        <w:ind w:left="1876" w:hanging="360"/>
      </w:pPr>
      <w:rPr>
        <w:rFonts w:ascii="Wingdings" w:hAnsi="Wingdings" w:hint="default"/>
      </w:rPr>
    </w:lvl>
    <w:lvl w:ilvl="3" w:tplc="08090001" w:tentative="1">
      <w:start w:val="1"/>
      <w:numFmt w:val="bullet"/>
      <w:lvlText w:val=""/>
      <w:lvlJc w:val="left"/>
      <w:pPr>
        <w:tabs>
          <w:tab w:val="num" w:pos="2596"/>
        </w:tabs>
        <w:ind w:left="2596" w:hanging="360"/>
      </w:pPr>
      <w:rPr>
        <w:rFonts w:ascii="Symbol" w:hAnsi="Symbol" w:hint="default"/>
      </w:rPr>
    </w:lvl>
    <w:lvl w:ilvl="4" w:tplc="08090003" w:tentative="1">
      <w:start w:val="1"/>
      <w:numFmt w:val="bullet"/>
      <w:lvlText w:val="o"/>
      <w:lvlJc w:val="left"/>
      <w:pPr>
        <w:tabs>
          <w:tab w:val="num" w:pos="3316"/>
        </w:tabs>
        <w:ind w:left="3316" w:hanging="360"/>
      </w:pPr>
      <w:rPr>
        <w:rFonts w:ascii="Courier New" w:hAnsi="Courier New" w:cs="Courier New" w:hint="default"/>
      </w:rPr>
    </w:lvl>
    <w:lvl w:ilvl="5" w:tplc="08090005" w:tentative="1">
      <w:start w:val="1"/>
      <w:numFmt w:val="bullet"/>
      <w:lvlText w:val=""/>
      <w:lvlJc w:val="left"/>
      <w:pPr>
        <w:tabs>
          <w:tab w:val="num" w:pos="4036"/>
        </w:tabs>
        <w:ind w:left="4036" w:hanging="360"/>
      </w:pPr>
      <w:rPr>
        <w:rFonts w:ascii="Wingdings" w:hAnsi="Wingdings" w:hint="default"/>
      </w:rPr>
    </w:lvl>
    <w:lvl w:ilvl="6" w:tplc="08090001" w:tentative="1">
      <w:start w:val="1"/>
      <w:numFmt w:val="bullet"/>
      <w:lvlText w:val=""/>
      <w:lvlJc w:val="left"/>
      <w:pPr>
        <w:tabs>
          <w:tab w:val="num" w:pos="4756"/>
        </w:tabs>
        <w:ind w:left="4756" w:hanging="360"/>
      </w:pPr>
      <w:rPr>
        <w:rFonts w:ascii="Symbol" w:hAnsi="Symbol" w:hint="default"/>
      </w:rPr>
    </w:lvl>
    <w:lvl w:ilvl="7" w:tplc="08090003" w:tentative="1">
      <w:start w:val="1"/>
      <w:numFmt w:val="bullet"/>
      <w:lvlText w:val="o"/>
      <w:lvlJc w:val="left"/>
      <w:pPr>
        <w:tabs>
          <w:tab w:val="num" w:pos="5476"/>
        </w:tabs>
        <w:ind w:left="5476" w:hanging="360"/>
      </w:pPr>
      <w:rPr>
        <w:rFonts w:ascii="Courier New" w:hAnsi="Courier New" w:cs="Courier New" w:hint="default"/>
      </w:rPr>
    </w:lvl>
    <w:lvl w:ilvl="8" w:tplc="08090005" w:tentative="1">
      <w:start w:val="1"/>
      <w:numFmt w:val="bullet"/>
      <w:lvlText w:val=""/>
      <w:lvlJc w:val="left"/>
      <w:pPr>
        <w:tabs>
          <w:tab w:val="num" w:pos="6196"/>
        </w:tabs>
        <w:ind w:left="6196" w:hanging="360"/>
      </w:pPr>
      <w:rPr>
        <w:rFonts w:ascii="Wingdings" w:hAnsi="Wingdings" w:hint="default"/>
      </w:rPr>
    </w:lvl>
  </w:abstractNum>
  <w:abstractNum w:abstractNumId="3">
    <w:nsid w:val="38CA5E72"/>
    <w:multiLevelType w:val="singleLevel"/>
    <w:tmpl w:val="4AA63EA8"/>
    <w:lvl w:ilvl="0">
      <w:start w:val="1"/>
      <w:numFmt w:val="bullet"/>
      <w:lvlText w:val=""/>
      <w:lvlJc w:val="left"/>
      <w:pPr>
        <w:tabs>
          <w:tab w:val="num" w:pos="360"/>
        </w:tabs>
        <w:ind w:left="360" w:hanging="360"/>
      </w:pPr>
      <w:rPr>
        <w:rFonts w:ascii="Symbol" w:hAnsi="Symbol" w:hint="default"/>
        <w:sz w:val="20"/>
      </w:rPr>
    </w:lvl>
  </w:abstractNum>
  <w:abstractNum w:abstractNumId="4">
    <w:nsid w:val="4ECF2FA1"/>
    <w:multiLevelType w:val="singleLevel"/>
    <w:tmpl w:val="8DA22BB2"/>
    <w:lvl w:ilvl="0">
      <w:numFmt w:val="bullet"/>
      <w:lvlText w:val=""/>
      <w:lvlJc w:val="left"/>
      <w:pPr>
        <w:tabs>
          <w:tab w:val="num" w:pos="432"/>
        </w:tabs>
        <w:ind w:left="432" w:hanging="432"/>
      </w:pPr>
      <w:rPr>
        <w:rFonts w:ascii="Wingdings" w:hAnsi="Wingdings" w:hint="default"/>
      </w:rPr>
    </w:lvl>
  </w:abstractNum>
  <w:abstractNum w:abstractNumId="5">
    <w:nsid w:val="612B0A5F"/>
    <w:multiLevelType w:val="singleLevel"/>
    <w:tmpl w:val="21EE05CC"/>
    <w:lvl w:ilvl="0">
      <w:start w:val="7"/>
      <w:numFmt w:val="decimal"/>
      <w:lvlText w:val="%1."/>
      <w:lvlJc w:val="left"/>
      <w:pPr>
        <w:tabs>
          <w:tab w:val="num" w:pos="360"/>
        </w:tabs>
        <w:ind w:left="360" w:hanging="360"/>
      </w:pPr>
    </w:lvl>
  </w:abstractNum>
  <w:abstractNum w:abstractNumId="6">
    <w:nsid w:val="687C1FB8"/>
    <w:multiLevelType w:val="singleLevel"/>
    <w:tmpl w:val="4B2C24F2"/>
    <w:lvl w:ilvl="0">
      <w:start w:val="1"/>
      <w:numFmt w:val="lowerLetter"/>
      <w:lvlText w:val="%1."/>
      <w:lvlJc w:val="left"/>
      <w:pPr>
        <w:tabs>
          <w:tab w:val="num" w:pos="1080"/>
        </w:tabs>
        <w:ind w:left="1080" w:hanging="360"/>
      </w:pPr>
      <w:rPr>
        <w:rFonts w:hint="default"/>
      </w:rPr>
    </w:lvl>
  </w:abstractNum>
  <w:abstractNum w:abstractNumId="7">
    <w:nsid w:val="68B112C3"/>
    <w:multiLevelType w:val="singleLevel"/>
    <w:tmpl w:val="B7548C70"/>
    <w:lvl w:ilvl="0">
      <w:start w:val="1"/>
      <w:numFmt w:val="decimal"/>
      <w:lvlText w:val="%1."/>
      <w:lvlJc w:val="left"/>
      <w:pPr>
        <w:tabs>
          <w:tab w:val="num" w:pos="360"/>
        </w:tabs>
        <w:ind w:left="360" w:hanging="360"/>
      </w:pPr>
      <w:rPr>
        <w:rFonts w:hint="default"/>
      </w:rPr>
    </w:lvl>
  </w:abstractNum>
  <w:abstractNum w:abstractNumId="8">
    <w:nsid w:val="76E75777"/>
    <w:multiLevelType w:val="hybridMultilevel"/>
    <w:tmpl w:val="757CBAE8"/>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num w:numId="1">
    <w:abstractNumId w:val="0"/>
  </w:num>
  <w:num w:numId="2">
    <w:abstractNumId w:val="3"/>
  </w:num>
  <w:num w:numId="3">
    <w:abstractNumId w:val="1"/>
  </w:num>
  <w:num w:numId="4">
    <w:abstractNumId w:val="7"/>
  </w:num>
  <w:num w:numId="5">
    <w:abstractNumId w:val="4"/>
  </w:num>
  <w:num w:numId="6">
    <w:abstractNumId w:val="6"/>
  </w:num>
  <w:num w:numId="7">
    <w:abstractNumId w:val="5"/>
  </w:num>
  <w:num w:numId="8">
    <w:abstractNumId w:val="2"/>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4B2A"/>
    <w:rsid w:val="000529E6"/>
    <w:rsid w:val="00142D63"/>
    <w:rsid w:val="0017204B"/>
    <w:rsid w:val="00173CCB"/>
    <w:rsid w:val="001E0E36"/>
    <w:rsid w:val="002C761B"/>
    <w:rsid w:val="00316B5F"/>
    <w:rsid w:val="00343560"/>
    <w:rsid w:val="0038619D"/>
    <w:rsid w:val="003B54BB"/>
    <w:rsid w:val="003D76CB"/>
    <w:rsid w:val="004541E6"/>
    <w:rsid w:val="00514F53"/>
    <w:rsid w:val="005E6B9C"/>
    <w:rsid w:val="00603DF6"/>
    <w:rsid w:val="00714296"/>
    <w:rsid w:val="00836337"/>
    <w:rsid w:val="00854BFB"/>
    <w:rsid w:val="00855DDA"/>
    <w:rsid w:val="008A6923"/>
    <w:rsid w:val="008D2EF4"/>
    <w:rsid w:val="00907790"/>
    <w:rsid w:val="00915C82"/>
    <w:rsid w:val="00922746"/>
    <w:rsid w:val="009946AA"/>
    <w:rsid w:val="00A01C8A"/>
    <w:rsid w:val="00A50D42"/>
    <w:rsid w:val="00AD6F74"/>
    <w:rsid w:val="00AE1C4A"/>
    <w:rsid w:val="00B07B23"/>
    <w:rsid w:val="00B63A5E"/>
    <w:rsid w:val="00BE182A"/>
    <w:rsid w:val="00C853FA"/>
    <w:rsid w:val="00D06609"/>
    <w:rsid w:val="00DC28B2"/>
    <w:rsid w:val="00DE2D3D"/>
    <w:rsid w:val="00DF58B5"/>
    <w:rsid w:val="00EB4B2A"/>
    <w:rsid w:val="00F0090A"/>
    <w:rsid w:val="00FE33F3"/>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MS Mincho" w:hAnsi="Times New Roman" w:cs="Times New Roman"/>
        <w:lang w:val="en-GB"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lang w:eastAsia="en-US"/>
    </w:rPr>
  </w:style>
  <w:style w:type="paragraph" w:styleId="Heading1">
    <w:name w:val="heading 1"/>
    <w:basedOn w:val="Normal"/>
    <w:next w:val="Normal"/>
    <w:qFormat/>
    <w:pPr>
      <w:keepNext/>
      <w:jc w:val="center"/>
      <w:outlineLvl w:val="0"/>
    </w:pPr>
    <w:rPr>
      <w:u w:val="single"/>
    </w:rPr>
  </w:style>
  <w:style w:type="paragraph" w:styleId="Heading2">
    <w:name w:val="heading 2"/>
    <w:basedOn w:val="Normal"/>
    <w:next w:val="Normal"/>
    <w:qFormat/>
    <w:pPr>
      <w:keepNext/>
      <w:outlineLvl w:val="1"/>
    </w:pPr>
    <w:rPr>
      <w:i/>
    </w:rPr>
  </w:style>
  <w:style w:type="paragraph" w:styleId="Heading3">
    <w:name w:val="heading 3"/>
    <w:basedOn w:val="Normal"/>
    <w:next w:val="Normal"/>
    <w:qFormat/>
    <w:pPr>
      <w:keepNext/>
      <w:outlineLvl w:val="2"/>
    </w:pPr>
    <w:rPr>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paragraph" w:styleId="Footer">
    <w:name w:val="footer"/>
    <w:basedOn w:val="Normal"/>
    <w:pPr>
      <w:tabs>
        <w:tab w:val="center" w:pos="4153"/>
        <w:tab w:val="right" w:pos="8306"/>
      </w:tabs>
    </w:pPr>
  </w:style>
  <w:style w:type="character" w:styleId="PageNumber">
    <w:name w:val="page number"/>
    <w:basedOn w:val="DefaultParagraphFont"/>
  </w:style>
  <w:style w:type="paragraph" w:styleId="ListParagraph">
    <w:name w:val="List Paragraph"/>
    <w:basedOn w:val="Normal"/>
    <w:uiPriority w:val="34"/>
    <w:qFormat/>
    <w:rsid w:val="00854BFB"/>
    <w:pPr>
      <w:ind w:left="720"/>
      <w:contextualSpacing/>
    </w:pPr>
  </w:style>
  <w:style w:type="paragraph" w:styleId="BalloonText">
    <w:name w:val="Balloon Text"/>
    <w:basedOn w:val="Normal"/>
    <w:link w:val="BalloonTextChar"/>
    <w:uiPriority w:val="99"/>
    <w:semiHidden/>
    <w:unhideWhenUsed/>
    <w:rsid w:val="004541E6"/>
    <w:rPr>
      <w:rFonts w:ascii="Tahoma" w:hAnsi="Tahoma" w:cs="Tahoma"/>
      <w:sz w:val="16"/>
      <w:szCs w:val="16"/>
    </w:rPr>
  </w:style>
  <w:style w:type="character" w:customStyle="1" w:styleId="BalloonTextChar">
    <w:name w:val="Balloon Text Char"/>
    <w:basedOn w:val="DefaultParagraphFont"/>
    <w:link w:val="BalloonText"/>
    <w:uiPriority w:val="99"/>
    <w:semiHidden/>
    <w:rsid w:val="004541E6"/>
    <w:rPr>
      <w:rFonts w:ascii="Tahoma" w:hAnsi="Tahoma" w:cs="Tahoma"/>
      <w:sz w:val="16"/>
      <w:szCs w:val="16"/>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MS Mincho" w:hAnsi="Times New Roman" w:cs="Times New Roman"/>
        <w:lang w:val="en-GB"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lang w:eastAsia="en-US"/>
    </w:rPr>
  </w:style>
  <w:style w:type="paragraph" w:styleId="Heading1">
    <w:name w:val="heading 1"/>
    <w:basedOn w:val="Normal"/>
    <w:next w:val="Normal"/>
    <w:qFormat/>
    <w:pPr>
      <w:keepNext/>
      <w:jc w:val="center"/>
      <w:outlineLvl w:val="0"/>
    </w:pPr>
    <w:rPr>
      <w:u w:val="single"/>
    </w:rPr>
  </w:style>
  <w:style w:type="paragraph" w:styleId="Heading2">
    <w:name w:val="heading 2"/>
    <w:basedOn w:val="Normal"/>
    <w:next w:val="Normal"/>
    <w:qFormat/>
    <w:pPr>
      <w:keepNext/>
      <w:outlineLvl w:val="1"/>
    </w:pPr>
    <w:rPr>
      <w:i/>
    </w:rPr>
  </w:style>
  <w:style w:type="paragraph" w:styleId="Heading3">
    <w:name w:val="heading 3"/>
    <w:basedOn w:val="Normal"/>
    <w:next w:val="Normal"/>
    <w:qFormat/>
    <w:pPr>
      <w:keepNext/>
      <w:outlineLvl w:val="2"/>
    </w:pPr>
    <w:rPr>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paragraph" w:styleId="Footer">
    <w:name w:val="footer"/>
    <w:basedOn w:val="Normal"/>
    <w:pPr>
      <w:tabs>
        <w:tab w:val="center" w:pos="4153"/>
        <w:tab w:val="right" w:pos="8306"/>
      </w:tabs>
    </w:pPr>
  </w:style>
  <w:style w:type="character" w:styleId="PageNumber">
    <w:name w:val="page number"/>
    <w:basedOn w:val="DefaultParagraphFont"/>
  </w:style>
  <w:style w:type="paragraph" w:styleId="ListParagraph">
    <w:name w:val="List Paragraph"/>
    <w:basedOn w:val="Normal"/>
    <w:uiPriority w:val="34"/>
    <w:qFormat/>
    <w:rsid w:val="00854BFB"/>
    <w:pPr>
      <w:ind w:left="720"/>
      <w:contextualSpacing/>
    </w:pPr>
  </w:style>
  <w:style w:type="paragraph" w:styleId="BalloonText">
    <w:name w:val="Balloon Text"/>
    <w:basedOn w:val="Normal"/>
    <w:link w:val="BalloonTextChar"/>
    <w:uiPriority w:val="99"/>
    <w:semiHidden/>
    <w:unhideWhenUsed/>
    <w:rsid w:val="004541E6"/>
    <w:rPr>
      <w:rFonts w:ascii="Tahoma" w:hAnsi="Tahoma" w:cs="Tahoma"/>
      <w:sz w:val="16"/>
      <w:szCs w:val="16"/>
    </w:rPr>
  </w:style>
  <w:style w:type="character" w:customStyle="1" w:styleId="BalloonTextChar">
    <w:name w:val="Balloon Text Char"/>
    <w:basedOn w:val="DefaultParagraphFont"/>
    <w:link w:val="BalloonText"/>
    <w:uiPriority w:val="99"/>
    <w:semiHidden/>
    <w:rsid w:val="004541E6"/>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graham.medley@warwick.ac.uk"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610</TotalTime>
  <Pages>2</Pages>
  <Words>647</Words>
  <Characters>3690</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Design, conduct and analyse an investigation to test the hypothesis that there is no difference in the length of the little finger of male and females</vt:lpstr>
    </vt:vector>
  </TitlesOfParts>
  <Company>University fo Warwick</Company>
  <LinksUpToDate>false</LinksUpToDate>
  <CharactersWithSpaces>4329</CharactersWithSpaces>
  <SharedDoc>false</SharedDoc>
  <HLinks>
    <vt:vector size="6" baseType="variant">
      <vt:variant>
        <vt:i4>7864412</vt:i4>
      </vt:variant>
      <vt:variant>
        <vt:i4>0</vt:i4>
      </vt:variant>
      <vt:variant>
        <vt:i4>0</vt:i4>
      </vt:variant>
      <vt:variant>
        <vt:i4>5</vt:i4>
      </vt:variant>
      <vt:variant>
        <vt:lpwstr>mailto:graham.medley@warwick.ac.uk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Design, conduct and analyse an investigation to test the hypothesis that there is no difference in the length of the little finger of male and females</dc:title>
  <dc:subject/>
  <dc:creator>Biological Sciences</dc:creator>
  <cp:keywords/>
  <cp:lastModifiedBy>GMedley</cp:lastModifiedBy>
  <cp:revision>10</cp:revision>
  <cp:lastPrinted>2006-02-06T09:24:00Z</cp:lastPrinted>
  <dcterms:created xsi:type="dcterms:W3CDTF">2012-03-29T08:21:00Z</dcterms:created>
  <dcterms:modified xsi:type="dcterms:W3CDTF">2013-02-26T17:34:00Z</dcterms:modified>
</cp:coreProperties>
</file>