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58BD7" w14:textId="45913972" w:rsidR="0015567D" w:rsidRDefault="00000000">
      <w:pPr>
        <w:shd w:val="clear" w:color="auto" w:fill="FFFFFF"/>
        <w:spacing w:after="165" w:line="240" w:lineRule="auto"/>
        <w:outlineLvl w:val="1"/>
        <w:rPr>
          <w:rFonts w:ascii="Helvetica" w:eastAsia="Times New Roman" w:hAnsi="Helvetica" w:cs="Helvetica"/>
          <w:color w:val="0D3D62"/>
          <w:sz w:val="36"/>
          <w:szCs w:val="36"/>
          <w:lang w:eastAsia="en-GB"/>
        </w:rPr>
      </w:pPr>
      <w:r>
        <w:rPr>
          <w:rFonts w:ascii="Helvetica" w:eastAsia="Times New Roman" w:hAnsi="Helvetica" w:cs="Helvetica"/>
          <w:color w:val="0D3D62"/>
          <w:sz w:val="36"/>
          <w:szCs w:val="36"/>
          <w:lang w:eastAsia="en-GB"/>
        </w:rPr>
        <w:t>Hosted by the Department of Statistics</w:t>
      </w:r>
    </w:p>
    <w:p w14:paraId="463B8736" w14:textId="205BDE04" w:rsidR="00FA78EF" w:rsidRDefault="00FA78EF" w:rsidP="00FA78EF">
      <w:pPr>
        <w:shd w:val="clear" w:color="auto" w:fill="FFFFFF"/>
        <w:spacing w:after="165" w:line="240" w:lineRule="auto"/>
        <w:jc w:val="center"/>
        <w:outlineLvl w:val="1"/>
        <w:rPr>
          <w:rFonts w:ascii="Helvetica" w:eastAsia="Times New Roman" w:hAnsi="Helvetica" w:cs="Helvetica"/>
          <w:color w:val="0D3D62"/>
          <w:sz w:val="36"/>
          <w:szCs w:val="36"/>
          <w:lang w:eastAsia="en-GB"/>
        </w:rPr>
      </w:pPr>
      <w:r>
        <w:rPr>
          <w:rFonts w:ascii="Helvetica" w:eastAsia="Times New Roman" w:hAnsi="Helvetica" w:cs="Helvetica"/>
          <w:noProof/>
          <w:color w:val="0D3D62"/>
          <w:sz w:val="36"/>
          <w:szCs w:val="36"/>
          <w:lang w:eastAsia="en-GB"/>
        </w:rPr>
        <w:drawing>
          <wp:inline distT="0" distB="0" distL="0" distR="0" wp14:anchorId="7F610B34" wp14:editId="09F2F106">
            <wp:extent cx="2125306" cy="2134254"/>
            <wp:effectExtent l="0" t="0" r="0" b="0"/>
            <wp:docPr id="7490561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056176" name="Picture 74905617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1119" cy="2240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0FFCA" w14:textId="77777777" w:rsidR="00197154" w:rsidRDefault="00197154">
      <w:pPr>
        <w:shd w:val="clear" w:color="auto" w:fill="FFFFFF"/>
        <w:spacing w:before="330" w:after="165" w:line="240" w:lineRule="auto"/>
        <w:outlineLvl w:val="3"/>
        <w:rPr>
          <w:rFonts w:ascii="Helvetica" w:eastAsia="Times New Roman" w:hAnsi="Helvetica" w:cs="Helvetica"/>
          <w:color w:val="0D3D62"/>
          <w:sz w:val="36"/>
          <w:szCs w:val="38"/>
          <w:lang w:eastAsia="en-GB"/>
        </w:rPr>
      </w:pPr>
      <w:r w:rsidRPr="00197154">
        <w:rPr>
          <w:rFonts w:ascii="Helvetica" w:eastAsia="Times New Roman" w:hAnsi="Helvetica" w:cs="Helvetica"/>
          <w:color w:val="0D3D62"/>
          <w:sz w:val="36"/>
          <w:szCs w:val="38"/>
          <w:lang w:eastAsia="en-GB"/>
        </w:rPr>
        <w:t>Three Puzzles about Pricing and Geometry</w:t>
      </w:r>
    </w:p>
    <w:p w14:paraId="19102EC8" w14:textId="0769778A" w:rsidR="00197154" w:rsidRPr="00197154" w:rsidRDefault="00197154" w:rsidP="00197154">
      <w:pPr>
        <w:shd w:val="clear" w:color="auto" w:fill="FFFFFF"/>
        <w:spacing w:before="330" w:after="165" w:line="240" w:lineRule="auto"/>
        <w:outlineLvl w:val="5"/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</w:pPr>
      <w:r w:rsidRPr="00197154">
        <w:rPr>
          <w:rFonts w:ascii="Helvetica" w:eastAsia="Times New Roman" w:hAnsi="Helvetica" w:cs="Helvetica"/>
          <w:b/>
          <w:bCs/>
          <w:color w:val="0D3D62"/>
          <w:sz w:val="33"/>
          <w:szCs w:val="33"/>
          <w:lang w:eastAsia="en-GB"/>
        </w:rPr>
        <w:t>Renato Paes Leme</w:t>
      </w:r>
      <w:r>
        <w:rPr>
          <w:rFonts w:ascii="Helvetica" w:eastAsia="Times New Roman" w:hAnsi="Helvetica" w:cs="Helvetica"/>
          <w:b/>
          <w:bCs/>
          <w:color w:val="0D3D62"/>
          <w:sz w:val="33"/>
          <w:szCs w:val="33"/>
          <w:lang w:eastAsia="en-GB"/>
        </w:rPr>
        <w:br/>
      </w:r>
      <w:r w:rsidRPr="00197154"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  <w:t>Google Research New York</w:t>
      </w:r>
    </w:p>
    <w:p w14:paraId="3708518E" w14:textId="4001B8C6" w:rsidR="0015567D" w:rsidRDefault="00197154">
      <w:pPr>
        <w:shd w:val="clear" w:color="auto" w:fill="FFFFFF"/>
        <w:spacing w:before="330" w:after="165" w:line="240" w:lineRule="auto"/>
        <w:outlineLvl w:val="5"/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</w:pPr>
      <w:r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  <w:t>Thursday</w:t>
      </w:r>
      <w:r w:rsidR="00000000"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  <w:t xml:space="preserve"> </w:t>
      </w:r>
      <w:r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  <w:t>4</w:t>
      </w:r>
      <w:r w:rsidR="00000000"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  <w:t xml:space="preserve">th </w:t>
      </w:r>
      <w:r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  <w:t>May</w:t>
      </w:r>
      <w:r w:rsidR="00000000"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  <w:t xml:space="preserve"> 202</w:t>
      </w:r>
      <w:r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  <w:t>3</w:t>
      </w:r>
      <w:r w:rsidR="00000000"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  <w:t xml:space="preserve"> - MS.01 Zeeman building, at 18:15</w:t>
      </w:r>
    </w:p>
    <w:p w14:paraId="05D91441" w14:textId="5EE8F9B4" w:rsidR="00197154" w:rsidRDefault="00FA78EF">
      <w:pPr>
        <w:shd w:val="clear" w:color="auto" w:fill="FFFFFF"/>
        <w:spacing w:before="330" w:after="165" w:line="240" w:lineRule="auto"/>
        <w:outlineLvl w:val="5"/>
        <w:rPr>
          <w:rFonts w:ascii="Helvetica" w:eastAsia="Times New Roman" w:hAnsi="Helvetica" w:cs="Helvetica"/>
          <w:color w:val="383838"/>
          <w:sz w:val="24"/>
          <w:szCs w:val="24"/>
          <w:lang w:eastAsia="en-GB"/>
        </w:rPr>
      </w:pPr>
      <w:r>
        <w:rPr>
          <w:rFonts w:ascii="Helvetica" w:eastAsia="Times New Roman" w:hAnsi="Helvetica" w:cs="Helvetica"/>
          <w:color w:val="383838"/>
          <w:sz w:val="24"/>
          <w:szCs w:val="24"/>
          <w:lang w:eastAsia="en-GB"/>
        </w:rPr>
        <w:t>As the famous Graham-Buffet</w:t>
      </w:r>
      <w:r w:rsidR="008B2062">
        <w:rPr>
          <w:rFonts w:ascii="Helvetica" w:eastAsia="Times New Roman" w:hAnsi="Helvetica" w:cs="Helvetica"/>
          <w:color w:val="383838"/>
          <w:sz w:val="24"/>
          <w:szCs w:val="24"/>
          <w:lang w:eastAsia="en-GB"/>
        </w:rPr>
        <w:t xml:space="preserve"> quote says “p</w:t>
      </w:r>
      <w:r w:rsidR="008B2062" w:rsidRPr="008B2062">
        <w:rPr>
          <w:rFonts w:ascii="Helvetica" w:eastAsia="Times New Roman" w:hAnsi="Helvetica" w:cs="Helvetica"/>
          <w:color w:val="383838"/>
          <w:sz w:val="24"/>
          <w:szCs w:val="24"/>
          <w:lang w:eastAsia="en-GB"/>
        </w:rPr>
        <w:t>rice is what you pay; value is what you get"</w:t>
      </w:r>
      <w:r w:rsidR="008B2062">
        <w:rPr>
          <w:rFonts w:ascii="Helvetica" w:eastAsia="Times New Roman" w:hAnsi="Helvetica" w:cs="Helvetica"/>
          <w:color w:val="383838"/>
          <w:sz w:val="24"/>
          <w:szCs w:val="24"/>
          <w:lang w:eastAsia="en-GB"/>
        </w:rPr>
        <w:t xml:space="preserve"> and every business success or failure is driven by the match or mismatch of the two. </w:t>
      </w:r>
      <w:r w:rsidR="00197154" w:rsidRPr="00197154">
        <w:rPr>
          <w:rFonts w:ascii="Helvetica" w:eastAsia="Times New Roman" w:hAnsi="Helvetica" w:cs="Helvetica"/>
          <w:color w:val="383838"/>
          <w:sz w:val="24"/>
          <w:szCs w:val="24"/>
          <w:lang w:eastAsia="en-GB"/>
        </w:rPr>
        <w:t>We will discuss a simple question in pricing algorithms: how to adjust prices over time to learn a buyer's valuation while minimizing revenue loss. This is a nice puzzle with a surprising solution. We will discuss the Kleinberg-Leighton algorithm and how to generalize it to multi-dimensional settings. There, we will do a detour to convex geometry and the theory of intrinsic volumes. We will also discuss how to measure the length of a potato.</w:t>
      </w:r>
    </w:p>
    <w:p w14:paraId="4EC96843" w14:textId="2F5FB615" w:rsidR="0015567D" w:rsidRDefault="00000000">
      <w:pPr>
        <w:shd w:val="clear" w:color="auto" w:fill="FFFFFF"/>
        <w:spacing w:before="330" w:after="165" w:line="240" w:lineRule="auto"/>
        <w:outlineLvl w:val="5"/>
        <w:rPr>
          <w:rFonts w:ascii="Helvetica" w:eastAsia="Times New Roman" w:hAnsi="Helvetica" w:cs="Helvetica"/>
          <w:b/>
          <w:bCs/>
          <w:color w:val="0D3D62"/>
          <w:sz w:val="24"/>
          <w:szCs w:val="24"/>
          <w:lang w:eastAsia="en-GB"/>
        </w:rPr>
      </w:pPr>
      <w:r>
        <w:rPr>
          <w:rFonts w:ascii="Helvetica" w:eastAsia="Times New Roman" w:hAnsi="Helvetica" w:cs="Helvetica"/>
          <w:b/>
          <w:bCs/>
          <w:i/>
          <w:iCs/>
          <w:color w:val="0D3D62"/>
          <w:sz w:val="24"/>
          <w:szCs w:val="24"/>
          <w:lang w:eastAsia="en-GB"/>
        </w:rPr>
        <w:t>Free attendance</w:t>
      </w:r>
    </w:p>
    <w:p w14:paraId="1FB1B0C0" w14:textId="77777777" w:rsidR="0015567D" w:rsidRDefault="00000000">
      <w:pPr>
        <w:shd w:val="clear" w:color="auto" w:fill="FFFFFF"/>
        <w:spacing w:before="330" w:after="165" w:line="240" w:lineRule="auto"/>
        <w:outlineLvl w:val="5"/>
        <w:rPr>
          <w:rFonts w:ascii="Helvetica" w:eastAsia="Times New Roman" w:hAnsi="Helvetica" w:cs="Helvetica"/>
          <w:color w:val="383838"/>
          <w:sz w:val="24"/>
          <w:szCs w:val="24"/>
          <w:lang w:eastAsia="en-GB"/>
        </w:rPr>
      </w:pPr>
      <w:r>
        <w:rPr>
          <w:rFonts w:ascii="Helvetica" w:eastAsia="Times New Roman" w:hAnsi="Helvetica" w:cs="Helvetica"/>
          <w:i/>
          <w:iCs/>
          <w:color w:val="383838"/>
          <w:sz w:val="24"/>
          <w:szCs w:val="24"/>
          <w:lang w:eastAsia="en-GB"/>
        </w:rPr>
        <w:t>There will be a reception after the lecture.</w:t>
      </w:r>
    </w:p>
    <w:p w14:paraId="7ED68A7E" w14:textId="4A0B3B14" w:rsidR="0015567D" w:rsidRDefault="00000000">
      <w:pPr>
        <w:shd w:val="clear" w:color="auto" w:fill="FFFFFF"/>
        <w:spacing w:after="165" w:line="240" w:lineRule="auto"/>
        <w:rPr>
          <w:rFonts w:ascii="Helvetica" w:eastAsia="Times New Roman" w:hAnsi="Helvetica" w:cs="Helvetica"/>
          <w:color w:val="383838"/>
          <w:sz w:val="24"/>
          <w:szCs w:val="24"/>
          <w:lang w:eastAsia="en-GB"/>
        </w:rPr>
      </w:pPr>
      <w:r>
        <w:rPr>
          <w:rFonts w:ascii="Helvetica" w:eastAsia="Times New Roman" w:hAnsi="Helvetica" w:cs="Helvetica"/>
          <w:i/>
          <w:iCs/>
          <w:color w:val="383838"/>
          <w:sz w:val="24"/>
          <w:szCs w:val="24"/>
          <w:lang w:eastAsia="en-GB"/>
        </w:rPr>
        <w:t xml:space="preserve">Main contact point: </w:t>
      </w:r>
      <w:proofErr w:type="spellStart"/>
      <w:r w:rsidR="008B2062">
        <w:rPr>
          <w:rFonts w:ascii="Helvetica" w:eastAsia="Times New Roman" w:hAnsi="Helvetica" w:cs="Helvetica"/>
          <w:i/>
          <w:iCs/>
          <w:color w:val="383838"/>
          <w:sz w:val="24"/>
          <w:szCs w:val="24"/>
          <w:lang w:eastAsia="en-GB"/>
        </w:rPr>
        <w:t>Krys</w:t>
      </w:r>
      <w:proofErr w:type="spellEnd"/>
      <w:r>
        <w:rPr>
          <w:rFonts w:ascii="Helvetica" w:eastAsia="Times New Roman" w:hAnsi="Helvetica" w:cs="Helvetica"/>
          <w:i/>
          <w:iCs/>
          <w:color w:val="383838"/>
          <w:sz w:val="24"/>
          <w:szCs w:val="24"/>
          <w:lang w:eastAsia="en-GB"/>
        </w:rPr>
        <w:t xml:space="preserve"> </w:t>
      </w:r>
      <w:proofErr w:type="spellStart"/>
      <w:proofErr w:type="gramStart"/>
      <w:r w:rsidR="008B2062">
        <w:rPr>
          <w:rFonts w:ascii="Helvetica" w:eastAsia="Times New Roman" w:hAnsi="Helvetica" w:cs="Helvetica"/>
          <w:i/>
          <w:iCs/>
          <w:color w:val="383838"/>
          <w:sz w:val="24"/>
          <w:szCs w:val="24"/>
          <w:lang w:eastAsia="en-GB"/>
        </w:rPr>
        <w:t>Latuszynski</w:t>
      </w:r>
      <w:proofErr w:type="spellEnd"/>
      <w:r w:rsidR="008B2062">
        <w:rPr>
          <w:rFonts w:ascii="Helvetica" w:eastAsia="Times New Roman" w:hAnsi="Helvetica" w:cs="Helvetica"/>
          <w:i/>
          <w:iCs/>
          <w:color w:val="383838"/>
          <w:sz w:val="24"/>
          <w:szCs w:val="24"/>
          <w:lang w:eastAsia="en-GB"/>
        </w:rPr>
        <w:t xml:space="preserve"> </w:t>
      </w:r>
      <w:r>
        <w:rPr>
          <w:rFonts w:ascii="Helvetica" w:eastAsia="Times New Roman" w:hAnsi="Helvetica" w:cs="Helvetica"/>
          <w:i/>
          <w:iCs/>
          <w:color w:val="383838"/>
          <w:sz w:val="24"/>
          <w:szCs w:val="24"/>
          <w:lang w:eastAsia="en-GB"/>
        </w:rPr>
        <w:t xml:space="preserve"> &lt;</w:t>
      </w:r>
      <w:proofErr w:type="gramEnd"/>
      <w:r w:rsidR="008B2062">
        <w:rPr>
          <w:rFonts w:ascii="Helvetica" w:eastAsia="Times New Roman" w:hAnsi="Helvetica" w:cs="Helvetica"/>
          <w:i/>
          <w:iCs/>
          <w:color w:val="383838"/>
          <w:sz w:val="24"/>
          <w:szCs w:val="24"/>
          <w:lang w:eastAsia="en-GB"/>
        </w:rPr>
        <w:t>K.G.Latuszynski</w:t>
      </w:r>
      <w:r>
        <w:rPr>
          <w:rFonts w:ascii="Helvetica" w:eastAsia="Times New Roman" w:hAnsi="Helvetica" w:cs="Helvetica"/>
          <w:i/>
          <w:iCs/>
          <w:color w:val="383838"/>
          <w:sz w:val="24"/>
          <w:szCs w:val="24"/>
          <w:lang w:eastAsia="en-GB"/>
        </w:rPr>
        <w:t>@warwick.ac.uk&gt;</w:t>
      </w:r>
    </w:p>
    <w:p w14:paraId="078BEE53" w14:textId="77777777" w:rsidR="0015567D" w:rsidRDefault="0015567D"/>
    <w:sectPr w:rsidR="0015567D">
      <w:pgSz w:w="11906" w:h="16838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67D"/>
    <w:rsid w:val="0015567D"/>
    <w:rsid w:val="00197154"/>
    <w:rsid w:val="00627374"/>
    <w:rsid w:val="008B2062"/>
    <w:rsid w:val="00AC72DA"/>
    <w:rsid w:val="00FA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82A2A5"/>
  <w15:docId w15:val="{CAED217F-1256-4E4D-BF3B-B4E28491F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71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9331B7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9331B7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Heading6">
    <w:name w:val="heading 6"/>
    <w:basedOn w:val="Normal"/>
    <w:link w:val="Heading6Char"/>
    <w:uiPriority w:val="9"/>
    <w:qFormat/>
    <w:rsid w:val="009331B7"/>
    <w:pPr>
      <w:spacing w:beforeAutospacing="1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9331B7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331B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9331B7"/>
    <w:rPr>
      <w:rFonts w:ascii="Times New Roman" w:eastAsia="Times New Roman" w:hAnsi="Times New Roman" w:cs="Times New Roman"/>
      <w:b/>
      <w:bCs/>
      <w:sz w:val="15"/>
      <w:szCs w:val="15"/>
      <w:lang w:eastAsia="en-GB"/>
    </w:rPr>
  </w:style>
  <w:style w:type="character" w:styleId="Hyperlink">
    <w:name w:val="Hyperlink"/>
    <w:basedOn w:val="DefaultParagraphFont"/>
    <w:uiPriority w:val="99"/>
    <w:unhideWhenUsed/>
    <w:rsid w:val="009331B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331B7"/>
    <w:rPr>
      <w:i/>
      <w:i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semiHidden/>
    <w:unhideWhenUsed/>
    <w:qFormat/>
    <w:rsid w:val="009331B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971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1971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975DBF811512498D2E9A334B2BB082" ma:contentTypeVersion="14" ma:contentTypeDescription="Create a new document." ma:contentTypeScope="" ma:versionID="4258c76f41185786fea7e0e9986a32b3">
  <xsd:schema xmlns:xsd="http://www.w3.org/2001/XMLSchema" xmlns:xs="http://www.w3.org/2001/XMLSchema" xmlns:p="http://schemas.microsoft.com/office/2006/metadata/properties" xmlns:ns2="0d442e1c-cf33-472e-a211-43127fcfcc1b" xmlns:ns3="ceb3181b-296f-44e7-a103-e0d3cf0a7e54" targetNamespace="http://schemas.microsoft.com/office/2006/metadata/properties" ma:root="true" ma:fieldsID="5689b4d01d9c6e553edbe0ccce3429f6" ns2:_="" ns3:_="">
    <xsd:import namespace="0d442e1c-cf33-472e-a211-43127fcfcc1b"/>
    <xsd:import namespace="ceb3181b-296f-44e7-a103-e0d3cf0a7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42e1c-cf33-472e-a211-43127fcfcc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55cd427-a42c-44c8-816a-2405638e2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3181b-296f-44e7-a103-e0d3cf0a7e5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83155ac-f506-4a57-8592-daddf9685a0e}" ma:internalName="TaxCatchAll" ma:showField="CatchAllData" ma:web="ceb3181b-296f-44e7-a103-e0d3cf0a7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b3181b-296f-44e7-a103-e0d3cf0a7e54" xsi:nil="true"/>
    <lcf76f155ced4ddcb4097134ff3c332f xmlns="0d442e1c-cf33-472e-a211-43127fcfcc1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E48096-BD23-4722-9181-024870B66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442e1c-cf33-472e-a211-43127fcfcc1b"/>
    <ds:schemaRef ds:uri="ceb3181b-296f-44e7-a103-e0d3cf0a7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3D4E95-B6C3-4E21-ABB1-35ABB0B7E3DC}">
  <ds:schemaRefs>
    <ds:schemaRef ds:uri="http://schemas.microsoft.com/office/2006/metadata/properties"/>
    <ds:schemaRef ds:uri="http://schemas.microsoft.com/office/infopath/2007/PartnerControls"/>
    <ds:schemaRef ds:uri="ceb3181b-296f-44e7-a103-e0d3cf0a7e54"/>
    <ds:schemaRef ds:uri="0d442e1c-cf33-472e-a211-43127fcfcc1b"/>
  </ds:schemaRefs>
</ds:datastoreItem>
</file>

<file path=customXml/itemProps3.xml><?xml version="1.0" encoding="utf-8"?>
<ds:datastoreItem xmlns:ds="http://schemas.openxmlformats.org/officeDocument/2006/customXml" ds:itemID="{B689413A-E78E-405C-BFD7-CB15D12FF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Jeremie Houssineau</dc:creator>
  <dc:description/>
  <cp:lastModifiedBy>AL</cp:lastModifiedBy>
  <cp:revision>5</cp:revision>
  <dcterms:created xsi:type="dcterms:W3CDTF">2020-02-05T13:59:00Z</dcterms:created>
  <dcterms:modified xsi:type="dcterms:W3CDTF">2023-04-18T06:33:00Z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0x01010096975DBF811512498D2E9A334B2BB082</vt:lpwstr>
  </property>
</Properties>
</file>