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D9D42" w14:textId="6F773B14" w:rsidR="00BC5AAD" w:rsidRPr="00125354" w:rsidRDefault="00BC5AAD" w:rsidP="00BC5AAD">
      <w:pPr>
        <w:rPr>
          <w:rStyle w:val="Strong"/>
          <w:sz w:val="32"/>
          <w:szCs w:val="28"/>
        </w:rPr>
      </w:pPr>
      <w:r w:rsidRPr="00125354">
        <w:rPr>
          <w:b/>
          <w:sz w:val="26"/>
        </w:rPr>
        <w:t>Postgraduate Certificate (F1P</w:t>
      </w:r>
      <w:r w:rsidR="00CC353B">
        <w:rPr>
          <w:b/>
          <w:sz w:val="26"/>
        </w:rPr>
        <w:t>H</w:t>
      </w:r>
      <w:r w:rsidRPr="00125354">
        <w:rPr>
          <w:b/>
          <w:sz w:val="26"/>
        </w:rPr>
        <w:t>) and Award  (F1P</w:t>
      </w:r>
      <w:r w:rsidR="00CC353B">
        <w:rPr>
          <w:b/>
          <w:sz w:val="26"/>
        </w:rPr>
        <w:t>J</w:t>
      </w:r>
      <w:r w:rsidRPr="00125354">
        <w:rPr>
          <w:b/>
          <w:sz w:val="26"/>
        </w:rPr>
        <w:t>) in Transferable Skills in Science for Advanced Researchers</w:t>
      </w:r>
    </w:p>
    <w:p w14:paraId="1556A746" w14:textId="77777777" w:rsidR="000E72E5" w:rsidRDefault="00BC5AAD" w:rsidP="00890736">
      <w:pPr>
        <w:pStyle w:val="Heading1"/>
      </w:pPr>
      <w:r>
        <w:t xml:space="preserve">22. </w:t>
      </w:r>
      <w:r w:rsidR="00CC6353">
        <w:t>Pathways to Impact Plan</w:t>
      </w:r>
    </w:p>
    <w:p w14:paraId="385BE80B" w14:textId="77777777" w:rsidR="00442AFB" w:rsidRDefault="00442AFB" w:rsidP="00890736">
      <w:pPr>
        <w:rPr>
          <w:rStyle w:val="Heading3Char"/>
        </w:rPr>
      </w:pPr>
    </w:p>
    <w:p w14:paraId="38E1D001" w14:textId="77777777" w:rsidR="00E900CE" w:rsidRDefault="00E900CE" w:rsidP="00890736">
      <w:r w:rsidRPr="008F1FFB">
        <w:rPr>
          <w:rStyle w:val="Heading3Char"/>
        </w:rPr>
        <w:t>Rationale</w:t>
      </w:r>
      <w:r>
        <w:tab/>
      </w:r>
    </w:p>
    <w:p w14:paraId="49F58051" w14:textId="77777777" w:rsidR="00694007" w:rsidRDefault="00CC6353" w:rsidP="00890736">
      <w:r>
        <w:t>The idea of generating “impact” from research has become more and m</w:t>
      </w:r>
      <w:r w:rsidR="00BC5AAD">
        <w:t xml:space="preserve">ore important in recent years. </w:t>
      </w:r>
      <w:r>
        <w:t xml:space="preserve">The major funders are now looking for research to have an </w:t>
      </w:r>
      <w:r w:rsidR="00B56063">
        <w:t>impact beyond academia and into areas broadly defined as Social Impact (public engagement, policy i</w:t>
      </w:r>
      <w:r w:rsidR="00BC5AAD">
        <w:t>nfluence etc) and</w:t>
      </w:r>
      <w:r w:rsidR="00B56063">
        <w:t xml:space="preserve"> Economic Impact (business engagement, knowledge transfer, spin-outs etc).  </w:t>
      </w:r>
    </w:p>
    <w:p w14:paraId="6A4887FA" w14:textId="77777777" w:rsidR="00B56063" w:rsidRDefault="00B56063" w:rsidP="00890736">
      <w:r>
        <w:t>The Pathways to Impact Plan is now part of all researc</w:t>
      </w:r>
      <w:r w:rsidR="00BC5AAD">
        <w:t xml:space="preserve">h council grant applications.  </w:t>
      </w:r>
      <w:r>
        <w:t xml:space="preserve">t requires a researcher to consider the potential academic, economic and social impact </w:t>
      </w:r>
      <w:proofErr w:type="gramStart"/>
      <w:r w:rsidR="00C03A93">
        <w:t>the</w:t>
      </w:r>
      <w:proofErr w:type="gramEnd"/>
      <w:r w:rsidR="00C03A93">
        <w:t xml:space="preserve"> may arise from their research and to develop a plan for how they will communicate the outcomes of the research to these stakeholders.</w:t>
      </w:r>
    </w:p>
    <w:p w14:paraId="7B9578E1" w14:textId="77777777" w:rsidR="00C03A93" w:rsidRDefault="00C03A93" w:rsidP="00890736">
      <w:r>
        <w:t>As an activity to develop transferable skills, writing a “Pathways to Impact” plan will encourage researchers to think creatively and flexibly about their work and to see the value of the work beyond th</w:t>
      </w:r>
      <w:r w:rsidR="00BC5AAD">
        <w:t xml:space="preserve">e immediate research question. </w:t>
      </w:r>
      <w:r>
        <w:t>In addition it also encourages you to explore the wider community which may benefit from or be involved in the exploitation of your research, all of whom can be valuable connections in developing future research and may also be potential employers.</w:t>
      </w:r>
    </w:p>
    <w:p w14:paraId="304B41A1" w14:textId="77777777" w:rsidR="00F0430E" w:rsidRDefault="00F0430E" w:rsidP="00890736">
      <w:pPr>
        <w:pStyle w:val="Heading3"/>
      </w:pPr>
      <w:r w:rsidRPr="008F1FFB">
        <w:t>Detailed Requirements:</w:t>
      </w:r>
    </w:p>
    <w:p w14:paraId="52219AEC" w14:textId="77777777" w:rsidR="0092691A" w:rsidRDefault="00185620" w:rsidP="0092691A">
      <w:r>
        <w:t>The Pathways to Impact plan can be written retrospectively for the project you are currently working on or as part of a proposal you are planning to submit to a funder.</w:t>
      </w:r>
    </w:p>
    <w:p w14:paraId="6E413CFA" w14:textId="77777777" w:rsidR="00185620" w:rsidRPr="0092691A" w:rsidRDefault="00400180" w:rsidP="0092691A">
      <w:r>
        <w:t>Read the guidelines for producing a Pathways to Impact statement on the appropriate funder website and produce a document to fulfil these criteria (Typ</w:t>
      </w:r>
      <w:r w:rsidR="00BC5AAD">
        <w:t xml:space="preserve">ically maximum of 2 pages A4). </w:t>
      </w:r>
      <w:r>
        <w:t>In addition it will be necessary to read the information on the Funder and RCUK websites that provide information about what is meant by Impact and how to develop a Pathways to Impact statement.</w:t>
      </w:r>
    </w:p>
    <w:p w14:paraId="57CD3C94" w14:textId="77777777" w:rsidR="008F1FFB" w:rsidRPr="008F1FFB" w:rsidRDefault="008F1FFB" w:rsidP="00890736">
      <w:pPr>
        <w:pStyle w:val="Heading3"/>
      </w:pPr>
      <w:r w:rsidRPr="008F1FFB">
        <w:t>Portfolio Requirements</w:t>
      </w:r>
    </w:p>
    <w:p w14:paraId="7799DA0C" w14:textId="77777777" w:rsidR="008F1FFB" w:rsidRDefault="008F1FFB" w:rsidP="00890736">
      <w:pPr>
        <w:rPr>
          <w:b/>
        </w:rPr>
      </w:pPr>
      <w:r w:rsidRPr="00FD5E7C">
        <w:rPr>
          <w:b/>
          <w:i/>
        </w:rPr>
        <w:t>Minor Option</w:t>
      </w:r>
      <w:r w:rsidRPr="008F1FFB">
        <w:rPr>
          <w:b/>
        </w:rPr>
        <w:t xml:space="preserve">:  </w:t>
      </w:r>
      <w:r w:rsidR="005E0DCA">
        <w:rPr>
          <w:b/>
        </w:rPr>
        <w:t>1 CAT</w:t>
      </w:r>
      <w:r w:rsidR="00400180">
        <w:rPr>
          <w:b/>
        </w:rPr>
        <w:t xml:space="preserve"> </w:t>
      </w:r>
      <w:r w:rsidR="005E0DCA">
        <w:rPr>
          <w:b/>
        </w:rPr>
        <w:t>point</w:t>
      </w:r>
    </w:p>
    <w:p w14:paraId="644EE7DB" w14:textId="77777777" w:rsidR="0092691A" w:rsidRDefault="00BC5AAD" w:rsidP="00890736">
      <w:r>
        <w:t>A summary of your</w:t>
      </w:r>
      <w:r w:rsidR="00400180">
        <w:t xml:space="preserve"> the research for which you are writing the Pathways to Impact statement of no more than 1 side of A4</w:t>
      </w:r>
    </w:p>
    <w:p w14:paraId="4221B32C" w14:textId="77777777" w:rsidR="00400180" w:rsidRPr="00400180" w:rsidRDefault="00400180" w:rsidP="00890736">
      <w:r>
        <w:t xml:space="preserve">A Pathways to Impact statement in line with the </w:t>
      </w:r>
      <w:proofErr w:type="gramStart"/>
      <w:r>
        <w:t>funders</w:t>
      </w:r>
      <w:proofErr w:type="gramEnd"/>
      <w:r>
        <w:t xml:space="preserve"> application guidelines (identify the actual or proposed funder on the document)</w:t>
      </w:r>
    </w:p>
    <w:p w14:paraId="21E36711" w14:textId="77777777" w:rsidR="008F1FFB" w:rsidRDefault="00FD5E7C" w:rsidP="00890736">
      <w:pPr>
        <w:pStyle w:val="Heading3"/>
      </w:pPr>
      <w:r>
        <w:t>Transferable Skills</w:t>
      </w:r>
    </w:p>
    <w:p w14:paraId="2BF5C6FA" w14:textId="77777777" w:rsidR="0092691A" w:rsidRPr="0092691A" w:rsidRDefault="00091682" w:rsidP="0092691A">
      <w:r>
        <w:t xml:space="preserve">Original and critical thinking, </w:t>
      </w:r>
      <w:proofErr w:type="gramStart"/>
      <w:r w:rsidR="00771C5A">
        <w:t>recognising</w:t>
      </w:r>
      <w:proofErr w:type="gramEnd"/>
      <w:r w:rsidR="00771C5A">
        <w:t xml:space="preserve"> and validating problems, understanding context in which research takes place, communication skills.</w:t>
      </w:r>
    </w:p>
    <w:p w14:paraId="0EDF2975" w14:textId="77777777" w:rsidR="00C94AFE" w:rsidRDefault="00C94AFE" w:rsidP="00890736">
      <w:pPr>
        <w:pStyle w:val="Heading3"/>
      </w:pPr>
      <w:r>
        <w:t>Support and Training Available</w:t>
      </w:r>
    </w:p>
    <w:p w14:paraId="22462FAB" w14:textId="77777777" w:rsidR="00E900CE" w:rsidRDefault="00771C5A" w:rsidP="00890736">
      <w:r>
        <w:rPr>
          <w:b/>
        </w:rPr>
        <w:t>Supervisor &amp; Mentor</w:t>
      </w:r>
      <w:r>
        <w:rPr>
          <w:b/>
        </w:rPr>
        <w:tab/>
      </w:r>
      <w:r>
        <w:rPr>
          <w:b/>
        </w:rPr>
        <w:tab/>
      </w:r>
      <w:r>
        <w:tab/>
        <w:t>Advice on content and what constitutes impact</w:t>
      </w:r>
    </w:p>
    <w:p w14:paraId="799F7581" w14:textId="77777777" w:rsidR="00771C5A" w:rsidRDefault="00771C5A" w:rsidP="00771C5A">
      <w:pPr>
        <w:ind w:left="3600" w:hanging="3600"/>
      </w:pPr>
      <w:r w:rsidRPr="00771C5A">
        <w:rPr>
          <w:b/>
        </w:rPr>
        <w:lastRenderedPageBreak/>
        <w:t>Research Council &amp; RCUK websites</w:t>
      </w:r>
      <w:r>
        <w:tab/>
        <w:t>Examples and advice on writing Pathways to Impact plans, detailed requirements for the plan.</w:t>
      </w:r>
    </w:p>
    <w:p w14:paraId="756BD384" w14:textId="77777777" w:rsidR="00771C5A" w:rsidRPr="00771C5A" w:rsidRDefault="00771C5A" w:rsidP="00771C5A">
      <w:pPr>
        <w:ind w:left="3600" w:hanging="3600"/>
      </w:pPr>
      <w:r w:rsidRPr="00771C5A">
        <w:rPr>
          <w:b/>
        </w:rPr>
        <w:t>LDC Courses</w:t>
      </w:r>
      <w:r>
        <w:tab/>
        <w:t>Ideas generation, Creativity &amp; Innovation</w:t>
      </w:r>
    </w:p>
    <w:sectPr w:rsidR="00771C5A" w:rsidRPr="00771C5A" w:rsidSect="005D7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322BC"/>
    <w:multiLevelType w:val="hybridMultilevel"/>
    <w:tmpl w:val="500E7F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72E5"/>
    <w:rsid w:val="0004759F"/>
    <w:rsid w:val="00091682"/>
    <w:rsid w:val="000E1920"/>
    <w:rsid w:val="000E72E5"/>
    <w:rsid w:val="00185620"/>
    <w:rsid w:val="001A3C84"/>
    <w:rsid w:val="00400180"/>
    <w:rsid w:val="00422D9B"/>
    <w:rsid w:val="00442AFB"/>
    <w:rsid w:val="005D7BF7"/>
    <w:rsid w:val="005E0DCA"/>
    <w:rsid w:val="00694007"/>
    <w:rsid w:val="00771C5A"/>
    <w:rsid w:val="007A3B96"/>
    <w:rsid w:val="00890736"/>
    <w:rsid w:val="008C24C4"/>
    <w:rsid w:val="008F1FFB"/>
    <w:rsid w:val="0092691A"/>
    <w:rsid w:val="00985A31"/>
    <w:rsid w:val="009D6AAD"/>
    <w:rsid w:val="00AA3250"/>
    <w:rsid w:val="00AA642A"/>
    <w:rsid w:val="00B56063"/>
    <w:rsid w:val="00BC5AAD"/>
    <w:rsid w:val="00C03A93"/>
    <w:rsid w:val="00C94AFE"/>
    <w:rsid w:val="00CC353B"/>
    <w:rsid w:val="00CC6353"/>
    <w:rsid w:val="00DB78EB"/>
    <w:rsid w:val="00E140F6"/>
    <w:rsid w:val="00E900CE"/>
    <w:rsid w:val="00F0430E"/>
    <w:rsid w:val="00FA2280"/>
    <w:rsid w:val="00FD5E7C"/>
    <w:rsid w:val="00FD7C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1FCE3"/>
  <w15:docId w15:val="{272DE174-4B3B-4086-99CD-120EA504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F7"/>
  </w:style>
  <w:style w:type="paragraph" w:styleId="Heading1">
    <w:name w:val="heading 1"/>
    <w:basedOn w:val="Normal"/>
    <w:next w:val="Normal"/>
    <w:link w:val="Heading1Char"/>
    <w:uiPriority w:val="9"/>
    <w:qFormat/>
    <w:rsid w:val="000E7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E5"/>
    <w:rPr>
      <w:rFonts w:ascii="Tahoma" w:hAnsi="Tahoma" w:cs="Tahoma"/>
      <w:sz w:val="16"/>
      <w:szCs w:val="16"/>
    </w:rPr>
  </w:style>
  <w:style w:type="character" w:customStyle="1" w:styleId="Heading1Char">
    <w:name w:val="Heading 1 Char"/>
    <w:basedOn w:val="DefaultParagraphFont"/>
    <w:link w:val="Heading1"/>
    <w:uiPriority w:val="9"/>
    <w:rsid w:val="000E72E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72E5"/>
    <w:rPr>
      <w:b/>
      <w:bCs/>
    </w:rPr>
  </w:style>
  <w:style w:type="character" w:customStyle="1" w:styleId="Heading2Char">
    <w:name w:val="Heading 2 Char"/>
    <w:basedOn w:val="DefaultParagraphFont"/>
    <w:link w:val="Heading2"/>
    <w:uiPriority w:val="9"/>
    <w:rsid w:val="008F1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1FF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D5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ttsjal</dc:creator>
  <cp:keywords/>
  <dc:description/>
  <cp:lastModifiedBy>Hockenhull, Louise</cp:lastModifiedBy>
  <cp:revision>3</cp:revision>
  <dcterms:created xsi:type="dcterms:W3CDTF">2021-02-17T15:05:00Z</dcterms:created>
  <dcterms:modified xsi:type="dcterms:W3CDTF">2021-02-17T15:05:00Z</dcterms:modified>
</cp:coreProperties>
</file>