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F52AB" w14:textId="30158CBB" w:rsidR="009F62BC" w:rsidRPr="00125354" w:rsidRDefault="009F62BC" w:rsidP="009F62BC">
      <w:pPr>
        <w:rPr>
          <w:rStyle w:val="Strong"/>
          <w:sz w:val="32"/>
          <w:szCs w:val="28"/>
        </w:rPr>
      </w:pPr>
      <w:r w:rsidRPr="00125354">
        <w:rPr>
          <w:b/>
          <w:sz w:val="26"/>
        </w:rPr>
        <w:t>Postgraduate Certificate (F1P</w:t>
      </w:r>
      <w:r w:rsidR="00D04E54">
        <w:rPr>
          <w:b/>
          <w:sz w:val="26"/>
        </w:rPr>
        <w:t>H</w:t>
      </w:r>
      <w:r w:rsidRPr="00125354">
        <w:rPr>
          <w:b/>
          <w:sz w:val="26"/>
        </w:rPr>
        <w:t xml:space="preserve">) and </w:t>
      </w:r>
      <w:proofErr w:type="gramStart"/>
      <w:r w:rsidRPr="00125354">
        <w:rPr>
          <w:b/>
          <w:sz w:val="26"/>
        </w:rPr>
        <w:t>Award  (</w:t>
      </w:r>
      <w:proofErr w:type="gramEnd"/>
      <w:r w:rsidRPr="00125354">
        <w:rPr>
          <w:b/>
          <w:sz w:val="26"/>
        </w:rPr>
        <w:t>F1P</w:t>
      </w:r>
      <w:r w:rsidR="00D04E54">
        <w:rPr>
          <w:b/>
          <w:sz w:val="26"/>
        </w:rPr>
        <w:t>J</w:t>
      </w:r>
      <w:r w:rsidRPr="00125354">
        <w:rPr>
          <w:b/>
          <w:sz w:val="26"/>
        </w:rPr>
        <w:t>) in Transferable Skills in Science for Advanced Researchers</w:t>
      </w:r>
    </w:p>
    <w:p w14:paraId="73F34202" w14:textId="77777777" w:rsidR="002C6E5B" w:rsidRDefault="009F62BC" w:rsidP="00391CC9">
      <w:pPr>
        <w:pStyle w:val="Heading1"/>
        <w:spacing w:after="120"/>
      </w:pPr>
      <w:r>
        <w:t xml:space="preserve">9. </w:t>
      </w:r>
      <w:r w:rsidR="002C6E5B">
        <w:t>Review a grant proposal</w:t>
      </w:r>
    </w:p>
    <w:p w14:paraId="4864C5DD" w14:textId="4A09E47A" w:rsidR="002C6E5B" w:rsidRDefault="002C6E5B" w:rsidP="00890736">
      <w:r w:rsidRPr="008F1FFB">
        <w:rPr>
          <w:rStyle w:val="Heading3Char"/>
        </w:rPr>
        <w:t>Rationale</w:t>
      </w:r>
      <w:r>
        <w:tab/>
      </w:r>
    </w:p>
    <w:p w14:paraId="5D079A22" w14:textId="77777777" w:rsidR="002C6E5B" w:rsidRDefault="002C6E5B" w:rsidP="00890736">
      <w:r>
        <w:t>A grant application comprises many elements covering not only the technical aspects of the research, but also the budget and justification of the resources required, timelines and project management plans, risk assessments, data handling &amp; sh</w:t>
      </w:r>
      <w:r w:rsidR="009F62BC">
        <w:t>aring plans and an impact plan.</w:t>
      </w:r>
      <w:r>
        <w:t xml:space="preserve"> In essence a grant is a detailed business plan for a project that can often spread over many years, involve many staff and even be spread between different institutions.</w:t>
      </w:r>
    </w:p>
    <w:p w14:paraId="07B0E4F2" w14:textId="77777777" w:rsidR="002C6E5B" w:rsidRDefault="002C6E5B" w:rsidP="00890736">
      <w:r>
        <w:t xml:space="preserve">Being able to understand and </w:t>
      </w:r>
      <w:r w:rsidR="0027129C">
        <w:t>referee</w:t>
      </w:r>
      <w:r>
        <w:t xml:space="preserve"> a grant application is not only of use in academia but will also give un understanding of the elements, complexity and details required to make the business case for a project in any area of work.</w:t>
      </w:r>
    </w:p>
    <w:p w14:paraId="284BBC2E" w14:textId="77777777" w:rsidR="002C6E5B" w:rsidRDefault="002C6E5B" w:rsidP="00890736">
      <w:pPr>
        <w:pStyle w:val="Heading3"/>
      </w:pPr>
      <w:r w:rsidRPr="008F1FFB">
        <w:t>Detailed Requirements:</w:t>
      </w:r>
    </w:p>
    <w:p w14:paraId="7C7F0740" w14:textId="77777777" w:rsidR="002C6E5B" w:rsidRDefault="00287209" w:rsidP="0092691A">
      <w:r>
        <w:t xml:space="preserve">Liaise with supervisors and mentors to </w:t>
      </w:r>
      <w:r w:rsidR="00B24D0D">
        <w:t>identif</w:t>
      </w:r>
      <w:r w:rsidR="009F62BC">
        <w:t xml:space="preserve">y a suitable grant for review. </w:t>
      </w:r>
      <w:r w:rsidR="00B24D0D">
        <w:t xml:space="preserve">This could be a grant they have been asked to </w:t>
      </w:r>
      <w:r w:rsidR="0027129C">
        <w:t>referee</w:t>
      </w:r>
      <w:r w:rsidR="00B24D0D">
        <w:t xml:space="preserve"> or and anonymised or dummy grant if necessary.</w:t>
      </w:r>
    </w:p>
    <w:p w14:paraId="30461A96" w14:textId="77777777" w:rsidR="00B24D0D" w:rsidRDefault="00B24D0D" w:rsidP="00A233FD">
      <w:r>
        <w:t xml:space="preserve">Read the </w:t>
      </w:r>
      <w:r w:rsidR="0027129C">
        <w:t>referee</w:t>
      </w:r>
      <w:r>
        <w:t xml:space="preserve"> guidelines from the funder and review</w:t>
      </w:r>
      <w:r w:rsidR="009F62BC">
        <w:t xml:space="preserve"> the grant in line with these. </w:t>
      </w:r>
      <w:r w:rsidR="00A233FD">
        <w:t>Consider all aspects of the grant proposal and review them in line with the key criteria laid out by the funder (such as scientific excellence, relevance to funder strategy, economic and social impact, timeliness and promise, cost effectiveness and staff training potential of the project).</w:t>
      </w:r>
    </w:p>
    <w:p w14:paraId="0C76BB8C" w14:textId="77777777" w:rsidR="00A233FD" w:rsidRDefault="00A233FD" w:rsidP="00A233FD">
      <w:r>
        <w:t>Complete a referee’s report form from the funder.</w:t>
      </w:r>
    </w:p>
    <w:p w14:paraId="42058F2D" w14:textId="77777777" w:rsidR="00A233FD" w:rsidRDefault="00320AB8" w:rsidP="00A233FD">
      <w:r>
        <w:t>MAKE SURE THAT THE</w:t>
      </w:r>
      <w:r w:rsidR="00A233FD">
        <w:t xml:space="preserve"> </w:t>
      </w:r>
      <w:r>
        <w:t xml:space="preserve">REPORT SUBMITTED FOR YOUR PORTFOLIO IS FULLY ANONYMISED AND </w:t>
      </w:r>
      <w:r w:rsidR="00A233FD">
        <w:t>DO</w:t>
      </w:r>
      <w:r>
        <w:t>ES</w:t>
      </w:r>
      <w:r w:rsidR="00A233FD">
        <w:t xml:space="preserve"> NOT INCLUDE ANY NAMES OR OTHER INFORMATION THAT COULD IDENTIFY THE AUTHOR OR COLLABORATORS</w:t>
      </w:r>
      <w:r w:rsidR="009F62BC">
        <w:t xml:space="preserve">. </w:t>
      </w:r>
      <w:r w:rsidR="00A233FD">
        <w:t xml:space="preserve">ALL </w:t>
      </w:r>
      <w:r w:rsidR="009F62BC">
        <w:t>PROPOSALS</w:t>
      </w:r>
      <w:r w:rsidR="00A233FD">
        <w:t xml:space="preserve"> SHOULD BE TREATED AS CONFIDENTIAL DOCUMENTS NO INFORMATION FROM THEM RELEASED TO THIRD PARTIES</w:t>
      </w:r>
      <w:r>
        <w:t>.</w:t>
      </w:r>
    </w:p>
    <w:p w14:paraId="6A52765B" w14:textId="77777777" w:rsidR="002C6E5B" w:rsidRPr="008F1FFB" w:rsidRDefault="002C6E5B" w:rsidP="00890736">
      <w:pPr>
        <w:pStyle w:val="Heading3"/>
      </w:pPr>
      <w:r w:rsidRPr="008F1FFB">
        <w:t>Portfolio Requirements</w:t>
      </w:r>
    </w:p>
    <w:p w14:paraId="7893660F" w14:textId="77777777" w:rsidR="002C6E5B" w:rsidRDefault="002C6E5B" w:rsidP="00890736">
      <w:pPr>
        <w:rPr>
          <w:b/>
        </w:rPr>
      </w:pPr>
      <w:r w:rsidRPr="00FD5E7C">
        <w:rPr>
          <w:b/>
          <w:i/>
        </w:rPr>
        <w:t>Minor Option</w:t>
      </w:r>
      <w:r w:rsidRPr="008F1FFB">
        <w:rPr>
          <w:b/>
        </w:rPr>
        <w:t xml:space="preserve">:  </w:t>
      </w:r>
      <w:r w:rsidR="00320AB8">
        <w:rPr>
          <w:b/>
        </w:rPr>
        <w:t xml:space="preserve"> </w:t>
      </w:r>
      <w:r w:rsidR="00F053C1">
        <w:rPr>
          <w:b/>
        </w:rPr>
        <w:t>1 CAT</w:t>
      </w:r>
      <w:r w:rsidR="00320AB8">
        <w:rPr>
          <w:b/>
        </w:rPr>
        <w:t xml:space="preserve"> </w:t>
      </w:r>
      <w:r w:rsidR="00B72F7A">
        <w:rPr>
          <w:b/>
        </w:rPr>
        <w:t>point</w:t>
      </w:r>
    </w:p>
    <w:p w14:paraId="49BF47F5" w14:textId="77777777" w:rsidR="002C6E5B" w:rsidRPr="00320AB8" w:rsidRDefault="00320AB8" w:rsidP="00890736">
      <w:r>
        <w:t>A completed, fully anonymised referees report form from the funder that the grant was submitted to.</w:t>
      </w:r>
    </w:p>
    <w:p w14:paraId="4A385B3E" w14:textId="77777777" w:rsidR="002C6E5B" w:rsidRDefault="002C6E5B" w:rsidP="00890736">
      <w:pPr>
        <w:pStyle w:val="Heading3"/>
      </w:pPr>
      <w:r>
        <w:t>Transferable Skills</w:t>
      </w:r>
    </w:p>
    <w:p w14:paraId="6F11402C" w14:textId="77777777" w:rsidR="002C6E5B" w:rsidRPr="0092691A" w:rsidRDefault="00E5434D" w:rsidP="0092691A">
      <w:r>
        <w:t>Business planning, risk assessment</w:t>
      </w:r>
    </w:p>
    <w:p w14:paraId="03D7D259" w14:textId="77777777" w:rsidR="002C6E5B" w:rsidRDefault="002C6E5B" w:rsidP="00890736">
      <w:pPr>
        <w:pStyle w:val="Heading3"/>
      </w:pPr>
      <w:r>
        <w:t>Support and Training Available</w:t>
      </w:r>
    </w:p>
    <w:p w14:paraId="09AD4546" w14:textId="77777777" w:rsidR="002C6E5B" w:rsidRDefault="00E5434D" w:rsidP="00E5434D">
      <w:pPr>
        <w:ind w:left="2880" w:hanging="2880"/>
      </w:pPr>
      <w:r w:rsidRPr="00E5434D">
        <w:t>Supervisor &amp; Mentor</w:t>
      </w:r>
      <w:r>
        <w:t xml:space="preserve"> </w:t>
      </w:r>
      <w:r>
        <w:tab/>
        <w:t>Identification &amp; access to suitable grant proposals, advice on reviewing process &amp; content</w:t>
      </w:r>
    </w:p>
    <w:p w14:paraId="574756F6" w14:textId="77777777" w:rsidR="00E5434D" w:rsidRDefault="00E5434D" w:rsidP="00E5434D">
      <w:pPr>
        <w:ind w:left="2880" w:hanging="2880"/>
      </w:pPr>
      <w:r>
        <w:t>LDC</w:t>
      </w:r>
      <w:r>
        <w:tab/>
        <w:t>Making Successful Grant Applications Course</w:t>
      </w:r>
    </w:p>
    <w:p w14:paraId="66DFEE9C" w14:textId="77777777" w:rsidR="00E5434D" w:rsidRPr="00E5434D" w:rsidRDefault="00E5434D" w:rsidP="00E5434D">
      <w:pPr>
        <w:ind w:left="2880" w:hanging="2880"/>
      </w:pPr>
      <w:r>
        <w:t>Funder Websites</w:t>
      </w:r>
      <w:r>
        <w:tab/>
        <w:t>Information for referees, referee report forms &amp; guidelines etc</w:t>
      </w:r>
    </w:p>
    <w:sectPr w:rsidR="00E5434D" w:rsidRPr="00E5434D" w:rsidSect="005D7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322BC"/>
    <w:multiLevelType w:val="hybridMultilevel"/>
    <w:tmpl w:val="500E7FB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72E5"/>
    <w:rsid w:val="0004759F"/>
    <w:rsid w:val="000E72E5"/>
    <w:rsid w:val="0013732A"/>
    <w:rsid w:val="001A3C84"/>
    <w:rsid w:val="001A6BE7"/>
    <w:rsid w:val="0027129C"/>
    <w:rsid w:val="00287209"/>
    <w:rsid w:val="002C6E5B"/>
    <w:rsid w:val="00320AB8"/>
    <w:rsid w:val="00391CC9"/>
    <w:rsid w:val="00422D9B"/>
    <w:rsid w:val="005D7BF7"/>
    <w:rsid w:val="00694007"/>
    <w:rsid w:val="007A3B96"/>
    <w:rsid w:val="00890736"/>
    <w:rsid w:val="008F1FFB"/>
    <w:rsid w:val="0092691A"/>
    <w:rsid w:val="00985A31"/>
    <w:rsid w:val="009D13D4"/>
    <w:rsid w:val="009D6AAD"/>
    <w:rsid w:val="009F62BC"/>
    <w:rsid w:val="00A233FD"/>
    <w:rsid w:val="00B24D0D"/>
    <w:rsid w:val="00B51266"/>
    <w:rsid w:val="00B51FE0"/>
    <w:rsid w:val="00B72F7A"/>
    <w:rsid w:val="00C94AFE"/>
    <w:rsid w:val="00D04E54"/>
    <w:rsid w:val="00DB78EB"/>
    <w:rsid w:val="00E140F6"/>
    <w:rsid w:val="00E2624A"/>
    <w:rsid w:val="00E5434D"/>
    <w:rsid w:val="00E73C78"/>
    <w:rsid w:val="00E900CE"/>
    <w:rsid w:val="00F0430E"/>
    <w:rsid w:val="00F053C1"/>
    <w:rsid w:val="00F145B4"/>
    <w:rsid w:val="00F634A5"/>
    <w:rsid w:val="00FA2280"/>
    <w:rsid w:val="00FD4B71"/>
    <w:rsid w:val="00FD5E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ACE1D"/>
  <w15:docId w15:val="{7D2A0863-8DF3-45E9-9B70-B49896A9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F7"/>
    <w:pPr>
      <w:spacing w:after="200" w:line="276" w:lineRule="auto"/>
    </w:pPr>
    <w:rPr>
      <w:lang w:eastAsia="en-US"/>
    </w:rPr>
  </w:style>
  <w:style w:type="paragraph" w:styleId="Heading1">
    <w:name w:val="heading 1"/>
    <w:basedOn w:val="Normal"/>
    <w:next w:val="Normal"/>
    <w:link w:val="Heading1Char"/>
    <w:uiPriority w:val="99"/>
    <w:qFormat/>
    <w:rsid w:val="000E72E5"/>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F1FFB"/>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F1FFB"/>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2E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F1FFB"/>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F1FFB"/>
    <w:rPr>
      <w:rFonts w:ascii="Cambria" w:eastAsia="SimSun" w:hAnsi="Cambria" w:cs="Times New Roman"/>
      <w:b/>
      <w:bCs/>
      <w:color w:val="4F81BD"/>
    </w:rPr>
  </w:style>
  <w:style w:type="paragraph" w:styleId="BalloonText">
    <w:name w:val="Balloon Text"/>
    <w:basedOn w:val="Normal"/>
    <w:link w:val="BalloonTextChar"/>
    <w:uiPriority w:val="99"/>
    <w:semiHidden/>
    <w:rsid w:val="000E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2E5"/>
    <w:rPr>
      <w:rFonts w:ascii="Tahoma" w:hAnsi="Tahoma" w:cs="Tahoma"/>
      <w:sz w:val="16"/>
      <w:szCs w:val="16"/>
    </w:rPr>
  </w:style>
  <w:style w:type="character" w:styleId="Strong">
    <w:name w:val="Strong"/>
    <w:basedOn w:val="DefaultParagraphFont"/>
    <w:uiPriority w:val="22"/>
    <w:qFormat/>
    <w:rsid w:val="000E72E5"/>
    <w:rPr>
      <w:rFonts w:cs="Times New Roman"/>
      <w:b/>
      <w:bCs/>
    </w:rPr>
  </w:style>
  <w:style w:type="paragraph" w:styleId="ListParagraph">
    <w:name w:val="List Paragraph"/>
    <w:basedOn w:val="Normal"/>
    <w:uiPriority w:val="99"/>
    <w:qFormat/>
    <w:rsid w:val="00FD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00726">
      <w:bodyDiv w:val="1"/>
      <w:marLeft w:val="0"/>
      <w:marRight w:val="0"/>
      <w:marTop w:val="0"/>
      <w:marBottom w:val="0"/>
      <w:divBdr>
        <w:top w:val="none" w:sz="0" w:space="0" w:color="auto"/>
        <w:left w:val="none" w:sz="0" w:space="0" w:color="auto"/>
        <w:bottom w:val="none" w:sz="0" w:space="0" w:color="auto"/>
        <w:right w:val="none" w:sz="0" w:space="0" w:color="auto"/>
      </w:divBdr>
      <w:divsChild>
        <w:div w:id="29040483">
          <w:marLeft w:val="0"/>
          <w:marRight w:val="0"/>
          <w:marTop w:val="0"/>
          <w:marBottom w:val="0"/>
          <w:divBdr>
            <w:top w:val="none" w:sz="0" w:space="0" w:color="auto"/>
            <w:left w:val="none" w:sz="0" w:space="0" w:color="auto"/>
            <w:bottom w:val="none" w:sz="0" w:space="0" w:color="auto"/>
            <w:right w:val="none" w:sz="0" w:space="0" w:color="auto"/>
          </w:divBdr>
          <w:divsChild>
            <w:div w:id="1383094405">
              <w:marLeft w:val="0"/>
              <w:marRight w:val="0"/>
              <w:marTop w:val="0"/>
              <w:marBottom w:val="0"/>
              <w:divBdr>
                <w:top w:val="none" w:sz="0" w:space="0" w:color="auto"/>
                <w:left w:val="single" w:sz="6" w:space="8" w:color="7E858F"/>
                <w:bottom w:val="none" w:sz="0" w:space="0" w:color="auto"/>
                <w:right w:val="single" w:sz="6" w:space="8" w:color="7E858F"/>
              </w:divBdr>
              <w:divsChild>
                <w:div w:id="1648515924">
                  <w:marLeft w:val="3525"/>
                  <w:marRight w:val="3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ttsjal</dc:creator>
  <cp:keywords/>
  <dc:description/>
  <cp:lastModifiedBy>Hockenhull, Louise</cp:lastModifiedBy>
  <cp:revision>4</cp:revision>
  <dcterms:created xsi:type="dcterms:W3CDTF">2021-02-17T14:56:00Z</dcterms:created>
  <dcterms:modified xsi:type="dcterms:W3CDTF">2021-02-17T14:58:00Z</dcterms:modified>
</cp:coreProperties>
</file>