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7D8419E" w14:textId="77777777" w:rsidR="000277EF" w:rsidRDefault="008B7F6F" w:rsidP="00DE3FC7">
      <w:pPr>
        <w:jc w:val="center"/>
        <w:outlineLvl w:val="0"/>
        <w:rPr>
          <w:b/>
          <w:color w:val="872119"/>
          <w:sz w:val="36"/>
          <w:szCs w:val="36"/>
          <w:highlight w:val="white"/>
        </w:rPr>
      </w:pPr>
      <w:r w:rsidRPr="00D96088">
        <w:rPr>
          <w:b/>
          <w:color w:val="872119"/>
          <w:sz w:val="36"/>
          <w:szCs w:val="36"/>
          <w:highlight w:val="white"/>
        </w:rPr>
        <w:t>PROGRAMME</w:t>
      </w:r>
      <w:r>
        <w:rPr>
          <w:b/>
          <w:color w:val="872119"/>
          <w:sz w:val="36"/>
          <w:szCs w:val="36"/>
          <w:highlight w:val="white"/>
        </w:rPr>
        <w:t xml:space="preserve"> &amp; PRACTICAL INFORMATION</w:t>
      </w:r>
      <w:r w:rsidR="00DE3FC7">
        <w:rPr>
          <w:b/>
          <w:color w:val="872119"/>
          <w:sz w:val="36"/>
          <w:szCs w:val="36"/>
          <w:highlight w:val="white"/>
        </w:rPr>
        <w:t xml:space="preserve"> </w:t>
      </w:r>
      <w:r w:rsidRPr="00D96088">
        <w:rPr>
          <w:b/>
          <w:color w:val="872119"/>
          <w:sz w:val="36"/>
          <w:szCs w:val="36"/>
          <w:highlight w:val="white"/>
        </w:rPr>
        <w:t>BOOKLET</w:t>
      </w:r>
      <w:r>
        <w:rPr>
          <w:b/>
          <w:color w:val="872119"/>
          <w:sz w:val="36"/>
          <w:szCs w:val="36"/>
          <w:highlight w:val="white"/>
        </w:rPr>
        <w:t xml:space="preserve"> </w:t>
      </w:r>
    </w:p>
    <w:p w14:paraId="1E5A3759" w14:textId="656DF29E" w:rsidR="00D855F6" w:rsidRDefault="008B0338" w:rsidP="008B7F6F">
      <w:pPr>
        <w:jc w:val="center"/>
        <w:rPr>
          <w:b/>
          <w:color w:val="872119"/>
          <w:sz w:val="36"/>
          <w:szCs w:val="36"/>
          <w:highlight w:val="white"/>
        </w:rPr>
      </w:pPr>
      <w:r>
        <w:rPr>
          <w:b/>
          <w:color w:val="872119"/>
          <w:sz w:val="36"/>
          <w:szCs w:val="36"/>
          <w:highlight w:val="white"/>
        </w:rPr>
        <w:t>(FINAL</w:t>
      </w:r>
      <w:r w:rsidR="008B7F6F">
        <w:rPr>
          <w:b/>
          <w:color w:val="872119"/>
          <w:sz w:val="36"/>
          <w:szCs w:val="36"/>
          <w:highlight w:val="white"/>
        </w:rPr>
        <w:t xml:space="preserve"> </w:t>
      </w:r>
      <w:r>
        <w:rPr>
          <w:b/>
          <w:color w:val="872119"/>
          <w:sz w:val="36"/>
          <w:szCs w:val="36"/>
        </w:rPr>
        <w:t>VERSION OF 07</w:t>
      </w:r>
      <w:r w:rsidR="008B7F6F" w:rsidRPr="009D26B6">
        <w:rPr>
          <w:b/>
          <w:color w:val="872119"/>
          <w:sz w:val="36"/>
          <w:szCs w:val="36"/>
        </w:rPr>
        <w:t>/09/17</w:t>
      </w:r>
      <w:r w:rsidR="008B7F6F">
        <w:rPr>
          <w:b/>
          <w:color w:val="872119"/>
          <w:sz w:val="36"/>
          <w:szCs w:val="36"/>
          <w:highlight w:val="white"/>
        </w:rPr>
        <w:t>)</w:t>
      </w:r>
    </w:p>
    <w:p w14:paraId="060A1FDC" w14:textId="77777777" w:rsidR="00D855F6" w:rsidRDefault="00D855F6" w:rsidP="00D855F6">
      <w:pPr>
        <w:jc w:val="center"/>
        <w:rPr>
          <w:b/>
          <w:color w:val="872119"/>
          <w:sz w:val="36"/>
          <w:szCs w:val="36"/>
          <w:highlight w:val="white"/>
          <w:lang w:val="en-GB"/>
        </w:rPr>
      </w:pPr>
      <w:r w:rsidRPr="00D855F6">
        <w:rPr>
          <w:b/>
          <w:color w:val="872119"/>
          <w:sz w:val="36"/>
          <w:szCs w:val="36"/>
          <w:highlight w:val="white"/>
          <w:lang w:val="en-GB"/>
        </w:rPr>
        <w:t>http://dnc2.discourseanalysis.net</w:t>
      </w:r>
    </w:p>
    <w:p w14:paraId="4D74FC2F" w14:textId="77777777" w:rsidR="00DE3FC7" w:rsidRPr="00D855F6" w:rsidRDefault="00DE3FC7" w:rsidP="00D855F6">
      <w:pPr>
        <w:jc w:val="center"/>
        <w:rPr>
          <w:b/>
          <w:color w:val="872119"/>
          <w:sz w:val="36"/>
          <w:szCs w:val="36"/>
          <w:highlight w:val="white"/>
          <w:lang w:val="en-GB"/>
        </w:rPr>
      </w:pPr>
    </w:p>
    <w:p w14:paraId="1BFB78EF" w14:textId="355119F7" w:rsidR="00B815AD" w:rsidRDefault="008E3435" w:rsidP="008B7F6F">
      <w:pPr>
        <w:jc w:val="center"/>
      </w:pPr>
      <w:r>
        <w:rPr>
          <w:noProof/>
          <w:lang w:val="en-US"/>
        </w:rPr>
        <w:drawing>
          <wp:anchor distT="0" distB="0" distL="114300" distR="114300" simplePos="0" relativeHeight="251658752" behindDoc="0" locked="0" layoutInCell="1" allowOverlap="1" wp14:anchorId="0CE384D1" wp14:editId="02EF670D">
            <wp:simplePos x="0" y="0"/>
            <wp:positionH relativeFrom="column">
              <wp:posOffset>2889885</wp:posOffset>
            </wp:positionH>
            <wp:positionV relativeFrom="paragraph">
              <wp:posOffset>85725</wp:posOffset>
            </wp:positionV>
            <wp:extent cx="2487930" cy="1425575"/>
            <wp:effectExtent l="0" t="0" r="1270" b="0"/>
            <wp:wrapSquare wrapText="bothSides"/>
            <wp:docPr id="8" name="image9.jpg" descr="DNC2 log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jpg" descr="DNC2 logo.jpe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487930" cy="14255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57728" behindDoc="1" locked="0" layoutInCell="1" allowOverlap="1" wp14:anchorId="0F6AFFEC" wp14:editId="0AF5D562">
            <wp:simplePos x="0" y="0"/>
            <wp:positionH relativeFrom="column">
              <wp:posOffset>5398770</wp:posOffset>
            </wp:positionH>
            <wp:positionV relativeFrom="paragraph">
              <wp:posOffset>231775</wp:posOffset>
            </wp:positionV>
            <wp:extent cx="8229600" cy="4679315"/>
            <wp:effectExtent l="0" t="0" r="0" b="0"/>
            <wp:wrapNone/>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29600" cy="467931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n-US"/>
        </w:rPr>
        <w:drawing>
          <wp:anchor distT="0" distB="0" distL="114300" distR="114300" simplePos="0" relativeHeight="251656704" behindDoc="1" locked="0" layoutInCell="1" allowOverlap="1" wp14:anchorId="16E8CAD7" wp14:editId="3D972DF8">
            <wp:simplePos x="0" y="0"/>
            <wp:positionH relativeFrom="column">
              <wp:posOffset>-3885565</wp:posOffset>
            </wp:positionH>
            <wp:positionV relativeFrom="paragraph">
              <wp:posOffset>422275</wp:posOffset>
            </wp:positionV>
            <wp:extent cx="8229600" cy="4679315"/>
            <wp:effectExtent l="0" t="0" r="0" b="0"/>
            <wp:wrapNone/>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29600" cy="4679315"/>
                    </a:xfrm>
                    <a:prstGeom prst="rect">
                      <a:avLst/>
                    </a:prstGeom>
                    <a:noFill/>
                    <a:ln>
                      <a:noFill/>
                    </a:ln>
                  </pic:spPr>
                </pic:pic>
              </a:graphicData>
            </a:graphic>
            <wp14:sizeRelH relativeFrom="page">
              <wp14:pctWidth>0</wp14:pctWidth>
            </wp14:sizeRelH>
            <wp14:sizeRelV relativeFrom="page">
              <wp14:pctHeight>0</wp14:pctHeight>
            </wp14:sizeRelV>
          </wp:anchor>
        </w:drawing>
      </w:r>
      <w:r w:rsidR="00D96088">
        <w:br w:type="textWrapping" w:clear="all"/>
      </w:r>
    </w:p>
    <w:p w14:paraId="195B24D8" w14:textId="77777777" w:rsidR="00D96088" w:rsidRDefault="00D96088" w:rsidP="002D2139">
      <w:pPr>
        <w:ind w:left="720" w:firstLine="720"/>
        <w:jc w:val="center"/>
        <w:outlineLvl w:val="0"/>
        <w:rPr>
          <w:b/>
          <w:color w:val="872119"/>
          <w:sz w:val="48"/>
          <w:szCs w:val="48"/>
          <w:highlight w:val="white"/>
        </w:rPr>
      </w:pPr>
      <w:r>
        <w:rPr>
          <w:b/>
          <w:color w:val="872119"/>
          <w:sz w:val="48"/>
          <w:szCs w:val="48"/>
          <w:highlight w:val="white"/>
        </w:rPr>
        <w:t>DiscourseNet Congress #2</w:t>
      </w:r>
    </w:p>
    <w:p w14:paraId="58A138E6" w14:textId="77777777" w:rsidR="00D96088" w:rsidRDefault="00D96088" w:rsidP="00D96088">
      <w:pPr>
        <w:jc w:val="center"/>
        <w:rPr>
          <w:b/>
          <w:color w:val="872119"/>
          <w:sz w:val="48"/>
          <w:szCs w:val="48"/>
          <w:highlight w:val="white"/>
        </w:rPr>
      </w:pPr>
    </w:p>
    <w:p w14:paraId="3C10C5DE" w14:textId="77777777" w:rsidR="00D96088" w:rsidRDefault="00D96088" w:rsidP="002D2139">
      <w:pPr>
        <w:ind w:right="40"/>
        <w:jc w:val="center"/>
        <w:outlineLvl w:val="0"/>
        <w:rPr>
          <w:b/>
          <w:color w:val="FF0000"/>
          <w:sz w:val="36"/>
          <w:szCs w:val="36"/>
          <w:highlight w:val="white"/>
        </w:rPr>
      </w:pPr>
      <w:r>
        <w:rPr>
          <w:b/>
          <w:color w:val="FF0000"/>
          <w:sz w:val="36"/>
          <w:szCs w:val="36"/>
          <w:highlight w:val="white"/>
        </w:rPr>
        <w:t xml:space="preserve">Interdisciplinary Discourse Studies </w:t>
      </w:r>
    </w:p>
    <w:p w14:paraId="6A83A838" w14:textId="77777777" w:rsidR="00D96088" w:rsidRDefault="00D96088" w:rsidP="002D2139">
      <w:pPr>
        <w:ind w:right="40"/>
        <w:jc w:val="center"/>
        <w:outlineLvl w:val="0"/>
        <w:rPr>
          <w:b/>
          <w:color w:val="FF0000"/>
          <w:sz w:val="36"/>
          <w:szCs w:val="36"/>
          <w:highlight w:val="white"/>
        </w:rPr>
      </w:pPr>
      <w:r>
        <w:rPr>
          <w:b/>
          <w:color w:val="FF0000"/>
          <w:sz w:val="36"/>
          <w:szCs w:val="36"/>
          <w:highlight w:val="white"/>
        </w:rPr>
        <w:t>Theory and Practice</w:t>
      </w:r>
    </w:p>
    <w:p w14:paraId="57D94CA0" w14:textId="77777777" w:rsidR="00D96088" w:rsidRDefault="00D96088" w:rsidP="002D2139">
      <w:pPr>
        <w:jc w:val="center"/>
        <w:outlineLvl w:val="0"/>
        <w:rPr>
          <w:b/>
          <w:color w:val="FF0000"/>
          <w:sz w:val="36"/>
          <w:szCs w:val="36"/>
          <w:highlight w:val="white"/>
        </w:rPr>
      </w:pPr>
      <w:r>
        <w:rPr>
          <w:b/>
          <w:color w:val="FF0000"/>
          <w:sz w:val="36"/>
          <w:szCs w:val="36"/>
          <w:highlight w:val="white"/>
        </w:rPr>
        <w:t>#DNC2</w:t>
      </w:r>
    </w:p>
    <w:p w14:paraId="465D7FA0" w14:textId="77777777" w:rsidR="00D96088" w:rsidRDefault="00D96088" w:rsidP="00D96088">
      <w:pPr>
        <w:ind w:right="40"/>
        <w:jc w:val="center"/>
        <w:rPr>
          <w:b/>
          <w:color w:val="FF0000"/>
          <w:sz w:val="36"/>
          <w:szCs w:val="36"/>
          <w:highlight w:val="white"/>
        </w:rPr>
      </w:pPr>
    </w:p>
    <w:p w14:paraId="0BF5ED60" w14:textId="77777777" w:rsidR="00D96088" w:rsidRDefault="00D96088" w:rsidP="002D2139">
      <w:pPr>
        <w:ind w:right="40"/>
        <w:jc w:val="center"/>
        <w:outlineLvl w:val="0"/>
        <w:rPr>
          <w:b/>
          <w:color w:val="872119"/>
          <w:sz w:val="28"/>
          <w:szCs w:val="28"/>
          <w:highlight w:val="white"/>
        </w:rPr>
      </w:pPr>
      <w:r>
        <w:rPr>
          <w:b/>
          <w:color w:val="872119"/>
          <w:sz w:val="28"/>
          <w:szCs w:val="28"/>
          <w:highlight w:val="white"/>
        </w:rPr>
        <w:t>University of Warwick, Westwood campus</w:t>
      </w:r>
    </w:p>
    <w:p w14:paraId="74A043F4" w14:textId="77777777" w:rsidR="00D96088" w:rsidRDefault="00D96088" w:rsidP="002D2139">
      <w:pPr>
        <w:jc w:val="center"/>
        <w:outlineLvl w:val="0"/>
        <w:rPr>
          <w:b/>
          <w:sz w:val="36"/>
          <w:szCs w:val="36"/>
          <w:highlight w:val="white"/>
        </w:rPr>
      </w:pPr>
      <w:r>
        <w:rPr>
          <w:b/>
          <w:color w:val="872119"/>
          <w:sz w:val="28"/>
          <w:szCs w:val="28"/>
          <w:highlight w:val="white"/>
        </w:rPr>
        <w:t xml:space="preserve">Coventry </w:t>
      </w:r>
      <w:r w:rsidR="00BA4EBB" w:rsidRPr="00BA4EBB">
        <w:rPr>
          <w:b/>
          <w:color w:val="872119"/>
          <w:sz w:val="28"/>
          <w:szCs w:val="28"/>
          <w:highlight w:val="white"/>
        </w:rPr>
        <w:t>CV4 8EE</w:t>
      </w:r>
      <w:r>
        <w:rPr>
          <w:b/>
          <w:color w:val="872119"/>
          <w:sz w:val="28"/>
          <w:szCs w:val="28"/>
          <w:highlight w:val="white"/>
        </w:rPr>
        <w:t>, United Kingdom</w:t>
      </w:r>
      <w:r>
        <w:rPr>
          <w:b/>
          <w:sz w:val="36"/>
          <w:szCs w:val="36"/>
          <w:highlight w:val="white"/>
        </w:rPr>
        <w:t xml:space="preserve"> </w:t>
      </w:r>
    </w:p>
    <w:p w14:paraId="435BDDCD" w14:textId="77777777" w:rsidR="00BA4EBB" w:rsidRPr="00BA4EBB" w:rsidRDefault="00BA4EBB" w:rsidP="00BA4EBB">
      <w:pPr>
        <w:ind w:right="40"/>
        <w:jc w:val="center"/>
        <w:outlineLvl w:val="0"/>
        <w:rPr>
          <w:b/>
          <w:color w:val="872119"/>
          <w:sz w:val="28"/>
          <w:szCs w:val="28"/>
          <w:highlight w:val="white"/>
        </w:rPr>
      </w:pPr>
      <w:r>
        <w:rPr>
          <w:b/>
          <w:color w:val="872119"/>
          <w:sz w:val="28"/>
          <w:szCs w:val="28"/>
          <w:highlight w:val="white"/>
        </w:rPr>
        <w:t>September 13-15, 2017</w:t>
      </w:r>
    </w:p>
    <w:p w14:paraId="3658EC8C" w14:textId="77777777" w:rsidR="00C07072" w:rsidRDefault="00C07072">
      <w:pPr>
        <w:jc w:val="center"/>
        <w:rPr>
          <w:b/>
          <w:sz w:val="36"/>
          <w:szCs w:val="36"/>
          <w:highlight w:val="white"/>
        </w:rPr>
      </w:pPr>
    </w:p>
    <w:p w14:paraId="62D0499D" w14:textId="287D98E0" w:rsidR="00AA0B7A" w:rsidRDefault="00AA0B7A" w:rsidP="00D96088">
      <w:pPr>
        <w:rPr>
          <w:b/>
          <w:sz w:val="28"/>
          <w:szCs w:val="28"/>
          <w:highlight w:val="white"/>
        </w:rPr>
      </w:pPr>
    </w:p>
    <w:tbl>
      <w:tblPr>
        <w:tblW w:w="0" w:type="auto"/>
        <w:jc w:val="center"/>
        <w:tblLook w:val="04A0" w:firstRow="1" w:lastRow="0" w:firstColumn="1" w:lastColumn="0" w:noHBand="0" w:noVBand="1"/>
      </w:tblPr>
      <w:tblGrid>
        <w:gridCol w:w="2636"/>
        <w:gridCol w:w="2635"/>
        <w:gridCol w:w="2635"/>
        <w:gridCol w:w="2635"/>
        <w:gridCol w:w="2635"/>
      </w:tblGrid>
      <w:tr w:rsidR="00753CD2" w14:paraId="5244B756" w14:textId="77777777" w:rsidTr="00856F54">
        <w:trPr>
          <w:jc w:val="center"/>
        </w:trPr>
        <w:tc>
          <w:tcPr>
            <w:tcW w:w="2870" w:type="dxa"/>
          </w:tcPr>
          <w:p w14:paraId="5CD7C0B3" w14:textId="77777777" w:rsidR="00753CD2" w:rsidRDefault="00753CD2" w:rsidP="00856F54">
            <w:pPr>
              <w:widowControl w:val="0"/>
              <w:tabs>
                <w:tab w:val="left" w:pos="11907"/>
              </w:tabs>
              <w:autoSpaceDE w:val="0"/>
              <w:autoSpaceDN w:val="0"/>
              <w:adjustRightInd w:val="0"/>
              <w:ind w:right="43"/>
              <w:jc w:val="center"/>
              <w:rPr>
                <w:rFonts w:cs="Calibri"/>
                <w:b/>
                <w:bCs/>
                <w:color w:val="C00000"/>
                <w:spacing w:val="-1"/>
                <w:sz w:val="28"/>
                <w:szCs w:val="28"/>
              </w:rPr>
            </w:pPr>
            <w:r>
              <w:rPr>
                <w:rFonts w:cs="Calibri"/>
                <w:b/>
                <w:bCs/>
                <w:noProof/>
                <w:color w:val="C00000"/>
                <w:spacing w:val="-1"/>
                <w:sz w:val="28"/>
                <w:szCs w:val="28"/>
                <w:lang w:val="en-US"/>
              </w:rPr>
              <w:drawing>
                <wp:anchor distT="0" distB="0" distL="114300" distR="114300" simplePos="0" relativeHeight="251666944" behindDoc="0" locked="0" layoutInCell="1" allowOverlap="1" wp14:anchorId="76988772" wp14:editId="54911FCB">
                  <wp:simplePos x="0" y="0"/>
                  <wp:positionH relativeFrom="margin">
                    <wp:posOffset>183427</wp:posOffset>
                  </wp:positionH>
                  <wp:positionV relativeFrom="margin">
                    <wp:posOffset>4283</wp:posOffset>
                  </wp:positionV>
                  <wp:extent cx="888454" cy="589671"/>
                  <wp:effectExtent l="0" t="0" r="635" b="0"/>
                  <wp:wrapNone/>
                  <wp:docPr id="9" name="Picture 9" descr="University_of_Warwick_logo_2015_with_descriptor.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versity_of_Warwick_logo_2015_with_descriptor.svg.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6347" cy="594909"/>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C0882E5" w14:textId="77777777" w:rsidR="00753CD2" w:rsidRDefault="00753CD2" w:rsidP="00856F54">
            <w:pPr>
              <w:widowControl w:val="0"/>
              <w:tabs>
                <w:tab w:val="left" w:pos="11907"/>
              </w:tabs>
              <w:autoSpaceDE w:val="0"/>
              <w:autoSpaceDN w:val="0"/>
              <w:adjustRightInd w:val="0"/>
              <w:ind w:right="43"/>
              <w:jc w:val="center"/>
              <w:rPr>
                <w:rFonts w:cs="Calibri"/>
                <w:b/>
                <w:bCs/>
                <w:color w:val="C00000"/>
                <w:spacing w:val="-1"/>
                <w:sz w:val="28"/>
                <w:szCs w:val="28"/>
              </w:rPr>
            </w:pPr>
          </w:p>
          <w:p w14:paraId="4D926C4C" w14:textId="77777777" w:rsidR="00753CD2" w:rsidRDefault="00753CD2" w:rsidP="00856F54">
            <w:pPr>
              <w:widowControl w:val="0"/>
              <w:tabs>
                <w:tab w:val="left" w:pos="11907"/>
              </w:tabs>
              <w:autoSpaceDE w:val="0"/>
              <w:autoSpaceDN w:val="0"/>
              <w:adjustRightInd w:val="0"/>
              <w:ind w:right="43"/>
              <w:jc w:val="center"/>
              <w:rPr>
                <w:rFonts w:cs="Calibri"/>
                <w:b/>
                <w:bCs/>
                <w:color w:val="C00000"/>
                <w:spacing w:val="-1"/>
                <w:sz w:val="28"/>
                <w:szCs w:val="28"/>
              </w:rPr>
            </w:pPr>
          </w:p>
        </w:tc>
        <w:tc>
          <w:tcPr>
            <w:tcW w:w="2870" w:type="dxa"/>
          </w:tcPr>
          <w:p w14:paraId="0551890A" w14:textId="77777777" w:rsidR="00753CD2" w:rsidRDefault="00753CD2" w:rsidP="00856F54">
            <w:pPr>
              <w:widowControl w:val="0"/>
              <w:tabs>
                <w:tab w:val="left" w:pos="11907"/>
              </w:tabs>
              <w:autoSpaceDE w:val="0"/>
              <w:autoSpaceDN w:val="0"/>
              <w:adjustRightInd w:val="0"/>
              <w:ind w:right="43"/>
              <w:jc w:val="center"/>
              <w:rPr>
                <w:rFonts w:cs="Calibri"/>
                <w:b/>
                <w:bCs/>
                <w:color w:val="C00000"/>
                <w:spacing w:val="-1"/>
                <w:sz w:val="28"/>
                <w:szCs w:val="28"/>
              </w:rPr>
            </w:pPr>
            <w:r>
              <w:rPr>
                <w:rFonts w:cs="Calibri"/>
                <w:b/>
                <w:bCs/>
                <w:noProof/>
                <w:color w:val="C00000"/>
                <w:spacing w:val="-1"/>
                <w:sz w:val="28"/>
                <w:szCs w:val="28"/>
                <w:lang w:val="en-US"/>
              </w:rPr>
              <w:drawing>
                <wp:anchor distT="0" distB="0" distL="114300" distR="114300" simplePos="0" relativeHeight="251671040" behindDoc="0" locked="0" layoutInCell="1" allowOverlap="1" wp14:anchorId="5E7D807E" wp14:editId="0FB74222">
                  <wp:simplePos x="0" y="0"/>
                  <wp:positionH relativeFrom="margin">
                    <wp:posOffset>303781</wp:posOffset>
                  </wp:positionH>
                  <wp:positionV relativeFrom="margin">
                    <wp:posOffset>-6350</wp:posOffset>
                  </wp:positionV>
                  <wp:extent cx="942501" cy="535305"/>
                  <wp:effectExtent l="0" t="0" r="0" b="0"/>
                  <wp:wrapNone/>
                  <wp:docPr id="10" name="Picture 10" descr="diskursanalyse.net_Logo_Rot_Transpar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iskursanalyse.net_Logo_Rot_Transparent.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958637" cy="5444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870" w:type="dxa"/>
          </w:tcPr>
          <w:p w14:paraId="2402E78D" w14:textId="77777777" w:rsidR="00753CD2" w:rsidRDefault="00753CD2" w:rsidP="00856F54">
            <w:pPr>
              <w:widowControl w:val="0"/>
              <w:tabs>
                <w:tab w:val="left" w:pos="11907"/>
              </w:tabs>
              <w:autoSpaceDE w:val="0"/>
              <w:autoSpaceDN w:val="0"/>
              <w:adjustRightInd w:val="0"/>
              <w:ind w:right="43"/>
              <w:jc w:val="center"/>
              <w:rPr>
                <w:rFonts w:cs="Calibri"/>
                <w:b/>
                <w:bCs/>
                <w:color w:val="C00000"/>
                <w:spacing w:val="-1"/>
                <w:sz w:val="28"/>
                <w:szCs w:val="28"/>
              </w:rPr>
            </w:pPr>
            <w:r>
              <w:rPr>
                <w:rFonts w:cs="Calibri"/>
                <w:b/>
                <w:bCs/>
                <w:noProof/>
                <w:color w:val="C00000"/>
                <w:spacing w:val="-1"/>
                <w:sz w:val="28"/>
                <w:szCs w:val="28"/>
                <w:lang w:val="en-US"/>
              </w:rPr>
              <w:drawing>
                <wp:anchor distT="0" distB="0" distL="114300" distR="114300" simplePos="0" relativeHeight="251670016" behindDoc="0" locked="0" layoutInCell="1" allowOverlap="1" wp14:anchorId="0470DC76" wp14:editId="78C640A1">
                  <wp:simplePos x="0" y="0"/>
                  <wp:positionH relativeFrom="margin">
                    <wp:posOffset>307178</wp:posOffset>
                  </wp:positionH>
                  <wp:positionV relativeFrom="margin">
                    <wp:posOffset>-6350</wp:posOffset>
                  </wp:positionV>
                  <wp:extent cx="952681" cy="535305"/>
                  <wp:effectExtent l="0" t="0" r="12700" b="0"/>
                  <wp:wrapNone/>
                  <wp:docPr id="11" name="Picture 11" descr="DiscourseNet_en_r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iscourseNet_en_red.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56878" cy="537663"/>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870" w:type="dxa"/>
          </w:tcPr>
          <w:p w14:paraId="1E79D86D" w14:textId="77777777" w:rsidR="00753CD2" w:rsidRDefault="00753CD2" w:rsidP="00856F54">
            <w:pPr>
              <w:widowControl w:val="0"/>
              <w:tabs>
                <w:tab w:val="left" w:pos="11907"/>
              </w:tabs>
              <w:autoSpaceDE w:val="0"/>
              <w:autoSpaceDN w:val="0"/>
              <w:adjustRightInd w:val="0"/>
              <w:ind w:right="43"/>
              <w:jc w:val="center"/>
              <w:rPr>
                <w:rFonts w:cs="Calibri"/>
                <w:b/>
                <w:bCs/>
                <w:color w:val="C00000"/>
                <w:spacing w:val="-1"/>
                <w:sz w:val="28"/>
                <w:szCs w:val="28"/>
              </w:rPr>
            </w:pPr>
            <w:r>
              <w:rPr>
                <w:rFonts w:cs="Calibri"/>
                <w:b/>
                <w:bCs/>
                <w:noProof/>
                <w:color w:val="C00000"/>
                <w:spacing w:val="-1"/>
                <w:sz w:val="28"/>
                <w:szCs w:val="28"/>
                <w:lang w:val="en-US"/>
              </w:rPr>
              <w:drawing>
                <wp:anchor distT="0" distB="0" distL="114300" distR="114300" simplePos="0" relativeHeight="251668992" behindDoc="0" locked="0" layoutInCell="1" allowOverlap="1" wp14:anchorId="68AA4F4E" wp14:editId="68B1560D">
                  <wp:simplePos x="0" y="0"/>
                  <wp:positionH relativeFrom="margin">
                    <wp:posOffset>-14000</wp:posOffset>
                  </wp:positionH>
                  <wp:positionV relativeFrom="margin">
                    <wp:posOffset>3810</wp:posOffset>
                  </wp:positionV>
                  <wp:extent cx="1671011" cy="524672"/>
                  <wp:effectExtent l="0" t="0" r="5715" b="8890"/>
                  <wp:wrapNone/>
                  <wp:docPr id="12" name="Picture 12" descr="disconeX_w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isconeX_white.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71011" cy="524672"/>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870" w:type="dxa"/>
          </w:tcPr>
          <w:p w14:paraId="43709D06" w14:textId="77777777" w:rsidR="00753CD2" w:rsidRDefault="00753CD2" w:rsidP="00856F54">
            <w:pPr>
              <w:widowControl w:val="0"/>
              <w:tabs>
                <w:tab w:val="left" w:pos="11907"/>
              </w:tabs>
              <w:autoSpaceDE w:val="0"/>
              <w:autoSpaceDN w:val="0"/>
              <w:adjustRightInd w:val="0"/>
              <w:ind w:right="43"/>
              <w:jc w:val="center"/>
              <w:rPr>
                <w:rFonts w:cs="Calibri"/>
                <w:b/>
                <w:bCs/>
                <w:color w:val="C00000"/>
                <w:spacing w:val="-1"/>
                <w:sz w:val="28"/>
                <w:szCs w:val="28"/>
              </w:rPr>
            </w:pPr>
            <w:r>
              <w:rPr>
                <w:rFonts w:cs="Calibri"/>
                <w:b/>
                <w:bCs/>
                <w:noProof/>
                <w:color w:val="C00000"/>
                <w:spacing w:val="-1"/>
                <w:sz w:val="28"/>
                <w:szCs w:val="28"/>
                <w:lang w:val="en-US"/>
              </w:rPr>
              <w:drawing>
                <wp:anchor distT="0" distB="0" distL="114300" distR="114300" simplePos="0" relativeHeight="251667968" behindDoc="0" locked="0" layoutInCell="1" allowOverlap="1" wp14:anchorId="763F0E15" wp14:editId="6C0C21E7">
                  <wp:simplePos x="0" y="0"/>
                  <wp:positionH relativeFrom="margin">
                    <wp:posOffset>282073</wp:posOffset>
                  </wp:positionH>
                  <wp:positionV relativeFrom="margin">
                    <wp:posOffset>4283</wp:posOffset>
                  </wp:positionV>
                  <wp:extent cx="846957" cy="810898"/>
                  <wp:effectExtent l="0" t="0" r="0" b="1905"/>
                  <wp:wrapNone/>
                  <wp:docPr id="13" name="Picture 13" descr="LOGO-ER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OGO-ERC.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51424" cy="815174"/>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313A3503" w14:textId="77777777" w:rsidR="00753CD2" w:rsidRPr="00517F4B" w:rsidRDefault="00753CD2" w:rsidP="00753CD2">
      <w:pPr>
        <w:jc w:val="center"/>
        <w:rPr>
          <w:b/>
          <w:color w:val="C00000"/>
          <w:sz w:val="24"/>
        </w:rPr>
      </w:pPr>
      <w:r w:rsidRPr="00517F4B">
        <w:rPr>
          <w:b/>
          <w:color w:val="872119"/>
          <w:sz w:val="24"/>
        </w:rPr>
        <w:t>DiscourseNet Congress #2</w:t>
      </w:r>
    </w:p>
    <w:p w14:paraId="2110749B" w14:textId="77777777" w:rsidR="00753CD2" w:rsidRPr="00517F4B" w:rsidRDefault="00753CD2" w:rsidP="00753CD2">
      <w:pPr>
        <w:ind w:right="40"/>
        <w:jc w:val="center"/>
        <w:rPr>
          <w:b/>
          <w:color w:val="FF0000"/>
          <w:sz w:val="20"/>
        </w:rPr>
      </w:pPr>
      <w:r w:rsidRPr="00517F4B">
        <w:rPr>
          <w:b/>
          <w:color w:val="FF0000"/>
          <w:sz w:val="20"/>
        </w:rPr>
        <w:t>Interdisciplinary Discourse Studies Theory and Practice</w:t>
      </w:r>
    </w:p>
    <w:p w14:paraId="0F5620D9" w14:textId="77777777" w:rsidR="00753CD2" w:rsidRPr="00517F4B" w:rsidRDefault="00753CD2" w:rsidP="00753CD2">
      <w:pPr>
        <w:ind w:right="40"/>
        <w:jc w:val="center"/>
        <w:rPr>
          <w:b/>
          <w:color w:val="872119"/>
          <w:sz w:val="16"/>
        </w:rPr>
      </w:pPr>
      <w:r w:rsidRPr="00517F4B">
        <w:rPr>
          <w:b/>
          <w:color w:val="872119"/>
          <w:sz w:val="16"/>
        </w:rPr>
        <w:t>University of Warwick, Westwood campus</w:t>
      </w:r>
    </w:p>
    <w:p w14:paraId="7636E3B2" w14:textId="77777777" w:rsidR="00753CD2" w:rsidRPr="00517F4B" w:rsidRDefault="00753CD2" w:rsidP="00753CD2">
      <w:pPr>
        <w:ind w:right="40"/>
        <w:jc w:val="center"/>
        <w:rPr>
          <w:b/>
          <w:color w:val="872119"/>
          <w:sz w:val="16"/>
        </w:rPr>
      </w:pPr>
      <w:r w:rsidRPr="00517F4B">
        <w:rPr>
          <w:b/>
          <w:color w:val="872119"/>
          <w:sz w:val="16"/>
        </w:rPr>
        <w:t>September 13-15, 2017</w:t>
      </w:r>
    </w:p>
    <w:p w14:paraId="32CA0CB7" w14:textId="77777777" w:rsidR="00753CD2" w:rsidRDefault="00753CD2" w:rsidP="00753CD2">
      <w:pPr>
        <w:jc w:val="center"/>
        <w:rPr>
          <w:b/>
          <w:color w:val="872119"/>
          <w:sz w:val="16"/>
        </w:rPr>
      </w:pPr>
      <w:r w:rsidRPr="00517F4B">
        <w:rPr>
          <w:b/>
          <w:color w:val="872119"/>
          <w:sz w:val="16"/>
          <w:highlight w:val="white"/>
        </w:rPr>
        <w:t>University of Warwick, Coventry CV4 7AL, United Kingdom</w:t>
      </w:r>
    </w:p>
    <w:p w14:paraId="57A5D07E" w14:textId="77777777" w:rsidR="00904098" w:rsidRPr="00517F4B" w:rsidRDefault="00904098" w:rsidP="00753CD2">
      <w:pPr>
        <w:jc w:val="center"/>
        <w:rPr>
          <w:b/>
          <w:color w:val="872119"/>
          <w:sz w:val="16"/>
        </w:rPr>
      </w:pPr>
    </w:p>
    <w:tbl>
      <w:tblPr>
        <w:tblStyle w:val="TableGrid"/>
        <w:tblW w:w="136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5"/>
        <w:gridCol w:w="4535"/>
        <w:gridCol w:w="4535"/>
      </w:tblGrid>
      <w:tr w:rsidR="00753CD2" w14:paraId="51B70DC8" w14:textId="77777777" w:rsidTr="00856F54">
        <w:trPr>
          <w:trHeight w:val="6321"/>
          <w:jc w:val="center"/>
        </w:trPr>
        <w:tc>
          <w:tcPr>
            <w:tcW w:w="4535" w:type="dxa"/>
          </w:tcPr>
          <w:tbl>
            <w:tblPr>
              <w:tblStyle w:val="TableGrid"/>
              <w:tblW w:w="4116" w:type="dxa"/>
              <w:jc w:val="center"/>
              <w:tblLook w:val="04A0" w:firstRow="1" w:lastRow="0" w:firstColumn="1" w:lastColumn="0" w:noHBand="0" w:noVBand="1"/>
            </w:tblPr>
            <w:tblGrid>
              <w:gridCol w:w="503"/>
              <w:gridCol w:w="549"/>
              <w:gridCol w:w="563"/>
              <w:gridCol w:w="1253"/>
              <w:gridCol w:w="1248"/>
            </w:tblGrid>
            <w:tr w:rsidR="00753CD2" w:rsidRPr="00517F4B" w14:paraId="70AF8BB4" w14:textId="77777777" w:rsidTr="00856F54">
              <w:trPr>
                <w:jc w:val="center"/>
              </w:trPr>
              <w:tc>
                <w:tcPr>
                  <w:tcW w:w="4116" w:type="dxa"/>
                  <w:gridSpan w:val="5"/>
                  <w:shd w:val="clear" w:color="auto" w:fill="FF0000"/>
                  <w:vAlign w:val="center"/>
                </w:tcPr>
                <w:p w14:paraId="0C56956F" w14:textId="77777777" w:rsidR="00753CD2" w:rsidRPr="00517F4B" w:rsidRDefault="00753CD2" w:rsidP="00856F54">
                  <w:pPr>
                    <w:jc w:val="center"/>
                    <w:rPr>
                      <w:sz w:val="10"/>
                      <w:szCs w:val="10"/>
                    </w:rPr>
                  </w:pPr>
                  <w:r w:rsidRPr="00517F4B">
                    <w:rPr>
                      <w:sz w:val="10"/>
                      <w:szCs w:val="10"/>
                    </w:rPr>
                    <w:t>Wednesday September 13</w:t>
                  </w:r>
                </w:p>
              </w:tc>
            </w:tr>
            <w:tr w:rsidR="00753CD2" w:rsidRPr="00517F4B" w14:paraId="7C3B74B9" w14:textId="77777777" w:rsidTr="00856F54">
              <w:trPr>
                <w:jc w:val="center"/>
              </w:trPr>
              <w:tc>
                <w:tcPr>
                  <w:tcW w:w="503" w:type="dxa"/>
                  <w:shd w:val="clear" w:color="auto" w:fill="F1BEBD"/>
                  <w:vAlign w:val="center"/>
                </w:tcPr>
                <w:p w14:paraId="198F6411" w14:textId="77777777" w:rsidR="00753CD2" w:rsidRPr="00517F4B" w:rsidRDefault="00753CD2" w:rsidP="00856F54">
                  <w:pPr>
                    <w:jc w:val="center"/>
                    <w:rPr>
                      <w:sz w:val="10"/>
                      <w:szCs w:val="10"/>
                    </w:rPr>
                  </w:pPr>
                  <w:r w:rsidRPr="00517F4B">
                    <w:rPr>
                      <w:sz w:val="10"/>
                      <w:szCs w:val="10"/>
                    </w:rPr>
                    <w:t>Time</w:t>
                  </w:r>
                </w:p>
              </w:tc>
              <w:tc>
                <w:tcPr>
                  <w:tcW w:w="549" w:type="dxa"/>
                  <w:shd w:val="clear" w:color="auto" w:fill="F1BEBD"/>
                  <w:vAlign w:val="center"/>
                </w:tcPr>
                <w:p w14:paraId="2CFE9467" w14:textId="77777777" w:rsidR="00753CD2" w:rsidRPr="00517F4B" w:rsidRDefault="00753CD2" w:rsidP="00856F54">
                  <w:pPr>
                    <w:jc w:val="center"/>
                    <w:rPr>
                      <w:sz w:val="10"/>
                      <w:szCs w:val="10"/>
                    </w:rPr>
                  </w:pPr>
                  <w:r w:rsidRPr="00517F4B">
                    <w:rPr>
                      <w:sz w:val="10"/>
                      <w:szCs w:val="10"/>
                    </w:rPr>
                    <w:t>Session</w:t>
                  </w:r>
                </w:p>
              </w:tc>
              <w:tc>
                <w:tcPr>
                  <w:tcW w:w="563" w:type="dxa"/>
                  <w:shd w:val="clear" w:color="auto" w:fill="F1BEBD"/>
                  <w:vAlign w:val="center"/>
                </w:tcPr>
                <w:p w14:paraId="3D8FFE0C" w14:textId="77777777" w:rsidR="00753CD2" w:rsidRPr="00517F4B" w:rsidRDefault="00753CD2" w:rsidP="00856F54">
                  <w:pPr>
                    <w:jc w:val="center"/>
                    <w:rPr>
                      <w:sz w:val="10"/>
                      <w:szCs w:val="10"/>
                    </w:rPr>
                  </w:pPr>
                  <w:r w:rsidRPr="00517F4B">
                    <w:rPr>
                      <w:sz w:val="10"/>
                      <w:szCs w:val="10"/>
                    </w:rPr>
                    <w:t>Room</w:t>
                  </w:r>
                </w:p>
              </w:tc>
              <w:tc>
                <w:tcPr>
                  <w:tcW w:w="1253" w:type="dxa"/>
                  <w:shd w:val="clear" w:color="auto" w:fill="F1BEBD"/>
                  <w:vAlign w:val="center"/>
                </w:tcPr>
                <w:p w14:paraId="5811E8E7" w14:textId="77777777" w:rsidR="00753CD2" w:rsidRPr="00517F4B" w:rsidRDefault="00753CD2" w:rsidP="00856F54">
                  <w:pPr>
                    <w:jc w:val="center"/>
                    <w:rPr>
                      <w:sz w:val="10"/>
                      <w:szCs w:val="10"/>
                    </w:rPr>
                  </w:pPr>
                  <w:r w:rsidRPr="00517F4B">
                    <w:rPr>
                      <w:sz w:val="10"/>
                      <w:szCs w:val="10"/>
                    </w:rPr>
                    <w:t>Title</w:t>
                  </w:r>
                </w:p>
              </w:tc>
              <w:tc>
                <w:tcPr>
                  <w:tcW w:w="1248" w:type="dxa"/>
                  <w:shd w:val="clear" w:color="auto" w:fill="F1BEBD"/>
                  <w:vAlign w:val="center"/>
                </w:tcPr>
                <w:p w14:paraId="4220B7E4" w14:textId="77777777" w:rsidR="00753CD2" w:rsidRPr="00517F4B" w:rsidRDefault="00753CD2" w:rsidP="00856F54">
                  <w:pPr>
                    <w:jc w:val="center"/>
                    <w:rPr>
                      <w:sz w:val="10"/>
                      <w:szCs w:val="10"/>
                    </w:rPr>
                  </w:pPr>
                  <w:r w:rsidRPr="00517F4B">
                    <w:rPr>
                      <w:sz w:val="10"/>
                      <w:szCs w:val="10"/>
                    </w:rPr>
                    <w:t>Speaker</w:t>
                  </w:r>
                </w:p>
              </w:tc>
            </w:tr>
            <w:tr w:rsidR="00753CD2" w:rsidRPr="00517F4B" w14:paraId="1B7F9457" w14:textId="77777777" w:rsidTr="00856F54">
              <w:trPr>
                <w:jc w:val="center"/>
              </w:trPr>
              <w:tc>
                <w:tcPr>
                  <w:tcW w:w="503" w:type="dxa"/>
                  <w:shd w:val="clear" w:color="auto" w:fill="auto"/>
                  <w:vAlign w:val="center"/>
                </w:tcPr>
                <w:p w14:paraId="0FF9E7AE" w14:textId="77777777" w:rsidR="00753CD2" w:rsidRPr="00517F4B" w:rsidRDefault="00753CD2" w:rsidP="00856F54">
                  <w:pPr>
                    <w:jc w:val="center"/>
                    <w:rPr>
                      <w:sz w:val="10"/>
                      <w:szCs w:val="10"/>
                    </w:rPr>
                  </w:pPr>
                  <w:r w:rsidRPr="00517F4B">
                    <w:rPr>
                      <w:sz w:val="10"/>
                      <w:szCs w:val="10"/>
                    </w:rPr>
                    <w:t>10:00-10:30</w:t>
                  </w:r>
                </w:p>
              </w:tc>
              <w:tc>
                <w:tcPr>
                  <w:tcW w:w="3613" w:type="dxa"/>
                  <w:gridSpan w:val="4"/>
                  <w:shd w:val="clear" w:color="auto" w:fill="auto"/>
                  <w:vAlign w:val="center"/>
                </w:tcPr>
                <w:p w14:paraId="0139A51A" w14:textId="77777777" w:rsidR="00753CD2" w:rsidRPr="00517F4B" w:rsidRDefault="00753CD2" w:rsidP="00856F54">
                  <w:pPr>
                    <w:jc w:val="center"/>
                    <w:rPr>
                      <w:sz w:val="10"/>
                      <w:szCs w:val="10"/>
                    </w:rPr>
                  </w:pPr>
                  <w:r w:rsidRPr="00517F4B">
                    <w:rPr>
                      <w:sz w:val="10"/>
                      <w:szCs w:val="10"/>
                    </w:rPr>
                    <w:t>Registration &amp; Coffee (Foyer Westwood Teaching Centre)</w:t>
                  </w:r>
                </w:p>
              </w:tc>
            </w:tr>
            <w:tr w:rsidR="00753CD2" w:rsidRPr="00517F4B" w14:paraId="0D18158C" w14:textId="77777777" w:rsidTr="00856F54">
              <w:trPr>
                <w:jc w:val="center"/>
              </w:trPr>
              <w:tc>
                <w:tcPr>
                  <w:tcW w:w="503" w:type="dxa"/>
                  <w:shd w:val="clear" w:color="auto" w:fill="auto"/>
                  <w:vAlign w:val="center"/>
                </w:tcPr>
                <w:p w14:paraId="086A826F" w14:textId="77777777" w:rsidR="00753CD2" w:rsidRPr="00517F4B" w:rsidRDefault="00753CD2" w:rsidP="00856F54">
                  <w:pPr>
                    <w:jc w:val="center"/>
                    <w:rPr>
                      <w:sz w:val="10"/>
                      <w:szCs w:val="10"/>
                    </w:rPr>
                  </w:pPr>
                  <w:r w:rsidRPr="00517F4B">
                    <w:rPr>
                      <w:sz w:val="10"/>
                      <w:szCs w:val="10"/>
                    </w:rPr>
                    <w:t>10:30-11:00</w:t>
                  </w:r>
                </w:p>
              </w:tc>
              <w:tc>
                <w:tcPr>
                  <w:tcW w:w="3613" w:type="dxa"/>
                  <w:gridSpan w:val="4"/>
                  <w:shd w:val="clear" w:color="auto" w:fill="auto"/>
                  <w:vAlign w:val="center"/>
                </w:tcPr>
                <w:p w14:paraId="791A9D79" w14:textId="77777777" w:rsidR="00753CD2" w:rsidRPr="00517F4B" w:rsidRDefault="00753CD2" w:rsidP="00856F54">
                  <w:pPr>
                    <w:jc w:val="center"/>
                    <w:rPr>
                      <w:sz w:val="10"/>
                      <w:szCs w:val="10"/>
                    </w:rPr>
                  </w:pPr>
                  <w:r w:rsidRPr="00517F4B">
                    <w:rPr>
                      <w:sz w:val="10"/>
                      <w:szCs w:val="10"/>
                    </w:rPr>
                    <w:t>Opening Remarks (Room Westwood Lecture Theatre, WLT)</w:t>
                  </w:r>
                </w:p>
              </w:tc>
            </w:tr>
            <w:tr w:rsidR="00753CD2" w:rsidRPr="00517F4B" w14:paraId="6644670C" w14:textId="77777777" w:rsidTr="00856F54">
              <w:trPr>
                <w:jc w:val="center"/>
              </w:trPr>
              <w:tc>
                <w:tcPr>
                  <w:tcW w:w="503" w:type="dxa"/>
                  <w:shd w:val="clear" w:color="auto" w:fill="auto"/>
                  <w:vAlign w:val="center"/>
                </w:tcPr>
                <w:p w14:paraId="6FFF4AFD" w14:textId="77777777" w:rsidR="00753CD2" w:rsidRPr="00517F4B" w:rsidRDefault="00753CD2" w:rsidP="00856F54">
                  <w:pPr>
                    <w:jc w:val="center"/>
                    <w:rPr>
                      <w:sz w:val="10"/>
                      <w:szCs w:val="10"/>
                    </w:rPr>
                  </w:pPr>
                  <w:r w:rsidRPr="00517F4B">
                    <w:rPr>
                      <w:sz w:val="10"/>
                      <w:szCs w:val="10"/>
                    </w:rPr>
                    <w:t>11:00</w:t>
                  </w:r>
                </w:p>
              </w:tc>
              <w:tc>
                <w:tcPr>
                  <w:tcW w:w="549" w:type="dxa"/>
                  <w:shd w:val="clear" w:color="auto" w:fill="auto"/>
                  <w:vAlign w:val="center"/>
                </w:tcPr>
                <w:p w14:paraId="2FECAF6B" w14:textId="77777777" w:rsidR="00753CD2" w:rsidRPr="00517F4B" w:rsidRDefault="00753CD2" w:rsidP="00856F54">
                  <w:pPr>
                    <w:jc w:val="center"/>
                    <w:rPr>
                      <w:sz w:val="10"/>
                      <w:szCs w:val="10"/>
                    </w:rPr>
                  </w:pPr>
                  <w:r w:rsidRPr="00517F4B">
                    <w:rPr>
                      <w:sz w:val="10"/>
                      <w:szCs w:val="10"/>
                    </w:rPr>
                    <w:t>1</w:t>
                  </w:r>
                </w:p>
              </w:tc>
              <w:tc>
                <w:tcPr>
                  <w:tcW w:w="563" w:type="dxa"/>
                  <w:shd w:val="clear" w:color="auto" w:fill="auto"/>
                  <w:vAlign w:val="center"/>
                </w:tcPr>
                <w:p w14:paraId="261257BE" w14:textId="77777777" w:rsidR="00753CD2" w:rsidRPr="00517F4B" w:rsidRDefault="00753CD2" w:rsidP="00856F54">
                  <w:pPr>
                    <w:jc w:val="center"/>
                    <w:rPr>
                      <w:sz w:val="10"/>
                      <w:szCs w:val="10"/>
                    </w:rPr>
                  </w:pPr>
                  <w:r w:rsidRPr="00517F4B">
                    <w:rPr>
                      <w:sz w:val="10"/>
                      <w:szCs w:val="10"/>
                    </w:rPr>
                    <w:t>WLT</w:t>
                  </w:r>
                </w:p>
              </w:tc>
              <w:tc>
                <w:tcPr>
                  <w:tcW w:w="1253" w:type="dxa"/>
                  <w:shd w:val="clear" w:color="auto" w:fill="auto"/>
                  <w:vAlign w:val="center"/>
                </w:tcPr>
                <w:p w14:paraId="28BCCC85" w14:textId="77777777" w:rsidR="00753CD2" w:rsidRPr="00517F4B" w:rsidRDefault="00753CD2" w:rsidP="00856F54">
                  <w:pPr>
                    <w:jc w:val="center"/>
                    <w:rPr>
                      <w:sz w:val="10"/>
                      <w:szCs w:val="10"/>
                    </w:rPr>
                  </w:pPr>
                  <w:r w:rsidRPr="00517F4B">
                    <w:rPr>
                      <w:sz w:val="10"/>
                      <w:szCs w:val="10"/>
                    </w:rPr>
                    <w:t xml:space="preserve">Discursive Shifts, Recontextualisation and the Multi-Level Critique of Discourse: </w:t>
                  </w:r>
                  <w:r w:rsidRPr="00517F4B">
                    <w:rPr>
                      <w:sz w:val="10"/>
                      <w:szCs w:val="10"/>
                    </w:rPr>
                    <w:br/>
                    <w:t>Challenges in Critical Discourse Studies</w:t>
                  </w:r>
                </w:p>
              </w:tc>
              <w:tc>
                <w:tcPr>
                  <w:tcW w:w="1248" w:type="dxa"/>
                  <w:shd w:val="clear" w:color="auto" w:fill="auto"/>
                  <w:vAlign w:val="center"/>
                </w:tcPr>
                <w:p w14:paraId="6DFEE281" w14:textId="77777777" w:rsidR="00753CD2" w:rsidRPr="00517F4B" w:rsidRDefault="00753CD2" w:rsidP="00856F54">
                  <w:pPr>
                    <w:jc w:val="center"/>
                    <w:rPr>
                      <w:sz w:val="10"/>
                      <w:szCs w:val="10"/>
                    </w:rPr>
                  </w:pPr>
                  <w:r w:rsidRPr="00517F4B">
                    <w:rPr>
                      <w:sz w:val="10"/>
                      <w:szCs w:val="10"/>
                    </w:rPr>
                    <w:t>KRYŻANOWSKI</w:t>
                  </w:r>
                </w:p>
              </w:tc>
            </w:tr>
            <w:tr w:rsidR="00753CD2" w:rsidRPr="00517F4B" w14:paraId="4266293D" w14:textId="77777777" w:rsidTr="00856F54">
              <w:trPr>
                <w:jc w:val="center"/>
              </w:trPr>
              <w:tc>
                <w:tcPr>
                  <w:tcW w:w="503" w:type="dxa"/>
                  <w:shd w:val="clear" w:color="auto" w:fill="E7E6E6" w:themeFill="background2"/>
                  <w:vAlign w:val="center"/>
                </w:tcPr>
                <w:p w14:paraId="69321EAF" w14:textId="77777777" w:rsidR="00753CD2" w:rsidRPr="00517F4B" w:rsidRDefault="00753CD2" w:rsidP="00856F54">
                  <w:pPr>
                    <w:jc w:val="center"/>
                    <w:rPr>
                      <w:sz w:val="10"/>
                      <w:szCs w:val="10"/>
                    </w:rPr>
                  </w:pPr>
                  <w:r w:rsidRPr="00517F4B">
                    <w:rPr>
                      <w:sz w:val="10"/>
                      <w:szCs w:val="10"/>
                    </w:rPr>
                    <w:t>12:30</w:t>
                  </w:r>
                </w:p>
              </w:tc>
              <w:tc>
                <w:tcPr>
                  <w:tcW w:w="3613" w:type="dxa"/>
                  <w:gridSpan w:val="4"/>
                  <w:shd w:val="clear" w:color="auto" w:fill="E7E6E6" w:themeFill="background2"/>
                  <w:vAlign w:val="center"/>
                </w:tcPr>
                <w:p w14:paraId="42D00BEC" w14:textId="77777777" w:rsidR="00753CD2" w:rsidRPr="00517F4B" w:rsidRDefault="00753CD2" w:rsidP="00856F54">
                  <w:pPr>
                    <w:jc w:val="center"/>
                    <w:rPr>
                      <w:sz w:val="10"/>
                      <w:szCs w:val="10"/>
                    </w:rPr>
                  </w:pPr>
                  <w:r w:rsidRPr="00517F4B">
                    <w:rPr>
                      <w:sz w:val="10"/>
                      <w:szCs w:val="10"/>
                    </w:rPr>
                    <w:t>LUNCH (not provided)</w:t>
                  </w:r>
                </w:p>
              </w:tc>
            </w:tr>
            <w:tr w:rsidR="00753CD2" w:rsidRPr="00517F4B" w14:paraId="1E17311C" w14:textId="77777777" w:rsidTr="00856F54">
              <w:trPr>
                <w:jc w:val="center"/>
              </w:trPr>
              <w:tc>
                <w:tcPr>
                  <w:tcW w:w="503" w:type="dxa"/>
                  <w:vMerge w:val="restart"/>
                  <w:shd w:val="clear" w:color="auto" w:fill="auto"/>
                  <w:vAlign w:val="center"/>
                </w:tcPr>
                <w:p w14:paraId="6448CE18" w14:textId="77777777" w:rsidR="00753CD2" w:rsidRPr="00517F4B" w:rsidRDefault="00753CD2" w:rsidP="00856F54">
                  <w:pPr>
                    <w:jc w:val="center"/>
                    <w:rPr>
                      <w:sz w:val="10"/>
                      <w:szCs w:val="10"/>
                    </w:rPr>
                  </w:pPr>
                  <w:r w:rsidRPr="00517F4B">
                    <w:rPr>
                      <w:sz w:val="10"/>
                      <w:szCs w:val="10"/>
                    </w:rPr>
                    <w:t>14:00-15:00</w:t>
                  </w:r>
                </w:p>
              </w:tc>
              <w:tc>
                <w:tcPr>
                  <w:tcW w:w="549" w:type="dxa"/>
                  <w:vMerge w:val="restart"/>
                  <w:shd w:val="clear" w:color="auto" w:fill="auto"/>
                  <w:vAlign w:val="center"/>
                </w:tcPr>
                <w:p w14:paraId="58174CC1"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2-4</w:t>
                  </w:r>
                </w:p>
              </w:tc>
              <w:tc>
                <w:tcPr>
                  <w:tcW w:w="563" w:type="dxa"/>
                  <w:shd w:val="clear" w:color="auto" w:fill="auto"/>
                  <w:vAlign w:val="center"/>
                </w:tcPr>
                <w:p w14:paraId="10E86062" w14:textId="77777777" w:rsidR="00753CD2" w:rsidRPr="00517F4B" w:rsidRDefault="00753CD2" w:rsidP="00856F54">
                  <w:pPr>
                    <w:jc w:val="center"/>
                    <w:rPr>
                      <w:sz w:val="10"/>
                      <w:szCs w:val="10"/>
                    </w:rPr>
                  </w:pPr>
                  <w:r w:rsidRPr="00517F4B">
                    <w:rPr>
                      <w:sz w:val="10"/>
                      <w:szCs w:val="10"/>
                    </w:rPr>
                    <w:t>WLT</w:t>
                  </w:r>
                </w:p>
              </w:tc>
              <w:tc>
                <w:tcPr>
                  <w:tcW w:w="1253" w:type="dxa"/>
                  <w:shd w:val="clear" w:color="auto" w:fill="auto"/>
                  <w:vAlign w:val="center"/>
                </w:tcPr>
                <w:p w14:paraId="3DC64207"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Media in Corpus</w:t>
                  </w:r>
                </w:p>
              </w:tc>
              <w:tc>
                <w:tcPr>
                  <w:tcW w:w="1248" w:type="dxa"/>
                  <w:shd w:val="clear" w:color="auto" w:fill="auto"/>
                  <w:vAlign w:val="center"/>
                </w:tcPr>
                <w:p w14:paraId="79DFE9BF"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FURKÓ / ORFANÒ / KRINNINGER</w:t>
                  </w:r>
                </w:p>
              </w:tc>
            </w:tr>
            <w:tr w:rsidR="00753CD2" w:rsidRPr="00517F4B" w14:paraId="48322625" w14:textId="77777777" w:rsidTr="0091618B">
              <w:trPr>
                <w:trHeight w:val="297"/>
                <w:jc w:val="center"/>
              </w:trPr>
              <w:tc>
                <w:tcPr>
                  <w:tcW w:w="503" w:type="dxa"/>
                  <w:vMerge/>
                  <w:shd w:val="clear" w:color="auto" w:fill="auto"/>
                  <w:vAlign w:val="center"/>
                </w:tcPr>
                <w:p w14:paraId="7AC3C839" w14:textId="77777777" w:rsidR="00753CD2" w:rsidRPr="00517F4B" w:rsidRDefault="00753CD2" w:rsidP="00856F54">
                  <w:pPr>
                    <w:jc w:val="center"/>
                    <w:rPr>
                      <w:sz w:val="10"/>
                      <w:szCs w:val="10"/>
                    </w:rPr>
                  </w:pPr>
                </w:p>
              </w:tc>
              <w:tc>
                <w:tcPr>
                  <w:tcW w:w="549" w:type="dxa"/>
                  <w:vMerge/>
                  <w:shd w:val="clear" w:color="auto" w:fill="auto"/>
                  <w:vAlign w:val="center"/>
                </w:tcPr>
                <w:p w14:paraId="43E536BB"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4B717FDF" w14:textId="77777777" w:rsidR="00753CD2" w:rsidRPr="00517F4B" w:rsidRDefault="00753CD2" w:rsidP="00856F54">
                  <w:pPr>
                    <w:jc w:val="center"/>
                    <w:rPr>
                      <w:sz w:val="10"/>
                      <w:szCs w:val="10"/>
                    </w:rPr>
                  </w:pPr>
                  <w:r w:rsidRPr="00517F4B">
                    <w:rPr>
                      <w:sz w:val="10"/>
                      <w:szCs w:val="10"/>
                    </w:rPr>
                    <w:t>WT0.05</w:t>
                  </w:r>
                </w:p>
              </w:tc>
              <w:tc>
                <w:tcPr>
                  <w:tcW w:w="1253" w:type="dxa"/>
                  <w:shd w:val="clear" w:color="auto" w:fill="auto"/>
                  <w:vAlign w:val="center"/>
                </w:tcPr>
                <w:p w14:paraId="5C4362FB"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Inclusion/Exclusion in Political Discourse</w:t>
                  </w:r>
                </w:p>
              </w:tc>
              <w:tc>
                <w:tcPr>
                  <w:tcW w:w="1248" w:type="dxa"/>
                  <w:shd w:val="clear" w:color="auto" w:fill="auto"/>
                  <w:vAlign w:val="center"/>
                </w:tcPr>
                <w:p w14:paraId="20391047"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BECKER / ZIEROLD / MOELLER</w:t>
                  </w:r>
                </w:p>
              </w:tc>
            </w:tr>
            <w:tr w:rsidR="00753CD2" w:rsidRPr="00517F4B" w14:paraId="2542ABAB" w14:textId="77777777" w:rsidTr="00856F54">
              <w:trPr>
                <w:jc w:val="center"/>
              </w:trPr>
              <w:tc>
                <w:tcPr>
                  <w:tcW w:w="503" w:type="dxa"/>
                  <w:vMerge/>
                  <w:shd w:val="clear" w:color="auto" w:fill="auto"/>
                  <w:vAlign w:val="center"/>
                </w:tcPr>
                <w:p w14:paraId="46EE35AE" w14:textId="77777777" w:rsidR="00753CD2" w:rsidRPr="00517F4B" w:rsidRDefault="00753CD2" w:rsidP="00856F54">
                  <w:pPr>
                    <w:jc w:val="center"/>
                    <w:rPr>
                      <w:sz w:val="10"/>
                      <w:szCs w:val="10"/>
                    </w:rPr>
                  </w:pPr>
                </w:p>
              </w:tc>
              <w:tc>
                <w:tcPr>
                  <w:tcW w:w="549" w:type="dxa"/>
                  <w:vMerge/>
                  <w:shd w:val="clear" w:color="auto" w:fill="auto"/>
                  <w:vAlign w:val="center"/>
                </w:tcPr>
                <w:p w14:paraId="3B8E1EB1"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563C34E8" w14:textId="77777777" w:rsidR="00753CD2" w:rsidRPr="00517F4B" w:rsidRDefault="00753CD2" w:rsidP="00856F54">
                  <w:pPr>
                    <w:jc w:val="center"/>
                    <w:rPr>
                      <w:sz w:val="10"/>
                      <w:szCs w:val="10"/>
                    </w:rPr>
                  </w:pPr>
                  <w:r w:rsidRPr="00517F4B">
                    <w:rPr>
                      <w:sz w:val="10"/>
                      <w:szCs w:val="10"/>
                    </w:rPr>
                    <w:t>WT0.02</w:t>
                  </w:r>
                </w:p>
              </w:tc>
              <w:tc>
                <w:tcPr>
                  <w:tcW w:w="1253" w:type="dxa"/>
                  <w:shd w:val="clear" w:color="auto" w:fill="auto"/>
                  <w:vAlign w:val="center"/>
                </w:tcPr>
                <w:p w14:paraId="5EC6827E"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Identity &amp; Culture</w:t>
                  </w:r>
                </w:p>
              </w:tc>
              <w:tc>
                <w:tcPr>
                  <w:tcW w:w="1248" w:type="dxa"/>
                  <w:shd w:val="clear" w:color="auto" w:fill="auto"/>
                  <w:vAlign w:val="center"/>
                </w:tcPr>
                <w:p w14:paraId="0089104B" w14:textId="7DE260A4" w:rsidR="00753CD2" w:rsidRPr="00517F4B" w:rsidRDefault="00753CD2" w:rsidP="00856F54">
                  <w:pPr>
                    <w:jc w:val="center"/>
                    <w:rPr>
                      <w:rFonts w:eastAsiaTheme="minorEastAsia" w:cs="Times New Roman"/>
                      <w:sz w:val="10"/>
                      <w:szCs w:val="10"/>
                      <w:lang w:val="ro-RO" w:eastAsia="ro-RO"/>
                    </w:rPr>
                  </w:pPr>
                  <w:r w:rsidRPr="00517F4B">
                    <w:rPr>
                      <w:sz w:val="10"/>
                      <w:szCs w:val="10"/>
                    </w:rPr>
                    <w:t>PORSCHÉ / ZAMRI</w:t>
                  </w:r>
                  <w:r w:rsidR="000A3BE7">
                    <w:rPr>
                      <w:sz w:val="10"/>
                      <w:szCs w:val="10"/>
                    </w:rPr>
                    <w:t xml:space="preserve"> / </w:t>
                  </w:r>
                  <w:r w:rsidR="000A3BE7" w:rsidRPr="00517F4B">
                    <w:rPr>
                      <w:sz w:val="10"/>
                      <w:szCs w:val="10"/>
                    </w:rPr>
                    <w:t>BARDAOUI</w:t>
                  </w:r>
                </w:p>
              </w:tc>
            </w:tr>
            <w:tr w:rsidR="00753CD2" w:rsidRPr="00517F4B" w14:paraId="2ED896FF" w14:textId="77777777" w:rsidTr="00856F54">
              <w:trPr>
                <w:jc w:val="center"/>
              </w:trPr>
              <w:tc>
                <w:tcPr>
                  <w:tcW w:w="503" w:type="dxa"/>
                  <w:vMerge/>
                  <w:shd w:val="clear" w:color="auto" w:fill="auto"/>
                  <w:vAlign w:val="center"/>
                </w:tcPr>
                <w:p w14:paraId="09C08F39" w14:textId="77777777" w:rsidR="00753CD2" w:rsidRPr="00517F4B" w:rsidRDefault="00753CD2" w:rsidP="00856F54">
                  <w:pPr>
                    <w:jc w:val="center"/>
                    <w:rPr>
                      <w:sz w:val="10"/>
                      <w:szCs w:val="10"/>
                    </w:rPr>
                  </w:pPr>
                </w:p>
              </w:tc>
              <w:tc>
                <w:tcPr>
                  <w:tcW w:w="549" w:type="dxa"/>
                  <w:vMerge/>
                  <w:shd w:val="clear" w:color="auto" w:fill="auto"/>
                  <w:vAlign w:val="center"/>
                </w:tcPr>
                <w:p w14:paraId="3B43435A"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1E7BBA63" w14:textId="77777777" w:rsidR="00753CD2" w:rsidRPr="00517F4B" w:rsidRDefault="00753CD2" w:rsidP="00856F54">
                  <w:pPr>
                    <w:jc w:val="center"/>
                    <w:rPr>
                      <w:sz w:val="10"/>
                      <w:szCs w:val="10"/>
                    </w:rPr>
                  </w:pPr>
                  <w:r w:rsidRPr="00517F4B">
                    <w:rPr>
                      <w:sz w:val="10"/>
                      <w:szCs w:val="10"/>
                    </w:rPr>
                    <w:t>WT0.03</w:t>
                  </w:r>
                </w:p>
              </w:tc>
              <w:tc>
                <w:tcPr>
                  <w:tcW w:w="1253" w:type="dxa"/>
                  <w:shd w:val="clear" w:color="auto" w:fill="auto"/>
                  <w:vAlign w:val="center"/>
                </w:tcPr>
                <w:p w14:paraId="0BAA2C4E"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The Politics of Representation</w:t>
                  </w:r>
                </w:p>
              </w:tc>
              <w:tc>
                <w:tcPr>
                  <w:tcW w:w="1248" w:type="dxa"/>
                  <w:shd w:val="clear" w:color="auto" w:fill="auto"/>
                  <w:vAlign w:val="center"/>
                </w:tcPr>
                <w:p w14:paraId="1A7252A0"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ANGERMULLER / NONHOFF / RICHARDSON</w:t>
                  </w:r>
                </w:p>
              </w:tc>
            </w:tr>
            <w:tr w:rsidR="00753CD2" w:rsidRPr="00517F4B" w14:paraId="6E1C5700" w14:textId="77777777" w:rsidTr="00856F54">
              <w:trPr>
                <w:jc w:val="center"/>
              </w:trPr>
              <w:tc>
                <w:tcPr>
                  <w:tcW w:w="503" w:type="dxa"/>
                  <w:vMerge/>
                  <w:shd w:val="clear" w:color="auto" w:fill="auto"/>
                  <w:vAlign w:val="center"/>
                </w:tcPr>
                <w:p w14:paraId="46258A6E" w14:textId="77777777" w:rsidR="00753CD2" w:rsidRPr="00517F4B" w:rsidRDefault="00753CD2" w:rsidP="00856F54">
                  <w:pPr>
                    <w:jc w:val="center"/>
                    <w:rPr>
                      <w:sz w:val="10"/>
                      <w:szCs w:val="10"/>
                    </w:rPr>
                  </w:pPr>
                </w:p>
              </w:tc>
              <w:tc>
                <w:tcPr>
                  <w:tcW w:w="549" w:type="dxa"/>
                  <w:vMerge/>
                  <w:shd w:val="clear" w:color="auto" w:fill="auto"/>
                  <w:vAlign w:val="center"/>
                </w:tcPr>
                <w:p w14:paraId="293C76FA"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0FAD2692" w14:textId="77777777" w:rsidR="00753CD2" w:rsidRPr="00517F4B" w:rsidRDefault="00753CD2" w:rsidP="00856F54">
                  <w:pPr>
                    <w:jc w:val="center"/>
                    <w:rPr>
                      <w:sz w:val="10"/>
                      <w:szCs w:val="10"/>
                    </w:rPr>
                  </w:pPr>
                  <w:r w:rsidRPr="00517F4B">
                    <w:rPr>
                      <w:sz w:val="10"/>
                      <w:szCs w:val="10"/>
                    </w:rPr>
                    <w:t>WT0.04</w:t>
                  </w:r>
                </w:p>
              </w:tc>
              <w:tc>
                <w:tcPr>
                  <w:tcW w:w="1253" w:type="dxa"/>
                  <w:shd w:val="clear" w:color="auto" w:fill="auto"/>
                  <w:vAlign w:val="center"/>
                </w:tcPr>
                <w:p w14:paraId="00AD690A" w14:textId="77777777" w:rsidR="00753CD2" w:rsidRPr="00517F4B" w:rsidRDefault="00753CD2" w:rsidP="00856F54">
                  <w:pPr>
                    <w:ind w:right="40"/>
                    <w:jc w:val="center"/>
                    <w:rPr>
                      <w:rFonts w:eastAsiaTheme="minorEastAsia" w:cs="Times New Roman"/>
                      <w:sz w:val="10"/>
                      <w:szCs w:val="10"/>
                      <w:lang w:val="ro-RO" w:eastAsia="ro-RO"/>
                    </w:rPr>
                  </w:pPr>
                  <w:r w:rsidRPr="00517F4B">
                    <w:rPr>
                      <w:sz w:val="10"/>
                      <w:szCs w:val="10"/>
                    </w:rPr>
                    <w:t>Power in Discourse</w:t>
                  </w:r>
                </w:p>
              </w:tc>
              <w:tc>
                <w:tcPr>
                  <w:tcW w:w="1248" w:type="dxa"/>
                  <w:shd w:val="clear" w:color="auto" w:fill="auto"/>
                  <w:vAlign w:val="center"/>
                </w:tcPr>
                <w:p w14:paraId="17A34860"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SJÖGREN / RODERICK / MULDERRIG</w:t>
                  </w:r>
                </w:p>
              </w:tc>
            </w:tr>
            <w:tr w:rsidR="00753CD2" w:rsidRPr="00517F4B" w14:paraId="05EEA418" w14:textId="77777777" w:rsidTr="00856F54">
              <w:trPr>
                <w:trHeight w:val="42"/>
                <w:jc w:val="center"/>
              </w:trPr>
              <w:tc>
                <w:tcPr>
                  <w:tcW w:w="503" w:type="dxa"/>
                  <w:tcBorders>
                    <w:bottom w:val="single" w:sz="4" w:space="0" w:color="auto"/>
                  </w:tcBorders>
                  <w:shd w:val="clear" w:color="auto" w:fill="E7E6E6" w:themeFill="background2"/>
                  <w:vAlign w:val="center"/>
                </w:tcPr>
                <w:p w14:paraId="50429552" w14:textId="77777777" w:rsidR="00753CD2" w:rsidRPr="00517F4B" w:rsidRDefault="00753CD2" w:rsidP="00856F54">
                  <w:pPr>
                    <w:jc w:val="center"/>
                    <w:rPr>
                      <w:sz w:val="10"/>
                      <w:szCs w:val="10"/>
                    </w:rPr>
                  </w:pPr>
                  <w:r w:rsidRPr="00517F4B">
                    <w:rPr>
                      <w:sz w:val="10"/>
                      <w:szCs w:val="10"/>
                    </w:rPr>
                    <w:t>15:30</w:t>
                  </w:r>
                </w:p>
              </w:tc>
              <w:tc>
                <w:tcPr>
                  <w:tcW w:w="3613" w:type="dxa"/>
                  <w:gridSpan w:val="4"/>
                  <w:tcBorders>
                    <w:bottom w:val="single" w:sz="4" w:space="0" w:color="auto"/>
                  </w:tcBorders>
                  <w:shd w:val="clear" w:color="auto" w:fill="E7E6E6" w:themeFill="background2"/>
                  <w:vAlign w:val="center"/>
                </w:tcPr>
                <w:p w14:paraId="256745D4" w14:textId="77777777" w:rsidR="00753CD2" w:rsidRPr="00517F4B" w:rsidRDefault="00753CD2" w:rsidP="00856F54">
                  <w:pPr>
                    <w:jc w:val="center"/>
                    <w:rPr>
                      <w:sz w:val="10"/>
                      <w:szCs w:val="10"/>
                    </w:rPr>
                  </w:pPr>
                  <w:r w:rsidRPr="00517F4B">
                    <w:rPr>
                      <w:sz w:val="10"/>
                      <w:szCs w:val="10"/>
                    </w:rPr>
                    <w:t>TEA BREAK (WT FOYER)</w:t>
                  </w:r>
                </w:p>
              </w:tc>
            </w:tr>
            <w:tr w:rsidR="00753CD2" w:rsidRPr="00517F4B" w14:paraId="14114C63" w14:textId="77777777" w:rsidTr="00856F54">
              <w:trPr>
                <w:trHeight w:val="347"/>
                <w:jc w:val="center"/>
              </w:trPr>
              <w:tc>
                <w:tcPr>
                  <w:tcW w:w="503" w:type="dxa"/>
                  <w:vMerge w:val="restart"/>
                  <w:tcBorders>
                    <w:bottom w:val="single" w:sz="4" w:space="0" w:color="auto"/>
                  </w:tcBorders>
                  <w:shd w:val="clear" w:color="auto" w:fill="auto"/>
                  <w:vAlign w:val="center"/>
                </w:tcPr>
                <w:p w14:paraId="2F19EA89" w14:textId="77777777" w:rsidR="00753CD2" w:rsidRPr="00517F4B" w:rsidRDefault="00753CD2" w:rsidP="00856F54">
                  <w:pPr>
                    <w:jc w:val="center"/>
                    <w:rPr>
                      <w:sz w:val="10"/>
                      <w:szCs w:val="10"/>
                    </w:rPr>
                  </w:pPr>
                  <w:r w:rsidRPr="00517F4B">
                    <w:rPr>
                      <w:sz w:val="10"/>
                      <w:szCs w:val="10"/>
                    </w:rPr>
                    <w:t>16:00-18:00</w:t>
                  </w:r>
                </w:p>
              </w:tc>
              <w:tc>
                <w:tcPr>
                  <w:tcW w:w="549" w:type="dxa"/>
                  <w:vMerge w:val="restart"/>
                  <w:tcBorders>
                    <w:bottom w:val="single" w:sz="4" w:space="0" w:color="auto"/>
                  </w:tcBorders>
                  <w:shd w:val="clear" w:color="auto" w:fill="auto"/>
                  <w:vAlign w:val="center"/>
                </w:tcPr>
                <w:p w14:paraId="10475DFE" w14:textId="77777777" w:rsidR="00753CD2" w:rsidRPr="00517F4B" w:rsidRDefault="00753CD2" w:rsidP="00856F54">
                  <w:pPr>
                    <w:jc w:val="center"/>
                    <w:rPr>
                      <w:rFonts w:eastAsiaTheme="minorEastAsia" w:cs="Times New Roman"/>
                      <w:sz w:val="10"/>
                      <w:szCs w:val="10"/>
                      <w:lang w:val="ro-RO" w:eastAsia="ro-RO"/>
                    </w:rPr>
                  </w:pPr>
                  <w:r w:rsidRPr="00517F4B">
                    <w:rPr>
                      <w:rFonts w:eastAsiaTheme="minorEastAsia" w:cs="Times New Roman"/>
                      <w:sz w:val="10"/>
                      <w:szCs w:val="10"/>
                      <w:lang w:val="ro-RO" w:eastAsia="ro-RO"/>
                    </w:rPr>
                    <w:t>5-8</w:t>
                  </w:r>
                </w:p>
              </w:tc>
              <w:tc>
                <w:tcPr>
                  <w:tcW w:w="563" w:type="dxa"/>
                  <w:tcBorders>
                    <w:bottom w:val="single" w:sz="4" w:space="0" w:color="auto"/>
                  </w:tcBorders>
                  <w:shd w:val="clear" w:color="auto" w:fill="auto"/>
                  <w:vAlign w:val="center"/>
                </w:tcPr>
                <w:p w14:paraId="1CED930C" w14:textId="77777777" w:rsidR="00753CD2" w:rsidRPr="00517F4B" w:rsidRDefault="00753CD2" w:rsidP="00856F54">
                  <w:pPr>
                    <w:jc w:val="center"/>
                    <w:rPr>
                      <w:sz w:val="10"/>
                      <w:szCs w:val="10"/>
                    </w:rPr>
                  </w:pPr>
                  <w:r w:rsidRPr="00517F4B">
                    <w:rPr>
                      <w:sz w:val="10"/>
                      <w:szCs w:val="10"/>
                    </w:rPr>
                    <w:t>WT0.05</w:t>
                  </w:r>
                </w:p>
              </w:tc>
              <w:tc>
                <w:tcPr>
                  <w:tcW w:w="1253" w:type="dxa"/>
                  <w:tcBorders>
                    <w:bottom w:val="single" w:sz="4" w:space="0" w:color="auto"/>
                  </w:tcBorders>
                  <w:shd w:val="clear" w:color="auto" w:fill="auto"/>
                  <w:vAlign w:val="center"/>
                </w:tcPr>
                <w:p w14:paraId="612EE88F" w14:textId="77777777" w:rsidR="00753CD2" w:rsidRPr="00517F4B" w:rsidRDefault="00753CD2" w:rsidP="00856F54">
                  <w:pPr>
                    <w:ind w:right="40"/>
                    <w:jc w:val="center"/>
                    <w:rPr>
                      <w:sz w:val="10"/>
                      <w:szCs w:val="10"/>
                    </w:rPr>
                  </w:pPr>
                  <w:r w:rsidRPr="00517F4B">
                    <w:rPr>
                      <w:sz w:val="10"/>
                      <w:szCs w:val="10"/>
                    </w:rPr>
                    <w:t>The Subject in Discourse</w:t>
                  </w:r>
                </w:p>
              </w:tc>
              <w:tc>
                <w:tcPr>
                  <w:tcW w:w="1248" w:type="dxa"/>
                  <w:tcBorders>
                    <w:bottom w:val="single" w:sz="4" w:space="0" w:color="auto"/>
                  </w:tcBorders>
                  <w:shd w:val="clear" w:color="auto" w:fill="auto"/>
                  <w:vAlign w:val="center"/>
                </w:tcPr>
                <w:p w14:paraId="5F9C8E70" w14:textId="2CFD2BE6" w:rsidR="00753CD2" w:rsidRPr="00517F4B" w:rsidRDefault="00753CD2" w:rsidP="00856F54">
                  <w:pPr>
                    <w:jc w:val="center"/>
                    <w:rPr>
                      <w:sz w:val="10"/>
                      <w:szCs w:val="10"/>
                    </w:rPr>
                  </w:pPr>
                  <w:r w:rsidRPr="00517F4B">
                    <w:rPr>
                      <w:sz w:val="10"/>
                      <w:szCs w:val="10"/>
                    </w:rPr>
                    <w:t>PASCUAL &amp;</w:t>
                  </w:r>
                  <w:r w:rsidR="005D4BE4">
                    <w:rPr>
                      <w:sz w:val="10"/>
                      <w:szCs w:val="10"/>
                    </w:rPr>
                    <w:t xml:space="preserve"> BULLO / ZEZULKA / CHEONG</w:t>
                  </w:r>
                </w:p>
              </w:tc>
            </w:tr>
            <w:tr w:rsidR="00753CD2" w:rsidRPr="00517F4B" w14:paraId="00A5C6C5" w14:textId="77777777" w:rsidTr="00856F54">
              <w:trPr>
                <w:jc w:val="center"/>
              </w:trPr>
              <w:tc>
                <w:tcPr>
                  <w:tcW w:w="503" w:type="dxa"/>
                  <w:vMerge/>
                  <w:shd w:val="clear" w:color="auto" w:fill="auto"/>
                  <w:vAlign w:val="center"/>
                </w:tcPr>
                <w:p w14:paraId="76AC2271" w14:textId="77777777" w:rsidR="00753CD2" w:rsidRPr="00517F4B" w:rsidRDefault="00753CD2" w:rsidP="00856F54">
                  <w:pPr>
                    <w:jc w:val="center"/>
                    <w:rPr>
                      <w:sz w:val="10"/>
                      <w:szCs w:val="10"/>
                    </w:rPr>
                  </w:pPr>
                </w:p>
              </w:tc>
              <w:tc>
                <w:tcPr>
                  <w:tcW w:w="549" w:type="dxa"/>
                  <w:vMerge/>
                  <w:shd w:val="clear" w:color="auto" w:fill="auto"/>
                  <w:vAlign w:val="center"/>
                </w:tcPr>
                <w:p w14:paraId="44B236E5"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03F0D420" w14:textId="77777777" w:rsidR="00753CD2" w:rsidRPr="00517F4B" w:rsidRDefault="00753CD2" w:rsidP="00856F54">
                  <w:pPr>
                    <w:jc w:val="center"/>
                    <w:rPr>
                      <w:sz w:val="10"/>
                      <w:szCs w:val="10"/>
                    </w:rPr>
                  </w:pPr>
                  <w:r w:rsidRPr="00517F4B">
                    <w:rPr>
                      <w:sz w:val="10"/>
                      <w:szCs w:val="10"/>
                    </w:rPr>
                    <w:t>WT0.02</w:t>
                  </w:r>
                </w:p>
              </w:tc>
              <w:tc>
                <w:tcPr>
                  <w:tcW w:w="1253" w:type="dxa"/>
                  <w:shd w:val="clear" w:color="auto" w:fill="auto"/>
                  <w:vAlign w:val="center"/>
                </w:tcPr>
                <w:p w14:paraId="49067670" w14:textId="77777777" w:rsidR="00753CD2" w:rsidRPr="00517F4B" w:rsidRDefault="00753CD2" w:rsidP="00856F54">
                  <w:pPr>
                    <w:ind w:right="40"/>
                    <w:jc w:val="center"/>
                    <w:rPr>
                      <w:sz w:val="10"/>
                      <w:szCs w:val="10"/>
                    </w:rPr>
                  </w:pPr>
                  <w:r w:rsidRPr="00517F4B">
                    <w:rPr>
                      <w:sz w:val="10"/>
                      <w:szCs w:val="10"/>
                    </w:rPr>
                    <w:t>Culture and Activism</w:t>
                  </w:r>
                </w:p>
              </w:tc>
              <w:tc>
                <w:tcPr>
                  <w:tcW w:w="1248" w:type="dxa"/>
                  <w:shd w:val="clear" w:color="auto" w:fill="auto"/>
                  <w:vAlign w:val="center"/>
                </w:tcPr>
                <w:p w14:paraId="17FA83FA" w14:textId="77777777" w:rsidR="00753CD2" w:rsidRPr="00517F4B" w:rsidRDefault="00753CD2" w:rsidP="00856F54">
                  <w:pPr>
                    <w:jc w:val="center"/>
                    <w:rPr>
                      <w:sz w:val="10"/>
                      <w:szCs w:val="10"/>
                    </w:rPr>
                  </w:pPr>
                  <w:r w:rsidRPr="00517F4B">
                    <w:rPr>
                      <w:sz w:val="10"/>
                      <w:szCs w:val="10"/>
                    </w:rPr>
                    <w:t>JIMÉNEZ / WAY / LUDLEY</w:t>
                  </w:r>
                </w:p>
              </w:tc>
            </w:tr>
            <w:tr w:rsidR="00753CD2" w:rsidRPr="00517F4B" w14:paraId="44695ADA" w14:textId="77777777" w:rsidTr="00856F54">
              <w:trPr>
                <w:jc w:val="center"/>
              </w:trPr>
              <w:tc>
                <w:tcPr>
                  <w:tcW w:w="503" w:type="dxa"/>
                  <w:vMerge/>
                  <w:shd w:val="clear" w:color="auto" w:fill="auto"/>
                  <w:vAlign w:val="center"/>
                </w:tcPr>
                <w:p w14:paraId="72C728D6" w14:textId="77777777" w:rsidR="00753CD2" w:rsidRPr="00517F4B" w:rsidRDefault="00753CD2" w:rsidP="00856F54">
                  <w:pPr>
                    <w:jc w:val="center"/>
                    <w:rPr>
                      <w:sz w:val="10"/>
                      <w:szCs w:val="10"/>
                    </w:rPr>
                  </w:pPr>
                </w:p>
              </w:tc>
              <w:tc>
                <w:tcPr>
                  <w:tcW w:w="549" w:type="dxa"/>
                  <w:vMerge/>
                  <w:shd w:val="clear" w:color="auto" w:fill="auto"/>
                  <w:vAlign w:val="center"/>
                </w:tcPr>
                <w:p w14:paraId="5D769F90"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2AD44C6D" w14:textId="77777777" w:rsidR="00753CD2" w:rsidRPr="00517F4B" w:rsidRDefault="00753CD2" w:rsidP="00856F54">
                  <w:pPr>
                    <w:jc w:val="center"/>
                    <w:rPr>
                      <w:sz w:val="10"/>
                      <w:szCs w:val="10"/>
                    </w:rPr>
                  </w:pPr>
                  <w:r w:rsidRPr="00517F4B">
                    <w:rPr>
                      <w:sz w:val="10"/>
                      <w:szCs w:val="10"/>
                    </w:rPr>
                    <w:t>WT0.03</w:t>
                  </w:r>
                </w:p>
              </w:tc>
              <w:tc>
                <w:tcPr>
                  <w:tcW w:w="1253" w:type="dxa"/>
                  <w:shd w:val="clear" w:color="auto" w:fill="auto"/>
                  <w:vAlign w:val="center"/>
                </w:tcPr>
                <w:p w14:paraId="2D84C7C4" w14:textId="77777777" w:rsidR="00753CD2" w:rsidRPr="00517F4B" w:rsidRDefault="00753CD2" w:rsidP="00856F54">
                  <w:pPr>
                    <w:ind w:right="40"/>
                    <w:jc w:val="center"/>
                    <w:rPr>
                      <w:sz w:val="10"/>
                      <w:szCs w:val="10"/>
                    </w:rPr>
                  </w:pPr>
                  <w:r w:rsidRPr="00517F4B">
                    <w:rPr>
                      <w:sz w:val="10"/>
                      <w:szCs w:val="10"/>
                    </w:rPr>
                    <w:t>Political Negotiations through Discourse</w:t>
                  </w:r>
                </w:p>
              </w:tc>
              <w:tc>
                <w:tcPr>
                  <w:tcW w:w="1248" w:type="dxa"/>
                  <w:shd w:val="clear" w:color="auto" w:fill="auto"/>
                  <w:vAlign w:val="center"/>
                </w:tcPr>
                <w:p w14:paraId="59F07FB2" w14:textId="77777777" w:rsidR="00753CD2" w:rsidRPr="00517F4B" w:rsidRDefault="00753CD2" w:rsidP="00856F54">
                  <w:pPr>
                    <w:jc w:val="center"/>
                    <w:rPr>
                      <w:sz w:val="10"/>
                      <w:szCs w:val="10"/>
                    </w:rPr>
                  </w:pPr>
                  <w:r w:rsidRPr="00517F4B">
                    <w:rPr>
                      <w:sz w:val="10"/>
                      <w:szCs w:val="10"/>
                    </w:rPr>
                    <w:t>WU / RICHARD /</w:t>
                  </w:r>
                </w:p>
                <w:p w14:paraId="7A5FB32A" w14:textId="77777777" w:rsidR="00753CD2" w:rsidRPr="00517F4B" w:rsidRDefault="00753CD2" w:rsidP="00856F54">
                  <w:pPr>
                    <w:jc w:val="center"/>
                    <w:rPr>
                      <w:sz w:val="10"/>
                      <w:szCs w:val="10"/>
                    </w:rPr>
                  </w:pPr>
                  <w:r w:rsidRPr="00517F4B">
                    <w:rPr>
                      <w:sz w:val="10"/>
                      <w:szCs w:val="10"/>
                    </w:rPr>
                    <w:t>SHUTOVA / KERBOUA</w:t>
                  </w:r>
                </w:p>
              </w:tc>
            </w:tr>
            <w:tr w:rsidR="00753CD2" w:rsidRPr="00517F4B" w14:paraId="6DE449F9" w14:textId="77777777" w:rsidTr="00856F54">
              <w:trPr>
                <w:jc w:val="center"/>
              </w:trPr>
              <w:tc>
                <w:tcPr>
                  <w:tcW w:w="503" w:type="dxa"/>
                  <w:vMerge/>
                  <w:shd w:val="clear" w:color="auto" w:fill="auto"/>
                  <w:vAlign w:val="center"/>
                </w:tcPr>
                <w:p w14:paraId="18CF3C22" w14:textId="77777777" w:rsidR="00753CD2" w:rsidRPr="00517F4B" w:rsidRDefault="00753CD2" w:rsidP="00856F54">
                  <w:pPr>
                    <w:jc w:val="center"/>
                    <w:rPr>
                      <w:sz w:val="10"/>
                      <w:szCs w:val="10"/>
                    </w:rPr>
                  </w:pPr>
                </w:p>
              </w:tc>
              <w:tc>
                <w:tcPr>
                  <w:tcW w:w="549" w:type="dxa"/>
                  <w:vMerge/>
                  <w:shd w:val="clear" w:color="auto" w:fill="auto"/>
                  <w:vAlign w:val="center"/>
                </w:tcPr>
                <w:p w14:paraId="61429D25"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53938881" w14:textId="77777777" w:rsidR="00753CD2" w:rsidRPr="00517F4B" w:rsidRDefault="00753CD2" w:rsidP="00856F54">
                  <w:pPr>
                    <w:jc w:val="center"/>
                    <w:rPr>
                      <w:sz w:val="10"/>
                      <w:szCs w:val="10"/>
                    </w:rPr>
                  </w:pPr>
                  <w:r w:rsidRPr="00517F4B">
                    <w:rPr>
                      <w:sz w:val="10"/>
                      <w:szCs w:val="10"/>
                    </w:rPr>
                    <w:t>WT0.04</w:t>
                  </w:r>
                </w:p>
              </w:tc>
              <w:tc>
                <w:tcPr>
                  <w:tcW w:w="1253" w:type="dxa"/>
                  <w:shd w:val="clear" w:color="auto" w:fill="auto"/>
                  <w:vAlign w:val="center"/>
                </w:tcPr>
                <w:p w14:paraId="5DE8A490" w14:textId="77777777" w:rsidR="00753CD2" w:rsidRPr="00517F4B" w:rsidRDefault="00753CD2" w:rsidP="00856F54">
                  <w:pPr>
                    <w:ind w:right="40"/>
                    <w:jc w:val="center"/>
                    <w:rPr>
                      <w:rFonts w:eastAsiaTheme="minorEastAsia" w:cs="Times New Roman"/>
                      <w:sz w:val="10"/>
                      <w:szCs w:val="10"/>
                      <w:lang w:val="ro-RO" w:eastAsia="ro-RO"/>
                    </w:rPr>
                  </w:pPr>
                  <w:r w:rsidRPr="00517F4B">
                    <w:rPr>
                      <w:sz w:val="10"/>
                      <w:szCs w:val="10"/>
                    </w:rPr>
                    <w:t>Discursive Practices in Higher Education</w:t>
                  </w:r>
                </w:p>
              </w:tc>
              <w:tc>
                <w:tcPr>
                  <w:tcW w:w="1248" w:type="dxa"/>
                  <w:shd w:val="clear" w:color="auto" w:fill="auto"/>
                  <w:vAlign w:val="center"/>
                </w:tcPr>
                <w:p w14:paraId="40FE1123"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DUFOUR / MADSEN / TOMASKOVA</w:t>
                  </w:r>
                </w:p>
              </w:tc>
            </w:tr>
          </w:tbl>
          <w:p w14:paraId="69F6C2A0" w14:textId="77777777" w:rsidR="00753CD2" w:rsidRPr="00517F4B" w:rsidRDefault="00753CD2" w:rsidP="00856F54">
            <w:pPr>
              <w:pBdr>
                <w:top w:val="none" w:sz="0" w:space="0" w:color="auto"/>
                <w:left w:val="none" w:sz="0" w:space="0" w:color="auto"/>
                <w:bottom w:val="none" w:sz="0" w:space="0" w:color="auto"/>
                <w:right w:val="none" w:sz="0" w:space="0" w:color="auto"/>
                <w:between w:val="none" w:sz="0" w:space="0" w:color="auto"/>
              </w:pBdr>
              <w:jc w:val="center"/>
              <w:rPr>
                <w:b/>
                <w:color w:val="872119"/>
                <w:sz w:val="10"/>
                <w:szCs w:val="10"/>
              </w:rPr>
            </w:pPr>
          </w:p>
        </w:tc>
        <w:tc>
          <w:tcPr>
            <w:tcW w:w="4535" w:type="dxa"/>
          </w:tcPr>
          <w:tbl>
            <w:tblPr>
              <w:tblStyle w:val="TableGrid"/>
              <w:tblW w:w="4037" w:type="dxa"/>
              <w:jc w:val="center"/>
              <w:tblLook w:val="04A0" w:firstRow="1" w:lastRow="0" w:firstColumn="1" w:lastColumn="0" w:noHBand="0" w:noVBand="1"/>
            </w:tblPr>
            <w:tblGrid>
              <w:gridCol w:w="503"/>
              <w:gridCol w:w="549"/>
              <w:gridCol w:w="701"/>
              <w:gridCol w:w="589"/>
              <w:gridCol w:w="576"/>
              <w:gridCol w:w="1119"/>
            </w:tblGrid>
            <w:tr w:rsidR="00753CD2" w:rsidRPr="00517F4B" w14:paraId="109CE336" w14:textId="77777777" w:rsidTr="00856F54">
              <w:trPr>
                <w:jc w:val="center"/>
              </w:trPr>
              <w:tc>
                <w:tcPr>
                  <w:tcW w:w="4037" w:type="dxa"/>
                  <w:gridSpan w:val="6"/>
                  <w:shd w:val="clear" w:color="auto" w:fill="FF0000"/>
                  <w:vAlign w:val="center"/>
                </w:tcPr>
                <w:p w14:paraId="3A9566FE" w14:textId="77777777" w:rsidR="00753CD2" w:rsidRPr="00517F4B" w:rsidRDefault="00753CD2" w:rsidP="00856F54">
                  <w:pPr>
                    <w:jc w:val="center"/>
                    <w:rPr>
                      <w:sz w:val="10"/>
                      <w:szCs w:val="10"/>
                    </w:rPr>
                  </w:pPr>
                  <w:r w:rsidRPr="00517F4B">
                    <w:rPr>
                      <w:sz w:val="10"/>
                      <w:szCs w:val="10"/>
                    </w:rPr>
                    <w:t>Thursday September 14</w:t>
                  </w:r>
                </w:p>
              </w:tc>
            </w:tr>
            <w:tr w:rsidR="00753CD2" w:rsidRPr="00517F4B" w14:paraId="3ACB0864" w14:textId="77777777" w:rsidTr="00856F54">
              <w:trPr>
                <w:jc w:val="center"/>
              </w:trPr>
              <w:tc>
                <w:tcPr>
                  <w:tcW w:w="503" w:type="dxa"/>
                  <w:shd w:val="clear" w:color="auto" w:fill="F1BEBD"/>
                  <w:vAlign w:val="center"/>
                </w:tcPr>
                <w:p w14:paraId="6DC54649" w14:textId="77777777" w:rsidR="00753CD2" w:rsidRPr="00517F4B" w:rsidRDefault="00753CD2" w:rsidP="00856F54">
                  <w:pPr>
                    <w:jc w:val="center"/>
                    <w:rPr>
                      <w:sz w:val="10"/>
                      <w:szCs w:val="10"/>
                    </w:rPr>
                  </w:pPr>
                  <w:r w:rsidRPr="00517F4B">
                    <w:rPr>
                      <w:sz w:val="10"/>
                      <w:szCs w:val="10"/>
                    </w:rPr>
                    <w:t>Time</w:t>
                  </w:r>
                </w:p>
              </w:tc>
              <w:tc>
                <w:tcPr>
                  <w:tcW w:w="549" w:type="dxa"/>
                  <w:shd w:val="clear" w:color="auto" w:fill="F1BEBD"/>
                  <w:vAlign w:val="center"/>
                </w:tcPr>
                <w:p w14:paraId="44265D26" w14:textId="77777777" w:rsidR="00753CD2" w:rsidRPr="00517F4B" w:rsidRDefault="00753CD2" w:rsidP="00856F54">
                  <w:pPr>
                    <w:jc w:val="center"/>
                    <w:rPr>
                      <w:sz w:val="10"/>
                      <w:szCs w:val="10"/>
                    </w:rPr>
                  </w:pPr>
                  <w:r w:rsidRPr="00517F4B">
                    <w:rPr>
                      <w:sz w:val="10"/>
                      <w:szCs w:val="10"/>
                    </w:rPr>
                    <w:t>Session</w:t>
                  </w:r>
                </w:p>
              </w:tc>
              <w:tc>
                <w:tcPr>
                  <w:tcW w:w="701" w:type="dxa"/>
                  <w:shd w:val="clear" w:color="auto" w:fill="F1BEBD"/>
                  <w:vAlign w:val="center"/>
                </w:tcPr>
                <w:p w14:paraId="0ED053BF" w14:textId="77777777" w:rsidR="00753CD2" w:rsidRPr="00517F4B" w:rsidRDefault="00753CD2" w:rsidP="00856F54">
                  <w:pPr>
                    <w:jc w:val="center"/>
                    <w:rPr>
                      <w:sz w:val="10"/>
                      <w:szCs w:val="10"/>
                    </w:rPr>
                  </w:pPr>
                  <w:r w:rsidRPr="00517F4B">
                    <w:rPr>
                      <w:sz w:val="10"/>
                      <w:szCs w:val="10"/>
                    </w:rPr>
                    <w:t>Room</w:t>
                  </w:r>
                </w:p>
              </w:tc>
              <w:tc>
                <w:tcPr>
                  <w:tcW w:w="1165" w:type="dxa"/>
                  <w:gridSpan w:val="2"/>
                  <w:shd w:val="clear" w:color="auto" w:fill="F1BEBD"/>
                  <w:vAlign w:val="center"/>
                </w:tcPr>
                <w:p w14:paraId="6929912A" w14:textId="77777777" w:rsidR="00753CD2" w:rsidRPr="00517F4B" w:rsidRDefault="00753CD2" w:rsidP="00856F54">
                  <w:pPr>
                    <w:jc w:val="center"/>
                    <w:rPr>
                      <w:sz w:val="10"/>
                      <w:szCs w:val="10"/>
                    </w:rPr>
                  </w:pPr>
                  <w:r w:rsidRPr="00517F4B">
                    <w:rPr>
                      <w:sz w:val="10"/>
                      <w:szCs w:val="10"/>
                    </w:rPr>
                    <w:t>Title</w:t>
                  </w:r>
                </w:p>
              </w:tc>
              <w:tc>
                <w:tcPr>
                  <w:tcW w:w="1119" w:type="dxa"/>
                  <w:shd w:val="clear" w:color="auto" w:fill="F1BEBD"/>
                  <w:vAlign w:val="center"/>
                </w:tcPr>
                <w:p w14:paraId="7AB2DCBC" w14:textId="77777777" w:rsidR="00753CD2" w:rsidRPr="00517F4B" w:rsidRDefault="00753CD2" w:rsidP="00856F54">
                  <w:pPr>
                    <w:jc w:val="center"/>
                    <w:rPr>
                      <w:sz w:val="10"/>
                      <w:szCs w:val="10"/>
                    </w:rPr>
                  </w:pPr>
                  <w:r w:rsidRPr="00517F4B">
                    <w:rPr>
                      <w:sz w:val="10"/>
                      <w:szCs w:val="10"/>
                    </w:rPr>
                    <w:t>Speaker</w:t>
                  </w:r>
                </w:p>
              </w:tc>
            </w:tr>
            <w:tr w:rsidR="00753CD2" w:rsidRPr="00517F4B" w14:paraId="49A30B89" w14:textId="77777777" w:rsidTr="00856F54">
              <w:tblPrEx>
                <w:jc w:val="left"/>
              </w:tblPrEx>
              <w:tc>
                <w:tcPr>
                  <w:tcW w:w="503" w:type="dxa"/>
                  <w:vMerge w:val="restart"/>
                  <w:shd w:val="clear" w:color="auto" w:fill="auto"/>
                  <w:vAlign w:val="center"/>
                </w:tcPr>
                <w:p w14:paraId="1A0DB3FB" w14:textId="77777777" w:rsidR="00753CD2" w:rsidRPr="00517F4B" w:rsidRDefault="00753CD2" w:rsidP="00856F54">
                  <w:pPr>
                    <w:jc w:val="center"/>
                    <w:rPr>
                      <w:sz w:val="10"/>
                      <w:szCs w:val="10"/>
                    </w:rPr>
                  </w:pPr>
                  <w:r w:rsidRPr="00517F4B">
                    <w:rPr>
                      <w:sz w:val="10"/>
                      <w:szCs w:val="10"/>
                    </w:rPr>
                    <w:t>9:30-11:30</w:t>
                  </w:r>
                </w:p>
              </w:tc>
              <w:tc>
                <w:tcPr>
                  <w:tcW w:w="549" w:type="dxa"/>
                  <w:vMerge w:val="restart"/>
                  <w:shd w:val="clear" w:color="auto" w:fill="auto"/>
                  <w:vAlign w:val="center"/>
                </w:tcPr>
                <w:p w14:paraId="1ABE5AE2" w14:textId="77777777" w:rsidR="00753CD2" w:rsidRPr="00517F4B" w:rsidRDefault="00753CD2" w:rsidP="00856F54">
                  <w:pPr>
                    <w:jc w:val="center"/>
                    <w:rPr>
                      <w:rFonts w:eastAsiaTheme="minorEastAsia" w:cs="Times New Roman"/>
                      <w:sz w:val="10"/>
                      <w:szCs w:val="10"/>
                      <w:lang w:val="ro-RO" w:eastAsia="ro-RO"/>
                    </w:rPr>
                  </w:pPr>
                  <w:r w:rsidRPr="00517F4B">
                    <w:rPr>
                      <w:rFonts w:eastAsiaTheme="minorEastAsia" w:cs="Times New Roman"/>
                      <w:sz w:val="10"/>
                      <w:szCs w:val="10"/>
                      <w:lang w:val="ro-RO" w:eastAsia="ro-RO"/>
                    </w:rPr>
                    <w:t>9-12</w:t>
                  </w:r>
                </w:p>
              </w:tc>
              <w:tc>
                <w:tcPr>
                  <w:tcW w:w="701" w:type="dxa"/>
                  <w:shd w:val="clear" w:color="auto" w:fill="auto"/>
                  <w:vAlign w:val="center"/>
                </w:tcPr>
                <w:p w14:paraId="13B15A82" w14:textId="77777777" w:rsidR="00753CD2" w:rsidRPr="00517F4B" w:rsidRDefault="00753CD2" w:rsidP="00856F54">
                  <w:pPr>
                    <w:jc w:val="center"/>
                    <w:rPr>
                      <w:sz w:val="10"/>
                      <w:szCs w:val="10"/>
                    </w:rPr>
                  </w:pPr>
                  <w:r w:rsidRPr="00517F4B">
                    <w:rPr>
                      <w:sz w:val="10"/>
                      <w:szCs w:val="10"/>
                    </w:rPr>
                    <w:t>WT0.05</w:t>
                  </w:r>
                </w:p>
              </w:tc>
              <w:tc>
                <w:tcPr>
                  <w:tcW w:w="1165" w:type="dxa"/>
                  <w:gridSpan w:val="2"/>
                  <w:shd w:val="clear" w:color="auto" w:fill="auto"/>
                  <w:vAlign w:val="center"/>
                </w:tcPr>
                <w:p w14:paraId="15E9EEDE"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Political Discourse and the Cognitive Turn</w:t>
                  </w:r>
                </w:p>
              </w:tc>
              <w:tc>
                <w:tcPr>
                  <w:tcW w:w="1119" w:type="dxa"/>
                  <w:shd w:val="clear" w:color="auto" w:fill="auto"/>
                  <w:vAlign w:val="center"/>
                </w:tcPr>
                <w:p w14:paraId="4A7D729F"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HART / KAAL / CHILTON / KOLLER &amp; MIGLBAUER</w:t>
                  </w:r>
                </w:p>
              </w:tc>
            </w:tr>
            <w:tr w:rsidR="00753CD2" w:rsidRPr="00517F4B" w14:paraId="72E29D6A" w14:textId="77777777" w:rsidTr="00856F54">
              <w:tblPrEx>
                <w:jc w:val="left"/>
              </w:tblPrEx>
              <w:tc>
                <w:tcPr>
                  <w:tcW w:w="503" w:type="dxa"/>
                  <w:vMerge/>
                  <w:shd w:val="clear" w:color="auto" w:fill="auto"/>
                  <w:vAlign w:val="center"/>
                </w:tcPr>
                <w:p w14:paraId="0EFE7571" w14:textId="77777777" w:rsidR="00753CD2" w:rsidRPr="00517F4B" w:rsidRDefault="00753CD2" w:rsidP="00856F54">
                  <w:pPr>
                    <w:jc w:val="center"/>
                    <w:rPr>
                      <w:sz w:val="10"/>
                      <w:szCs w:val="10"/>
                    </w:rPr>
                  </w:pPr>
                </w:p>
              </w:tc>
              <w:tc>
                <w:tcPr>
                  <w:tcW w:w="549" w:type="dxa"/>
                  <w:vMerge/>
                  <w:shd w:val="clear" w:color="auto" w:fill="auto"/>
                  <w:vAlign w:val="center"/>
                </w:tcPr>
                <w:p w14:paraId="52EC2E64" w14:textId="77777777" w:rsidR="00753CD2" w:rsidRPr="00517F4B" w:rsidRDefault="00753CD2" w:rsidP="00856F54">
                  <w:pPr>
                    <w:jc w:val="center"/>
                    <w:rPr>
                      <w:rFonts w:eastAsiaTheme="minorEastAsia" w:cs="Times New Roman"/>
                      <w:sz w:val="10"/>
                      <w:szCs w:val="10"/>
                      <w:lang w:val="ro-RO" w:eastAsia="ro-RO"/>
                    </w:rPr>
                  </w:pPr>
                </w:p>
              </w:tc>
              <w:tc>
                <w:tcPr>
                  <w:tcW w:w="701" w:type="dxa"/>
                  <w:shd w:val="clear" w:color="auto" w:fill="auto"/>
                  <w:vAlign w:val="center"/>
                </w:tcPr>
                <w:p w14:paraId="49BC90F6" w14:textId="77777777" w:rsidR="00753CD2" w:rsidRPr="00517F4B" w:rsidRDefault="00753CD2" w:rsidP="00856F54">
                  <w:pPr>
                    <w:jc w:val="center"/>
                    <w:rPr>
                      <w:sz w:val="10"/>
                      <w:szCs w:val="10"/>
                    </w:rPr>
                  </w:pPr>
                  <w:r w:rsidRPr="00517F4B">
                    <w:rPr>
                      <w:sz w:val="10"/>
                      <w:szCs w:val="10"/>
                    </w:rPr>
                    <w:t>WT0.02</w:t>
                  </w:r>
                </w:p>
              </w:tc>
              <w:tc>
                <w:tcPr>
                  <w:tcW w:w="1165" w:type="dxa"/>
                  <w:gridSpan w:val="2"/>
                  <w:shd w:val="clear" w:color="auto" w:fill="auto"/>
                  <w:vAlign w:val="center"/>
                </w:tcPr>
                <w:p w14:paraId="62121704"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Discourse as a Clinical Practice</w:t>
                  </w:r>
                </w:p>
              </w:tc>
              <w:tc>
                <w:tcPr>
                  <w:tcW w:w="1119" w:type="dxa"/>
                  <w:shd w:val="clear" w:color="auto" w:fill="auto"/>
                  <w:vAlign w:val="center"/>
                </w:tcPr>
                <w:p w14:paraId="6B09D2A3"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IVANCIC / WEIGHTMAN / PHIRI / DROUET &amp; RICHARD</w:t>
                  </w:r>
                </w:p>
              </w:tc>
            </w:tr>
            <w:tr w:rsidR="00753CD2" w:rsidRPr="00517F4B" w14:paraId="5C675369" w14:textId="77777777" w:rsidTr="00856F54">
              <w:tblPrEx>
                <w:jc w:val="left"/>
              </w:tblPrEx>
              <w:tc>
                <w:tcPr>
                  <w:tcW w:w="503" w:type="dxa"/>
                  <w:vMerge/>
                  <w:shd w:val="clear" w:color="auto" w:fill="auto"/>
                  <w:vAlign w:val="center"/>
                </w:tcPr>
                <w:p w14:paraId="7ABDE26A" w14:textId="77777777" w:rsidR="00753CD2" w:rsidRPr="00517F4B" w:rsidRDefault="00753CD2" w:rsidP="00856F54">
                  <w:pPr>
                    <w:jc w:val="center"/>
                    <w:rPr>
                      <w:sz w:val="10"/>
                      <w:szCs w:val="10"/>
                    </w:rPr>
                  </w:pPr>
                </w:p>
              </w:tc>
              <w:tc>
                <w:tcPr>
                  <w:tcW w:w="549" w:type="dxa"/>
                  <w:vMerge/>
                  <w:shd w:val="clear" w:color="auto" w:fill="auto"/>
                  <w:vAlign w:val="center"/>
                </w:tcPr>
                <w:p w14:paraId="61A406E6" w14:textId="77777777" w:rsidR="00753CD2" w:rsidRPr="00517F4B" w:rsidRDefault="00753CD2" w:rsidP="00856F54">
                  <w:pPr>
                    <w:jc w:val="center"/>
                    <w:rPr>
                      <w:rFonts w:eastAsiaTheme="minorEastAsia" w:cs="Times New Roman"/>
                      <w:sz w:val="10"/>
                      <w:szCs w:val="10"/>
                      <w:lang w:val="ro-RO" w:eastAsia="ro-RO"/>
                    </w:rPr>
                  </w:pPr>
                </w:p>
              </w:tc>
              <w:tc>
                <w:tcPr>
                  <w:tcW w:w="701" w:type="dxa"/>
                  <w:shd w:val="clear" w:color="auto" w:fill="auto"/>
                  <w:vAlign w:val="center"/>
                </w:tcPr>
                <w:p w14:paraId="6CA99246" w14:textId="77777777" w:rsidR="00753CD2" w:rsidRPr="00517F4B" w:rsidRDefault="00753CD2" w:rsidP="00856F54">
                  <w:pPr>
                    <w:jc w:val="center"/>
                    <w:rPr>
                      <w:sz w:val="10"/>
                      <w:szCs w:val="10"/>
                    </w:rPr>
                  </w:pPr>
                  <w:r w:rsidRPr="00517F4B">
                    <w:rPr>
                      <w:sz w:val="10"/>
                      <w:szCs w:val="10"/>
                    </w:rPr>
                    <w:t>WT0.03</w:t>
                  </w:r>
                </w:p>
              </w:tc>
              <w:tc>
                <w:tcPr>
                  <w:tcW w:w="1165" w:type="dxa"/>
                  <w:gridSpan w:val="2"/>
                  <w:shd w:val="clear" w:color="auto" w:fill="auto"/>
                  <w:vAlign w:val="center"/>
                </w:tcPr>
                <w:p w14:paraId="405D76C6"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Performing Acts in Discourse</w:t>
                  </w:r>
                </w:p>
              </w:tc>
              <w:tc>
                <w:tcPr>
                  <w:tcW w:w="1119" w:type="dxa"/>
                  <w:shd w:val="clear" w:color="auto" w:fill="auto"/>
                  <w:vAlign w:val="center"/>
                </w:tcPr>
                <w:p w14:paraId="5CA260C5"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GHARBI &amp; AMOR / YANAGIDA / TRINDADE / VILAR-LLUCH</w:t>
                  </w:r>
                </w:p>
              </w:tc>
            </w:tr>
            <w:tr w:rsidR="00753CD2" w:rsidRPr="00517F4B" w14:paraId="038A1F14" w14:textId="77777777" w:rsidTr="00856F54">
              <w:tblPrEx>
                <w:jc w:val="left"/>
              </w:tblPrEx>
              <w:trPr>
                <w:trHeight w:val="255"/>
              </w:trPr>
              <w:tc>
                <w:tcPr>
                  <w:tcW w:w="503" w:type="dxa"/>
                  <w:vMerge/>
                  <w:shd w:val="clear" w:color="auto" w:fill="auto"/>
                  <w:vAlign w:val="center"/>
                </w:tcPr>
                <w:p w14:paraId="02F7C7ED" w14:textId="77777777" w:rsidR="00753CD2" w:rsidRPr="00517F4B" w:rsidRDefault="00753CD2" w:rsidP="00856F54">
                  <w:pPr>
                    <w:jc w:val="center"/>
                    <w:rPr>
                      <w:sz w:val="10"/>
                      <w:szCs w:val="10"/>
                    </w:rPr>
                  </w:pPr>
                </w:p>
              </w:tc>
              <w:tc>
                <w:tcPr>
                  <w:tcW w:w="549" w:type="dxa"/>
                  <w:vMerge/>
                  <w:shd w:val="clear" w:color="auto" w:fill="auto"/>
                  <w:vAlign w:val="center"/>
                </w:tcPr>
                <w:p w14:paraId="76BD8E56" w14:textId="77777777" w:rsidR="00753CD2" w:rsidRPr="00517F4B" w:rsidRDefault="00753CD2" w:rsidP="00856F54">
                  <w:pPr>
                    <w:jc w:val="center"/>
                    <w:rPr>
                      <w:rFonts w:eastAsiaTheme="minorEastAsia" w:cs="Times New Roman"/>
                      <w:sz w:val="10"/>
                      <w:szCs w:val="10"/>
                      <w:lang w:val="ro-RO" w:eastAsia="ro-RO"/>
                    </w:rPr>
                  </w:pPr>
                </w:p>
              </w:tc>
              <w:tc>
                <w:tcPr>
                  <w:tcW w:w="701" w:type="dxa"/>
                  <w:shd w:val="clear" w:color="auto" w:fill="auto"/>
                  <w:vAlign w:val="center"/>
                </w:tcPr>
                <w:p w14:paraId="610A5EC5" w14:textId="77777777" w:rsidR="00753CD2" w:rsidRPr="00517F4B" w:rsidRDefault="00753CD2" w:rsidP="00856F54">
                  <w:pPr>
                    <w:jc w:val="center"/>
                    <w:rPr>
                      <w:sz w:val="10"/>
                      <w:szCs w:val="10"/>
                    </w:rPr>
                  </w:pPr>
                  <w:r w:rsidRPr="00517F4B">
                    <w:rPr>
                      <w:sz w:val="10"/>
                      <w:szCs w:val="10"/>
                    </w:rPr>
                    <w:t>WT0.04</w:t>
                  </w:r>
                </w:p>
              </w:tc>
              <w:tc>
                <w:tcPr>
                  <w:tcW w:w="1165" w:type="dxa"/>
                  <w:gridSpan w:val="2"/>
                  <w:shd w:val="clear" w:color="auto" w:fill="auto"/>
                  <w:vAlign w:val="center"/>
                </w:tcPr>
                <w:p w14:paraId="65E2A120" w14:textId="77777777" w:rsidR="00753CD2" w:rsidRPr="00517F4B" w:rsidRDefault="00753CD2" w:rsidP="00856F54">
                  <w:pPr>
                    <w:ind w:right="40"/>
                    <w:jc w:val="center"/>
                    <w:rPr>
                      <w:rFonts w:eastAsiaTheme="minorEastAsia" w:cs="Times New Roman"/>
                      <w:sz w:val="10"/>
                      <w:szCs w:val="10"/>
                      <w:lang w:val="ro-RO" w:eastAsia="ro-RO"/>
                    </w:rPr>
                  </w:pPr>
                  <w:r w:rsidRPr="00517F4B">
                    <w:rPr>
                      <w:sz w:val="10"/>
                      <w:szCs w:val="10"/>
                    </w:rPr>
                    <w:t>Science in Discourse</w:t>
                  </w:r>
                </w:p>
              </w:tc>
              <w:tc>
                <w:tcPr>
                  <w:tcW w:w="1119" w:type="dxa"/>
                  <w:shd w:val="clear" w:color="auto" w:fill="auto"/>
                  <w:vAlign w:val="center"/>
                </w:tcPr>
                <w:p w14:paraId="424C489A"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VIRTANEN / HAH / ZAPLETALOVÁ / HORROD</w:t>
                  </w:r>
                </w:p>
              </w:tc>
            </w:tr>
            <w:tr w:rsidR="00753CD2" w:rsidRPr="00517F4B" w14:paraId="428689AB" w14:textId="77777777" w:rsidTr="00856F54">
              <w:tblPrEx>
                <w:jc w:val="left"/>
              </w:tblPrEx>
              <w:trPr>
                <w:trHeight w:val="90"/>
              </w:trPr>
              <w:tc>
                <w:tcPr>
                  <w:tcW w:w="503" w:type="dxa"/>
                  <w:shd w:val="clear" w:color="auto" w:fill="E7E6E6" w:themeFill="background2"/>
                  <w:vAlign w:val="center"/>
                </w:tcPr>
                <w:p w14:paraId="64D701A7" w14:textId="77777777" w:rsidR="00753CD2" w:rsidRPr="00517F4B" w:rsidRDefault="00753CD2" w:rsidP="00856F54">
                  <w:pPr>
                    <w:jc w:val="center"/>
                    <w:rPr>
                      <w:sz w:val="10"/>
                      <w:szCs w:val="10"/>
                    </w:rPr>
                  </w:pPr>
                  <w:r w:rsidRPr="00517F4B">
                    <w:rPr>
                      <w:sz w:val="10"/>
                      <w:szCs w:val="10"/>
                    </w:rPr>
                    <w:t>11:30</w:t>
                  </w:r>
                </w:p>
              </w:tc>
              <w:tc>
                <w:tcPr>
                  <w:tcW w:w="3534" w:type="dxa"/>
                  <w:gridSpan w:val="5"/>
                  <w:shd w:val="clear" w:color="auto" w:fill="E7E6E6" w:themeFill="background2"/>
                  <w:vAlign w:val="center"/>
                </w:tcPr>
                <w:p w14:paraId="27675722" w14:textId="77777777" w:rsidR="00753CD2" w:rsidRPr="00517F4B" w:rsidRDefault="00753CD2" w:rsidP="00856F54">
                  <w:pPr>
                    <w:ind w:right="40"/>
                    <w:jc w:val="center"/>
                    <w:rPr>
                      <w:sz w:val="10"/>
                      <w:szCs w:val="10"/>
                    </w:rPr>
                  </w:pPr>
                  <w:r w:rsidRPr="00517F4B">
                    <w:rPr>
                      <w:sz w:val="10"/>
                      <w:szCs w:val="10"/>
                    </w:rPr>
                    <w:t>BREAK (WT FOYER)</w:t>
                  </w:r>
                </w:p>
              </w:tc>
            </w:tr>
            <w:tr w:rsidR="00753CD2" w:rsidRPr="00517F4B" w14:paraId="399AC4AA" w14:textId="77777777" w:rsidTr="00526FFB">
              <w:tblPrEx>
                <w:jc w:val="left"/>
              </w:tblPrEx>
              <w:trPr>
                <w:trHeight w:val="255"/>
              </w:trPr>
              <w:tc>
                <w:tcPr>
                  <w:tcW w:w="503" w:type="dxa"/>
                  <w:shd w:val="clear" w:color="auto" w:fill="auto"/>
                  <w:vAlign w:val="center"/>
                </w:tcPr>
                <w:p w14:paraId="3E5C488D" w14:textId="77777777" w:rsidR="00753CD2" w:rsidRPr="00517F4B" w:rsidRDefault="00753CD2" w:rsidP="00856F54">
                  <w:pPr>
                    <w:jc w:val="center"/>
                    <w:rPr>
                      <w:sz w:val="10"/>
                      <w:szCs w:val="10"/>
                    </w:rPr>
                  </w:pPr>
                  <w:r w:rsidRPr="00517F4B">
                    <w:rPr>
                      <w:sz w:val="10"/>
                      <w:szCs w:val="10"/>
                    </w:rPr>
                    <w:t>12:00-13:00</w:t>
                  </w:r>
                </w:p>
              </w:tc>
              <w:tc>
                <w:tcPr>
                  <w:tcW w:w="549" w:type="dxa"/>
                  <w:shd w:val="clear" w:color="auto" w:fill="auto"/>
                  <w:vAlign w:val="center"/>
                </w:tcPr>
                <w:p w14:paraId="7558247B" w14:textId="77777777" w:rsidR="00753CD2" w:rsidRPr="00517F4B" w:rsidRDefault="00753CD2" w:rsidP="00856F54">
                  <w:pPr>
                    <w:jc w:val="center"/>
                    <w:rPr>
                      <w:rFonts w:eastAsiaTheme="minorEastAsia" w:cs="Times New Roman"/>
                      <w:sz w:val="10"/>
                      <w:szCs w:val="10"/>
                      <w:lang w:val="ro-RO" w:eastAsia="ro-RO"/>
                    </w:rPr>
                  </w:pPr>
                  <w:r w:rsidRPr="00517F4B">
                    <w:rPr>
                      <w:rFonts w:eastAsiaTheme="minorEastAsia" w:cs="Times New Roman"/>
                      <w:sz w:val="10"/>
                      <w:szCs w:val="10"/>
                      <w:lang w:val="ro-RO" w:eastAsia="ro-RO"/>
                    </w:rPr>
                    <w:t>13</w:t>
                  </w:r>
                </w:p>
              </w:tc>
              <w:tc>
                <w:tcPr>
                  <w:tcW w:w="701" w:type="dxa"/>
                  <w:shd w:val="clear" w:color="auto" w:fill="auto"/>
                  <w:vAlign w:val="center"/>
                </w:tcPr>
                <w:p w14:paraId="517C8C07" w14:textId="77777777" w:rsidR="00753CD2" w:rsidRPr="00517F4B" w:rsidRDefault="00753CD2" w:rsidP="00856F54">
                  <w:pPr>
                    <w:jc w:val="center"/>
                    <w:rPr>
                      <w:sz w:val="10"/>
                      <w:szCs w:val="10"/>
                    </w:rPr>
                  </w:pPr>
                  <w:r w:rsidRPr="00517F4B">
                    <w:rPr>
                      <w:sz w:val="10"/>
                      <w:szCs w:val="10"/>
                    </w:rPr>
                    <w:t>FOYER Westwood Teaching Centre</w:t>
                  </w:r>
                </w:p>
              </w:tc>
              <w:tc>
                <w:tcPr>
                  <w:tcW w:w="589" w:type="dxa"/>
                  <w:shd w:val="clear" w:color="auto" w:fill="auto"/>
                  <w:vAlign w:val="center"/>
                </w:tcPr>
                <w:p w14:paraId="3214C06F" w14:textId="0606712D" w:rsidR="00753CD2" w:rsidRPr="00517F4B" w:rsidRDefault="00526FFB" w:rsidP="00526FFB">
                  <w:pPr>
                    <w:ind w:right="40"/>
                    <w:jc w:val="center"/>
                    <w:rPr>
                      <w:sz w:val="10"/>
                      <w:szCs w:val="10"/>
                    </w:rPr>
                  </w:pPr>
                  <w:r>
                    <w:rPr>
                      <w:rFonts w:eastAsiaTheme="minorEastAsia" w:cs="Times New Roman"/>
                      <w:sz w:val="10"/>
                      <w:szCs w:val="10"/>
                      <w:lang w:val="ro-RO" w:eastAsia="ro-RO"/>
                    </w:rPr>
                    <w:t xml:space="preserve">Poster </w:t>
                  </w:r>
                  <w:r w:rsidR="00753CD2" w:rsidRPr="00517F4B">
                    <w:rPr>
                      <w:rFonts w:eastAsiaTheme="minorEastAsia" w:cs="Times New Roman"/>
                      <w:sz w:val="10"/>
                      <w:szCs w:val="10"/>
                      <w:lang w:val="ro-RO" w:eastAsia="ro-RO"/>
                    </w:rPr>
                    <w:t>Session</w:t>
                  </w:r>
                </w:p>
              </w:tc>
              <w:tc>
                <w:tcPr>
                  <w:tcW w:w="1695" w:type="dxa"/>
                  <w:gridSpan w:val="2"/>
                  <w:shd w:val="clear" w:color="auto" w:fill="auto"/>
                  <w:vAlign w:val="center"/>
                </w:tcPr>
                <w:p w14:paraId="61273EA2" w14:textId="7A9A1140" w:rsidR="00753CD2" w:rsidRPr="00517F4B" w:rsidRDefault="000A3BE7" w:rsidP="000A3BE7">
                  <w:pPr>
                    <w:ind w:right="40"/>
                    <w:jc w:val="center"/>
                    <w:rPr>
                      <w:sz w:val="10"/>
                      <w:szCs w:val="10"/>
                    </w:rPr>
                  </w:pPr>
                  <w:r>
                    <w:rPr>
                      <w:sz w:val="10"/>
                      <w:szCs w:val="10"/>
                    </w:rPr>
                    <w:t xml:space="preserve">GARCÍA-JEREZ / TRINDADE </w:t>
                  </w:r>
                  <w:r w:rsidR="00753CD2" w:rsidRPr="00517F4B">
                    <w:rPr>
                      <w:sz w:val="10"/>
                      <w:szCs w:val="10"/>
                    </w:rPr>
                    <w:t>/ SEMENIUK / OLECHOWSKA / LIAQAT / ROCHFORD &amp; CRIBB</w:t>
                  </w:r>
                </w:p>
              </w:tc>
            </w:tr>
            <w:tr w:rsidR="00753CD2" w:rsidRPr="00517F4B" w14:paraId="1F8D162B" w14:textId="77777777" w:rsidTr="00856F54">
              <w:tblPrEx>
                <w:jc w:val="left"/>
              </w:tblPrEx>
              <w:trPr>
                <w:trHeight w:val="74"/>
              </w:trPr>
              <w:tc>
                <w:tcPr>
                  <w:tcW w:w="503" w:type="dxa"/>
                  <w:shd w:val="clear" w:color="auto" w:fill="E7E6E6" w:themeFill="background2"/>
                  <w:vAlign w:val="center"/>
                </w:tcPr>
                <w:p w14:paraId="0177723F" w14:textId="77777777" w:rsidR="00753CD2" w:rsidRPr="00517F4B" w:rsidRDefault="00753CD2" w:rsidP="00856F54">
                  <w:pPr>
                    <w:jc w:val="center"/>
                    <w:rPr>
                      <w:sz w:val="10"/>
                      <w:szCs w:val="10"/>
                    </w:rPr>
                  </w:pPr>
                  <w:r w:rsidRPr="00517F4B">
                    <w:rPr>
                      <w:sz w:val="10"/>
                      <w:szCs w:val="10"/>
                    </w:rPr>
                    <w:t>13:00</w:t>
                  </w:r>
                </w:p>
              </w:tc>
              <w:tc>
                <w:tcPr>
                  <w:tcW w:w="3534" w:type="dxa"/>
                  <w:gridSpan w:val="5"/>
                  <w:shd w:val="clear" w:color="auto" w:fill="E7E6E6" w:themeFill="background2"/>
                  <w:vAlign w:val="center"/>
                </w:tcPr>
                <w:p w14:paraId="5E668F1C" w14:textId="77777777" w:rsidR="00753CD2" w:rsidRPr="00517F4B" w:rsidRDefault="00753CD2" w:rsidP="00856F54">
                  <w:pPr>
                    <w:ind w:right="40"/>
                    <w:jc w:val="center"/>
                    <w:rPr>
                      <w:sz w:val="10"/>
                      <w:szCs w:val="10"/>
                    </w:rPr>
                  </w:pPr>
                  <w:r w:rsidRPr="00517F4B">
                    <w:rPr>
                      <w:sz w:val="10"/>
                      <w:szCs w:val="10"/>
                    </w:rPr>
                    <w:t>LUNCH (not provided)</w:t>
                  </w:r>
                </w:p>
              </w:tc>
            </w:tr>
            <w:tr w:rsidR="00753CD2" w:rsidRPr="00517F4B" w14:paraId="43F44863" w14:textId="77777777" w:rsidTr="00856F54">
              <w:tblPrEx>
                <w:jc w:val="left"/>
              </w:tblPrEx>
              <w:trPr>
                <w:trHeight w:val="74"/>
              </w:trPr>
              <w:tc>
                <w:tcPr>
                  <w:tcW w:w="503" w:type="dxa"/>
                  <w:shd w:val="clear" w:color="auto" w:fill="auto"/>
                  <w:vAlign w:val="center"/>
                </w:tcPr>
                <w:p w14:paraId="02982B45" w14:textId="77777777" w:rsidR="00753CD2" w:rsidRPr="00517F4B" w:rsidRDefault="00753CD2" w:rsidP="00856F54">
                  <w:pPr>
                    <w:jc w:val="center"/>
                    <w:rPr>
                      <w:sz w:val="10"/>
                      <w:szCs w:val="10"/>
                    </w:rPr>
                  </w:pPr>
                  <w:r w:rsidRPr="00517F4B">
                    <w:rPr>
                      <w:sz w:val="10"/>
                      <w:szCs w:val="10"/>
                    </w:rPr>
                    <w:t>14:30-15:30</w:t>
                  </w:r>
                </w:p>
              </w:tc>
              <w:tc>
                <w:tcPr>
                  <w:tcW w:w="549" w:type="dxa"/>
                  <w:shd w:val="clear" w:color="auto" w:fill="auto"/>
                  <w:vAlign w:val="center"/>
                </w:tcPr>
                <w:p w14:paraId="22C099A9" w14:textId="77777777" w:rsidR="00753CD2" w:rsidRPr="00517F4B" w:rsidRDefault="00753CD2" w:rsidP="00856F54">
                  <w:pPr>
                    <w:jc w:val="center"/>
                    <w:rPr>
                      <w:rFonts w:eastAsiaTheme="minorEastAsia" w:cs="Times New Roman"/>
                      <w:sz w:val="10"/>
                      <w:szCs w:val="10"/>
                      <w:lang w:val="ro-RO" w:eastAsia="ro-RO"/>
                    </w:rPr>
                  </w:pPr>
                  <w:r w:rsidRPr="00517F4B">
                    <w:rPr>
                      <w:rFonts w:eastAsiaTheme="minorEastAsia" w:cs="Times New Roman"/>
                      <w:sz w:val="10"/>
                      <w:szCs w:val="10"/>
                      <w:lang w:val="ro-RO" w:eastAsia="ro-RO"/>
                    </w:rPr>
                    <w:t>14</w:t>
                  </w:r>
                </w:p>
              </w:tc>
              <w:tc>
                <w:tcPr>
                  <w:tcW w:w="701" w:type="dxa"/>
                  <w:shd w:val="clear" w:color="auto" w:fill="auto"/>
                  <w:vAlign w:val="center"/>
                </w:tcPr>
                <w:p w14:paraId="51D3A696" w14:textId="77777777" w:rsidR="00753CD2" w:rsidRPr="00517F4B" w:rsidRDefault="00753CD2" w:rsidP="00856F54">
                  <w:pPr>
                    <w:jc w:val="center"/>
                    <w:rPr>
                      <w:sz w:val="10"/>
                      <w:szCs w:val="10"/>
                    </w:rPr>
                  </w:pPr>
                  <w:r w:rsidRPr="00517F4B">
                    <w:rPr>
                      <w:sz w:val="10"/>
                      <w:szCs w:val="10"/>
                    </w:rPr>
                    <w:t>WLT</w:t>
                  </w:r>
                </w:p>
              </w:tc>
              <w:tc>
                <w:tcPr>
                  <w:tcW w:w="1165" w:type="dxa"/>
                  <w:gridSpan w:val="2"/>
                  <w:shd w:val="clear" w:color="auto" w:fill="auto"/>
                  <w:vAlign w:val="center"/>
                </w:tcPr>
                <w:p w14:paraId="3FAAB031" w14:textId="77777777" w:rsidR="00753CD2" w:rsidRPr="00517F4B" w:rsidRDefault="00753CD2" w:rsidP="00856F54">
                  <w:pPr>
                    <w:ind w:right="40"/>
                    <w:jc w:val="center"/>
                    <w:rPr>
                      <w:rFonts w:eastAsiaTheme="minorEastAsia" w:cs="Times New Roman"/>
                      <w:sz w:val="10"/>
                      <w:szCs w:val="10"/>
                      <w:lang w:val="ro-RO" w:eastAsia="ro-RO"/>
                    </w:rPr>
                  </w:pPr>
                  <w:r w:rsidRPr="00517F4B">
                    <w:rPr>
                      <w:sz w:val="10"/>
                      <w:szCs w:val="10"/>
                    </w:rPr>
                    <w:t>Narratives and the Psychosocial in Discourse Studies</w:t>
                  </w:r>
                </w:p>
              </w:tc>
              <w:tc>
                <w:tcPr>
                  <w:tcW w:w="1119" w:type="dxa"/>
                  <w:shd w:val="clear" w:color="auto" w:fill="auto"/>
                  <w:vAlign w:val="center"/>
                </w:tcPr>
                <w:p w14:paraId="123630A1" w14:textId="77777777" w:rsidR="00753CD2" w:rsidRPr="00517F4B" w:rsidRDefault="00753CD2" w:rsidP="00856F54">
                  <w:pPr>
                    <w:ind w:right="40"/>
                    <w:jc w:val="center"/>
                    <w:rPr>
                      <w:sz w:val="10"/>
                      <w:szCs w:val="10"/>
                    </w:rPr>
                  </w:pPr>
                  <w:r w:rsidRPr="00517F4B">
                    <w:rPr>
                      <w:sz w:val="10"/>
                      <w:szCs w:val="10"/>
                    </w:rPr>
                    <w:t>PHOENIX</w:t>
                  </w:r>
                </w:p>
              </w:tc>
            </w:tr>
            <w:tr w:rsidR="00753CD2" w:rsidRPr="00517F4B" w14:paraId="5A370363" w14:textId="77777777" w:rsidTr="00856F54">
              <w:tblPrEx>
                <w:jc w:val="left"/>
              </w:tblPrEx>
              <w:trPr>
                <w:trHeight w:val="74"/>
              </w:trPr>
              <w:tc>
                <w:tcPr>
                  <w:tcW w:w="503" w:type="dxa"/>
                  <w:shd w:val="clear" w:color="auto" w:fill="E7E6E6" w:themeFill="background2"/>
                  <w:vAlign w:val="center"/>
                </w:tcPr>
                <w:p w14:paraId="0D89C4C7" w14:textId="77777777" w:rsidR="00753CD2" w:rsidRPr="00517F4B" w:rsidRDefault="00753CD2" w:rsidP="00856F54">
                  <w:pPr>
                    <w:jc w:val="center"/>
                    <w:rPr>
                      <w:sz w:val="10"/>
                      <w:szCs w:val="10"/>
                    </w:rPr>
                  </w:pPr>
                  <w:r w:rsidRPr="00517F4B">
                    <w:rPr>
                      <w:sz w:val="10"/>
                      <w:szCs w:val="10"/>
                    </w:rPr>
                    <w:t>15:30</w:t>
                  </w:r>
                </w:p>
              </w:tc>
              <w:tc>
                <w:tcPr>
                  <w:tcW w:w="3534" w:type="dxa"/>
                  <w:gridSpan w:val="5"/>
                  <w:shd w:val="clear" w:color="auto" w:fill="E7E6E6" w:themeFill="background2"/>
                  <w:vAlign w:val="center"/>
                </w:tcPr>
                <w:p w14:paraId="794EAC5A" w14:textId="77777777" w:rsidR="00753CD2" w:rsidRPr="00517F4B" w:rsidRDefault="00753CD2" w:rsidP="00856F54">
                  <w:pPr>
                    <w:jc w:val="center"/>
                    <w:rPr>
                      <w:sz w:val="10"/>
                      <w:szCs w:val="10"/>
                    </w:rPr>
                  </w:pPr>
                  <w:r w:rsidRPr="00517F4B">
                    <w:rPr>
                      <w:sz w:val="10"/>
                      <w:szCs w:val="10"/>
                    </w:rPr>
                    <w:t>TEA BREAK (WT FOYER)</w:t>
                  </w:r>
                </w:p>
              </w:tc>
            </w:tr>
            <w:tr w:rsidR="00753CD2" w:rsidRPr="00517F4B" w14:paraId="54A98F3C" w14:textId="77777777" w:rsidTr="00856F54">
              <w:tblPrEx>
                <w:jc w:val="left"/>
              </w:tblPrEx>
              <w:tc>
                <w:tcPr>
                  <w:tcW w:w="503" w:type="dxa"/>
                  <w:vMerge w:val="restart"/>
                  <w:shd w:val="clear" w:color="auto" w:fill="auto"/>
                  <w:vAlign w:val="center"/>
                </w:tcPr>
                <w:p w14:paraId="0B89CF33" w14:textId="77777777" w:rsidR="00753CD2" w:rsidRPr="00517F4B" w:rsidRDefault="00753CD2" w:rsidP="00856F54">
                  <w:pPr>
                    <w:jc w:val="center"/>
                    <w:rPr>
                      <w:sz w:val="10"/>
                      <w:szCs w:val="10"/>
                    </w:rPr>
                  </w:pPr>
                  <w:r w:rsidRPr="00517F4B">
                    <w:rPr>
                      <w:sz w:val="10"/>
                      <w:szCs w:val="10"/>
                    </w:rPr>
                    <w:t>16:00-18:00</w:t>
                  </w:r>
                </w:p>
              </w:tc>
              <w:tc>
                <w:tcPr>
                  <w:tcW w:w="549" w:type="dxa"/>
                  <w:vMerge w:val="restart"/>
                  <w:shd w:val="clear" w:color="auto" w:fill="auto"/>
                  <w:vAlign w:val="center"/>
                </w:tcPr>
                <w:p w14:paraId="40DE9006" w14:textId="77777777" w:rsidR="00753CD2" w:rsidRPr="00517F4B" w:rsidRDefault="00753CD2" w:rsidP="00856F54">
                  <w:pPr>
                    <w:jc w:val="center"/>
                    <w:rPr>
                      <w:rFonts w:eastAsiaTheme="minorEastAsia" w:cs="Times New Roman"/>
                      <w:sz w:val="10"/>
                      <w:szCs w:val="10"/>
                      <w:lang w:val="ro-RO" w:eastAsia="ro-RO"/>
                    </w:rPr>
                  </w:pPr>
                  <w:r w:rsidRPr="00517F4B">
                    <w:rPr>
                      <w:rFonts w:eastAsiaTheme="minorEastAsia" w:cs="Times New Roman"/>
                      <w:sz w:val="10"/>
                      <w:szCs w:val="10"/>
                      <w:lang w:val="ro-RO" w:eastAsia="ro-RO"/>
                    </w:rPr>
                    <w:t>15-18</w:t>
                  </w:r>
                </w:p>
              </w:tc>
              <w:tc>
                <w:tcPr>
                  <w:tcW w:w="701" w:type="dxa"/>
                  <w:shd w:val="clear" w:color="auto" w:fill="auto"/>
                  <w:vAlign w:val="center"/>
                </w:tcPr>
                <w:p w14:paraId="35480E5F" w14:textId="77777777" w:rsidR="00753CD2" w:rsidRPr="00517F4B" w:rsidRDefault="00753CD2" w:rsidP="00856F54">
                  <w:pPr>
                    <w:jc w:val="center"/>
                    <w:rPr>
                      <w:sz w:val="10"/>
                      <w:szCs w:val="10"/>
                    </w:rPr>
                  </w:pPr>
                  <w:r w:rsidRPr="00517F4B">
                    <w:rPr>
                      <w:sz w:val="10"/>
                      <w:szCs w:val="10"/>
                    </w:rPr>
                    <w:t>WT0.05</w:t>
                  </w:r>
                </w:p>
              </w:tc>
              <w:tc>
                <w:tcPr>
                  <w:tcW w:w="1165" w:type="dxa"/>
                  <w:gridSpan w:val="2"/>
                  <w:shd w:val="clear" w:color="auto" w:fill="auto"/>
                  <w:vAlign w:val="center"/>
                </w:tcPr>
                <w:p w14:paraId="285C2456"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Discursive Construction of Identities</w:t>
                  </w:r>
                </w:p>
              </w:tc>
              <w:tc>
                <w:tcPr>
                  <w:tcW w:w="1119" w:type="dxa"/>
                  <w:shd w:val="clear" w:color="auto" w:fill="auto"/>
                  <w:vAlign w:val="center"/>
                </w:tcPr>
                <w:p w14:paraId="71EAB834"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UHLENDORF / OHIA &amp; NOWAK / TAHA / KRASNOPEYEVA</w:t>
                  </w:r>
                </w:p>
              </w:tc>
            </w:tr>
            <w:tr w:rsidR="00753CD2" w:rsidRPr="00517F4B" w14:paraId="48B11279" w14:textId="77777777" w:rsidTr="00856F54">
              <w:tblPrEx>
                <w:jc w:val="left"/>
              </w:tblPrEx>
              <w:tc>
                <w:tcPr>
                  <w:tcW w:w="503" w:type="dxa"/>
                  <w:vMerge/>
                  <w:shd w:val="clear" w:color="auto" w:fill="auto"/>
                  <w:vAlign w:val="center"/>
                </w:tcPr>
                <w:p w14:paraId="07E8E3D1" w14:textId="77777777" w:rsidR="00753CD2" w:rsidRPr="00517F4B" w:rsidRDefault="00753CD2" w:rsidP="00856F54">
                  <w:pPr>
                    <w:jc w:val="center"/>
                    <w:rPr>
                      <w:sz w:val="10"/>
                      <w:szCs w:val="10"/>
                    </w:rPr>
                  </w:pPr>
                </w:p>
              </w:tc>
              <w:tc>
                <w:tcPr>
                  <w:tcW w:w="549" w:type="dxa"/>
                  <w:vMerge/>
                  <w:shd w:val="clear" w:color="auto" w:fill="auto"/>
                  <w:vAlign w:val="center"/>
                </w:tcPr>
                <w:p w14:paraId="0C787570" w14:textId="77777777" w:rsidR="00753CD2" w:rsidRPr="00517F4B" w:rsidRDefault="00753CD2" w:rsidP="00856F54">
                  <w:pPr>
                    <w:jc w:val="center"/>
                    <w:rPr>
                      <w:rFonts w:eastAsiaTheme="minorEastAsia" w:cs="Times New Roman"/>
                      <w:sz w:val="10"/>
                      <w:szCs w:val="10"/>
                      <w:lang w:val="ro-RO" w:eastAsia="ro-RO"/>
                    </w:rPr>
                  </w:pPr>
                </w:p>
              </w:tc>
              <w:tc>
                <w:tcPr>
                  <w:tcW w:w="701" w:type="dxa"/>
                  <w:shd w:val="clear" w:color="auto" w:fill="auto"/>
                  <w:vAlign w:val="center"/>
                </w:tcPr>
                <w:p w14:paraId="043DF91F" w14:textId="77777777" w:rsidR="00753CD2" w:rsidRPr="00517F4B" w:rsidRDefault="00753CD2" w:rsidP="00856F54">
                  <w:pPr>
                    <w:jc w:val="center"/>
                    <w:rPr>
                      <w:sz w:val="10"/>
                      <w:szCs w:val="10"/>
                    </w:rPr>
                  </w:pPr>
                  <w:r w:rsidRPr="00517F4B">
                    <w:rPr>
                      <w:sz w:val="10"/>
                      <w:szCs w:val="10"/>
                    </w:rPr>
                    <w:t>WT0.02</w:t>
                  </w:r>
                </w:p>
              </w:tc>
              <w:tc>
                <w:tcPr>
                  <w:tcW w:w="1165" w:type="dxa"/>
                  <w:gridSpan w:val="2"/>
                  <w:shd w:val="clear" w:color="auto" w:fill="auto"/>
                  <w:vAlign w:val="center"/>
                </w:tcPr>
                <w:p w14:paraId="588ACCE9"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Beyond Discourse</w:t>
                  </w:r>
                </w:p>
              </w:tc>
              <w:tc>
                <w:tcPr>
                  <w:tcW w:w="1119" w:type="dxa"/>
                  <w:shd w:val="clear" w:color="auto" w:fill="auto"/>
                  <w:vAlign w:val="center"/>
                </w:tcPr>
                <w:p w14:paraId="5FE3FEC1"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BORRELLI / KESZEI, BRÓZIK &amp; DÚLL / KELSEY / FRAGONARA</w:t>
                  </w:r>
                </w:p>
              </w:tc>
            </w:tr>
            <w:tr w:rsidR="00753CD2" w:rsidRPr="00517F4B" w14:paraId="18AA8041" w14:textId="77777777" w:rsidTr="00856F54">
              <w:tblPrEx>
                <w:jc w:val="left"/>
              </w:tblPrEx>
              <w:trPr>
                <w:trHeight w:val="325"/>
              </w:trPr>
              <w:tc>
                <w:tcPr>
                  <w:tcW w:w="503" w:type="dxa"/>
                  <w:vMerge/>
                  <w:shd w:val="clear" w:color="auto" w:fill="auto"/>
                  <w:vAlign w:val="center"/>
                </w:tcPr>
                <w:p w14:paraId="4C1E7610" w14:textId="77777777" w:rsidR="00753CD2" w:rsidRPr="00517F4B" w:rsidRDefault="00753CD2" w:rsidP="00856F54">
                  <w:pPr>
                    <w:jc w:val="center"/>
                    <w:rPr>
                      <w:sz w:val="10"/>
                      <w:szCs w:val="10"/>
                    </w:rPr>
                  </w:pPr>
                </w:p>
              </w:tc>
              <w:tc>
                <w:tcPr>
                  <w:tcW w:w="549" w:type="dxa"/>
                  <w:vMerge/>
                  <w:shd w:val="clear" w:color="auto" w:fill="auto"/>
                  <w:vAlign w:val="center"/>
                </w:tcPr>
                <w:p w14:paraId="47A40FF1" w14:textId="77777777" w:rsidR="00753CD2" w:rsidRPr="00517F4B" w:rsidRDefault="00753CD2" w:rsidP="00856F54">
                  <w:pPr>
                    <w:jc w:val="center"/>
                    <w:rPr>
                      <w:rFonts w:eastAsiaTheme="minorEastAsia" w:cs="Times New Roman"/>
                      <w:sz w:val="10"/>
                      <w:szCs w:val="10"/>
                      <w:lang w:val="ro-RO" w:eastAsia="ro-RO"/>
                    </w:rPr>
                  </w:pPr>
                </w:p>
              </w:tc>
              <w:tc>
                <w:tcPr>
                  <w:tcW w:w="701" w:type="dxa"/>
                  <w:shd w:val="clear" w:color="auto" w:fill="auto"/>
                  <w:vAlign w:val="center"/>
                </w:tcPr>
                <w:p w14:paraId="7C045901" w14:textId="77777777" w:rsidR="00753CD2" w:rsidRPr="00517F4B" w:rsidRDefault="00753CD2" w:rsidP="00856F54">
                  <w:pPr>
                    <w:jc w:val="center"/>
                    <w:rPr>
                      <w:sz w:val="10"/>
                      <w:szCs w:val="10"/>
                    </w:rPr>
                  </w:pPr>
                  <w:r w:rsidRPr="00517F4B">
                    <w:rPr>
                      <w:sz w:val="10"/>
                      <w:szCs w:val="10"/>
                    </w:rPr>
                    <w:t>WT0.03</w:t>
                  </w:r>
                </w:p>
              </w:tc>
              <w:tc>
                <w:tcPr>
                  <w:tcW w:w="1165" w:type="dxa"/>
                  <w:gridSpan w:val="2"/>
                  <w:shd w:val="clear" w:color="auto" w:fill="auto"/>
                  <w:vAlign w:val="center"/>
                </w:tcPr>
                <w:p w14:paraId="4DD76E01"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Language and Politics</w:t>
                  </w:r>
                </w:p>
              </w:tc>
              <w:tc>
                <w:tcPr>
                  <w:tcW w:w="1119" w:type="dxa"/>
                  <w:shd w:val="clear" w:color="auto" w:fill="auto"/>
                  <w:vAlign w:val="center"/>
                </w:tcPr>
                <w:p w14:paraId="5CA3F2E7"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SHARAFUTDINOVA / SPIESSENS / CLYNE / PARKER</w:t>
                  </w:r>
                </w:p>
              </w:tc>
            </w:tr>
            <w:tr w:rsidR="00753CD2" w:rsidRPr="00517F4B" w14:paraId="13ABB30F" w14:textId="77777777" w:rsidTr="00856F54">
              <w:tblPrEx>
                <w:jc w:val="left"/>
              </w:tblPrEx>
              <w:tc>
                <w:tcPr>
                  <w:tcW w:w="503" w:type="dxa"/>
                  <w:vMerge/>
                  <w:shd w:val="clear" w:color="auto" w:fill="auto"/>
                  <w:vAlign w:val="center"/>
                </w:tcPr>
                <w:p w14:paraId="60070C83" w14:textId="77777777" w:rsidR="00753CD2" w:rsidRPr="00517F4B" w:rsidRDefault="00753CD2" w:rsidP="00856F54">
                  <w:pPr>
                    <w:jc w:val="center"/>
                    <w:rPr>
                      <w:sz w:val="10"/>
                      <w:szCs w:val="10"/>
                    </w:rPr>
                  </w:pPr>
                </w:p>
              </w:tc>
              <w:tc>
                <w:tcPr>
                  <w:tcW w:w="549" w:type="dxa"/>
                  <w:vMerge/>
                  <w:shd w:val="clear" w:color="auto" w:fill="auto"/>
                  <w:vAlign w:val="center"/>
                </w:tcPr>
                <w:p w14:paraId="0977E1B3" w14:textId="77777777" w:rsidR="00753CD2" w:rsidRPr="00517F4B" w:rsidRDefault="00753CD2" w:rsidP="00856F54">
                  <w:pPr>
                    <w:jc w:val="center"/>
                    <w:rPr>
                      <w:rFonts w:eastAsiaTheme="minorEastAsia" w:cs="Times New Roman"/>
                      <w:sz w:val="10"/>
                      <w:szCs w:val="10"/>
                      <w:lang w:val="ro-RO" w:eastAsia="ro-RO"/>
                    </w:rPr>
                  </w:pPr>
                </w:p>
              </w:tc>
              <w:tc>
                <w:tcPr>
                  <w:tcW w:w="701" w:type="dxa"/>
                  <w:shd w:val="clear" w:color="auto" w:fill="auto"/>
                  <w:vAlign w:val="center"/>
                </w:tcPr>
                <w:p w14:paraId="571A36EA" w14:textId="77777777" w:rsidR="00753CD2" w:rsidRPr="00517F4B" w:rsidRDefault="00753CD2" w:rsidP="00856F54">
                  <w:pPr>
                    <w:jc w:val="center"/>
                    <w:rPr>
                      <w:sz w:val="10"/>
                      <w:szCs w:val="10"/>
                    </w:rPr>
                  </w:pPr>
                  <w:r w:rsidRPr="00517F4B">
                    <w:rPr>
                      <w:sz w:val="10"/>
                      <w:szCs w:val="10"/>
                    </w:rPr>
                    <w:t>WT0.04</w:t>
                  </w:r>
                </w:p>
              </w:tc>
              <w:tc>
                <w:tcPr>
                  <w:tcW w:w="1165" w:type="dxa"/>
                  <w:gridSpan w:val="2"/>
                  <w:shd w:val="clear" w:color="auto" w:fill="auto"/>
                  <w:vAlign w:val="center"/>
                </w:tcPr>
                <w:p w14:paraId="23B99344" w14:textId="77777777" w:rsidR="00753CD2" w:rsidRPr="00517F4B" w:rsidRDefault="00753CD2" w:rsidP="00856F54">
                  <w:pPr>
                    <w:ind w:right="40"/>
                    <w:jc w:val="center"/>
                    <w:rPr>
                      <w:rFonts w:eastAsiaTheme="minorEastAsia" w:cs="Times New Roman"/>
                      <w:sz w:val="10"/>
                      <w:szCs w:val="10"/>
                      <w:lang w:val="ro-RO" w:eastAsia="ro-RO"/>
                    </w:rPr>
                  </w:pPr>
                  <w:r w:rsidRPr="00517F4B">
                    <w:rPr>
                      <w:sz w:val="10"/>
                      <w:szCs w:val="10"/>
                    </w:rPr>
                    <w:t>Discourse and the Academic Order</w:t>
                  </w:r>
                </w:p>
              </w:tc>
              <w:tc>
                <w:tcPr>
                  <w:tcW w:w="1119" w:type="dxa"/>
                  <w:shd w:val="clear" w:color="auto" w:fill="auto"/>
                  <w:vAlign w:val="center"/>
                </w:tcPr>
                <w:p w14:paraId="21534C88"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WRÓBLEWSKA / MIRONOVA &amp; GRONSKAYA / TEMMAR / BADOI</w:t>
                  </w:r>
                </w:p>
              </w:tc>
            </w:tr>
            <w:tr w:rsidR="00753CD2" w:rsidRPr="00517F4B" w14:paraId="166204DE" w14:textId="77777777" w:rsidTr="00856F54">
              <w:tblPrEx>
                <w:jc w:val="left"/>
              </w:tblPrEx>
              <w:tc>
                <w:tcPr>
                  <w:tcW w:w="503" w:type="dxa"/>
                  <w:vMerge/>
                  <w:shd w:val="clear" w:color="auto" w:fill="auto"/>
                  <w:vAlign w:val="center"/>
                </w:tcPr>
                <w:p w14:paraId="3D00FC06" w14:textId="77777777" w:rsidR="00753CD2" w:rsidRPr="00517F4B" w:rsidRDefault="00753CD2" w:rsidP="00856F54">
                  <w:pPr>
                    <w:jc w:val="center"/>
                    <w:rPr>
                      <w:sz w:val="10"/>
                      <w:szCs w:val="10"/>
                    </w:rPr>
                  </w:pPr>
                </w:p>
              </w:tc>
              <w:tc>
                <w:tcPr>
                  <w:tcW w:w="549" w:type="dxa"/>
                  <w:vMerge/>
                  <w:shd w:val="clear" w:color="auto" w:fill="auto"/>
                  <w:vAlign w:val="center"/>
                </w:tcPr>
                <w:p w14:paraId="69D14725" w14:textId="77777777" w:rsidR="00753CD2" w:rsidRPr="00517F4B" w:rsidRDefault="00753CD2" w:rsidP="00856F54">
                  <w:pPr>
                    <w:jc w:val="center"/>
                    <w:rPr>
                      <w:rFonts w:eastAsiaTheme="minorEastAsia" w:cs="Times New Roman"/>
                      <w:sz w:val="10"/>
                      <w:szCs w:val="10"/>
                      <w:lang w:val="ro-RO" w:eastAsia="ro-RO"/>
                    </w:rPr>
                  </w:pPr>
                </w:p>
              </w:tc>
              <w:tc>
                <w:tcPr>
                  <w:tcW w:w="701" w:type="dxa"/>
                  <w:shd w:val="clear" w:color="auto" w:fill="auto"/>
                  <w:vAlign w:val="center"/>
                </w:tcPr>
                <w:p w14:paraId="1CA355E6" w14:textId="77777777" w:rsidR="00753CD2" w:rsidRPr="00517F4B" w:rsidRDefault="00753CD2" w:rsidP="00856F54">
                  <w:pPr>
                    <w:jc w:val="center"/>
                    <w:rPr>
                      <w:sz w:val="10"/>
                      <w:szCs w:val="10"/>
                    </w:rPr>
                  </w:pPr>
                  <w:r w:rsidRPr="00517F4B">
                    <w:rPr>
                      <w:sz w:val="10"/>
                      <w:szCs w:val="10"/>
                    </w:rPr>
                    <w:t>WLT</w:t>
                  </w:r>
                </w:p>
              </w:tc>
              <w:tc>
                <w:tcPr>
                  <w:tcW w:w="1165" w:type="dxa"/>
                  <w:gridSpan w:val="2"/>
                  <w:shd w:val="clear" w:color="auto" w:fill="auto"/>
                  <w:vAlign w:val="center"/>
                </w:tcPr>
                <w:p w14:paraId="41230AE8" w14:textId="77777777" w:rsidR="00753CD2" w:rsidRPr="00517F4B" w:rsidRDefault="00753CD2" w:rsidP="00856F54">
                  <w:pPr>
                    <w:ind w:right="40"/>
                    <w:jc w:val="center"/>
                    <w:rPr>
                      <w:sz w:val="10"/>
                      <w:szCs w:val="10"/>
                    </w:rPr>
                  </w:pPr>
                  <w:r w:rsidRPr="00517F4B">
                    <w:rPr>
                      <w:sz w:val="10"/>
                      <w:szCs w:val="10"/>
                    </w:rPr>
                    <w:t>Round Table:</w:t>
                  </w:r>
                </w:p>
                <w:p w14:paraId="78664284" w14:textId="77777777" w:rsidR="00753CD2" w:rsidRPr="00517F4B" w:rsidRDefault="00753CD2" w:rsidP="00856F54">
                  <w:pPr>
                    <w:ind w:right="40"/>
                    <w:jc w:val="center"/>
                    <w:rPr>
                      <w:sz w:val="10"/>
                      <w:szCs w:val="10"/>
                    </w:rPr>
                  </w:pPr>
                  <w:r w:rsidRPr="00517F4B">
                    <w:rPr>
                      <w:sz w:val="10"/>
                      <w:szCs w:val="10"/>
                    </w:rPr>
                    <w:t>Experiences and Challenges with Groups and Associations</w:t>
                  </w:r>
                </w:p>
              </w:tc>
              <w:tc>
                <w:tcPr>
                  <w:tcW w:w="1119" w:type="dxa"/>
                  <w:shd w:val="clear" w:color="auto" w:fill="auto"/>
                  <w:vAlign w:val="center"/>
                </w:tcPr>
                <w:p w14:paraId="0612B2CD" w14:textId="77777777" w:rsidR="00753CD2" w:rsidRPr="00517F4B" w:rsidRDefault="00753CD2" w:rsidP="00856F54">
                  <w:pPr>
                    <w:jc w:val="center"/>
                    <w:rPr>
                      <w:sz w:val="10"/>
                      <w:szCs w:val="10"/>
                    </w:rPr>
                  </w:pPr>
                  <w:r w:rsidRPr="00517F4B">
                    <w:rPr>
                      <w:sz w:val="10"/>
                      <w:szCs w:val="10"/>
                    </w:rPr>
                    <w:t>HART, KRYŻANOWSKI, NONHOFF, PARKER, STACHOWIAK, HAILONG TIAN</w:t>
                  </w:r>
                </w:p>
              </w:tc>
            </w:tr>
            <w:tr w:rsidR="00753CD2" w:rsidRPr="00517F4B" w14:paraId="728F131D" w14:textId="77777777" w:rsidTr="00856F54">
              <w:tblPrEx>
                <w:jc w:val="left"/>
              </w:tblPrEx>
              <w:tc>
                <w:tcPr>
                  <w:tcW w:w="503" w:type="dxa"/>
                  <w:shd w:val="clear" w:color="auto" w:fill="E7E6E6" w:themeFill="background2"/>
                  <w:vAlign w:val="center"/>
                </w:tcPr>
                <w:p w14:paraId="49617A6F" w14:textId="77777777" w:rsidR="00753CD2" w:rsidRPr="00517F4B" w:rsidRDefault="00753CD2" w:rsidP="00856F54">
                  <w:pPr>
                    <w:jc w:val="center"/>
                    <w:rPr>
                      <w:sz w:val="10"/>
                      <w:szCs w:val="10"/>
                    </w:rPr>
                  </w:pPr>
                  <w:r w:rsidRPr="00517F4B">
                    <w:rPr>
                      <w:sz w:val="10"/>
                      <w:szCs w:val="10"/>
                    </w:rPr>
                    <w:t>18:30</w:t>
                  </w:r>
                </w:p>
              </w:tc>
              <w:tc>
                <w:tcPr>
                  <w:tcW w:w="3534" w:type="dxa"/>
                  <w:gridSpan w:val="5"/>
                  <w:shd w:val="clear" w:color="auto" w:fill="E7E6E6" w:themeFill="background2"/>
                  <w:vAlign w:val="center"/>
                </w:tcPr>
                <w:p w14:paraId="3BA2E099" w14:textId="77777777" w:rsidR="00753CD2" w:rsidRPr="00517F4B" w:rsidRDefault="00753CD2" w:rsidP="00856F54">
                  <w:pPr>
                    <w:ind w:right="40"/>
                    <w:jc w:val="center"/>
                    <w:rPr>
                      <w:sz w:val="10"/>
                      <w:szCs w:val="10"/>
                    </w:rPr>
                  </w:pPr>
                  <w:r w:rsidRPr="00517F4B">
                    <w:rPr>
                      <w:sz w:val="10"/>
                      <w:szCs w:val="10"/>
                    </w:rPr>
                    <w:t>DiscourseNet Assembly – Everybody is welcome! (WT0.02)</w:t>
                  </w:r>
                </w:p>
              </w:tc>
            </w:tr>
          </w:tbl>
          <w:p w14:paraId="75DD2EF3" w14:textId="77777777" w:rsidR="00753CD2" w:rsidRPr="00517F4B" w:rsidRDefault="00753CD2" w:rsidP="00856F54">
            <w:pPr>
              <w:pBdr>
                <w:top w:val="none" w:sz="0" w:space="0" w:color="auto"/>
                <w:left w:val="none" w:sz="0" w:space="0" w:color="auto"/>
                <w:bottom w:val="none" w:sz="0" w:space="0" w:color="auto"/>
                <w:right w:val="none" w:sz="0" w:space="0" w:color="auto"/>
                <w:between w:val="none" w:sz="0" w:space="0" w:color="auto"/>
              </w:pBdr>
              <w:jc w:val="center"/>
              <w:rPr>
                <w:b/>
                <w:color w:val="872119"/>
                <w:sz w:val="10"/>
                <w:szCs w:val="10"/>
              </w:rPr>
            </w:pPr>
          </w:p>
        </w:tc>
        <w:tc>
          <w:tcPr>
            <w:tcW w:w="4535" w:type="dxa"/>
          </w:tcPr>
          <w:tbl>
            <w:tblPr>
              <w:tblStyle w:val="TableGrid"/>
              <w:tblW w:w="4097" w:type="dxa"/>
              <w:jc w:val="center"/>
              <w:tblLook w:val="04A0" w:firstRow="1" w:lastRow="0" w:firstColumn="1" w:lastColumn="0" w:noHBand="0" w:noVBand="1"/>
            </w:tblPr>
            <w:tblGrid>
              <w:gridCol w:w="503"/>
              <w:gridCol w:w="549"/>
              <w:gridCol w:w="563"/>
              <w:gridCol w:w="1239"/>
              <w:gridCol w:w="1243"/>
            </w:tblGrid>
            <w:tr w:rsidR="00753CD2" w:rsidRPr="00517F4B" w14:paraId="7A0359B4" w14:textId="77777777" w:rsidTr="00856F54">
              <w:trPr>
                <w:jc w:val="center"/>
              </w:trPr>
              <w:tc>
                <w:tcPr>
                  <w:tcW w:w="4097" w:type="dxa"/>
                  <w:gridSpan w:val="5"/>
                  <w:shd w:val="clear" w:color="auto" w:fill="FF0000"/>
                  <w:vAlign w:val="center"/>
                </w:tcPr>
                <w:p w14:paraId="415F2460" w14:textId="77777777" w:rsidR="00753CD2" w:rsidRPr="00517F4B" w:rsidRDefault="00753CD2" w:rsidP="00856F54">
                  <w:pPr>
                    <w:jc w:val="center"/>
                    <w:rPr>
                      <w:sz w:val="10"/>
                      <w:szCs w:val="10"/>
                    </w:rPr>
                  </w:pPr>
                  <w:r w:rsidRPr="00517F4B">
                    <w:rPr>
                      <w:sz w:val="10"/>
                      <w:szCs w:val="10"/>
                    </w:rPr>
                    <w:t>Friday September 15</w:t>
                  </w:r>
                </w:p>
              </w:tc>
            </w:tr>
            <w:tr w:rsidR="00753CD2" w:rsidRPr="00517F4B" w14:paraId="4D1B6B55" w14:textId="77777777" w:rsidTr="00856F54">
              <w:trPr>
                <w:jc w:val="center"/>
              </w:trPr>
              <w:tc>
                <w:tcPr>
                  <w:tcW w:w="503" w:type="dxa"/>
                  <w:shd w:val="clear" w:color="auto" w:fill="F1BEBD"/>
                  <w:vAlign w:val="center"/>
                </w:tcPr>
                <w:p w14:paraId="6D953EA1" w14:textId="77777777" w:rsidR="00753CD2" w:rsidRPr="00517F4B" w:rsidRDefault="00753CD2" w:rsidP="00856F54">
                  <w:pPr>
                    <w:jc w:val="center"/>
                    <w:rPr>
                      <w:sz w:val="10"/>
                      <w:szCs w:val="10"/>
                    </w:rPr>
                  </w:pPr>
                  <w:r w:rsidRPr="00517F4B">
                    <w:rPr>
                      <w:sz w:val="10"/>
                      <w:szCs w:val="10"/>
                    </w:rPr>
                    <w:t>Time</w:t>
                  </w:r>
                </w:p>
              </w:tc>
              <w:tc>
                <w:tcPr>
                  <w:tcW w:w="549" w:type="dxa"/>
                  <w:shd w:val="clear" w:color="auto" w:fill="F1BEBD"/>
                  <w:vAlign w:val="center"/>
                </w:tcPr>
                <w:p w14:paraId="1190AA97" w14:textId="77777777" w:rsidR="00753CD2" w:rsidRPr="00517F4B" w:rsidRDefault="00753CD2" w:rsidP="00856F54">
                  <w:pPr>
                    <w:jc w:val="center"/>
                    <w:rPr>
                      <w:sz w:val="10"/>
                      <w:szCs w:val="10"/>
                    </w:rPr>
                  </w:pPr>
                  <w:r w:rsidRPr="00517F4B">
                    <w:rPr>
                      <w:sz w:val="10"/>
                      <w:szCs w:val="10"/>
                    </w:rPr>
                    <w:t>Session</w:t>
                  </w:r>
                </w:p>
              </w:tc>
              <w:tc>
                <w:tcPr>
                  <w:tcW w:w="563" w:type="dxa"/>
                  <w:shd w:val="clear" w:color="auto" w:fill="F1BEBD"/>
                  <w:vAlign w:val="center"/>
                </w:tcPr>
                <w:p w14:paraId="75ED1F52" w14:textId="77777777" w:rsidR="00753CD2" w:rsidRPr="00517F4B" w:rsidRDefault="00753CD2" w:rsidP="00856F54">
                  <w:pPr>
                    <w:jc w:val="center"/>
                    <w:rPr>
                      <w:sz w:val="10"/>
                      <w:szCs w:val="10"/>
                    </w:rPr>
                  </w:pPr>
                  <w:r w:rsidRPr="00517F4B">
                    <w:rPr>
                      <w:sz w:val="10"/>
                      <w:szCs w:val="10"/>
                    </w:rPr>
                    <w:t>Room</w:t>
                  </w:r>
                </w:p>
              </w:tc>
              <w:tc>
                <w:tcPr>
                  <w:tcW w:w="1239" w:type="dxa"/>
                  <w:shd w:val="clear" w:color="auto" w:fill="F1BEBD"/>
                  <w:vAlign w:val="center"/>
                </w:tcPr>
                <w:p w14:paraId="24D77D09" w14:textId="77777777" w:rsidR="00753CD2" w:rsidRPr="00517F4B" w:rsidRDefault="00753CD2" w:rsidP="00856F54">
                  <w:pPr>
                    <w:jc w:val="center"/>
                    <w:rPr>
                      <w:sz w:val="10"/>
                      <w:szCs w:val="10"/>
                    </w:rPr>
                  </w:pPr>
                  <w:r w:rsidRPr="00517F4B">
                    <w:rPr>
                      <w:sz w:val="10"/>
                      <w:szCs w:val="10"/>
                    </w:rPr>
                    <w:t>Title</w:t>
                  </w:r>
                </w:p>
              </w:tc>
              <w:tc>
                <w:tcPr>
                  <w:tcW w:w="1243" w:type="dxa"/>
                  <w:shd w:val="clear" w:color="auto" w:fill="F1BEBD"/>
                  <w:vAlign w:val="center"/>
                </w:tcPr>
                <w:p w14:paraId="79E479A3" w14:textId="77777777" w:rsidR="00753CD2" w:rsidRPr="00517F4B" w:rsidRDefault="00753CD2" w:rsidP="00856F54">
                  <w:pPr>
                    <w:jc w:val="center"/>
                    <w:rPr>
                      <w:sz w:val="10"/>
                      <w:szCs w:val="10"/>
                    </w:rPr>
                  </w:pPr>
                  <w:r w:rsidRPr="00517F4B">
                    <w:rPr>
                      <w:sz w:val="10"/>
                      <w:szCs w:val="10"/>
                    </w:rPr>
                    <w:t>Speaker</w:t>
                  </w:r>
                </w:p>
              </w:tc>
            </w:tr>
            <w:tr w:rsidR="00753CD2" w:rsidRPr="00517F4B" w14:paraId="207F6CE4" w14:textId="77777777" w:rsidTr="00856F54">
              <w:tblPrEx>
                <w:jc w:val="left"/>
              </w:tblPrEx>
              <w:tc>
                <w:tcPr>
                  <w:tcW w:w="503" w:type="dxa"/>
                  <w:vMerge w:val="restart"/>
                  <w:shd w:val="clear" w:color="auto" w:fill="auto"/>
                  <w:vAlign w:val="center"/>
                </w:tcPr>
                <w:p w14:paraId="2FF1854E" w14:textId="77777777" w:rsidR="00753CD2" w:rsidRPr="00517F4B" w:rsidRDefault="00753CD2" w:rsidP="00856F54">
                  <w:pPr>
                    <w:jc w:val="center"/>
                    <w:rPr>
                      <w:sz w:val="10"/>
                      <w:szCs w:val="10"/>
                    </w:rPr>
                  </w:pPr>
                  <w:r w:rsidRPr="00517F4B">
                    <w:rPr>
                      <w:sz w:val="10"/>
                      <w:szCs w:val="10"/>
                    </w:rPr>
                    <w:t>9:30-11:00</w:t>
                  </w:r>
                </w:p>
              </w:tc>
              <w:tc>
                <w:tcPr>
                  <w:tcW w:w="549" w:type="dxa"/>
                  <w:vMerge w:val="restart"/>
                  <w:shd w:val="clear" w:color="auto" w:fill="auto"/>
                  <w:vAlign w:val="center"/>
                </w:tcPr>
                <w:p w14:paraId="5F93CA9D" w14:textId="77777777" w:rsidR="00753CD2" w:rsidRPr="00517F4B" w:rsidRDefault="00753CD2" w:rsidP="00856F54">
                  <w:pPr>
                    <w:jc w:val="center"/>
                    <w:rPr>
                      <w:rFonts w:eastAsiaTheme="minorEastAsia" w:cs="Times New Roman"/>
                      <w:sz w:val="10"/>
                      <w:szCs w:val="10"/>
                      <w:lang w:val="ro-RO" w:eastAsia="ro-RO"/>
                    </w:rPr>
                  </w:pPr>
                  <w:r w:rsidRPr="00517F4B">
                    <w:rPr>
                      <w:rFonts w:eastAsiaTheme="minorEastAsia" w:cs="Times New Roman"/>
                      <w:sz w:val="10"/>
                      <w:szCs w:val="10"/>
                      <w:lang w:val="ro-RO" w:eastAsia="ro-RO"/>
                    </w:rPr>
                    <w:t>19-21</w:t>
                  </w:r>
                </w:p>
              </w:tc>
              <w:tc>
                <w:tcPr>
                  <w:tcW w:w="563" w:type="dxa"/>
                  <w:shd w:val="clear" w:color="auto" w:fill="auto"/>
                  <w:vAlign w:val="center"/>
                </w:tcPr>
                <w:p w14:paraId="43D0DB9A" w14:textId="77777777" w:rsidR="00753CD2" w:rsidRPr="00517F4B" w:rsidRDefault="00753CD2" w:rsidP="00856F54">
                  <w:pPr>
                    <w:jc w:val="center"/>
                    <w:rPr>
                      <w:sz w:val="10"/>
                      <w:szCs w:val="10"/>
                    </w:rPr>
                  </w:pPr>
                  <w:r w:rsidRPr="00517F4B">
                    <w:rPr>
                      <w:sz w:val="10"/>
                      <w:szCs w:val="10"/>
                    </w:rPr>
                    <w:t>WT1.05</w:t>
                  </w:r>
                </w:p>
              </w:tc>
              <w:tc>
                <w:tcPr>
                  <w:tcW w:w="1239" w:type="dxa"/>
                  <w:shd w:val="clear" w:color="auto" w:fill="auto"/>
                  <w:vAlign w:val="center"/>
                </w:tcPr>
                <w:p w14:paraId="3E85725F" w14:textId="77777777" w:rsidR="00753CD2" w:rsidRPr="00517F4B" w:rsidRDefault="00753CD2" w:rsidP="00856F54">
                  <w:pPr>
                    <w:jc w:val="center"/>
                    <w:rPr>
                      <w:sz w:val="10"/>
                      <w:szCs w:val="10"/>
                    </w:rPr>
                  </w:pPr>
                  <w:r w:rsidRPr="00517F4B">
                    <w:rPr>
                      <w:sz w:val="10"/>
                      <w:szCs w:val="10"/>
                    </w:rPr>
                    <w:t>Methodologies for the Analysis of Political Discourse</w:t>
                  </w:r>
                </w:p>
              </w:tc>
              <w:tc>
                <w:tcPr>
                  <w:tcW w:w="1243" w:type="dxa"/>
                  <w:shd w:val="clear" w:color="auto" w:fill="auto"/>
                  <w:vAlign w:val="center"/>
                </w:tcPr>
                <w:p w14:paraId="20816EAB" w14:textId="77777777" w:rsidR="00753CD2" w:rsidRPr="00517F4B" w:rsidRDefault="00753CD2" w:rsidP="00856F54">
                  <w:pPr>
                    <w:jc w:val="center"/>
                    <w:rPr>
                      <w:sz w:val="10"/>
                      <w:szCs w:val="10"/>
                    </w:rPr>
                  </w:pPr>
                  <w:r w:rsidRPr="00517F4B">
                    <w:rPr>
                      <w:sz w:val="10"/>
                      <w:szCs w:val="10"/>
                    </w:rPr>
                    <w:t>HUSSON / ZIENKOWSKI / RHEINDORF</w:t>
                  </w:r>
                </w:p>
              </w:tc>
            </w:tr>
            <w:tr w:rsidR="00753CD2" w:rsidRPr="00517F4B" w14:paraId="5FB810EF" w14:textId="77777777" w:rsidTr="00856F54">
              <w:tblPrEx>
                <w:jc w:val="left"/>
              </w:tblPrEx>
              <w:tc>
                <w:tcPr>
                  <w:tcW w:w="503" w:type="dxa"/>
                  <w:vMerge/>
                  <w:shd w:val="clear" w:color="auto" w:fill="auto"/>
                  <w:vAlign w:val="center"/>
                </w:tcPr>
                <w:p w14:paraId="53812757" w14:textId="77777777" w:rsidR="00753CD2" w:rsidRPr="00517F4B" w:rsidRDefault="00753CD2" w:rsidP="00856F54">
                  <w:pPr>
                    <w:jc w:val="center"/>
                    <w:rPr>
                      <w:sz w:val="10"/>
                      <w:szCs w:val="10"/>
                    </w:rPr>
                  </w:pPr>
                </w:p>
              </w:tc>
              <w:tc>
                <w:tcPr>
                  <w:tcW w:w="549" w:type="dxa"/>
                  <w:vMerge/>
                  <w:shd w:val="clear" w:color="auto" w:fill="auto"/>
                  <w:vAlign w:val="center"/>
                </w:tcPr>
                <w:p w14:paraId="1CCF1D82"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50ABC317" w14:textId="77777777" w:rsidR="00753CD2" w:rsidRPr="00517F4B" w:rsidRDefault="00753CD2" w:rsidP="00856F54">
                  <w:pPr>
                    <w:jc w:val="center"/>
                    <w:rPr>
                      <w:sz w:val="10"/>
                      <w:szCs w:val="10"/>
                    </w:rPr>
                  </w:pPr>
                  <w:r w:rsidRPr="00517F4B">
                    <w:rPr>
                      <w:sz w:val="10"/>
                      <w:szCs w:val="10"/>
                    </w:rPr>
                    <w:t>WT0.02</w:t>
                  </w:r>
                </w:p>
              </w:tc>
              <w:tc>
                <w:tcPr>
                  <w:tcW w:w="1239" w:type="dxa"/>
                  <w:shd w:val="clear" w:color="auto" w:fill="auto"/>
                  <w:vAlign w:val="center"/>
                </w:tcPr>
                <w:p w14:paraId="68683267"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Images and Field Work</w:t>
                  </w:r>
                </w:p>
              </w:tc>
              <w:tc>
                <w:tcPr>
                  <w:tcW w:w="1243" w:type="dxa"/>
                  <w:shd w:val="clear" w:color="auto" w:fill="auto"/>
                  <w:vAlign w:val="center"/>
                </w:tcPr>
                <w:p w14:paraId="00628C96"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WIENERS &amp; WEBER / PAGE &amp; RETTBERG / SINGH</w:t>
                  </w:r>
                </w:p>
              </w:tc>
            </w:tr>
            <w:tr w:rsidR="00753CD2" w:rsidRPr="00517F4B" w14:paraId="09E8D6AE" w14:textId="77777777" w:rsidTr="00856F54">
              <w:tblPrEx>
                <w:jc w:val="left"/>
              </w:tblPrEx>
              <w:trPr>
                <w:trHeight w:val="521"/>
              </w:trPr>
              <w:tc>
                <w:tcPr>
                  <w:tcW w:w="503" w:type="dxa"/>
                  <w:vMerge/>
                  <w:shd w:val="clear" w:color="auto" w:fill="auto"/>
                  <w:vAlign w:val="center"/>
                </w:tcPr>
                <w:p w14:paraId="336E94BE" w14:textId="77777777" w:rsidR="00753CD2" w:rsidRPr="00517F4B" w:rsidRDefault="00753CD2" w:rsidP="00856F54">
                  <w:pPr>
                    <w:jc w:val="center"/>
                    <w:rPr>
                      <w:sz w:val="10"/>
                      <w:szCs w:val="10"/>
                    </w:rPr>
                  </w:pPr>
                </w:p>
              </w:tc>
              <w:tc>
                <w:tcPr>
                  <w:tcW w:w="549" w:type="dxa"/>
                  <w:vMerge/>
                  <w:shd w:val="clear" w:color="auto" w:fill="auto"/>
                  <w:vAlign w:val="center"/>
                </w:tcPr>
                <w:p w14:paraId="344CFED0"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08D83779" w14:textId="77777777" w:rsidR="00753CD2" w:rsidRPr="00517F4B" w:rsidRDefault="00753CD2" w:rsidP="00856F54">
                  <w:pPr>
                    <w:jc w:val="center"/>
                    <w:rPr>
                      <w:sz w:val="10"/>
                      <w:szCs w:val="10"/>
                    </w:rPr>
                  </w:pPr>
                  <w:r w:rsidRPr="00517F4B">
                    <w:rPr>
                      <w:sz w:val="10"/>
                      <w:szCs w:val="10"/>
                    </w:rPr>
                    <w:t>WT0.03</w:t>
                  </w:r>
                </w:p>
              </w:tc>
              <w:tc>
                <w:tcPr>
                  <w:tcW w:w="1239" w:type="dxa"/>
                  <w:shd w:val="clear" w:color="auto" w:fill="auto"/>
                  <w:vAlign w:val="center"/>
                </w:tcPr>
                <w:p w14:paraId="69D4E27D"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Discourse Analysis - From Theory to Application to Impact</w:t>
                  </w:r>
                </w:p>
              </w:tc>
              <w:tc>
                <w:tcPr>
                  <w:tcW w:w="1243" w:type="dxa"/>
                  <w:shd w:val="clear" w:color="auto" w:fill="auto"/>
                  <w:vAlign w:val="center"/>
                </w:tcPr>
                <w:p w14:paraId="2701C4D5"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GEORGAKOPOULOU / STIBBE / ANGOURI</w:t>
                  </w:r>
                </w:p>
              </w:tc>
            </w:tr>
            <w:tr w:rsidR="00753CD2" w:rsidRPr="00517F4B" w14:paraId="63CAD782" w14:textId="77777777" w:rsidTr="00856F54">
              <w:tblPrEx>
                <w:jc w:val="left"/>
              </w:tblPrEx>
              <w:trPr>
                <w:trHeight w:val="521"/>
              </w:trPr>
              <w:tc>
                <w:tcPr>
                  <w:tcW w:w="503" w:type="dxa"/>
                  <w:vMerge/>
                  <w:shd w:val="clear" w:color="auto" w:fill="auto"/>
                  <w:vAlign w:val="center"/>
                </w:tcPr>
                <w:p w14:paraId="448086A3" w14:textId="77777777" w:rsidR="00753CD2" w:rsidRPr="00517F4B" w:rsidRDefault="00753CD2" w:rsidP="00856F54">
                  <w:pPr>
                    <w:jc w:val="center"/>
                    <w:rPr>
                      <w:sz w:val="10"/>
                      <w:szCs w:val="10"/>
                    </w:rPr>
                  </w:pPr>
                </w:p>
              </w:tc>
              <w:tc>
                <w:tcPr>
                  <w:tcW w:w="549" w:type="dxa"/>
                  <w:vMerge/>
                  <w:shd w:val="clear" w:color="auto" w:fill="auto"/>
                  <w:vAlign w:val="center"/>
                </w:tcPr>
                <w:p w14:paraId="11B9E240"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23296C38" w14:textId="77777777" w:rsidR="00753CD2" w:rsidRPr="00517F4B" w:rsidRDefault="00753CD2" w:rsidP="00856F54">
                  <w:pPr>
                    <w:jc w:val="center"/>
                    <w:rPr>
                      <w:sz w:val="10"/>
                      <w:szCs w:val="10"/>
                    </w:rPr>
                  </w:pPr>
                  <w:r w:rsidRPr="00517F4B">
                    <w:rPr>
                      <w:sz w:val="10"/>
                      <w:szCs w:val="10"/>
                    </w:rPr>
                    <w:t>WT1.04</w:t>
                  </w:r>
                </w:p>
              </w:tc>
              <w:tc>
                <w:tcPr>
                  <w:tcW w:w="1239" w:type="dxa"/>
                  <w:shd w:val="clear" w:color="auto" w:fill="auto"/>
                  <w:vAlign w:val="center"/>
                </w:tcPr>
                <w:p w14:paraId="07297850" w14:textId="77777777" w:rsidR="00753CD2" w:rsidRPr="00517F4B" w:rsidRDefault="00753CD2" w:rsidP="00856F54">
                  <w:pPr>
                    <w:jc w:val="center"/>
                    <w:rPr>
                      <w:sz w:val="10"/>
                      <w:szCs w:val="10"/>
                    </w:rPr>
                  </w:pPr>
                  <w:r w:rsidRPr="00517F4B">
                    <w:rPr>
                      <w:sz w:val="10"/>
                      <w:szCs w:val="10"/>
                    </w:rPr>
                    <w:t>Relationships between Semiotics and Discourse</w:t>
                  </w:r>
                </w:p>
              </w:tc>
              <w:tc>
                <w:tcPr>
                  <w:tcW w:w="1243" w:type="dxa"/>
                  <w:shd w:val="clear" w:color="auto" w:fill="auto"/>
                  <w:vAlign w:val="center"/>
                </w:tcPr>
                <w:p w14:paraId="5CF951FA"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HERRERA / GASPARD / BADIR</w:t>
                  </w:r>
                </w:p>
              </w:tc>
            </w:tr>
            <w:tr w:rsidR="00753CD2" w:rsidRPr="00517F4B" w14:paraId="5D720E01" w14:textId="77777777" w:rsidTr="00856F54">
              <w:tblPrEx>
                <w:jc w:val="left"/>
              </w:tblPrEx>
              <w:trPr>
                <w:trHeight w:val="74"/>
              </w:trPr>
              <w:tc>
                <w:tcPr>
                  <w:tcW w:w="503" w:type="dxa"/>
                  <w:shd w:val="clear" w:color="auto" w:fill="E7E6E6" w:themeFill="background2"/>
                  <w:vAlign w:val="center"/>
                </w:tcPr>
                <w:p w14:paraId="77BA8172" w14:textId="77777777" w:rsidR="00753CD2" w:rsidRPr="00517F4B" w:rsidRDefault="00753CD2" w:rsidP="00856F54">
                  <w:pPr>
                    <w:jc w:val="center"/>
                    <w:rPr>
                      <w:sz w:val="10"/>
                      <w:szCs w:val="10"/>
                    </w:rPr>
                  </w:pPr>
                  <w:r w:rsidRPr="00517F4B">
                    <w:rPr>
                      <w:sz w:val="10"/>
                      <w:szCs w:val="10"/>
                    </w:rPr>
                    <w:t>11:00</w:t>
                  </w:r>
                </w:p>
              </w:tc>
              <w:tc>
                <w:tcPr>
                  <w:tcW w:w="3594" w:type="dxa"/>
                  <w:gridSpan w:val="4"/>
                  <w:shd w:val="clear" w:color="auto" w:fill="E7E6E6" w:themeFill="background2"/>
                  <w:vAlign w:val="center"/>
                </w:tcPr>
                <w:p w14:paraId="4904EFD8" w14:textId="77777777" w:rsidR="00753CD2" w:rsidRPr="00517F4B" w:rsidRDefault="00753CD2" w:rsidP="00856F54">
                  <w:pPr>
                    <w:ind w:right="40"/>
                    <w:jc w:val="center"/>
                    <w:rPr>
                      <w:sz w:val="10"/>
                      <w:szCs w:val="10"/>
                    </w:rPr>
                  </w:pPr>
                  <w:r w:rsidRPr="00517F4B">
                    <w:rPr>
                      <w:sz w:val="10"/>
                      <w:szCs w:val="10"/>
                    </w:rPr>
                    <w:t>BREAK (WT FOYER)</w:t>
                  </w:r>
                </w:p>
              </w:tc>
            </w:tr>
            <w:tr w:rsidR="00753CD2" w:rsidRPr="00517F4B" w14:paraId="1B68A8BA" w14:textId="77777777" w:rsidTr="00856F54">
              <w:tblPrEx>
                <w:jc w:val="left"/>
              </w:tblPrEx>
              <w:trPr>
                <w:trHeight w:val="101"/>
              </w:trPr>
              <w:tc>
                <w:tcPr>
                  <w:tcW w:w="503" w:type="dxa"/>
                  <w:vMerge w:val="restart"/>
                  <w:shd w:val="clear" w:color="auto" w:fill="auto"/>
                  <w:vAlign w:val="center"/>
                </w:tcPr>
                <w:p w14:paraId="7B9022B6" w14:textId="77777777" w:rsidR="00753CD2" w:rsidRPr="00517F4B" w:rsidRDefault="00753CD2" w:rsidP="00856F54">
                  <w:pPr>
                    <w:jc w:val="center"/>
                    <w:rPr>
                      <w:sz w:val="10"/>
                      <w:szCs w:val="10"/>
                    </w:rPr>
                  </w:pPr>
                  <w:r w:rsidRPr="00517F4B">
                    <w:rPr>
                      <w:sz w:val="10"/>
                      <w:szCs w:val="10"/>
                    </w:rPr>
                    <w:t>11:30-12:30</w:t>
                  </w:r>
                </w:p>
              </w:tc>
              <w:tc>
                <w:tcPr>
                  <w:tcW w:w="549" w:type="dxa"/>
                  <w:vMerge w:val="restart"/>
                  <w:shd w:val="clear" w:color="auto" w:fill="auto"/>
                  <w:vAlign w:val="center"/>
                </w:tcPr>
                <w:p w14:paraId="6390A4F7" w14:textId="77777777" w:rsidR="00753CD2" w:rsidRPr="00517F4B" w:rsidRDefault="00753CD2" w:rsidP="00856F54">
                  <w:pPr>
                    <w:jc w:val="center"/>
                    <w:rPr>
                      <w:rFonts w:eastAsiaTheme="minorEastAsia" w:cs="Times New Roman"/>
                      <w:sz w:val="10"/>
                      <w:szCs w:val="10"/>
                      <w:lang w:val="ro-RO" w:eastAsia="ro-RO"/>
                    </w:rPr>
                  </w:pPr>
                  <w:r w:rsidRPr="00517F4B">
                    <w:rPr>
                      <w:rFonts w:eastAsiaTheme="minorEastAsia" w:cs="Times New Roman"/>
                      <w:sz w:val="10"/>
                      <w:szCs w:val="10"/>
                      <w:lang w:val="ro-RO" w:eastAsia="ro-RO"/>
                    </w:rPr>
                    <w:t>22-23</w:t>
                  </w:r>
                </w:p>
              </w:tc>
              <w:tc>
                <w:tcPr>
                  <w:tcW w:w="563" w:type="dxa"/>
                  <w:shd w:val="clear" w:color="auto" w:fill="auto"/>
                  <w:vAlign w:val="center"/>
                </w:tcPr>
                <w:p w14:paraId="3F157385" w14:textId="77777777" w:rsidR="00753CD2" w:rsidRPr="00517F4B" w:rsidRDefault="00753CD2" w:rsidP="00856F54">
                  <w:pPr>
                    <w:jc w:val="center"/>
                    <w:rPr>
                      <w:sz w:val="10"/>
                      <w:szCs w:val="10"/>
                    </w:rPr>
                  </w:pPr>
                  <w:r w:rsidRPr="00517F4B">
                    <w:rPr>
                      <w:sz w:val="10"/>
                      <w:szCs w:val="10"/>
                    </w:rPr>
                    <w:t>WT1.05</w:t>
                  </w:r>
                </w:p>
              </w:tc>
              <w:tc>
                <w:tcPr>
                  <w:tcW w:w="1239" w:type="dxa"/>
                  <w:shd w:val="clear" w:color="auto" w:fill="auto"/>
                  <w:vAlign w:val="center"/>
                </w:tcPr>
                <w:p w14:paraId="34FD7C59" w14:textId="77777777" w:rsidR="00753CD2" w:rsidRPr="00517F4B" w:rsidRDefault="00753CD2" w:rsidP="00856F54">
                  <w:pPr>
                    <w:jc w:val="center"/>
                    <w:rPr>
                      <w:sz w:val="10"/>
                      <w:szCs w:val="10"/>
                    </w:rPr>
                  </w:pPr>
                  <w:r w:rsidRPr="00517F4B">
                    <w:rPr>
                      <w:sz w:val="10"/>
                      <w:szCs w:val="10"/>
                    </w:rPr>
                    <w:t>Methodologies for the Analysis of Political Discourse</w:t>
                  </w:r>
                </w:p>
              </w:tc>
              <w:tc>
                <w:tcPr>
                  <w:tcW w:w="1243" w:type="dxa"/>
                  <w:shd w:val="clear" w:color="auto" w:fill="auto"/>
                  <w:vAlign w:val="center"/>
                </w:tcPr>
                <w:p w14:paraId="7B9843A9" w14:textId="77777777" w:rsidR="00753CD2" w:rsidRPr="00517F4B" w:rsidRDefault="00753CD2" w:rsidP="00856F54">
                  <w:pPr>
                    <w:jc w:val="center"/>
                    <w:rPr>
                      <w:sz w:val="10"/>
                      <w:szCs w:val="10"/>
                    </w:rPr>
                  </w:pPr>
                  <w:r w:rsidRPr="00517F4B">
                    <w:rPr>
                      <w:color w:val="auto"/>
                      <w:sz w:val="10"/>
                      <w:szCs w:val="10"/>
                      <w:lang w:val="es-ES"/>
                    </w:rPr>
                    <w:t>CASTELLÓ TARIDA &amp; MUÑOZ FALCONI</w:t>
                  </w:r>
                  <w:r w:rsidRPr="00517F4B">
                    <w:rPr>
                      <w:color w:val="auto"/>
                      <w:sz w:val="10"/>
                      <w:szCs w:val="10"/>
                    </w:rPr>
                    <w:t xml:space="preserve"> / FARRELLY</w:t>
                  </w:r>
                </w:p>
              </w:tc>
            </w:tr>
            <w:tr w:rsidR="00753CD2" w:rsidRPr="00517F4B" w14:paraId="7CEAC336" w14:textId="77777777" w:rsidTr="00856F54">
              <w:tblPrEx>
                <w:jc w:val="left"/>
              </w:tblPrEx>
              <w:tc>
                <w:tcPr>
                  <w:tcW w:w="503" w:type="dxa"/>
                  <w:vMerge/>
                  <w:shd w:val="clear" w:color="auto" w:fill="auto"/>
                  <w:vAlign w:val="center"/>
                </w:tcPr>
                <w:p w14:paraId="191DA4A4" w14:textId="77777777" w:rsidR="00753CD2" w:rsidRPr="00517F4B" w:rsidRDefault="00753CD2" w:rsidP="00856F54">
                  <w:pPr>
                    <w:jc w:val="center"/>
                    <w:rPr>
                      <w:sz w:val="10"/>
                      <w:szCs w:val="10"/>
                    </w:rPr>
                  </w:pPr>
                </w:p>
              </w:tc>
              <w:tc>
                <w:tcPr>
                  <w:tcW w:w="549" w:type="dxa"/>
                  <w:vMerge/>
                  <w:shd w:val="clear" w:color="auto" w:fill="auto"/>
                  <w:vAlign w:val="center"/>
                </w:tcPr>
                <w:p w14:paraId="2141DC7B"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76B4174C" w14:textId="77777777" w:rsidR="00753CD2" w:rsidRPr="00517F4B" w:rsidRDefault="00753CD2" w:rsidP="00856F54">
                  <w:pPr>
                    <w:jc w:val="center"/>
                    <w:rPr>
                      <w:sz w:val="10"/>
                      <w:szCs w:val="10"/>
                    </w:rPr>
                  </w:pPr>
                  <w:r w:rsidRPr="00517F4B">
                    <w:rPr>
                      <w:sz w:val="10"/>
                      <w:szCs w:val="10"/>
                    </w:rPr>
                    <w:t>WT0.02</w:t>
                  </w:r>
                </w:p>
              </w:tc>
              <w:tc>
                <w:tcPr>
                  <w:tcW w:w="1239" w:type="dxa"/>
                  <w:shd w:val="clear" w:color="auto" w:fill="auto"/>
                  <w:vAlign w:val="center"/>
                </w:tcPr>
                <w:p w14:paraId="75EEBCC9"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Words of the Economy</w:t>
                  </w:r>
                </w:p>
              </w:tc>
              <w:tc>
                <w:tcPr>
                  <w:tcW w:w="1243" w:type="dxa"/>
                  <w:shd w:val="clear" w:color="auto" w:fill="auto"/>
                  <w:vAlign w:val="center"/>
                </w:tcPr>
                <w:p w14:paraId="62CD66B9"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STACHOWIAK / EFTHYMIADOU</w:t>
                  </w:r>
                </w:p>
              </w:tc>
            </w:tr>
            <w:tr w:rsidR="00753CD2" w:rsidRPr="00517F4B" w14:paraId="63974B84" w14:textId="77777777" w:rsidTr="00856F54">
              <w:tblPrEx>
                <w:jc w:val="left"/>
              </w:tblPrEx>
              <w:trPr>
                <w:trHeight w:val="74"/>
              </w:trPr>
              <w:tc>
                <w:tcPr>
                  <w:tcW w:w="503" w:type="dxa"/>
                  <w:vMerge/>
                  <w:shd w:val="clear" w:color="auto" w:fill="auto"/>
                  <w:vAlign w:val="center"/>
                </w:tcPr>
                <w:p w14:paraId="554FE00F" w14:textId="77777777" w:rsidR="00753CD2" w:rsidRPr="00517F4B" w:rsidRDefault="00753CD2" w:rsidP="00856F54">
                  <w:pPr>
                    <w:jc w:val="center"/>
                    <w:rPr>
                      <w:sz w:val="10"/>
                      <w:szCs w:val="10"/>
                    </w:rPr>
                  </w:pPr>
                </w:p>
              </w:tc>
              <w:tc>
                <w:tcPr>
                  <w:tcW w:w="549" w:type="dxa"/>
                  <w:vMerge/>
                  <w:shd w:val="clear" w:color="auto" w:fill="auto"/>
                  <w:vAlign w:val="center"/>
                </w:tcPr>
                <w:p w14:paraId="74537996"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416C5D0A" w14:textId="77777777" w:rsidR="00753CD2" w:rsidRPr="00517F4B" w:rsidRDefault="00753CD2" w:rsidP="00856F54">
                  <w:pPr>
                    <w:jc w:val="center"/>
                    <w:rPr>
                      <w:sz w:val="10"/>
                      <w:szCs w:val="10"/>
                    </w:rPr>
                  </w:pPr>
                  <w:r w:rsidRPr="00517F4B">
                    <w:rPr>
                      <w:sz w:val="10"/>
                      <w:szCs w:val="10"/>
                    </w:rPr>
                    <w:t>WT0.03</w:t>
                  </w:r>
                </w:p>
              </w:tc>
              <w:tc>
                <w:tcPr>
                  <w:tcW w:w="1239" w:type="dxa"/>
                  <w:shd w:val="clear" w:color="auto" w:fill="auto"/>
                  <w:vAlign w:val="center"/>
                </w:tcPr>
                <w:p w14:paraId="753A11AF"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Integration and Exclusion</w:t>
                  </w:r>
                </w:p>
              </w:tc>
              <w:tc>
                <w:tcPr>
                  <w:tcW w:w="1243" w:type="dxa"/>
                  <w:shd w:val="clear" w:color="auto" w:fill="auto"/>
                  <w:vAlign w:val="center"/>
                </w:tcPr>
                <w:p w14:paraId="4FC56A99"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ELSAYED / HAILONG</w:t>
                  </w:r>
                </w:p>
              </w:tc>
            </w:tr>
            <w:tr w:rsidR="00753CD2" w:rsidRPr="00517F4B" w14:paraId="69DAD062" w14:textId="77777777" w:rsidTr="00856F54">
              <w:tblPrEx>
                <w:jc w:val="left"/>
              </w:tblPrEx>
              <w:trPr>
                <w:trHeight w:val="74"/>
              </w:trPr>
              <w:tc>
                <w:tcPr>
                  <w:tcW w:w="503" w:type="dxa"/>
                  <w:shd w:val="clear" w:color="auto" w:fill="E7E6E6" w:themeFill="background2"/>
                  <w:vAlign w:val="center"/>
                </w:tcPr>
                <w:p w14:paraId="3E390249" w14:textId="77777777" w:rsidR="00753CD2" w:rsidRPr="00517F4B" w:rsidRDefault="00753CD2" w:rsidP="00856F54">
                  <w:pPr>
                    <w:jc w:val="center"/>
                    <w:rPr>
                      <w:sz w:val="10"/>
                      <w:szCs w:val="10"/>
                    </w:rPr>
                  </w:pPr>
                  <w:r w:rsidRPr="00517F4B">
                    <w:rPr>
                      <w:sz w:val="10"/>
                      <w:szCs w:val="10"/>
                    </w:rPr>
                    <w:t>12:30</w:t>
                  </w:r>
                </w:p>
              </w:tc>
              <w:tc>
                <w:tcPr>
                  <w:tcW w:w="3594" w:type="dxa"/>
                  <w:gridSpan w:val="4"/>
                  <w:shd w:val="clear" w:color="auto" w:fill="E7E6E6" w:themeFill="background2"/>
                  <w:vAlign w:val="center"/>
                </w:tcPr>
                <w:p w14:paraId="2C19839C" w14:textId="77777777" w:rsidR="00753CD2" w:rsidRPr="00517F4B" w:rsidRDefault="00753CD2" w:rsidP="00856F54">
                  <w:pPr>
                    <w:ind w:right="40"/>
                    <w:jc w:val="center"/>
                    <w:rPr>
                      <w:sz w:val="10"/>
                      <w:szCs w:val="10"/>
                    </w:rPr>
                  </w:pPr>
                  <w:r w:rsidRPr="00517F4B">
                    <w:rPr>
                      <w:sz w:val="10"/>
                      <w:szCs w:val="10"/>
                    </w:rPr>
                    <w:t>LUNCH (not provided)</w:t>
                  </w:r>
                </w:p>
              </w:tc>
            </w:tr>
            <w:tr w:rsidR="00753CD2" w:rsidRPr="00517F4B" w14:paraId="5343ABCC" w14:textId="77777777" w:rsidTr="00856F54">
              <w:tblPrEx>
                <w:jc w:val="left"/>
              </w:tblPrEx>
              <w:trPr>
                <w:trHeight w:val="352"/>
              </w:trPr>
              <w:tc>
                <w:tcPr>
                  <w:tcW w:w="503" w:type="dxa"/>
                  <w:vMerge w:val="restart"/>
                  <w:shd w:val="clear" w:color="auto" w:fill="auto"/>
                  <w:vAlign w:val="center"/>
                </w:tcPr>
                <w:p w14:paraId="0A794235" w14:textId="77777777" w:rsidR="00753CD2" w:rsidRPr="00517F4B" w:rsidRDefault="00753CD2" w:rsidP="00856F54">
                  <w:pPr>
                    <w:jc w:val="center"/>
                    <w:rPr>
                      <w:sz w:val="10"/>
                      <w:szCs w:val="10"/>
                    </w:rPr>
                  </w:pPr>
                  <w:r w:rsidRPr="00517F4B">
                    <w:rPr>
                      <w:sz w:val="10"/>
                      <w:szCs w:val="10"/>
                    </w:rPr>
                    <w:t>14:00-15:30</w:t>
                  </w:r>
                </w:p>
              </w:tc>
              <w:tc>
                <w:tcPr>
                  <w:tcW w:w="549" w:type="dxa"/>
                  <w:vMerge w:val="restart"/>
                  <w:shd w:val="clear" w:color="auto" w:fill="auto"/>
                  <w:vAlign w:val="center"/>
                </w:tcPr>
                <w:p w14:paraId="68ED8F5E" w14:textId="77777777" w:rsidR="00753CD2" w:rsidRPr="00517F4B" w:rsidRDefault="00753CD2" w:rsidP="00856F54">
                  <w:pPr>
                    <w:jc w:val="center"/>
                    <w:rPr>
                      <w:rFonts w:eastAsiaTheme="minorEastAsia" w:cs="Times New Roman"/>
                      <w:sz w:val="10"/>
                      <w:szCs w:val="10"/>
                      <w:lang w:val="ro-RO" w:eastAsia="ro-RO"/>
                    </w:rPr>
                  </w:pPr>
                  <w:r w:rsidRPr="00517F4B">
                    <w:rPr>
                      <w:rFonts w:eastAsiaTheme="minorEastAsia" w:cs="Times New Roman"/>
                      <w:sz w:val="10"/>
                      <w:szCs w:val="10"/>
                      <w:lang w:val="ro-RO" w:eastAsia="ro-RO"/>
                    </w:rPr>
                    <w:t>24-26</w:t>
                  </w:r>
                </w:p>
              </w:tc>
              <w:tc>
                <w:tcPr>
                  <w:tcW w:w="563" w:type="dxa"/>
                  <w:shd w:val="clear" w:color="auto" w:fill="auto"/>
                  <w:vAlign w:val="center"/>
                </w:tcPr>
                <w:p w14:paraId="7CA1F81D" w14:textId="77777777" w:rsidR="00753CD2" w:rsidRPr="00517F4B" w:rsidRDefault="00753CD2" w:rsidP="00856F54">
                  <w:pPr>
                    <w:jc w:val="center"/>
                    <w:rPr>
                      <w:sz w:val="10"/>
                      <w:szCs w:val="10"/>
                    </w:rPr>
                  </w:pPr>
                  <w:r w:rsidRPr="00517F4B">
                    <w:rPr>
                      <w:sz w:val="10"/>
                      <w:szCs w:val="10"/>
                    </w:rPr>
                    <w:t>WT1.05</w:t>
                  </w:r>
                </w:p>
              </w:tc>
              <w:tc>
                <w:tcPr>
                  <w:tcW w:w="1239" w:type="dxa"/>
                  <w:shd w:val="clear" w:color="auto" w:fill="auto"/>
                  <w:vAlign w:val="center"/>
                </w:tcPr>
                <w:p w14:paraId="6CB8711C" w14:textId="77777777" w:rsidR="00753CD2" w:rsidRPr="00517F4B" w:rsidRDefault="00753CD2" w:rsidP="00856F54">
                  <w:pPr>
                    <w:jc w:val="center"/>
                    <w:rPr>
                      <w:sz w:val="10"/>
                      <w:szCs w:val="10"/>
                    </w:rPr>
                  </w:pPr>
                  <w:r w:rsidRPr="00517F4B">
                    <w:rPr>
                      <w:sz w:val="10"/>
                      <w:szCs w:val="10"/>
                    </w:rPr>
                    <w:t>Methodologies for the Analysis of Discourse</w:t>
                  </w:r>
                </w:p>
              </w:tc>
              <w:tc>
                <w:tcPr>
                  <w:tcW w:w="1243" w:type="dxa"/>
                  <w:shd w:val="clear" w:color="auto" w:fill="auto"/>
                  <w:vAlign w:val="center"/>
                </w:tcPr>
                <w:p w14:paraId="7AD833AF" w14:textId="77777777" w:rsidR="00753CD2" w:rsidRPr="00517F4B" w:rsidRDefault="00753CD2" w:rsidP="00856F54">
                  <w:pPr>
                    <w:jc w:val="center"/>
                    <w:rPr>
                      <w:sz w:val="10"/>
                      <w:szCs w:val="10"/>
                    </w:rPr>
                  </w:pPr>
                  <w:r w:rsidRPr="00517F4B">
                    <w:rPr>
                      <w:sz w:val="10"/>
                      <w:szCs w:val="10"/>
                    </w:rPr>
                    <w:t>NACUCCHIO / YIP / SCHOLZ</w:t>
                  </w:r>
                </w:p>
              </w:tc>
            </w:tr>
            <w:tr w:rsidR="00753CD2" w:rsidRPr="00517F4B" w14:paraId="3F29A357" w14:textId="77777777" w:rsidTr="00856F54">
              <w:tblPrEx>
                <w:jc w:val="left"/>
              </w:tblPrEx>
              <w:tc>
                <w:tcPr>
                  <w:tcW w:w="503" w:type="dxa"/>
                  <w:vMerge/>
                  <w:shd w:val="clear" w:color="auto" w:fill="auto"/>
                  <w:vAlign w:val="center"/>
                </w:tcPr>
                <w:p w14:paraId="66228840" w14:textId="77777777" w:rsidR="00753CD2" w:rsidRPr="00517F4B" w:rsidRDefault="00753CD2" w:rsidP="00856F54">
                  <w:pPr>
                    <w:jc w:val="center"/>
                    <w:rPr>
                      <w:sz w:val="10"/>
                      <w:szCs w:val="10"/>
                    </w:rPr>
                  </w:pPr>
                </w:p>
              </w:tc>
              <w:tc>
                <w:tcPr>
                  <w:tcW w:w="549" w:type="dxa"/>
                  <w:vMerge/>
                  <w:shd w:val="clear" w:color="auto" w:fill="auto"/>
                  <w:vAlign w:val="center"/>
                </w:tcPr>
                <w:p w14:paraId="55D1E29B"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6FEF289A" w14:textId="77777777" w:rsidR="00753CD2" w:rsidRPr="00517F4B" w:rsidRDefault="00753CD2" w:rsidP="00856F54">
                  <w:pPr>
                    <w:jc w:val="center"/>
                    <w:rPr>
                      <w:sz w:val="10"/>
                      <w:szCs w:val="10"/>
                    </w:rPr>
                  </w:pPr>
                  <w:r w:rsidRPr="00517F4B">
                    <w:rPr>
                      <w:sz w:val="10"/>
                      <w:szCs w:val="10"/>
                    </w:rPr>
                    <w:t>WT0.02</w:t>
                  </w:r>
                </w:p>
              </w:tc>
              <w:tc>
                <w:tcPr>
                  <w:tcW w:w="1239" w:type="dxa"/>
                  <w:shd w:val="clear" w:color="auto" w:fill="auto"/>
                  <w:vAlign w:val="center"/>
                </w:tcPr>
                <w:p w14:paraId="44F5830C"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Educational Discourses</w:t>
                  </w:r>
                </w:p>
              </w:tc>
              <w:tc>
                <w:tcPr>
                  <w:tcW w:w="1243" w:type="dxa"/>
                  <w:shd w:val="clear" w:color="auto" w:fill="auto"/>
                  <w:vAlign w:val="center"/>
                </w:tcPr>
                <w:p w14:paraId="19B13ACE"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KIM / MAHESHWARI / PORSTNER</w:t>
                  </w:r>
                </w:p>
              </w:tc>
            </w:tr>
            <w:tr w:rsidR="00753CD2" w:rsidRPr="00517F4B" w14:paraId="09E7520E" w14:textId="77777777" w:rsidTr="00856F54">
              <w:tblPrEx>
                <w:jc w:val="left"/>
              </w:tblPrEx>
              <w:trPr>
                <w:trHeight w:val="101"/>
              </w:trPr>
              <w:tc>
                <w:tcPr>
                  <w:tcW w:w="503" w:type="dxa"/>
                  <w:vMerge/>
                  <w:shd w:val="clear" w:color="auto" w:fill="auto"/>
                  <w:vAlign w:val="center"/>
                </w:tcPr>
                <w:p w14:paraId="3B6C046B" w14:textId="77777777" w:rsidR="00753CD2" w:rsidRPr="00517F4B" w:rsidRDefault="00753CD2" w:rsidP="00856F54">
                  <w:pPr>
                    <w:jc w:val="center"/>
                    <w:rPr>
                      <w:sz w:val="10"/>
                      <w:szCs w:val="10"/>
                    </w:rPr>
                  </w:pPr>
                </w:p>
              </w:tc>
              <w:tc>
                <w:tcPr>
                  <w:tcW w:w="549" w:type="dxa"/>
                  <w:vMerge/>
                  <w:shd w:val="clear" w:color="auto" w:fill="auto"/>
                  <w:vAlign w:val="center"/>
                </w:tcPr>
                <w:p w14:paraId="39F23F1C"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auto"/>
                  <w:vAlign w:val="center"/>
                </w:tcPr>
                <w:p w14:paraId="1D6BDE87" w14:textId="77777777" w:rsidR="00753CD2" w:rsidRPr="00517F4B" w:rsidRDefault="00753CD2" w:rsidP="00856F54">
                  <w:pPr>
                    <w:jc w:val="center"/>
                    <w:rPr>
                      <w:sz w:val="10"/>
                      <w:szCs w:val="10"/>
                    </w:rPr>
                  </w:pPr>
                  <w:r w:rsidRPr="00517F4B">
                    <w:rPr>
                      <w:sz w:val="10"/>
                      <w:szCs w:val="10"/>
                    </w:rPr>
                    <w:t>WT0.03</w:t>
                  </w:r>
                </w:p>
              </w:tc>
              <w:tc>
                <w:tcPr>
                  <w:tcW w:w="1239" w:type="dxa"/>
                  <w:shd w:val="clear" w:color="auto" w:fill="auto"/>
                  <w:vAlign w:val="center"/>
                </w:tcPr>
                <w:p w14:paraId="4E44B436"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Political Discourse</w:t>
                  </w:r>
                </w:p>
              </w:tc>
              <w:tc>
                <w:tcPr>
                  <w:tcW w:w="1243" w:type="dxa"/>
                  <w:shd w:val="clear" w:color="auto" w:fill="auto"/>
                  <w:vAlign w:val="center"/>
                </w:tcPr>
                <w:p w14:paraId="3CC26D49" w14:textId="77777777" w:rsidR="00753CD2" w:rsidRPr="00517F4B" w:rsidRDefault="00753CD2" w:rsidP="00856F54">
                  <w:pPr>
                    <w:jc w:val="center"/>
                    <w:rPr>
                      <w:rFonts w:eastAsiaTheme="minorEastAsia" w:cs="Times New Roman"/>
                      <w:sz w:val="10"/>
                      <w:szCs w:val="10"/>
                      <w:lang w:val="ro-RO" w:eastAsia="ro-RO"/>
                    </w:rPr>
                  </w:pPr>
                  <w:r w:rsidRPr="00517F4B">
                    <w:rPr>
                      <w:sz w:val="10"/>
                      <w:szCs w:val="10"/>
                    </w:rPr>
                    <w:t>ZAPPETTINI / ZAPF / SCHROETER</w:t>
                  </w:r>
                </w:p>
              </w:tc>
            </w:tr>
            <w:tr w:rsidR="00753CD2" w:rsidRPr="00517F4B" w14:paraId="406FAEB7" w14:textId="77777777" w:rsidTr="00856F54">
              <w:tblPrEx>
                <w:jc w:val="left"/>
              </w:tblPrEx>
              <w:trPr>
                <w:trHeight w:val="74"/>
              </w:trPr>
              <w:tc>
                <w:tcPr>
                  <w:tcW w:w="503" w:type="dxa"/>
                  <w:shd w:val="clear" w:color="auto" w:fill="E7E6E6" w:themeFill="background2"/>
                  <w:vAlign w:val="center"/>
                </w:tcPr>
                <w:p w14:paraId="0A438FF9" w14:textId="77777777" w:rsidR="00753CD2" w:rsidRPr="00517F4B" w:rsidRDefault="00753CD2" w:rsidP="00856F54">
                  <w:pPr>
                    <w:jc w:val="center"/>
                    <w:rPr>
                      <w:sz w:val="10"/>
                      <w:szCs w:val="10"/>
                    </w:rPr>
                  </w:pPr>
                  <w:r w:rsidRPr="00517F4B">
                    <w:rPr>
                      <w:sz w:val="10"/>
                      <w:szCs w:val="10"/>
                    </w:rPr>
                    <w:t>15:30-17:00</w:t>
                  </w:r>
                </w:p>
              </w:tc>
              <w:tc>
                <w:tcPr>
                  <w:tcW w:w="549" w:type="dxa"/>
                  <w:shd w:val="clear" w:color="auto" w:fill="E7E6E6" w:themeFill="background2"/>
                  <w:vAlign w:val="center"/>
                </w:tcPr>
                <w:p w14:paraId="5CF6EF5D" w14:textId="77777777" w:rsidR="00753CD2" w:rsidRPr="00517F4B" w:rsidRDefault="00753CD2" w:rsidP="00856F54">
                  <w:pPr>
                    <w:jc w:val="center"/>
                    <w:rPr>
                      <w:rFonts w:eastAsiaTheme="minorEastAsia" w:cs="Times New Roman"/>
                      <w:sz w:val="10"/>
                      <w:szCs w:val="10"/>
                      <w:lang w:val="ro-RO" w:eastAsia="ro-RO"/>
                    </w:rPr>
                  </w:pPr>
                </w:p>
              </w:tc>
              <w:tc>
                <w:tcPr>
                  <w:tcW w:w="563" w:type="dxa"/>
                  <w:shd w:val="clear" w:color="auto" w:fill="E7E6E6" w:themeFill="background2"/>
                  <w:vAlign w:val="center"/>
                </w:tcPr>
                <w:p w14:paraId="0849AD90" w14:textId="77777777" w:rsidR="00753CD2" w:rsidRPr="00517F4B" w:rsidRDefault="00753CD2" w:rsidP="00856F54">
                  <w:pPr>
                    <w:jc w:val="center"/>
                    <w:rPr>
                      <w:sz w:val="10"/>
                      <w:szCs w:val="10"/>
                    </w:rPr>
                  </w:pPr>
                  <w:r w:rsidRPr="00517F4B">
                    <w:rPr>
                      <w:sz w:val="10"/>
                      <w:szCs w:val="10"/>
                    </w:rPr>
                    <w:t>WLT</w:t>
                  </w:r>
                </w:p>
              </w:tc>
              <w:tc>
                <w:tcPr>
                  <w:tcW w:w="2482" w:type="dxa"/>
                  <w:gridSpan w:val="2"/>
                  <w:shd w:val="clear" w:color="auto" w:fill="E7E6E6" w:themeFill="background2"/>
                  <w:vAlign w:val="center"/>
                </w:tcPr>
                <w:p w14:paraId="0D941A93" w14:textId="77777777" w:rsidR="00753CD2" w:rsidRPr="00517F4B" w:rsidRDefault="00753CD2" w:rsidP="00856F54">
                  <w:pPr>
                    <w:ind w:right="40"/>
                    <w:jc w:val="center"/>
                    <w:rPr>
                      <w:rFonts w:eastAsiaTheme="minorEastAsia" w:cs="Times New Roman"/>
                      <w:sz w:val="10"/>
                      <w:szCs w:val="10"/>
                      <w:lang w:val="ro-RO" w:eastAsia="ro-RO"/>
                    </w:rPr>
                  </w:pPr>
                  <w:r w:rsidRPr="00517F4B">
                    <w:rPr>
                      <w:rFonts w:eastAsiaTheme="minorEastAsia" w:cs="Times New Roman"/>
                      <w:sz w:val="10"/>
                      <w:szCs w:val="10"/>
                      <w:lang w:val="ro-RO" w:eastAsia="ro-RO"/>
                    </w:rPr>
                    <w:t>Concluding discussion and the future of DISCOURSENET</w:t>
                  </w:r>
                </w:p>
                <w:p w14:paraId="05CC21CB" w14:textId="77777777" w:rsidR="00753CD2" w:rsidRPr="00517F4B" w:rsidRDefault="00753CD2" w:rsidP="00856F54">
                  <w:pPr>
                    <w:ind w:right="40"/>
                    <w:jc w:val="center"/>
                    <w:rPr>
                      <w:rFonts w:eastAsiaTheme="minorEastAsia" w:cs="Times New Roman"/>
                      <w:sz w:val="10"/>
                      <w:szCs w:val="10"/>
                      <w:lang w:val="ro-RO" w:eastAsia="ro-RO"/>
                    </w:rPr>
                  </w:pPr>
                  <w:r w:rsidRPr="00517F4B">
                    <w:rPr>
                      <w:rFonts w:eastAsiaTheme="minorEastAsia" w:cs="Times New Roman"/>
                      <w:sz w:val="10"/>
                      <w:szCs w:val="10"/>
                      <w:lang w:val="ro-RO" w:eastAsia="ro-RO"/>
                    </w:rPr>
                    <w:t xml:space="preserve">followed by DISCOURSENET pub night in the </w:t>
                  </w:r>
                </w:p>
                <w:p w14:paraId="0339188E" w14:textId="77777777" w:rsidR="00753CD2" w:rsidRPr="00517F4B" w:rsidRDefault="00753CD2" w:rsidP="00856F54">
                  <w:pPr>
                    <w:ind w:right="40"/>
                    <w:jc w:val="center"/>
                    <w:rPr>
                      <w:sz w:val="10"/>
                      <w:szCs w:val="10"/>
                    </w:rPr>
                  </w:pPr>
                  <w:r w:rsidRPr="00517F4B">
                    <w:rPr>
                      <w:rFonts w:eastAsiaTheme="minorEastAsia" w:cs="Times New Roman"/>
                      <w:sz w:val="10"/>
                      <w:szCs w:val="10"/>
                      <w:lang w:val="ro-RO" w:eastAsia="ro-RO"/>
                    </w:rPr>
                    <w:t xml:space="preserve"> Varsity Pub (on campus)</w:t>
                  </w:r>
                </w:p>
              </w:tc>
            </w:tr>
          </w:tbl>
          <w:p w14:paraId="178E85FE" w14:textId="77777777" w:rsidR="00753CD2" w:rsidRPr="00517F4B" w:rsidRDefault="00753CD2" w:rsidP="00856F54">
            <w:pPr>
              <w:pBdr>
                <w:top w:val="none" w:sz="0" w:space="0" w:color="auto"/>
                <w:left w:val="none" w:sz="0" w:space="0" w:color="auto"/>
                <w:bottom w:val="none" w:sz="0" w:space="0" w:color="auto"/>
                <w:right w:val="none" w:sz="0" w:space="0" w:color="auto"/>
                <w:between w:val="none" w:sz="0" w:space="0" w:color="auto"/>
              </w:pBdr>
              <w:jc w:val="center"/>
              <w:rPr>
                <w:b/>
                <w:color w:val="872119"/>
                <w:sz w:val="10"/>
                <w:szCs w:val="10"/>
              </w:rPr>
            </w:pPr>
          </w:p>
        </w:tc>
      </w:tr>
    </w:tbl>
    <w:p w14:paraId="0C777FFE" w14:textId="6B76E8B0" w:rsidR="00D96088" w:rsidRPr="00AD6042" w:rsidRDefault="00AC4B04" w:rsidP="00D96088">
      <w:pPr>
        <w:rPr>
          <w:b/>
          <w:sz w:val="36"/>
          <w:szCs w:val="36"/>
          <w:highlight w:val="white"/>
        </w:rPr>
      </w:pPr>
      <w:r>
        <w:rPr>
          <w:b/>
          <w:sz w:val="28"/>
          <w:szCs w:val="28"/>
          <w:highlight w:val="white"/>
        </w:rPr>
        <w:lastRenderedPageBreak/>
        <w:t>F</w:t>
      </w:r>
      <w:r w:rsidR="00D96088">
        <w:rPr>
          <w:b/>
          <w:sz w:val="28"/>
          <w:szCs w:val="28"/>
          <w:highlight w:val="white"/>
        </w:rPr>
        <w:t>ULL PROGRAMME</w:t>
      </w:r>
      <w:r w:rsidR="009D26B6">
        <w:rPr>
          <w:b/>
          <w:sz w:val="28"/>
          <w:szCs w:val="28"/>
          <w:highlight w:val="white"/>
        </w:rPr>
        <w:t xml:space="preserve"> </w:t>
      </w:r>
      <w:bookmarkStart w:id="0" w:name="_GoBack"/>
      <w:bookmarkEnd w:id="0"/>
    </w:p>
    <w:p w14:paraId="5F75F18A" w14:textId="77777777" w:rsidR="00D96088" w:rsidRDefault="00D96088" w:rsidP="00D96088">
      <w:pPr>
        <w:rPr>
          <w:b/>
          <w:sz w:val="28"/>
          <w:szCs w:val="28"/>
          <w:highlight w:val="white"/>
        </w:rPr>
      </w:pPr>
    </w:p>
    <w:tbl>
      <w:tblPr>
        <w:tblW w:w="1363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00" w:type="dxa"/>
          <w:left w:w="100" w:type="dxa"/>
          <w:bottom w:w="100" w:type="dxa"/>
          <w:right w:w="100" w:type="dxa"/>
        </w:tblCellMar>
        <w:tblLook w:val="0600" w:firstRow="0" w:lastRow="0" w:firstColumn="0" w:lastColumn="0" w:noHBand="1" w:noVBand="1"/>
      </w:tblPr>
      <w:tblGrid>
        <w:gridCol w:w="962"/>
        <w:gridCol w:w="2126"/>
        <w:gridCol w:w="3685"/>
        <w:gridCol w:w="3544"/>
        <w:gridCol w:w="3318"/>
      </w:tblGrid>
      <w:tr w:rsidR="00D96088" w14:paraId="459E09E1" w14:textId="77777777" w:rsidTr="00F3760B">
        <w:trPr>
          <w:trHeight w:val="23"/>
          <w:jc w:val="center"/>
        </w:trPr>
        <w:tc>
          <w:tcPr>
            <w:tcW w:w="13635" w:type="dxa"/>
            <w:gridSpan w:val="5"/>
            <w:tcBorders>
              <w:top w:val="single" w:sz="8" w:space="0" w:color="000000"/>
              <w:left w:val="single" w:sz="8" w:space="0" w:color="000000"/>
              <w:bottom w:val="single" w:sz="8" w:space="0" w:color="000000"/>
              <w:right w:val="single" w:sz="8" w:space="0" w:color="000000"/>
            </w:tcBorders>
            <w:shd w:val="clear" w:color="auto" w:fill="EB402C"/>
            <w:tcMar>
              <w:top w:w="100" w:type="dxa"/>
              <w:left w:w="100" w:type="dxa"/>
              <w:bottom w:w="100" w:type="dxa"/>
              <w:right w:w="100" w:type="dxa"/>
            </w:tcMar>
          </w:tcPr>
          <w:p w14:paraId="4AC012CC" w14:textId="77777777" w:rsidR="00D96088" w:rsidRPr="00CD0572" w:rsidRDefault="00D96088" w:rsidP="009D5D40">
            <w:pPr>
              <w:ind w:right="40"/>
              <w:jc w:val="center"/>
              <w:rPr>
                <w:b/>
                <w:sz w:val="24"/>
                <w:szCs w:val="24"/>
              </w:rPr>
            </w:pPr>
            <w:r w:rsidRPr="00CD0572">
              <w:rPr>
                <w:b/>
                <w:sz w:val="24"/>
                <w:szCs w:val="24"/>
              </w:rPr>
              <w:t>WEDNESDAY, 13 SEPTEMBER</w:t>
            </w:r>
          </w:p>
        </w:tc>
      </w:tr>
      <w:tr w:rsidR="00D67A32" w14:paraId="22FD3749" w14:textId="77777777" w:rsidTr="006F4D79">
        <w:trPr>
          <w:trHeight w:val="480"/>
          <w:jc w:val="center"/>
        </w:trPr>
        <w:tc>
          <w:tcPr>
            <w:tcW w:w="13635" w:type="dxa"/>
            <w:gridSpan w:val="5"/>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5AEDDA8C" w14:textId="77777777" w:rsidR="00D67A32" w:rsidRPr="00CD0572" w:rsidRDefault="00D67A32" w:rsidP="003B2B04">
            <w:pPr>
              <w:ind w:right="40"/>
              <w:jc w:val="center"/>
              <w:rPr>
                <w:sz w:val="24"/>
                <w:szCs w:val="24"/>
              </w:rPr>
            </w:pPr>
            <w:r w:rsidRPr="00CD0572">
              <w:rPr>
                <w:sz w:val="24"/>
                <w:szCs w:val="24"/>
              </w:rPr>
              <w:t>10:00</w:t>
            </w:r>
            <w:r>
              <w:rPr>
                <w:sz w:val="24"/>
                <w:szCs w:val="24"/>
              </w:rPr>
              <w:t xml:space="preserve"> – 10:30</w:t>
            </w:r>
          </w:p>
          <w:p w14:paraId="71E61695" w14:textId="77777777" w:rsidR="00D67A32" w:rsidRPr="00CD0572" w:rsidRDefault="00D67A32" w:rsidP="008B7F6F">
            <w:pPr>
              <w:ind w:right="40"/>
              <w:jc w:val="center"/>
              <w:rPr>
                <w:sz w:val="24"/>
                <w:szCs w:val="24"/>
              </w:rPr>
            </w:pPr>
            <w:r w:rsidRPr="00CD0572">
              <w:rPr>
                <w:sz w:val="24"/>
                <w:szCs w:val="24"/>
              </w:rPr>
              <w:t>Registration &amp; Coffee (</w:t>
            </w:r>
            <w:r>
              <w:rPr>
                <w:sz w:val="24"/>
                <w:szCs w:val="24"/>
              </w:rPr>
              <w:t>Foyer Westwood Teaching Centre</w:t>
            </w:r>
            <w:r w:rsidRPr="00CD0572">
              <w:rPr>
                <w:sz w:val="24"/>
                <w:szCs w:val="24"/>
              </w:rPr>
              <w:t>)</w:t>
            </w:r>
          </w:p>
        </w:tc>
      </w:tr>
      <w:tr w:rsidR="00D67A32" w14:paraId="7B70F9D7" w14:textId="77777777" w:rsidTr="006F4D79">
        <w:trPr>
          <w:trHeight w:val="480"/>
          <w:jc w:val="center"/>
        </w:trPr>
        <w:tc>
          <w:tcPr>
            <w:tcW w:w="13635" w:type="dxa"/>
            <w:gridSpan w:val="5"/>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73EA763" w14:textId="77777777" w:rsidR="00D67A32" w:rsidRPr="00B91609" w:rsidRDefault="00D67A32" w:rsidP="00B91609">
            <w:pPr>
              <w:ind w:right="40"/>
              <w:jc w:val="center"/>
              <w:rPr>
                <w:sz w:val="24"/>
                <w:szCs w:val="24"/>
              </w:rPr>
            </w:pPr>
            <w:r w:rsidRPr="00B91609">
              <w:rPr>
                <w:sz w:val="24"/>
                <w:szCs w:val="24"/>
              </w:rPr>
              <w:t>10:30 – 11:00</w:t>
            </w:r>
          </w:p>
          <w:p w14:paraId="72F1A4C4" w14:textId="77777777" w:rsidR="00B91609" w:rsidRDefault="00D67A32" w:rsidP="00B91609">
            <w:pPr>
              <w:ind w:right="40"/>
              <w:jc w:val="center"/>
              <w:rPr>
                <w:sz w:val="24"/>
                <w:szCs w:val="24"/>
              </w:rPr>
            </w:pPr>
            <w:r w:rsidRPr="00B91609">
              <w:rPr>
                <w:sz w:val="24"/>
                <w:szCs w:val="24"/>
              </w:rPr>
              <w:t>Opening Remarks (Room Westwood Lecture Theatre, WLT)</w:t>
            </w:r>
          </w:p>
          <w:p w14:paraId="69A85FD2" w14:textId="3B4ADBA7" w:rsidR="00F91971" w:rsidRPr="00CD0572" w:rsidRDefault="00F91971" w:rsidP="00B91609">
            <w:pPr>
              <w:ind w:right="40"/>
              <w:jc w:val="center"/>
              <w:rPr>
                <w:sz w:val="24"/>
                <w:szCs w:val="24"/>
              </w:rPr>
            </w:pPr>
            <w:r w:rsidRPr="00B91609">
              <w:rPr>
                <w:sz w:val="24"/>
                <w:szCs w:val="24"/>
              </w:rPr>
              <w:t>Helen Spencer-Oatey, Johannes Angermuller and N.N.</w:t>
            </w:r>
          </w:p>
        </w:tc>
      </w:tr>
      <w:tr w:rsidR="00D67A32" w14:paraId="527F90C9" w14:textId="77777777" w:rsidTr="006F4D79">
        <w:trPr>
          <w:trHeight w:val="1198"/>
          <w:jc w:val="center"/>
        </w:trPr>
        <w:tc>
          <w:tcPr>
            <w:tcW w:w="13635" w:type="dxa"/>
            <w:gridSpan w:val="5"/>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82DA54B" w14:textId="77777777" w:rsidR="00D67A32" w:rsidRPr="00CD0572" w:rsidRDefault="00D67A32" w:rsidP="003B2B04">
            <w:pPr>
              <w:ind w:right="40"/>
              <w:jc w:val="center"/>
              <w:rPr>
                <w:sz w:val="24"/>
                <w:szCs w:val="24"/>
              </w:rPr>
            </w:pPr>
            <w:r w:rsidRPr="00CD0572">
              <w:rPr>
                <w:sz w:val="24"/>
                <w:szCs w:val="24"/>
              </w:rPr>
              <w:t>11:00</w:t>
            </w:r>
            <w:r>
              <w:rPr>
                <w:sz w:val="24"/>
                <w:szCs w:val="24"/>
              </w:rPr>
              <w:t xml:space="preserve"> – 12:30</w:t>
            </w:r>
          </w:p>
          <w:p w14:paraId="4A2AEF35" w14:textId="0D1C1317" w:rsidR="00D67A32" w:rsidRPr="00CD0572" w:rsidRDefault="007E7959" w:rsidP="003B2B04">
            <w:pPr>
              <w:ind w:right="40"/>
              <w:jc w:val="center"/>
              <w:rPr>
                <w:sz w:val="24"/>
                <w:szCs w:val="24"/>
              </w:rPr>
            </w:pPr>
            <w:r w:rsidRPr="007E7959">
              <w:rPr>
                <w:b/>
                <w:sz w:val="24"/>
                <w:szCs w:val="24"/>
              </w:rPr>
              <w:t>SESSION 1</w:t>
            </w:r>
            <w:r w:rsidR="001B57D6" w:rsidRPr="007E7959">
              <w:rPr>
                <w:b/>
                <w:sz w:val="24"/>
                <w:szCs w:val="24"/>
              </w:rPr>
              <w:t>: PLENARY</w:t>
            </w:r>
            <w:r w:rsidR="00D67A32" w:rsidRPr="00CD0572">
              <w:rPr>
                <w:sz w:val="24"/>
                <w:szCs w:val="24"/>
              </w:rPr>
              <w:t xml:space="preserve"> (Room WLT)</w:t>
            </w:r>
          </w:p>
          <w:p w14:paraId="6C27B099" w14:textId="77777777" w:rsidR="00D67A32" w:rsidRPr="00CD0572" w:rsidRDefault="00D67A32" w:rsidP="003B2B04">
            <w:pPr>
              <w:ind w:right="40"/>
              <w:jc w:val="center"/>
              <w:rPr>
                <w:sz w:val="24"/>
                <w:szCs w:val="24"/>
              </w:rPr>
            </w:pPr>
            <w:r w:rsidRPr="00CD0572">
              <w:rPr>
                <w:sz w:val="24"/>
                <w:szCs w:val="24"/>
              </w:rPr>
              <w:t xml:space="preserve"> Michał Kr</w:t>
            </w:r>
            <w:r>
              <w:rPr>
                <w:sz w:val="24"/>
                <w:szCs w:val="24"/>
              </w:rPr>
              <w:t>z</w:t>
            </w:r>
            <w:r w:rsidRPr="00CD0572">
              <w:rPr>
                <w:sz w:val="24"/>
                <w:szCs w:val="24"/>
              </w:rPr>
              <w:t xml:space="preserve">yżanowski </w:t>
            </w:r>
          </w:p>
          <w:p w14:paraId="49AED072" w14:textId="77777777" w:rsidR="00D67A32" w:rsidRPr="00CD0572" w:rsidRDefault="00D67A32" w:rsidP="003B2B04">
            <w:pPr>
              <w:ind w:right="40"/>
              <w:jc w:val="center"/>
              <w:rPr>
                <w:i/>
                <w:sz w:val="24"/>
                <w:szCs w:val="24"/>
              </w:rPr>
            </w:pPr>
            <w:r w:rsidRPr="00CD0572">
              <w:rPr>
                <w:i/>
                <w:sz w:val="24"/>
                <w:szCs w:val="24"/>
              </w:rPr>
              <w:t xml:space="preserve">Discursive Shifts, Recontextualisation and the Multi-Level Critique of Discourse: </w:t>
            </w:r>
            <w:r>
              <w:rPr>
                <w:i/>
                <w:sz w:val="24"/>
                <w:szCs w:val="24"/>
              </w:rPr>
              <w:br/>
            </w:r>
            <w:r w:rsidRPr="00CD0572">
              <w:rPr>
                <w:i/>
                <w:sz w:val="24"/>
                <w:szCs w:val="24"/>
              </w:rPr>
              <w:t>Challenges in Critical Discourse Studies</w:t>
            </w:r>
          </w:p>
        </w:tc>
      </w:tr>
      <w:tr w:rsidR="00D67A32" w14:paraId="0069CF53" w14:textId="77777777" w:rsidTr="006F4D79">
        <w:trPr>
          <w:trHeight w:val="640"/>
          <w:jc w:val="center"/>
        </w:trPr>
        <w:tc>
          <w:tcPr>
            <w:tcW w:w="13635" w:type="dxa"/>
            <w:gridSpan w:val="5"/>
            <w:tcBorders>
              <w:left w:val="single" w:sz="8" w:space="0" w:color="000000"/>
              <w:bottom w:val="single" w:sz="8" w:space="0" w:color="000000"/>
              <w:right w:val="single" w:sz="8" w:space="0" w:color="000000"/>
            </w:tcBorders>
            <w:shd w:val="clear" w:color="auto" w:fill="F1BEBD"/>
            <w:tcMar>
              <w:top w:w="100" w:type="dxa"/>
              <w:left w:w="100" w:type="dxa"/>
              <w:bottom w:w="100" w:type="dxa"/>
              <w:right w:w="100" w:type="dxa"/>
            </w:tcMar>
          </w:tcPr>
          <w:p w14:paraId="02E25407" w14:textId="77777777" w:rsidR="00D67A32" w:rsidRPr="00CD0572" w:rsidRDefault="00D67A32" w:rsidP="003B2B04">
            <w:pPr>
              <w:ind w:right="40"/>
              <w:jc w:val="center"/>
              <w:rPr>
                <w:sz w:val="24"/>
                <w:szCs w:val="24"/>
              </w:rPr>
            </w:pPr>
            <w:r w:rsidRPr="00CD0572">
              <w:rPr>
                <w:sz w:val="24"/>
                <w:szCs w:val="24"/>
              </w:rPr>
              <w:t>12:30</w:t>
            </w:r>
            <w:r>
              <w:rPr>
                <w:sz w:val="24"/>
                <w:szCs w:val="24"/>
              </w:rPr>
              <w:t xml:space="preserve"> – 14:00</w:t>
            </w:r>
          </w:p>
          <w:p w14:paraId="3FBE3E53" w14:textId="77777777" w:rsidR="00D67A32" w:rsidRPr="009D5D40" w:rsidRDefault="00D67A32" w:rsidP="003B2B04">
            <w:pPr>
              <w:ind w:right="40"/>
              <w:jc w:val="center"/>
              <w:rPr>
                <w:b/>
                <w:sz w:val="24"/>
                <w:szCs w:val="24"/>
              </w:rPr>
            </w:pPr>
            <w:r w:rsidRPr="009D5D40">
              <w:rPr>
                <w:b/>
                <w:sz w:val="24"/>
                <w:szCs w:val="24"/>
              </w:rPr>
              <w:t>LUNCH</w:t>
            </w:r>
            <w:r>
              <w:rPr>
                <w:b/>
                <w:sz w:val="24"/>
                <w:szCs w:val="24"/>
              </w:rPr>
              <w:t xml:space="preserve"> </w:t>
            </w:r>
            <w:r>
              <w:rPr>
                <w:sz w:val="24"/>
                <w:szCs w:val="24"/>
              </w:rPr>
              <w:t>(not provided)</w:t>
            </w:r>
          </w:p>
        </w:tc>
      </w:tr>
      <w:tr w:rsidR="008B7F6F" w14:paraId="79D8F4A1" w14:textId="77777777" w:rsidTr="006F4D79">
        <w:trPr>
          <w:trHeight w:val="480"/>
          <w:jc w:val="center"/>
        </w:trPr>
        <w:tc>
          <w:tcPr>
            <w:tcW w:w="13635" w:type="dxa"/>
            <w:gridSpan w:val="5"/>
            <w:tcBorders>
              <w:left w:val="single" w:sz="8" w:space="0" w:color="000000"/>
              <w:bottom w:val="single" w:sz="8" w:space="0" w:color="000000"/>
              <w:right w:val="single" w:sz="8" w:space="0" w:color="000000"/>
            </w:tcBorders>
            <w:shd w:val="clear" w:color="auto" w:fill="E7E6E6"/>
            <w:tcMar>
              <w:top w:w="100" w:type="dxa"/>
              <w:left w:w="100" w:type="dxa"/>
              <w:bottom w:w="100" w:type="dxa"/>
              <w:right w:w="100" w:type="dxa"/>
            </w:tcMar>
          </w:tcPr>
          <w:p w14:paraId="76434D1C" w14:textId="77777777" w:rsidR="008B7F6F" w:rsidRPr="00CD0572" w:rsidRDefault="008B7F6F" w:rsidP="003B2B04">
            <w:pPr>
              <w:ind w:right="40"/>
              <w:jc w:val="center"/>
              <w:rPr>
                <w:sz w:val="24"/>
                <w:szCs w:val="24"/>
              </w:rPr>
            </w:pPr>
            <w:r w:rsidRPr="00CD0572">
              <w:rPr>
                <w:sz w:val="24"/>
                <w:szCs w:val="24"/>
              </w:rPr>
              <w:t>14:00</w:t>
            </w:r>
            <w:r>
              <w:rPr>
                <w:sz w:val="24"/>
                <w:szCs w:val="24"/>
              </w:rPr>
              <w:t xml:space="preserve"> – 15:30</w:t>
            </w:r>
          </w:p>
          <w:p w14:paraId="0EF22097" w14:textId="77777777" w:rsidR="008B7F6F" w:rsidRPr="009D5D40" w:rsidRDefault="008B7F6F" w:rsidP="003B2B04">
            <w:pPr>
              <w:ind w:right="40"/>
              <w:jc w:val="center"/>
              <w:rPr>
                <w:b/>
                <w:sz w:val="24"/>
                <w:szCs w:val="24"/>
              </w:rPr>
            </w:pPr>
            <w:r w:rsidRPr="009D5D40">
              <w:rPr>
                <w:b/>
                <w:sz w:val="24"/>
                <w:szCs w:val="24"/>
              </w:rPr>
              <w:t>SESSION 2-4</w:t>
            </w:r>
          </w:p>
        </w:tc>
      </w:tr>
      <w:tr w:rsidR="00A70FDB" w14:paraId="2993A143" w14:textId="77777777" w:rsidTr="006F4D79">
        <w:trPr>
          <w:trHeight w:val="1560"/>
          <w:jc w:val="center"/>
        </w:trPr>
        <w:tc>
          <w:tcPr>
            <w:tcW w:w="962" w:type="dxa"/>
            <w:tcBorders>
              <w:right w:val="single" w:sz="8" w:space="0" w:color="000000"/>
            </w:tcBorders>
            <w:shd w:val="clear" w:color="auto" w:fill="auto"/>
            <w:tcMar>
              <w:top w:w="100" w:type="dxa"/>
              <w:left w:w="100" w:type="dxa"/>
              <w:bottom w:w="100" w:type="dxa"/>
              <w:right w:w="100" w:type="dxa"/>
            </w:tcMar>
          </w:tcPr>
          <w:p w14:paraId="132DB209" w14:textId="77777777" w:rsidR="009D26B6" w:rsidRPr="00CD0572" w:rsidRDefault="009D26B6" w:rsidP="00377494">
            <w:pPr>
              <w:rPr>
                <w:sz w:val="24"/>
                <w:szCs w:val="24"/>
              </w:rPr>
            </w:pPr>
            <w:r w:rsidRPr="00CD0572">
              <w:rPr>
                <w:sz w:val="24"/>
                <w:szCs w:val="24"/>
              </w:rPr>
              <w:t>Room WLT</w:t>
            </w:r>
          </w:p>
        </w:tc>
        <w:tc>
          <w:tcPr>
            <w:tcW w:w="2126" w:type="dxa"/>
            <w:tcBorders>
              <w:right w:val="single" w:sz="8" w:space="0" w:color="000000"/>
            </w:tcBorders>
            <w:shd w:val="clear" w:color="auto" w:fill="E7E6E6"/>
            <w:tcMar>
              <w:top w:w="100" w:type="dxa"/>
              <w:left w:w="100" w:type="dxa"/>
              <w:bottom w:w="100" w:type="dxa"/>
              <w:right w:w="100" w:type="dxa"/>
            </w:tcMar>
          </w:tcPr>
          <w:p w14:paraId="5B13CC53" w14:textId="77777777" w:rsidR="009D26B6" w:rsidRPr="00CD0572" w:rsidRDefault="009D26B6" w:rsidP="00377494">
            <w:pPr>
              <w:ind w:right="40"/>
              <w:rPr>
                <w:sz w:val="24"/>
                <w:szCs w:val="24"/>
              </w:rPr>
            </w:pPr>
            <w:r w:rsidRPr="00CD0572">
              <w:rPr>
                <w:sz w:val="24"/>
                <w:szCs w:val="24"/>
              </w:rPr>
              <w:t>Media in corpus</w:t>
            </w:r>
          </w:p>
          <w:p w14:paraId="219269D1" w14:textId="77777777" w:rsidR="009D26B6" w:rsidRPr="00CD0572" w:rsidRDefault="009D26B6" w:rsidP="00377494">
            <w:pPr>
              <w:ind w:right="40"/>
              <w:rPr>
                <w:sz w:val="24"/>
                <w:szCs w:val="24"/>
              </w:rPr>
            </w:pPr>
            <w:r w:rsidRPr="00CD0572">
              <w:rPr>
                <w:sz w:val="24"/>
                <w:szCs w:val="24"/>
              </w:rPr>
              <w:t xml:space="preserve">Chair: </w:t>
            </w:r>
            <w:r w:rsidR="00A70FDB">
              <w:rPr>
                <w:sz w:val="24"/>
                <w:szCs w:val="24"/>
              </w:rPr>
              <w:br/>
            </w:r>
            <w:r w:rsidRPr="00CD0572">
              <w:rPr>
                <w:sz w:val="24"/>
                <w:szCs w:val="24"/>
              </w:rPr>
              <w:t>Ronny Scholz</w:t>
            </w:r>
          </w:p>
        </w:tc>
        <w:tc>
          <w:tcPr>
            <w:tcW w:w="368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8F22C5A" w14:textId="77777777" w:rsidR="009D26B6" w:rsidRPr="00CD0572" w:rsidRDefault="009D26B6" w:rsidP="00377494">
            <w:pPr>
              <w:ind w:right="40"/>
              <w:jc w:val="center"/>
              <w:rPr>
                <w:sz w:val="24"/>
                <w:szCs w:val="24"/>
              </w:rPr>
            </w:pPr>
            <w:r w:rsidRPr="00CD0572">
              <w:rPr>
                <w:sz w:val="24"/>
                <w:szCs w:val="24"/>
              </w:rPr>
              <w:t>PETER FURKÓ</w:t>
            </w:r>
          </w:p>
          <w:p w14:paraId="4D9C3FBA" w14:textId="77777777" w:rsidR="009D26B6" w:rsidRPr="00CD0572" w:rsidRDefault="009D26B6" w:rsidP="00377494">
            <w:pPr>
              <w:ind w:right="40"/>
              <w:jc w:val="center"/>
              <w:rPr>
                <w:sz w:val="24"/>
                <w:szCs w:val="24"/>
              </w:rPr>
            </w:pPr>
            <w:r w:rsidRPr="00CD0572">
              <w:rPr>
                <w:i/>
                <w:sz w:val="24"/>
                <w:szCs w:val="24"/>
              </w:rPr>
              <w:t>Manipulative Reports in Mediatized Political Discourse</w:t>
            </w:r>
          </w:p>
        </w:tc>
        <w:tc>
          <w:tcPr>
            <w:tcW w:w="3544" w:type="dxa"/>
            <w:tcBorders>
              <w:right w:val="single" w:sz="8" w:space="0" w:color="000000"/>
            </w:tcBorders>
            <w:shd w:val="clear" w:color="auto" w:fill="auto"/>
            <w:tcMar>
              <w:top w:w="100" w:type="dxa"/>
              <w:left w:w="100" w:type="dxa"/>
              <w:bottom w:w="100" w:type="dxa"/>
              <w:right w:w="100" w:type="dxa"/>
            </w:tcMar>
          </w:tcPr>
          <w:p w14:paraId="7E45A3E6" w14:textId="77777777" w:rsidR="009D26B6" w:rsidRPr="00CD0572" w:rsidRDefault="009D26B6" w:rsidP="00377494">
            <w:pPr>
              <w:ind w:right="40"/>
              <w:jc w:val="center"/>
              <w:rPr>
                <w:sz w:val="24"/>
                <w:szCs w:val="24"/>
              </w:rPr>
            </w:pPr>
            <w:r w:rsidRPr="00CD0572">
              <w:rPr>
                <w:sz w:val="24"/>
                <w:szCs w:val="24"/>
              </w:rPr>
              <w:t>BÁRBARA ORFANÒ</w:t>
            </w:r>
          </w:p>
          <w:p w14:paraId="50ADACE2" w14:textId="77777777" w:rsidR="009D26B6" w:rsidRPr="00CD0572" w:rsidRDefault="009D26B6" w:rsidP="00377494">
            <w:pPr>
              <w:ind w:right="40"/>
              <w:jc w:val="center"/>
              <w:rPr>
                <w:sz w:val="24"/>
                <w:szCs w:val="24"/>
              </w:rPr>
            </w:pPr>
            <w:r w:rsidRPr="00CD0572">
              <w:rPr>
                <w:i/>
                <w:sz w:val="24"/>
                <w:szCs w:val="24"/>
              </w:rPr>
              <w:t>The Use of Pragmatic Markers in Spoken Interlanguage: A Corpus-Based Study of a Group of Brazilian University Students</w:t>
            </w:r>
          </w:p>
        </w:tc>
        <w:tc>
          <w:tcPr>
            <w:tcW w:w="3318" w:type="dxa"/>
            <w:tcBorders>
              <w:right w:val="single" w:sz="8" w:space="0" w:color="000000"/>
            </w:tcBorders>
            <w:shd w:val="clear" w:color="auto" w:fill="auto"/>
            <w:tcMar>
              <w:top w:w="100" w:type="dxa"/>
              <w:left w:w="100" w:type="dxa"/>
              <w:bottom w:w="100" w:type="dxa"/>
              <w:right w:w="100" w:type="dxa"/>
            </w:tcMar>
          </w:tcPr>
          <w:p w14:paraId="31CE3D88" w14:textId="77777777" w:rsidR="006E3358" w:rsidRPr="007C536C" w:rsidRDefault="006E3358" w:rsidP="006E3358">
            <w:pPr>
              <w:ind w:right="40"/>
              <w:jc w:val="center"/>
              <w:rPr>
                <w:sz w:val="24"/>
                <w:szCs w:val="24"/>
              </w:rPr>
            </w:pPr>
            <w:r w:rsidRPr="007C536C">
              <w:rPr>
                <w:sz w:val="24"/>
                <w:szCs w:val="24"/>
              </w:rPr>
              <w:t>STEFANIE KRINNINGER</w:t>
            </w:r>
          </w:p>
          <w:p w14:paraId="501B65AB" w14:textId="28A36B9F" w:rsidR="006E3358" w:rsidRDefault="006E3358" w:rsidP="006E3358">
            <w:pPr>
              <w:ind w:right="40"/>
              <w:jc w:val="center"/>
              <w:rPr>
                <w:i/>
                <w:sz w:val="24"/>
                <w:szCs w:val="24"/>
              </w:rPr>
            </w:pPr>
            <w:r w:rsidRPr="007C536C">
              <w:rPr>
                <w:i/>
                <w:sz w:val="24"/>
                <w:szCs w:val="24"/>
              </w:rPr>
              <w:t xml:space="preserve">Art Discourses and Aesthetic Practice </w:t>
            </w:r>
            <w:r w:rsidR="005D3DDF">
              <w:rPr>
                <w:i/>
                <w:sz w:val="24"/>
                <w:szCs w:val="24"/>
              </w:rPr>
              <w:t>“B</w:t>
            </w:r>
            <w:r w:rsidRPr="007C536C">
              <w:rPr>
                <w:i/>
                <w:sz w:val="24"/>
                <w:szCs w:val="24"/>
              </w:rPr>
              <w:t>efore the Era of Art” – A Corpus Analytic Approach</w:t>
            </w:r>
          </w:p>
          <w:p w14:paraId="4618341A" w14:textId="77777777" w:rsidR="009D26B6" w:rsidRPr="00CD0572" w:rsidRDefault="009D26B6" w:rsidP="00B9540B">
            <w:pPr>
              <w:ind w:right="40"/>
              <w:jc w:val="center"/>
              <w:rPr>
                <w:sz w:val="24"/>
                <w:szCs w:val="24"/>
              </w:rPr>
            </w:pPr>
          </w:p>
        </w:tc>
      </w:tr>
      <w:tr w:rsidR="00A70FDB" w14:paraId="0E9059F7" w14:textId="77777777" w:rsidTr="006F4D79">
        <w:trPr>
          <w:trHeight w:val="1560"/>
          <w:jc w:val="center"/>
        </w:trPr>
        <w:tc>
          <w:tcPr>
            <w:tcW w:w="962"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F9E5CAF" w14:textId="77777777" w:rsidR="00A70FDB" w:rsidRDefault="00A70FDB" w:rsidP="00A70FDB">
            <w:pPr>
              <w:ind w:right="40"/>
              <w:rPr>
                <w:sz w:val="24"/>
                <w:szCs w:val="24"/>
              </w:rPr>
            </w:pPr>
            <w:r>
              <w:rPr>
                <w:sz w:val="24"/>
                <w:szCs w:val="24"/>
              </w:rPr>
              <w:lastRenderedPageBreak/>
              <w:t>Room</w:t>
            </w:r>
            <w:r w:rsidR="00D96088" w:rsidRPr="00CD0572">
              <w:rPr>
                <w:sz w:val="24"/>
                <w:szCs w:val="24"/>
              </w:rPr>
              <w:t>W</w:t>
            </w:r>
            <w:r w:rsidR="009D26B6">
              <w:rPr>
                <w:sz w:val="24"/>
                <w:szCs w:val="24"/>
              </w:rPr>
              <w:t>T</w:t>
            </w:r>
          </w:p>
          <w:p w14:paraId="19567B25" w14:textId="77777777" w:rsidR="00D96088" w:rsidRDefault="009D26B6" w:rsidP="00A70FDB">
            <w:pPr>
              <w:ind w:right="40"/>
              <w:rPr>
                <w:sz w:val="24"/>
                <w:szCs w:val="24"/>
              </w:rPr>
            </w:pPr>
            <w:r>
              <w:rPr>
                <w:sz w:val="24"/>
                <w:szCs w:val="24"/>
              </w:rPr>
              <w:t>0.05</w:t>
            </w:r>
          </w:p>
          <w:p w14:paraId="25BEFE8E" w14:textId="77777777" w:rsidR="00D96088" w:rsidRPr="00CD0572" w:rsidRDefault="00D96088" w:rsidP="003B2B04">
            <w:pPr>
              <w:ind w:right="40"/>
              <w:jc w:val="center"/>
              <w:rPr>
                <w:sz w:val="24"/>
                <w:szCs w:val="24"/>
              </w:rPr>
            </w:pPr>
          </w:p>
        </w:tc>
        <w:tc>
          <w:tcPr>
            <w:tcW w:w="2126" w:type="dxa"/>
            <w:tcBorders>
              <w:bottom w:val="single" w:sz="8" w:space="0" w:color="000000"/>
              <w:right w:val="single" w:sz="8" w:space="0" w:color="000000"/>
            </w:tcBorders>
            <w:shd w:val="clear" w:color="auto" w:fill="E7E6E6"/>
            <w:tcMar>
              <w:top w:w="100" w:type="dxa"/>
              <w:left w:w="100" w:type="dxa"/>
              <w:bottom w:w="100" w:type="dxa"/>
              <w:right w:w="100" w:type="dxa"/>
            </w:tcMar>
          </w:tcPr>
          <w:p w14:paraId="2B384556" w14:textId="77777777" w:rsidR="00D96088" w:rsidRPr="00CD0572" w:rsidRDefault="00D96088" w:rsidP="008B7F6F">
            <w:pPr>
              <w:ind w:right="40"/>
              <w:rPr>
                <w:sz w:val="24"/>
                <w:szCs w:val="24"/>
              </w:rPr>
            </w:pPr>
            <w:r w:rsidRPr="00CD0572">
              <w:rPr>
                <w:sz w:val="24"/>
                <w:szCs w:val="24"/>
              </w:rPr>
              <w:t>Inclusion/</w:t>
            </w:r>
            <w:r w:rsidR="00D67A32">
              <w:rPr>
                <w:sz w:val="24"/>
                <w:szCs w:val="24"/>
              </w:rPr>
              <w:t xml:space="preserve"> </w:t>
            </w:r>
            <w:r w:rsidRPr="00CD0572">
              <w:rPr>
                <w:sz w:val="24"/>
                <w:szCs w:val="24"/>
              </w:rPr>
              <w:t>exclusion in political discourse</w:t>
            </w:r>
          </w:p>
          <w:p w14:paraId="28C8AD1D" w14:textId="77777777" w:rsidR="00D96088" w:rsidRPr="00CD0572" w:rsidRDefault="00D96088" w:rsidP="008B7F6F">
            <w:pPr>
              <w:ind w:right="40"/>
              <w:rPr>
                <w:sz w:val="24"/>
                <w:szCs w:val="24"/>
              </w:rPr>
            </w:pPr>
            <w:r w:rsidRPr="00CD0572">
              <w:rPr>
                <w:sz w:val="24"/>
                <w:szCs w:val="24"/>
              </w:rPr>
              <w:t xml:space="preserve">Chair: </w:t>
            </w:r>
            <w:r w:rsidR="00A70FDB">
              <w:rPr>
                <w:sz w:val="24"/>
                <w:szCs w:val="24"/>
              </w:rPr>
              <w:br/>
            </w:r>
            <w:r w:rsidRPr="00CD0572">
              <w:rPr>
                <w:sz w:val="24"/>
                <w:szCs w:val="24"/>
              </w:rPr>
              <w:t>Michael Kranert</w:t>
            </w:r>
          </w:p>
        </w:tc>
        <w:tc>
          <w:tcPr>
            <w:tcW w:w="3685" w:type="dxa"/>
            <w:tcBorders>
              <w:bottom w:val="single" w:sz="8" w:space="0" w:color="000000"/>
              <w:right w:val="single" w:sz="8" w:space="0" w:color="000000"/>
            </w:tcBorders>
            <w:shd w:val="clear" w:color="auto" w:fill="auto"/>
            <w:tcMar>
              <w:top w:w="100" w:type="dxa"/>
              <w:left w:w="100" w:type="dxa"/>
              <w:bottom w:w="100" w:type="dxa"/>
              <w:right w:w="100" w:type="dxa"/>
            </w:tcMar>
          </w:tcPr>
          <w:p w14:paraId="35A60635" w14:textId="77777777" w:rsidR="00D96088" w:rsidRPr="00CD0572" w:rsidRDefault="00D96088" w:rsidP="003B2B04">
            <w:pPr>
              <w:ind w:right="40"/>
              <w:jc w:val="center"/>
              <w:rPr>
                <w:sz w:val="24"/>
                <w:szCs w:val="24"/>
              </w:rPr>
            </w:pPr>
            <w:r w:rsidRPr="00CD0572">
              <w:rPr>
                <w:sz w:val="24"/>
                <w:szCs w:val="24"/>
              </w:rPr>
              <w:t>MATTHIAS JAKOB BECKER</w:t>
            </w:r>
          </w:p>
          <w:p w14:paraId="3D48DC79" w14:textId="77777777" w:rsidR="00D96088" w:rsidRPr="00CD0572" w:rsidRDefault="00D96088" w:rsidP="003B2B04">
            <w:pPr>
              <w:ind w:right="40"/>
              <w:jc w:val="center"/>
              <w:rPr>
                <w:sz w:val="24"/>
                <w:szCs w:val="24"/>
              </w:rPr>
            </w:pPr>
            <w:r w:rsidRPr="00CD0572">
              <w:rPr>
                <w:i/>
                <w:sz w:val="24"/>
                <w:szCs w:val="24"/>
              </w:rPr>
              <w:t>Antisemitic Parlance in Readers' Comments of the Left-Liberal Newspapers Die Zeit and The Guardian</w:t>
            </w:r>
          </w:p>
        </w:tc>
        <w:tc>
          <w:tcPr>
            <w:tcW w:w="3544" w:type="dxa"/>
            <w:tcBorders>
              <w:bottom w:val="single" w:sz="8" w:space="0" w:color="000000"/>
              <w:right w:val="single" w:sz="8" w:space="0" w:color="000000"/>
            </w:tcBorders>
            <w:shd w:val="clear" w:color="auto" w:fill="auto"/>
            <w:tcMar>
              <w:top w:w="100" w:type="dxa"/>
              <w:left w:w="100" w:type="dxa"/>
              <w:bottom w:w="100" w:type="dxa"/>
              <w:right w:w="100" w:type="dxa"/>
            </w:tcMar>
          </w:tcPr>
          <w:p w14:paraId="2F3ED0CB" w14:textId="77777777" w:rsidR="00D96088" w:rsidRPr="00CD0572" w:rsidRDefault="00D96088" w:rsidP="003B2B04">
            <w:pPr>
              <w:ind w:right="40"/>
              <w:jc w:val="center"/>
              <w:rPr>
                <w:sz w:val="24"/>
                <w:szCs w:val="24"/>
              </w:rPr>
            </w:pPr>
            <w:r w:rsidRPr="00CD0572">
              <w:rPr>
                <w:sz w:val="24"/>
                <w:szCs w:val="24"/>
              </w:rPr>
              <w:t>ALEXANDRA ZIEROLD</w:t>
            </w:r>
          </w:p>
          <w:p w14:paraId="17DCD67D" w14:textId="77777777" w:rsidR="00D96088" w:rsidRPr="00CD0572" w:rsidRDefault="00D96088" w:rsidP="003B2B04">
            <w:pPr>
              <w:ind w:right="40"/>
              <w:jc w:val="center"/>
              <w:rPr>
                <w:sz w:val="24"/>
                <w:szCs w:val="24"/>
              </w:rPr>
            </w:pPr>
            <w:r w:rsidRPr="00CD0572">
              <w:rPr>
                <w:i/>
                <w:sz w:val="24"/>
                <w:szCs w:val="24"/>
              </w:rPr>
              <w:t>Pushing Boundaries with Discursive Pragmatics: The “Refugee Crisis” as A Crisis of Consciousness</w:t>
            </w:r>
          </w:p>
        </w:tc>
        <w:tc>
          <w:tcPr>
            <w:tcW w:w="3318" w:type="dxa"/>
            <w:tcBorders>
              <w:bottom w:val="single" w:sz="8" w:space="0" w:color="000000"/>
              <w:right w:val="single" w:sz="8" w:space="0" w:color="000000"/>
            </w:tcBorders>
            <w:shd w:val="clear" w:color="auto" w:fill="auto"/>
            <w:tcMar>
              <w:top w:w="100" w:type="dxa"/>
              <w:left w:w="100" w:type="dxa"/>
              <w:bottom w:w="100" w:type="dxa"/>
              <w:right w:w="100" w:type="dxa"/>
            </w:tcMar>
          </w:tcPr>
          <w:p w14:paraId="0E1D2B9E" w14:textId="77777777" w:rsidR="00D96088" w:rsidRPr="00CD0572" w:rsidRDefault="00D96088" w:rsidP="003B2B04">
            <w:pPr>
              <w:ind w:right="40"/>
              <w:jc w:val="center"/>
              <w:rPr>
                <w:sz w:val="24"/>
                <w:szCs w:val="24"/>
              </w:rPr>
            </w:pPr>
            <w:r w:rsidRPr="00CD0572">
              <w:rPr>
                <w:sz w:val="24"/>
                <w:szCs w:val="24"/>
              </w:rPr>
              <w:t>CHRIS MOELLER</w:t>
            </w:r>
          </w:p>
          <w:p w14:paraId="101EF457" w14:textId="77777777" w:rsidR="00D96088" w:rsidRPr="00CD0572" w:rsidRDefault="00D96088" w:rsidP="003B2B04">
            <w:pPr>
              <w:ind w:right="40"/>
              <w:jc w:val="center"/>
              <w:rPr>
                <w:i/>
                <w:sz w:val="24"/>
                <w:szCs w:val="24"/>
              </w:rPr>
            </w:pPr>
            <w:r w:rsidRPr="00CD0572">
              <w:rPr>
                <w:i/>
                <w:sz w:val="24"/>
                <w:szCs w:val="24"/>
              </w:rPr>
              <w:t>The Normalisation of Food Charity in the UK: Discourse and Dispositive Analysis as Practised Critique</w:t>
            </w:r>
          </w:p>
        </w:tc>
      </w:tr>
      <w:tr w:rsidR="00A70FDB" w14:paraId="5E5852C4" w14:textId="77777777" w:rsidTr="000A3BE7">
        <w:trPr>
          <w:trHeight w:val="1560"/>
          <w:jc w:val="center"/>
        </w:trPr>
        <w:tc>
          <w:tcPr>
            <w:tcW w:w="962" w:type="dxa"/>
            <w:tcBorders>
              <w:bottom w:val="single" w:sz="8" w:space="0" w:color="000000"/>
              <w:right w:val="single" w:sz="8" w:space="0" w:color="000000"/>
            </w:tcBorders>
            <w:shd w:val="clear" w:color="auto" w:fill="auto"/>
            <w:tcMar>
              <w:top w:w="100" w:type="dxa"/>
              <w:left w:w="100" w:type="dxa"/>
              <w:bottom w:w="100" w:type="dxa"/>
              <w:right w:w="100" w:type="dxa"/>
            </w:tcMar>
          </w:tcPr>
          <w:p w14:paraId="52D82096" w14:textId="77777777" w:rsidR="00D96088" w:rsidRDefault="00D96088" w:rsidP="003B2B04">
            <w:r w:rsidRPr="00CD0572">
              <w:rPr>
                <w:sz w:val="24"/>
                <w:szCs w:val="24"/>
              </w:rPr>
              <w:t>Room WT</w:t>
            </w:r>
            <w:r w:rsidR="00A70FDB">
              <w:rPr>
                <w:sz w:val="24"/>
                <w:szCs w:val="24"/>
              </w:rPr>
              <w:br/>
            </w:r>
            <w:r w:rsidRPr="00CD0572">
              <w:rPr>
                <w:sz w:val="24"/>
                <w:szCs w:val="24"/>
              </w:rPr>
              <w:t>0.02</w:t>
            </w:r>
          </w:p>
        </w:tc>
        <w:tc>
          <w:tcPr>
            <w:tcW w:w="2126" w:type="dxa"/>
            <w:tcBorders>
              <w:bottom w:val="single" w:sz="8" w:space="0" w:color="000000"/>
              <w:right w:val="single" w:sz="8" w:space="0" w:color="000000"/>
            </w:tcBorders>
            <w:shd w:val="clear" w:color="auto" w:fill="E7E6E6"/>
            <w:tcMar>
              <w:top w:w="100" w:type="dxa"/>
              <w:left w:w="100" w:type="dxa"/>
              <w:bottom w:w="100" w:type="dxa"/>
              <w:right w:w="100" w:type="dxa"/>
            </w:tcMar>
          </w:tcPr>
          <w:p w14:paraId="4866FBC0" w14:textId="77777777" w:rsidR="00D96088" w:rsidRPr="00CD0572" w:rsidRDefault="00D96088" w:rsidP="008B7F6F">
            <w:pPr>
              <w:ind w:right="40"/>
              <w:rPr>
                <w:sz w:val="24"/>
                <w:szCs w:val="24"/>
              </w:rPr>
            </w:pPr>
            <w:r w:rsidRPr="00CD0572">
              <w:rPr>
                <w:sz w:val="24"/>
                <w:szCs w:val="24"/>
              </w:rPr>
              <w:t xml:space="preserve">Identity and culture </w:t>
            </w:r>
          </w:p>
          <w:p w14:paraId="4D30A82A" w14:textId="77777777" w:rsidR="005D3DDF" w:rsidRDefault="00D96088" w:rsidP="008B7F6F">
            <w:pPr>
              <w:widowControl w:val="0"/>
              <w:rPr>
                <w:sz w:val="24"/>
                <w:szCs w:val="24"/>
              </w:rPr>
            </w:pPr>
            <w:r w:rsidRPr="00CD0572">
              <w:rPr>
                <w:sz w:val="24"/>
                <w:szCs w:val="24"/>
              </w:rPr>
              <w:t xml:space="preserve">Chair: </w:t>
            </w:r>
          </w:p>
          <w:p w14:paraId="31D4C5C0" w14:textId="5EB03B68" w:rsidR="00D96088" w:rsidRDefault="00D96088" w:rsidP="008B7F6F">
            <w:pPr>
              <w:widowControl w:val="0"/>
            </w:pPr>
            <w:r w:rsidRPr="00CD0572">
              <w:rPr>
                <w:sz w:val="24"/>
                <w:szCs w:val="24"/>
              </w:rPr>
              <w:t>Christina Efthymiadou</w:t>
            </w:r>
          </w:p>
        </w:tc>
        <w:tc>
          <w:tcPr>
            <w:tcW w:w="3685" w:type="dxa"/>
            <w:tcBorders>
              <w:bottom w:val="single" w:sz="8" w:space="0" w:color="000000"/>
              <w:right w:val="single" w:sz="8" w:space="0" w:color="000000"/>
            </w:tcBorders>
            <w:shd w:val="clear" w:color="auto" w:fill="auto"/>
            <w:tcMar>
              <w:top w:w="100" w:type="dxa"/>
              <w:left w:w="100" w:type="dxa"/>
              <w:bottom w:w="100" w:type="dxa"/>
              <w:right w:w="100" w:type="dxa"/>
            </w:tcMar>
          </w:tcPr>
          <w:p w14:paraId="29330AE1" w14:textId="77777777" w:rsidR="00C15F1A" w:rsidRPr="00CD0572" w:rsidRDefault="00C15F1A" w:rsidP="00C15F1A">
            <w:pPr>
              <w:ind w:right="40"/>
              <w:jc w:val="center"/>
              <w:rPr>
                <w:sz w:val="24"/>
                <w:szCs w:val="24"/>
              </w:rPr>
            </w:pPr>
            <w:r w:rsidRPr="007C536C">
              <w:rPr>
                <w:sz w:val="24"/>
                <w:szCs w:val="24"/>
              </w:rPr>
              <w:t>YANNIK PORSCHÉ</w:t>
            </w:r>
          </w:p>
          <w:p w14:paraId="4AB317CA" w14:textId="7FE65731" w:rsidR="00C15F1A" w:rsidRPr="00CD0572" w:rsidRDefault="00C15F1A" w:rsidP="00C15F1A">
            <w:pPr>
              <w:ind w:right="40"/>
              <w:jc w:val="center"/>
              <w:rPr>
                <w:sz w:val="24"/>
                <w:szCs w:val="24"/>
              </w:rPr>
            </w:pPr>
            <w:r w:rsidRPr="00CD0572">
              <w:rPr>
                <w:i/>
                <w:sz w:val="24"/>
                <w:szCs w:val="24"/>
              </w:rPr>
              <w:t>Public Representations of Immigrants in Museums – Exhibition and Exposure in France and Germany</w:t>
            </w:r>
            <w:r w:rsidRPr="00CD0572">
              <w:rPr>
                <w:sz w:val="24"/>
                <w:szCs w:val="24"/>
              </w:rPr>
              <w:t xml:space="preserve"> </w:t>
            </w:r>
          </w:p>
          <w:p w14:paraId="53A46D55" w14:textId="7141C308" w:rsidR="006E3358" w:rsidRPr="00CD0572" w:rsidRDefault="006E3358" w:rsidP="006E3358">
            <w:pPr>
              <w:ind w:right="40"/>
              <w:jc w:val="center"/>
              <w:rPr>
                <w:sz w:val="24"/>
                <w:szCs w:val="24"/>
              </w:rPr>
            </w:pPr>
          </w:p>
        </w:tc>
        <w:tc>
          <w:tcPr>
            <w:tcW w:w="3544" w:type="dxa"/>
            <w:tcBorders>
              <w:bottom w:val="single" w:sz="8" w:space="0" w:color="000000"/>
              <w:right w:val="single" w:sz="8" w:space="0" w:color="000000"/>
            </w:tcBorders>
            <w:shd w:val="clear" w:color="auto" w:fill="auto"/>
            <w:tcMar>
              <w:top w:w="100" w:type="dxa"/>
              <w:left w:w="100" w:type="dxa"/>
              <w:bottom w:w="100" w:type="dxa"/>
              <w:right w:w="100" w:type="dxa"/>
            </w:tcMar>
          </w:tcPr>
          <w:p w14:paraId="42ABE525" w14:textId="77777777" w:rsidR="00C15F1A" w:rsidRPr="00CD0572" w:rsidRDefault="00C15F1A" w:rsidP="00C15F1A">
            <w:pPr>
              <w:ind w:right="40"/>
              <w:jc w:val="center"/>
              <w:rPr>
                <w:sz w:val="24"/>
                <w:szCs w:val="24"/>
              </w:rPr>
            </w:pPr>
            <w:r w:rsidRPr="00CD0572">
              <w:rPr>
                <w:sz w:val="24"/>
                <w:szCs w:val="24"/>
              </w:rPr>
              <w:t>NORAZRIN ZAMRI</w:t>
            </w:r>
          </w:p>
          <w:p w14:paraId="266C7370" w14:textId="57828E0A" w:rsidR="00D96088" w:rsidRPr="00CD0572" w:rsidRDefault="00C15F1A" w:rsidP="00C15F1A">
            <w:pPr>
              <w:ind w:right="40"/>
              <w:jc w:val="center"/>
              <w:rPr>
                <w:sz w:val="24"/>
                <w:szCs w:val="24"/>
              </w:rPr>
            </w:pPr>
            <w:r w:rsidRPr="00CD0572">
              <w:rPr>
                <w:i/>
                <w:sz w:val="24"/>
                <w:szCs w:val="24"/>
              </w:rPr>
              <w:t>The ‘Good Mother’ – Expectations Versus Realities: Discursive Identity Construction among Malaysian New Mothers.</w:t>
            </w:r>
          </w:p>
        </w:tc>
        <w:tc>
          <w:tcPr>
            <w:tcW w:w="3318" w:type="dxa"/>
            <w:tcBorders>
              <w:bottom w:val="single" w:sz="8" w:space="0" w:color="000000"/>
              <w:right w:val="single" w:sz="8" w:space="0" w:color="000000"/>
            </w:tcBorders>
            <w:shd w:val="clear" w:color="auto" w:fill="auto"/>
            <w:tcMar>
              <w:top w:w="100" w:type="dxa"/>
              <w:left w:w="100" w:type="dxa"/>
              <w:bottom w:w="100" w:type="dxa"/>
              <w:right w:w="100" w:type="dxa"/>
            </w:tcMar>
          </w:tcPr>
          <w:p w14:paraId="64257F3E" w14:textId="77777777" w:rsidR="000A3BE7" w:rsidRDefault="000A3BE7" w:rsidP="000A3BE7">
            <w:pPr>
              <w:ind w:right="40"/>
              <w:jc w:val="center"/>
              <w:rPr>
                <w:sz w:val="24"/>
                <w:szCs w:val="24"/>
              </w:rPr>
            </w:pPr>
            <w:r>
              <w:rPr>
                <w:sz w:val="24"/>
                <w:szCs w:val="24"/>
              </w:rPr>
              <w:t>ISMAIL BARDAOUI</w:t>
            </w:r>
          </w:p>
          <w:p w14:paraId="299543D7" w14:textId="0D8F47D1" w:rsidR="00D96088" w:rsidRPr="00CD0572" w:rsidRDefault="000A3BE7" w:rsidP="000A3BE7">
            <w:pPr>
              <w:ind w:right="40"/>
              <w:jc w:val="center"/>
              <w:rPr>
                <w:i/>
                <w:sz w:val="24"/>
                <w:szCs w:val="24"/>
              </w:rPr>
            </w:pPr>
            <w:r w:rsidRPr="00FB6411">
              <w:rPr>
                <w:i/>
                <w:spacing w:val="-8"/>
                <w:sz w:val="24"/>
                <w:szCs w:val="24"/>
              </w:rPr>
              <w:t>A Linguistic Analysis of the Political Discourse of the Justice and Development Party’s Pre-Government and In-Government Discourse</w:t>
            </w:r>
          </w:p>
        </w:tc>
      </w:tr>
      <w:tr w:rsidR="00A70FDB" w14:paraId="47EDB437" w14:textId="77777777" w:rsidTr="006F4D79">
        <w:trPr>
          <w:trHeight w:val="1617"/>
          <w:jc w:val="center"/>
        </w:trPr>
        <w:tc>
          <w:tcPr>
            <w:tcW w:w="962" w:type="dxa"/>
            <w:tcBorders>
              <w:bottom w:val="single" w:sz="8" w:space="0" w:color="000000"/>
              <w:right w:val="single" w:sz="8" w:space="0" w:color="000000"/>
            </w:tcBorders>
            <w:shd w:val="clear" w:color="auto" w:fill="auto"/>
            <w:tcMar>
              <w:top w:w="100" w:type="dxa"/>
              <w:left w:w="100" w:type="dxa"/>
              <w:bottom w:w="100" w:type="dxa"/>
              <w:right w:w="100" w:type="dxa"/>
            </w:tcMar>
          </w:tcPr>
          <w:p w14:paraId="7D6C03DD" w14:textId="77777777" w:rsidR="00D96088" w:rsidRDefault="00D96088" w:rsidP="003B2B04">
            <w:r w:rsidRPr="00CD0572">
              <w:rPr>
                <w:sz w:val="24"/>
                <w:szCs w:val="24"/>
              </w:rPr>
              <w:t>Room WT</w:t>
            </w:r>
            <w:r w:rsidR="00A70FDB">
              <w:rPr>
                <w:sz w:val="24"/>
                <w:szCs w:val="24"/>
              </w:rPr>
              <w:br/>
            </w:r>
            <w:r w:rsidRPr="00CD0572">
              <w:rPr>
                <w:sz w:val="24"/>
                <w:szCs w:val="24"/>
              </w:rPr>
              <w:t>0.03</w:t>
            </w:r>
          </w:p>
        </w:tc>
        <w:tc>
          <w:tcPr>
            <w:tcW w:w="2126" w:type="dxa"/>
            <w:tcBorders>
              <w:bottom w:val="single" w:sz="8" w:space="0" w:color="000000"/>
              <w:right w:val="single" w:sz="8" w:space="0" w:color="000000"/>
            </w:tcBorders>
            <w:shd w:val="clear" w:color="auto" w:fill="E7E6E6"/>
            <w:tcMar>
              <w:top w:w="100" w:type="dxa"/>
              <w:left w:w="100" w:type="dxa"/>
              <w:bottom w:w="100" w:type="dxa"/>
              <w:right w:w="100" w:type="dxa"/>
            </w:tcMar>
          </w:tcPr>
          <w:p w14:paraId="33DD2D3F" w14:textId="77777777" w:rsidR="00D96088" w:rsidRPr="00CD0572" w:rsidRDefault="00B9540B" w:rsidP="008B7F6F">
            <w:pPr>
              <w:ind w:right="40"/>
              <w:rPr>
                <w:sz w:val="24"/>
                <w:szCs w:val="24"/>
              </w:rPr>
            </w:pPr>
            <w:r>
              <w:rPr>
                <w:sz w:val="24"/>
                <w:szCs w:val="24"/>
              </w:rPr>
              <w:t>Discourse and the social order</w:t>
            </w:r>
          </w:p>
          <w:p w14:paraId="15C24FC8" w14:textId="77777777" w:rsidR="005D3DDF" w:rsidRDefault="00D96088" w:rsidP="008B7F6F">
            <w:pPr>
              <w:widowControl w:val="0"/>
              <w:rPr>
                <w:sz w:val="24"/>
                <w:szCs w:val="24"/>
              </w:rPr>
            </w:pPr>
            <w:r w:rsidRPr="00CD0572">
              <w:rPr>
                <w:sz w:val="24"/>
                <w:szCs w:val="24"/>
              </w:rPr>
              <w:t xml:space="preserve">Chair: </w:t>
            </w:r>
          </w:p>
          <w:p w14:paraId="471D9C62" w14:textId="5A7B747C" w:rsidR="00D96088" w:rsidRDefault="00D96088" w:rsidP="008B7F6F">
            <w:pPr>
              <w:widowControl w:val="0"/>
            </w:pPr>
            <w:r w:rsidRPr="00CD0572">
              <w:rPr>
                <w:sz w:val="24"/>
                <w:szCs w:val="24"/>
              </w:rPr>
              <w:t>Marta Wróblewska</w:t>
            </w:r>
          </w:p>
        </w:tc>
        <w:tc>
          <w:tcPr>
            <w:tcW w:w="3685" w:type="dxa"/>
            <w:tcBorders>
              <w:right w:val="single" w:sz="8" w:space="0" w:color="000000"/>
            </w:tcBorders>
            <w:shd w:val="clear" w:color="auto" w:fill="auto"/>
            <w:tcMar>
              <w:top w:w="100" w:type="dxa"/>
              <w:left w:w="100" w:type="dxa"/>
              <w:bottom w:w="100" w:type="dxa"/>
              <w:right w:w="100" w:type="dxa"/>
            </w:tcMar>
          </w:tcPr>
          <w:p w14:paraId="560534EA" w14:textId="77777777" w:rsidR="00B9540B" w:rsidRPr="00CD0572" w:rsidRDefault="00B9540B" w:rsidP="00B9540B">
            <w:pPr>
              <w:ind w:right="40"/>
              <w:jc w:val="center"/>
              <w:rPr>
                <w:sz w:val="24"/>
                <w:szCs w:val="24"/>
              </w:rPr>
            </w:pPr>
            <w:r w:rsidRPr="00CD0572">
              <w:rPr>
                <w:sz w:val="24"/>
                <w:szCs w:val="24"/>
              </w:rPr>
              <w:t>JOHANNES ANGERMULLER</w:t>
            </w:r>
          </w:p>
          <w:p w14:paraId="20CBE2A1" w14:textId="77777777" w:rsidR="00B9540B" w:rsidRPr="00B9540B" w:rsidRDefault="00B9540B" w:rsidP="00B9540B">
            <w:pPr>
              <w:ind w:right="40"/>
              <w:jc w:val="center"/>
              <w:rPr>
                <w:i/>
                <w:sz w:val="24"/>
                <w:szCs w:val="24"/>
                <w:lang w:val="en-GB"/>
              </w:rPr>
            </w:pPr>
            <w:r>
              <w:rPr>
                <w:i/>
                <w:sz w:val="24"/>
                <w:szCs w:val="24"/>
              </w:rPr>
              <w:t>Discourse and social antagonism</w:t>
            </w:r>
            <w:r w:rsidRPr="00CD0572">
              <w:rPr>
                <w:i/>
                <w:sz w:val="24"/>
                <w:szCs w:val="24"/>
              </w:rPr>
              <w:t>. For a Strong Programme in Discourse Studies</w:t>
            </w:r>
            <w:r>
              <w:rPr>
                <w:sz w:val="24"/>
                <w:szCs w:val="24"/>
              </w:rPr>
              <w:t xml:space="preserve"> </w:t>
            </w:r>
          </w:p>
          <w:p w14:paraId="48C20A5D" w14:textId="77777777" w:rsidR="00B9540B" w:rsidRPr="00B9540B" w:rsidRDefault="00B9540B" w:rsidP="00B9540B">
            <w:pPr>
              <w:ind w:right="40"/>
              <w:jc w:val="center"/>
              <w:rPr>
                <w:i/>
                <w:sz w:val="24"/>
                <w:szCs w:val="24"/>
                <w:lang w:val="en-GB"/>
              </w:rPr>
            </w:pPr>
          </w:p>
        </w:tc>
        <w:tc>
          <w:tcPr>
            <w:tcW w:w="3544" w:type="dxa"/>
            <w:tcBorders>
              <w:bottom w:val="single" w:sz="8" w:space="0" w:color="000000"/>
              <w:right w:val="single" w:sz="8" w:space="0" w:color="000000"/>
            </w:tcBorders>
            <w:shd w:val="clear" w:color="auto" w:fill="auto"/>
            <w:tcMar>
              <w:top w:w="100" w:type="dxa"/>
              <w:left w:w="100" w:type="dxa"/>
              <w:bottom w:w="100" w:type="dxa"/>
              <w:right w:w="100" w:type="dxa"/>
            </w:tcMar>
          </w:tcPr>
          <w:p w14:paraId="57145D63" w14:textId="77777777" w:rsidR="00D96088" w:rsidRPr="00CD0572" w:rsidRDefault="00D96088" w:rsidP="003B2B04">
            <w:pPr>
              <w:ind w:right="40"/>
              <w:jc w:val="center"/>
              <w:rPr>
                <w:sz w:val="24"/>
                <w:szCs w:val="24"/>
              </w:rPr>
            </w:pPr>
            <w:r w:rsidRPr="00CD0572">
              <w:rPr>
                <w:sz w:val="24"/>
                <w:szCs w:val="24"/>
              </w:rPr>
              <w:t>MARTIN NONHOFF</w:t>
            </w:r>
          </w:p>
          <w:p w14:paraId="434F835E" w14:textId="77777777" w:rsidR="00D96088" w:rsidRPr="00CD0572" w:rsidRDefault="00D96088" w:rsidP="003B2B04">
            <w:pPr>
              <w:ind w:right="40"/>
              <w:jc w:val="center"/>
              <w:rPr>
                <w:sz w:val="24"/>
                <w:szCs w:val="24"/>
              </w:rPr>
            </w:pPr>
            <w:r w:rsidRPr="00CD0572">
              <w:rPr>
                <w:i/>
                <w:sz w:val="24"/>
                <w:szCs w:val="24"/>
              </w:rPr>
              <w:t>Populism and the Promise of Radical Democracy</w:t>
            </w:r>
          </w:p>
        </w:tc>
        <w:tc>
          <w:tcPr>
            <w:tcW w:w="3318" w:type="dxa"/>
            <w:tcBorders>
              <w:bottom w:val="single" w:sz="8" w:space="0" w:color="000000"/>
              <w:right w:val="single" w:sz="8" w:space="0" w:color="000000"/>
            </w:tcBorders>
            <w:shd w:val="clear" w:color="auto" w:fill="auto"/>
            <w:tcMar>
              <w:top w:w="100" w:type="dxa"/>
              <w:left w:w="100" w:type="dxa"/>
              <w:bottom w:w="100" w:type="dxa"/>
              <w:right w:w="100" w:type="dxa"/>
            </w:tcMar>
          </w:tcPr>
          <w:p w14:paraId="5C6F9645" w14:textId="77777777" w:rsidR="006E3358" w:rsidRPr="00CD0572" w:rsidRDefault="006E3358" w:rsidP="006E3358">
            <w:pPr>
              <w:ind w:right="40"/>
              <w:jc w:val="center"/>
              <w:rPr>
                <w:sz w:val="24"/>
                <w:szCs w:val="24"/>
              </w:rPr>
            </w:pPr>
            <w:r w:rsidRPr="00CD0572">
              <w:rPr>
                <w:sz w:val="24"/>
                <w:szCs w:val="24"/>
              </w:rPr>
              <w:t>JOHN RICHARDSON</w:t>
            </w:r>
          </w:p>
          <w:p w14:paraId="3FE4CF33" w14:textId="77777777" w:rsidR="00D96088" w:rsidRPr="00CD0572" w:rsidRDefault="006E3358" w:rsidP="006E3358">
            <w:pPr>
              <w:ind w:right="40"/>
              <w:jc w:val="center"/>
              <w:rPr>
                <w:i/>
                <w:sz w:val="24"/>
                <w:szCs w:val="24"/>
              </w:rPr>
            </w:pPr>
            <w:r w:rsidRPr="00CD0572">
              <w:rPr>
                <w:i/>
                <w:sz w:val="24"/>
                <w:szCs w:val="24"/>
              </w:rPr>
              <w:t>Sharing Values to Safeguard the Future: British Holocaust Memorial Day Commemoration as Epideictic Rhetoric</w:t>
            </w:r>
          </w:p>
        </w:tc>
      </w:tr>
      <w:tr w:rsidR="00A70FDB" w14:paraId="2C6F8BE3" w14:textId="77777777" w:rsidTr="006F4D79">
        <w:trPr>
          <w:trHeight w:val="1560"/>
          <w:jc w:val="center"/>
        </w:trPr>
        <w:tc>
          <w:tcPr>
            <w:tcW w:w="962" w:type="dxa"/>
            <w:tcBorders>
              <w:right w:val="single" w:sz="8" w:space="0" w:color="000000"/>
            </w:tcBorders>
            <w:shd w:val="clear" w:color="auto" w:fill="auto"/>
            <w:tcMar>
              <w:top w:w="100" w:type="dxa"/>
              <w:left w:w="100" w:type="dxa"/>
              <w:bottom w:w="100" w:type="dxa"/>
              <w:right w:w="100" w:type="dxa"/>
            </w:tcMar>
          </w:tcPr>
          <w:p w14:paraId="05276FE9" w14:textId="77777777" w:rsidR="00D96088" w:rsidRDefault="00D96088" w:rsidP="003B2B04">
            <w:r w:rsidRPr="00CD0572">
              <w:rPr>
                <w:sz w:val="24"/>
                <w:szCs w:val="24"/>
              </w:rPr>
              <w:t>Room WT</w:t>
            </w:r>
            <w:r w:rsidR="00A70FDB">
              <w:rPr>
                <w:sz w:val="24"/>
                <w:szCs w:val="24"/>
              </w:rPr>
              <w:br/>
            </w:r>
            <w:r w:rsidRPr="00CD0572">
              <w:rPr>
                <w:sz w:val="24"/>
                <w:szCs w:val="24"/>
              </w:rPr>
              <w:t>0.04</w:t>
            </w:r>
          </w:p>
        </w:tc>
        <w:tc>
          <w:tcPr>
            <w:tcW w:w="2126" w:type="dxa"/>
            <w:tcBorders>
              <w:right w:val="single" w:sz="8" w:space="0" w:color="000000"/>
            </w:tcBorders>
            <w:shd w:val="clear" w:color="auto" w:fill="E7E6E6"/>
            <w:tcMar>
              <w:top w:w="100" w:type="dxa"/>
              <w:left w:w="100" w:type="dxa"/>
              <w:bottom w:w="100" w:type="dxa"/>
              <w:right w:w="100" w:type="dxa"/>
            </w:tcMar>
          </w:tcPr>
          <w:p w14:paraId="54FCED86" w14:textId="77777777" w:rsidR="00D96088" w:rsidRPr="00CD0572" w:rsidRDefault="00D96088" w:rsidP="008B7F6F">
            <w:pPr>
              <w:ind w:right="40"/>
              <w:rPr>
                <w:sz w:val="24"/>
                <w:szCs w:val="24"/>
              </w:rPr>
            </w:pPr>
            <w:r w:rsidRPr="00CD0572">
              <w:rPr>
                <w:sz w:val="24"/>
                <w:szCs w:val="24"/>
              </w:rPr>
              <w:t>Power in discourse</w:t>
            </w:r>
          </w:p>
          <w:p w14:paraId="06310A25" w14:textId="77777777" w:rsidR="00D96088" w:rsidRDefault="00D96088" w:rsidP="008B7F6F">
            <w:pPr>
              <w:widowControl w:val="0"/>
            </w:pPr>
            <w:r w:rsidRPr="00CD0572">
              <w:rPr>
                <w:sz w:val="24"/>
                <w:szCs w:val="24"/>
              </w:rPr>
              <w:t xml:space="preserve">Chair: </w:t>
            </w:r>
            <w:r w:rsidR="00A70FDB">
              <w:rPr>
                <w:sz w:val="24"/>
                <w:szCs w:val="24"/>
              </w:rPr>
              <w:br/>
            </w:r>
            <w:r w:rsidRPr="00CD0572">
              <w:rPr>
                <w:sz w:val="24"/>
                <w:szCs w:val="24"/>
              </w:rPr>
              <w:t>Johannes Beetz</w:t>
            </w:r>
          </w:p>
        </w:tc>
        <w:tc>
          <w:tcPr>
            <w:tcW w:w="3685"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225EE677" w14:textId="77777777" w:rsidR="00B9540B" w:rsidRPr="00CD0572" w:rsidRDefault="00B9540B" w:rsidP="00B9540B">
            <w:pPr>
              <w:ind w:right="40"/>
              <w:jc w:val="center"/>
              <w:rPr>
                <w:sz w:val="24"/>
                <w:szCs w:val="24"/>
              </w:rPr>
            </w:pPr>
            <w:r w:rsidRPr="00CD0572">
              <w:rPr>
                <w:sz w:val="24"/>
                <w:szCs w:val="24"/>
              </w:rPr>
              <w:t>MARIA SJÖGREN</w:t>
            </w:r>
          </w:p>
          <w:p w14:paraId="2DBC1F79" w14:textId="77777777" w:rsidR="00B9540B" w:rsidRPr="00CD0572" w:rsidRDefault="00B9540B" w:rsidP="00B9540B">
            <w:pPr>
              <w:ind w:right="40"/>
              <w:jc w:val="center"/>
              <w:rPr>
                <w:sz w:val="24"/>
                <w:szCs w:val="24"/>
              </w:rPr>
            </w:pPr>
            <w:r w:rsidRPr="00CD0572">
              <w:rPr>
                <w:i/>
                <w:sz w:val="24"/>
                <w:szCs w:val="24"/>
              </w:rPr>
              <w:t>The Discursive Construction of Citizens' Dialogues</w:t>
            </w:r>
          </w:p>
          <w:p w14:paraId="2510404C" w14:textId="77777777" w:rsidR="00D96088" w:rsidRPr="00CD0572" w:rsidRDefault="00D96088" w:rsidP="003B2B04">
            <w:pPr>
              <w:ind w:right="40"/>
              <w:jc w:val="center"/>
              <w:rPr>
                <w:sz w:val="24"/>
                <w:szCs w:val="24"/>
              </w:rPr>
            </w:pPr>
          </w:p>
        </w:tc>
        <w:tc>
          <w:tcPr>
            <w:tcW w:w="3544" w:type="dxa"/>
            <w:tcBorders>
              <w:right w:val="single" w:sz="8" w:space="0" w:color="000000"/>
            </w:tcBorders>
            <w:shd w:val="clear" w:color="auto" w:fill="auto"/>
            <w:tcMar>
              <w:top w:w="100" w:type="dxa"/>
              <w:left w:w="100" w:type="dxa"/>
              <w:bottom w:w="100" w:type="dxa"/>
              <w:right w:w="100" w:type="dxa"/>
            </w:tcMar>
          </w:tcPr>
          <w:p w14:paraId="7B7F6731" w14:textId="77777777" w:rsidR="00D96088" w:rsidRPr="00CD0572" w:rsidRDefault="00D96088" w:rsidP="003B2B04">
            <w:pPr>
              <w:ind w:right="40"/>
              <w:jc w:val="center"/>
              <w:rPr>
                <w:sz w:val="24"/>
                <w:szCs w:val="24"/>
              </w:rPr>
            </w:pPr>
            <w:r w:rsidRPr="00CD0572">
              <w:rPr>
                <w:sz w:val="24"/>
                <w:szCs w:val="24"/>
              </w:rPr>
              <w:t>IAN RODERICK</w:t>
            </w:r>
          </w:p>
          <w:p w14:paraId="61A6BCDB" w14:textId="77777777" w:rsidR="00D96088" w:rsidRPr="00CD0572" w:rsidRDefault="00D96088" w:rsidP="003B2B04">
            <w:pPr>
              <w:ind w:right="40"/>
              <w:jc w:val="center"/>
              <w:rPr>
                <w:sz w:val="24"/>
                <w:szCs w:val="24"/>
              </w:rPr>
            </w:pPr>
            <w:r w:rsidRPr="00CD0572">
              <w:rPr>
                <w:i/>
                <w:sz w:val="24"/>
                <w:szCs w:val="24"/>
              </w:rPr>
              <w:t>“The Active Learning Classroom as Multimodal Metaphor for Future Employability</w:t>
            </w:r>
          </w:p>
        </w:tc>
        <w:tc>
          <w:tcPr>
            <w:tcW w:w="3318" w:type="dxa"/>
            <w:tcBorders>
              <w:right w:val="single" w:sz="8" w:space="0" w:color="000000"/>
            </w:tcBorders>
            <w:shd w:val="clear" w:color="auto" w:fill="auto"/>
            <w:tcMar>
              <w:top w:w="100" w:type="dxa"/>
              <w:left w:w="100" w:type="dxa"/>
              <w:bottom w:w="100" w:type="dxa"/>
              <w:right w:w="100" w:type="dxa"/>
            </w:tcMar>
          </w:tcPr>
          <w:p w14:paraId="54A819B7" w14:textId="77777777" w:rsidR="00D96088" w:rsidRPr="00CD0572" w:rsidRDefault="00D96088" w:rsidP="003B2B04">
            <w:pPr>
              <w:ind w:right="40"/>
              <w:jc w:val="center"/>
              <w:rPr>
                <w:sz w:val="24"/>
                <w:szCs w:val="24"/>
              </w:rPr>
            </w:pPr>
            <w:r w:rsidRPr="00CD0572">
              <w:rPr>
                <w:sz w:val="24"/>
                <w:szCs w:val="24"/>
              </w:rPr>
              <w:t>JANE MULDERRIG</w:t>
            </w:r>
          </w:p>
          <w:p w14:paraId="4FEF5A7F" w14:textId="77777777" w:rsidR="00D96088" w:rsidRPr="00CD0572" w:rsidRDefault="00D96088" w:rsidP="003B2B04">
            <w:pPr>
              <w:ind w:right="40"/>
              <w:jc w:val="center"/>
              <w:rPr>
                <w:sz w:val="24"/>
                <w:szCs w:val="24"/>
              </w:rPr>
            </w:pPr>
            <w:r w:rsidRPr="00CD0572">
              <w:rPr>
                <w:i/>
                <w:sz w:val="24"/>
                <w:szCs w:val="24"/>
              </w:rPr>
              <w:t>Powers of Attraction: Multimodal Strategies of Emotional Governance in UK Health Policy</w:t>
            </w:r>
            <w:r w:rsidRPr="00CD0572">
              <w:rPr>
                <w:sz w:val="24"/>
                <w:szCs w:val="24"/>
              </w:rPr>
              <w:t xml:space="preserve"> </w:t>
            </w:r>
          </w:p>
        </w:tc>
      </w:tr>
      <w:tr w:rsidR="00A70FDB" w14:paraId="2AD29996" w14:textId="77777777" w:rsidTr="006F4D79">
        <w:trPr>
          <w:trHeight w:val="570"/>
          <w:jc w:val="center"/>
        </w:trPr>
        <w:tc>
          <w:tcPr>
            <w:tcW w:w="13635" w:type="dxa"/>
            <w:gridSpan w:val="5"/>
            <w:tcBorders>
              <w:right w:val="single" w:sz="8" w:space="0" w:color="000000"/>
            </w:tcBorders>
            <w:shd w:val="clear" w:color="auto" w:fill="F1BEBD"/>
            <w:tcMar>
              <w:top w:w="100" w:type="dxa"/>
              <w:left w:w="100" w:type="dxa"/>
              <w:bottom w:w="100" w:type="dxa"/>
              <w:right w:w="100" w:type="dxa"/>
            </w:tcMar>
          </w:tcPr>
          <w:p w14:paraId="4E563D75" w14:textId="77777777" w:rsidR="00A70FDB" w:rsidRPr="009D3BA8" w:rsidRDefault="00A70FDB" w:rsidP="00A70FDB">
            <w:pPr>
              <w:jc w:val="center"/>
              <w:rPr>
                <w:sz w:val="24"/>
                <w:szCs w:val="24"/>
              </w:rPr>
            </w:pPr>
            <w:r w:rsidRPr="009D3BA8">
              <w:rPr>
                <w:sz w:val="24"/>
                <w:szCs w:val="24"/>
              </w:rPr>
              <w:t>15:30</w:t>
            </w:r>
            <w:r>
              <w:rPr>
                <w:sz w:val="24"/>
                <w:szCs w:val="24"/>
              </w:rPr>
              <w:t xml:space="preserve"> – 16:00</w:t>
            </w:r>
          </w:p>
          <w:p w14:paraId="5D80A1F8" w14:textId="5B4D76B3" w:rsidR="00A70FDB" w:rsidRPr="009D5D40" w:rsidRDefault="00A70FDB" w:rsidP="00221C77">
            <w:pPr>
              <w:ind w:right="40"/>
              <w:jc w:val="center"/>
              <w:rPr>
                <w:b/>
                <w:sz w:val="24"/>
                <w:szCs w:val="24"/>
              </w:rPr>
            </w:pPr>
            <w:r>
              <w:rPr>
                <w:b/>
                <w:sz w:val="24"/>
                <w:szCs w:val="24"/>
              </w:rPr>
              <w:t>TEA BREAK</w:t>
            </w:r>
            <w:r w:rsidRPr="009D5D40">
              <w:rPr>
                <w:b/>
                <w:sz w:val="24"/>
                <w:szCs w:val="24"/>
              </w:rPr>
              <w:t xml:space="preserve"> (WT </w:t>
            </w:r>
            <w:r w:rsidR="00221C77">
              <w:rPr>
                <w:b/>
                <w:sz w:val="24"/>
                <w:szCs w:val="24"/>
              </w:rPr>
              <w:t>FOYER</w:t>
            </w:r>
            <w:r w:rsidRPr="009D5D40">
              <w:rPr>
                <w:b/>
                <w:sz w:val="24"/>
                <w:szCs w:val="24"/>
              </w:rPr>
              <w:t>)</w:t>
            </w:r>
          </w:p>
        </w:tc>
      </w:tr>
    </w:tbl>
    <w:p w14:paraId="6C5AD7F2" w14:textId="77777777" w:rsidR="00323B28" w:rsidRDefault="00323B28" w:rsidP="00D96088"/>
    <w:tbl>
      <w:tblPr>
        <w:tblW w:w="13607" w:type="dxa"/>
        <w:tblInd w:w="-45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00" w:type="dxa"/>
          <w:left w:w="100" w:type="dxa"/>
          <w:bottom w:w="100" w:type="dxa"/>
          <w:right w:w="100" w:type="dxa"/>
        </w:tblCellMar>
        <w:tblLook w:val="0600" w:firstRow="0" w:lastRow="0" w:firstColumn="0" w:lastColumn="0" w:noHBand="1" w:noVBand="1"/>
      </w:tblPr>
      <w:tblGrid>
        <w:gridCol w:w="980"/>
        <w:gridCol w:w="1607"/>
        <w:gridCol w:w="2807"/>
        <w:gridCol w:w="2673"/>
        <w:gridCol w:w="2835"/>
        <w:gridCol w:w="2705"/>
      </w:tblGrid>
      <w:tr w:rsidR="008B7F6F" w:rsidRPr="00CD0572" w14:paraId="525A8623" w14:textId="77777777" w:rsidTr="008B7F6F">
        <w:trPr>
          <w:trHeight w:val="402"/>
        </w:trPr>
        <w:tc>
          <w:tcPr>
            <w:tcW w:w="13607" w:type="dxa"/>
            <w:gridSpan w:val="6"/>
            <w:tcBorders>
              <w:left w:val="single" w:sz="8" w:space="0" w:color="000000"/>
              <w:bottom w:val="single" w:sz="8" w:space="0" w:color="000000"/>
              <w:right w:val="single" w:sz="8" w:space="0" w:color="000000"/>
            </w:tcBorders>
            <w:shd w:val="clear" w:color="auto" w:fill="F1BEBD"/>
            <w:tcMar>
              <w:top w:w="100" w:type="dxa"/>
              <w:left w:w="100" w:type="dxa"/>
              <w:bottom w:w="100" w:type="dxa"/>
              <w:right w:w="100" w:type="dxa"/>
            </w:tcMar>
          </w:tcPr>
          <w:p w14:paraId="741B518D" w14:textId="77777777" w:rsidR="00A70FDB" w:rsidRDefault="008B7F6F" w:rsidP="008B7F6F">
            <w:pPr>
              <w:ind w:right="40"/>
              <w:jc w:val="center"/>
              <w:rPr>
                <w:sz w:val="24"/>
                <w:szCs w:val="24"/>
              </w:rPr>
            </w:pPr>
            <w:r w:rsidRPr="008B7F6F">
              <w:rPr>
                <w:sz w:val="24"/>
                <w:szCs w:val="24"/>
              </w:rPr>
              <w:lastRenderedPageBreak/>
              <w:t>WEDNESDAY, 13 SEPTEMBER</w:t>
            </w:r>
            <w:r w:rsidRPr="00B815AD">
              <w:rPr>
                <w:sz w:val="24"/>
                <w:szCs w:val="24"/>
              </w:rPr>
              <w:t xml:space="preserve"> </w:t>
            </w:r>
          </w:p>
          <w:p w14:paraId="57148B21" w14:textId="77777777" w:rsidR="008B7F6F" w:rsidRDefault="008B7F6F" w:rsidP="008B7F6F">
            <w:pPr>
              <w:ind w:right="40"/>
              <w:jc w:val="center"/>
              <w:rPr>
                <w:b/>
                <w:sz w:val="24"/>
                <w:szCs w:val="24"/>
              </w:rPr>
            </w:pPr>
            <w:r w:rsidRPr="00B815AD">
              <w:rPr>
                <w:sz w:val="24"/>
                <w:szCs w:val="24"/>
              </w:rPr>
              <w:t>16:00</w:t>
            </w:r>
            <w:r>
              <w:rPr>
                <w:sz w:val="24"/>
                <w:szCs w:val="24"/>
              </w:rPr>
              <w:t xml:space="preserve"> </w:t>
            </w:r>
            <w:r w:rsidR="00D855F6">
              <w:rPr>
                <w:sz w:val="24"/>
                <w:szCs w:val="24"/>
              </w:rPr>
              <w:t xml:space="preserve">– </w:t>
            </w:r>
            <w:r>
              <w:rPr>
                <w:sz w:val="24"/>
                <w:szCs w:val="24"/>
              </w:rPr>
              <w:t>18:00</w:t>
            </w:r>
          </w:p>
          <w:p w14:paraId="4A2A4309" w14:textId="77777777" w:rsidR="008B7F6F" w:rsidRPr="008B7F6F" w:rsidRDefault="008B7F6F" w:rsidP="008B7F6F">
            <w:pPr>
              <w:ind w:right="40"/>
              <w:jc w:val="center"/>
              <w:rPr>
                <w:sz w:val="24"/>
                <w:szCs w:val="24"/>
              </w:rPr>
            </w:pPr>
            <w:r w:rsidRPr="009D5D40">
              <w:rPr>
                <w:b/>
                <w:sz w:val="24"/>
                <w:szCs w:val="24"/>
              </w:rPr>
              <w:t>SESSION 5-8</w:t>
            </w:r>
          </w:p>
        </w:tc>
      </w:tr>
      <w:tr w:rsidR="00A70FDB" w:rsidRPr="00CD0572" w14:paraId="7787A4B8" w14:textId="77777777" w:rsidTr="00A70FDB">
        <w:trPr>
          <w:trHeight w:val="2094"/>
        </w:trPr>
        <w:tc>
          <w:tcPr>
            <w:tcW w:w="98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5D8CCB2" w14:textId="77777777" w:rsidR="008B7F6F" w:rsidRDefault="008B7F6F" w:rsidP="008B7F6F">
            <w:pPr>
              <w:ind w:right="40"/>
              <w:rPr>
                <w:sz w:val="24"/>
                <w:szCs w:val="24"/>
              </w:rPr>
            </w:pPr>
            <w:r>
              <w:rPr>
                <w:sz w:val="24"/>
                <w:szCs w:val="24"/>
              </w:rPr>
              <w:t>Room</w:t>
            </w:r>
          </w:p>
          <w:p w14:paraId="1931BCA8" w14:textId="77777777" w:rsidR="008B7F6F" w:rsidRDefault="009D26B6" w:rsidP="008B7F6F">
            <w:pPr>
              <w:ind w:right="40"/>
              <w:rPr>
                <w:sz w:val="24"/>
                <w:szCs w:val="24"/>
              </w:rPr>
            </w:pPr>
            <w:r>
              <w:rPr>
                <w:sz w:val="24"/>
                <w:szCs w:val="24"/>
              </w:rPr>
              <w:t>WT</w:t>
            </w:r>
          </w:p>
          <w:p w14:paraId="241F3367" w14:textId="77777777" w:rsidR="00A10541" w:rsidRDefault="009D26B6" w:rsidP="008B7F6F">
            <w:pPr>
              <w:ind w:right="40"/>
              <w:rPr>
                <w:sz w:val="24"/>
                <w:szCs w:val="24"/>
              </w:rPr>
            </w:pPr>
            <w:r>
              <w:rPr>
                <w:sz w:val="24"/>
                <w:szCs w:val="24"/>
              </w:rPr>
              <w:t>0.05</w:t>
            </w:r>
            <w:r w:rsidR="00A10541" w:rsidRPr="00CD0572">
              <w:rPr>
                <w:sz w:val="24"/>
                <w:szCs w:val="24"/>
              </w:rPr>
              <w:t xml:space="preserve"> </w:t>
            </w:r>
          </w:p>
          <w:p w14:paraId="5C03BD00" w14:textId="77777777" w:rsidR="00A10541" w:rsidRPr="00CD0572" w:rsidRDefault="00A10541" w:rsidP="003B2B04">
            <w:pPr>
              <w:ind w:right="40"/>
              <w:jc w:val="center"/>
              <w:rPr>
                <w:sz w:val="24"/>
                <w:szCs w:val="24"/>
              </w:rPr>
            </w:pPr>
          </w:p>
        </w:tc>
        <w:tc>
          <w:tcPr>
            <w:tcW w:w="1607" w:type="dxa"/>
            <w:tcBorders>
              <w:bottom w:val="single" w:sz="8" w:space="0" w:color="000000"/>
              <w:right w:val="single" w:sz="8" w:space="0" w:color="000000"/>
            </w:tcBorders>
            <w:shd w:val="clear" w:color="auto" w:fill="E7E6E6"/>
            <w:tcMar>
              <w:top w:w="100" w:type="dxa"/>
              <w:left w:w="100" w:type="dxa"/>
              <w:bottom w:w="100" w:type="dxa"/>
              <w:right w:w="100" w:type="dxa"/>
            </w:tcMar>
          </w:tcPr>
          <w:p w14:paraId="167686E3" w14:textId="77777777" w:rsidR="00A10541" w:rsidRDefault="00A10541" w:rsidP="00323B28">
            <w:pPr>
              <w:ind w:right="40"/>
              <w:rPr>
                <w:sz w:val="24"/>
                <w:szCs w:val="24"/>
              </w:rPr>
            </w:pPr>
            <w:r>
              <w:rPr>
                <w:sz w:val="24"/>
                <w:szCs w:val="24"/>
              </w:rPr>
              <w:t>The subject in discourse</w:t>
            </w:r>
          </w:p>
          <w:p w14:paraId="5C217CCB" w14:textId="77777777" w:rsidR="00A10541" w:rsidRPr="00CD0572" w:rsidRDefault="00A10541" w:rsidP="008B7F6F">
            <w:pPr>
              <w:ind w:right="40"/>
              <w:rPr>
                <w:sz w:val="24"/>
                <w:szCs w:val="24"/>
              </w:rPr>
            </w:pPr>
            <w:r>
              <w:rPr>
                <w:sz w:val="24"/>
                <w:szCs w:val="24"/>
              </w:rPr>
              <w:t xml:space="preserve">Chair: </w:t>
            </w:r>
            <w:r w:rsidR="00BA178F">
              <w:rPr>
                <w:sz w:val="24"/>
                <w:szCs w:val="24"/>
              </w:rPr>
              <w:br/>
            </w:r>
            <w:r>
              <w:rPr>
                <w:sz w:val="24"/>
                <w:szCs w:val="24"/>
              </w:rPr>
              <w:t>Sixian Hah</w:t>
            </w:r>
          </w:p>
        </w:tc>
        <w:tc>
          <w:tcPr>
            <w:tcW w:w="2807" w:type="dxa"/>
            <w:tcBorders>
              <w:bottom w:val="single" w:sz="8" w:space="0" w:color="000000"/>
              <w:right w:val="single" w:sz="8" w:space="0" w:color="000000"/>
            </w:tcBorders>
            <w:shd w:val="clear" w:color="auto" w:fill="auto"/>
            <w:tcMar>
              <w:top w:w="100" w:type="dxa"/>
              <w:left w:w="100" w:type="dxa"/>
              <w:bottom w:w="100" w:type="dxa"/>
              <w:right w:w="100" w:type="dxa"/>
            </w:tcMar>
          </w:tcPr>
          <w:p w14:paraId="0BBD58C8" w14:textId="77777777" w:rsidR="00A10541" w:rsidRDefault="00A10541" w:rsidP="00323B28">
            <w:pPr>
              <w:ind w:right="40"/>
              <w:jc w:val="center"/>
              <w:rPr>
                <w:sz w:val="24"/>
                <w:szCs w:val="24"/>
              </w:rPr>
            </w:pPr>
            <w:r>
              <w:rPr>
                <w:sz w:val="24"/>
                <w:szCs w:val="24"/>
              </w:rPr>
              <w:t>MARIANA PASCUAL, STELLA BULLO</w:t>
            </w:r>
          </w:p>
          <w:p w14:paraId="7A03ACBF" w14:textId="77777777" w:rsidR="00A10541" w:rsidRPr="00CD0572" w:rsidRDefault="00A10541" w:rsidP="00323B28">
            <w:pPr>
              <w:ind w:right="40"/>
              <w:jc w:val="center"/>
              <w:rPr>
                <w:sz w:val="24"/>
                <w:szCs w:val="24"/>
              </w:rPr>
            </w:pPr>
            <w:r>
              <w:rPr>
                <w:i/>
                <w:sz w:val="24"/>
                <w:szCs w:val="24"/>
              </w:rPr>
              <w:t>Argentina after the return to democracy: An Appraisal study of media representations of pain and memory</w:t>
            </w:r>
          </w:p>
        </w:tc>
        <w:tc>
          <w:tcPr>
            <w:tcW w:w="2673" w:type="dxa"/>
            <w:tcBorders>
              <w:bottom w:val="single" w:sz="8" w:space="0" w:color="000000"/>
              <w:right w:val="single" w:sz="8" w:space="0" w:color="000000"/>
            </w:tcBorders>
            <w:shd w:val="clear" w:color="auto" w:fill="auto"/>
            <w:tcMar>
              <w:top w:w="100" w:type="dxa"/>
              <w:left w:w="100" w:type="dxa"/>
              <w:bottom w:w="100" w:type="dxa"/>
              <w:right w:w="100" w:type="dxa"/>
            </w:tcMar>
          </w:tcPr>
          <w:p w14:paraId="7A070F26" w14:textId="77777777" w:rsidR="00A10541" w:rsidRDefault="00A10541" w:rsidP="00323B28">
            <w:pPr>
              <w:ind w:right="40"/>
              <w:jc w:val="center"/>
              <w:rPr>
                <w:sz w:val="24"/>
                <w:szCs w:val="24"/>
              </w:rPr>
            </w:pPr>
            <w:r>
              <w:rPr>
                <w:sz w:val="24"/>
                <w:szCs w:val="24"/>
              </w:rPr>
              <w:t>KELLI ZEZULKA</w:t>
            </w:r>
          </w:p>
          <w:p w14:paraId="7BDD1711" w14:textId="77777777" w:rsidR="00A10541" w:rsidRPr="00323B28" w:rsidRDefault="00A10541" w:rsidP="00D855F6">
            <w:pPr>
              <w:tabs>
                <w:tab w:val="left" w:pos="2540"/>
              </w:tabs>
              <w:jc w:val="center"/>
              <w:rPr>
                <w:sz w:val="24"/>
                <w:szCs w:val="24"/>
              </w:rPr>
            </w:pPr>
            <w:r>
              <w:rPr>
                <w:i/>
                <w:sz w:val="24"/>
                <w:szCs w:val="24"/>
              </w:rPr>
              <w:t>Power, Uncertainty and Proximity: Person Deixis and the Language of Theatre Production</w:t>
            </w:r>
          </w:p>
        </w:tc>
        <w:tc>
          <w:tcPr>
            <w:tcW w:w="2835" w:type="dxa"/>
            <w:tcBorders>
              <w:bottom w:val="single" w:sz="8" w:space="0" w:color="000000"/>
              <w:right w:val="single" w:sz="8" w:space="0" w:color="000000"/>
            </w:tcBorders>
            <w:shd w:val="clear" w:color="auto" w:fill="auto"/>
            <w:tcMar>
              <w:top w:w="100" w:type="dxa"/>
              <w:left w:w="100" w:type="dxa"/>
              <w:bottom w:w="100" w:type="dxa"/>
              <w:right w:w="100" w:type="dxa"/>
            </w:tcMar>
          </w:tcPr>
          <w:p w14:paraId="6BCAE787" w14:textId="77777777" w:rsidR="00A10541" w:rsidRDefault="00A10541" w:rsidP="00323B28">
            <w:pPr>
              <w:ind w:right="40"/>
              <w:jc w:val="center"/>
              <w:rPr>
                <w:sz w:val="24"/>
                <w:szCs w:val="24"/>
              </w:rPr>
            </w:pPr>
            <w:r>
              <w:rPr>
                <w:sz w:val="24"/>
                <w:szCs w:val="24"/>
              </w:rPr>
              <w:t>HUEY FEN CHEONG</w:t>
            </w:r>
          </w:p>
          <w:p w14:paraId="622105BA" w14:textId="77777777" w:rsidR="00A10541" w:rsidRPr="00CD0572" w:rsidRDefault="00A10541" w:rsidP="00323B28">
            <w:pPr>
              <w:ind w:right="40"/>
              <w:jc w:val="center"/>
              <w:rPr>
                <w:i/>
                <w:sz w:val="24"/>
                <w:szCs w:val="24"/>
              </w:rPr>
            </w:pPr>
            <w:r>
              <w:rPr>
                <w:i/>
                <w:sz w:val="24"/>
                <w:szCs w:val="24"/>
              </w:rPr>
              <w:t>Action-Oriented Approach to Discourse: A 'functional' alternative for a 'functional' discourse analysis?</w:t>
            </w:r>
          </w:p>
        </w:tc>
        <w:tc>
          <w:tcPr>
            <w:tcW w:w="2705" w:type="dxa"/>
            <w:tcBorders>
              <w:bottom w:val="single" w:sz="8" w:space="0" w:color="000000"/>
              <w:right w:val="single" w:sz="8" w:space="0" w:color="000000"/>
            </w:tcBorders>
          </w:tcPr>
          <w:p w14:paraId="2BBC72AA" w14:textId="26442C8D" w:rsidR="00A10541" w:rsidRDefault="00A10541" w:rsidP="00A10541">
            <w:pPr>
              <w:ind w:right="40"/>
              <w:jc w:val="center"/>
              <w:rPr>
                <w:sz w:val="24"/>
                <w:szCs w:val="24"/>
              </w:rPr>
            </w:pPr>
          </w:p>
        </w:tc>
      </w:tr>
      <w:tr w:rsidR="00A70FDB" w:rsidRPr="00CD0572" w14:paraId="63EA638A" w14:textId="77777777" w:rsidTr="00A70FDB">
        <w:trPr>
          <w:trHeight w:val="1560"/>
        </w:trPr>
        <w:tc>
          <w:tcPr>
            <w:tcW w:w="980" w:type="dxa"/>
            <w:tcBorders>
              <w:bottom w:val="single" w:sz="8" w:space="0" w:color="000000"/>
              <w:right w:val="single" w:sz="8" w:space="0" w:color="000000"/>
            </w:tcBorders>
            <w:shd w:val="clear" w:color="auto" w:fill="auto"/>
            <w:tcMar>
              <w:top w:w="100" w:type="dxa"/>
              <w:left w:w="100" w:type="dxa"/>
              <w:bottom w:w="100" w:type="dxa"/>
              <w:right w:w="100" w:type="dxa"/>
            </w:tcMar>
          </w:tcPr>
          <w:p w14:paraId="29C71331" w14:textId="77777777" w:rsidR="008B7F6F" w:rsidRDefault="00A10541" w:rsidP="003B2B04">
            <w:pPr>
              <w:rPr>
                <w:sz w:val="24"/>
                <w:szCs w:val="24"/>
              </w:rPr>
            </w:pPr>
            <w:r w:rsidRPr="00CD0572">
              <w:rPr>
                <w:sz w:val="24"/>
                <w:szCs w:val="24"/>
              </w:rPr>
              <w:t>Room WT</w:t>
            </w:r>
          </w:p>
          <w:p w14:paraId="55380B74" w14:textId="77777777" w:rsidR="00A10541" w:rsidRPr="008B7F6F" w:rsidRDefault="00A10541" w:rsidP="003B2B04">
            <w:pPr>
              <w:rPr>
                <w:sz w:val="24"/>
                <w:szCs w:val="24"/>
              </w:rPr>
            </w:pPr>
            <w:r w:rsidRPr="00CD0572">
              <w:rPr>
                <w:sz w:val="24"/>
                <w:szCs w:val="24"/>
              </w:rPr>
              <w:t>0.02</w:t>
            </w:r>
          </w:p>
        </w:tc>
        <w:tc>
          <w:tcPr>
            <w:tcW w:w="1607" w:type="dxa"/>
            <w:tcBorders>
              <w:bottom w:val="single" w:sz="8" w:space="0" w:color="000000"/>
              <w:right w:val="single" w:sz="8" w:space="0" w:color="000000"/>
            </w:tcBorders>
            <w:shd w:val="clear" w:color="auto" w:fill="E7E6E6"/>
            <w:tcMar>
              <w:top w:w="100" w:type="dxa"/>
              <w:left w:w="100" w:type="dxa"/>
              <w:bottom w:w="100" w:type="dxa"/>
              <w:right w:w="100" w:type="dxa"/>
            </w:tcMar>
          </w:tcPr>
          <w:p w14:paraId="621C3402" w14:textId="77777777" w:rsidR="00A10541" w:rsidRDefault="00A10541" w:rsidP="00323B28">
            <w:pPr>
              <w:ind w:right="40"/>
              <w:rPr>
                <w:sz w:val="24"/>
                <w:szCs w:val="24"/>
              </w:rPr>
            </w:pPr>
            <w:r>
              <w:rPr>
                <w:sz w:val="24"/>
                <w:szCs w:val="24"/>
              </w:rPr>
              <w:t>Culture and activism</w:t>
            </w:r>
          </w:p>
          <w:p w14:paraId="2E9F3667" w14:textId="77777777" w:rsidR="005D3DDF" w:rsidRDefault="00A10541" w:rsidP="00323B28">
            <w:pPr>
              <w:widowControl w:val="0"/>
              <w:rPr>
                <w:sz w:val="24"/>
                <w:szCs w:val="24"/>
              </w:rPr>
            </w:pPr>
            <w:r>
              <w:rPr>
                <w:sz w:val="24"/>
                <w:szCs w:val="24"/>
              </w:rPr>
              <w:t xml:space="preserve">Chair: </w:t>
            </w:r>
          </w:p>
          <w:p w14:paraId="6F042CE1" w14:textId="2CF6DE7E" w:rsidR="00A10541" w:rsidRDefault="00A10541" w:rsidP="00323B28">
            <w:pPr>
              <w:widowControl w:val="0"/>
            </w:pPr>
            <w:r>
              <w:rPr>
                <w:sz w:val="24"/>
                <w:szCs w:val="24"/>
              </w:rPr>
              <w:t>Marta Wróblewska</w:t>
            </w:r>
          </w:p>
        </w:tc>
        <w:tc>
          <w:tcPr>
            <w:tcW w:w="2807" w:type="dxa"/>
            <w:tcBorders>
              <w:bottom w:val="single" w:sz="8" w:space="0" w:color="000000"/>
              <w:right w:val="single" w:sz="8" w:space="0" w:color="000000"/>
            </w:tcBorders>
            <w:shd w:val="clear" w:color="auto" w:fill="auto"/>
            <w:tcMar>
              <w:top w:w="100" w:type="dxa"/>
              <w:left w:w="100" w:type="dxa"/>
              <w:bottom w:w="100" w:type="dxa"/>
              <w:right w:w="100" w:type="dxa"/>
            </w:tcMar>
          </w:tcPr>
          <w:p w14:paraId="0E3AB31F" w14:textId="77777777" w:rsidR="00A10541" w:rsidRDefault="00A10541" w:rsidP="00323B28">
            <w:pPr>
              <w:ind w:right="40"/>
              <w:jc w:val="center"/>
              <w:rPr>
                <w:sz w:val="24"/>
                <w:szCs w:val="24"/>
              </w:rPr>
            </w:pPr>
            <w:r>
              <w:rPr>
                <w:sz w:val="24"/>
                <w:szCs w:val="24"/>
              </w:rPr>
              <w:t>LUCÍA JIMÉNEZ</w:t>
            </w:r>
          </w:p>
          <w:p w14:paraId="7CF657A4" w14:textId="77777777" w:rsidR="00A10541" w:rsidRPr="00CD0572" w:rsidRDefault="00A10541" w:rsidP="00323B28">
            <w:pPr>
              <w:ind w:right="40"/>
              <w:jc w:val="center"/>
              <w:rPr>
                <w:sz w:val="24"/>
                <w:szCs w:val="24"/>
              </w:rPr>
            </w:pPr>
            <w:r>
              <w:rPr>
                <w:i/>
                <w:sz w:val="24"/>
                <w:szCs w:val="24"/>
              </w:rPr>
              <w:t>Discourse and Information Quality: Analysing Referred Speech in Two Spanish Public Television Services</w:t>
            </w:r>
          </w:p>
        </w:tc>
        <w:tc>
          <w:tcPr>
            <w:tcW w:w="2673" w:type="dxa"/>
            <w:tcBorders>
              <w:bottom w:val="single" w:sz="8" w:space="0" w:color="000000"/>
              <w:right w:val="single" w:sz="8" w:space="0" w:color="000000"/>
            </w:tcBorders>
            <w:shd w:val="clear" w:color="auto" w:fill="auto"/>
            <w:tcMar>
              <w:top w:w="100" w:type="dxa"/>
              <w:left w:w="100" w:type="dxa"/>
              <w:bottom w:w="100" w:type="dxa"/>
              <w:right w:w="100" w:type="dxa"/>
            </w:tcMar>
          </w:tcPr>
          <w:p w14:paraId="118D354D" w14:textId="77777777" w:rsidR="00A10541" w:rsidRDefault="00A10541" w:rsidP="00323B28">
            <w:pPr>
              <w:ind w:right="40"/>
              <w:jc w:val="center"/>
              <w:rPr>
                <w:sz w:val="24"/>
                <w:szCs w:val="24"/>
              </w:rPr>
            </w:pPr>
            <w:r>
              <w:rPr>
                <w:sz w:val="24"/>
                <w:szCs w:val="24"/>
              </w:rPr>
              <w:t>LYNDON WAY</w:t>
            </w:r>
          </w:p>
          <w:p w14:paraId="71429539" w14:textId="77777777" w:rsidR="00A10541" w:rsidRPr="00CD0572" w:rsidRDefault="00A10541" w:rsidP="00323B28">
            <w:pPr>
              <w:ind w:right="40"/>
              <w:jc w:val="center"/>
              <w:rPr>
                <w:sz w:val="24"/>
                <w:szCs w:val="24"/>
              </w:rPr>
            </w:pPr>
            <w:r>
              <w:rPr>
                <w:i/>
                <w:sz w:val="24"/>
                <w:szCs w:val="24"/>
              </w:rPr>
              <w:t>The potential and limits of political discourse in music performance</w:t>
            </w:r>
          </w:p>
        </w:tc>
        <w:tc>
          <w:tcPr>
            <w:tcW w:w="2835" w:type="dxa"/>
            <w:tcBorders>
              <w:bottom w:val="single" w:sz="8" w:space="0" w:color="000000"/>
              <w:right w:val="single" w:sz="8" w:space="0" w:color="000000"/>
            </w:tcBorders>
            <w:shd w:val="clear" w:color="auto" w:fill="auto"/>
            <w:tcMar>
              <w:top w:w="100" w:type="dxa"/>
              <w:left w:w="100" w:type="dxa"/>
              <w:bottom w:w="100" w:type="dxa"/>
              <w:right w:w="100" w:type="dxa"/>
            </w:tcMar>
          </w:tcPr>
          <w:p w14:paraId="2263AC23" w14:textId="77777777" w:rsidR="00A10541" w:rsidRDefault="00A10541" w:rsidP="00323B28">
            <w:pPr>
              <w:ind w:right="40"/>
              <w:jc w:val="center"/>
              <w:rPr>
                <w:sz w:val="24"/>
                <w:szCs w:val="24"/>
              </w:rPr>
            </w:pPr>
            <w:r>
              <w:rPr>
                <w:sz w:val="24"/>
                <w:szCs w:val="24"/>
              </w:rPr>
              <w:t>MAIKE LUDLEY</w:t>
            </w:r>
          </w:p>
          <w:p w14:paraId="64CF7B14" w14:textId="77777777" w:rsidR="00A10541" w:rsidRPr="00323B28" w:rsidRDefault="00B9540B" w:rsidP="00B9540B">
            <w:pPr>
              <w:jc w:val="center"/>
              <w:rPr>
                <w:sz w:val="24"/>
                <w:szCs w:val="24"/>
              </w:rPr>
            </w:pPr>
            <w:r>
              <w:rPr>
                <w:i/>
                <w:sz w:val="24"/>
                <w:szCs w:val="24"/>
              </w:rPr>
              <w:t xml:space="preserve">Cultural </w:t>
            </w:r>
            <w:r w:rsidR="00A10541">
              <w:rPr>
                <w:i/>
                <w:sz w:val="24"/>
                <w:szCs w:val="24"/>
              </w:rPr>
              <w:t>Policymaking as discourse – The case of the European Capital of Culture “RUHR.2010“</w:t>
            </w:r>
          </w:p>
        </w:tc>
        <w:tc>
          <w:tcPr>
            <w:tcW w:w="2705" w:type="dxa"/>
            <w:tcBorders>
              <w:bottom w:val="single" w:sz="8" w:space="0" w:color="000000"/>
              <w:right w:val="single" w:sz="8" w:space="0" w:color="000000"/>
            </w:tcBorders>
          </w:tcPr>
          <w:p w14:paraId="06B1893B" w14:textId="77777777" w:rsidR="00A10541" w:rsidRDefault="00A10541" w:rsidP="00B9540B">
            <w:pPr>
              <w:ind w:right="40"/>
              <w:jc w:val="center"/>
              <w:rPr>
                <w:sz w:val="24"/>
                <w:szCs w:val="24"/>
              </w:rPr>
            </w:pPr>
          </w:p>
        </w:tc>
      </w:tr>
      <w:tr w:rsidR="00A70FDB" w:rsidRPr="00CD0572" w14:paraId="0B4CBEBF" w14:textId="77777777" w:rsidTr="00A70FDB">
        <w:trPr>
          <w:trHeight w:val="235"/>
        </w:trPr>
        <w:tc>
          <w:tcPr>
            <w:tcW w:w="980" w:type="dxa"/>
            <w:tcBorders>
              <w:bottom w:val="single" w:sz="8" w:space="0" w:color="000000"/>
              <w:right w:val="single" w:sz="8" w:space="0" w:color="000000"/>
            </w:tcBorders>
            <w:shd w:val="clear" w:color="auto" w:fill="auto"/>
            <w:tcMar>
              <w:top w:w="100" w:type="dxa"/>
              <w:left w:w="100" w:type="dxa"/>
              <w:bottom w:w="100" w:type="dxa"/>
              <w:right w:w="100" w:type="dxa"/>
            </w:tcMar>
          </w:tcPr>
          <w:p w14:paraId="31F98D6F" w14:textId="77777777" w:rsidR="008B7F6F" w:rsidRDefault="00A10541" w:rsidP="003B2B04">
            <w:pPr>
              <w:rPr>
                <w:sz w:val="24"/>
                <w:szCs w:val="24"/>
              </w:rPr>
            </w:pPr>
            <w:r w:rsidRPr="00CD0572">
              <w:rPr>
                <w:sz w:val="24"/>
                <w:szCs w:val="24"/>
              </w:rPr>
              <w:t>Room WT</w:t>
            </w:r>
          </w:p>
          <w:p w14:paraId="4DB3AF2B" w14:textId="77777777" w:rsidR="00A10541" w:rsidRPr="008B7F6F" w:rsidRDefault="00A10541" w:rsidP="003B2B04">
            <w:pPr>
              <w:rPr>
                <w:sz w:val="24"/>
                <w:szCs w:val="24"/>
              </w:rPr>
            </w:pPr>
            <w:r w:rsidRPr="00CD0572">
              <w:rPr>
                <w:sz w:val="24"/>
                <w:szCs w:val="24"/>
              </w:rPr>
              <w:t>0.03</w:t>
            </w:r>
          </w:p>
        </w:tc>
        <w:tc>
          <w:tcPr>
            <w:tcW w:w="1607" w:type="dxa"/>
            <w:tcBorders>
              <w:bottom w:val="single" w:sz="8" w:space="0" w:color="000000"/>
              <w:right w:val="single" w:sz="8" w:space="0" w:color="000000"/>
            </w:tcBorders>
            <w:shd w:val="clear" w:color="auto" w:fill="E7E6E6"/>
            <w:tcMar>
              <w:top w:w="100" w:type="dxa"/>
              <w:left w:w="100" w:type="dxa"/>
              <w:bottom w:w="100" w:type="dxa"/>
              <w:right w:w="100" w:type="dxa"/>
            </w:tcMar>
          </w:tcPr>
          <w:p w14:paraId="0153E848" w14:textId="77777777" w:rsidR="00A10541" w:rsidRDefault="00A10541" w:rsidP="00323B28">
            <w:pPr>
              <w:ind w:right="40"/>
              <w:rPr>
                <w:sz w:val="24"/>
                <w:szCs w:val="24"/>
              </w:rPr>
            </w:pPr>
            <w:r>
              <w:rPr>
                <w:sz w:val="24"/>
                <w:szCs w:val="24"/>
              </w:rPr>
              <w:t>Political negotiations through discourse</w:t>
            </w:r>
          </w:p>
          <w:p w14:paraId="7065A36C" w14:textId="77777777" w:rsidR="005D3DDF" w:rsidRDefault="00A10541" w:rsidP="00323B28">
            <w:pPr>
              <w:widowControl w:val="0"/>
              <w:rPr>
                <w:sz w:val="24"/>
                <w:szCs w:val="24"/>
              </w:rPr>
            </w:pPr>
            <w:r>
              <w:rPr>
                <w:sz w:val="24"/>
                <w:szCs w:val="24"/>
              </w:rPr>
              <w:t xml:space="preserve">Chair: </w:t>
            </w:r>
          </w:p>
          <w:p w14:paraId="0B02B59A" w14:textId="063B5E59" w:rsidR="00A10541" w:rsidRDefault="00A10541" w:rsidP="00323B28">
            <w:pPr>
              <w:widowControl w:val="0"/>
            </w:pPr>
            <w:r>
              <w:rPr>
                <w:sz w:val="24"/>
                <w:szCs w:val="24"/>
              </w:rPr>
              <w:t>Martin Nonhoff</w:t>
            </w:r>
          </w:p>
        </w:tc>
        <w:tc>
          <w:tcPr>
            <w:tcW w:w="2807" w:type="dxa"/>
            <w:tcBorders>
              <w:right w:val="single" w:sz="8" w:space="0" w:color="000000"/>
            </w:tcBorders>
            <w:shd w:val="clear" w:color="auto" w:fill="auto"/>
            <w:tcMar>
              <w:top w:w="100" w:type="dxa"/>
              <w:left w:w="100" w:type="dxa"/>
              <w:bottom w:w="100" w:type="dxa"/>
              <w:right w:w="100" w:type="dxa"/>
            </w:tcMar>
          </w:tcPr>
          <w:p w14:paraId="01FD8534" w14:textId="77777777" w:rsidR="00A10541" w:rsidRDefault="00A10541" w:rsidP="00323B28">
            <w:pPr>
              <w:ind w:right="40"/>
              <w:jc w:val="center"/>
              <w:rPr>
                <w:sz w:val="24"/>
                <w:szCs w:val="24"/>
              </w:rPr>
            </w:pPr>
            <w:r>
              <w:rPr>
                <w:sz w:val="24"/>
                <w:szCs w:val="24"/>
              </w:rPr>
              <w:t>GEQI WU</w:t>
            </w:r>
          </w:p>
          <w:p w14:paraId="75EBD9F7" w14:textId="77777777" w:rsidR="00A10541" w:rsidRPr="00CD0572" w:rsidRDefault="00A10541" w:rsidP="00323B28">
            <w:pPr>
              <w:ind w:right="40"/>
              <w:jc w:val="center"/>
              <w:rPr>
                <w:sz w:val="24"/>
                <w:szCs w:val="24"/>
              </w:rPr>
            </w:pPr>
            <w:r>
              <w:rPr>
                <w:i/>
                <w:sz w:val="24"/>
                <w:szCs w:val="24"/>
              </w:rPr>
              <w:t>Media Portrayal of Chinese City Image: A Corpus-based Discourse Study of Hangzhou</w:t>
            </w:r>
          </w:p>
        </w:tc>
        <w:tc>
          <w:tcPr>
            <w:tcW w:w="2673" w:type="dxa"/>
            <w:tcBorders>
              <w:bottom w:val="single" w:sz="8" w:space="0" w:color="000000"/>
              <w:right w:val="single" w:sz="8" w:space="0" w:color="000000"/>
            </w:tcBorders>
            <w:shd w:val="clear" w:color="auto" w:fill="auto"/>
            <w:tcMar>
              <w:top w:w="100" w:type="dxa"/>
              <w:left w:w="100" w:type="dxa"/>
              <w:bottom w:w="100" w:type="dxa"/>
              <w:right w:w="100" w:type="dxa"/>
            </w:tcMar>
          </w:tcPr>
          <w:p w14:paraId="7415D885" w14:textId="77777777" w:rsidR="00A10541" w:rsidRDefault="00A10541" w:rsidP="00323B28">
            <w:pPr>
              <w:ind w:right="40"/>
              <w:jc w:val="center"/>
              <w:rPr>
                <w:sz w:val="24"/>
                <w:szCs w:val="24"/>
              </w:rPr>
            </w:pPr>
            <w:r>
              <w:rPr>
                <w:sz w:val="24"/>
                <w:szCs w:val="24"/>
              </w:rPr>
              <w:t>ARNAUD RICHARD</w:t>
            </w:r>
          </w:p>
          <w:p w14:paraId="05206254" w14:textId="77777777" w:rsidR="00A10541" w:rsidRPr="00CD0572" w:rsidRDefault="00A10541" w:rsidP="00323B28">
            <w:pPr>
              <w:ind w:right="40"/>
              <w:jc w:val="center"/>
              <w:rPr>
                <w:sz w:val="24"/>
                <w:szCs w:val="24"/>
              </w:rPr>
            </w:pPr>
            <w:r>
              <w:rPr>
                <w:i/>
                <w:sz w:val="24"/>
                <w:szCs w:val="24"/>
              </w:rPr>
              <w:t>Massacre: The Power of Discourse. The Case of Commemorative Naming in Haiti</w:t>
            </w:r>
          </w:p>
        </w:tc>
        <w:tc>
          <w:tcPr>
            <w:tcW w:w="2835" w:type="dxa"/>
            <w:tcBorders>
              <w:bottom w:val="single" w:sz="8" w:space="0" w:color="000000"/>
              <w:right w:val="single" w:sz="8" w:space="0" w:color="000000"/>
            </w:tcBorders>
            <w:shd w:val="clear" w:color="auto" w:fill="auto"/>
            <w:tcMar>
              <w:top w:w="100" w:type="dxa"/>
              <w:left w:w="100" w:type="dxa"/>
              <w:bottom w:w="100" w:type="dxa"/>
              <w:right w:w="100" w:type="dxa"/>
            </w:tcMar>
          </w:tcPr>
          <w:p w14:paraId="4668D54E" w14:textId="77777777" w:rsidR="00A10541" w:rsidRDefault="00A10541" w:rsidP="00323B28">
            <w:pPr>
              <w:ind w:right="40"/>
              <w:jc w:val="center"/>
              <w:rPr>
                <w:sz w:val="24"/>
                <w:szCs w:val="24"/>
              </w:rPr>
            </w:pPr>
            <w:r>
              <w:rPr>
                <w:sz w:val="24"/>
                <w:szCs w:val="24"/>
              </w:rPr>
              <w:t>TATIANA SHUTOVA</w:t>
            </w:r>
          </w:p>
          <w:p w14:paraId="3ECBF24B" w14:textId="77777777" w:rsidR="00A10541" w:rsidRPr="00323B28" w:rsidRDefault="00A10541" w:rsidP="00323B28">
            <w:pPr>
              <w:jc w:val="center"/>
              <w:rPr>
                <w:sz w:val="24"/>
                <w:szCs w:val="24"/>
              </w:rPr>
            </w:pPr>
            <w:r>
              <w:rPr>
                <w:i/>
                <w:sz w:val="24"/>
                <w:szCs w:val="24"/>
              </w:rPr>
              <w:t>Construction of 'Democracy' in American Counterterrorism Discourse (1972 – 2016)</w:t>
            </w:r>
          </w:p>
        </w:tc>
        <w:tc>
          <w:tcPr>
            <w:tcW w:w="2705" w:type="dxa"/>
            <w:tcBorders>
              <w:bottom w:val="single" w:sz="8" w:space="0" w:color="000000"/>
              <w:right w:val="single" w:sz="8" w:space="0" w:color="000000"/>
            </w:tcBorders>
          </w:tcPr>
          <w:p w14:paraId="311B02BC" w14:textId="77777777" w:rsidR="00633022" w:rsidRDefault="00633022" w:rsidP="00633022">
            <w:pPr>
              <w:ind w:right="40"/>
              <w:jc w:val="center"/>
              <w:rPr>
                <w:sz w:val="24"/>
                <w:szCs w:val="24"/>
              </w:rPr>
            </w:pPr>
            <w:r>
              <w:rPr>
                <w:sz w:val="24"/>
                <w:szCs w:val="24"/>
              </w:rPr>
              <w:t>SALIM KERBOUA</w:t>
            </w:r>
          </w:p>
          <w:p w14:paraId="7444B7D1" w14:textId="77777777" w:rsidR="00A10541" w:rsidRDefault="00633022" w:rsidP="00633022">
            <w:pPr>
              <w:ind w:right="40"/>
              <w:jc w:val="center"/>
              <w:rPr>
                <w:sz w:val="24"/>
                <w:szCs w:val="24"/>
              </w:rPr>
            </w:pPr>
            <w:r>
              <w:rPr>
                <w:i/>
                <w:sz w:val="24"/>
                <w:szCs w:val="24"/>
              </w:rPr>
              <w:t>Collective Identity and the Discursive Construction of Insecurity: Exploring “Eurabia,” Islamofascism,” and “the Great Replacement” Theses</w:t>
            </w:r>
          </w:p>
        </w:tc>
      </w:tr>
      <w:tr w:rsidR="00A70FDB" w:rsidRPr="00CD0572" w14:paraId="671D5F53" w14:textId="77777777" w:rsidTr="00A70FDB">
        <w:trPr>
          <w:trHeight w:val="1560"/>
        </w:trPr>
        <w:tc>
          <w:tcPr>
            <w:tcW w:w="980" w:type="dxa"/>
            <w:tcBorders>
              <w:right w:val="single" w:sz="8" w:space="0" w:color="000000"/>
            </w:tcBorders>
            <w:shd w:val="clear" w:color="auto" w:fill="auto"/>
            <w:tcMar>
              <w:top w:w="100" w:type="dxa"/>
              <w:left w:w="100" w:type="dxa"/>
              <w:bottom w:w="100" w:type="dxa"/>
              <w:right w:w="100" w:type="dxa"/>
            </w:tcMar>
          </w:tcPr>
          <w:p w14:paraId="1A3E5591" w14:textId="77777777" w:rsidR="008B7F6F" w:rsidRDefault="00A10541" w:rsidP="003B2B04">
            <w:pPr>
              <w:rPr>
                <w:sz w:val="24"/>
                <w:szCs w:val="24"/>
              </w:rPr>
            </w:pPr>
            <w:r w:rsidRPr="00CD0572">
              <w:rPr>
                <w:sz w:val="24"/>
                <w:szCs w:val="24"/>
              </w:rPr>
              <w:lastRenderedPageBreak/>
              <w:t>Room WT</w:t>
            </w:r>
          </w:p>
          <w:p w14:paraId="64656DA5" w14:textId="77777777" w:rsidR="00A10541" w:rsidRPr="008B7F6F" w:rsidRDefault="00A10541" w:rsidP="003B2B04">
            <w:pPr>
              <w:rPr>
                <w:sz w:val="24"/>
                <w:szCs w:val="24"/>
              </w:rPr>
            </w:pPr>
            <w:r w:rsidRPr="00CD0572">
              <w:rPr>
                <w:sz w:val="24"/>
                <w:szCs w:val="24"/>
              </w:rPr>
              <w:t>0.04</w:t>
            </w:r>
          </w:p>
        </w:tc>
        <w:tc>
          <w:tcPr>
            <w:tcW w:w="1607" w:type="dxa"/>
            <w:tcBorders>
              <w:right w:val="single" w:sz="8" w:space="0" w:color="000000"/>
            </w:tcBorders>
            <w:shd w:val="clear" w:color="auto" w:fill="E7E6E6"/>
            <w:tcMar>
              <w:top w:w="100" w:type="dxa"/>
              <w:left w:w="100" w:type="dxa"/>
              <w:bottom w:w="100" w:type="dxa"/>
              <w:right w:w="100" w:type="dxa"/>
            </w:tcMar>
          </w:tcPr>
          <w:p w14:paraId="222C4835" w14:textId="77777777" w:rsidR="00A10541" w:rsidRDefault="00A10541" w:rsidP="00323B28">
            <w:pPr>
              <w:ind w:right="40"/>
              <w:rPr>
                <w:sz w:val="24"/>
                <w:szCs w:val="24"/>
              </w:rPr>
            </w:pPr>
            <w:r>
              <w:rPr>
                <w:sz w:val="24"/>
                <w:szCs w:val="24"/>
              </w:rPr>
              <w:t>Discursive practices in higher education</w:t>
            </w:r>
          </w:p>
          <w:p w14:paraId="17DAD6FF" w14:textId="77777777" w:rsidR="00A10541" w:rsidRDefault="00A10541" w:rsidP="00323B28">
            <w:pPr>
              <w:widowControl w:val="0"/>
            </w:pPr>
            <w:r>
              <w:rPr>
                <w:sz w:val="24"/>
                <w:szCs w:val="24"/>
              </w:rPr>
              <w:t>Chair: Eduardo Chávez Herrera</w:t>
            </w:r>
          </w:p>
        </w:tc>
        <w:tc>
          <w:tcPr>
            <w:tcW w:w="2807"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4176C1E3" w14:textId="77777777" w:rsidR="00A10541" w:rsidRDefault="00A10541" w:rsidP="00323B28">
            <w:pPr>
              <w:ind w:right="40"/>
              <w:jc w:val="center"/>
              <w:rPr>
                <w:sz w:val="24"/>
                <w:szCs w:val="24"/>
              </w:rPr>
            </w:pPr>
            <w:r>
              <w:rPr>
                <w:sz w:val="24"/>
                <w:szCs w:val="24"/>
              </w:rPr>
              <w:t>FRANÇOISE DUFOUR</w:t>
            </w:r>
          </w:p>
          <w:p w14:paraId="03F905B9" w14:textId="77777777" w:rsidR="00A10541" w:rsidRPr="00CD0572" w:rsidRDefault="00A10541" w:rsidP="00323B28">
            <w:pPr>
              <w:ind w:right="40"/>
              <w:jc w:val="center"/>
              <w:rPr>
                <w:sz w:val="24"/>
                <w:szCs w:val="24"/>
              </w:rPr>
            </w:pPr>
            <w:r>
              <w:rPr>
                <w:i/>
                <w:sz w:val="24"/>
                <w:szCs w:val="24"/>
              </w:rPr>
              <w:t>The distributed agency in the discursive construction of e-academic identities</w:t>
            </w:r>
          </w:p>
        </w:tc>
        <w:tc>
          <w:tcPr>
            <w:tcW w:w="2673" w:type="dxa"/>
            <w:tcBorders>
              <w:right w:val="single" w:sz="8" w:space="0" w:color="000000"/>
            </w:tcBorders>
            <w:shd w:val="clear" w:color="auto" w:fill="auto"/>
            <w:tcMar>
              <w:top w:w="100" w:type="dxa"/>
              <w:left w:w="100" w:type="dxa"/>
              <w:bottom w:w="100" w:type="dxa"/>
              <w:right w:w="100" w:type="dxa"/>
            </w:tcMar>
          </w:tcPr>
          <w:p w14:paraId="035D3F09" w14:textId="77777777" w:rsidR="00A10541" w:rsidRDefault="00A10541" w:rsidP="00323B28">
            <w:pPr>
              <w:ind w:right="40"/>
              <w:jc w:val="center"/>
              <w:rPr>
                <w:sz w:val="24"/>
                <w:szCs w:val="24"/>
              </w:rPr>
            </w:pPr>
            <w:r>
              <w:rPr>
                <w:sz w:val="24"/>
                <w:szCs w:val="24"/>
              </w:rPr>
              <w:t>DORTE MADSEN</w:t>
            </w:r>
          </w:p>
          <w:p w14:paraId="2B47F1EB" w14:textId="77777777" w:rsidR="00A10541" w:rsidRPr="00CD0572" w:rsidRDefault="00A10541" w:rsidP="00323B28">
            <w:pPr>
              <w:ind w:right="40"/>
              <w:jc w:val="center"/>
              <w:rPr>
                <w:sz w:val="24"/>
                <w:szCs w:val="24"/>
              </w:rPr>
            </w:pPr>
            <w:r>
              <w:rPr>
                <w:i/>
                <w:sz w:val="24"/>
                <w:szCs w:val="24"/>
              </w:rPr>
              <w:t>The Logic of Equivalence in Academic Discourse?</w:t>
            </w:r>
          </w:p>
        </w:tc>
        <w:tc>
          <w:tcPr>
            <w:tcW w:w="2835" w:type="dxa"/>
            <w:tcBorders>
              <w:right w:val="single" w:sz="8" w:space="0" w:color="000000"/>
            </w:tcBorders>
            <w:shd w:val="clear" w:color="auto" w:fill="auto"/>
            <w:tcMar>
              <w:top w:w="100" w:type="dxa"/>
              <w:left w:w="100" w:type="dxa"/>
              <w:bottom w:w="100" w:type="dxa"/>
              <w:right w:w="100" w:type="dxa"/>
            </w:tcMar>
          </w:tcPr>
          <w:p w14:paraId="0218A050" w14:textId="77777777" w:rsidR="000277EF" w:rsidRDefault="000277EF" w:rsidP="000277EF">
            <w:pPr>
              <w:ind w:right="40"/>
              <w:jc w:val="center"/>
              <w:rPr>
                <w:sz w:val="24"/>
                <w:szCs w:val="24"/>
              </w:rPr>
            </w:pPr>
            <w:r>
              <w:rPr>
                <w:sz w:val="24"/>
                <w:szCs w:val="24"/>
              </w:rPr>
              <w:t>RENATA TOMASKOVA</w:t>
            </w:r>
          </w:p>
          <w:p w14:paraId="05CACBAC" w14:textId="77777777" w:rsidR="00A10541" w:rsidRPr="00CD0572" w:rsidRDefault="000277EF" w:rsidP="000277EF">
            <w:pPr>
              <w:ind w:right="40"/>
              <w:jc w:val="center"/>
              <w:rPr>
                <w:sz w:val="24"/>
                <w:szCs w:val="24"/>
              </w:rPr>
            </w:pPr>
            <w:r>
              <w:rPr>
                <w:i/>
                <w:sz w:val="24"/>
                <w:szCs w:val="24"/>
              </w:rPr>
              <w:t>University Research Blogs as Ways to Knowledge Dissemination and Knowledge Construction</w:t>
            </w:r>
          </w:p>
        </w:tc>
        <w:tc>
          <w:tcPr>
            <w:tcW w:w="2705" w:type="dxa"/>
            <w:tcBorders>
              <w:right w:val="single" w:sz="8" w:space="0" w:color="000000"/>
            </w:tcBorders>
          </w:tcPr>
          <w:p w14:paraId="4FF43836" w14:textId="77777777" w:rsidR="00A10541" w:rsidRPr="00CD0572" w:rsidRDefault="00A10541" w:rsidP="00633022">
            <w:pPr>
              <w:ind w:right="40"/>
              <w:jc w:val="center"/>
              <w:rPr>
                <w:sz w:val="24"/>
                <w:szCs w:val="24"/>
              </w:rPr>
            </w:pPr>
          </w:p>
        </w:tc>
      </w:tr>
    </w:tbl>
    <w:p w14:paraId="6CDEDD66" w14:textId="77777777" w:rsidR="002027ED" w:rsidRDefault="002027ED"/>
    <w:p w14:paraId="3CE081A0" w14:textId="77777777" w:rsidR="00A70FDB" w:rsidRDefault="002027ED">
      <w:r>
        <w:br w:type="column"/>
      </w:r>
    </w:p>
    <w:tbl>
      <w:tblPr>
        <w:tblW w:w="13591" w:type="dxa"/>
        <w:tblInd w:w="-4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00" w:type="dxa"/>
          <w:left w:w="100" w:type="dxa"/>
          <w:bottom w:w="100" w:type="dxa"/>
          <w:right w:w="100" w:type="dxa"/>
        </w:tblCellMar>
        <w:tblLook w:val="0600" w:firstRow="0" w:lastRow="0" w:firstColumn="0" w:lastColumn="0" w:noHBand="1" w:noVBand="1"/>
      </w:tblPr>
      <w:tblGrid>
        <w:gridCol w:w="1000"/>
        <w:gridCol w:w="1701"/>
        <w:gridCol w:w="2409"/>
        <w:gridCol w:w="2835"/>
        <w:gridCol w:w="2552"/>
        <w:gridCol w:w="3094"/>
      </w:tblGrid>
      <w:tr w:rsidR="009D5D40" w:rsidRPr="00CD0572" w14:paraId="365328D7" w14:textId="77777777" w:rsidTr="00BA4EBB">
        <w:trPr>
          <w:trHeight w:val="353"/>
        </w:trPr>
        <w:tc>
          <w:tcPr>
            <w:tcW w:w="13591" w:type="dxa"/>
            <w:gridSpan w:val="6"/>
            <w:tcBorders>
              <w:left w:val="single" w:sz="8" w:space="0" w:color="000000"/>
              <w:bottom w:val="single" w:sz="8" w:space="0" w:color="000000"/>
              <w:right w:val="single" w:sz="8" w:space="0" w:color="000000"/>
            </w:tcBorders>
            <w:shd w:val="clear" w:color="auto" w:fill="EB402C"/>
            <w:tcMar>
              <w:top w:w="100" w:type="dxa"/>
              <w:left w:w="100" w:type="dxa"/>
              <w:bottom w:w="100" w:type="dxa"/>
              <w:right w:w="100" w:type="dxa"/>
            </w:tcMar>
          </w:tcPr>
          <w:p w14:paraId="0BD99C70" w14:textId="77777777" w:rsidR="009D5D40" w:rsidRPr="00CD0572" w:rsidRDefault="00A70FDB" w:rsidP="003B2B04">
            <w:pPr>
              <w:ind w:right="40"/>
              <w:jc w:val="center"/>
              <w:rPr>
                <w:sz w:val="24"/>
                <w:szCs w:val="24"/>
              </w:rPr>
            </w:pPr>
            <w:r>
              <w:br w:type="column"/>
            </w:r>
            <w:r>
              <w:br w:type="column"/>
            </w:r>
            <w:r>
              <w:br w:type="column"/>
            </w:r>
            <w:r w:rsidR="009D5D40">
              <w:rPr>
                <w:b/>
                <w:sz w:val="24"/>
                <w:szCs w:val="24"/>
              </w:rPr>
              <w:t>THURSDAY, 14 SEPTEMBER</w:t>
            </w:r>
          </w:p>
        </w:tc>
      </w:tr>
      <w:tr w:rsidR="008B7F6F" w:rsidRPr="00CD0572" w14:paraId="0D7AA640" w14:textId="77777777" w:rsidTr="002027ED">
        <w:trPr>
          <w:trHeight w:val="347"/>
        </w:trPr>
        <w:tc>
          <w:tcPr>
            <w:tcW w:w="13591" w:type="dxa"/>
            <w:gridSpan w:val="6"/>
            <w:tcBorders>
              <w:left w:val="single" w:sz="8" w:space="0" w:color="000000"/>
              <w:bottom w:val="single" w:sz="8" w:space="0" w:color="000000"/>
              <w:right w:val="single" w:sz="8" w:space="0" w:color="000000"/>
            </w:tcBorders>
            <w:shd w:val="clear" w:color="auto" w:fill="F1BEBD"/>
            <w:tcMar>
              <w:top w:w="100" w:type="dxa"/>
              <w:left w:w="100" w:type="dxa"/>
              <w:bottom w:w="100" w:type="dxa"/>
              <w:right w:w="100" w:type="dxa"/>
            </w:tcMar>
          </w:tcPr>
          <w:p w14:paraId="2F5283C4" w14:textId="77777777" w:rsidR="008B7F6F" w:rsidRPr="00CD0572" w:rsidRDefault="008B7F6F" w:rsidP="003B2B04">
            <w:pPr>
              <w:ind w:right="40"/>
              <w:jc w:val="center"/>
              <w:rPr>
                <w:sz w:val="24"/>
                <w:szCs w:val="24"/>
              </w:rPr>
            </w:pPr>
            <w:r>
              <w:rPr>
                <w:sz w:val="24"/>
                <w:szCs w:val="24"/>
              </w:rPr>
              <w:t xml:space="preserve">9:30 </w:t>
            </w:r>
            <w:r w:rsidR="00D855F6">
              <w:rPr>
                <w:sz w:val="24"/>
                <w:szCs w:val="24"/>
              </w:rPr>
              <w:t>–</w:t>
            </w:r>
            <w:r>
              <w:rPr>
                <w:sz w:val="24"/>
                <w:szCs w:val="24"/>
              </w:rPr>
              <w:t xml:space="preserve"> 11:30</w:t>
            </w:r>
          </w:p>
          <w:p w14:paraId="0B95D0DF" w14:textId="77777777" w:rsidR="008B7F6F" w:rsidRPr="009D5D40" w:rsidRDefault="008B7F6F" w:rsidP="003B2B04">
            <w:pPr>
              <w:ind w:right="40"/>
              <w:jc w:val="center"/>
              <w:rPr>
                <w:b/>
                <w:sz w:val="24"/>
                <w:szCs w:val="24"/>
              </w:rPr>
            </w:pPr>
            <w:r w:rsidRPr="009D5D40">
              <w:rPr>
                <w:b/>
                <w:sz w:val="24"/>
                <w:szCs w:val="24"/>
              </w:rPr>
              <w:t>SESSION 9-12</w:t>
            </w:r>
          </w:p>
        </w:tc>
      </w:tr>
      <w:tr w:rsidR="00FB6411" w:rsidRPr="00CD0572" w14:paraId="6369D136" w14:textId="77777777" w:rsidTr="00FB6411">
        <w:trPr>
          <w:trHeight w:val="2336"/>
        </w:trPr>
        <w:tc>
          <w:tcPr>
            <w:tcW w:w="100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3548914F" w14:textId="77777777" w:rsidR="009D26B6" w:rsidRDefault="00633022" w:rsidP="009D26B6">
            <w:pPr>
              <w:ind w:right="40"/>
              <w:rPr>
                <w:sz w:val="24"/>
                <w:szCs w:val="24"/>
              </w:rPr>
            </w:pPr>
            <w:r w:rsidRPr="00CD0572">
              <w:rPr>
                <w:sz w:val="24"/>
                <w:szCs w:val="24"/>
              </w:rPr>
              <w:t>Room W</w:t>
            </w:r>
            <w:r w:rsidR="009D26B6">
              <w:rPr>
                <w:sz w:val="24"/>
                <w:szCs w:val="24"/>
              </w:rPr>
              <w:t>T</w:t>
            </w:r>
          </w:p>
          <w:p w14:paraId="3BFB560C" w14:textId="77777777" w:rsidR="00633022" w:rsidRDefault="009D26B6" w:rsidP="009D26B6">
            <w:pPr>
              <w:ind w:right="40"/>
              <w:rPr>
                <w:sz w:val="24"/>
                <w:szCs w:val="24"/>
              </w:rPr>
            </w:pPr>
            <w:r>
              <w:rPr>
                <w:sz w:val="24"/>
                <w:szCs w:val="24"/>
              </w:rPr>
              <w:t>0.05</w:t>
            </w:r>
            <w:r w:rsidR="00633022" w:rsidRPr="00CD0572">
              <w:rPr>
                <w:sz w:val="24"/>
                <w:szCs w:val="24"/>
              </w:rPr>
              <w:t xml:space="preserve"> </w:t>
            </w:r>
          </w:p>
          <w:p w14:paraId="3420D5BD" w14:textId="77777777" w:rsidR="00633022" w:rsidRPr="00CD0572" w:rsidRDefault="00633022" w:rsidP="003B2B04">
            <w:pPr>
              <w:ind w:right="40"/>
              <w:jc w:val="center"/>
              <w:rPr>
                <w:sz w:val="24"/>
                <w:szCs w:val="24"/>
              </w:rPr>
            </w:pPr>
          </w:p>
        </w:tc>
        <w:tc>
          <w:tcPr>
            <w:tcW w:w="1701" w:type="dxa"/>
            <w:tcBorders>
              <w:bottom w:val="single" w:sz="8" w:space="0" w:color="000000"/>
              <w:right w:val="single" w:sz="8" w:space="0" w:color="000000"/>
            </w:tcBorders>
            <w:shd w:val="clear" w:color="auto" w:fill="E7E6E6"/>
            <w:tcMar>
              <w:top w:w="100" w:type="dxa"/>
              <w:left w:w="100" w:type="dxa"/>
              <w:bottom w:w="100" w:type="dxa"/>
              <w:right w:w="100" w:type="dxa"/>
            </w:tcMar>
          </w:tcPr>
          <w:p w14:paraId="6AB48328" w14:textId="77777777" w:rsidR="00633022" w:rsidRDefault="00633022" w:rsidP="00633022">
            <w:pPr>
              <w:ind w:right="40"/>
              <w:rPr>
                <w:sz w:val="24"/>
                <w:szCs w:val="24"/>
              </w:rPr>
            </w:pPr>
            <w:r>
              <w:rPr>
                <w:sz w:val="24"/>
                <w:szCs w:val="24"/>
              </w:rPr>
              <w:t xml:space="preserve">Political discourse and the cognitive turn  </w:t>
            </w:r>
          </w:p>
          <w:p w14:paraId="2A188B05" w14:textId="77777777" w:rsidR="00633022" w:rsidRDefault="00633022" w:rsidP="00633022">
            <w:pPr>
              <w:ind w:right="40"/>
              <w:rPr>
                <w:sz w:val="24"/>
                <w:szCs w:val="24"/>
              </w:rPr>
            </w:pPr>
            <w:r>
              <w:rPr>
                <w:sz w:val="24"/>
                <w:szCs w:val="24"/>
              </w:rPr>
              <w:t>Chair:</w:t>
            </w:r>
          </w:p>
          <w:p w14:paraId="0A9A1177" w14:textId="77777777" w:rsidR="00633022" w:rsidRPr="00CD0572" w:rsidRDefault="00633022" w:rsidP="008B7F6F">
            <w:pPr>
              <w:ind w:right="40"/>
              <w:rPr>
                <w:sz w:val="24"/>
                <w:szCs w:val="24"/>
              </w:rPr>
            </w:pPr>
            <w:r>
              <w:rPr>
                <w:sz w:val="24"/>
                <w:szCs w:val="24"/>
              </w:rPr>
              <w:t>Michael Kranert</w:t>
            </w:r>
          </w:p>
        </w:tc>
        <w:tc>
          <w:tcPr>
            <w:tcW w:w="2409" w:type="dxa"/>
            <w:tcBorders>
              <w:bottom w:val="single" w:sz="8" w:space="0" w:color="000000"/>
              <w:right w:val="single" w:sz="8" w:space="0" w:color="000000"/>
            </w:tcBorders>
            <w:shd w:val="clear" w:color="auto" w:fill="auto"/>
            <w:tcMar>
              <w:top w:w="100" w:type="dxa"/>
              <w:left w:w="100" w:type="dxa"/>
              <w:bottom w:w="100" w:type="dxa"/>
              <w:right w:w="100" w:type="dxa"/>
            </w:tcMar>
          </w:tcPr>
          <w:p w14:paraId="539CC31E" w14:textId="77777777" w:rsidR="00633022" w:rsidRDefault="00633022" w:rsidP="00633022">
            <w:pPr>
              <w:ind w:right="40"/>
              <w:jc w:val="center"/>
              <w:rPr>
                <w:sz w:val="24"/>
                <w:szCs w:val="24"/>
              </w:rPr>
            </w:pPr>
            <w:r>
              <w:rPr>
                <w:sz w:val="24"/>
                <w:szCs w:val="24"/>
              </w:rPr>
              <w:t>CHRIS HART</w:t>
            </w:r>
          </w:p>
          <w:p w14:paraId="3FF63B47" w14:textId="77777777" w:rsidR="00633022" w:rsidRPr="00CD0572" w:rsidRDefault="00633022" w:rsidP="00633022">
            <w:pPr>
              <w:ind w:right="40"/>
              <w:jc w:val="center"/>
              <w:rPr>
                <w:sz w:val="24"/>
                <w:szCs w:val="24"/>
              </w:rPr>
            </w:pPr>
            <w:r>
              <w:rPr>
                <w:i/>
                <w:sz w:val="24"/>
                <w:szCs w:val="24"/>
              </w:rPr>
              <w:t>'Riots engulfed the city': An Experimental Approach to Legitimating Effects in Discourses of Disorder</w:t>
            </w:r>
          </w:p>
        </w:tc>
        <w:tc>
          <w:tcPr>
            <w:tcW w:w="2835" w:type="dxa"/>
            <w:tcBorders>
              <w:bottom w:val="single" w:sz="8" w:space="0" w:color="000000"/>
              <w:right w:val="single" w:sz="8" w:space="0" w:color="000000"/>
            </w:tcBorders>
            <w:shd w:val="clear" w:color="auto" w:fill="auto"/>
            <w:tcMar>
              <w:top w:w="100" w:type="dxa"/>
              <w:left w:w="100" w:type="dxa"/>
              <w:bottom w:w="100" w:type="dxa"/>
              <w:right w:w="100" w:type="dxa"/>
            </w:tcMar>
          </w:tcPr>
          <w:p w14:paraId="644CE36A" w14:textId="77777777" w:rsidR="00633022" w:rsidRDefault="00633022" w:rsidP="00633022">
            <w:pPr>
              <w:ind w:right="40"/>
              <w:jc w:val="center"/>
              <w:rPr>
                <w:sz w:val="24"/>
                <w:szCs w:val="24"/>
              </w:rPr>
            </w:pPr>
            <w:r>
              <w:rPr>
                <w:sz w:val="24"/>
                <w:szCs w:val="24"/>
              </w:rPr>
              <w:t>BERTIE KAAL</w:t>
            </w:r>
          </w:p>
          <w:p w14:paraId="74BD446D" w14:textId="77777777" w:rsidR="00633022" w:rsidRPr="00323B28" w:rsidRDefault="00633022" w:rsidP="00D855F6">
            <w:pPr>
              <w:tabs>
                <w:tab w:val="left" w:pos="2540"/>
              </w:tabs>
              <w:jc w:val="center"/>
              <w:rPr>
                <w:sz w:val="24"/>
                <w:szCs w:val="24"/>
              </w:rPr>
            </w:pPr>
            <w:r>
              <w:rPr>
                <w:i/>
                <w:sz w:val="24"/>
                <w:szCs w:val="24"/>
              </w:rPr>
              <w:t>Discourse- Space Studies and Applications: Finding Variation in Coordinate Systems of Discourse Rationales</w:t>
            </w:r>
          </w:p>
        </w:tc>
        <w:tc>
          <w:tcPr>
            <w:tcW w:w="2552" w:type="dxa"/>
            <w:tcBorders>
              <w:bottom w:val="single" w:sz="8" w:space="0" w:color="000000"/>
              <w:right w:val="single" w:sz="8" w:space="0" w:color="000000"/>
            </w:tcBorders>
            <w:shd w:val="clear" w:color="auto" w:fill="auto"/>
            <w:tcMar>
              <w:top w:w="100" w:type="dxa"/>
              <w:left w:w="100" w:type="dxa"/>
              <w:bottom w:w="100" w:type="dxa"/>
              <w:right w:w="100" w:type="dxa"/>
            </w:tcMar>
          </w:tcPr>
          <w:p w14:paraId="1BF71185" w14:textId="77777777" w:rsidR="00633022" w:rsidRDefault="00633022" w:rsidP="00633022">
            <w:pPr>
              <w:ind w:right="40"/>
              <w:jc w:val="center"/>
              <w:rPr>
                <w:sz w:val="24"/>
                <w:szCs w:val="24"/>
              </w:rPr>
            </w:pPr>
            <w:r>
              <w:rPr>
                <w:sz w:val="24"/>
                <w:szCs w:val="24"/>
              </w:rPr>
              <w:t>PAUL CHILTON</w:t>
            </w:r>
          </w:p>
          <w:p w14:paraId="7067E1F9" w14:textId="77777777" w:rsidR="00633022" w:rsidRPr="00CD0572" w:rsidRDefault="002D2139" w:rsidP="00633022">
            <w:pPr>
              <w:ind w:right="40"/>
              <w:jc w:val="center"/>
              <w:rPr>
                <w:i/>
                <w:sz w:val="24"/>
                <w:szCs w:val="24"/>
              </w:rPr>
            </w:pPr>
            <w:r>
              <w:rPr>
                <w:i/>
                <w:sz w:val="24"/>
                <w:szCs w:val="24"/>
              </w:rPr>
              <w:t>Discourse, Meaning, Mind</w:t>
            </w:r>
            <w:r w:rsidR="00633022">
              <w:rPr>
                <w:i/>
                <w:sz w:val="24"/>
                <w:szCs w:val="24"/>
              </w:rPr>
              <w:t>…</w:t>
            </w:r>
            <w:r>
              <w:rPr>
                <w:i/>
                <w:sz w:val="24"/>
                <w:szCs w:val="24"/>
              </w:rPr>
              <w:t xml:space="preserve"> </w:t>
            </w:r>
            <w:r w:rsidR="00633022">
              <w:rPr>
                <w:i/>
                <w:sz w:val="24"/>
                <w:szCs w:val="24"/>
              </w:rPr>
              <w:t>and power</w:t>
            </w:r>
          </w:p>
        </w:tc>
        <w:tc>
          <w:tcPr>
            <w:tcW w:w="3094" w:type="dxa"/>
            <w:tcBorders>
              <w:bottom w:val="single" w:sz="8" w:space="0" w:color="000000"/>
              <w:right w:val="single" w:sz="8" w:space="0" w:color="000000"/>
            </w:tcBorders>
          </w:tcPr>
          <w:p w14:paraId="5C54F24F" w14:textId="77777777" w:rsidR="00633022" w:rsidRDefault="00633022" w:rsidP="00633022">
            <w:pPr>
              <w:ind w:right="40"/>
              <w:jc w:val="center"/>
              <w:rPr>
                <w:sz w:val="24"/>
                <w:szCs w:val="24"/>
              </w:rPr>
            </w:pPr>
            <w:r>
              <w:rPr>
                <w:sz w:val="24"/>
                <w:szCs w:val="24"/>
              </w:rPr>
              <w:t>VERONIKA KOLLER, MARLENE MIGLBAUER</w:t>
            </w:r>
          </w:p>
          <w:p w14:paraId="41E0AD6C" w14:textId="77777777" w:rsidR="00633022" w:rsidRDefault="00633022" w:rsidP="00633022">
            <w:pPr>
              <w:ind w:right="40"/>
              <w:jc w:val="center"/>
              <w:rPr>
                <w:sz w:val="24"/>
                <w:szCs w:val="24"/>
              </w:rPr>
            </w:pPr>
            <w:r>
              <w:rPr>
                <w:i/>
                <w:sz w:val="24"/>
                <w:szCs w:val="24"/>
              </w:rPr>
              <w:t>The people have spoken: vox pops on the 2016 British EU referendum and the Austrian presidential elections</w:t>
            </w:r>
          </w:p>
        </w:tc>
      </w:tr>
      <w:tr w:rsidR="00FB6411" w:rsidRPr="00CD0572" w14:paraId="35D2A053" w14:textId="77777777" w:rsidTr="002027ED">
        <w:trPr>
          <w:trHeight w:val="3658"/>
        </w:trPr>
        <w:tc>
          <w:tcPr>
            <w:tcW w:w="1000" w:type="dxa"/>
            <w:tcBorders>
              <w:bottom w:val="single" w:sz="8" w:space="0" w:color="000000"/>
              <w:right w:val="single" w:sz="8" w:space="0" w:color="000000"/>
            </w:tcBorders>
            <w:shd w:val="clear" w:color="auto" w:fill="auto"/>
            <w:tcMar>
              <w:top w:w="100" w:type="dxa"/>
              <w:left w:w="100" w:type="dxa"/>
              <w:bottom w:w="100" w:type="dxa"/>
              <w:right w:w="100" w:type="dxa"/>
            </w:tcMar>
          </w:tcPr>
          <w:p w14:paraId="6D8C01AC" w14:textId="77777777" w:rsidR="00633022" w:rsidRDefault="00633022" w:rsidP="003B2B04">
            <w:pPr>
              <w:rPr>
                <w:sz w:val="24"/>
                <w:szCs w:val="24"/>
              </w:rPr>
            </w:pPr>
            <w:r w:rsidRPr="00CD0572">
              <w:rPr>
                <w:sz w:val="24"/>
                <w:szCs w:val="24"/>
              </w:rPr>
              <w:t>Room WT</w:t>
            </w:r>
          </w:p>
          <w:p w14:paraId="2F290365" w14:textId="77777777" w:rsidR="00633022" w:rsidRDefault="00633022" w:rsidP="003B2B04">
            <w:r w:rsidRPr="00CD0572">
              <w:rPr>
                <w:sz w:val="24"/>
                <w:szCs w:val="24"/>
              </w:rPr>
              <w:t>0.02</w:t>
            </w:r>
          </w:p>
        </w:tc>
        <w:tc>
          <w:tcPr>
            <w:tcW w:w="1701" w:type="dxa"/>
            <w:tcBorders>
              <w:bottom w:val="single" w:sz="8" w:space="0" w:color="000000"/>
              <w:right w:val="single" w:sz="8" w:space="0" w:color="000000"/>
            </w:tcBorders>
            <w:shd w:val="clear" w:color="auto" w:fill="E7E6E6"/>
            <w:tcMar>
              <w:top w:w="100" w:type="dxa"/>
              <w:left w:w="100" w:type="dxa"/>
              <w:bottom w:w="100" w:type="dxa"/>
              <w:right w:w="100" w:type="dxa"/>
            </w:tcMar>
          </w:tcPr>
          <w:p w14:paraId="53740059" w14:textId="77777777" w:rsidR="00633022" w:rsidRDefault="00633022" w:rsidP="00633022">
            <w:pPr>
              <w:ind w:right="40"/>
              <w:rPr>
                <w:sz w:val="24"/>
                <w:szCs w:val="24"/>
              </w:rPr>
            </w:pPr>
            <w:r>
              <w:rPr>
                <w:sz w:val="24"/>
                <w:szCs w:val="24"/>
              </w:rPr>
              <w:t>Discourse as a clinical practice</w:t>
            </w:r>
          </w:p>
          <w:p w14:paraId="243E3B30" w14:textId="77777777" w:rsidR="00633022" w:rsidRDefault="00633022" w:rsidP="00633022">
            <w:pPr>
              <w:widowControl w:val="0"/>
            </w:pPr>
            <w:r>
              <w:rPr>
                <w:sz w:val="24"/>
                <w:szCs w:val="24"/>
              </w:rPr>
              <w:t>Chair: Johannes Beetz</w:t>
            </w:r>
          </w:p>
        </w:tc>
        <w:tc>
          <w:tcPr>
            <w:tcW w:w="2409" w:type="dxa"/>
            <w:tcBorders>
              <w:bottom w:val="single" w:sz="8" w:space="0" w:color="000000"/>
              <w:right w:val="single" w:sz="8" w:space="0" w:color="000000"/>
            </w:tcBorders>
            <w:shd w:val="clear" w:color="auto" w:fill="auto"/>
            <w:tcMar>
              <w:top w:w="100" w:type="dxa"/>
              <w:left w:w="100" w:type="dxa"/>
              <w:bottom w:w="100" w:type="dxa"/>
              <w:right w:w="100" w:type="dxa"/>
            </w:tcMar>
          </w:tcPr>
          <w:p w14:paraId="027166A6" w14:textId="77777777" w:rsidR="00633022" w:rsidRDefault="00633022" w:rsidP="00633022">
            <w:pPr>
              <w:ind w:right="40"/>
              <w:jc w:val="center"/>
              <w:rPr>
                <w:sz w:val="24"/>
                <w:szCs w:val="24"/>
              </w:rPr>
            </w:pPr>
            <w:r>
              <w:rPr>
                <w:sz w:val="24"/>
                <w:szCs w:val="24"/>
              </w:rPr>
              <w:t>MATKO KRCE IVANCIC</w:t>
            </w:r>
          </w:p>
          <w:p w14:paraId="537BA959" w14:textId="77777777" w:rsidR="00633022" w:rsidRPr="00CD0572" w:rsidRDefault="00633022" w:rsidP="00633022">
            <w:pPr>
              <w:ind w:right="40"/>
              <w:jc w:val="center"/>
              <w:rPr>
                <w:sz w:val="24"/>
                <w:szCs w:val="24"/>
              </w:rPr>
            </w:pPr>
            <w:r>
              <w:rPr>
                <w:i/>
                <w:sz w:val="24"/>
                <w:szCs w:val="24"/>
              </w:rPr>
              <w:t>Psychoanalysis as a Theory of Discourse: The Fantasmatic Life of Power</w:t>
            </w:r>
          </w:p>
        </w:tc>
        <w:tc>
          <w:tcPr>
            <w:tcW w:w="2835" w:type="dxa"/>
            <w:tcBorders>
              <w:bottom w:val="single" w:sz="8" w:space="0" w:color="000000"/>
              <w:right w:val="single" w:sz="8" w:space="0" w:color="000000"/>
            </w:tcBorders>
            <w:shd w:val="clear" w:color="auto" w:fill="auto"/>
            <w:tcMar>
              <w:top w:w="100" w:type="dxa"/>
              <w:left w:w="100" w:type="dxa"/>
              <w:bottom w:w="100" w:type="dxa"/>
              <w:right w:w="100" w:type="dxa"/>
            </w:tcMar>
          </w:tcPr>
          <w:p w14:paraId="4A1C9A45" w14:textId="77777777" w:rsidR="00633022" w:rsidRDefault="00633022" w:rsidP="00633022">
            <w:pPr>
              <w:ind w:right="40"/>
              <w:jc w:val="center"/>
              <w:rPr>
                <w:sz w:val="24"/>
                <w:szCs w:val="24"/>
              </w:rPr>
            </w:pPr>
            <w:r>
              <w:rPr>
                <w:sz w:val="24"/>
                <w:szCs w:val="24"/>
              </w:rPr>
              <w:t>ELIZABETH WEIGHTMAN</w:t>
            </w:r>
          </w:p>
          <w:p w14:paraId="465718DD" w14:textId="77777777" w:rsidR="00633022" w:rsidRPr="00CD0572" w:rsidRDefault="00633022" w:rsidP="00633022">
            <w:pPr>
              <w:ind w:right="40"/>
              <w:jc w:val="center"/>
              <w:rPr>
                <w:sz w:val="24"/>
                <w:szCs w:val="24"/>
              </w:rPr>
            </w:pPr>
            <w:r>
              <w:rPr>
                <w:i/>
                <w:sz w:val="24"/>
                <w:szCs w:val="24"/>
              </w:rPr>
              <w:t>Reflexive Psychoanalytic Discourse Research into the Containment of Mental Disturbance in an NHS Trust</w:t>
            </w:r>
          </w:p>
        </w:tc>
        <w:tc>
          <w:tcPr>
            <w:tcW w:w="2552" w:type="dxa"/>
            <w:tcBorders>
              <w:bottom w:val="single" w:sz="8" w:space="0" w:color="000000"/>
              <w:right w:val="single" w:sz="8" w:space="0" w:color="000000"/>
            </w:tcBorders>
            <w:shd w:val="clear" w:color="auto" w:fill="auto"/>
            <w:tcMar>
              <w:top w:w="100" w:type="dxa"/>
              <w:left w:w="100" w:type="dxa"/>
              <w:bottom w:w="100" w:type="dxa"/>
              <w:right w:w="100" w:type="dxa"/>
            </w:tcMar>
          </w:tcPr>
          <w:p w14:paraId="1661C149" w14:textId="77777777" w:rsidR="00633022" w:rsidRDefault="00633022" w:rsidP="00633022">
            <w:pPr>
              <w:ind w:right="40"/>
              <w:jc w:val="center"/>
              <w:rPr>
                <w:sz w:val="24"/>
                <w:szCs w:val="24"/>
              </w:rPr>
            </w:pPr>
            <w:r>
              <w:rPr>
                <w:sz w:val="24"/>
                <w:szCs w:val="24"/>
              </w:rPr>
              <w:t>RACHEL CHIMBWETE PHIRI</w:t>
            </w:r>
          </w:p>
          <w:p w14:paraId="3F40CFAE" w14:textId="77777777" w:rsidR="00633022" w:rsidRPr="00323B28" w:rsidRDefault="00633022" w:rsidP="002D2139">
            <w:pPr>
              <w:ind w:firstLine="720"/>
              <w:jc w:val="center"/>
              <w:rPr>
                <w:sz w:val="24"/>
                <w:szCs w:val="24"/>
              </w:rPr>
            </w:pPr>
            <w:r>
              <w:rPr>
                <w:i/>
                <w:sz w:val="24"/>
                <w:szCs w:val="24"/>
              </w:rPr>
              <w:t>Regulating the discourse of HIV/AIDS in health consultations in Malawi</w:t>
            </w:r>
          </w:p>
        </w:tc>
        <w:tc>
          <w:tcPr>
            <w:tcW w:w="3094" w:type="dxa"/>
            <w:tcBorders>
              <w:bottom w:val="single" w:sz="8" w:space="0" w:color="000000"/>
              <w:right w:val="single" w:sz="8" w:space="0" w:color="000000"/>
            </w:tcBorders>
          </w:tcPr>
          <w:p w14:paraId="346C2EF6" w14:textId="77777777" w:rsidR="00633022" w:rsidRDefault="00633022" w:rsidP="00633022">
            <w:pPr>
              <w:ind w:right="40"/>
              <w:jc w:val="center"/>
              <w:rPr>
                <w:sz w:val="24"/>
                <w:szCs w:val="24"/>
              </w:rPr>
            </w:pPr>
            <w:r>
              <w:rPr>
                <w:sz w:val="24"/>
                <w:szCs w:val="24"/>
              </w:rPr>
              <w:t>GRISELDA DROUET, ELISABETH RICHARD</w:t>
            </w:r>
          </w:p>
          <w:p w14:paraId="35526AA9" w14:textId="77777777" w:rsidR="00633022" w:rsidRDefault="00633022" w:rsidP="00633022">
            <w:pPr>
              <w:ind w:right="40"/>
              <w:jc w:val="center"/>
              <w:rPr>
                <w:sz w:val="24"/>
                <w:szCs w:val="24"/>
              </w:rPr>
            </w:pPr>
            <w:r>
              <w:rPr>
                <w:i/>
                <w:sz w:val="24"/>
                <w:szCs w:val="24"/>
              </w:rPr>
              <w:t>A cross-over medical-sociological-linguistic study: when discourse analysis supports medical researches</w:t>
            </w:r>
          </w:p>
        </w:tc>
      </w:tr>
      <w:tr w:rsidR="00FB6411" w:rsidRPr="00CD0572" w14:paraId="791B27A9" w14:textId="77777777" w:rsidTr="002027ED">
        <w:trPr>
          <w:trHeight w:val="934"/>
        </w:trPr>
        <w:tc>
          <w:tcPr>
            <w:tcW w:w="1000" w:type="dxa"/>
            <w:tcBorders>
              <w:bottom w:val="single" w:sz="8" w:space="0" w:color="000000"/>
              <w:right w:val="single" w:sz="8" w:space="0" w:color="000000"/>
            </w:tcBorders>
            <w:shd w:val="clear" w:color="auto" w:fill="auto"/>
            <w:tcMar>
              <w:top w:w="100" w:type="dxa"/>
              <w:left w:w="100" w:type="dxa"/>
              <w:bottom w:w="100" w:type="dxa"/>
              <w:right w:w="100" w:type="dxa"/>
            </w:tcMar>
          </w:tcPr>
          <w:p w14:paraId="6C5D5C34" w14:textId="77777777" w:rsidR="00633022" w:rsidRDefault="00633022" w:rsidP="003B2B04">
            <w:pPr>
              <w:rPr>
                <w:sz w:val="24"/>
                <w:szCs w:val="24"/>
              </w:rPr>
            </w:pPr>
            <w:r w:rsidRPr="00CD0572">
              <w:rPr>
                <w:sz w:val="24"/>
                <w:szCs w:val="24"/>
              </w:rPr>
              <w:lastRenderedPageBreak/>
              <w:t>Room WT</w:t>
            </w:r>
          </w:p>
          <w:p w14:paraId="54A71EBE" w14:textId="77777777" w:rsidR="00633022" w:rsidRDefault="00633022" w:rsidP="003B2B04">
            <w:r w:rsidRPr="00CD0572">
              <w:rPr>
                <w:sz w:val="24"/>
                <w:szCs w:val="24"/>
              </w:rPr>
              <w:t>0.03</w:t>
            </w:r>
          </w:p>
        </w:tc>
        <w:tc>
          <w:tcPr>
            <w:tcW w:w="1701" w:type="dxa"/>
            <w:tcBorders>
              <w:bottom w:val="single" w:sz="8" w:space="0" w:color="000000"/>
              <w:right w:val="single" w:sz="8" w:space="0" w:color="000000"/>
            </w:tcBorders>
            <w:shd w:val="clear" w:color="auto" w:fill="E7E6E6"/>
            <w:tcMar>
              <w:top w:w="100" w:type="dxa"/>
              <w:left w:w="100" w:type="dxa"/>
              <w:bottom w:w="100" w:type="dxa"/>
              <w:right w:w="100" w:type="dxa"/>
            </w:tcMar>
          </w:tcPr>
          <w:p w14:paraId="2A532F93" w14:textId="77777777" w:rsidR="00633022" w:rsidRDefault="00633022" w:rsidP="00633022">
            <w:pPr>
              <w:ind w:right="40"/>
              <w:rPr>
                <w:sz w:val="24"/>
                <w:szCs w:val="24"/>
              </w:rPr>
            </w:pPr>
            <w:r>
              <w:rPr>
                <w:sz w:val="24"/>
                <w:szCs w:val="24"/>
              </w:rPr>
              <w:t>Performing discourse</w:t>
            </w:r>
          </w:p>
          <w:p w14:paraId="2EF69D5A" w14:textId="77777777" w:rsidR="005D3DDF" w:rsidRDefault="00633022" w:rsidP="00633022">
            <w:pPr>
              <w:widowControl w:val="0"/>
              <w:rPr>
                <w:sz w:val="24"/>
                <w:szCs w:val="24"/>
              </w:rPr>
            </w:pPr>
            <w:r>
              <w:rPr>
                <w:sz w:val="24"/>
                <w:szCs w:val="24"/>
              </w:rPr>
              <w:t xml:space="preserve">Chair: </w:t>
            </w:r>
          </w:p>
          <w:p w14:paraId="5454D7FE" w14:textId="45FF5B7D" w:rsidR="00633022" w:rsidRDefault="00633022" w:rsidP="00633022">
            <w:pPr>
              <w:widowControl w:val="0"/>
            </w:pPr>
            <w:r w:rsidRPr="000C1347">
              <w:rPr>
                <w:sz w:val="24"/>
                <w:szCs w:val="24"/>
              </w:rPr>
              <w:t>Sue Wharton</w:t>
            </w:r>
          </w:p>
        </w:tc>
        <w:tc>
          <w:tcPr>
            <w:tcW w:w="2409" w:type="dxa"/>
            <w:tcBorders>
              <w:right w:val="single" w:sz="8" w:space="0" w:color="000000"/>
            </w:tcBorders>
            <w:shd w:val="clear" w:color="auto" w:fill="auto"/>
            <w:tcMar>
              <w:top w:w="100" w:type="dxa"/>
              <w:left w:w="100" w:type="dxa"/>
              <w:bottom w:w="100" w:type="dxa"/>
              <w:right w:w="100" w:type="dxa"/>
            </w:tcMar>
          </w:tcPr>
          <w:p w14:paraId="55EF10F3" w14:textId="77777777" w:rsidR="00633022" w:rsidRDefault="00633022" w:rsidP="00633022">
            <w:pPr>
              <w:ind w:right="40"/>
              <w:jc w:val="center"/>
              <w:rPr>
                <w:sz w:val="24"/>
                <w:szCs w:val="24"/>
              </w:rPr>
            </w:pPr>
            <w:r>
              <w:rPr>
                <w:sz w:val="24"/>
                <w:szCs w:val="24"/>
              </w:rPr>
              <w:t>MARIEM GHARBI, RIADH BEN AMOR</w:t>
            </w:r>
          </w:p>
          <w:p w14:paraId="4F6A26C6" w14:textId="77777777" w:rsidR="00633022" w:rsidRPr="00CD0572" w:rsidRDefault="00633022" w:rsidP="00633022">
            <w:pPr>
              <w:ind w:right="40"/>
              <w:jc w:val="center"/>
              <w:rPr>
                <w:sz w:val="24"/>
                <w:szCs w:val="24"/>
              </w:rPr>
            </w:pPr>
            <w:r>
              <w:rPr>
                <w:i/>
                <w:sz w:val="24"/>
                <w:szCs w:val="24"/>
              </w:rPr>
              <w:t>Adopting and Adapting Interdisciplinary Toolkits to Analyzing Public Apologies</w:t>
            </w:r>
          </w:p>
        </w:tc>
        <w:tc>
          <w:tcPr>
            <w:tcW w:w="2835" w:type="dxa"/>
            <w:tcBorders>
              <w:bottom w:val="single" w:sz="8" w:space="0" w:color="000000"/>
              <w:right w:val="single" w:sz="8" w:space="0" w:color="000000"/>
            </w:tcBorders>
            <w:shd w:val="clear" w:color="auto" w:fill="auto"/>
            <w:tcMar>
              <w:top w:w="100" w:type="dxa"/>
              <w:left w:w="100" w:type="dxa"/>
              <w:bottom w:w="100" w:type="dxa"/>
              <w:right w:w="100" w:type="dxa"/>
            </w:tcMar>
          </w:tcPr>
          <w:p w14:paraId="365E545E" w14:textId="77777777" w:rsidR="00633022" w:rsidRDefault="00633022" w:rsidP="00633022">
            <w:pPr>
              <w:ind w:right="40"/>
              <w:jc w:val="center"/>
              <w:rPr>
                <w:sz w:val="24"/>
                <w:szCs w:val="24"/>
              </w:rPr>
            </w:pPr>
            <w:r>
              <w:rPr>
                <w:sz w:val="24"/>
                <w:szCs w:val="24"/>
              </w:rPr>
              <w:t>RYOGO YANAGIDA</w:t>
            </w:r>
          </w:p>
          <w:p w14:paraId="5BD77D34" w14:textId="77777777" w:rsidR="00633022" w:rsidRPr="00CD0572" w:rsidRDefault="00633022" w:rsidP="00633022">
            <w:pPr>
              <w:ind w:right="40"/>
              <w:jc w:val="center"/>
              <w:rPr>
                <w:sz w:val="24"/>
                <w:szCs w:val="24"/>
              </w:rPr>
            </w:pPr>
            <w:r>
              <w:rPr>
                <w:i/>
                <w:sz w:val="24"/>
                <w:szCs w:val="24"/>
              </w:rPr>
              <w:t>(Im)politeness and Three Forms of Capital</w:t>
            </w:r>
          </w:p>
        </w:tc>
        <w:tc>
          <w:tcPr>
            <w:tcW w:w="2552" w:type="dxa"/>
            <w:tcBorders>
              <w:bottom w:val="single" w:sz="8" w:space="0" w:color="000000"/>
              <w:right w:val="single" w:sz="8" w:space="0" w:color="000000"/>
            </w:tcBorders>
            <w:shd w:val="clear" w:color="auto" w:fill="auto"/>
            <w:tcMar>
              <w:top w:w="100" w:type="dxa"/>
              <w:left w:w="100" w:type="dxa"/>
              <w:bottom w:w="100" w:type="dxa"/>
              <w:right w:w="100" w:type="dxa"/>
            </w:tcMar>
          </w:tcPr>
          <w:p w14:paraId="74EB12AC" w14:textId="77777777" w:rsidR="00633022" w:rsidRDefault="00633022" w:rsidP="00633022">
            <w:pPr>
              <w:ind w:right="40"/>
              <w:jc w:val="center"/>
              <w:rPr>
                <w:sz w:val="24"/>
                <w:szCs w:val="24"/>
              </w:rPr>
            </w:pPr>
            <w:r>
              <w:rPr>
                <w:sz w:val="24"/>
                <w:szCs w:val="24"/>
              </w:rPr>
              <w:t>LUIZ VALERIO TRINDADE</w:t>
            </w:r>
          </w:p>
          <w:p w14:paraId="79384811" w14:textId="77777777" w:rsidR="00633022" w:rsidRPr="00323B28" w:rsidRDefault="00633022" w:rsidP="00633022">
            <w:pPr>
              <w:jc w:val="center"/>
              <w:rPr>
                <w:sz w:val="24"/>
                <w:szCs w:val="24"/>
              </w:rPr>
            </w:pPr>
            <w:r>
              <w:rPr>
                <w:i/>
                <w:sz w:val="24"/>
                <w:szCs w:val="24"/>
              </w:rPr>
              <w:t>It is not that Funny. Critical Analysis of Racial Ideologies Embedded in Racialized Humour Discourses on Facebook in Brazil</w:t>
            </w:r>
          </w:p>
        </w:tc>
        <w:tc>
          <w:tcPr>
            <w:tcW w:w="3094" w:type="dxa"/>
            <w:tcBorders>
              <w:bottom w:val="single" w:sz="8" w:space="0" w:color="000000"/>
              <w:right w:val="single" w:sz="8" w:space="0" w:color="000000"/>
            </w:tcBorders>
          </w:tcPr>
          <w:p w14:paraId="7F31B07A" w14:textId="77777777" w:rsidR="00633022" w:rsidRDefault="00633022" w:rsidP="00633022">
            <w:pPr>
              <w:ind w:right="40"/>
              <w:jc w:val="center"/>
              <w:rPr>
                <w:sz w:val="24"/>
                <w:szCs w:val="24"/>
              </w:rPr>
            </w:pPr>
            <w:r>
              <w:rPr>
                <w:sz w:val="24"/>
                <w:szCs w:val="24"/>
              </w:rPr>
              <w:t>SARA VILAR-LLUCH</w:t>
            </w:r>
          </w:p>
          <w:p w14:paraId="304C45B6" w14:textId="77777777" w:rsidR="00633022" w:rsidRDefault="00633022" w:rsidP="00633022">
            <w:pPr>
              <w:ind w:right="40"/>
              <w:jc w:val="center"/>
              <w:rPr>
                <w:sz w:val="24"/>
                <w:szCs w:val="24"/>
              </w:rPr>
            </w:pPr>
            <w:r>
              <w:rPr>
                <w:i/>
                <w:sz w:val="24"/>
                <w:szCs w:val="24"/>
              </w:rPr>
              <w:t>Construction of identity in the psychiatric institutional discourse: ADHD in the DSM-V. An approach from Critical Linguistics in SFL framework</w:t>
            </w:r>
          </w:p>
        </w:tc>
      </w:tr>
      <w:tr w:rsidR="00FB6411" w:rsidRPr="00CD0572" w14:paraId="51452B86" w14:textId="77777777" w:rsidTr="00FB6411">
        <w:trPr>
          <w:trHeight w:val="523"/>
        </w:trPr>
        <w:tc>
          <w:tcPr>
            <w:tcW w:w="1000" w:type="dxa"/>
            <w:tcBorders>
              <w:right w:val="single" w:sz="8" w:space="0" w:color="000000"/>
            </w:tcBorders>
            <w:shd w:val="clear" w:color="auto" w:fill="auto"/>
            <w:tcMar>
              <w:top w:w="100" w:type="dxa"/>
              <w:left w:w="100" w:type="dxa"/>
              <w:bottom w:w="100" w:type="dxa"/>
              <w:right w:w="100" w:type="dxa"/>
            </w:tcMar>
          </w:tcPr>
          <w:p w14:paraId="21CD88B7" w14:textId="77777777" w:rsidR="00633022" w:rsidRDefault="00633022" w:rsidP="003B2B04">
            <w:pPr>
              <w:rPr>
                <w:sz w:val="24"/>
                <w:szCs w:val="24"/>
              </w:rPr>
            </w:pPr>
            <w:r w:rsidRPr="00CD0572">
              <w:rPr>
                <w:sz w:val="24"/>
                <w:szCs w:val="24"/>
              </w:rPr>
              <w:t>Room WT</w:t>
            </w:r>
          </w:p>
          <w:p w14:paraId="650293F1" w14:textId="77777777" w:rsidR="00633022" w:rsidRDefault="00633022" w:rsidP="003B2B04">
            <w:r w:rsidRPr="00CD0572">
              <w:rPr>
                <w:sz w:val="24"/>
                <w:szCs w:val="24"/>
              </w:rPr>
              <w:t>0.04</w:t>
            </w:r>
          </w:p>
        </w:tc>
        <w:tc>
          <w:tcPr>
            <w:tcW w:w="1701" w:type="dxa"/>
            <w:tcBorders>
              <w:right w:val="single" w:sz="8" w:space="0" w:color="000000"/>
            </w:tcBorders>
            <w:shd w:val="clear" w:color="auto" w:fill="E7E6E6"/>
            <w:tcMar>
              <w:top w:w="100" w:type="dxa"/>
              <w:left w:w="100" w:type="dxa"/>
              <w:bottom w:w="100" w:type="dxa"/>
              <w:right w:w="100" w:type="dxa"/>
            </w:tcMar>
          </w:tcPr>
          <w:p w14:paraId="2EF27EFC" w14:textId="77777777" w:rsidR="00633022" w:rsidRDefault="00633022" w:rsidP="00633022">
            <w:pPr>
              <w:ind w:right="40"/>
              <w:rPr>
                <w:color w:val="980000"/>
                <w:sz w:val="24"/>
                <w:szCs w:val="24"/>
              </w:rPr>
            </w:pPr>
            <w:r>
              <w:rPr>
                <w:sz w:val="24"/>
                <w:szCs w:val="24"/>
              </w:rPr>
              <w:t>Science in discourse</w:t>
            </w:r>
          </w:p>
          <w:p w14:paraId="29F51150" w14:textId="77777777" w:rsidR="005D3DDF" w:rsidRDefault="00633022" w:rsidP="00633022">
            <w:pPr>
              <w:widowControl w:val="0"/>
              <w:rPr>
                <w:sz w:val="24"/>
                <w:szCs w:val="24"/>
              </w:rPr>
            </w:pPr>
            <w:r>
              <w:rPr>
                <w:sz w:val="24"/>
                <w:szCs w:val="24"/>
              </w:rPr>
              <w:t xml:space="preserve">Chair: </w:t>
            </w:r>
          </w:p>
          <w:p w14:paraId="27FE5BBF" w14:textId="39A5F6B7" w:rsidR="00633022" w:rsidRDefault="00633022" w:rsidP="00633022">
            <w:pPr>
              <w:widowControl w:val="0"/>
            </w:pPr>
            <w:r>
              <w:rPr>
                <w:sz w:val="24"/>
                <w:szCs w:val="24"/>
              </w:rPr>
              <w:t>Marta Wróblewska</w:t>
            </w:r>
          </w:p>
        </w:tc>
        <w:tc>
          <w:tcPr>
            <w:tcW w:w="2409" w:type="dxa"/>
            <w:tcBorders>
              <w:top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64126BD3" w14:textId="77777777" w:rsidR="00633022" w:rsidRDefault="00633022" w:rsidP="00633022">
            <w:pPr>
              <w:ind w:right="40"/>
              <w:jc w:val="center"/>
              <w:rPr>
                <w:sz w:val="24"/>
                <w:szCs w:val="24"/>
              </w:rPr>
            </w:pPr>
            <w:r>
              <w:rPr>
                <w:sz w:val="24"/>
                <w:szCs w:val="24"/>
              </w:rPr>
              <w:t>MIKKO T. VIRTANEN</w:t>
            </w:r>
          </w:p>
          <w:p w14:paraId="31BF7BC2" w14:textId="77777777" w:rsidR="00633022" w:rsidRPr="00CD0572" w:rsidRDefault="00633022" w:rsidP="00633022">
            <w:pPr>
              <w:ind w:right="40"/>
              <w:jc w:val="center"/>
              <w:rPr>
                <w:sz w:val="24"/>
                <w:szCs w:val="24"/>
              </w:rPr>
            </w:pPr>
            <w:r>
              <w:rPr>
                <w:i/>
                <w:sz w:val="24"/>
                <w:szCs w:val="24"/>
              </w:rPr>
              <w:t>Functions of Storytelling in Popular Science Books</w:t>
            </w:r>
          </w:p>
        </w:tc>
        <w:tc>
          <w:tcPr>
            <w:tcW w:w="2835" w:type="dxa"/>
            <w:tcBorders>
              <w:right w:val="single" w:sz="8" w:space="0" w:color="000000"/>
            </w:tcBorders>
            <w:shd w:val="clear" w:color="auto" w:fill="auto"/>
            <w:tcMar>
              <w:top w:w="100" w:type="dxa"/>
              <w:left w:w="100" w:type="dxa"/>
              <w:bottom w:w="100" w:type="dxa"/>
              <w:right w:w="100" w:type="dxa"/>
            </w:tcMar>
          </w:tcPr>
          <w:p w14:paraId="19FB8FDB" w14:textId="77777777" w:rsidR="00633022" w:rsidRDefault="00633022" w:rsidP="00633022">
            <w:pPr>
              <w:ind w:right="40"/>
              <w:jc w:val="center"/>
              <w:rPr>
                <w:sz w:val="24"/>
                <w:szCs w:val="24"/>
              </w:rPr>
            </w:pPr>
            <w:r>
              <w:rPr>
                <w:sz w:val="24"/>
                <w:szCs w:val="24"/>
              </w:rPr>
              <w:t>SIXIAN HAH</w:t>
            </w:r>
          </w:p>
          <w:p w14:paraId="62CA77E2" w14:textId="77777777" w:rsidR="00633022" w:rsidRPr="00CD0572" w:rsidRDefault="00633022" w:rsidP="00D855F6">
            <w:pPr>
              <w:ind w:right="40"/>
              <w:jc w:val="center"/>
              <w:rPr>
                <w:sz w:val="24"/>
                <w:szCs w:val="24"/>
              </w:rPr>
            </w:pPr>
            <w:r>
              <w:rPr>
                <w:i/>
                <w:sz w:val="24"/>
                <w:szCs w:val="24"/>
              </w:rPr>
              <w:t>Positioning Practices of Academic Researchers in Research Interviews</w:t>
            </w:r>
          </w:p>
        </w:tc>
        <w:tc>
          <w:tcPr>
            <w:tcW w:w="2552" w:type="dxa"/>
            <w:tcBorders>
              <w:right w:val="single" w:sz="8" w:space="0" w:color="000000"/>
            </w:tcBorders>
            <w:shd w:val="clear" w:color="auto" w:fill="auto"/>
            <w:tcMar>
              <w:top w:w="100" w:type="dxa"/>
              <w:left w:w="100" w:type="dxa"/>
              <w:bottom w:w="100" w:type="dxa"/>
              <w:right w:w="100" w:type="dxa"/>
            </w:tcMar>
          </w:tcPr>
          <w:p w14:paraId="0C660334" w14:textId="77777777" w:rsidR="00633022" w:rsidRDefault="00633022" w:rsidP="00633022">
            <w:pPr>
              <w:ind w:right="40"/>
              <w:jc w:val="center"/>
              <w:rPr>
                <w:sz w:val="24"/>
                <w:szCs w:val="24"/>
              </w:rPr>
            </w:pPr>
            <w:r>
              <w:rPr>
                <w:sz w:val="24"/>
                <w:szCs w:val="24"/>
              </w:rPr>
              <w:t>GABRIELA ZAPLETALOVÁ</w:t>
            </w:r>
          </w:p>
          <w:p w14:paraId="40959D29" w14:textId="77777777" w:rsidR="00633022" w:rsidRPr="00CD0572" w:rsidRDefault="00633022" w:rsidP="00633022">
            <w:pPr>
              <w:ind w:right="40"/>
              <w:jc w:val="center"/>
              <w:rPr>
                <w:sz w:val="24"/>
                <w:szCs w:val="24"/>
              </w:rPr>
            </w:pPr>
            <w:r>
              <w:rPr>
                <w:i/>
                <w:sz w:val="24"/>
                <w:szCs w:val="24"/>
              </w:rPr>
              <w:t>MOOCs as Digital Ecologies: Participation Frameworks and Knowledge Construction in e-Learning Discussion Fora</w:t>
            </w:r>
          </w:p>
        </w:tc>
        <w:tc>
          <w:tcPr>
            <w:tcW w:w="3094" w:type="dxa"/>
            <w:tcBorders>
              <w:right w:val="single" w:sz="8" w:space="0" w:color="000000"/>
            </w:tcBorders>
          </w:tcPr>
          <w:p w14:paraId="46BAFB5F" w14:textId="77777777" w:rsidR="00633022" w:rsidRDefault="00633022" w:rsidP="00633022">
            <w:pPr>
              <w:ind w:right="40"/>
              <w:jc w:val="center"/>
              <w:rPr>
                <w:sz w:val="24"/>
                <w:szCs w:val="24"/>
              </w:rPr>
            </w:pPr>
            <w:r>
              <w:rPr>
                <w:sz w:val="24"/>
                <w:szCs w:val="24"/>
              </w:rPr>
              <w:t>SARAH HORROD</w:t>
            </w:r>
          </w:p>
          <w:p w14:paraId="0E4A3E50" w14:textId="77777777" w:rsidR="00633022" w:rsidRPr="00CD0572" w:rsidRDefault="00633022" w:rsidP="00633022">
            <w:pPr>
              <w:ind w:right="40"/>
              <w:jc w:val="center"/>
              <w:rPr>
                <w:sz w:val="24"/>
                <w:szCs w:val="24"/>
              </w:rPr>
            </w:pPr>
            <w:r>
              <w:rPr>
                <w:i/>
                <w:sz w:val="24"/>
                <w:szCs w:val="24"/>
              </w:rPr>
              <w:t>From policy to practice: exploring recontextualisation within higher education</w:t>
            </w:r>
          </w:p>
        </w:tc>
      </w:tr>
      <w:tr w:rsidR="00FB6411" w:rsidRPr="00CD0572" w14:paraId="060F0E7E" w14:textId="77777777" w:rsidTr="00070C48">
        <w:trPr>
          <w:trHeight w:val="527"/>
        </w:trPr>
        <w:tc>
          <w:tcPr>
            <w:tcW w:w="13591" w:type="dxa"/>
            <w:gridSpan w:val="6"/>
            <w:tcBorders>
              <w:right w:val="single" w:sz="8" w:space="0" w:color="000000"/>
            </w:tcBorders>
            <w:shd w:val="clear" w:color="auto" w:fill="F1BEBD"/>
            <w:tcMar>
              <w:top w:w="100" w:type="dxa"/>
              <w:left w:w="100" w:type="dxa"/>
              <w:bottom w:w="100" w:type="dxa"/>
              <w:right w:w="100" w:type="dxa"/>
            </w:tcMar>
          </w:tcPr>
          <w:p w14:paraId="65A390D0" w14:textId="77777777" w:rsidR="00FB6411" w:rsidRPr="009D5D40" w:rsidRDefault="00FB6411" w:rsidP="00633022">
            <w:pPr>
              <w:ind w:right="40"/>
              <w:jc w:val="center"/>
              <w:rPr>
                <w:sz w:val="24"/>
                <w:szCs w:val="24"/>
              </w:rPr>
            </w:pPr>
            <w:r w:rsidRPr="009D5D40">
              <w:rPr>
                <w:sz w:val="24"/>
                <w:szCs w:val="24"/>
              </w:rPr>
              <w:t>11:30</w:t>
            </w:r>
            <w:r w:rsidR="002D2139">
              <w:rPr>
                <w:sz w:val="24"/>
                <w:szCs w:val="24"/>
              </w:rPr>
              <w:t xml:space="preserve"> – 12:00</w:t>
            </w:r>
          </w:p>
          <w:p w14:paraId="4EF7734C" w14:textId="143781C7" w:rsidR="00FB6411" w:rsidRDefault="00FB6411" w:rsidP="00633022">
            <w:pPr>
              <w:ind w:right="40"/>
              <w:jc w:val="center"/>
              <w:rPr>
                <w:sz w:val="24"/>
                <w:szCs w:val="24"/>
              </w:rPr>
            </w:pPr>
            <w:r>
              <w:rPr>
                <w:b/>
                <w:sz w:val="24"/>
                <w:szCs w:val="24"/>
              </w:rPr>
              <w:t>BREAK</w:t>
            </w:r>
            <w:r w:rsidR="00221C77">
              <w:rPr>
                <w:b/>
                <w:sz w:val="24"/>
                <w:szCs w:val="24"/>
              </w:rPr>
              <w:t xml:space="preserve"> (WT FOYER</w:t>
            </w:r>
            <w:r w:rsidRPr="009D5D40">
              <w:rPr>
                <w:b/>
                <w:sz w:val="24"/>
                <w:szCs w:val="24"/>
              </w:rPr>
              <w:t>)</w:t>
            </w:r>
          </w:p>
        </w:tc>
      </w:tr>
    </w:tbl>
    <w:p w14:paraId="0AABB020" w14:textId="77777777" w:rsidR="00633022" w:rsidRDefault="00633022" w:rsidP="00633022"/>
    <w:p w14:paraId="77905F83" w14:textId="77777777" w:rsidR="00C07072" w:rsidRDefault="00C07072">
      <w:pPr>
        <w:spacing w:line="256" w:lineRule="auto"/>
      </w:pPr>
    </w:p>
    <w:p w14:paraId="78AD2504" w14:textId="77777777" w:rsidR="00F97356" w:rsidRDefault="00F97356">
      <w:pPr>
        <w:spacing w:line="256" w:lineRule="auto"/>
      </w:pPr>
    </w:p>
    <w:p w14:paraId="2571F12F" w14:textId="77777777" w:rsidR="00710A3D" w:rsidRDefault="00710A3D">
      <w:pPr>
        <w:spacing w:line="256" w:lineRule="auto"/>
      </w:pPr>
    </w:p>
    <w:p w14:paraId="1F3E4CC0" w14:textId="77777777" w:rsidR="00F97356" w:rsidRDefault="00F97356">
      <w:pPr>
        <w:spacing w:line="256" w:lineRule="auto"/>
      </w:pPr>
    </w:p>
    <w:p w14:paraId="34132FD4" w14:textId="77777777" w:rsidR="00181320" w:rsidRDefault="00181320">
      <w:pPr>
        <w:spacing w:line="256" w:lineRule="auto"/>
      </w:pPr>
    </w:p>
    <w:p w14:paraId="5F1E95D4" w14:textId="77777777" w:rsidR="00181320" w:rsidRDefault="00181320">
      <w:pPr>
        <w:spacing w:line="256" w:lineRule="auto"/>
      </w:pPr>
    </w:p>
    <w:tbl>
      <w:tblPr>
        <w:tblW w:w="13655" w:type="dxa"/>
        <w:tblInd w:w="-4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00" w:type="dxa"/>
          <w:left w:w="100" w:type="dxa"/>
          <w:bottom w:w="100" w:type="dxa"/>
          <w:right w:w="100" w:type="dxa"/>
        </w:tblCellMar>
        <w:tblLook w:val="0600" w:firstRow="0" w:lastRow="0" w:firstColumn="0" w:lastColumn="0" w:noHBand="1" w:noVBand="1"/>
      </w:tblPr>
      <w:tblGrid>
        <w:gridCol w:w="998"/>
        <w:gridCol w:w="1644"/>
        <w:gridCol w:w="2894"/>
        <w:gridCol w:w="2693"/>
        <w:gridCol w:w="2693"/>
        <w:gridCol w:w="2693"/>
        <w:gridCol w:w="40"/>
      </w:tblGrid>
      <w:tr w:rsidR="00FB6411" w:rsidRPr="00CD0572" w14:paraId="36BDA10B" w14:textId="77777777" w:rsidTr="00181320">
        <w:trPr>
          <w:gridAfter w:val="1"/>
          <w:wAfter w:w="40" w:type="dxa"/>
          <w:trHeight w:val="527"/>
        </w:trPr>
        <w:tc>
          <w:tcPr>
            <w:tcW w:w="13615" w:type="dxa"/>
            <w:gridSpan w:val="6"/>
            <w:tcBorders>
              <w:right w:val="single" w:sz="8" w:space="0" w:color="000000"/>
            </w:tcBorders>
            <w:shd w:val="clear" w:color="auto" w:fill="F1BEBD"/>
            <w:tcMar>
              <w:top w:w="100" w:type="dxa"/>
              <w:left w:w="100" w:type="dxa"/>
              <w:bottom w:w="100" w:type="dxa"/>
              <w:right w:w="100" w:type="dxa"/>
            </w:tcMar>
          </w:tcPr>
          <w:p w14:paraId="3366E099" w14:textId="77777777" w:rsidR="00FB6411" w:rsidRPr="009D5D40" w:rsidRDefault="00181320" w:rsidP="00070C48">
            <w:pPr>
              <w:ind w:right="40"/>
              <w:jc w:val="center"/>
              <w:rPr>
                <w:sz w:val="24"/>
                <w:szCs w:val="24"/>
              </w:rPr>
            </w:pPr>
            <w:r>
              <w:lastRenderedPageBreak/>
              <w:br w:type="column"/>
            </w:r>
            <w:r>
              <w:br w:type="column"/>
            </w:r>
            <w:r w:rsidR="00FB6411">
              <w:rPr>
                <w:sz w:val="24"/>
                <w:szCs w:val="24"/>
              </w:rPr>
              <w:t xml:space="preserve">THURSDAY, 14 SEPTEMBER </w:t>
            </w:r>
            <w:r w:rsidR="00FB6411">
              <w:rPr>
                <w:sz w:val="24"/>
                <w:szCs w:val="24"/>
              </w:rPr>
              <w:br/>
            </w:r>
            <w:r w:rsidR="00FB6411" w:rsidRPr="009D5D40">
              <w:rPr>
                <w:sz w:val="24"/>
                <w:szCs w:val="24"/>
              </w:rPr>
              <w:t>1</w:t>
            </w:r>
            <w:r w:rsidR="00FB6411">
              <w:rPr>
                <w:sz w:val="24"/>
                <w:szCs w:val="24"/>
              </w:rPr>
              <w:t>2</w:t>
            </w:r>
            <w:r w:rsidR="00FB6411" w:rsidRPr="009D5D40">
              <w:rPr>
                <w:sz w:val="24"/>
                <w:szCs w:val="24"/>
              </w:rPr>
              <w:t>:</w:t>
            </w:r>
            <w:r w:rsidR="00FB6411">
              <w:rPr>
                <w:sz w:val="24"/>
                <w:szCs w:val="24"/>
              </w:rPr>
              <w:t>00 – 13:00</w:t>
            </w:r>
          </w:p>
          <w:p w14:paraId="0CC32DB8" w14:textId="6DC4829C" w:rsidR="00FB6411" w:rsidRDefault="00DA166E" w:rsidP="000277EF">
            <w:pPr>
              <w:ind w:right="40"/>
              <w:jc w:val="center"/>
              <w:rPr>
                <w:sz w:val="24"/>
                <w:szCs w:val="24"/>
              </w:rPr>
            </w:pPr>
            <w:r w:rsidRPr="00DA166E">
              <w:rPr>
                <w:b/>
                <w:sz w:val="24"/>
                <w:szCs w:val="24"/>
              </w:rPr>
              <w:t>SESSION 13</w:t>
            </w:r>
            <w:r w:rsidR="000277EF" w:rsidRPr="00DA166E">
              <w:rPr>
                <w:b/>
                <w:sz w:val="24"/>
                <w:szCs w:val="24"/>
              </w:rPr>
              <w:t xml:space="preserve">: </w:t>
            </w:r>
            <w:r w:rsidR="00FB6411" w:rsidRPr="00DA166E">
              <w:rPr>
                <w:b/>
                <w:sz w:val="24"/>
                <w:szCs w:val="24"/>
              </w:rPr>
              <w:t>POSTER</w:t>
            </w:r>
            <w:r w:rsidR="00FB6411">
              <w:rPr>
                <w:b/>
                <w:sz w:val="24"/>
                <w:szCs w:val="24"/>
              </w:rPr>
              <w:t xml:space="preserve"> PRESENTATIONS </w:t>
            </w:r>
            <w:r w:rsidR="00FB6411" w:rsidRPr="00FB6411">
              <w:rPr>
                <w:sz w:val="24"/>
                <w:szCs w:val="24"/>
              </w:rPr>
              <w:t>(</w:t>
            </w:r>
            <w:r w:rsidR="000277EF">
              <w:rPr>
                <w:sz w:val="24"/>
                <w:szCs w:val="24"/>
              </w:rPr>
              <w:t>F</w:t>
            </w:r>
            <w:r w:rsidR="00FB6411" w:rsidRPr="00FB6411">
              <w:rPr>
                <w:sz w:val="24"/>
                <w:szCs w:val="24"/>
              </w:rPr>
              <w:t>oyer Westwood Teaching Centre)</w:t>
            </w:r>
          </w:p>
        </w:tc>
      </w:tr>
      <w:tr w:rsidR="00A70FDB" w14:paraId="4241866C" w14:textId="77777777" w:rsidTr="00181320">
        <w:trPr>
          <w:gridAfter w:val="1"/>
          <w:wAfter w:w="40" w:type="dxa"/>
          <w:trHeight w:val="597"/>
        </w:trPr>
        <w:tc>
          <w:tcPr>
            <w:tcW w:w="13615" w:type="dxa"/>
            <w:gridSpan w:val="6"/>
            <w:tcBorders>
              <w:bottom w:val="single" w:sz="8" w:space="0" w:color="000000"/>
              <w:right w:val="single" w:sz="8" w:space="0" w:color="000000"/>
            </w:tcBorders>
            <w:shd w:val="clear" w:color="auto" w:fill="auto"/>
            <w:tcMar>
              <w:top w:w="100" w:type="dxa"/>
              <w:left w:w="100" w:type="dxa"/>
              <w:bottom w:w="100" w:type="dxa"/>
              <w:right w:w="100" w:type="dxa"/>
            </w:tcMar>
          </w:tcPr>
          <w:p w14:paraId="77F0B820" w14:textId="77777777" w:rsidR="00A70FDB" w:rsidRDefault="00A70FDB" w:rsidP="00F97356">
            <w:pPr>
              <w:ind w:right="40"/>
              <w:jc w:val="center"/>
              <w:rPr>
                <w:sz w:val="24"/>
                <w:szCs w:val="24"/>
              </w:rPr>
            </w:pPr>
            <w:r>
              <w:rPr>
                <w:sz w:val="24"/>
                <w:szCs w:val="24"/>
              </w:rPr>
              <w:t>MARÍA E. GARCÍA-JEREZ</w:t>
            </w:r>
          </w:p>
          <w:p w14:paraId="68D4AEC4" w14:textId="77777777" w:rsidR="00A70FDB" w:rsidRDefault="00A70FDB" w:rsidP="00F97356">
            <w:pPr>
              <w:ind w:right="40"/>
              <w:jc w:val="center"/>
              <w:rPr>
                <w:sz w:val="24"/>
                <w:szCs w:val="24"/>
              </w:rPr>
            </w:pPr>
            <w:r>
              <w:rPr>
                <w:i/>
                <w:sz w:val="24"/>
                <w:szCs w:val="24"/>
              </w:rPr>
              <w:t>Critical Discourse Analysis and Rhetorical Criticism. Understanding the Relevance of Ideology in Academic Writing</w:t>
            </w:r>
          </w:p>
        </w:tc>
      </w:tr>
      <w:tr w:rsidR="00A70FDB" w14:paraId="4F47BE14" w14:textId="77777777" w:rsidTr="00181320">
        <w:trPr>
          <w:gridAfter w:val="1"/>
          <w:wAfter w:w="40" w:type="dxa"/>
          <w:trHeight w:val="457"/>
        </w:trPr>
        <w:tc>
          <w:tcPr>
            <w:tcW w:w="13615" w:type="dxa"/>
            <w:gridSpan w:val="6"/>
            <w:tcBorders>
              <w:right w:val="single" w:sz="8" w:space="0" w:color="000000"/>
            </w:tcBorders>
            <w:shd w:val="clear" w:color="auto" w:fill="auto"/>
            <w:tcMar>
              <w:top w:w="100" w:type="dxa"/>
              <w:left w:w="100" w:type="dxa"/>
              <w:bottom w:w="100" w:type="dxa"/>
              <w:right w:w="100" w:type="dxa"/>
            </w:tcMar>
          </w:tcPr>
          <w:p w14:paraId="66CEA251" w14:textId="77777777" w:rsidR="00A70FDB" w:rsidRDefault="00A70FDB" w:rsidP="00F97356">
            <w:pPr>
              <w:ind w:right="40"/>
              <w:jc w:val="center"/>
              <w:rPr>
                <w:sz w:val="24"/>
                <w:szCs w:val="24"/>
              </w:rPr>
            </w:pPr>
            <w:r>
              <w:rPr>
                <w:sz w:val="24"/>
                <w:szCs w:val="24"/>
              </w:rPr>
              <w:t>LUIZ VALERIO TRINDADE</w:t>
            </w:r>
          </w:p>
          <w:p w14:paraId="2035E966" w14:textId="77777777" w:rsidR="00A70FDB" w:rsidRPr="00B815AD" w:rsidRDefault="00A70FDB" w:rsidP="00F97356">
            <w:pPr>
              <w:ind w:right="40"/>
              <w:jc w:val="center"/>
              <w:rPr>
                <w:sz w:val="24"/>
                <w:szCs w:val="24"/>
              </w:rPr>
            </w:pPr>
            <w:r>
              <w:rPr>
                <w:i/>
                <w:sz w:val="24"/>
                <w:szCs w:val="24"/>
              </w:rPr>
              <w:t>It is not that Funny. Critical Analysis of Racial Ideologies Embedded in Racialized Humour Discourses on Facebook in Brazil</w:t>
            </w:r>
          </w:p>
        </w:tc>
      </w:tr>
      <w:tr w:rsidR="00A70FDB" w14:paraId="169A4961" w14:textId="77777777" w:rsidTr="00181320">
        <w:trPr>
          <w:gridAfter w:val="1"/>
          <w:wAfter w:w="40" w:type="dxa"/>
          <w:trHeight w:val="611"/>
        </w:trPr>
        <w:tc>
          <w:tcPr>
            <w:tcW w:w="13615" w:type="dxa"/>
            <w:gridSpan w:val="6"/>
            <w:tcBorders>
              <w:right w:val="single" w:sz="8" w:space="0" w:color="000000"/>
            </w:tcBorders>
            <w:shd w:val="clear" w:color="auto" w:fill="auto"/>
            <w:tcMar>
              <w:top w:w="100" w:type="dxa"/>
              <w:left w:w="100" w:type="dxa"/>
              <w:bottom w:w="100" w:type="dxa"/>
              <w:right w:w="100" w:type="dxa"/>
            </w:tcMar>
          </w:tcPr>
          <w:p w14:paraId="3E2D6E51" w14:textId="77777777" w:rsidR="00A70FDB" w:rsidRDefault="00A70FDB" w:rsidP="00F97356">
            <w:pPr>
              <w:ind w:right="40"/>
              <w:jc w:val="center"/>
              <w:rPr>
                <w:sz w:val="24"/>
                <w:szCs w:val="24"/>
              </w:rPr>
            </w:pPr>
            <w:r>
              <w:rPr>
                <w:sz w:val="24"/>
                <w:szCs w:val="24"/>
              </w:rPr>
              <w:t>IRINA SEMENIUK</w:t>
            </w:r>
          </w:p>
          <w:p w14:paraId="6FEDF343" w14:textId="77777777" w:rsidR="00A70FDB" w:rsidRPr="00F97356" w:rsidRDefault="00A70FDB" w:rsidP="00FB6411">
            <w:pPr>
              <w:tabs>
                <w:tab w:val="left" w:pos="8249"/>
              </w:tabs>
              <w:jc w:val="center"/>
              <w:rPr>
                <w:sz w:val="24"/>
                <w:szCs w:val="24"/>
              </w:rPr>
            </w:pPr>
            <w:r>
              <w:rPr>
                <w:i/>
                <w:sz w:val="24"/>
                <w:szCs w:val="24"/>
              </w:rPr>
              <w:t>Discourse-Forming Concepts and Meritocratic Discourse: Bridging the Gap</w:t>
            </w:r>
          </w:p>
        </w:tc>
      </w:tr>
      <w:tr w:rsidR="00A70FDB" w14:paraId="05851900" w14:textId="77777777" w:rsidTr="00181320">
        <w:trPr>
          <w:gridAfter w:val="1"/>
          <w:wAfter w:w="40" w:type="dxa"/>
          <w:trHeight w:val="639"/>
        </w:trPr>
        <w:tc>
          <w:tcPr>
            <w:tcW w:w="13615" w:type="dxa"/>
            <w:gridSpan w:val="6"/>
            <w:tcBorders>
              <w:right w:val="single" w:sz="8" w:space="0" w:color="000000"/>
            </w:tcBorders>
            <w:shd w:val="clear" w:color="auto" w:fill="auto"/>
            <w:tcMar>
              <w:top w:w="100" w:type="dxa"/>
              <w:left w:w="100" w:type="dxa"/>
              <w:bottom w:w="100" w:type="dxa"/>
              <w:right w:w="100" w:type="dxa"/>
            </w:tcMar>
          </w:tcPr>
          <w:p w14:paraId="37FDC16A" w14:textId="77777777" w:rsidR="00A70FDB" w:rsidRDefault="00A70FDB" w:rsidP="00F97356">
            <w:pPr>
              <w:ind w:right="40"/>
              <w:jc w:val="center"/>
              <w:rPr>
                <w:sz w:val="24"/>
                <w:szCs w:val="24"/>
              </w:rPr>
            </w:pPr>
            <w:r>
              <w:rPr>
                <w:sz w:val="24"/>
                <w:szCs w:val="24"/>
              </w:rPr>
              <w:t>AGNIESZKA JOANNA OLECHOWSKA</w:t>
            </w:r>
          </w:p>
          <w:p w14:paraId="1CF1DBAC" w14:textId="77777777" w:rsidR="00A70FDB" w:rsidRDefault="00A70FDB" w:rsidP="00F97356">
            <w:pPr>
              <w:ind w:right="40"/>
              <w:jc w:val="center"/>
              <w:rPr>
                <w:sz w:val="24"/>
                <w:szCs w:val="24"/>
              </w:rPr>
            </w:pPr>
            <w:r>
              <w:rPr>
                <w:i/>
                <w:sz w:val="24"/>
                <w:szCs w:val="24"/>
              </w:rPr>
              <w:t>Paradigmatic Discourse in Official Pedagogical Discourse</w:t>
            </w:r>
          </w:p>
        </w:tc>
      </w:tr>
      <w:tr w:rsidR="00A70FDB" w14:paraId="0D53A3CD" w14:textId="77777777" w:rsidTr="00181320">
        <w:trPr>
          <w:gridAfter w:val="1"/>
          <w:wAfter w:w="40" w:type="dxa"/>
          <w:trHeight w:val="583"/>
        </w:trPr>
        <w:tc>
          <w:tcPr>
            <w:tcW w:w="13615" w:type="dxa"/>
            <w:gridSpan w:val="6"/>
            <w:tcBorders>
              <w:right w:val="single" w:sz="8" w:space="0" w:color="000000"/>
            </w:tcBorders>
            <w:shd w:val="clear" w:color="auto" w:fill="auto"/>
            <w:tcMar>
              <w:top w:w="100" w:type="dxa"/>
              <w:left w:w="100" w:type="dxa"/>
              <w:bottom w:w="100" w:type="dxa"/>
              <w:right w:w="100" w:type="dxa"/>
            </w:tcMar>
          </w:tcPr>
          <w:p w14:paraId="5E1CBB5D" w14:textId="77777777" w:rsidR="00A70FDB" w:rsidRDefault="00A70FDB" w:rsidP="00F97356">
            <w:pPr>
              <w:ind w:right="40"/>
              <w:jc w:val="center"/>
              <w:rPr>
                <w:sz w:val="24"/>
                <w:szCs w:val="24"/>
              </w:rPr>
            </w:pPr>
            <w:r>
              <w:rPr>
                <w:sz w:val="24"/>
                <w:szCs w:val="24"/>
              </w:rPr>
              <w:t>QURRATULAEN LIAQAT</w:t>
            </w:r>
          </w:p>
          <w:p w14:paraId="0F4CB8A1" w14:textId="77777777" w:rsidR="00A70FDB" w:rsidRDefault="00A70FDB" w:rsidP="00F97356">
            <w:pPr>
              <w:ind w:right="40"/>
              <w:jc w:val="center"/>
              <w:rPr>
                <w:sz w:val="24"/>
                <w:szCs w:val="24"/>
              </w:rPr>
            </w:pPr>
            <w:r>
              <w:rPr>
                <w:i/>
                <w:sz w:val="24"/>
                <w:szCs w:val="24"/>
              </w:rPr>
              <w:t>Foucauldian Discourse Analysis of Power Structures in the Novel a God in Every Stone by Kamila Shamsie</w:t>
            </w:r>
          </w:p>
        </w:tc>
      </w:tr>
      <w:tr w:rsidR="00A70FDB" w14:paraId="603F6952" w14:textId="77777777" w:rsidTr="00181320">
        <w:trPr>
          <w:gridAfter w:val="1"/>
          <w:wAfter w:w="40" w:type="dxa"/>
          <w:trHeight w:val="848"/>
        </w:trPr>
        <w:tc>
          <w:tcPr>
            <w:tcW w:w="13615" w:type="dxa"/>
            <w:gridSpan w:val="6"/>
            <w:tcBorders>
              <w:right w:val="single" w:sz="8" w:space="0" w:color="000000"/>
            </w:tcBorders>
            <w:shd w:val="clear" w:color="auto" w:fill="auto"/>
            <w:tcMar>
              <w:top w:w="100" w:type="dxa"/>
              <w:left w:w="100" w:type="dxa"/>
              <w:bottom w:w="100" w:type="dxa"/>
              <w:right w:w="100" w:type="dxa"/>
            </w:tcMar>
          </w:tcPr>
          <w:p w14:paraId="5CBFA27F" w14:textId="77777777" w:rsidR="00A70FDB" w:rsidRDefault="00A70FDB" w:rsidP="00F97356">
            <w:pPr>
              <w:ind w:right="40"/>
              <w:jc w:val="center"/>
              <w:rPr>
                <w:sz w:val="24"/>
                <w:szCs w:val="24"/>
              </w:rPr>
            </w:pPr>
            <w:r>
              <w:rPr>
                <w:sz w:val="24"/>
                <w:szCs w:val="24"/>
              </w:rPr>
              <w:t>SHIVANI ROCHFORD/ MICHAEL CRIBB</w:t>
            </w:r>
          </w:p>
          <w:p w14:paraId="3EC9D6BA" w14:textId="77777777" w:rsidR="00A70FDB" w:rsidRDefault="00A70FDB" w:rsidP="00F97356">
            <w:pPr>
              <w:ind w:right="40"/>
              <w:jc w:val="center"/>
              <w:rPr>
                <w:sz w:val="24"/>
                <w:szCs w:val="24"/>
              </w:rPr>
            </w:pPr>
            <w:r>
              <w:rPr>
                <w:i/>
                <w:sz w:val="24"/>
                <w:szCs w:val="24"/>
              </w:rPr>
              <w:t>An Exploration into The Nature of Audience Interjections on Exchanges Between the Prime Minister and The Leader of the Opposition During Prime Minister’s Questions</w:t>
            </w:r>
          </w:p>
        </w:tc>
      </w:tr>
      <w:tr w:rsidR="00A70FDB" w14:paraId="3834B29B" w14:textId="77777777" w:rsidTr="00181320">
        <w:trPr>
          <w:gridAfter w:val="1"/>
          <w:wAfter w:w="40" w:type="dxa"/>
          <w:trHeight w:val="249"/>
        </w:trPr>
        <w:tc>
          <w:tcPr>
            <w:tcW w:w="13615" w:type="dxa"/>
            <w:gridSpan w:val="6"/>
            <w:tcBorders>
              <w:right w:val="single" w:sz="8" w:space="0" w:color="000000"/>
            </w:tcBorders>
            <w:shd w:val="clear" w:color="auto" w:fill="F1BEBD"/>
            <w:tcMar>
              <w:top w:w="100" w:type="dxa"/>
              <w:left w:w="100" w:type="dxa"/>
              <w:bottom w:w="100" w:type="dxa"/>
              <w:right w:w="100" w:type="dxa"/>
            </w:tcMar>
          </w:tcPr>
          <w:p w14:paraId="7BB86120" w14:textId="77777777" w:rsidR="00A70FDB" w:rsidRDefault="00A70FDB" w:rsidP="00A70FDB">
            <w:pPr>
              <w:ind w:right="40"/>
              <w:jc w:val="center"/>
              <w:rPr>
                <w:sz w:val="24"/>
                <w:szCs w:val="24"/>
              </w:rPr>
            </w:pPr>
            <w:r w:rsidRPr="00A70FDB">
              <w:rPr>
                <w:sz w:val="24"/>
                <w:szCs w:val="24"/>
              </w:rPr>
              <w:t>13:00-14:30</w:t>
            </w:r>
          </w:p>
          <w:p w14:paraId="6B730FDE" w14:textId="77777777" w:rsidR="00A70FDB" w:rsidRPr="00A70FDB" w:rsidRDefault="00A70FDB" w:rsidP="00A70FDB">
            <w:pPr>
              <w:ind w:right="40"/>
              <w:jc w:val="center"/>
              <w:rPr>
                <w:sz w:val="24"/>
                <w:szCs w:val="24"/>
              </w:rPr>
            </w:pPr>
            <w:r w:rsidRPr="00B92F91">
              <w:rPr>
                <w:b/>
                <w:sz w:val="24"/>
                <w:szCs w:val="24"/>
              </w:rPr>
              <w:t>LUNCH</w:t>
            </w:r>
            <w:r>
              <w:rPr>
                <w:sz w:val="24"/>
                <w:szCs w:val="24"/>
              </w:rPr>
              <w:t xml:space="preserve"> (not provided)</w:t>
            </w:r>
          </w:p>
        </w:tc>
      </w:tr>
      <w:tr w:rsidR="00D67A32" w:rsidRPr="00CD0572" w14:paraId="5B55D4A1" w14:textId="77777777" w:rsidTr="00181320">
        <w:trPr>
          <w:trHeight w:val="807"/>
        </w:trPr>
        <w:tc>
          <w:tcPr>
            <w:tcW w:w="13655" w:type="dxa"/>
            <w:gridSpan w:val="7"/>
            <w:tcBorders>
              <w:left w:val="single" w:sz="8" w:space="0" w:color="000000"/>
              <w:bottom w:val="single" w:sz="8" w:space="0" w:color="000000"/>
              <w:right w:val="single" w:sz="8" w:space="0" w:color="000000"/>
            </w:tcBorders>
            <w:shd w:val="clear" w:color="auto" w:fill="F1BEBD"/>
            <w:tcMar>
              <w:top w:w="100" w:type="dxa"/>
              <w:left w:w="100" w:type="dxa"/>
              <w:bottom w:w="100" w:type="dxa"/>
              <w:right w:w="100" w:type="dxa"/>
            </w:tcMar>
          </w:tcPr>
          <w:p w14:paraId="58B4C0FE" w14:textId="77777777" w:rsidR="00D67A32" w:rsidRPr="00461799" w:rsidRDefault="00D67A32" w:rsidP="00D67A32">
            <w:pPr>
              <w:ind w:right="40"/>
              <w:jc w:val="center"/>
              <w:rPr>
                <w:sz w:val="24"/>
                <w:szCs w:val="24"/>
              </w:rPr>
            </w:pPr>
            <w:r w:rsidRPr="00461799">
              <w:rPr>
                <w:sz w:val="24"/>
                <w:szCs w:val="24"/>
              </w:rPr>
              <w:t xml:space="preserve">THURSDAY, 14 SEPTEMBER </w:t>
            </w:r>
          </w:p>
          <w:p w14:paraId="295CC490" w14:textId="77777777" w:rsidR="00D67A32" w:rsidRPr="00CD0572" w:rsidRDefault="00D67A32" w:rsidP="003B2B04">
            <w:pPr>
              <w:ind w:right="40"/>
              <w:jc w:val="center"/>
              <w:rPr>
                <w:sz w:val="24"/>
                <w:szCs w:val="24"/>
              </w:rPr>
            </w:pPr>
            <w:r>
              <w:rPr>
                <w:sz w:val="24"/>
                <w:szCs w:val="24"/>
              </w:rPr>
              <w:t>14:3</w:t>
            </w:r>
            <w:r w:rsidRPr="00CD0572">
              <w:rPr>
                <w:sz w:val="24"/>
                <w:szCs w:val="24"/>
              </w:rPr>
              <w:t>0</w:t>
            </w:r>
            <w:r>
              <w:rPr>
                <w:sz w:val="24"/>
                <w:szCs w:val="24"/>
              </w:rPr>
              <w:t xml:space="preserve"> – 15:30</w:t>
            </w:r>
          </w:p>
          <w:p w14:paraId="66ED9E8E" w14:textId="663A4F21" w:rsidR="00D67A32" w:rsidRPr="00CD0572" w:rsidRDefault="00DA166E" w:rsidP="003B2B04">
            <w:pPr>
              <w:ind w:right="40"/>
              <w:jc w:val="center"/>
              <w:rPr>
                <w:sz w:val="24"/>
                <w:szCs w:val="24"/>
              </w:rPr>
            </w:pPr>
            <w:r w:rsidRPr="00DA166E">
              <w:rPr>
                <w:b/>
                <w:sz w:val="24"/>
                <w:szCs w:val="24"/>
              </w:rPr>
              <w:t>SESSION 14: PLENARY</w:t>
            </w:r>
            <w:r w:rsidRPr="00CD0572">
              <w:rPr>
                <w:sz w:val="24"/>
                <w:szCs w:val="24"/>
              </w:rPr>
              <w:t xml:space="preserve"> </w:t>
            </w:r>
            <w:r w:rsidR="00D67A32" w:rsidRPr="00CD0572">
              <w:rPr>
                <w:sz w:val="24"/>
                <w:szCs w:val="24"/>
              </w:rPr>
              <w:t>(Room WLT)</w:t>
            </w:r>
          </w:p>
          <w:p w14:paraId="44E88A0C" w14:textId="77777777" w:rsidR="00D67A32" w:rsidRDefault="00D67A32" w:rsidP="003B2B04">
            <w:pPr>
              <w:ind w:right="40"/>
              <w:jc w:val="center"/>
              <w:rPr>
                <w:sz w:val="24"/>
                <w:szCs w:val="24"/>
              </w:rPr>
            </w:pPr>
            <w:r>
              <w:rPr>
                <w:sz w:val="24"/>
                <w:szCs w:val="24"/>
              </w:rPr>
              <w:t>Ann Phoenix</w:t>
            </w:r>
          </w:p>
          <w:p w14:paraId="2804CDBF" w14:textId="77777777" w:rsidR="00D67A32" w:rsidRPr="00943859" w:rsidRDefault="00D67A32" w:rsidP="003B2B04">
            <w:pPr>
              <w:ind w:right="40"/>
              <w:jc w:val="center"/>
              <w:rPr>
                <w:i/>
                <w:sz w:val="24"/>
                <w:szCs w:val="24"/>
              </w:rPr>
            </w:pPr>
            <w:r w:rsidRPr="00943859">
              <w:rPr>
                <w:i/>
                <w:sz w:val="24"/>
                <w:szCs w:val="24"/>
              </w:rPr>
              <w:t>Narratives and the psychosocial in Discourse Studies</w:t>
            </w:r>
          </w:p>
        </w:tc>
      </w:tr>
      <w:tr w:rsidR="00D67A32" w:rsidRPr="009D5D40" w14:paraId="0B2686A5" w14:textId="77777777" w:rsidTr="00181320">
        <w:trPr>
          <w:trHeight w:val="254"/>
        </w:trPr>
        <w:tc>
          <w:tcPr>
            <w:tcW w:w="13655" w:type="dxa"/>
            <w:gridSpan w:val="7"/>
            <w:tcBorders>
              <w:left w:val="single" w:sz="8" w:space="0" w:color="000000"/>
              <w:bottom w:val="single" w:sz="8" w:space="0" w:color="000000"/>
              <w:right w:val="single" w:sz="8" w:space="0" w:color="000000"/>
            </w:tcBorders>
            <w:shd w:val="clear" w:color="auto" w:fill="F1BEBD"/>
            <w:tcMar>
              <w:top w:w="100" w:type="dxa"/>
              <w:left w:w="100" w:type="dxa"/>
              <w:bottom w:w="100" w:type="dxa"/>
              <w:right w:w="100" w:type="dxa"/>
            </w:tcMar>
          </w:tcPr>
          <w:p w14:paraId="06CAFFD4" w14:textId="77777777" w:rsidR="00D67A32" w:rsidRPr="00CD0572" w:rsidRDefault="00D67A32" w:rsidP="003B2B04">
            <w:pPr>
              <w:ind w:right="40"/>
              <w:jc w:val="center"/>
              <w:rPr>
                <w:sz w:val="24"/>
                <w:szCs w:val="24"/>
              </w:rPr>
            </w:pPr>
            <w:r>
              <w:rPr>
                <w:sz w:val="24"/>
                <w:szCs w:val="24"/>
              </w:rPr>
              <w:lastRenderedPageBreak/>
              <w:t>15</w:t>
            </w:r>
            <w:r w:rsidRPr="00CD0572">
              <w:rPr>
                <w:sz w:val="24"/>
                <w:szCs w:val="24"/>
              </w:rPr>
              <w:t>:30</w:t>
            </w:r>
            <w:r w:rsidR="002D2139">
              <w:rPr>
                <w:sz w:val="24"/>
                <w:szCs w:val="24"/>
              </w:rPr>
              <w:t xml:space="preserve"> – 16:00</w:t>
            </w:r>
          </w:p>
          <w:p w14:paraId="34C52B9A" w14:textId="61939817" w:rsidR="00D67A32" w:rsidRDefault="00D67A32" w:rsidP="00221C77">
            <w:pPr>
              <w:ind w:right="40"/>
              <w:jc w:val="center"/>
              <w:rPr>
                <w:b/>
                <w:sz w:val="24"/>
                <w:szCs w:val="24"/>
              </w:rPr>
            </w:pPr>
            <w:r>
              <w:rPr>
                <w:b/>
                <w:sz w:val="24"/>
                <w:szCs w:val="24"/>
              </w:rPr>
              <w:t>TEA BREAK</w:t>
            </w:r>
            <w:r w:rsidRPr="009D5D40">
              <w:rPr>
                <w:b/>
                <w:sz w:val="24"/>
                <w:szCs w:val="24"/>
              </w:rPr>
              <w:t xml:space="preserve"> (WT </w:t>
            </w:r>
            <w:r w:rsidR="00221C77">
              <w:rPr>
                <w:b/>
                <w:sz w:val="24"/>
                <w:szCs w:val="24"/>
              </w:rPr>
              <w:t>FOYER</w:t>
            </w:r>
            <w:r w:rsidRPr="009D5D40">
              <w:rPr>
                <w:b/>
                <w:sz w:val="24"/>
                <w:szCs w:val="24"/>
              </w:rPr>
              <w:t>)</w:t>
            </w:r>
          </w:p>
        </w:tc>
      </w:tr>
      <w:tr w:rsidR="00D67A32" w:rsidRPr="00CD0572" w14:paraId="132452E7" w14:textId="77777777" w:rsidTr="00181320">
        <w:trPr>
          <w:trHeight w:val="452"/>
        </w:trPr>
        <w:tc>
          <w:tcPr>
            <w:tcW w:w="13655" w:type="dxa"/>
            <w:gridSpan w:val="7"/>
            <w:tcBorders>
              <w:left w:val="single" w:sz="8" w:space="0" w:color="000000"/>
              <w:right w:val="single" w:sz="8" w:space="0" w:color="000000"/>
            </w:tcBorders>
            <w:shd w:val="clear" w:color="auto" w:fill="E7E6E6"/>
            <w:tcMar>
              <w:top w:w="100" w:type="dxa"/>
              <w:left w:w="100" w:type="dxa"/>
              <w:bottom w:w="100" w:type="dxa"/>
              <w:right w:w="100" w:type="dxa"/>
            </w:tcMar>
          </w:tcPr>
          <w:p w14:paraId="6008174B" w14:textId="2ABC39E7" w:rsidR="00D67A32" w:rsidRPr="00CD0572" w:rsidRDefault="00D67A32" w:rsidP="00CC479F">
            <w:pPr>
              <w:shd w:val="clear" w:color="auto" w:fill="E7E6E6"/>
              <w:ind w:right="40"/>
              <w:jc w:val="center"/>
              <w:rPr>
                <w:sz w:val="24"/>
                <w:szCs w:val="24"/>
              </w:rPr>
            </w:pPr>
            <w:r w:rsidRPr="00CC479F">
              <w:rPr>
                <w:sz w:val="24"/>
                <w:szCs w:val="24"/>
              </w:rPr>
              <w:t>16:0</w:t>
            </w:r>
            <w:r w:rsidRPr="00CD0572">
              <w:rPr>
                <w:sz w:val="24"/>
                <w:szCs w:val="24"/>
              </w:rPr>
              <w:t>0</w:t>
            </w:r>
            <w:r w:rsidR="00C3158D">
              <w:rPr>
                <w:sz w:val="24"/>
                <w:szCs w:val="24"/>
              </w:rPr>
              <w:t xml:space="preserve"> – 18:00</w:t>
            </w:r>
          </w:p>
          <w:p w14:paraId="317290A8" w14:textId="77777777" w:rsidR="00D67A32" w:rsidRDefault="00D67A32" w:rsidP="00710A3D">
            <w:pPr>
              <w:ind w:right="40"/>
              <w:jc w:val="center"/>
              <w:rPr>
                <w:sz w:val="24"/>
                <w:szCs w:val="24"/>
              </w:rPr>
            </w:pPr>
            <w:r w:rsidRPr="009D5D40">
              <w:rPr>
                <w:b/>
                <w:sz w:val="24"/>
                <w:szCs w:val="24"/>
              </w:rPr>
              <w:t xml:space="preserve">SESSION </w:t>
            </w:r>
            <w:r w:rsidR="000277EF">
              <w:rPr>
                <w:b/>
                <w:sz w:val="24"/>
                <w:szCs w:val="24"/>
              </w:rPr>
              <w:t>15</w:t>
            </w:r>
            <w:r>
              <w:rPr>
                <w:b/>
                <w:sz w:val="24"/>
                <w:szCs w:val="24"/>
              </w:rPr>
              <w:t>-1</w:t>
            </w:r>
            <w:r w:rsidR="000277EF">
              <w:rPr>
                <w:b/>
                <w:sz w:val="24"/>
                <w:szCs w:val="24"/>
              </w:rPr>
              <w:t>8</w:t>
            </w:r>
          </w:p>
        </w:tc>
      </w:tr>
      <w:tr w:rsidR="00181320" w:rsidRPr="00CD0572" w14:paraId="36DDD233" w14:textId="77777777" w:rsidTr="00181320">
        <w:trPr>
          <w:trHeight w:val="1560"/>
        </w:trPr>
        <w:tc>
          <w:tcPr>
            <w:tcW w:w="998" w:type="dxa"/>
            <w:tcBorders>
              <w:left w:val="single" w:sz="8" w:space="0" w:color="000000"/>
              <w:right w:val="single" w:sz="8" w:space="0" w:color="000000"/>
            </w:tcBorders>
            <w:shd w:val="clear" w:color="auto" w:fill="auto"/>
            <w:tcMar>
              <w:top w:w="100" w:type="dxa"/>
              <w:left w:w="100" w:type="dxa"/>
              <w:bottom w:w="100" w:type="dxa"/>
              <w:right w:w="100" w:type="dxa"/>
            </w:tcMar>
          </w:tcPr>
          <w:p w14:paraId="738D2189" w14:textId="77777777" w:rsidR="009D26B6" w:rsidRDefault="00710A3D" w:rsidP="00D67A32">
            <w:pPr>
              <w:ind w:right="40"/>
              <w:rPr>
                <w:sz w:val="24"/>
                <w:szCs w:val="24"/>
              </w:rPr>
            </w:pPr>
            <w:r w:rsidRPr="00CD0572">
              <w:rPr>
                <w:sz w:val="24"/>
                <w:szCs w:val="24"/>
              </w:rPr>
              <w:t>Room W</w:t>
            </w:r>
            <w:r w:rsidR="009D26B6">
              <w:rPr>
                <w:sz w:val="24"/>
                <w:szCs w:val="24"/>
              </w:rPr>
              <w:t>T</w:t>
            </w:r>
          </w:p>
          <w:p w14:paraId="084C78C3" w14:textId="77777777" w:rsidR="00710A3D" w:rsidRDefault="009D26B6" w:rsidP="00D67A32">
            <w:pPr>
              <w:ind w:right="40"/>
              <w:rPr>
                <w:sz w:val="24"/>
                <w:szCs w:val="24"/>
              </w:rPr>
            </w:pPr>
            <w:r>
              <w:rPr>
                <w:sz w:val="24"/>
                <w:szCs w:val="24"/>
              </w:rPr>
              <w:t>0.05</w:t>
            </w:r>
            <w:r w:rsidR="00710A3D" w:rsidRPr="00CD0572">
              <w:rPr>
                <w:sz w:val="24"/>
                <w:szCs w:val="24"/>
              </w:rPr>
              <w:t xml:space="preserve"> </w:t>
            </w:r>
          </w:p>
          <w:p w14:paraId="78C18B35" w14:textId="77777777" w:rsidR="00710A3D" w:rsidRPr="00CD0572" w:rsidRDefault="00710A3D" w:rsidP="00D67A32">
            <w:pPr>
              <w:ind w:right="40"/>
              <w:rPr>
                <w:sz w:val="24"/>
                <w:szCs w:val="24"/>
              </w:rPr>
            </w:pPr>
          </w:p>
        </w:tc>
        <w:tc>
          <w:tcPr>
            <w:tcW w:w="1644" w:type="dxa"/>
            <w:tcBorders>
              <w:right w:val="single" w:sz="8" w:space="0" w:color="000000"/>
            </w:tcBorders>
            <w:shd w:val="clear" w:color="auto" w:fill="E7E6E6"/>
            <w:tcMar>
              <w:top w:w="100" w:type="dxa"/>
              <w:left w:w="100" w:type="dxa"/>
              <w:bottom w:w="100" w:type="dxa"/>
              <w:right w:w="100" w:type="dxa"/>
            </w:tcMar>
          </w:tcPr>
          <w:p w14:paraId="34065D33" w14:textId="77777777" w:rsidR="00710A3D" w:rsidRDefault="00710A3D" w:rsidP="00943859">
            <w:pPr>
              <w:ind w:right="40"/>
              <w:rPr>
                <w:sz w:val="24"/>
                <w:szCs w:val="24"/>
              </w:rPr>
            </w:pPr>
            <w:r>
              <w:rPr>
                <w:sz w:val="24"/>
                <w:szCs w:val="24"/>
              </w:rPr>
              <w:t>Discursive construction of identities</w:t>
            </w:r>
          </w:p>
          <w:p w14:paraId="73324B8F" w14:textId="77777777" w:rsidR="00710A3D" w:rsidRPr="00CD0572" w:rsidRDefault="00710A3D" w:rsidP="00943859">
            <w:pPr>
              <w:ind w:right="40"/>
              <w:rPr>
                <w:sz w:val="24"/>
                <w:szCs w:val="24"/>
              </w:rPr>
            </w:pPr>
            <w:r>
              <w:rPr>
                <w:sz w:val="24"/>
                <w:szCs w:val="24"/>
              </w:rPr>
              <w:t>Chair: Christina Efthymiadou</w:t>
            </w:r>
          </w:p>
        </w:tc>
        <w:tc>
          <w:tcPr>
            <w:tcW w:w="2894" w:type="dxa"/>
            <w:tcBorders>
              <w:right w:val="single" w:sz="8" w:space="0" w:color="000000"/>
            </w:tcBorders>
            <w:shd w:val="clear" w:color="auto" w:fill="auto"/>
            <w:tcMar>
              <w:top w:w="100" w:type="dxa"/>
              <w:left w:w="100" w:type="dxa"/>
              <w:bottom w:w="100" w:type="dxa"/>
              <w:right w:w="100" w:type="dxa"/>
            </w:tcMar>
          </w:tcPr>
          <w:p w14:paraId="6B89AB93" w14:textId="77777777" w:rsidR="00710A3D" w:rsidRDefault="00710A3D" w:rsidP="00710A3D">
            <w:pPr>
              <w:ind w:right="40"/>
              <w:jc w:val="center"/>
              <w:rPr>
                <w:sz w:val="24"/>
                <w:szCs w:val="24"/>
              </w:rPr>
            </w:pPr>
            <w:r>
              <w:rPr>
                <w:sz w:val="24"/>
                <w:szCs w:val="24"/>
              </w:rPr>
              <w:t>NIELS CHRISTOPHER UHLENDORF</w:t>
            </w:r>
          </w:p>
          <w:p w14:paraId="1B8825B5" w14:textId="77777777" w:rsidR="00710A3D" w:rsidRPr="00CD0572" w:rsidRDefault="00710A3D" w:rsidP="00710A3D">
            <w:pPr>
              <w:ind w:right="40"/>
              <w:jc w:val="center"/>
              <w:rPr>
                <w:sz w:val="24"/>
                <w:szCs w:val="24"/>
              </w:rPr>
            </w:pPr>
            <w:r>
              <w:rPr>
                <w:i/>
                <w:sz w:val="24"/>
                <w:szCs w:val="24"/>
              </w:rPr>
              <w:t>"Becoming the perfect immigrants”– Discourses of self-optimisation in the context of immigration and its impacts on subjections</w:t>
            </w:r>
          </w:p>
        </w:tc>
        <w:tc>
          <w:tcPr>
            <w:tcW w:w="2693" w:type="dxa"/>
            <w:tcBorders>
              <w:right w:val="single" w:sz="8" w:space="0" w:color="000000"/>
            </w:tcBorders>
            <w:shd w:val="clear" w:color="auto" w:fill="auto"/>
            <w:tcMar>
              <w:top w:w="100" w:type="dxa"/>
              <w:left w:w="100" w:type="dxa"/>
              <w:bottom w:w="100" w:type="dxa"/>
              <w:right w:w="100" w:type="dxa"/>
            </w:tcMar>
          </w:tcPr>
          <w:p w14:paraId="511B5B9B" w14:textId="77777777" w:rsidR="00710A3D" w:rsidRDefault="00710A3D" w:rsidP="00710A3D">
            <w:pPr>
              <w:ind w:right="40"/>
              <w:jc w:val="center"/>
              <w:rPr>
                <w:sz w:val="24"/>
                <w:szCs w:val="24"/>
              </w:rPr>
            </w:pPr>
            <w:r>
              <w:rPr>
                <w:sz w:val="24"/>
                <w:szCs w:val="24"/>
              </w:rPr>
              <w:t>MARGARET OHIA, PAWEŁ NOWAK</w:t>
            </w:r>
          </w:p>
          <w:p w14:paraId="219634C2" w14:textId="77777777" w:rsidR="00710A3D" w:rsidRPr="00CD0572" w:rsidRDefault="00710A3D" w:rsidP="00710A3D">
            <w:pPr>
              <w:ind w:right="40"/>
              <w:jc w:val="center"/>
              <w:rPr>
                <w:sz w:val="24"/>
                <w:szCs w:val="24"/>
              </w:rPr>
            </w:pPr>
            <w:r>
              <w:rPr>
                <w:i/>
                <w:sz w:val="24"/>
                <w:szCs w:val="24"/>
              </w:rPr>
              <w:t>Communication strategies of representing black people in media discourse in Poland (2012-2016)</w:t>
            </w:r>
          </w:p>
        </w:tc>
        <w:tc>
          <w:tcPr>
            <w:tcW w:w="2693" w:type="dxa"/>
            <w:tcBorders>
              <w:right w:val="single" w:sz="8" w:space="0" w:color="000000"/>
            </w:tcBorders>
            <w:shd w:val="clear" w:color="auto" w:fill="auto"/>
            <w:tcMar>
              <w:top w:w="100" w:type="dxa"/>
              <w:left w:w="100" w:type="dxa"/>
              <w:bottom w:w="100" w:type="dxa"/>
              <w:right w:w="100" w:type="dxa"/>
            </w:tcMar>
          </w:tcPr>
          <w:p w14:paraId="1A72BC16" w14:textId="77777777" w:rsidR="00710A3D" w:rsidRDefault="00710A3D" w:rsidP="00710A3D">
            <w:pPr>
              <w:ind w:right="40"/>
              <w:jc w:val="center"/>
              <w:rPr>
                <w:sz w:val="24"/>
                <w:szCs w:val="24"/>
              </w:rPr>
            </w:pPr>
            <w:r>
              <w:rPr>
                <w:sz w:val="24"/>
                <w:szCs w:val="24"/>
              </w:rPr>
              <w:t>MAISA C. TAHA</w:t>
            </w:r>
          </w:p>
          <w:p w14:paraId="3EA66804" w14:textId="77777777" w:rsidR="00710A3D" w:rsidRPr="00CD0572" w:rsidRDefault="00710A3D" w:rsidP="00710A3D">
            <w:pPr>
              <w:ind w:right="40"/>
              <w:jc w:val="center"/>
              <w:rPr>
                <w:i/>
                <w:sz w:val="24"/>
                <w:szCs w:val="24"/>
              </w:rPr>
            </w:pPr>
            <w:r>
              <w:rPr>
                <w:i/>
                <w:sz w:val="24"/>
                <w:szCs w:val="24"/>
              </w:rPr>
              <w:t>Managing hypervisibility: Discourse as phronetic practice among Muslim American Women</w:t>
            </w:r>
          </w:p>
        </w:tc>
        <w:tc>
          <w:tcPr>
            <w:tcW w:w="2733" w:type="dxa"/>
            <w:gridSpan w:val="2"/>
            <w:tcBorders>
              <w:right w:val="single" w:sz="8" w:space="0" w:color="000000"/>
            </w:tcBorders>
          </w:tcPr>
          <w:p w14:paraId="10F13AFF" w14:textId="77777777" w:rsidR="006E3358" w:rsidRPr="007C536C" w:rsidRDefault="006E3358" w:rsidP="006E3358">
            <w:pPr>
              <w:ind w:right="40"/>
              <w:jc w:val="center"/>
              <w:rPr>
                <w:sz w:val="24"/>
                <w:szCs w:val="24"/>
              </w:rPr>
            </w:pPr>
            <w:r w:rsidRPr="00C02521">
              <w:rPr>
                <w:sz w:val="24"/>
                <w:szCs w:val="24"/>
              </w:rPr>
              <w:t>EKATERINA KRASNOPEYEVA</w:t>
            </w:r>
          </w:p>
          <w:p w14:paraId="1170FE70" w14:textId="77777777" w:rsidR="00710A3D" w:rsidRDefault="006E3358" w:rsidP="006E3358">
            <w:pPr>
              <w:ind w:right="40"/>
              <w:jc w:val="center"/>
              <w:rPr>
                <w:sz w:val="24"/>
                <w:szCs w:val="24"/>
              </w:rPr>
            </w:pPr>
            <w:r w:rsidRPr="007C536C">
              <w:rPr>
                <w:i/>
                <w:sz w:val="24"/>
                <w:szCs w:val="24"/>
              </w:rPr>
              <w:t>When Your Favorite Vlogger Starts to Speak Russian: Investigating the Discursive Spaces around Fan-Subbed and Fan-Dubbed YouTube Channels</w:t>
            </w:r>
          </w:p>
        </w:tc>
      </w:tr>
      <w:tr w:rsidR="00181320" w:rsidRPr="00CD0572" w14:paraId="1C7F2DDA" w14:textId="77777777" w:rsidTr="00181320">
        <w:trPr>
          <w:trHeight w:val="249"/>
        </w:trPr>
        <w:tc>
          <w:tcPr>
            <w:tcW w:w="998" w:type="dxa"/>
            <w:tcBorders>
              <w:left w:val="single" w:sz="8" w:space="0" w:color="000000"/>
              <w:right w:val="single" w:sz="8" w:space="0" w:color="000000"/>
            </w:tcBorders>
            <w:shd w:val="clear" w:color="auto" w:fill="auto"/>
            <w:tcMar>
              <w:top w:w="100" w:type="dxa"/>
              <w:left w:w="100" w:type="dxa"/>
              <w:bottom w:w="100" w:type="dxa"/>
              <w:right w:w="100" w:type="dxa"/>
            </w:tcMar>
          </w:tcPr>
          <w:p w14:paraId="76D5BB40" w14:textId="77777777" w:rsidR="006511C2" w:rsidRDefault="00710A3D" w:rsidP="00D67A32">
            <w:pPr>
              <w:ind w:right="40"/>
              <w:rPr>
                <w:sz w:val="24"/>
                <w:szCs w:val="24"/>
              </w:rPr>
            </w:pPr>
            <w:r w:rsidRPr="00CD0572">
              <w:rPr>
                <w:sz w:val="24"/>
                <w:szCs w:val="24"/>
              </w:rPr>
              <w:t>Room WT</w:t>
            </w:r>
          </w:p>
          <w:p w14:paraId="007D8675" w14:textId="77777777" w:rsidR="00710A3D" w:rsidRPr="00CD0572" w:rsidRDefault="00710A3D" w:rsidP="00D67A32">
            <w:pPr>
              <w:ind w:right="40"/>
              <w:rPr>
                <w:sz w:val="24"/>
                <w:szCs w:val="24"/>
              </w:rPr>
            </w:pPr>
            <w:r w:rsidRPr="00CD0572">
              <w:rPr>
                <w:sz w:val="24"/>
                <w:szCs w:val="24"/>
              </w:rPr>
              <w:t>0.02</w:t>
            </w:r>
          </w:p>
        </w:tc>
        <w:tc>
          <w:tcPr>
            <w:tcW w:w="1644" w:type="dxa"/>
            <w:tcBorders>
              <w:right w:val="single" w:sz="8" w:space="0" w:color="000000"/>
            </w:tcBorders>
            <w:shd w:val="clear" w:color="auto" w:fill="E7E6E6"/>
            <w:tcMar>
              <w:top w:w="100" w:type="dxa"/>
              <w:left w:w="100" w:type="dxa"/>
              <w:bottom w:w="100" w:type="dxa"/>
              <w:right w:w="100" w:type="dxa"/>
            </w:tcMar>
          </w:tcPr>
          <w:p w14:paraId="6A9BE1E3" w14:textId="77777777" w:rsidR="00710A3D" w:rsidRDefault="006E3358" w:rsidP="00943859">
            <w:pPr>
              <w:ind w:right="40"/>
              <w:rPr>
                <w:sz w:val="24"/>
                <w:szCs w:val="24"/>
              </w:rPr>
            </w:pPr>
            <w:r w:rsidRPr="00C02521">
              <w:rPr>
                <w:sz w:val="24"/>
                <w:szCs w:val="24"/>
              </w:rPr>
              <w:t>Beyond discourse</w:t>
            </w:r>
            <w:r w:rsidR="00710A3D">
              <w:rPr>
                <w:sz w:val="24"/>
                <w:szCs w:val="24"/>
              </w:rPr>
              <w:t xml:space="preserve"> </w:t>
            </w:r>
          </w:p>
          <w:p w14:paraId="7935A1D2" w14:textId="77777777" w:rsidR="00710A3D" w:rsidRPr="00710A3D" w:rsidRDefault="00710A3D" w:rsidP="00943859">
            <w:pPr>
              <w:rPr>
                <w:sz w:val="24"/>
                <w:szCs w:val="24"/>
              </w:rPr>
            </w:pPr>
            <w:r>
              <w:rPr>
                <w:sz w:val="24"/>
                <w:szCs w:val="24"/>
              </w:rPr>
              <w:t>Chair: Johannes Beetz</w:t>
            </w:r>
          </w:p>
        </w:tc>
        <w:tc>
          <w:tcPr>
            <w:tcW w:w="2894" w:type="dxa"/>
            <w:tcBorders>
              <w:right w:val="single" w:sz="8" w:space="0" w:color="000000"/>
            </w:tcBorders>
            <w:shd w:val="clear" w:color="auto" w:fill="auto"/>
            <w:tcMar>
              <w:top w:w="100" w:type="dxa"/>
              <w:left w:w="100" w:type="dxa"/>
              <w:bottom w:w="100" w:type="dxa"/>
              <w:right w:w="100" w:type="dxa"/>
            </w:tcMar>
          </w:tcPr>
          <w:p w14:paraId="198DF139" w14:textId="77777777" w:rsidR="006E3358" w:rsidRPr="00C02521" w:rsidRDefault="006E3358" w:rsidP="006E3358">
            <w:pPr>
              <w:ind w:right="40"/>
              <w:jc w:val="center"/>
              <w:rPr>
                <w:sz w:val="24"/>
                <w:szCs w:val="24"/>
              </w:rPr>
            </w:pPr>
            <w:r w:rsidRPr="00C02521">
              <w:rPr>
                <w:sz w:val="24"/>
                <w:szCs w:val="24"/>
              </w:rPr>
              <w:t>GIORGIO BORRELLI</w:t>
            </w:r>
          </w:p>
          <w:p w14:paraId="756BDBF7" w14:textId="77777777" w:rsidR="00710A3D" w:rsidRPr="00CD0572" w:rsidRDefault="006E3358" w:rsidP="006E3358">
            <w:pPr>
              <w:ind w:right="40"/>
              <w:jc w:val="center"/>
              <w:rPr>
                <w:sz w:val="24"/>
                <w:szCs w:val="24"/>
              </w:rPr>
            </w:pPr>
            <w:r w:rsidRPr="00C02521">
              <w:rPr>
                <w:bCs/>
                <w:i/>
                <w:sz w:val="24"/>
                <w:szCs w:val="24"/>
                <w:lang w:val="en-GB"/>
              </w:rPr>
              <w:t>Discourse Studies and materialistic semiotics: proposals for a terminological (and theoretical) convergence</w:t>
            </w:r>
          </w:p>
        </w:tc>
        <w:tc>
          <w:tcPr>
            <w:tcW w:w="2693" w:type="dxa"/>
            <w:tcBorders>
              <w:right w:val="single" w:sz="8" w:space="0" w:color="000000"/>
            </w:tcBorders>
            <w:shd w:val="clear" w:color="auto" w:fill="auto"/>
            <w:tcMar>
              <w:top w:w="100" w:type="dxa"/>
              <w:left w:w="100" w:type="dxa"/>
              <w:bottom w:w="100" w:type="dxa"/>
              <w:right w:w="100" w:type="dxa"/>
            </w:tcMar>
          </w:tcPr>
          <w:p w14:paraId="45E27EC7" w14:textId="77777777" w:rsidR="00710A3D" w:rsidRDefault="00710A3D" w:rsidP="00710A3D">
            <w:pPr>
              <w:ind w:right="40"/>
              <w:jc w:val="center"/>
              <w:rPr>
                <w:sz w:val="24"/>
                <w:szCs w:val="24"/>
              </w:rPr>
            </w:pPr>
            <w:r>
              <w:rPr>
                <w:sz w:val="24"/>
                <w:szCs w:val="24"/>
              </w:rPr>
              <w:t>BARBARA KESZEI, PÉTER BRÓZIK, ANDREA DÚLL</w:t>
            </w:r>
          </w:p>
          <w:p w14:paraId="1D266F70" w14:textId="77777777" w:rsidR="00710A3D" w:rsidRPr="00CD0572" w:rsidRDefault="00710A3D" w:rsidP="00710A3D">
            <w:pPr>
              <w:ind w:right="40"/>
              <w:jc w:val="center"/>
              <w:rPr>
                <w:sz w:val="24"/>
                <w:szCs w:val="24"/>
              </w:rPr>
            </w:pPr>
            <w:r>
              <w:rPr>
                <w:i/>
                <w:sz w:val="24"/>
                <w:szCs w:val="24"/>
              </w:rPr>
              <w:t>Linking psychological drawing analysis and discourse analysis</w:t>
            </w:r>
          </w:p>
        </w:tc>
        <w:tc>
          <w:tcPr>
            <w:tcW w:w="2693" w:type="dxa"/>
            <w:tcBorders>
              <w:right w:val="single" w:sz="8" w:space="0" w:color="000000"/>
            </w:tcBorders>
            <w:shd w:val="clear" w:color="auto" w:fill="auto"/>
            <w:tcMar>
              <w:top w:w="100" w:type="dxa"/>
              <w:left w:w="100" w:type="dxa"/>
              <w:bottom w:w="100" w:type="dxa"/>
              <w:right w:w="100" w:type="dxa"/>
            </w:tcMar>
          </w:tcPr>
          <w:p w14:paraId="668DD8AD" w14:textId="77777777" w:rsidR="00710A3D" w:rsidRDefault="00710A3D" w:rsidP="00710A3D">
            <w:pPr>
              <w:ind w:right="40"/>
              <w:jc w:val="center"/>
              <w:rPr>
                <w:sz w:val="24"/>
                <w:szCs w:val="24"/>
              </w:rPr>
            </w:pPr>
            <w:r>
              <w:rPr>
                <w:sz w:val="24"/>
                <w:szCs w:val="24"/>
              </w:rPr>
              <w:t>DARREN KELSEY</w:t>
            </w:r>
          </w:p>
          <w:p w14:paraId="6ABE5F81" w14:textId="77777777" w:rsidR="00710A3D" w:rsidRPr="00CD0572" w:rsidRDefault="00710A3D" w:rsidP="00710A3D">
            <w:pPr>
              <w:ind w:right="40"/>
              <w:jc w:val="center"/>
              <w:rPr>
                <w:sz w:val="24"/>
                <w:szCs w:val="24"/>
              </w:rPr>
            </w:pPr>
            <w:r>
              <w:rPr>
                <w:i/>
                <w:sz w:val="24"/>
                <w:szCs w:val="24"/>
              </w:rPr>
              <w:t>Brexit, Farage and the Hero’s Journey: A discourse-mythological analysis of archetypes, affect and ideology</w:t>
            </w:r>
          </w:p>
        </w:tc>
        <w:tc>
          <w:tcPr>
            <w:tcW w:w="2733" w:type="dxa"/>
            <w:gridSpan w:val="2"/>
            <w:tcBorders>
              <w:right w:val="single" w:sz="8" w:space="0" w:color="000000"/>
            </w:tcBorders>
          </w:tcPr>
          <w:p w14:paraId="2462BEF7" w14:textId="77777777" w:rsidR="00CC479F" w:rsidRDefault="00CC479F" w:rsidP="00CC479F">
            <w:pPr>
              <w:ind w:right="40"/>
              <w:jc w:val="center"/>
              <w:rPr>
                <w:sz w:val="24"/>
                <w:szCs w:val="24"/>
              </w:rPr>
            </w:pPr>
            <w:r>
              <w:rPr>
                <w:sz w:val="24"/>
                <w:szCs w:val="24"/>
              </w:rPr>
              <w:t>AURORA FRAGONARA</w:t>
            </w:r>
          </w:p>
          <w:p w14:paraId="7B44E12B" w14:textId="77777777" w:rsidR="00710A3D" w:rsidRDefault="00CC479F" w:rsidP="00CC479F">
            <w:pPr>
              <w:ind w:right="40"/>
              <w:jc w:val="center"/>
              <w:rPr>
                <w:sz w:val="24"/>
                <w:szCs w:val="24"/>
              </w:rPr>
            </w:pPr>
            <w:r>
              <w:rPr>
                <w:i/>
                <w:sz w:val="24"/>
                <w:szCs w:val="24"/>
              </w:rPr>
              <w:t>Empathy as a Key Concept for Analysing Political Discourse: The Example of Tweets by Politicians</w:t>
            </w:r>
          </w:p>
        </w:tc>
      </w:tr>
      <w:tr w:rsidR="00181320" w:rsidRPr="00CD0572" w14:paraId="7F64C475" w14:textId="77777777" w:rsidTr="00181320">
        <w:trPr>
          <w:trHeight w:val="1560"/>
        </w:trPr>
        <w:tc>
          <w:tcPr>
            <w:tcW w:w="998" w:type="dxa"/>
            <w:tcBorders>
              <w:left w:val="single" w:sz="8" w:space="0" w:color="000000"/>
              <w:right w:val="single" w:sz="8" w:space="0" w:color="000000"/>
            </w:tcBorders>
            <w:shd w:val="clear" w:color="auto" w:fill="auto"/>
            <w:tcMar>
              <w:top w:w="100" w:type="dxa"/>
              <w:left w:w="100" w:type="dxa"/>
              <w:bottom w:w="100" w:type="dxa"/>
              <w:right w:w="100" w:type="dxa"/>
            </w:tcMar>
          </w:tcPr>
          <w:p w14:paraId="560EC827" w14:textId="77777777" w:rsidR="006511C2" w:rsidRDefault="00710A3D" w:rsidP="00D67A32">
            <w:pPr>
              <w:ind w:right="40"/>
              <w:rPr>
                <w:sz w:val="24"/>
                <w:szCs w:val="24"/>
              </w:rPr>
            </w:pPr>
            <w:r w:rsidRPr="00CD0572">
              <w:rPr>
                <w:sz w:val="24"/>
                <w:szCs w:val="24"/>
              </w:rPr>
              <w:t>Room WT</w:t>
            </w:r>
          </w:p>
          <w:p w14:paraId="102176B5" w14:textId="77777777" w:rsidR="00710A3D" w:rsidRPr="00CD0572" w:rsidRDefault="00710A3D" w:rsidP="00D67A32">
            <w:pPr>
              <w:ind w:right="40"/>
              <w:rPr>
                <w:sz w:val="24"/>
                <w:szCs w:val="24"/>
              </w:rPr>
            </w:pPr>
            <w:r w:rsidRPr="00CD0572">
              <w:rPr>
                <w:sz w:val="24"/>
                <w:szCs w:val="24"/>
              </w:rPr>
              <w:t>0.03</w:t>
            </w:r>
          </w:p>
        </w:tc>
        <w:tc>
          <w:tcPr>
            <w:tcW w:w="1644" w:type="dxa"/>
            <w:tcBorders>
              <w:right w:val="single" w:sz="8" w:space="0" w:color="000000"/>
            </w:tcBorders>
            <w:shd w:val="clear" w:color="auto" w:fill="E7E6E6"/>
            <w:tcMar>
              <w:top w:w="100" w:type="dxa"/>
              <w:left w:w="100" w:type="dxa"/>
              <w:bottom w:w="100" w:type="dxa"/>
              <w:right w:w="100" w:type="dxa"/>
            </w:tcMar>
          </w:tcPr>
          <w:p w14:paraId="6ED3BEDD" w14:textId="77777777" w:rsidR="00710A3D" w:rsidRDefault="00710A3D" w:rsidP="00943859">
            <w:pPr>
              <w:ind w:right="40"/>
              <w:rPr>
                <w:sz w:val="24"/>
                <w:szCs w:val="24"/>
              </w:rPr>
            </w:pPr>
            <w:r>
              <w:rPr>
                <w:sz w:val="24"/>
                <w:szCs w:val="24"/>
              </w:rPr>
              <w:t>Language and politics</w:t>
            </w:r>
          </w:p>
          <w:p w14:paraId="4C4E1E91" w14:textId="77777777" w:rsidR="00710A3D" w:rsidRPr="00CD0572" w:rsidRDefault="00710A3D" w:rsidP="00943859">
            <w:pPr>
              <w:ind w:right="40"/>
              <w:rPr>
                <w:sz w:val="24"/>
                <w:szCs w:val="24"/>
              </w:rPr>
            </w:pPr>
            <w:r>
              <w:rPr>
                <w:sz w:val="24"/>
                <w:szCs w:val="24"/>
              </w:rPr>
              <w:t xml:space="preserve">Chair: </w:t>
            </w:r>
            <w:r w:rsidR="00943859">
              <w:rPr>
                <w:sz w:val="24"/>
                <w:szCs w:val="24"/>
              </w:rPr>
              <w:br/>
            </w:r>
            <w:r>
              <w:rPr>
                <w:sz w:val="24"/>
                <w:szCs w:val="24"/>
              </w:rPr>
              <w:t>Stephanie Schnurr</w:t>
            </w:r>
          </w:p>
        </w:tc>
        <w:tc>
          <w:tcPr>
            <w:tcW w:w="2894" w:type="dxa"/>
            <w:tcBorders>
              <w:right w:val="single" w:sz="8" w:space="0" w:color="000000"/>
            </w:tcBorders>
            <w:shd w:val="clear" w:color="auto" w:fill="auto"/>
            <w:tcMar>
              <w:top w:w="100" w:type="dxa"/>
              <w:left w:w="100" w:type="dxa"/>
              <w:bottom w:w="100" w:type="dxa"/>
              <w:right w:w="100" w:type="dxa"/>
            </w:tcMar>
          </w:tcPr>
          <w:p w14:paraId="6BF78B4C" w14:textId="77777777" w:rsidR="00710A3D" w:rsidRDefault="00710A3D" w:rsidP="00710A3D">
            <w:pPr>
              <w:ind w:right="40"/>
              <w:jc w:val="center"/>
              <w:rPr>
                <w:sz w:val="24"/>
                <w:szCs w:val="24"/>
              </w:rPr>
            </w:pPr>
            <w:r>
              <w:rPr>
                <w:sz w:val="24"/>
                <w:szCs w:val="24"/>
              </w:rPr>
              <w:t>OLESIA SHARAFUTDINOVA</w:t>
            </w:r>
          </w:p>
          <w:p w14:paraId="12A7CEA9" w14:textId="77777777" w:rsidR="00710A3D" w:rsidRPr="00CD0572" w:rsidRDefault="00710A3D" w:rsidP="00710A3D">
            <w:pPr>
              <w:ind w:right="40"/>
              <w:jc w:val="center"/>
              <w:rPr>
                <w:sz w:val="24"/>
                <w:szCs w:val="24"/>
              </w:rPr>
            </w:pPr>
            <w:r>
              <w:rPr>
                <w:i/>
                <w:sz w:val="24"/>
                <w:szCs w:val="24"/>
              </w:rPr>
              <w:t xml:space="preserve">V. Putin’s “Language of Power” in the Modern Mediatized Society: </w:t>
            </w:r>
            <w:r>
              <w:rPr>
                <w:i/>
                <w:sz w:val="24"/>
                <w:szCs w:val="24"/>
              </w:rPr>
              <w:lastRenderedPageBreak/>
              <w:t>Qualitative and Quantitative Analysis</w:t>
            </w:r>
          </w:p>
        </w:tc>
        <w:tc>
          <w:tcPr>
            <w:tcW w:w="2693" w:type="dxa"/>
            <w:tcBorders>
              <w:right w:val="single" w:sz="8" w:space="0" w:color="000000"/>
            </w:tcBorders>
            <w:shd w:val="clear" w:color="auto" w:fill="auto"/>
            <w:tcMar>
              <w:top w:w="100" w:type="dxa"/>
              <w:left w:w="100" w:type="dxa"/>
              <w:bottom w:w="100" w:type="dxa"/>
              <w:right w:w="100" w:type="dxa"/>
            </w:tcMar>
          </w:tcPr>
          <w:p w14:paraId="4AAFDA2C" w14:textId="77777777" w:rsidR="00710A3D" w:rsidRDefault="00710A3D" w:rsidP="00710A3D">
            <w:pPr>
              <w:ind w:right="40"/>
              <w:jc w:val="center"/>
              <w:rPr>
                <w:sz w:val="24"/>
                <w:szCs w:val="24"/>
              </w:rPr>
            </w:pPr>
            <w:r>
              <w:rPr>
                <w:sz w:val="24"/>
                <w:szCs w:val="24"/>
              </w:rPr>
              <w:lastRenderedPageBreak/>
              <w:t>ANNELEEN SPIESSENS</w:t>
            </w:r>
          </w:p>
          <w:p w14:paraId="5751AD57" w14:textId="77777777" w:rsidR="00710A3D" w:rsidRPr="00CD0572" w:rsidRDefault="00710A3D" w:rsidP="00710A3D">
            <w:pPr>
              <w:ind w:right="40"/>
              <w:jc w:val="center"/>
              <w:rPr>
                <w:sz w:val="24"/>
                <w:szCs w:val="24"/>
              </w:rPr>
            </w:pPr>
            <w:r>
              <w:rPr>
                <w:i/>
                <w:sz w:val="24"/>
                <w:szCs w:val="24"/>
              </w:rPr>
              <w:t xml:space="preserve">Discourse Studies in Conflict: A Multimodal Analysis of Russian </w:t>
            </w:r>
            <w:r>
              <w:rPr>
                <w:i/>
                <w:sz w:val="24"/>
                <w:szCs w:val="24"/>
              </w:rPr>
              <w:lastRenderedPageBreak/>
              <w:t>News Translation on the Ukraine and Syria</w:t>
            </w:r>
          </w:p>
        </w:tc>
        <w:tc>
          <w:tcPr>
            <w:tcW w:w="2693" w:type="dxa"/>
            <w:tcBorders>
              <w:right w:val="single" w:sz="8" w:space="0" w:color="000000"/>
            </w:tcBorders>
            <w:shd w:val="clear" w:color="auto" w:fill="auto"/>
            <w:tcMar>
              <w:top w:w="100" w:type="dxa"/>
              <w:left w:w="100" w:type="dxa"/>
              <w:bottom w:w="100" w:type="dxa"/>
              <w:right w:w="100" w:type="dxa"/>
            </w:tcMar>
          </w:tcPr>
          <w:p w14:paraId="7373B6E6" w14:textId="77777777" w:rsidR="00710A3D" w:rsidRDefault="00710A3D" w:rsidP="00710A3D">
            <w:pPr>
              <w:ind w:right="40"/>
              <w:jc w:val="center"/>
              <w:rPr>
                <w:sz w:val="24"/>
                <w:szCs w:val="24"/>
              </w:rPr>
            </w:pPr>
            <w:r>
              <w:rPr>
                <w:sz w:val="24"/>
                <w:szCs w:val="24"/>
              </w:rPr>
              <w:lastRenderedPageBreak/>
              <w:t>EYAL CLYNE</w:t>
            </w:r>
          </w:p>
          <w:p w14:paraId="393C7CA8" w14:textId="5A123680" w:rsidR="006B52CE" w:rsidRPr="006B52CE" w:rsidRDefault="006B52CE" w:rsidP="002D2139">
            <w:pPr>
              <w:ind w:right="40"/>
              <w:jc w:val="center"/>
              <w:rPr>
                <w:i/>
                <w:sz w:val="24"/>
                <w:szCs w:val="24"/>
              </w:rPr>
            </w:pPr>
            <w:r w:rsidRPr="006B52CE">
              <w:rPr>
                <w:rFonts w:eastAsia="Times New Roman"/>
                <w:bCs/>
                <w:i/>
                <w:sz w:val="24"/>
              </w:rPr>
              <w:t xml:space="preserve">Which comes first, language or discourse? The case of the Zionist language </w:t>
            </w:r>
            <w:r w:rsidRPr="006B52CE">
              <w:rPr>
                <w:rFonts w:eastAsia="Times New Roman"/>
                <w:bCs/>
                <w:i/>
                <w:sz w:val="24"/>
              </w:rPr>
              <w:lastRenderedPageBreak/>
              <w:t xml:space="preserve">and its </w:t>
            </w:r>
            <w:r w:rsidRPr="006B52CE">
              <w:rPr>
                <w:bCs/>
                <w:i/>
                <w:sz w:val="24"/>
              </w:rPr>
              <w:t>untranslatables</w:t>
            </w:r>
          </w:p>
        </w:tc>
        <w:tc>
          <w:tcPr>
            <w:tcW w:w="2733" w:type="dxa"/>
            <w:gridSpan w:val="2"/>
            <w:tcBorders>
              <w:right w:val="single" w:sz="8" w:space="0" w:color="000000"/>
            </w:tcBorders>
          </w:tcPr>
          <w:p w14:paraId="60871079" w14:textId="77777777" w:rsidR="00CC479F" w:rsidRDefault="00CC479F" w:rsidP="00CC479F">
            <w:pPr>
              <w:ind w:right="40"/>
              <w:jc w:val="center"/>
              <w:rPr>
                <w:sz w:val="24"/>
                <w:szCs w:val="24"/>
              </w:rPr>
            </w:pPr>
            <w:r>
              <w:rPr>
                <w:sz w:val="24"/>
                <w:szCs w:val="24"/>
              </w:rPr>
              <w:lastRenderedPageBreak/>
              <w:t>IAN PARKER</w:t>
            </w:r>
          </w:p>
          <w:p w14:paraId="388FCAD3" w14:textId="77777777" w:rsidR="00710A3D" w:rsidRDefault="00CC479F" w:rsidP="00CC479F">
            <w:pPr>
              <w:ind w:right="40"/>
              <w:jc w:val="center"/>
              <w:rPr>
                <w:sz w:val="24"/>
                <w:szCs w:val="24"/>
              </w:rPr>
            </w:pPr>
            <w:r>
              <w:rPr>
                <w:i/>
                <w:sz w:val="24"/>
                <w:szCs w:val="24"/>
              </w:rPr>
              <w:t xml:space="preserve">New vocabularies of resistance. Interventions at the intersection of radical </w:t>
            </w:r>
            <w:r>
              <w:rPr>
                <w:i/>
                <w:sz w:val="24"/>
                <w:szCs w:val="24"/>
              </w:rPr>
              <w:lastRenderedPageBreak/>
              <w:t>theory and practice</w:t>
            </w:r>
          </w:p>
        </w:tc>
      </w:tr>
      <w:tr w:rsidR="00181320" w:rsidRPr="00181320" w14:paraId="1645B299" w14:textId="77777777" w:rsidTr="00181320">
        <w:trPr>
          <w:trHeight w:val="1560"/>
        </w:trPr>
        <w:tc>
          <w:tcPr>
            <w:tcW w:w="998" w:type="dxa"/>
            <w:tcBorders>
              <w:left w:val="single" w:sz="8" w:space="0" w:color="000000"/>
              <w:right w:val="single" w:sz="8" w:space="0" w:color="000000"/>
            </w:tcBorders>
            <w:shd w:val="clear" w:color="auto" w:fill="auto"/>
            <w:tcMar>
              <w:top w:w="100" w:type="dxa"/>
              <w:left w:w="100" w:type="dxa"/>
              <w:bottom w:w="100" w:type="dxa"/>
              <w:right w:w="100" w:type="dxa"/>
            </w:tcMar>
          </w:tcPr>
          <w:p w14:paraId="57D1CB77" w14:textId="3654461A" w:rsidR="006511C2" w:rsidRDefault="00710A3D" w:rsidP="00D67A32">
            <w:pPr>
              <w:ind w:right="40"/>
              <w:rPr>
                <w:sz w:val="24"/>
                <w:szCs w:val="24"/>
              </w:rPr>
            </w:pPr>
            <w:r w:rsidRPr="00CD0572">
              <w:rPr>
                <w:sz w:val="24"/>
                <w:szCs w:val="24"/>
              </w:rPr>
              <w:lastRenderedPageBreak/>
              <w:t>Room WT</w:t>
            </w:r>
          </w:p>
          <w:p w14:paraId="267783F3" w14:textId="77777777" w:rsidR="00710A3D" w:rsidRPr="00CD0572" w:rsidRDefault="00710A3D" w:rsidP="00D67A32">
            <w:pPr>
              <w:ind w:right="40"/>
              <w:rPr>
                <w:sz w:val="24"/>
                <w:szCs w:val="24"/>
              </w:rPr>
            </w:pPr>
            <w:r w:rsidRPr="00CD0572">
              <w:rPr>
                <w:sz w:val="24"/>
                <w:szCs w:val="24"/>
              </w:rPr>
              <w:t>0.04</w:t>
            </w:r>
          </w:p>
        </w:tc>
        <w:tc>
          <w:tcPr>
            <w:tcW w:w="1644" w:type="dxa"/>
            <w:tcBorders>
              <w:right w:val="single" w:sz="8" w:space="0" w:color="000000"/>
            </w:tcBorders>
            <w:shd w:val="clear" w:color="auto" w:fill="E7E6E6"/>
            <w:tcMar>
              <w:top w:w="100" w:type="dxa"/>
              <w:left w:w="100" w:type="dxa"/>
              <w:bottom w:w="100" w:type="dxa"/>
              <w:right w:w="100" w:type="dxa"/>
            </w:tcMar>
          </w:tcPr>
          <w:p w14:paraId="520DD472" w14:textId="77777777" w:rsidR="00710A3D" w:rsidRDefault="00710A3D" w:rsidP="00943859">
            <w:pPr>
              <w:ind w:right="40"/>
              <w:rPr>
                <w:sz w:val="24"/>
                <w:szCs w:val="24"/>
              </w:rPr>
            </w:pPr>
            <w:r>
              <w:rPr>
                <w:sz w:val="24"/>
                <w:szCs w:val="24"/>
              </w:rPr>
              <w:t>Discourse and the academic order</w:t>
            </w:r>
          </w:p>
          <w:p w14:paraId="779C0B14" w14:textId="77777777" w:rsidR="00710A3D" w:rsidRPr="00CD0572" w:rsidRDefault="00710A3D" w:rsidP="00943859">
            <w:pPr>
              <w:ind w:right="40"/>
              <w:rPr>
                <w:sz w:val="24"/>
                <w:szCs w:val="24"/>
              </w:rPr>
            </w:pPr>
            <w:r>
              <w:rPr>
                <w:sz w:val="24"/>
                <w:szCs w:val="24"/>
              </w:rPr>
              <w:t xml:space="preserve">Chair: </w:t>
            </w:r>
            <w:r w:rsidR="00943859">
              <w:rPr>
                <w:sz w:val="24"/>
                <w:szCs w:val="24"/>
              </w:rPr>
              <w:br/>
            </w:r>
            <w:r>
              <w:rPr>
                <w:sz w:val="24"/>
                <w:szCs w:val="24"/>
              </w:rPr>
              <w:t>Françoise Dufour</w:t>
            </w:r>
          </w:p>
        </w:tc>
        <w:tc>
          <w:tcPr>
            <w:tcW w:w="2894" w:type="dxa"/>
            <w:tcBorders>
              <w:right w:val="single" w:sz="8" w:space="0" w:color="000000"/>
            </w:tcBorders>
            <w:shd w:val="clear" w:color="auto" w:fill="auto"/>
            <w:tcMar>
              <w:top w:w="100" w:type="dxa"/>
              <w:left w:w="100" w:type="dxa"/>
              <w:bottom w:w="100" w:type="dxa"/>
              <w:right w:w="100" w:type="dxa"/>
            </w:tcMar>
          </w:tcPr>
          <w:p w14:paraId="3861ED29" w14:textId="77777777" w:rsidR="00710A3D" w:rsidRDefault="00710A3D" w:rsidP="00710A3D">
            <w:pPr>
              <w:ind w:right="40"/>
              <w:jc w:val="center"/>
              <w:rPr>
                <w:sz w:val="24"/>
                <w:szCs w:val="24"/>
              </w:rPr>
            </w:pPr>
            <w:r>
              <w:rPr>
                <w:sz w:val="24"/>
                <w:szCs w:val="24"/>
              </w:rPr>
              <w:t>MARTA NATALIA WRÓBLEWSKA</w:t>
            </w:r>
          </w:p>
          <w:p w14:paraId="1FD41124" w14:textId="77777777" w:rsidR="00710A3D" w:rsidRPr="00710A3D" w:rsidRDefault="00710A3D" w:rsidP="001B57D6">
            <w:pPr>
              <w:tabs>
                <w:tab w:val="left" w:pos="2447"/>
              </w:tabs>
              <w:jc w:val="center"/>
              <w:rPr>
                <w:sz w:val="24"/>
                <w:szCs w:val="24"/>
              </w:rPr>
            </w:pPr>
            <w:r>
              <w:rPr>
                <w:i/>
                <w:sz w:val="24"/>
                <w:szCs w:val="24"/>
              </w:rPr>
              <w:t>What Kind of Creatures have we become? Academic Technologies of the Self in the Context of REF 2014 and the Impact Agenda</w:t>
            </w:r>
          </w:p>
        </w:tc>
        <w:tc>
          <w:tcPr>
            <w:tcW w:w="2693" w:type="dxa"/>
            <w:tcBorders>
              <w:right w:val="single" w:sz="8" w:space="0" w:color="000000"/>
            </w:tcBorders>
            <w:shd w:val="clear" w:color="auto" w:fill="auto"/>
            <w:tcMar>
              <w:top w:w="100" w:type="dxa"/>
              <w:left w:w="100" w:type="dxa"/>
              <w:bottom w:w="100" w:type="dxa"/>
              <w:right w:w="100" w:type="dxa"/>
            </w:tcMar>
          </w:tcPr>
          <w:p w14:paraId="25A2645A" w14:textId="77777777" w:rsidR="00710A3D" w:rsidRPr="00181320" w:rsidRDefault="00710A3D" w:rsidP="00710A3D">
            <w:pPr>
              <w:ind w:right="40"/>
              <w:jc w:val="center"/>
              <w:rPr>
                <w:sz w:val="24"/>
                <w:szCs w:val="24"/>
                <w:lang w:val="es-ES"/>
              </w:rPr>
            </w:pPr>
            <w:r w:rsidRPr="00181320">
              <w:rPr>
                <w:sz w:val="24"/>
                <w:szCs w:val="24"/>
                <w:lang w:val="es-ES"/>
              </w:rPr>
              <w:t>IRINA MIRONOVA, NATALIA E. GRONSKAYA</w:t>
            </w:r>
          </w:p>
          <w:p w14:paraId="61F0951A" w14:textId="77777777" w:rsidR="00710A3D" w:rsidRPr="00CD0572" w:rsidRDefault="00710A3D" w:rsidP="00710A3D">
            <w:pPr>
              <w:ind w:right="40"/>
              <w:jc w:val="center"/>
              <w:rPr>
                <w:sz w:val="24"/>
                <w:szCs w:val="24"/>
              </w:rPr>
            </w:pPr>
            <w:proofErr w:type="spellStart"/>
            <w:r w:rsidRPr="00181320">
              <w:rPr>
                <w:i/>
                <w:sz w:val="24"/>
                <w:szCs w:val="24"/>
                <w:lang w:val="es-ES"/>
              </w:rPr>
              <w:t>Contested</w:t>
            </w:r>
            <w:proofErr w:type="spellEnd"/>
            <w:r w:rsidRPr="00181320">
              <w:rPr>
                <w:i/>
                <w:sz w:val="24"/>
                <w:szCs w:val="24"/>
                <w:lang w:val="es-ES"/>
              </w:rPr>
              <w:t xml:space="preserve"> </w:t>
            </w:r>
            <w:proofErr w:type="spellStart"/>
            <w:r w:rsidRPr="00181320">
              <w:rPr>
                <w:i/>
                <w:sz w:val="24"/>
                <w:szCs w:val="24"/>
                <w:lang w:val="es-ES"/>
              </w:rPr>
              <w:t>Ideologeme</w:t>
            </w:r>
            <w:proofErr w:type="spellEnd"/>
            <w:r w:rsidRPr="00181320">
              <w:rPr>
                <w:i/>
                <w:sz w:val="24"/>
                <w:szCs w:val="24"/>
                <w:lang w:val="es-ES"/>
              </w:rPr>
              <w:t>.</w:t>
            </w:r>
            <w:r w:rsidR="00A70FDB" w:rsidRPr="00181320">
              <w:rPr>
                <w:i/>
                <w:sz w:val="24"/>
                <w:szCs w:val="24"/>
                <w:lang w:val="es-ES"/>
              </w:rPr>
              <w:t xml:space="preserve"> </w:t>
            </w:r>
            <w:r>
              <w:rPr>
                <w:i/>
                <w:sz w:val="24"/>
                <w:szCs w:val="24"/>
              </w:rPr>
              <w:t>The Role of Competitive Sub-Disciplinary Discourses in the Process of Defining the Term</w:t>
            </w:r>
          </w:p>
        </w:tc>
        <w:tc>
          <w:tcPr>
            <w:tcW w:w="2693" w:type="dxa"/>
            <w:tcBorders>
              <w:right w:val="single" w:sz="8" w:space="0" w:color="000000"/>
            </w:tcBorders>
            <w:shd w:val="clear" w:color="auto" w:fill="auto"/>
            <w:tcMar>
              <w:top w:w="100" w:type="dxa"/>
              <w:left w:w="100" w:type="dxa"/>
              <w:bottom w:w="100" w:type="dxa"/>
              <w:right w:w="100" w:type="dxa"/>
            </w:tcMar>
          </w:tcPr>
          <w:p w14:paraId="6595006D" w14:textId="77777777" w:rsidR="00710A3D" w:rsidRPr="009D26B6" w:rsidRDefault="00710A3D" w:rsidP="00710A3D">
            <w:pPr>
              <w:ind w:right="40"/>
              <w:jc w:val="center"/>
              <w:rPr>
                <w:sz w:val="24"/>
                <w:szCs w:val="24"/>
                <w:lang w:val="fr-FR"/>
              </w:rPr>
            </w:pPr>
            <w:r w:rsidRPr="009D26B6">
              <w:rPr>
                <w:sz w:val="24"/>
                <w:szCs w:val="24"/>
                <w:lang w:val="fr-FR"/>
              </w:rPr>
              <w:t>MALIKA TEMMAR</w:t>
            </w:r>
          </w:p>
          <w:p w14:paraId="73A26267" w14:textId="77777777" w:rsidR="000E56CB" w:rsidRDefault="000E56CB" w:rsidP="00710A3D">
            <w:pPr>
              <w:ind w:right="40"/>
              <w:jc w:val="center"/>
              <w:rPr>
                <w:bCs/>
                <w:i/>
                <w:sz w:val="24"/>
                <w:szCs w:val="24"/>
              </w:rPr>
            </w:pPr>
            <w:r w:rsidRPr="00401093">
              <w:rPr>
                <w:bCs/>
                <w:i/>
                <w:sz w:val="24"/>
                <w:szCs w:val="24"/>
              </w:rPr>
              <w:t>French philosophers on society. Analysing interviews with philosophers about the terrorist attacks in print media</w:t>
            </w:r>
          </w:p>
          <w:p w14:paraId="203E4AB6" w14:textId="7C7DBCFD" w:rsidR="00710A3D" w:rsidRPr="000E56CB" w:rsidRDefault="000E56CB" w:rsidP="00710A3D">
            <w:pPr>
              <w:ind w:right="40"/>
              <w:jc w:val="center"/>
              <w:rPr>
                <w:i/>
                <w:sz w:val="24"/>
                <w:szCs w:val="24"/>
                <w:lang w:val="fr-FR"/>
              </w:rPr>
            </w:pPr>
            <w:r>
              <w:rPr>
                <w:bCs/>
                <w:i/>
                <w:sz w:val="24"/>
                <w:szCs w:val="24"/>
              </w:rPr>
              <w:t>(</w:t>
            </w:r>
            <w:r w:rsidRPr="000E56CB">
              <w:rPr>
                <w:i/>
                <w:sz w:val="24"/>
                <w:szCs w:val="24"/>
                <w:lang w:val="fr-FR"/>
              </w:rPr>
              <w:t xml:space="preserve"> </w:t>
            </w:r>
            <w:r w:rsidR="00710A3D" w:rsidRPr="000E56CB">
              <w:rPr>
                <w:i/>
                <w:sz w:val="24"/>
                <w:szCs w:val="24"/>
                <w:lang w:val="fr-FR"/>
              </w:rPr>
              <w:t>La parole philosophique dans la presse</w:t>
            </w:r>
            <w:r>
              <w:rPr>
                <w:i/>
                <w:sz w:val="24"/>
                <w:szCs w:val="24"/>
                <w:lang w:val="fr-FR"/>
              </w:rPr>
              <w:t>)</w:t>
            </w:r>
          </w:p>
        </w:tc>
        <w:tc>
          <w:tcPr>
            <w:tcW w:w="2733" w:type="dxa"/>
            <w:gridSpan w:val="2"/>
            <w:tcBorders>
              <w:right w:val="single" w:sz="8" w:space="0" w:color="000000"/>
            </w:tcBorders>
          </w:tcPr>
          <w:p w14:paraId="10C4FE4A" w14:textId="77777777" w:rsidR="00CC479F" w:rsidRDefault="00CC479F" w:rsidP="00CC479F">
            <w:pPr>
              <w:ind w:right="40"/>
              <w:jc w:val="center"/>
              <w:rPr>
                <w:sz w:val="24"/>
                <w:szCs w:val="24"/>
              </w:rPr>
            </w:pPr>
            <w:r>
              <w:rPr>
                <w:sz w:val="24"/>
                <w:szCs w:val="24"/>
              </w:rPr>
              <w:t>DELIA GEORGIANA BADOI</w:t>
            </w:r>
          </w:p>
          <w:p w14:paraId="705C0C03" w14:textId="77777777" w:rsidR="00710A3D" w:rsidRPr="00181320" w:rsidRDefault="00CC479F" w:rsidP="00CC479F">
            <w:pPr>
              <w:ind w:right="40"/>
              <w:jc w:val="center"/>
              <w:rPr>
                <w:sz w:val="24"/>
                <w:szCs w:val="24"/>
                <w:lang w:val="en-GB"/>
              </w:rPr>
            </w:pPr>
            <w:r>
              <w:rPr>
                <w:i/>
                <w:sz w:val="24"/>
                <w:szCs w:val="24"/>
              </w:rPr>
              <w:t>Critical Policy Sociology as Innovation? The Circulation of the Intellectual Discourse of Social Scientists Working in the Policy Making Process</w:t>
            </w:r>
          </w:p>
        </w:tc>
      </w:tr>
      <w:tr w:rsidR="001B57D6" w:rsidRPr="00CD0572" w14:paraId="11F7819B" w14:textId="77777777" w:rsidTr="00181320">
        <w:trPr>
          <w:trHeight w:val="179"/>
        </w:trPr>
        <w:tc>
          <w:tcPr>
            <w:tcW w:w="998" w:type="dxa"/>
            <w:tcBorders>
              <w:left w:val="single" w:sz="8" w:space="0" w:color="000000"/>
              <w:right w:val="single" w:sz="8" w:space="0" w:color="000000"/>
            </w:tcBorders>
            <w:shd w:val="clear" w:color="auto" w:fill="auto"/>
            <w:tcMar>
              <w:top w:w="100" w:type="dxa"/>
              <w:left w:w="100" w:type="dxa"/>
              <w:bottom w:w="100" w:type="dxa"/>
              <w:right w:w="100" w:type="dxa"/>
            </w:tcMar>
          </w:tcPr>
          <w:p w14:paraId="0AE15374" w14:textId="77777777" w:rsidR="00CC479F" w:rsidRPr="00CD0572" w:rsidRDefault="00CC479F" w:rsidP="00A70FDB">
            <w:pPr>
              <w:ind w:right="40"/>
              <w:rPr>
                <w:sz w:val="24"/>
                <w:szCs w:val="24"/>
              </w:rPr>
            </w:pPr>
            <w:r>
              <w:rPr>
                <w:sz w:val="24"/>
                <w:szCs w:val="24"/>
              </w:rPr>
              <w:t>Room WLT</w:t>
            </w:r>
          </w:p>
        </w:tc>
        <w:tc>
          <w:tcPr>
            <w:tcW w:w="1644" w:type="dxa"/>
            <w:tcBorders>
              <w:right w:val="single" w:sz="8" w:space="0" w:color="000000"/>
            </w:tcBorders>
            <w:shd w:val="clear" w:color="auto" w:fill="E7E6E6"/>
            <w:tcMar>
              <w:top w:w="100" w:type="dxa"/>
              <w:left w:w="100" w:type="dxa"/>
              <w:bottom w:w="100" w:type="dxa"/>
              <w:right w:w="100" w:type="dxa"/>
            </w:tcMar>
          </w:tcPr>
          <w:p w14:paraId="014B41A4" w14:textId="77777777" w:rsidR="00CC479F" w:rsidRPr="00CD0572" w:rsidRDefault="00CC479F" w:rsidP="00943859">
            <w:pPr>
              <w:ind w:right="40"/>
              <w:rPr>
                <w:sz w:val="24"/>
                <w:szCs w:val="24"/>
              </w:rPr>
            </w:pPr>
            <w:r>
              <w:rPr>
                <w:sz w:val="24"/>
                <w:szCs w:val="24"/>
              </w:rPr>
              <w:t>Chair: Johannes</w:t>
            </w:r>
            <w:r w:rsidR="00943859">
              <w:rPr>
                <w:sz w:val="24"/>
                <w:szCs w:val="24"/>
              </w:rPr>
              <w:t xml:space="preserve"> Angermuller</w:t>
            </w:r>
          </w:p>
        </w:tc>
        <w:tc>
          <w:tcPr>
            <w:tcW w:w="11013" w:type="dxa"/>
            <w:gridSpan w:val="5"/>
            <w:tcBorders>
              <w:right w:val="single" w:sz="8" w:space="0" w:color="000000"/>
            </w:tcBorders>
            <w:shd w:val="clear" w:color="auto" w:fill="auto"/>
            <w:tcMar>
              <w:top w:w="100" w:type="dxa"/>
              <w:left w:w="100" w:type="dxa"/>
              <w:bottom w:w="100" w:type="dxa"/>
              <w:right w:w="100" w:type="dxa"/>
            </w:tcMar>
          </w:tcPr>
          <w:p w14:paraId="3F21E268" w14:textId="5CCE190C" w:rsidR="00CC479F" w:rsidRPr="003348B1" w:rsidRDefault="003348B1" w:rsidP="003348B1">
            <w:pPr>
              <w:ind w:right="40"/>
              <w:jc w:val="center"/>
              <w:rPr>
                <w:sz w:val="24"/>
                <w:szCs w:val="24"/>
              </w:rPr>
            </w:pPr>
            <w:r w:rsidRPr="003348B1">
              <w:rPr>
                <w:rFonts w:cs="Calibri"/>
                <w:sz w:val="24"/>
                <w:szCs w:val="24"/>
                <w:lang w:val="en-US"/>
              </w:rPr>
              <w:t>Round Table: Experiences and challenges with groups, associations, journals in Discourse Studies</w:t>
            </w:r>
            <w:r w:rsidRPr="003348B1">
              <w:rPr>
                <w:sz w:val="24"/>
                <w:szCs w:val="24"/>
              </w:rPr>
              <w:t xml:space="preserve"> with CHRIS HART, MICHAŁ </w:t>
            </w:r>
            <w:r w:rsidRPr="000E56CB">
              <w:rPr>
                <w:sz w:val="24"/>
                <w:szCs w:val="24"/>
              </w:rPr>
              <w:t>KRZYŻANOWSKI, MARTIN NONHOFF, IAN PARKER, JERZY STACHOWIAK</w:t>
            </w:r>
            <w:r w:rsidR="000E56CB" w:rsidRPr="000E56CB">
              <w:rPr>
                <w:sz w:val="24"/>
                <w:szCs w:val="24"/>
              </w:rPr>
              <w:t>, HAILONG TIAN</w:t>
            </w:r>
          </w:p>
        </w:tc>
      </w:tr>
      <w:tr w:rsidR="00D67A32" w:rsidRPr="00CD0572" w14:paraId="028C8D0D" w14:textId="77777777" w:rsidTr="00181320">
        <w:trPr>
          <w:trHeight w:val="39"/>
        </w:trPr>
        <w:tc>
          <w:tcPr>
            <w:tcW w:w="13655" w:type="dxa"/>
            <w:gridSpan w:val="7"/>
            <w:tcBorders>
              <w:left w:val="single" w:sz="8" w:space="0" w:color="000000"/>
              <w:bottom w:val="single" w:sz="8" w:space="0" w:color="000000"/>
              <w:right w:val="single" w:sz="8" w:space="0" w:color="000000"/>
            </w:tcBorders>
            <w:shd w:val="clear" w:color="auto" w:fill="F1BEBD"/>
            <w:tcMar>
              <w:top w:w="100" w:type="dxa"/>
              <w:left w:w="100" w:type="dxa"/>
              <w:bottom w:w="100" w:type="dxa"/>
              <w:right w:w="100" w:type="dxa"/>
            </w:tcMar>
          </w:tcPr>
          <w:p w14:paraId="5F33E3BC" w14:textId="77777777" w:rsidR="00D67A32" w:rsidRPr="00461799" w:rsidRDefault="00D67A32" w:rsidP="00D67A32">
            <w:pPr>
              <w:ind w:right="40"/>
              <w:jc w:val="center"/>
              <w:rPr>
                <w:sz w:val="24"/>
                <w:szCs w:val="24"/>
              </w:rPr>
            </w:pPr>
            <w:r w:rsidRPr="00461799">
              <w:rPr>
                <w:sz w:val="24"/>
                <w:szCs w:val="24"/>
              </w:rPr>
              <w:t xml:space="preserve">THURSDAY, 14 SEPTEMBER </w:t>
            </w:r>
          </w:p>
          <w:p w14:paraId="64B487A0" w14:textId="77777777" w:rsidR="00D67A32" w:rsidRDefault="00D67A32" w:rsidP="00CC479F">
            <w:pPr>
              <w:ind w:right="40"/>
              <w:jc w:val="center"/>
              <w:rPr>
                <w:b/>
                <w:sz w:val="24"/>
                <w:szCs w:val="24"/>
              </w:rPr>
            </w:pPr>
            <w:r>
              <w:rPr>
                <w:sz w:val="24"/>
                <w:szCs w:val="24"/>
              </w:rPr>
              <w:t>18:30 -</w:t>
            </w:r>
          </w:p>
          <w:p w14:paraId="7CC3E747" w14:textId="69E4D332" w:rsidR="002027ED" w:rsidRPr="00A70FDB" w:rsidRDefault="00D67A32" w:rsidP="002D32E4">
            <w:pPr>
              <w:ind w:right="40"/>
              <w:jc w:val="center"/>
              <w:rPr>
                <w:b/>
                <w:sz w:val="24"/>
                <w:szCs w:val="24"/>
              </w:rPr>
            </w:pPr>
            <w:r w:rsidRPr="00CC479F">
              <w:rPr>
                <w:b/>
                <w:sz w:val="24"/>
                <w:szCs w:val="24"/>
              </w:rPr>
              <w:t>DISCOURSENET ASSEMBLY</w:t>
            </w:r>
            <w:r>
              <w:rPr>
                <w:b/>
                <w:sz w:val="24"/>
                <w:szCs w:val="24"/>
              </w:rPr>
              <w:t xml:space="preserve"> (</w:t>
            </w:r>
            <w:r w:rsidR="002D32E4">
              <w:rPr>
                <w:b/>
                <w:sz w:val="24"/>
                <w:szCs w:val="24"/>
              </w:rPr>
              <w:t>WT0.02</w:t>
            </w:r>
            <w:r>
              <w:rPr>
                <w:b/>
                <w:sz w:val="24"/>
                <w:szCs w:val="24"/>
              </w:rPr>
              <w:t>)</w:t>
            </w:r>
            <w:r w:rsidR="008416D1">
              <w:rPr>
                <w:b/>
                <w:sz w:val="24"/>
                <w:szCs w:val="24"/>
              </w:rPr>
              <w:t xml:space="preserve"> – Everybody’s W</w:t>
            </w:r>
            <w:r w:rsidR="00A70FDB">
              <w:rPr>
                <w:b/>
                <w:sz w:val="24"/>
                <w:szCs w:val="24"/>
              </w:rPr>
              <w:t>elcome!</w:t>
            </w:r>
          </w:p>
        </w:tc>
      </w:tr>
    </w:tbl>
    <w:p w14:paraId="650BE1BE" w14:textId="77777777" w:rsidR="002027ED" w:rsidRDefault="002027ED"/>
    <w:p w14:paraId="13E034CF" w14:textId="77777777" w:rsidR="002027ED" w:rsidRDefault="002027ED"/>
    <w:p w14:paraId="1B569A34" w14:textId="77777777" w:rsidR="002027ED" w:rsidRDefault="002027ED"/>
    <w:p w14:paraId="65BFC843" w14:textId="77777777" w:rsidR="006A6888" w:rsidRDefault="006A6888">
      <w:r>
        <w:br w:type="page"/>
      </w:r>
    </w:p>
    <w:tbl>
      <w:tblPr>
        <w:tblW w:w="13641" w:type="dxa"/>
        <w:tblInd w:w="-47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00" w:type="dxa"/>
          <w:left w:w="100" w:type="dxa"/>
          <w:bottom w:w="100" w:type="dxa"/>
          <w:right w:w="100" w:type="dxa"/>
        </w:tblCellMar>
        <w:tblLook w:val="0600" w:firstRow="0" w:lastRow="0" w:firstColumn="0" w:lastColumn="0" w:noHBand="1" w:noVBand="1"/>
      </w:tblPr>
      <w:tblGrid>
        <w:gridCol w:w="998"/>
        <w:gridCol w:w="1644"/>
        <w:gridCol w:w="907"/>
        <w:gridCol w:w="1987"/>
        <w:gridCol w:w="1415"/>
        <w:gridCol w:w="1278"/>
        <w:gridCol w:w="1132"/>
        <w:gridCol w:w="1276"/>
        <w:gridCol w:w="2998"/>
        <w:gridCol w:w="6"/>
      </w:tblGrid>
      <w:tr w:rsidR="00CC479F" w14:paraId="4D80A350" w14:textId="77777777" w:rsidTr="002027ED">
        <w:trPr>
          <w:trHeight w:val="480"/>
        </w:trPr>
        <w:tc>
          <w:tcPr>
            <w:tcW w:w="13641" w:type="dxa"/>
            <w:gridSpan w:val="10"/>
            <w:tcBorders>
              <w:top w:val="single" w:sz="8" w:space="0" w:color="000000"/>
              <w:left w:val="single" w:sz="8" w:space="0" w:color="000000"/>
              <w:bottom w:val="single" w:sz="8" w:space="0" w:color="000000"/>
              <w:right w:val="single" w:sz="8" w:space="0" w:color="000000"/>
            </w:tcBorders>
            <w:shd w:val="clear" w:color="auto" w:fill="EB402C"/>
            <w:tcMar>
              <w:top w:w="100" w:type="dxa"/>
              <w:left w:w="100" w:type="dxa"/>
              <w:bottom w:w="100" w:type="dxa"/>
              <w:right w:w="100" w:type="dxa"/>
            </w:tcMar>
          </w:tcPr>
          <w:p w14:paraId="64668EC9" w14:textId="66870B0C" w:rsidR="00CC479F" w:rsidRPr="00CD0572" w:rsidRDefault="006511C2" w:rsidP="003B2B04">
            <w:pPr>
              <w:ind w:right="40"/>
              <w:jc w:val="center"/>
              <w:rPr>
                <w:b/>
                <w:sz w:val="24"/>
                <w:szCs w:val="24"/>
              </w:rPr>
            </w:pPr>
            <w:r>
              <w:rPr>
                <w:b/>
                <w:sz w:val="24"/>
                <w:szCs w:val="24"/>
              </w:rPr>
              <w:lastRenderedPageBreak/>
              <w:t>FRIDAY</w:t>
            </w:r>
            <w:r w:rsidR="00CC479F">
              <w:rPr>
                <w:b/>
                <w:sz w:val="24"/>
                <w:szCs w:val="24"/>
              </w:rPr>
              <w:t>, 14</w:t>
            </w:r>
            <w:r w:rsidR="00CC479F" w:rsidRPr="00CD0572">
              <w:rPr>
                <w:b/>
                <w:sz w:val="24"/>
                <w:szCs w:val="24"/>
              </w:rPr>
              <w:t xml:space="preserve"> SEPTEMBER</w:t>
            </w:r>
          </w:p>
        </w:tc>
      </w:tr>
      <w:tr w:rsidR="00D67A32" w14:paraId="5D016D40" w14:textId="77777777" w:rsidTr="002027ED">
        <w:trPr>
          <w:trHeight w:val="480"/>
        </w:trPr>
        <w:tc>
          <w:tcPr>
            <w:tcW w:w="13641" w:type="dxa"/>
            <w:gridSpan w:val="10"/>
            <w:tcBorders>
              <w:left w:val="single" w:sz="8" w:space="0" w:color="000000"/>
              <w:bottom w:val="single" w:sz="8" w:space="0" w:color="000000"/>
              <w:right w:val="single" w:sz="8" w:space="0" w:color="000000"/>
            </w:tcBorders>
            <w:shd w:val="clear" w:color="auto" w:fill="E7E6E6"/>
            <w:tcMar>
              <w:top w:w="100" w:type="dxa"/>
              <w:left w:w="100" w:type="dxa"/>
              <w:bottom w:w="100" w:type="dxa"/>
              <w:right w:w="100" w:type="dxa"/>
            </w:tcMar>
          </w:tcPr>
          <w:p w14:paraId="5B061C49" w14:textId="77777777" w:rsidR="00D67A32" w:rsidRPr="00CD0572" w:rsidRDefault="00D67A32" w:rsidP="003B2B04">
            <w:pPr>
              <w:ind w:right="40"/>
              <w:jc w:val="center"/>
              <w:rPr>
                <w:sz w:val="24"/>
                <w:szCs w:val="24"/>
              </w:rPr>
            </w:pPr>
            <w:r>
              <w:rPr>
                <w:sz w:val="24"/>
                <w:szCs w:val="24"/>
              </w:rPr>
              <w:t>09:3</w:t>
            </w:r>
            <w:r w:rsidRPr="00CD0572">
              <w:rPr>
                <w:sz w:val="24"/>
                <w:szCs w:val="24"/>
              </w:rPr>
              <w:t>0</w:t>
            </w:r>
            <w:r>
              <w:rPr>
                <w:sz w:val="24"/>
                <w:szCs w:val="24"/>
              </w:rPr>
              <w:t xml:space="preserve"> – 11:00</w:t>
            </w:r>
          </w:p>
          <w:p w14:paraId="14780FC3" w14:textId="5B21A029" w:rsidR="00D67A32" w:rsidRPr="009D5D40" w:rsidRDefault="00D67A32" w:rsidP="003B2B04">
            <w:pPr>
              <w:ind w:right="40"/>
              <w:jc w:val="center"/>
              <w:rPr>
                <w:b/>
                <w:sz w:val="24"/>
                <w:szCs w:val="24"/>
              </w:rPr>
            </w:pPr>
            <w:r w:rsidRPr="009D5D40">
              <w:rPr>
                <w:b/>
                <w:sz w:val="24"/>
                <w:szCs w:val="24"/>
              </w:rPr>
              <w:t xml:space="preserve">SESSION </w:t>
            </w:r>
            <w:r>
              <w:rPr>
                <w:b/>
                <w:sz w:val="24"/>
                <w:szCs w:val="24"/>
              </w:rPr>
              <w:t>19</w:t>
            </w:r>
            <w:r w:rsidRPr="009D5D40">
              <w:rPr>
                <w:b/>
                <w:sz w:val="24"/>
                <w:szCs w:val="24"/>
              </w:rPr>
              <w:t>-</w:t>
            </w:r>
            <w:r>
              <w:rPr>
                <w:b/>
                <w:sz w:val="24"/>
                <w:szCs w:val="24"/>
              </w:rPr>
              <w:t>2</w:t>
            </w:r>
            <w:r w:rsidR="00DA166E">
              <w:rPr>
                <w:b/>
                <w:sz w:val="24"/>
                <w:szCs w:val="24"/>
              </w:rPr>
              <w:t>1</w:t>
            </w:r>
          </w:p>
        </w:tc>
      </w:tr>
      <w:tr w:rsidR="00FF75A4" w14:paraId="18550973" w14:textId="77777777" w:rsidTr="002027ED">
        <w:trPr>
          <w:trHeight w:val="1560"/>
        </w:trPr>
        <w:tc>
          <w:tcPr>
            <w:tcW w:w="99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1AC9200C" w14:textId="77777777" w:rsidR="00D67A32" w:rsidRDefault="00D67A32" w:rsidP="00D67A32">
            <w:pPr>
              <w:ind w:right="40"/>
              <w:rPr>
                <w:sz w:val="24"/>
                <w:szCs w:val="24"/>
              </w:rPr>
            </w:pPr>
            <w:r>
              <w:rPr>
                <w:sz w:val="24"/>
                <w:szCs w:val="24"/>
              </w:rPr>
              <w:t>Room</w:t>
            </w:r>
            <w:r w:rsidR="00CC479F" w:rsidRPr="00CD0572">
              <w:rPr>
                <w:sz w:val="24"/>
                <w:szCs w:val="24"/>
              </w:rPr>
              <w:t>W</w:t>
            </w:r>
            <w:r w:rsidR="009D26B6">
              <w:rPr>
                <w:sz w:val="24"/>
                <w:szCs w:val="24"/>
              </w:rPr>
              <w:t>T</w:t>
            </w:r>
          </w:p>
          <w:p w14:paraId="30DF2023" w14:textId="5AA2FAA0" w:rsidR="00CC479F" w:rsidRDefault="00E142AE" w:rsidP="00D67A32">
            <w:pPr>
              <w:ind w:right="40"/>
              <w:rPr>
                <w:sz w:val="24"/>
                <w:szCs w:val="24"/>
              </w:rPr>
            </w:pPr>
            <w:r>
              <w:rPr>
                <w:sz w:val="24"/>
                <w:szCs w:val="24"/>
              </w:rPr>
              <w:t>1</w:t>
            </w:r>
            <w:r w:rsidR="009D26B6">
              <w:rPr>
                <w:sz w:val="24"/>
                <w:szCs w:val="24"/>
              </w:rPr>
              <w:t>.05</w:t>
            </w:r>
            <w:r w:rsidR="00CC479F" w:rsidRPr="00CD0572">
              <w:rPr>
                <w:sz w:val="24"/>
                <w:szCs w:val="24"/>
              </w:rPr>
              <w:t xml:space="preserve"> </w:t>
            </w:r>
          </w:p>
          <w:p w14:paraId="7AE0A5E5" w14:textId="77777777" w:rsidR="00CC479F" w:rsidRPr="00CD0572" w:rsidRDefault="00CC479F" w:rsidP="003B2B04">
            <w:pPr>
              <w:ind w:right="40"/>
              <w:jc w:val="center"/>
              <w:rPr>
                <w:sz w:val="24"/>
                <w:szCs w:val="24"/>
              </w:rPr>
            </w:pPr>
          </w:p>
        </w:tc>
        <w:tc>
          <w:tcPr>
            <w:tcW w:w="2551" w:type="dxa"/>
            <w:gridSpan w:val="2"/>
            <w:tcBorders>
              <w:bottom w:val="single" w:sz="8" w:space="0" w:color="000000"/>
              <w:right w:val="single" w:sz="8" w:space="0" w:color="000000"/>
            </w:tcBorders>
            <w:shd w:val="clear" w:color="auto" w:fill="E7E6E6"/>
            <w:tcMar>
              <w:top w:w="100" w:type="dxa"/>
              <w:left w:w="100" w:type="dxa"/>
              <w:bottom w:w="100" w:type="dxa"/>
              <w:right w:w="100" w:type="dxa"/>
            </w:tcMar>
          </w:tcPr>
          <w:p w14:paraId="17493176" w14:textId="77777777" w:rsidR="00CC479F" w:rsidRDefault="00943859" w:rsidP="00F84192">
            <w:pPr>
              <w:ind w:right="40"/>
              <w:rPr>
                <w:sz w:val="24"/>
                <w:szCs w:val="24"/>
              </w:rPr>
            </w:pPr>
            <w:r>
              <w:rPr>
                <w:sz w:val="24"/>
                <w:szCs w:val="24"/>
              </w:rPr>
              <w:t>Methodologies for the a</w:t>
            </w:r>
            <w:r w:rsidR="00CC479F">
              <w:rPr>
                <w:sz w:val="24"/>
                <w:szCs w:val="24"/>
              </w:rPr>
              <w:t xml:space="preserve">nalysis of </w:t>
            </w:r>
            <w:r>
              <w:rPr>
                <w:sz w:val="24"/>
                <w:szCs w:val="24"/>
              </w:rPr>
              <w:t>p</w:t>
            </w:r>
            <w:r w:rsidR="00CC479F">
              <w:rPr>
                <w:sz w:val="24"/>
                <w:szCs w:val="24"/>
              </w:rPr>
              <w:t xml:space="preserve">olitical </w:t>
            </w:r>
            <w:r>
              <w:rPr>
                <w:sz w:val="24"/>
                <w:szCs w:val="24"/>
              </w:rPr>
              <w:t>d</w:t>
            </w:r>
            <w:r w:rsidR="00CC479F">
              <w:rPr>
                <w:sz w:val="24"/>
                <w:szCs w:val="24"/>
              </w:rPr>
              <w:t>iscourse</w:t>
            </w:r>
          </w:p>
          <w:p w14:paraId="6DFB4BAA" w14:textId="77777777" w:rsidR="00CC479F" w:rsidRDefault="00CC479F" w:rsidP="00F84192">
            <w:pPr>
              <w:ind w:right="40"/>
              <w:rPr>
                <w:sz w:val="24"/>
                <w:szCs w:val="24"/>
              </w:rPr>
            </w:pPr>
            <w:r>
              <w:rPr>
                <w:sz w:val="24"/>
                <w:szCs w:val="24"/>
              </w:rPr>
              <w:t>Chair:</w:t>
            </w:r>
          </w:p>
          <w:p w14:paraId="5C92A3C1" w14:textId="77777777" w:rsidR="00CC479F" w:rsidRPr="00CD0572" w:rsidRDefault="00CC479F" w:rsidP="00943859">
            <w:pPr>
              <w:ind w:right="40"/>
              <w:rPr>
                <w:sz w:val="24"/>
                <w:szCs w:val="24"/>
              </w:rPr>
            </w:pPr>
            <w:r>
              <w:rPr>
                <w:sz w:val="24"/>
                <w:szCs w:val="24"/>
              </w:rPr>
              <w:t>Ronny Scholz</w:t>
            </w:r>
          </w:p>
        </w:tc>
        <w:tc>
          <w:tcPr>
            <w:tcW w:w="3402"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00A10BA4" w14:textId="77777777" w:rsidR="00CC479F" w:rsidRDefault="00CC479F" w:rsidP="003B2B04">
            <w:pPr>
              <w:ind w:right="40"/>
              <w:jc w:val="center"/>
              <w:rPr>
                <w:sz w:val="24"/>
                <w:szCs w:val="24"/>
              </w:rPr>
            </w:pPr>
            <w:r>
              <w:rPr>
                <w:sz w:val="24"/>
                <w:szCs w:val="24"/>
              </w:rPr>
              <w:t>ANNE CHARLOTTE HUSSON</w:t>
            </w:r>
          </w:p>
          <w:p w14:paraId="3D4854F7" w14:textId="77777777" w:rsidR="00CC479F" w:rsidRPr="00CD0572" w:rsidRDefault="00CC479F" w:rsidP="003B2B04">
            <w:pPr>
              <w:ind w:right="40"/>
              <w:jc w:val="center"/>
              <w:rPr>
                <w:sz w:val="24"/>
                <w:szCs w:val="24"/>
              </w:rPr>
            </w:pPr>
            <w:r>
              <w:rPr>
                <w:i/>
                <w:sz w:val="24"/>
                <w:szCs w:val="24"/>
              </w:rPr>
              <w:t>Thinking with Metaphors: A Genealogy of Articulation in Discourse Studies</w:t>
            </w:r>
          </w:p>
        </w:tc>
        <w:tc>
          <w:tcPr>
            <w:tcW w:w="3686"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14:paraId="1AF05F07" w14:textId="77777777" w:rsidR="00CC479F" w:rsidRDefault="00CC479F" w:rsidP="00CC479F">
            <w:pPr>
              <w:ind w:right="40"/>
              <w:jc w:val="center"/>
              <w:rPr>
                <w:sz w:val="24"/>
                <w:szCs w:val="24"/>
              </w:rPr>
            </w:pPr>
            <w:r>
              <w:rPr>
                <w:sz w:val="24"/>
                <w:szCs w:val="24"/>
              </w:rPr>
              <w:t>JAN ZIENKOWSKI</w:t>
            </w:r>
          </w:p>
          <w:p w14:paraId="127A3F93" w14:textId="77777777" w:rsidR="00CC479F" w:rsidRPr="00CD0572" w:rsidRDefault="00CC479F" w:rsidP="00CC479F">
            <w:pPr>
              <w:ind w:right="40"/>
              <w:jc w:val="center"/>
              <w:rPr>
                <w:sz w:val="24"/>
                <w:szCs w:val="24"/>
              </w:rPr>
            </w:pPr>
            <w:r>
              <w:rPr>
                <w:i/>
                <w:sz w:val="24"/>
                <w:szCs w:val="24"/>
              </w:rPr>
              <w:t>Articulation as a Guiding Principle for Analyzing the Interpretive Functions of Discourse: A Heuristic for Investigating the Metapolitics of Anti-Labor Union Discourse</w:t>
            </w:r>
          </w:p>
        </w:tc>
        <w:tc>
          <w:tcPr>
            <w:tcW w:w="3004"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76E5AE6F" w14:textId="77777777" w:rsidR="00CC479F" w:rsidRDefault="00CC479F" w:rsidP="00CC479F">
            <w:pPr>
              <w:ind w:right="40"/>
              <w:jc w:val="center"/>
              <w:rPr>
                <w:sz w:val="24"/>
                <w:szCs w:val="24"/>
              </w:rPr>
            </w:pPr>
            <w:r>
              <w:rPr>
                <w:sz w:val="24"/>
                <w:szCs w:val="24"/>
              </w:rPr>
              <w:t>MARKUS RHEINDORF</w:t>
            </w:r>
          </w:p>
          <w:p w14:paraId="6461D5D4" w14:textId="77777777" w:rsidR="00CC479F" w:rsidRPr="00CD0572" w:rsidRDefault="00CC479F" w:rsidP="00CC479F">
            <w:pPr>
              <w:ind w:right="40"/>
              <w:jc w:val="center"/>
              <w:rPr>
                <w:i/>
                <w:sz w:val="24"/>
                <w:szCs w:val="24"/>
              </w:rPr>
            </w:pPr>
            <w:r>
              <w:rPr>
                <w:i/>
                <w:sz w:val="24"/>
                <w:szCs w:val="24"/>
              </w:rPr>
              <w:t>Changing national identities: discourse historical perspectives and methodological challenges</w:t>
            </w:r>
          </w:p>
        </w:tc>
      </w:tr>
      <w:tr w:rsidR="00FF75A4" w14:paraId="7593169C" w14:textId="77777777" w:rsidTr="002027ED">
        <w:trPr>
          <w:trHeight w:val="1560"/>
        </w:trPr>
        <w:tc>
          <w:tcPr>
            <w:tcW w:w="998" w:type="dxa"/>
            <w:tcBorders>
              <w:bottom w:val="single" w:sz="8" w:space="0" w:color="000000"/>
              <w:right w:val="single" w:sz="8" w:space="0" w:color="000000"/>
            </w:tcBorders>
            <w:shd w:val="clear" w:color="auto" w:fill="auto"/>
            <w:tcMar>
              <w:top w:w="100" w:type="dxa"/>
              <w:left w:w="100" w:type="dxa"/>
              <w:bottom w:w="100" w:type="dxa"/>
              <w:right w:w="100" w:type="dxa"/>
            </w:tcMar>
          </w:tcPr>
          <w:p w14:paraId="115835AE" w14:textId="77777777" w:rsidR="00CC479F" w:rsidRDefault="00CC479F" w:rsidP="003B2B04">
            <w:r w:rsidRPr="00CD0572">
              <w:rPr>
                <w:sz w:val="24"/>
                <w:szCs w:val="24"/>
              </w:rPr>
              <w:t>Room</w:t>
            </w:r>
            <w:r w:rsidR="00D67A32">
              <w:rPr>
                <w:sz w:val="24"/>
                <w:szCs w:val="24"/>
              </w:rPr>
              <w:br/>
            </w:r>
            <w:r w:rsidRPr="00CD0572">
              <w:rPr>
                <w:sz w:val="24"/>
                <w:szCs w:val="24"/>
              </w:rPr>
              <w:t>WT</w:t>
            </w:r>
            <w:r w:rsidR="00D67A32">
              <w:rPr>
                <w:sz w:val="24"/>
                <w:szCs w:val="24"/>
              </w:rPr>
              <w:br/>
            </w:r>
            <w:r w:rsidRPr="00CD0572">
              <w:rPr>
                <w:sz w:val="24"/>
                <w:szCs w:val="24"/>
              </w:rPr>
              <w:t>0.02</w:t>
            </w:r>
          </w:p>
        </w:tc>
        <w:tc>
          <w:tcPr>
            <w:tcW w:w="2551" w:type="dxa"/>
            <w:gridSpan w:val="2"/>
            <w:tcBorders>
              <w:bottom w:val="single" w:sz="8" w:space="0" w:color="000000"/>
              <w:right w:val="single" w:sz="8" w:space="0" w:color="000000"/>
            </w:tcBorders>
            <w:shd w:val="clear" w:color="auto" w:fill="E7E6E6"/>
            <w:tcMar>
              <w:top w:w="100" w:type="dxa"/>
              <w:left w:w="100" w:type="dxa"/>
              <w:bottom w:w="100" w:type="dxa"/>
              <w:right w:w="100" w:type="dxa"/>
            </w:tcMar>
          </w:tcPr>
          <w:p w14:paraId="40AB3E3D" w14:textId="77777777" w:rsidR="005D3DDF" w:rsidRDefault="00CC479F" w:rsidP="003B2B04">
            <w:pPr>
              <w:widowControl w:val="0"/>
              <w:rPr>
                <w:sz w:val="24"/>
                <w:szCs w:val="24"/>
              </w:rPr>
            </w:pPr>
            <w:r>
              <w:rPr>
                <w:sz w:val="24"/>
                <w:szCs w:val="24"/>
              </w:rPr>
              <w:t xml:space="preserve">Images and field work Chair: </w:t>
            </w:r>
          </w:p>
          <w:p w14:paraId="001010D5" w14:textId="047F7D42" w:rsidR="00CC479F" w:rsidRDefault="00CC479F" w:rsidP="003B2B04">
            <w:pPr>
              <w:widowControl w:val="0"/>
            </w:pPr>
            <w:r>
              <w:rPr>
                <w:sz w:val="24"/>
                <w:szCs w:val="24"/>
              </w:rPr>
              <w:t>Elisabeth Barakos</w:t>
            </w:r>
          </w:p>
        </w:tc>
        <w:tc>
          <w:tcPr>
            <w:tcW w:w="3402"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03626CD6" w14:textId="77777777" w:rsidR="00CC479F" w:rsidRDefault="00CC479F" w:rsidP="00CC479F">
            <w:pPr>
              <w:ind w:right="40"/>
              <w:jc w:val="center"/>
              <w:rPr>
                <w:sz w:val="24"/>
                <w:szCs w:val="24"/>
              </w:rPr>
            </w:pPr>
            <w:r>
              <w:rPr>
                <w:sz w:val="24"/>
                <w:szCs w:val="24"/>
              </w:rPr>
              <w:t>SARAH WIENERS &amp; SUSANNE WEBER</w:t>
            </w:r>
          </w:p>
          <w:p w14:paraId="71F5FCB9" w14:textId="77777777" w:rsidR="00CC479F" w:rsidRPr="00CD0572" w:rsidRDefault="00CC479F" w:rsidP="002D2139">
            <w:pPr>
              <w:ind w:right="40"/>
              <w:jc w:val="center"/>
              <w:rPr>
                <w:sz w:val="24"/>
                <w:szCs w:val="24"/>
              </w:rPr>
            </w:pPr>
            <w:r>
              <w:rPr>
                <w:i/>
                <w:sz w:val="24"/>
                <w:szCs w:val="24"/>
              </w:rPr>
              <w:t>Analyzing Institutional Talk The potential of Videography for Organizational Discourse Analysis</w:t>
            </w:r>
          </w:p>
        </w:tc>
        <w:tc>
          <w:tcPr>
            <w:tcW w:w="3686"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14:paraId="04ED286F" w14:textId="77777777" w:rsidR="00CC479F" w:rsidRDefault="00CC479F" w:rsidP="00CC479F">
            <w:pPr>
              <w:ind w:right="40"/>
              <w:jc w:val="center"/>
              <w:rPr>
                <w:sz w:val="24"/>
                <w:szCs w:val="24"/>
              </w:rPr>
            </w:pPr>
            <w:r>
              <w:rPr>
                <w:sz w:val="24"/>
                <w:szCs w:val="24"/>
              </w:rPr>
              <w:t>RUTH PAGE &amp; JILL WALKER RETTBERG</w:t>
            </w:r>
          </w:p>
          <w:p w14:paraId="1934E8E4" w14:textId="77777777" w:rsidR="00CC479F" w:rsidRPr="00CD0572" w:rsidRDefault="00CC479F" w:rsidP="00CC479F">
            <w:pPr>
              <w:ind w:right="40"/>
              <w:jc w:val="center"/>
              <w:rPr>
                <w:sz w:val="24"/>
                <w:szCs w:val="24"/>
              </w:rPr>
            </w:pPr>
            <w:r>
              <w:rPr>
                <w:i/>
                <w:sz w:val="24"/>
                <w:szCs w:val="24"/>
              </w:rPr>
              <w:t>Snap Chat News Stories: Collectivising Protests in Emerging Forms of ‘Citizen Journalism’</w:t>
            </w:r>
          </w:p>
        </w:tc>
        <w:tc>
          <w:tcPr>
            <w:tcW w:w="3004"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1DD74002" w14:textId="77777777" w:rsidR="00CC479F" w:rsidRDefault="00CC479F" w:rsidP="00CC479F">
            <w:pPr>
              <w:jc w:val="center"/>
              <w:rPr>
                <w:color w:val="222222"/>
                <w:sz w:val="24"/>
                <w:szCs w:val="24"/>
              </w:rPr>
            </w:pPr>
            <w:r>
              <w:rPr>
                <w:color w:val="222222"/>
                <w:sz w:val="24"/>
                <w:szCs w:val="24"/>
              </w:rPr>
              <w:t>JASPAL SINGH</w:t>
            </w:r>
          </w:p>
          <w:p w14:paraId="65BF43A6" w14:textId="77777777" w:rsidR="00CC479F" w:rsidRPr="00CD0572" w:rsidRDefault="00CC479F" w:rsidP="00CC479F">
            <w:pPr>
              <w:ind w:right="40"/>
              <w:jc w:val="center"/>
              <w:rPr>
                <w:i/>
                <w:sz w:val="24"/>
                <w:szCs w:val="24"/>
              </w:rPr>
            </w:pPr>
            <w:r>
              <w:rPr>
                <w:i/>
                <w:color w:val="222222"/>
                <w:sz w:val="24"/>
                <w:szCs w:val="24"/>
              </w:rPr>
              <w:t>Analytical Ethics: The Problem of Analysing Interaction in the Field from the Armchair</w:t>
            </w:r>
          </w:p>
        </w:tc>
      </w:tr>
      <w:tr w:rsidR="00FF75A4" w14:paraId="19810977" w14:textId="77777777" w:rsidTr="002027ED">
        <w:trPr>
          <w:trHeight w:val="1688"/>
        </w:trPr>
        <w:tc>
          <w:tcPr>
            <w:tcW w:w="998" w:type="dxa"/>
            <w:tcBorders>
              <w:bottom w:val="single" w:sz="8" w:space="0" w:color="000000"/>
              <w:right w:val="single" w:sz="8" w:space="0" w:color="000000"/>
            </w:tcBorders>
            <w:shd w:val="clear" w:color="auto" w:fill="auto"/>
            <w:tcMar>
              <w:top w:w="100" w:type="dxa"/>
              <w:left w:w="100" w:type="dxa"/>
              <w:bottom w:w="100" w:type="dxa"/>
              <w:right w:w="100" w:type="dxa"/>
            </w:tcMar>
          </w:tcPr>
          <w:p w14:paraId="26D760AD" w14:textId="77777777" w:rsidR="00CC479F" w:rsidRDefault="00CC479F" w:rsidP="003B2B04">
            <w:r w:rsidRPr="00CD0572">
              <w:rPr>
                <w:sz w:val="24"/>
                <w:szCs w:val="24"/>
              </w:rPr>
              <w:t>Room WT</w:t>
            </w:r>
            <w:r w:rsidR="00D67A32">
              <w:rPr>
                <w:sz w:val="24"/>
                <w:szCs w:val="24"/>
              </w:rPr>
              <w:br/>
            </w:r>
            <w:r w:rsidRPr="00CD0572">
              <w:rPr>
                <w:sz w:val="24"/>
                <w:szCs w:val="24"/>
              </w:rPr>
              <w:t>0.03</w:t>
            </w:r>
          </w:p>
        </w:tc>
        <w:tc>
          <w:tcPr>
            <w:tcW w:w="2551" w:type="dxa"/>
            <w:gridSpan w:val="2"/>
            <w:tcBorders>
              <w:bottom w:val="single" w:sz="8" w:space="0" w:color="000000"/>
              <w:right w:val="single" w:sz="8" w:space="0" w:color="000000"/>
            </w:tcBorders>
            <w:shd w:val="clear" w:color="auto" w:fill="E7E6E6"/>
            <w:tcMar>
              <w:top w:w="100" w:type="dxa"/>
              <w:left w:w="100" w:type="dxa"/>
              <w:bottom w:w="100" w:type="dxa"/>
              <w:right w:w="100" w:type="dxa"/>
            </w:tcMar>
          </w:tcPr>
          <w:p w14:paraId="2FA48605" w14:textId="77777777" w:rsidR="00CC479F" w:rsidRDefault="00CC479F" w:rsidP="00CC479F">
            <w:pPr>
              <w:ind w:right="40"/>
              <w:rPr>
                <w:sz w:val="24"/>
                <w:szCs w:val="24"/>
              </w:rPr>
            </w:pPr>
            <w:r>
              <w:rPr>
                <w:sz w:val="24"/>
                <w:szCs w:val="24"/>
              </w:rPr>
              <w:t xml:space="preserve">Discourse Analysis - from theory to application to impact </w:t>
            </w:r>
          </w:p>
          <w:p w14:paraId="6AB47BFA" w14:textId="77777777" w:rsidR="005D3DDF" w:rsidRDefault="00CC479F" w:rsidP="00CC479F">
            <w:pPr>
              <w:widowControl w:val="0"/>
              <w:rPr>
                <w:sz w:val="24"/>
                <w:szCs w:val="24"/>
              </w:rPr>
            </w:pPr>
            <w:r>
              <w:rPr>
                <w:sz w:val="24"/>
                <w:szCs w:val="24"/>
              </w:rPr>
              <w:t xml:space="preserve">Chair: </w:t>
            </w:r>
          </w:p>
          <w:p w14:paraId="55B637FF" w14:textId="2905055B" w:rsidR="00CC479F" w:rsidRDefault="00CC479F" w:rsidP="00CC479F">
            <w:pPr>
              <w:widowControl w:val="0"/>
            </w:pPr>
            <w:r>
              <w:rPr>
                <w:sz w:val="24"/>
                <w:szCs w:val="24"/>
              </w:rPr>
              <w:t>Marta Wróblewska</w:t>
            </w:r>
          </w:p>
        </w:tc>
        <w:tc>
          <w:tcPr>
            <w:tcW w:w="3402" w:type="dxa"/>
            <w:gridSpan w:val="2"/>
            <w:tcBorders>
              <w:right w:val="single" w:sz="8" w:space="0" w:color="000000"/>
            </w:tcBorders>
            <w:shd w:val="clear" w:color="auto" w:fill="auto"/>
            <w:tcMar>
              <w:top w:w="100" w:type="dxa"/>
              <w:left w:w="100" w:type="dxa"/>
              <w:bottom w:w="100" w:type="dxa"/>
              <w:right w:w="100" w:type="dxa"/>
            </w:tcMar>
          </w:tcPr>
          <w:p w14:paraId="4A8F04BB" w14:textId="77777777" w:rsidR="00CC479F" w:rsidRDefault="00CC479F" w:rsidP="00CC479F">
            <w:pPr>
              <w:ind w:right="40"/>
              <w:jc w:val="center"/>
              <w:rPr>
                <w:sz w:val="24"/>
                <w:szCs w:val="24"/>
              </w:rPr>
            </w:pPr>
            <w:r>
              <w:rPr>
                <w:sz w:val="24"/>
                <w:szCs w:val="24"/>
              </w:rPr>
              <w:t>ALEXANDRA GEORGAKOPOULOU</w:t>
            </w:r>
          </w:p>
          <w:p w14:paraId="6BB564A1" w14:textId="77777777" w:rsidR="00CC479F" w:rsidRPr="00CD0572" w:rsidRDefault="00CC479F" w:rsidP="00CC479F">
            <w:pPr>
              <w:ind w:right="40"/>
              <w:jc w:val="center"/>
              <w:rPr>
                <w:sz w:val="24"/>
                <w:szCs w:val="24"/>
              </w:rPr>
            </w:pPr>
            <w:r>
              <w:rPr>
                <w:i/>
                <w:sz w:val="24"/>
                <w:szCs w:val="24"/>
              </w:rPr>
              <w:t>Small Stories 'Impact': A Case of re-, trans- and poly-Storying</w:t>
            </w:r>
          </w:p>
        </w:tc>
        <w:tc>
          <w:tcPr>
            <w:tcW w:w="3686"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14:paraId="28E26781" w14:textId="77777777" w:rsidR="00CC479F" w:rsidRDefault="00CC479F" w:rsidP="00CC479F">
            <w:pPr>
              <w:ind w:right="40"/>
              <w:jc w:val="center"/>
              <w:rPr>
                <w:sz w:val="24"/>
                <w:szCs w:val="24"/>
              </w:rPr>
            </w:pPr>
            <w:r>
              <w:rPr>
                <w:sz w:val="24"/>
                <w:szCs w:val="24"/>
              </w:rPr>
              <w:t>ARRAN STIBBE</w:t>
            </w:r>
          </w:p>
          <w:p w14:paraId="10A992D0" w14:textId="77777777" w:rsidR="00CC479F" w:rsidRPr="00CD0572" w:rsidRDefault="00CC479F" w:rsidP="00CC479F">
            <w:pPr>
              <w:ind w:right="40"/>
              <w:jc w:val="center"/>
              <w:rPr>
                <w:sz w:val="24"/>
                <w:szCs w:val="24"/>
              </w:rPr>
            </w:pPr>
            <w:r>
              <w:rPr>
                <w:i/>
                <w:sz w:val="24"/>
                <w:szCs w:val="24"/>
              </w:rPr>
              <w:t>Ecolinguistics</w:t>
            </w:r>
          </w:p>
        </w:tc>
        <w:tc>
          <w:tcPr>
            <w:tcW w:w="3004"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5471EBF6" w14:textId="77777777" w:rsidR="00CC479F" w:rsidRDefault="00CC479F" w:rsidP="00CC479F">
            <w:pPr>
              <w:ind w:right="40"/>
              <w:jc w:val="center"/>
              <w:rPr>
                <w:sz w:val="24"/>
                <w:szCs w:val="24"/>
              </w:rPr>
            </w:pPr>
            <w:r>
              <w:rPr>
                <w:sz w:val="24"/>
                <w:szCs w:val="24"/>
              </w:rPr>
              <w:t>JO ANGOURI</w:t>
            </w:r>
          </w:p>
          <w:p w14:paraId="31761143" w14:textId="77777777" w:rsidR="00CC479F" w:rsidRPr="00CD0572" w:rsidRDefault="00CC479F" w:rsidP="00CC479F">
            <w:pPr>
              <w:ind w:right="40"/>
              <w:jc w:val="center"/>
              <w:rPr>
                <w:i/>
                <w:sz w:val="24"/>
                <w:szCs w:val="24"/>
              </w:rPr>
            </w:pPr>
            <w:r>
              <w:rPr>
                <w:i/>
                <w:sz w:val="24"/>
                <w:szCs w:val="24"/>
              </w:rPr>
              <w:t>The many impacts of/in sociolinguistic work</w:t>
            </w:r>
          </w:p>
        </w:tc>
      </w:tr>
      <w:tr w:rsidR="00FF75A4" w14:paraId="6CDCE59C" w14:textId="77777777" w:rsidTr="002027ED">
        <w:trPr>
          <w:trHeight w:val="1560"/>
        </w:trPr>
        <w:tc>
          <w:tcPr>
            <w:tcW w:w="998" w:type="dxa"/>
            <w:tcBorders>
              <w:bottom w:val="single" w:sz="6" w:space="0" w:color="000000"/>
              <w:right w:val="single" w:sz="8" w:space="0" w:color="000000"/>
            </w:tcBorders>
            <w:shd w:val="clear" w:color="auto" w:fill="auto"/>
            <w:tcMar>
              <w:top w:w="100" w:type="dxa"/>
              <w:left w:w="100" w:type="dxa"/>
              <w:bottom w:w="100" w:type="dxa"/>
              <w:right w:w="100" w:type="dxa"/>
            </w:tcMar>
          </w:tcPr>
          <w:p w14:paraId="0654D0B5" w14:textId="2D86CA4E" w:rsidR="00CC479F" w:rsidRDefault="00CC479F" w:rsidP="003B2B04">
            <w:r w:rsidRPr="00CD0572">
              <w:rPr>
                <w:sz w:val="24"/>
                <w:szCs w:val="24"/>
              </w:rPr>
              <w:lastRenderedPageBreak/>
              <w:t>Room WT</w:t>
            </w:r>
            <w:r w:rsidR="00D67A32">
              <w:rPr>
                <w:sz w:val="24"/>
                <w:szCs w:val="24"/>
              </w:rPr>
              <w:br/>
            </w:r>
            <w:r w:rsidR="000B39B6">
              <w:rPr>
                <w:sz w:val="24"/>
                <w:szCs w:val="24"/>
              </w:rPr>
              <w:t>1</w:t>
            </w:r>
            <w:r w:rsidRPr="00CD0572">
              <w:rPr>
                <w:sz w:val="24"/>
                <w:szCs w:val="24"/>
              </w:rPr>
              <w:t>.04</w:t>
            </w:r>
          </w:p>
        </w:tc>
        <w:tc>
          <w:tcPr>
            <w:tcW w:w="2551" w:type="dxa"/>
            <w:gridSpan w:val="2"/>
            <w:tcBorders>
              <w:bottom w:val="single" w:sz="6" w:space="0" w:color="000000"/>
              <w:right w:val="single" w:sz="8" w:space="0" w:color="000000"/>
            </w:tcBorders>
            <w:shd w:val="clear" w:color="auto" w:fill="E7E6E6"/>
            <w:tcMar>
              <w:top w:w="100" w:type="dxa"/>
              <w:left w:w="100" w:type="dxa"/>
              <w:bottom w:w="100" w:type="dxa"/>
              <w:right w:w="100" w:type="dxa"/>
            </w:tcMar>
          </w:tcPr>
          <w:p w14:paraId="7ED76540" w14:textId="77777777" w:rsidR="00CC479F" w:rsidRDefault="00CC479F" w:rsidP="00943859">
            <w:pPr>
              <w:ind w:right="40"/>
              <w:rPr>
                <w:sz w:val="24"/>
                <w:szCs w:val="24"/>
              </w:rPr>
            </w:pPr>
            <w:r>
              <w:rPr>
                <w:sz w:val="24"/>
                <w:szCs w:val="24"/>
              </w:rPr>
              <w:t>Relationships between semiotics and discourse</w:t>
            </w:r>
          </w:p>
          <w:p w14:paraId="28543C9E" w14:textId="77777777" w:rsidR="00CC479F" w:rsidRDefault="00CC479F" w:rsidP="00943859">
            <w:pPr>
              <w:ind w:right="40"/>
              <w:rPr>
                <w:sz w:val="24"/>
                <w:szCs w:val="24"/>
              </w:rPr>
            </w:pPr>
            <w:r>
              <w:rPr>
                <w:sz w:val="24"/>
                <w:szCs w:val="24"/>
              </w:rPr>
              <w:t>Chair:</w:t>
            </w:r>
          </w:p>
          <w:p w14:paraId="42A63052" w14:textId="77777777" w:rsidR="00CC479F" w:rsidRDefault="00CC479F" w:rsidP="00943859">
            <w:pPr>
              <w:widowControl w:val="0"/>
            </w:pPr>
            <w:r w:rsidRPr="000C1347">
              <w:rPr>
                <w:sz w:val="24"/>
                <w:szCs w:val="24"/>
              </w:rPr>
              <w:t>Sue Wharton</w:t>
            </w:r>
          </w:p>
        </w:tc>
        <w:tc>
          <w:tcPr>
            <w:tcW w:w="3402" w:type="dxa"/>
            <w:gridSpan w:val="2"/>
            <w:tcBorders>
              <w:top w:val="single" w:sz="8" w:space="0" w:color="000000"/>
              <w:bottom w:val="single" w:sz="6" w:space="0" w:color="000000"/>
              <w:right w:val="single" w:sz="8" w:space="0" w:color="000000"/>
            </w:tcBorders>
            <w:shd w:val="clear" w:color="auto" w:fill="auto"/>
            <w:tcMar>
              <w:top w:w="100" w:type="dxa"/>
              <w:left w:w="100" w:type="dxa"/>
              <w:bottom w:w="100" w:type="dxa"/>
              <w:right w:w="100" w:type="dxa"/>
            </w:tcMar>
          </w:tcPr>
          <w:p w14:paraId="7C989918" w14:textId="77777777" w:rsidR="00CC479F" w:rsidRPr="009D26B6" w:rsidRDefault="00CC479F" w:rsidP="00CC479F">
            <w:pPr>
              <w:ind w:right="40"/>
              <w:jc w:val="center"/>
              <w:rPr>
                <w:sz w:val="24"/>
                <w:szCs w:val="24"/>
                <w:lang w:val="es-ES"/>
              </w:rPr>
            </w:pPr>
            <w:r w:rsidRPr="009D26B6">
              <w:rPr>
                <w:sz w:val="24"/>
                <w:szCs w:val="24"/>
                <w:lang w:val="es-ES"/>
              </w:rPr>
              <w:t>EDUARDO CH</w:t>
            </w:r>
            <w:r w:rsidR="00D855F6">
              <w:rPr>
                <w:sz w:val="24"/>
                <w:szCs w:val="24"/>
                <w:lang w:val="es-ES"/>
              </w:rPr>
              <w:t>Á</w:t>
            </w:r>
            <w:r w:rsidRPr="009D26B6">
              <w:rPr>
                <w:sz w:val="24"/>
                <w:szCs w:val="24"/>
                <w:lang w:val="es-ES"/>
              </w:rPr>
              <w:t>VEZ HERRERA</w:t>
            </w:r>
          </w:p>
          <w:p w14:paraId="05362FB9" w14:textId="77777777" w:rsidR="00CC479F" w:rsidRPr="00CD0572" w:rsidRDefault="00CC479F" w:rsidP="00CC479F">
            <w:pPr>
              <w:ind w:right="40"/>
              <w:jc w:val="center"/>
              <w:rPr>
                <w:sz w:val="24"/>
                <w:szCs w:val="24"/>
              </w:rPr>
            </w:pPr>
            <w:r w:rsidRPr="009D26B6">
              <w:rPr>
                <w:i/>
                <w:sz w:val="24"/>
                <w:szCs w:val="24"/>
                <w:lang w:val="es-ES"/>
              </w:rPr>
              <w:t xml:space="preserve">Similar </w:t>
            </w:r>
            <w:proofErr w:type="spellStart"/>
            <w:r w:rsidRPr="009D26B6">
              <w:rPr>
                <w:i/>
                <w:sz w:val="24"/>
                <w:szCs w:val="24"/>
                <w:lang w:val="es-ES"/>
              </w:rPr>
              <w:t>roots</w:t>
            </w:r>
            <w:proofErr w:type="spellEnd"/>
            <w:r w:rsidRPr="009D26B6">
              <w:rPr>
                <w:i/>
                <w:sz w:val="24"/>
                <w:szCs w:val="24"/>
                <w:lang w:val="es-ES"/>
              </w:rPr>
              <w:t xml:space="preserve">. </w:t>
            </w:r>
            <w:r>
              <w:rPr>
                <w:i/>
                <w:sz w:val="24"/>
                <w:szCs w:val="24"/>
              </w:rPr>
              <w:t>New relationships? Discourse analysis and semiotics</w:t>
            </w:r>
          </w:p>
        </w:tc>
        <w:tc>
          <w:tcPr>
            <w:tcW w:w="3686" w:type="dxa"/>
            <w:gridSpan w:val="3"/>
            <w:tcBorders>
              <w:bottom w:val="single" w:sz="6" w:space="0" w:color="000000"/>
              <w:right w:val="single" w:sz="8" w:space="0" w:color="000000"/>
            </w:tcBorders>
            <w:shd w:val="clear" w:color="auto" w:fill="auto"/>
            <w:tcMar>
              <w:top w:w="100" w:type="dxa"/>
              <w:left w:w="100" w:type="dxa"/>
              <w:bottom w:w="100" w:type="dxa"/>
              <w:right w:w="100" w:type="dxa"/>
            </w:tcMar>
          </w:tcPr>
          <w:p w14:paraId="0AD18562" w14:textId="77777777" w:rsidR="00CC479F" w:rsidRDefault="00CC479F" w:rsidP="00CC479F">
            <w:pPr>
              <w:ind w:right="40"/>
              <w:jc w:val="center"/>
              <w:rPr>
                <w:sz w:val="24"/>
                <w:szCs w:val="24"/>
              </w:rPr>
            </w:pPr>
            <w:r>
              <w:rPr>
                <w:sz w:val="24"/>
                <w:szCs w:val="24"/>
              </w:rPr>
              <w:t>JEOFFREY GASPARD</w:t>
            </w:r>
          </w:p>
          <w:p w14:paraId="22F6A46B" w14:textId="77777777" w:rsidR="00CC479F" w:rsidRPr="00CD0572" w:rsidRDefault="00CC479F" w:rsidP="00CC479F">
            <w:pPr>
              <w:ind w:right="40"/>
              <w:jc w:val="center"/>
              <w:rPr>
                <w:sz w:val="24"/>
                <w:szCs w:val="24"/>
              </w:rPr>
            </w:pPr>
            <w:r>
              <w:rPr>
                <w:i/>
                <w:sz w:val="24"/>
                <w:szCs w:val="24"/>
              </w:rPr>
              <w:t>Bridging Peirce’s Philosophy of Signs with Discourse Theory: On Speech Genres and Perlocution</w:t>
            </w:r>
          </w:p>
        </w:tc>
        <w:tc>
          <w:tcPr>
            <w:tcW w:w="3004" w:type="dxa"/>
            <w:gridSpan w:val="2"/>
            <w:tcBorders>
              <w:bottom w:val="single" w:sz="6" w:space="0" w:color="000000"/>
              <w:right w:val="single" w:sz="8" w:space="0" w:color="000000"/>
            </w:tcBorders>
            <w:shd w:val="clear" w:color="auto" w:fill="auto"/>
            <w:tcMar>
              <w:top w:w="100" w:type="dxa"/>
              <w:left w:w="100" w:type="dxa"/>
              <w:bottom w:w="100" w:type="dxa"/>
              <w:right w:w="100" w:type="dxa"/>
            </w:tcMar>
          </w:tcPr>
          <w:p w14:paraId="6B0E6FF7" w14:textId="77777777" w:rsidR="00CC479F" w:rsidRDefault="00CC479F" w:rsidP="00CC479F">
            <w:pPr>
              <w:ind w:right="40"/>
              <w:jc w:val="center"/>
              <w:rPr>
                <w:sz w:val="24"/>
                <w:szCs w:val="24"/>
              </w:rPr>
            </w:pPr>
            <w:r>
              <w:rPr>
                <w:sz w:val="24"/>
                <w:szCs w:val="24"/>
              </w:rPr>
              <w:t>SÉMIR BADIR</w:t>
            </w:r>
          </w:p>
          <w:p w14:paraId="23EA416E" w14:textId="77777777" w:rsidR="00CC479F" w:rsidRPr="00CD0572" w:rsidRDefault="00CC479F" w:rsidP="00CC479F">
            <w:pPr>
              <w:ind w:right="40"/>
              <w:jc w:val="center"/>
              <w:rPr>
                <w:sz w:val="24"/>
                <w:szCs w:val="24"/>
              </w:rPr>
            </w:pPr>
            <w:r>
              <w:rPr>
                <w:i/>
                <w:sz w:val="24"/>
                <w:szCs w:val="24"/>
              </w:rPr>
              <w:t>A Survey of the Semiotic Analysis of Academic Discourse</w:t>
            </w:r>
          </w:p>
        </w:tc>
      </w:tr>
      <w:tr w:rsidR="00D67A32" w14:paraId="0AB3BDBD" w14:textId="77777777" w:rsidTr="002027ED">
        <w:trPr>
          <w:trHeight w:val="570"/>
        </w:trPr>
        <w:tc>
          <w:tcPr>
            <w:tcW w:w="13641" w:type="dxa"/>
            <w:gridSpan w:val="10"/>
            <w:tcBorders>
              <w:bottom w:val="single" w:sz="6" w:space="0" w:color="000000"/>
              <w:right w:val="single" w:sz="6" w:space="0" w:color="000000"/>
            </w:tcBorders>
            <w:shd w:val="clear" w:color="auto" w:fill="F1BEBD"/>
            <w:tcMar>
              <w:top w:w="100" w:type="dxa"/>
              <w:left w:w="100" w:type="dxa"/>
              <w:bottom w:w="100" w:type="dxa"/>
              <w:right w:w="100" w:type="dxa"/>
            </w:tcMar>
          </w:tcPr>
          <w:p w14:paraId="71618AE7" w14:textId="77777777" w:rsidR="00D67A32" w:rsidRPr="009D3BA8" w:rsidRDefault="00D67A32" w:rsidP="00D67A32">
            <w:pPr>
              <w:jc w:val="center"/>
              <w:rPr>
                <w:sz w:val="24"/>
                <w:szCs w:val="24"/>
              </w:rPr>
            </w:pPr>
            <w:r>
              <w:rPr>
                <w:sz w:val="24"/>
                <w:szCs w:val="24"/>
              </w:rPr>
              <w:t>11:0</w:t>
            </w:r>
            <w:r w:rsidRPr="009D3BA8">
              <w:rPr>
                <w:sz w:val="24"/>
                <w:szCs w:val="24"/>
              </w:rPr>
              <w:t>0</w:t>
            </w:r>
            <w:r>
              <w:rPr>
                <w:sz w:val="24"/>
                <w:szCs w:val="24"/>
              </w:rPr>
              <w:t xml:space="preserve"> – 11:30</w:t>
            </w:r>
          </w:p>
          <w:p w14:paraId="461ABC39" w14:textId="120D3E9D" w:rsidR="00D67A32" w:rsidRPr="009D5D40" w:rsidRDefault="00D67A32" w:rsidP="00227ADA">
            <w:pPr>
              <w:ind w:right="40"/>
              <w:jc w:val="center"/>
              <w:rPr>
                <w:b/>
                <w:sz w:val="24"/>
                <w:szCs w:val="24"/>
              </w:rPr>
            </w:pPr>
            <w:r>
              <w:rPr>
                <w:b/>
                <w:sz w:val="24"/>
                <w:szCs w:val="24"/>
              </w:rPr>
              <w:t>TEA BREAK</w:t>
            </w:r>
            <w:r w:rsidRPr="009D5D40">
              <w:rPr>
                <w:b/>
                <w:sz w:val="24"/>
                <w:szCs w:val="24"/>
              </w:rPr>
              <w:t xml:space="preserve"> (WT </w:t>
            </w:r>
            <w:r w:rsidR="00227ADA">
              <w:rPr>
                <w:b/>
                <w:sz w:val="24"/>
                <w:szCs w:val="24"/>
              </w:rPr>
              <w:t>FOYER</w:t>
            </w:r>
            <w:r w:rsidRPr="009D5D40">
              <w:rPr>
                <w:b/>
                <w:sz w:val="24"/>
                <w:szCs w:val="24"/>
              </w:rPr>
              <w:t>)</w:t>
            </w:r>
          </w:p>
        </w:tc>
      </w:tr>
      <w:tr w:rsidR="00D67A32" w:rsidRPr="009D5D40" w14:paraId="2F23D5F0" w14:textId="77777777" w:rsidTr="002027ED">
        <w:trPr>
          <w:trHeight w:val="570"/>
        </w:trPr>
        <w:tc>
          <w:tcPr>
            <w:tcW w:w="13641" w:type="dxa"/>
            <w:gridSpan w:val="10"/>
            <w:tcBorders>
              <w:top w:val="single" w:sz="4" w:space="0" w:color="auto"/>
              <w:left w:val="single" w:sz="6" w:space="0" w:color="000000"/>
              <w:bottom w:val="single" w:sz="6" w:space="0" w:color="000000"/>
              <w:right w:val="single" w:sz="8" w:space="0" w:color="000000"/>
            </w:tcBorders>
            <w:shd w:val="clear" w:color="auto" w:fill="F1BEBD"/>
            <w:tcMar>
              <w:top w:w="100" w:type="dxa"/>
              <w:left w:w="100" w:type="dxa"/>
              <w:bottom w:w="100" w:type="dxa"/>
              <w:right w:w="100" w:type="dxa"/>
            </w:tcMar>
          </w:tcPr>
          <w:p w14:paraId="2C82A5C5" w14:textId="77777777" w:rsidR="00FF75A4" w:rsidRPr="00461799" w:rsidRDefault="00FF75A4" w:rsidP="00D67A32">
            <w:pPr>
              <w:jc w:val="center"/>
              <w:rPr>
                <w:sz w:val="24"/>
                <w:szCs w:val="24"/>
              </w:rPr>
            </w:pPr>
            <w:r w:rsidRPr="00461799">
              <w:rPr>
                <w:sz w:val="24"/>
                <w:szCs w:val="24"/>
              </w:rPr>
              <w:t xml:space="preserve">FRIDAY, 14 SEPTEMBER </w:t>
            </w:r>
          </w:p>
          <w:p w14:paraId="2B1E538E" w14:textId="77777777" w:rsidR="00D67A32" w:rsidRPr="00CD0572" w:rsidRDefault="00D67A32" w:rsidP="00D67A32">
            <w:pPr>
              <w:jc w:val="center"/>
              <w:rPr>
                <w:sz w:val="24"/>
                <w:szCs w:val="24"/>
              </w:rPr>
            </w:pPr>
            <w:r>
              <w:rPr>
                <w:sz w:val="24"/>
                <w:szCs w:val="24"/>
              </w:rPr>
              <w:t>11:30 – 12:30</w:t>
            </w:r>
          </w:p>
          <w:p w14:paraId="45783205" w14:textId="1E715F7D" w:rsidR="00D67A32" w:rsidRPr="009D5D40" w:rsidRDefault="00D67A32" w:rsidP="003B2B04">
            <w:pPr>
              <w:ind w:right="40"/>
              <w:jc w:val="center"/>
              <w:rPr>
                <w:b/>
                <w:sz w:val="24"/>
                <w:szCs w:val="24"/>
              </w:rPr>
            </w:pPr>
            <w:r w:rsidRPr="009D5D40">
              <w:rPr>
                <w:b/>
                <w:sz w:val="24"/>
                <w:szCs w:val="24"/>
              </w:rPr>
              <w:t xml:space="preserve">SESSION </w:t>
            </w:r>
            <w:r w:rsidR="00DA166E">
              <w:rPr>
                <w:b/>
                <w:sz w:val="24"/>
                <w:szCs w:val="24"/>
              </w:rPr>
              <w:t>22</w:t>
            </w:r>
            <w:r w:rsidRPr="009D5D40">
              <w:rPr>
                <w:b/>
                <w:sz w:val="24"/>
                <w:szCs w:val="24"/>
              </w:rPr>
              <w:t>-</w:t>
            </w:r>
            <w:r>
              <w:rPr>
                <w:b/>
                <w:sz w:val="24"/>
                <w:szCs w:val="24"/>
              </w:rPr>
              <w:t>2</w:t>
            </w:r>
            <w:r w:rsidR="00DA166E">
              <w:rPr>
                <w:b/>
                <w:sz w:val="24"/>
                <w:szCs w:val="24"/>
              </w:rPr>
              <w:t>3</w:t>
            </w:r>
          </w:p>
        </w:tc>
      </w:tr>
      <w:tr w:rsidR="00FF75A4" w:rsidRPr="00CD0572" w14:paraId="1DD2D6B9" w14:textId="77777777" w:rsidTr="002027ED">
        <w:trPr>
          <w:trHeight w:val="1560"/>
        </w:trPr>
        <w:tc>
          <w:tcPr>
            <w:tcW w:w="99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0CD33627" w14:textId="77777777" w:rsidR="00A70FDB" w:rsidRDefault="00F84192" w:rsidP="00FF75A4">
            <w:pPr>
              <w:ind w:right="40"/>
              <w:rPr>
                <w:sz w:val="24"/>
                <w:szCs w:val="24"/>
              </w:rPr>
            </w:pPr>
            <w:r w:rsidRPr="00CD0572">
              <w:rPr>
                <w:sz w:val="24"/>
                <w:szCs w:val="24"/>
              </w:rPr>
              <w:t>Room W</w:t>
            </w:r>
            <w:r w:rsidR="009D26B6">
              <w:rPr>
                <w:sz w:val="24"/>
                <w:szCs w:val="24"/>
              </w:rPr>
              <w:t>T</w:t>
            </w:r>
          </w:p>
          <w:p w14:paraId="1DD1211B" w14:textId="6F170F72" w:rsidR="00F84192" w:rsidRDefault="00E142AE" w:rsidP="00FF75A4">
            <w:pPr>
              <w:ind w:right="40"/>
              <w:rPr>
                <w:sz w:val="24"/>
                <w:szCs w:val="24"/>
              </w:rPr>
            </w:pPr>
            <w:r>
              <w:rPr>
                <w:sz w:val="24"/>
                <w:szCs w:val="24"/>
              </w:rPr>
              <w:t>1</w:t>
            </w:r>
            <w:r w:rsidR="009D26B6">
              <w:rPr>
                <w:sz w:val="24"/>
                <w:szCs w:val="24"/>
              </w:rPr>
              <w:t>.05</w:t>
            </w:r>
            <w:r w:rsidR="00F84192" w:rsidRPr="00CD0572">
              <w:rPr>
                <w:sz w:val="24"/>
                <w:szCs w:val="24"/>
              </w:rPr>
              <w:t xml:space="preserve"> </w:t>
            </w:r>
          </w:p>
          <w:p w14:paraId="7AEFBF5A" w14:textId="77777777" w:rsidR="00F84192" w:rsidRPr="00CD0572" w:rsidRDefault="00F84192" w:rsidP="003B2B04">
            <w:pPr>
              <w:ind w:right="40"/>
              <w:jc w:val="center"/>
              <w:rPr>
                <w:sz w:val="24"/>
                <w:szCs w:val="24"/>
              </w:rPr>
            </w:pPr>
          </w:p>
        </w:tc>
        <w:tc>
          <w:tcPr>
            <w:tcW w:w="2551" w:type="dxa"/>
            <w:gridSpan w:val="2"/>
            <w:tcBorders>
              <w:bottom w:val="single" w:sz="8" w:space="0" w:color="000000"/>
              <w:right w:val="single" w:sz="8" w:space="0" w:color="000000"/>
            </w:tcBorders>
            <w:shd w:val="clear" w:color="auto" w:fill="E7E6E6"/>
            <w:tcMar>
              <w:top w:w="100" w:type="dxa"/>
              <w:left w:w="100" w:type="dxa"/>
              <w:bottom w:w="100" w:type="dxa"/>
              <w:right w:w="100" w:type="dxa"/>
            </w:tcMar>
          </w:tcPr>
          <w:p w14:paraId="5A8CE8E3" w14:textId="77777777" w:rsidR="00F84192" w:rsidRDefault="00F84192" w:rsidP="00F84192">
            <w:pPr>
              <w:ind w:right="40"/>
              <w:rPr>
                <w:sz w:val="24"/>
                <w:szCs w:val="24"/>
              </w:rPr>
            </w:pPr>
            <w:r>
              <w:rPr>
                <w:sz w:val="24"/>
                <w:szCs w:val="24"/>
              </w:rPr>
              <w:t xml:space="preserve">Methodologies for the </w:t>
            </w:r>
            <w:r w:rsidR="00943859">
              <w:rPr>
                <w:sz w:val="24"/>
                <w:szCs w:val="24"/>
              </w:rPr>
              <w:t>a</w:t>
            </w:r>
            <w:r>
              <w:rPr>
                <w:sz w:val="24"/>
                <w:szCs w:val="24"/>
              </w:rPr>
              <w:t xml:space="preserve">nalysis of </w:t>
            </w:r>
            <w:r w:rsidR="00943859">
              <w:rPr>
                <w:sz w:val="24"/>
                <w:szCs w:val="24"/>
              </w:rPr>
              <w:t>p</w:t>
            </w:r>
            <w:r>
              <w:rPr>
                <w:sz w:val="24"/>
                <w:szCs w:val="24"/>
              </w:rPr>
              <w:t xml:space="preserve">olitical </w:t>
            </w:r>
            <w:r w:rsidR="00943859">
              <w:rPr>
                <w:sz w:val="24"/>
                <w:szCs w:val="24"/>
              </w:rPr>
              <w:t>d</w:t>
            </w:r>
            <w:r>
              <w:rPr>
                <w:sz w:val="24"/>
                <w:szCs w:val="24"/>
              </w:rPr>
              <w:t>iscourse</w:t>
            </w:r>
          </w:p>
          <w:p w14:paraId="6ACF3CC8" w14:textId="77777777" w:rsidR="00F84192" w:rsidRDefault="00F84192" w:rsidP="00F84192">
            <w:pPr>
              <w:ind w:right="40"/>
              <w:rPr>
                <w:sz w:val="24"/>
                <w:szCs w:val="24"/>
              </w:rPr>
            </w:pPr>
            <w:r>
              <w:rPr>
                <w:sz w:val="24"/>
                <w:szCs w:val="24"/>
              </w:rPr>
              <w:t>Chair:</w:t>
            </w:r>
          </w:p>
          <w:p w14:paraId="2B5BA936" w14:textId="77777777" w:rsidR="00F84192" w:rsidRPr="00CD0572" w:rsidRDefault="00F84192" w:rsidP="009D26B6">
            <w:pPr>
              <w:ind w:right="40"/>
              <w:rPr>
                <w:sz w:val="24"/>
                <w:szCs w:val="24"/>
              </w:rPr>
            </w:pPr>
            <w:r>
              <w:rPr>
                <w:sz w:val="24"/>
                <w:szCs w:val="24"/>
              </w:rPr>
              <w:t>Ronny Scholz</w:t>
            </w:r>
          </w:p>
        </w:tc>
        <w:tc>
          <w:tcPr>
            <w:tcW w:w="4680"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14:paraId="76774D76" w14:textId="77777777" w:rsidR="00F84192" w:rsidRPr="009D26B6" w:rsidRDefault="00F84192" w:rsidP="00F84192">
            <w:pPr>
              <w:ind w:right="40"/>
              <w:jc w:val="center"/>
              <w:rPr>
                <w:sz w:val="24"/>
                <w:szCs w:val="24"/>
                <w:lang w:val="es-ES"/>
              </w:rPr>
            </w:pPr>
            <w:r w:rsidRPr="009D26B6">
              <w:rPr>
                <w:sz w:val="24"/>
                <w:szCs w:val="24"/>
                <w:lang w:val="es-ES"/>
              </w:rPr>
              <w:t>ANTONI CASTELLÓ TARIDA, GIOVANNA MUÑOZ FALCONI</w:t>
            </w:r>
          </w:p>
          <w:p w14:paraId="59E3A7B2" w14:textId="77777777" w:rsidR="00F84192" w:rsidRPr="00CD0572" w:rsidRDefault="00F84192" w:rsidP="00F84192">
            <w:pPr>
              <w:ind w:right="40"/>
              <w:jc w:val="center"/>
              <w:rPr>
                <w:sz w:val="24"/>
                <w:szCs w:val="24"/>
              </w:rPr>
            </w:pPr>
            <w:r>
              <w:rPr>
                <w:i/>
                <w:sz w:val="24"/>
                <w:szCs w:val="24"/>
              </w:rPr>
              <w:t>Conceptual Networks in the Discourse: A Proposal for a Methodological Approach to Political Discourse Analysis</w:t>
            </w:r>
          </w:p>
        </w:tc>
        <w:tc>
          <w:tcPr>
            <w:tcW w:w="5412" w:type="dxa"/>
            <w:gridSpan w:val="4"/>
            <w:tcBorders>
              <w:bottom w:val="single" w:sz="8" w:space="0" w:color="000000"/>
              <w:right w:val="single" w:sz="8" w:space="0" w:color="000000"/>
            </w:tcBorders>
            <w:shd w:val="clear" w:color="auto" w:fill="auto"/>
            <w:tcMar>
              <w:top w:w="100" w:type="dxa"/>
              <w:left w:w="100" w:type="dxa"/>
              <w:bottom w:w="100" w:type="dxa"/>
              <w:right w:w="100" w:type="dxa"/>
            </w:tcMar>
          </w:tcPr>
          <w:p w14:paraId="0DA52D03" w14:textId="77777777" w:rsidR="00F84192" w:rsidRDefault="00F84192" w:rsidP="00F84192">
            <w:pPr>
              <w:ind w:right="40"/>
              <w:jc w:val="center"/>
              <w:rPr>
                <w:sz w:val="24"/>
                <w:szCs w:val="24"/>
              </w:rPr>
            </w:pPr>
            <w:r>
              <w:rPr>
                <w:sz w:val="24"/>
                <w:szCs w:val="24"/>
              </w:rPr>
              <w:t>MICHAEL FARRELLY</w:t>
            </w:r>
          </w:p>
          <w:p w14:paraId="14BC7B4C" w14:textId="77777777" w:rsidR="00F84192" w:rsidRPr="00CD0572" w:rsidRDefault="00F84192" w:rsidP="003B2B04">
            <w:pPr>
              <w:ind w:right="40"/>
              <w:jc w:val="center"/>
              <w:rPr>
                <w:i/>
                <w:sz w:val="24"/>
                <w:szCs w:val="24"/>
              </w:rPr>
            </w:pPr>
            <w:r>
              <w:rPr>
                <w:i/>
                <w:sz w:val="24"/>
                <w:szCs w:val="24"/>
              </w:rPr>
              <w:t>Using Nvivo for Identifying and Coding Intertextuality in CDA</w:t>
            </w:r>
          </w:p>
        </w:tc>
      </w:tr>
      <w:tr w:rsidR="00FF75A4" w:rsidRPr="00CD0572" w14:paraId="75B36F08" w14:textId="77777777" w:rsidTr="002027ED">
        <w:trPr>
          <w:trHeight w:val="946"/>
        </w:trPr>
        <w:tc>
          <w:tcPr>
            <w:tcW w:w="998" w:type="dxa"/>
            <w:tcBorders>
              <w:bottom w:val="single" w:sz="8" w:space="0" w:color="000000"/>
              <w:right w:val="single" w:sz="8" w:space="0" w:color="000000"/>
            </w:tcBorders>
            <w:shd w:val="clear" w:color="auto" w:fill="auto"/>
            <w:tcMar>
              <w:top w:w="100" w:type="dxa"/>
              <w:left w:w="100" w:type="dxa"/>
              <w:bottom w:w="100" w:type="dxa"/>
              <w:right w:w="100" w:type="dxa"/>
            </w:tcMar>
          </w:tcPr>
          <w:p w14:paraId="3C842EF4" w14:textId="77777777" w:rsidR="00FF75A4" w:rsidRDefault="00F84192" w:rsidP="003B2B04">
            <w:pPr>
              <w:rPr>
                <w:sz w:val="24"/>
                <w:szCs w:val="24"/>
              </w:rPr>
            </w:pPr>
            <w:r w:rsidRPr="00CD0572">
              <w:rPr>
                <w:sz w:val="24"/>
                <w:szCs w:val="24"/>
              </w:rPr>
              <w:t>Room WT</w:t>
            </w:r>
          </w:p>
          <w:p w14:paraId="360A25E0" w14:textId="77777777" w:rsidR="00F84192" w:rsidRDefault="00F84192" w:rsidP="003B2B04">
            <w:r w:rsidRPr="00CD0572">
              <w:rPr>
                <w:sz w:val="24"/>
                <w:szCs w:val="24"/>
              </w:rPr>
              <w:t>0.02</w:t>
            </w:r>
          </w:p>
        </w:tc>
        <w:tc>
          <w:tcPr>
            <w:tcW w:w="2551" w:type="dxa"/>
            <w:gridSpan w:val="2"/>
            <w:tcBorders>
              <w:bottom w:val="single" w:sz="8" w:space="0" w:color="000000"/>
              <w:right w:val="single" w:sz="8" w:space="0" w:color="000000"/>
            </w:tcBorders>
            <w:shd w:val="clear" w:color="auto" w:fill="E7E6E6"/>
            <w:tcMar>
              <w:top w:w="100" w:type="dxa"/>
              <w:left w:w="100" w:type="dxa"/>
              <w:bottom w:w="100" w:type="dxa"/>
              <w:right w:w="100" w:type="dxa"/>
            </w:tcMar>
          </w:tcPr>
          <w:p w14:paraId="3E5BD70B" w14:textId="77777777" w:rsidR="00F84192" w:rsidRDefault="00F84192" w:rsidP="00F84192">
            <w:pPr>
              <w:ind w:right="40"/>
              <w:rPr>
                <w:sz w:val="24"/>
                <w:szCs w:val="24"/>
              </w:rPr>
            </w:pPr>
            <w:r>
              <w:rPr>
                <w:sz w:val="24"/>
                <w:szCs w:val="24"/>
              </w:rPr>
              <w:t>Words of the economy</w:t>
            </w:r>
          </w:p>
          <w:p w14:paraId="6455A493" w14:textId="6F249D53" w:rsidR="00F84192" w:rsidRPr="005D3DDF" w:rsidRDefault="00F84192" w:rsidP="00F84192">
            <w:pPr>
              <w:widowControl w:val="0"/>
              <w:rPr>
                <w:sz w:val="24"/>
                <w:szCs w:val="24"/>
              </w:rPr>
            </w:pPr>
            <w:r>
              <w:rPr>
                <w:sz w:val="24"/>
                <w:szCs w:val="24"/>
              </w:rPr>
              <w:t>Chair: Jo Angouri</w:t>
            </w:r>
          </w:p>
        </w:tc>
        <w:tc>
          <w:tcPr>
            <w:tcW w:w="4680"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14:paraId="4497849A" w14:textId="77777777" w:rsidR="00F84192" w:rsidRDefault="00F84192" w:rsidP="00F84192">
            <w:pPr>
              <w:ind w:right="40"/>
              <w:jc w:val="center"/>
              <w:rPr>
                <w:sz w:val="24"/>
                <w:szCs w:val="24"/>
              </w:rPr>
            </w:pPr>
            <w:r>
              <w:rPr>
                <w:sz w:val="24"/>
                <w:szCs w:val="24"/>
              </w:rPr>
              <w:t>JERZY STACHOWIAK</w:t>
            </w:r>
          </w:p>
          <w:p w14:paraId="03C6E2B0" w14:textId="77777777" w:rsidR="00F84192" w:rsidRPr="00CD0572" w:rsidRDefault="00F84192" w:rsidP="00F84192">
            <w:pPr>
              <w:ind w:right="40"/>
              <w:jc w:val="center"/>
              <w:rPr>
                <w:sz w:val="24"/>
                <w:szCs w:val="24"/>
              </w:rPr>
            </w:pPr>
            <w:r>
              <w:rPr>
                <w:i/>
                <w:sz w:val="24"/>
                <w:szCs w:val="24"/>
              </w:rPr>
              <w:t>Managerial Correctness. A Concept and its Empirical Grounding</w:t>
            </w:r>
          </w:p>
        </w:tc>
        <w:tc>
          <w:tcPr>
            <w:tcW w:w="5412" w:type="dxa"/>
            <w:gridSpan w:val="4"/>
            <w:tcBorders>
              <w:bottom w:val="single" w:sz="8" w:space="0" w:color="000000"/>
              <w:right w:val="single" w:sz="8" w:space="0" w:color="000000"/>
            </w:tcBorders>
            <w:shd w:val="clear" w:color="auto" w:fill="auto"/>
            <w:tcMar>
              <w:top w:w="100" w:type="dxa"/>
              <w:left w:w="100" w:type="dxa"/>
              <w:bottom w:w="100" w:type="dxa"/>
              <w:right w:w="100" w:type="dxa"/>
            </w:tcMar>
          </w:tcPr>
          <w:p w14:paraId="7FF32C23" w14:textId="77777777" w:rsidR="00F84192" w:rsidRDefault="00F84192" w:rsidP="00F84192">
            <w:pPr>
              <w:ind w:right="40"/>
              <w:jc w:val="center"/>
              <w:rPr>
                <w:sz w:val="24"/>
                <w:szCs w:val="24"/>
              </w:rPr>
            </w:pPr>
            <w:r>
              <w:rPr>
                <w:sz w:val="24"/>
                <w:szCs w:val="24"/>
              </w:rPr>
              <w:t>CHRISTINA EFTHYMIADOU</w:t>
            </w:r>
          </w:p>
          <w:p w14:paraId="2EF12F61" w14:textId="77777777" w:rsidR="00F84192" w:rsidRPr="00CD0572" w:rsidRDefault="00F84192" w:rsidP="003B2B04">
            <w:pPr>
              <w:ind w:right="40"/>
              <w:jc w:val="center"/>
              <w:rPr>
                <w:i/>
                <w:sz w:val="24"/>
                <w:szCs w:val="24"/>
              </w:rPr>
            </w:pPr>
            <w:r>
              <w:rPr>
                <w:i/>
                <w:sz w:val="24"/>
                <w:szCs w:val="24"/>
              </w:rPr>
              <w:t>Performing trust in business partnerships: a discourse analytical perspective</w:t>
            </w:r>
          </w:p>
        </w:tc>
      </w:tr>
      <w:tr w:rsidR="00FF75A4" w:rsidRPr="00CD0572" w14:paraId="1B1687E9" w14:textId="77777777" w:rsidTr="002027ED">
        <w:trPr>
          <w:trHeight w:val="948"/>
        </w:trPr>
        <w:tc>
          <w:tcPr>
            <w:tcW w:w="998" w:type="dxa"/>
            <w:tcBorders>
              <w:right w:val="single" w:sz="8" w:space="0" w:color="000000"/>
            </w:tcBorders>
            <w:shd w:val="clear" w:color="auto" w:fill="auto"/>
            <w:tcMar>
              <w:top w:w="100" w:type="dxa"/>
              <w:left w:w="100" w:type="dxa"/>
              <w:bottom w:w="100" w:type="dxa"/>
              <w:right w:w="100" w:type="dxa"/>
            </w:tcMar>
          </w:tcPr>
          <w:p w14:paraId="7FB77B17" w14:textId="77777777" w:rsidR="00FF75A4" w:rsidRDefault="00F84192" w:rsidP="003B2B04">
            <w:pPr>
              <w:rPr>
                <w:sz w:val="24"/>
                <w:szCs w:val="24"/>
              </w:rPr>
            </w:pPr>
            <w:r w:rsidRPr="00CD0572">
              <w:rPr>
                <w:sz w:val="24"/>
                <w:szCs w:val="24"/>
              </w:rPr>
              <w:t>Room WT</w:t>
            </w:r>
          </w:p>
          <w:p w14:paraId="3CFA24DB" w14:textId="77777777" w:rsidR="00F84192" w:rsidRDefault="00F84192" w:rsidP="003B2B04">
            <w:r w:rsidRPr="00CD0572">
              <w:rPr>
                <w:sz w:val="24"/>
                <w:szCs w:val="24"/>
              </w:rPr>
              <w:t>0.03</w:t>
            </w:r>
          </w:p>
        </w:tc>
        <w:tc>
          <w:tcPr>
            <w:tcW w:w="2551" w:type="dxa"/>
            <w:gridSpan w:val="2"/>
            <w:tcBorders>
              <w:right w:val="single" w:sz="8" w:space="0" w:color="000000"/>
            </w:tcBorders>
            <w:shd w:val="clear" w:color="auto" w:fill="E7E6E6"/>
            <w:tcMar>
              <w:top w:w="100" w:type="dxa"/>
              <w:left w:w="100" w:type="dxa"/>
              <w:bottom w:w="100" w:type="dxa"/>
              <w:right w:w="100" w:type="dxa"/>
            </w:tcMar>
          </w:tcPr>
          <w:p w14:paraId="6364B701" w14:textId="77777777" w:rsidR="00F84192" w:rsidRPr="009D26B6" w:rsidRDefault="00F84192" w:rsidP="00F84192">
            <w:pPr>
              <w:ind w:right="40"/>
              <w:rPr>
                <w:sz w:val="24"/>
                <w:szCs w:val="24"/>
                <w:lang w:val="fr-FR"/>
              </w:rPr>
            </w:pPr>
            <w:proofErr w:type="spellStart"/>
            <w:r w:rsidRPr="009D26B6">
              <w:rPr>
                <w:sz w:val="24"/>
                <w:szCs w:val="24"/>
                <w:lang w:val="fr-FR"/>
              </w:rPr>
              <w:t>Integration</w:t>
            </w:r>
            <w:proofErr w:type="spellEnd"/>
            <w:r w:rsidRPr="009D26B6">
              <w:rPr>
                <w:sz w:val="24"/>
                <w:szCs w:val="24"/>
                <w:lang w:val="fr-FR"/>
              </w:rPr>
              <w:t xml:space="preserve"> and exclusion</w:t>
            </w:r>
          </w:p>
          <w:p w14:paraId="7B798FC0" w14:textId="36B85E73" w:rsidR="005D3DDF" w:rsidRDefault="005D3DDF" w:rsidP="00FF75A4">
            <w:pPr>
              <w:ind w:right="40"/>
              <w:rPr>
                <w:sz w:val="24"/>
                <w:szCs w:val="24"/>
                <w:lang w:val="fr-FR"/>
              </w:rPr>
            </w:pPr>
            <w:r>
              <w:rPr>
                <w:sz w:val="24"/>
                <w:szCs w:val="24"/>
                <w:lang w:val="fr-FR"/>
              </w:rPr>
              <w:t>Chair :</w:t>
            </w:r>
            <w:r w:rsidR="00F84192" w:rsidRPr="009D26B6">
              <w:rPr>
                <w:sz w:val="24"/>
                <w:szCs w:val="24"/>
                <w:lang w:val="fr-FR"/>
              </w:rPr>
              <w:t xml:space="preserve"> </w:t>
            </w:r>
          </w:p>
          <w:p w14:paraId="29CD8C36" w14:textId="018CBE0D" w:rsidR="00F84192" w:rsidRPr="00FF75A4" w:rsidRDefault="00F84192" w:rsidP="00FF75A4">
            <w:pPr>
              <w:ind w:right="40"/>
              <w:rPr>
                <w:sz w:val="24"/>
                <w:szCs w:val="24"/>
                <w:lang w:val="fr-FR"/>
              </w:rPr>
            </w:pPr>
            <w:r w:rsidRPr="009D26B6">
              <w:rPr>
                <w:sz w:val="24"/>
                <w:szCs w:val="24"/>
                <w:lang w:val="fr-FR"/>
              </w:rPr>
              <w:t>Françoise Dufour</w:t>
            </w:r>
          </w:p>
        </w:tc>
        <w:tc>
          <w:tcPr>
            <w:tcW w:w="4680" w:type="dxa"/>
            <w:gridSpan w:val="3"/>
            <w:tcBorders>
              <w:right w:val="single" w:sz="8" w:space="0" w:color="000000"/>
            </w:tcBorders>
            <w:shd w:val="clear" w:color="auto" w:fill="auto"/>
            <w:tcMar>
              <w:top w:w="100" w:type="dxa"/>
              <w:left w:w="100" w:type="dxa"/>
              <w:bottom w:w="100" w:type="dxa"/>
              <w:right w:w="100" w:type="dxa"/>
            </w:tcMar>
          </w:tcPr>
          <w:p w14:paraId="4D88CE34" w14:textId="77777777" w:rsidR="00F84192" w:rsidRDefault="00F84192" w:rsidP="00F84192">
            <w:pPr>
              <w:ind w:right="40"/>
              <w:jc w:val="center"/>
              <w:rPr>
                <w:sz w:val="24"/>
                <w:szCs w:val="24"/>
              </w:rPr>
            </w:pPr>
            <w:r>
              <w:rPr>
                <w:sz w:val="24"/>
                <w:szCs w:val="24"/>
              </w:rPr>
              <w:t>SARA ELSAYED</w:t>
            </w:r>
          </w:p>
          <w:p w14:paraId="145B91E3" w14:textId="77777777" w:rsidR="00F84192" w:rsidRPr="00CD0572" w:rsidRDefault="00F84192" w:rsidP="00F84192">
            <w:pPr>
              <w:ind w:right="40"/>
              <w:jc w:val="center"/>
              <w:rPr>
                <w:sz w:val="24"/>
                <w:szCs w:val="24"/>
              </w:rPr>
            </w:pPr>
            <w:r>
              <w:rPr>
                <w:i/>
                <w:sz w:val="24"/>
                <w:szCs w:val="24"/>
              </w:rPr>
              <w:t>Two Opposites? UK Mainstream and Muslim Discourses of Integration</w:t>
            </w:r>
          </w:p>
        </w:tc>
        <w:tc>
          <w:tcPr>
            <w:tcW w:w="5412" w:type="dxa"/>
            <w:gridSpan w:val="4"/>
            <w:tcBorders>
              <w:right w:val="single" w:sz="8" w:space="0" w:color="000000"/>
            </w:tcBorders>
            <w:shd w:val="clear" w:color="auto" w:fill="auto"/>
            <w:tcMar>
              <w:top w:w="100" w:type="dxa"/>
              <w:left w:w="100" w:type="dxa"/>
              <w:bottom w:w="100" w:type="dxa"/>
              <w:right w:w="100" w:type="dxa"/>
            </w:tcMar>
          </w:tcPr>
          <w:p w14:paraId="17F861A6" w14:textId="77777777" w:rsidR="00F84192" w:rsidRDefault="00F84192" w:rsidP="00F84192">
            <w:pPr>
              <w:ind w:right="40"/>
              <w:jc w:val="center"/>
              <w:rPr>
                <w:sz w:val="24"/>
                <w:szCs w:val="24"/>
              </w:rPr>
            </w:pPr>
            <w:r>
              <w:rPr>
                <w:sz w:val="24"/>
                <w:szCs w:val="24"/>
              </w:rPr>
              <w:t>TIAN HAILONG</w:t>
            </w:r>
          </w:p>
          <w:p w14:paraId="2EC6C8EA" w14:textId="77777777" w:rsidR="00F84192" w:rsidRPr="00CD0572" w:rsidRDefault="00F84192" w:rsidP="003B2B04">
            <w:pPr>
              <w:ind w:right="40"/>
              <w:jc w:val="center"/>
              <w:rPr>
                <w:i/>
                <w:sz w:val="24"/>
                <w:szCs w:val="24"/>
              </w:rPr>
            </w:pPr>
            <w:r>
              <w:rPr>
                <w:i/>
                <w:sz w:val="24"/>
                <w:szCs w:val="24"/>
              </w:rPr>
              <w:t>Vertical Interplay of Discourses and Control of Social Practice: How a Man is Executed and Exonerated?</w:t>
            </w:r>
          </w:p>
        </w:tc>
      </w:tr>
      <w:tr w:rsidR="00A70FDB" w:rsidRPr="00CD0572" w14:paraId="53ACE43C" w14:textId="77777777" w:rsidTr="002027ED">
        <w:trPr>
          <w:trHeight w:val="28"/>
        </w:trPr>
        <w:tc>
          <w:tcPr>
            <w:tcW w:w="13641" w:type="dxa"/>
            <w:gridSpan w:val="10"/>
            <w:tcBorders>
              <w:bottom w:val="single" w:sz="8" w:space="0" w:color="000000"/>
              <w:right w:val="single" w:sz="8" w:space="0" w:color="000000"/>
            </w:tcBorders>
            <w:shd w:val="clear" w:color="auto" w:fill="F1BEBD"/>
            <w:tcMar>
              <w:top w:w="100" w:type="dxa"/>
              <w:left w:w="100" w:type="dxa"/>
              <w:bottom w:w="100" w:type="dxa"/>
              <w:right w:w="100" w:type="dxa"/>
            </w:tcMar>
          </w:tcPr>
          <w:p w14:paraId="4A68B363" w14:textId="77777777" w:rsidR="00A70FDB" w:rsidRPr="00CD0572" w:rsidRDefault="00A70FDB" w:rsidP="00A70FDB">
            <w:pPr>
              <w:jc w:val="center"/>
              <w:rPr>
                <w:sz w:val="24"/>
                <w:szCs w:val="24"/>
              </w:rPr>
            </w:pPr>
            <w:r>
              <w:rPr>
                <w:sz w:val="24"/>
                <w:szCs w:val="24"/>
              </w:rPr>
              <w:t>12:30</w:t>
            </w:r>
            <w:r w:rsidR="00FF75A4">
              <w:rPr>
                <w:sz w:val="24"/>
                <w:szCs w:val="24"/>
              </w:rPr>
              <w:t xml:space="preserve"> – 14:00</w:t>
            </w:r>
          </w:p>
          <w:p w14:paraId="2DB6AA38" w14:textId="77777777" w:rsidR="00A70FDB" w:rsidRPr="00F84192" w:rsidRDefault="00A70FDB" w:rsidP="00F84192">
            <w:pPr>
              <w:ind w:right="40"/>
              <w:jc w:val="center"/>
              <w:rPr>
                <w:b/>
                <w:sz w:val="24"/>
                <w:szCs w:val="24"/>
              </w:rPr>
            </w:pPr>
            <w:r w:rsidRPr="00F84192">
              <w:rPr>
                <w:b/>
                <w:sz w:val="24"/>
                <w:szCs w:val="24"/>
              </w:rPr>
              <w:t>LUNCH</w:t>
            </w:r>
            <w:r>
              <w:rPr>
                <w:b/>
                <w:sz w:val="24"/>
                <w:szCs w:val="24"/>
              </w:rPr>
              <w:t xml:space="preserve"> </w:t>
            </w:r>
            <w:r w:rsidRPr="00A70FDB">
              <w:rPr>
                <w:sz w:val="24"/>
                <w:szCs w:val="24"/>
              </w:rPr>
              <w:t>(not provided)</w:t>
            </w:r>
          </w:p>
        </w:tc>
      </w:tr>
      <w:tr w:rsidR="00D67A32" w14:paraId="68AA916E" w14:textId="77777777" w:rsidTr="002027ED">
        <w:trPr>
          <w:gridAfter w:val="1"/>
          <w:wAfter w:w="6" w:type="dxa"/>
          <w:trHeight w:val="480"/>
        </w:trPr>
        <w:tc>
          <w:tcPr>
            <w:tcW w:w="13635" w:type="dxa"/>
            <w:gridSpan w:val="9"/>
            <w:tcBorders>
              <w:left w:val="single" w:sz="8" w:space="0" w:color="000000"/>
              <w:bottom w:val="single" w:sz="8" w:space="0" w:color="000000"/>
              <w:right w:val="single" w:sz="8" w:space="0" w:color="000000"/>
            </w:tcBorders>
            <w:shd w:val="clear" w:color="auto" w:fill="E7E6E6"/>
            <w:tcMar>
              <w:top w:w="100" w:type="dxa"/>
              <w:left w:w="100" w:type="dxa"/>
              <w:bottom w:w="100" w:type="dxa"/>
              <w:right w:w="100" w:type="dxa"/>
            </w:tcMar>
          </w:tcPr>
          <w:p w14:paraId="2ABCACFC" w14:textId="77777777" w:rsidR="00FF75A4" w:rsidRPr="00461799" w:rsidRDefault="00FF75A4" w:rsidP="003B2B04">
            <w:pPr>
              <w:ind w:right="40"/>
              <w:jc w:val="center"/>
              <w:rPr>
                <w:sz w:val="24"/>
                <w:szCs w:val="24"/>
              </w:rPr>
            </w:pPr>
            <w:r w:rsidRPr="00461799">
              <w:rPr>
                <w:sz w:val="24"/>
                <w:szCs w:val="24"/>
              </w:rPr>
              <w:lastRenderedPageBreak/>
              <w:t xml:space="preserve">FRIDAY, 14 SEPTEMBER </w:t>
            </w:r>
          </w:p>
          <w:p w14:paraId="23451B90" w14:textId="77777777" w:rsidR="00D67A32" w:rsidRPr="00CD0572" w:rsidRDefault="00D67A32" w:rsidP="003B2B04">
            <w:pPr>
              <w:ind w:right="40"/>
              <w:jc w:val="center"/>
              <w:rPr>
                <w:sz w:val="24"/>
                <w:szCs w:val="24"/>
              </w:rPr>
            </w:pPr>
            <w:r>
              <w:rPr>
                <w:sz w:val="24"/>
                <w:szCs w:val="24"/>
              </w:rPr>
              <w:t>14:0</w:t>
            </w:r>
            <w:r w:rsidRPr="00CD0572">
              <w:rPr>
                <w:sz w:val="24"/>
                <w:szCs w:val="24"/>
              </w:rPr>
              <w:t>0</w:t>
            </w:r>
            <w:r>
              <w:rPr>
                <w:sz w:val="24"/>
                <w:szCs w:val="24"/>
              </w:rPr>
              <w:t xml:space="preserve"> – 15:30</w:t>
            </w:r>
          </w:p>
          <w:p w14:paraId="2D3F18E3" w14:textId="6451C52E" w:rsidR="00D67A32" w:rsidRPr="009D5D40" w:rsidRDefault="00D67A32" w:rsidP="003B2B04">
            <w:pPr>
              <w:ind w:right="40"/>
              <w:jc w:val="center"/>
              <w:rPr>
                <w:b/>
                <w:sz w:val="24"/>
                <w:szCs w:val="24"/>
              </w:rPr>
            </w:pPr>
            <w:r w:rsidRPr="009D5D40">
              <w:rPr>
                <w:b/>
                <w:sz w:val="24"/>
                <w:szCs w:val="24"/>
              </w:rPr>
              <w:t xml:space="preserve">SESSION </w:t>
            </w:r>
            <w:r w:rsidR="00DA166E">
              <w:rPr>
                <w:b/>
                <w:sz w:val="24"/>
                <w:szCs w:val="24"/>
              </w:rPr>
              <w:t>24</w:t>
            </w:r>
            <w:r w:rsidRPr="009D5D40">
              <w:rPr>
                <w:b/>
                <w:sz w:val="24"/>
                <w:szCs w:val="24"/>
              </w:rPr>
              <w:t>-</w:t>
            </w:r>
            <w:r w:rsidR="00DA166E">
              <w:rPr>
                <w:b/>
                <w:sz w:val="24"/>
                <w:szCs w:val="24"/>
              </w:rPr>
              <w:t>26</w:t>
            </w:r>
          </w:p>
        </w:tc>
      </w:tr>
      <w:tr w:rsidR="00181320" w14:paraId="777F7E5C" w14:textId="77777777" w:rsidTr="002027ED">
        <w:trPr>
          <w:gridAfter w:val="1"/>
          <w:wAfter w:w="6" w:type="dxa"/>
          <w:trHeight w:val="1560"/>
        </w:trPr>
        <w:tc>
          <w:tcPr>
            <w:tcW w:w="998"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14:paraId="729A2869" w14:textId="77777777" w:rsidR="00D67A32" w:rsidRDefault="00F84192" w:rsidP="00FF75A4">
            <w:pPr>
              <w:ind w:right="40"/>
              <w:rPr>
                <w:sz w:val="24"/>
                <w:szCs w:val="24"/>
              </w:rPr>
            </w:pPr>
            <w:r w:rsidRPr="00CD0572">
              <w:rPr>
                <w:sz w:val="24"/>
                <w:szCs w:val="24"/>
              </w:rPr>
              <w:t>Room W</w:t>
            </w:r>
            <w:r w:rsidR="009D26B6">
              <w:rPr>
                <w:sz w:val="24"/>
                <w:szCs w:val="24"/>
              </w:rPr>
              <w:t>T</w:t>
            </w:r>
          </w:p>
          <w:p w14:paraId="1F0D433A" w14:textId="5AAEBA8B" w:rsidR="00F84192" w:rsidRDefault="00E142AE" w:rsidP="00FF75A4">
            <w:pPr>
              <w:ind w:right="40"/>
              <w:rPr>
                <w:sz w:val="24"/>
                <w:szCs w:val="24"/>
              </w:rPr>
            </w:pPr>
            <w:r>
              <w:rPr>
                <w:sz w:val="24"/>
                <w:szCs w:val="24"/>
              </w:rPr>
              <w:t>1</w:t>
            </w:r>
            <w:r w:rsidR="009D26B6">
              <w:rPr>
                <w:sz w:val="24"/>
                <w:szCs w:val="24"/>
              </w:rPr>
              <w:t>.05</w:t>
            </w:r>
            <w:r w:rsidR="00F84192" w:rsidRPr="00CD0572">
              <w:rPr>
                <w:sz w:val="24"/>
                <w:szCs w:val="24"/>
              </w:rPr>
              <w:t xml:space="preserve"> </w:t>
            </w:r>
          </w:p>
          <w:p w14:paraId="5AD8BDF1" w14:textId="77777777" w:rsidR="00F84192" w:rsidRPr="00CD0572" w:rsidRDefault="00F84192" w:rsidP="003B2B04">
            <w:pPr>
              <w:ind w:right="40"/>
              <w:jc w:val="center"/>
              <w:rPr>
                <w:sz w:val="24"/>
                <w:szCs w:val="24"/>
              </w:rPr>
            </w:pPr>
          </w:p>
        </w:tc>
        <w:tc>
          <w:tcPr>
            <w:tcW w:w="1644" w:type="dxa"/>
            <w:tcBorders>
              <w:bottom w:val="single" w:sz="8" w:space="0" w:color="000000"/>
              <w:right w:val="single" w:sz="8" w:space="0" w:color="000000"/>
            </w:tcBorders>
            <w:shd w:val="clear" w:color="auto" w:fill="E7E6E6"/>
            <w:tcMar>
              <w:top w:w="100" w:type="dxa"/>
              <w:left w:w="100" w:type="dxa"/>
              <w:bottom w:w="100" w:type="dxa"/>
              <w:right w:w="100" w:type="dxa"/>
            </w:tcMar>
          </w:tcPr>
          <w:p w14:paraId="47FBB765" w14:textId="77777777" w:rsidR="00F84192" w:rsidRDefault="00F84192" w:rsidP="00F84192">
            <w:pPr>
              <w:ind w:right="40"/>
              <w:rPr>
                <w:sz w:val="24"/>
                <w:szCs w:val="24"/>
              </w:rPr>
            </w:pPr>
            <w:r>
              <w:rPr>
                <w:sz w:val="24"/>
                <w:szCs w:val="24"/>
              </w:rPr>
              <w:t xml:space="preserve">Methodologies for the </w:t>
            </w:r>
            <w:r w:rsidR="00943859">
              <w:rPr>
                <w:sz w:val="24"/>
                <w:szCs w:val="24"/>
              </w:rPr>
              <w:t>a</w:t>
            </w:r>
            <w:r>
              <w:rPr>
                <w:sz w:val="24"/>
                <w:szCs w:val="24"/>
              </w:rPr>
              <w:t>nalysis of</w:t>
            </w:r>
            <w:r w:rsidR="00943859">
              <w:rPr>
                <w:sz w:val="24"/>
                <w:szCs w:val="24"/>
              </w:rPr>
              <w:t xml:space="preserve"> political </w:t>
            </w:r>
            <w:r>
              <w:rPr>
                <w:sz w:val="24"/>
                <w:szCs w:val="24"/>
              </w:rPr>
              <w:t xml:space="preserve"> </w:t>
            </w:r>
            <w:r w:rsidR="00943859">
              <w:rPr>
                <w:sz w:val="24"/>
                <w:szCs w:val="24"/>
              </w:rPr>
              <w:t>d</w:t>
            </w:r>
            <w:r>
              <w:rPr>
                <w:sz w:val="24"/>
                <w:szCs w:val="24"/>
              </w:rPr>
              <w:t>iscourse</w:t>
            </w:r>
          </w:p>
          <w:p w14:paraId="1EB7664D" w14:textId="77777777" w:rsidR="00F84192" w:rsidRDefault="00F84192" w:rsidP="00F84192">
            <w:pPr>
              <w:ind w:right="40"/>
              <w:rPr>
                <w:sz w:val="24"/>
                <w:szCs w:val="24"/>
              </w:rPr>
            </w:pPr>
            <w:r>
              <w:rPr>
                <w:sz w:val="24"/>
                <w:szCs w:val="24"/>
              </w:rPr>
              <w:t>Chair:</w:t>
            </w:r>
          </w:p>
          <w:p w14:paraId="7CDC4BD2" w14:textId="77777777" w:rsidR="00F84192" w:rsidRPr="00CD0572" w:rsidRDefault="00F84192" w:rsidP="00943859">
            <w:pPr>
              <w:ind w:right="40"/>
              <w:rPr>
                <w:sz w:val="24"/>
                <w:szCs w:val="24"/>
              </w:rPr>
            </w:pPr>
            <w:r>
              <w:rPr>
                <w:sz w:val="24"/>
                <w:szCs w:val="24"/>
              </w:rPr>
              <w:t>Tilly Harrison</w:t>
            </w:r>
          </w:p>
        </w:tc>
        <w:tc>
          <w:tcPr>
            <w:tcW w:w="2894"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2A55ABCE" w14:textId="77777777" w:rsidR="00F84192" w:rsidRDefault="00F84192" w:rsidP="00F84192">
            <w:pPr>
              <w:ind w:right="40"/>
              <w:jc w:val="center"/>
              <w:rPr>
                <w:sz w:val="24"/>
                <w:szCs w:val="24"/>
              </w:rPr>
            </w:pPr>
            <w:r>
              <w:rPr>
                <w:sz w:val="24"/>
                <w:szCs w:val="24"/>
              </w:rPr>
              <w:t>AILIN NACUCCHIO</w:t>
            </w:r>
          </w:p>
          <w:p w14:paraId="33ACC2B2" w14:textId="77777777" w:rsidR="00F84192" w:rsidRPr="00CD0572" w:rsidRDefault="00F84192" w:rsidP="00F84192">
            <w:pPr>
              <w:ind w:right="40"/>
              <w:jc w:val="center"/>
              <w:rPr>
                <w:sz w:val="24"/>
                <w:szCs w:val="24"/>
              </w:rPr>
            </w:pPr>
            <w:r>
              <w:rPr>
                <w:i/>
                <w:sz w:val="24"/>
                <w:szCs w:val="24"/>
              </w:rPr>
              <w:t>A Methodological Proposal for Analysing Temporality as a Dimension of Political Discourse</w:t>
            </w:r>
          </w:p>
        </w:tc>
        <w:tc>
          <w:tcPr>
            <w:tcW w:w="3825"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14:paraId="05B5FDBC" w14:textId="77777777" w:rsidR="006511C2" w:rsidRDefault="006511C2" w:rsidP="006511C2">
            <w:pPr>
              <w:ind w:right="40"/>
              <w:jc w:val="center"/>
              <w:rPr>
                <w:sz w:val="24"/>
                <w:szCs w:val="24"/>
              </w:rPr>
            </w:pPr>
            <w:r>
              <w:rPr>
                <w:sz w:val="24"/>
                <w:szCs w:val="24"/>
              </w:rPr>
              <w:t>ADRIAN YIP</w:t>
            </w:r>
          </w:p>
          <w:p w14:paraId="31D3CB52" w14:textId="77777777" w:rsidR="00F84192" w:rsidRPr="00CD0572" w:rsidRDefault="006511C2" w:rsidP="006511C2">
            <w:pPr>
              <w:ind w:right="40"/>
              <w:jc w:val="center"/>
              <w:rPr>
                <w:sz w:val="24"/>
                <w:szCs w:val="24"/>
              </w:rPr>
            </w:pPr>
            <w:r>
              <w:rPr>
                <w:i/>
                <w:sz w:val="24"/>
                <w:szCs w:val="24"/>
              </w:rPr>
              <w:t>Online Representations of Female and Male Tennis Players: Content Analysis and Critical Discourse Analysis as Complementary Methodologies</w:t>
            </w:r>
          </w:p>
        </w:tc>
        <w:tc>
          <w:tcPr>
            <w:tcW w:w="4274"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252BE135" w14:textId="77777777" w:rsidR="006511C2" w:rsidRDefault="006511C2" w:rsidP="006511C2">
            <w:pPr>
              <w:ind w:right="40"/>
              <w:jc w:val="center"/>
              <w:rPr>
                <w:sz w:val="24"/>
                <w:szCs w:val="24"/>
              </w:rPr>
            </w:pPr>
            <w:r>
              <w:rPr>
                <w:sz w:val="24"/>
                <w:szCs w:val="24"/>
              </w:rPr>
              <w:t>RONNY SCHOLZ</w:t>
            </w:r>
          </w:p>
          <w:p w14:paraId="1F6B6E9F" w14:textId="77777777" w:rsidR="00F84192" w:rsidRPr="00CD0572" w:rsidRDefault="006511C2" w:rsidP="006511C2">
            <w:pPr>
              <w:ind w:right="40"/>
              <w:jc w:val="center"/>
              <w:rPr>
                <w:i/>
                <w:sz w:val="24"/>
                <w:szCs w:val="24"/>
              </w:rPr>
            </w:pPr>
            <w:r>
              <w:rPr>
                <w:i/>
                <w:sz w:val="24"/>
                <w:szCs w:val="24"/>
              </w:rPr>
              <w:t>Assessing National Language Contexts in the Age of Globalised Communication Practices</w:t>
            </w:r>
          </w:p>
        </w:tc>
      </w:tr>
      <w:tr w:rsidR="00181320" w14:paraId="52FDDA59" w14:textId="77777777" w:rsidTr="002027ED">
        <w:trPr>
          <w:gridAfter w:val="1"/>
          <w:wAfter w:w="6" w:type="dxa"/>
          <w:trHeight w:val="1560"/>
        </w:trPr>
        <w:tc>
          <w:tcPr>
            <w:tcW w:w="998" w:type="dxa"/>
            <w:tcBorders>
              <w:bottom w:val="single" w:sz="8" w:space="0" w:color="000000"/>
              <w:right w:val="single" w:sz="8" w:space="0" w:color="000000"/>
            </w:tcBorders>
            <w:shd w:val="clear" w:color="auto" w:fill="auto"/>
            <w:tcMar>
              <w:top w:w="100" w:type="dxa"/>
              <w:left w:w="100" w:type="dxa"/>
              <w:bottom w:w="100" w:type="dxa"/>
              <w:right w:w="100" w:type="dxa"/>
            </w:tcMar>
          </w:tcPr>
          <w:p w14:paraId="711F7CE4" w14:textId="77777777" w:rsidR="00D67A32" w:rsidRDefault="00F84192" w:rsidP="003B2B04">
            <w:pPr>
              <w:rPr>
                <w:sz w:val="24"/>
                <w:szCs w:val="24"/>
              </w:rPr>
            </w:pPr>
            <w:r w:rsidRPr="00CD0572">
              <w:rPr>
                <w:sz w:val="24"/>
                <w:szCs w:val="24"/>
              </w:rPr>
              <w:t>Room WT</w:t>
            </w:r>
          </w:p>
          <w:p w14:paraId="60071F34" w14:textId="77777777" w:rsidR="00F84192" w:rsidRDefault="00F84192" w:rsidP="003B2B04">
            <w:r w:rsidRPr="00CD0572">
              <w:rPr>
                <w:sz w:val="24"/>
                <w:szCs w:val="24"/>
              </w:rPr>
              <w:t>0.02</w:t>
            </w:r>
          </w:p>
        </w:tc>
        <w:tc>
          <w:tcPr>
            <w:tcW w:w="1644" w:type="dxa"/>
            <w:tcBorders>
              <w:bottom w:val="single" w:sz="8" w:space="0" w:color="000000"/>
              <w:right w:val="single" w:sz="8" w:space="0" w:color="000000"/>
            </w:tcBorders>
            <w:shd w:val="clear" w:color="auto" w:fill="E7E6E6"/>
            <w:tcMar>
              <w:top w:w="100" w:type="dxa"/>
              <w:left w:w="100" w:type="dxa"/>
              <w:bottom w:w="100" w:type="dxa"/>
              <w:right w:w="100" w:type="dxa"/>
            </w:tcMar>
          </w:tcPr>
          <w:p w14:paraId="0C44E8C8" w14:textId="77777777" w:rsidR="006511C2" w:rsidRDefault="006511C2" w:rsidP="006511C2">
            <w:pPr>
              <w:ind w:right="40"/>
              <w:rPr>
                <w:sz w:val="24"/>
                <w:szCs w:val="24"/>
              </w:rPr>
            </w:pPr>
            <w:r>
              <w:rPr>
                <w:sz w:val="24"/>
                <w:szCs w:val="24"/>
              </w:rPr>
              <w:t>Educational discourses</w:t>
            </w:r>
          </w:p>
          <w:p w14:paraId="5A0C2D61" w14:textId="77777777" w:rsidR="005D3DDF" w:rsidRDefault="006511C2" w:rsidP="006511C2">
            <w:pPr>
              <w:widowControl w:val="0"/>
              <w:rPr>
                <w:sz w:val="24"/>
                <w:szCs w:val="24"/>
              </w:rPr>
            </w:pPr>
            <w:r>
              <w:rPr>
                <w:sz w:val="24"/>
                <w:szCs w:val="24"/>
              </w:rPr>
              <w:t xml:space="preserve">Chair: </w:t>
            </w:r>
          </w:p>
          <w:p w14:paraId="4AA300CB" w14:textId="3F944F29" w:rsidR="00F84192" w:rsidRDefault="005D3DDF" w:rsidP="006511C2">
            <w:pPr>
              <w:widowControl w:val="0"/>
            </w:pPr>
            <w:r>
              <w:rPr>
                <w:sz w:val="24"/>
                <w:szCs w:val="24"/>
              </w:rPr>
              <w:t xml:space="preserve">Shafiq </w:t>
            </w:r>
            <w:r w:rsidR="006511C2">
              <w:rPr>
                <w:sz w:val="24"/>
                <w:szCs w:val="24"/>
              </w:rPr>
              <w:t>Hashim</w:t>
            </w:r>
          </w:p>
        </w:tc>
        <w:tc>
          <w:tcPr>
            <w:tcW w:w="2894"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6A62582A" w14:textId="77777777" w:rsidR="006511C2" w:rsidRDefault="006511C2" w:rsidP="006511C2">
            <w:pPr>
              <w:ind w:right="40"/>
              <w:jc w:val="center"/>
              <w:rPr>
                <w:sz w:val="24"/>
                <w:szCs w:val="24"/>
              </w:rPr>
            </w:pPr>
            <w:r>
              <w:rPr>
                <w:sz w:val="24"/>
                <w:szCs w:val="24"/>
              </w:rPr>
              <w:t>WONSEOK KIM</w:t>
            </w:r>
          </w:p>
          <w:p w14:paraId="59DD3D17" w14:textId="77777777" w:rsidR="00F84192" w:rsidRPr="00CD0572" w:rsidRDefault="006511C2" w:rsidP="00FF75A4">
            <w:pPr>
              <w:ind w:right="40"/>
              <w:jc w:val="center"/>
              <w:rPr>
                <w:sz w:val="24"/>
                <w:szCs w:val="24"/>
              </w:rPr>
            </w:pPr>
            <w:r>
              <w:rPr>
                <w:i/>
                <w:sz w:val="24"/>
                <w:szCs w:val="24"/>
              </w:rPr>
              <w:t>A Critical Look at the Discourse of Educational Neutrality: De/Politicisation of Education in South Korea, 1987 to the Present</w:t>
            </w:r>
          </w:p>
        </w:tc>
        <w:tc>
          <w:tcPr>
            <w:tcW w:w="3825"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14:paraId="177D8289" w14:textId="77777777" w:rsidR="006511C2" w:rsidRDefault="006511C2" w:rsidP="006511C2">
            <w:pPr>
              <w:ind w:right="40"/>
              <w:jc w:val="center"/>
              <w:rPr>
                <w:sz w:val="24"/>
                <w:szCs w:val="24"/>
              </w:rPr>
            </w:pPr>
            <w:r>
              <w:rPr>
                <w:sz w:val="24"/>
                <w:szCs w:val="24"/>
              </w:rPr>
              <w:t>DISHA MAHESHWARI</w:t>
            </w:r>
          </w:p>
          <w:p w14:paraId="450579D1" w14:textId="77777777" w:rsidR="00F84192" w:rsidRPr="00CD0572" w:rsidRDefault="006511C2" w:rsidP="006511C2">
            <w:pPr>
              <w:ind w:right="40"/>
              <w:jc w:val="center"/>
              <w:rPr>
                <w:sz w:val="24"/>
                <w:szCs w:val="24"/>
              </w:rPr>
            </w:pPr>
            <w:r>
              <w:rPr>
                <w:i/>
                <w:sz w:val="24"/>
                <w:szCs w:val="24"/>
              </w:rPr>
              <w:t>Understanding Power, Gender, and Identity Negotiation at School through Classroom Interaction: Case study of a Teenage Indian Girl</w:t>
            </w:r>
          </w:p>
        </w:tc>
        <w:tc>
          <w:tcPr>
            <w:tcW w:w="4274"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7E1F1BAB" w14:textId="77777777" w:rsidR="006511C2" w:rsidRDefault="006511C2" w:rsidP="006511C2">
            <w:pPr>
              <w:ind w:right="40"/>
              <w:jc w:val="center"/>
              <w:rPr>
                <w:sz w:val="24"/>
                <w:szCs w:val="24"/>
              </w:rPr>
            </w:pPr>
            <w:r>
              <w:rPr>
                <w:sz w:val="24"/>
                <w:szCs w:val="24"/>
              </w:rPr>
              <w:t>ILSE PORSTNER</w:t>
            </w:r>
          </w:p>
          <w:p w14:paraId="0A7559AC" w14:textId="77777777" w:rsidR="00F84192" w:rsidRPr="00CD0572" w:rsidRDefault="006511C2" w:rsidP="006511C2">
            <w:pPr>
              <w:ind w:right="40"/>
              <w:jc w:val="center"/>
              <w:rPr>
                <w:i/>
                <w:sz w:val="24"/>
                <w:szCs w:val="24"/>
              </w:rPr>
            </w:pPr>
            <w:r>
              <w:rPr>
                <w:i/>
                <w:sz w:val="24"/>
                <w:szCs w:val="24"/>
              </w:rPr>
              <w:t>Approaching Postcolonial Narratives in History Textbooks: Institutionalised Patterns of Reading “Colonialism” and Discursive Negotiation of Meaning. Analysis of Classroom Talk Text-Related</w:t>
            </w:r>
          </w:p>
        </w:tc>
      </w:tr>
      <w:tr w:rsidR="00181320" w14:paraId="1E8DCCEE" w14:textId="77777777" w:rsidTr="002027ED">
        <w:trPr>
          <w:gridAfter w:val="1"/>
          <w:wAfter w:w="6" w:type="dxa"/>
          <w:trHeight w:val="1226"/>
        </w:trPr>
        <w:tc>
          <w:tcPr>
            <w:tcW w:w="998" w:type="dxa"/>
            <w:tcBorders>
              <w:bottom w:val="single" w:sz="8" w:space="0" w:color="000000"/>
              <w:right w:val="single" w:sz="8" w:space="0" w:color="000000"/>
            </w:tcBorders>
            <w:shd w:val="clear" w:color="auto" w:fill="auto"/>
            <w:tcMar>
              <w:top w:w="100" w:type="dxa"/>
              <w:left w:w="100" w:type="dxa"/>
              <w:bottom w:w="100" w:type="dxa"/>
              <w:right w:w="100" w:type="dxa"/>
            </w:tcMar>
          </w:tcPr>
          <w:p w14:paraId="6FAE7161" w14:textId="77777777" w:rsidR="00D67A32" w:rsidRDefault="00F84192" w:rsidP="003B2B04">
            <w:pPr>
              <w:rPr>
                <w:sz w:val="24"/>
                <w:szCs w:val="24"/>
              </w:rPr>
            </w:pPr>
            <w:r w:rsidRPr="00CD0572">
              <w:rPr>
                <w:sz w:val="24"/>
                <w:szCs w:val="24"/>
              </w:rPr>
              <w:t>Room WT</w:t>
            </w:r>
          </w:p>
          <w:p w14:paraId="12408968" w14:textId="77777777" w:rsidR="00F84192" w:rsidRDefault="00F84192" w:rsidP="003B2B04">
            <w:r w:rsidRPr="00CD0572">
              <w:rPr>
                <w:sz w:val="24"/>
                <w:szCs w:val="24"/>
              </w:rPr>
              <w:t>0.03</w:t>
            </w:r>
          </w:p>
        </w:tc>
        <w:tc>
          <w:tcPr>
            <w:tcW w:w="1644" w:type="dxa"/>
            <w:tcBorders>
              <w:bottom w:val="single" w:sz="8" w:space="0" w:color="000000"/>
              <w:right w:val="single" w:sz="8" w:space="0" w:color="000000"/>
            </w:tcBorders>
            <w:shd w:val="clear" w:color="auto" w:fill="E7E6E6"/>
            <w:tcMar>
              <w:top w:w="100" w:type="dxa"/>
              <w:left w:w="100" w:type="dxa"/>
              <w:bottom w:w="100" w:type="dxa"/>
              <w:right w:w="100" w:type="dxa"/>
            </w:tcMar>
          </w:tcPr>
          <w:p w14:paraId="50E4154D" w14:textId="77777777" w:rsidR="006511C2" w:rsidRDefault="006511C2" w:rsidP="006511C2">
            <w:pPr>
              <w:ind w:right="40"/>
              <w:rPr>
                <w:sz w:val="24"/>
                <w:szCs w:val="24"/>
              </w:rPr>
            </w:pPr>
            <w:r>
              <w:rPr>
                <w:sz w:val="24"/>
                <w:szCs w:val="24"/>
              </w:rPr>
              <w:t>Political Discourse</w:t>
            </w:r>
          </w:p>
          <w:p w14:paraId="5911FF7E" w14:textId="77777777" w:rsidR="00F84192" w:rsidRDefault="006511C2" w:rsidP="006511C2">
            <w:pPr>
              <w:widowControl w:val="0"/>
            </w:pPr>
            <w:r>
              <w:rPr>
                <w:sz w:val="24"/>
                <w:szCs w:val="24"/>
              </w:rPr>
              <w:t>Chair: Michael Kranert</w:t>
            </w:r>
          </w:p>
        </w:tc>
        <w:tc>
          <w:tcPr>
            <w:tcW w:w="2894" w:type="dxa"/>
            <w:gridSpan w:val="2"/>
            <w:tcBorders>
              <w:right w:val="single" w:sz="8" w:space="0" w:color="000000"/>
            </w:tcBorders>
            <w:shd w:val="clear" w:color="auto" w:fill="auto"/>
            <w:tcMar>
              <w:top w:w="100" w:type="dxa"/>
              <w:left w:w="100" w:type="dxa"/>
              <w:bottom w:w="100" w:type="dxa"/>
              <w:right w:w="100" w:type="dxa"/>
            </w:tcMar>
          </w:tcPr>
          <w:p w14:paraId="22835A6B" w14:textId="77777777" w:rsidR="006511C2" w:rsidRDefault="006511C2" w:rsidP="006511C2">
            <w:pPr>
              <w:ind w:right="40"/>
              <w:jc w:val="center"/>
              <w:rPr>
                <w:sz w:val="24"/>
                <w:szCs w:val="24"/>
              </w:rPr>
            </w:pPr>
            <w:r>
              <w:rPr>
                <w:sz w:val="24"/>
                <w:szCs w:val="24"/>
              </w:rPr>
              <w:t>FRANCO ZAPPETTINI</w:t>
            </w:r>
          </w:p>
          <w:p w14:paraId="243085F4" w14:textId="77777777" w:rsidR="00F84192" w:rsidRPr="00CD0572" w:rsidRDefault="006511C2" w:rsidP="006511C2">
            <w:pPr>
              <w:ind w:right="40"/>
              <w:jc w:val="center"/>
              <w:rPr>
                <w:sz w:val="24"/>
                <w:szCs w:val="24"/>
              </w:rPr>
            </w:pPr>
            <w:r>
              <w:rPr>
                <w:i/>
                <w:sz w:val="24"/>
                <w:szCs w:val="24"/>
              </w:rPr>
              <w:t>Power to the People? Mediatizing Populist Ideologies in the Brexit Campaign</w:t>
            </w:r>
          </w:p>
        </w:tc>
        <w:tc>
          <w:tcPr>
            <w:tcW w:w="3825" w:type="dxa"/>
            <w:gridSpan w:val="3"/>
            <w:tcBorders>
              <w:bottom w:val="single" w:sz="8" w:space="0" w:color="000000"/>
              <w:right w:val="single" w:sz="8" w:space="0" w:color="000000"/>
            </w:tcBorders>
            <w:shd w:val="clear" w:color="auto" w:fill="auto"/>
            <w:tcMar>
              <w:top w:w="100" w:type="dxa"/>
              <w:left w:w="100" w:type="dxa"/>
              <w:bottom w:w="100" w:type="dxa"/>
              <w:right w:w="100" w:type="dxa"/>
            </w:tcMar>
          </w:tcPr>
          <w:p w14:paraId="748F9543" w14:textId="77777777" w:rsidR="006511C2" w:rsidRDefault="006511C2" w:rsidP="006511C2">
            <w:pPr>
              <w:ind w:right="40"/>
              <w:jc w:val="center"/>
              <w:rPr>
                <w:sz w:val="24"/>
                <w:szCs w:val="24"/>
              </w:rPr>
            </w:pPr>
            <w:r>
              <w:rPr>
                <w:sz w:val="24"/>
                <w:szCs w:val="24"/>
              </w:rPr>
              <w:t>HOLGER ZAPF</w:t>
            </w:r>
          </w:p>
          <w:p w14:paraId="435E3150" w14:textId="77777777" w:rsidR="00F84192" w:rsidRPr="00CD0572" w:rsidRDefault="006511C2" w:rsidP="006511C2">
            <w:pPr>
              <w:ind w:right="40"/>
              <w:jc w:val="center"/>
              <w:rPr>
                <w:sz w:val="24"/>
                <w:szCs w:val="24"/>
              </w:rPr>
            </w:pPr>
            <w:r>
              <w:rPr>
                <w:i/>
                <w:sz w:val="24"/>
                <w:szCs w:val="24"/>
              </w:rPr>
              <w:t>Tunisian Intellectuals after the Revolution: The Hegemonic Project of Anti-Islamism</w:t>
            </w:r>
          </w:p>
        </w:tc>
        <w:tc>
          <w:tcPr>
            <w:tcW w:w="4274" w:type="dxa"/>
            <w:gridSpan w:val="2"/>
            <w:tcBorders>
              <w:bottom w:val="single" w:sz="8" w:space="0" w:color="000000"/>
              <w:right w:val="single" w:sz="8" w:space="0" w:color="000000"/>
            </w:tcBorders>
            <w:shd w:val="clear" w:color="auto" w:fill="auto"/>
            <w:tcMar>
              <w:top w:w="100" w:type="dxa"/>
              <w:left w:w="100" w:type="dxa"/>
              <w:bottom w:w="100" w:type="dxa"/>
              <w:right w:w="100" w:type="dxa"/>
            </w:tcMar>
          </w:tcPr>
          <w:p w14:paraId="0F969B37" w14:textId="77777777" w:rsidR="006511C2" w:rsidRDefault="006511C2" w:rsidP="006511C2">
            <w:pPr>
              <w:ind w:right="40"/>
              <w:jc w:val="center"/>
              <w:rPr>
                <w:sz w:val="24"/>
                <w:szCs w:val="24"/>
              </w:rPr>
            </w:pPr>
            <w:r>
              <w:rPr>
                <w:sz w:val="24"/>
                <w:szCs w:val="24"/>
              </w:rPr>
              <w:t>MELANI SCHROETER</w:t>
            </w:r>
          </w:p>
          <w:p w14:paraId="1FCD3598" w14:textId="77777777" w:rsidR="00F84192" w:rsidRPr="00CD0572" w:rsidRDefault="006511C2" w:rsidP="006511C2">
            <w:pPr>
              <w:ind w:right="40"/>
              <w:jc w:val="center"/>
              <w:rPr>
                <w:i/>
                <w:sz w:val="24"/>
                <w:szCs w:val="24"/>
              </w:rPr>
            </w:pPr>
            <w:r>
              <w:rPr>
                <w:i/>
                <w:sz w:val="24"/>
                <w:szCs w:val="24"/>
              </w:rPr>
              <w:t>The ‘Silent Majority’. Anti-political Correctness and the Appropriation of ‘Discourse’ by the New Right</w:t>
            </w:r>
          </w:p>
        </w:tc>
      </w:tr>
      <w:tr w:rsidR="00D67A32" w14:paraId="0C50A7E4" w14:textId="77777777" w:rsidTr="002027ED">
        <w:trPr>
          <w:gridAfter w:val="1"/>
          <w:wAfter w:w="6" w:type="dxa"/>
          <w:trHeight w:val="793"/>
        </w:trPr>
        <w:tc>
          <w:tcPr>
            <w:tcW w:w="13635" w:type="dxa"/>
            <w:gridSpan w:val="9"/>
            <w:tcBorders>
              <w:right w:val="single" w:sz="8" w:space="0" w:color="000000"/>
            </w:tcBorders>
            <w:shd w:val="clear" w:color="auto" w:fill="F1BEBD"/>
            <w:tcMar>
              <w:top w:w="100" w:type="dxa"/>
              <w:left w:w="100" w:type="dxa"/>
              <w:bottom w:w="100" w:type="dxa"/>
              <w:right w:w="100" w:type="dxa"/>
            </w:tcMar>
          </w:tcPr>
          <w:p w14:paraId="40FB8F97" w14:textId="77777777" w:rsidR="00D67A32" w:rsidRPr="009D3BA8" w:rsidRDefault="00D67A32" w:rsidP="00D67A32">
            <w:pPr>
              <w:jc w:val="center"/>
              <w:rPr>
                <w:sz w:val="24"/>
                <w:szCs w:val="24"/>
              </w:rPr>
            </w:pPr>
            <w:r>
              <w:rPr>
                <w:sz w:val="24"/>
                <w:szCs w:val="24"/>
              </w:rPr>
              <w:t>15:3</w:t>
            </w:r>
            <w:r w:rsidRPr="009D3BA8">
              <w:rPr>
                <w:sz w:val="24"/>
                <w:szCs w:val="24"/>
              </w:rPr>
              <w:t>0</w:t>
            </w:r>
            <w:r w:rsidR="00FF75A4">
              <w:rPr>
                <w:sz w:val="24"/>
                <w:szCs w:val="24"/>
              </w:rPr>
              <w:t xml:space="preserve"> – ca. 17:00</w:t>
            </w:r>
          </w:p>
          <w:p w14:paraId="0DC0787D" w14:textId="77777777" w:rsidR="00D67A32" w:rsidRDefault="00BA4EBB" w:rsidP="006511C2">
            <w:pPr>
              <w:tabs>
                <w:tab w:val="left" w:pos="5128"/>
              </w:tabs>
              <w:ind w:right="40"/>
              <w:jc w:val="center"/>
              <w:rPr>
                <w:b/>
                <w:sz w:val="24"/>
                <w:szCs w:val="24"/>
              </w:rPr>
            </w:pPr>
            <w:r>
              <w:rPr>
                <w:b/>
                <w:sz w:val="24"/>
                <w:szCs w:val="24"/>
              </w:rPr>
              <w:t xml:space="preserve">CONCLUDING DISCUSSION AND </w:t>
            </w:r>
            <w:r w:rsidR="00D67A32" w:rsidRPr="006511C2">
              <w:rPr>
                <w:b/>
                <w:sz w:val="24"/>
                <w:szCs w:val="24"/>
              </w:rPr>
              <w:t>THE FUTURE OF DISCOURSENET</w:t>
            </w:r>
            <w:r w:rsidR="00FF75A4">
              <w:rPr>
                <w:b/>
                <w:sz w:val="24"/>
                <w:szCs w:val="24"/>
              </w:rPr>
              <w:t>, Room WLT</w:t>
            </w:r>
          </w:p>
          <w:p w14:paraId="2BDB04B7" w14:textId="77777777" w:rsidR="00D67A32" w:rsidRPr="006511C2" w:rsidRDefault="00FF75A4" w:rsidP="006511C2">
            <w:pPr>
              <w:tabs>
                <w:tab w:val="left" w:pos="5128"/>
              </w:tabs>
              <w:ind w:right="40"/>
              <w:jc w:val="center"/>
              <w:rPr>
                <w:b/>
                <w:sz w:val="24"/>
                <w:szCs w:val="24"/>
              </w:rPr>
            </w:pPr>
            <w:r w:rsidRPr="00FF75A4">
              <w:rPr>
                <w:b/>
                <w:sz w:val="24"/>
                <w:szCs w:val="24"/>
              </w:rPr>
              <w:t xml:space="preserve">followed by DISCOURSENET </w:t>
            </w:r>
            <w:r w:rsidR="00BC389E">
              <w:rPr>
                <w:b/>
                <w:sz w:val="24"/>
                <w:szCs w:val="24"/>
              </w:rPr>
              <w:t xml:space="preserve">pub night </w:t>
            </w:r>
            <w:r w:rsidRPr="00FF75A4">
              <w:rPr>
                <w:b/>
                <w:sz w:val="24"/>
                <w:szCs w:val="24"/>
              </w:rPr>
              <w:t>in the Varsity Pub (on campus)</w:t>
            </w:r>
          </w:p>
        </w:tc>
      </w:tr>
    </w:tbl>
    <w:p w14:paraId="0D458D47" w14:textId="77777777" w:rsidR="006511C2" w:rsidRDefault="00FF75A4" w:rsidP="002D2139">
      <w:pPr>
        <w:jc w:val="center"/>
        <w:outlineLvl w:val="0"/>
        <w:rPr>
          <w:b/>
          <w:sz w:val="36"/>
          <w:szCs w:val="36"/>
          <w:highlight w:val="white"/>
        </w:rPr>
      </w:pPr>
      <w:r>
        <w:rPr>
          <w:b/>
          <w:sz w:val="36"/>
          <w:szCs w:val="36"/>
          <w:highlight w:val="white"/>
        </w:rPr>
        <w:br w:type="column"/>
      </w:r>
      <w:r w:rsidR="006511C2">
        <w:rPr>
          <w:b/>
          <w:sz w:val="36"/>
          <w:szCs w:val="36"/>
          <w:highlight w:val="white"/>
        </w:rPr>
        <w:lastRenderedPageBreak/>
        <w:t>PRACTICAL INFORMATION</w:t>
      </w:r>
    </w:p>
    <w:p w14:paraId="4049A027" w14:textId="77777777" w:rsidR="006511C2" w:rsidRDefault="006511C2">
      <w:pPr>
        <w:jc w:val="center"/>
        <w:rPr>
          <w:b/>
          <w:sz w:val="36"/>
          <w:szCs w:val="36"/>
          <w:highlight w:val="white"/>
        </w:rPr>
      </w:pPr>
    </w:p>
    <w:p w14:paraId="6391DD52" w14:textId="77777777" w:rsidR="006511C2" w:rsidRDefault="006511C2">
      <w:pPr>
        <w:jc w:val="center"/>
        <w:rPr>
          <w:b/>
          <w:sz w:val="36"/>
          <w:szCs w:val="36"/>
          <w:highlight w:val="white"/>
        </w:rPr>
      </w:pPr>
    </w:p>
    <w:p w14:paraId="6DE474DE" w14:textId="77777777" w:rsidR="00C07072" w:rsidRDefault="003B2B04" w:rsidP="002D2139">
      <w:pPr>
        <w:jc w:val="center"/>
        <w:outlineLvl w:val="0"/>
        <w:rPr>
          <w:b/>
          <w:sz w:val="36"/>
          <w:szCs w:val="36"/>
          <w:highlight w:val="white"/>
        </w:rPr>
      </w:pPr>
      <w:r>
        <w:rPr>
          <w:b/>
          <w:sz w:val="36"/>
          <w:szCs w:val="36"/>
          <w:highlight w:val="white"/>
        </w:rPr>
        <w:t>Getting to the conference</w:t>
      </w:r>
    </w:p>
    <w:p w14:paraId="70645FEF" w14:textId="77777777" w:rsidR="006511C2" w:rsidRDefault="006511C2">
      <w:pPr>
        <w:jc w:val="center"/>
        <w:rPr>
          <w:b/>
          <w:sz w:val="36"/>
          <w:szCs w:val="36"/>
          <w:highlight w:val="white"/>
        </w:rPr>
      </w:pPr>
    </w:p>
    <w:p w14:paraId="55C13442" w14:textId="77777777" w:rsidR="00C07072" w:rsidRDefault="00C07072">
      <w:pPr>
        <w:rPr>
          <w:b/>
        </w:rPr>
      </w:pPr>
    </w:p>
    <w:p w14:paraId="6FFE991F" w14:textId="77777777" w:rsidR="00C07072" w:rsidRDefault="003B2B04">
      <w:r>
        <w:rPr>
          <w:b/>
        </w:rPr>
        <w:t xml:space="preserve">Directions to the University of Warwick, Westwood Campus, Coventry </w:t>
      </w:r>
      <w:r>
        <w:br/>
        <w:t>The conference will take place at Westwood Teaching Centre (WT), which is located in Westwood campus at University of Warwick, Kirby Corner Road, Coventry, CV4 8EE</w:t>
      </w:r>
    </w:p>
    <w:p w14:paraId="15452F9A" w14:textId="77777777" w:rsidR="00C07072" w:rsidRDefault="00C07072"/>
    <w:p w14:paraId="1A3FEBCF" w14:textId="77777777" w:rsidR="00233A8C" w:rsidRDefault="003B2B04" w:rsidP="00233A8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40" w:lineRule="auto"/>
      </w:pPr>
      <w:r>
        <w:rPr>
          <w:b/>
        </w:rPr>
        <w:t>Getting to the University of Warwick</w:t>
      </w:r>
      <w:r>
        <w:br/>
      </w:r>
      <w:r w:rsidRPr="00233A8C">
        <w:rPr>
          <w:u w:val="single"/>
        </w:rPr>
        <w:t>The University of Warwick is in Coventry.</w:t>
      </w:r>
      <w:r>
        <w:t xml:space="preserve"> </w:t>
      </w:r>
    </w:p>
    <w:p w14:paraId="214614E8" w14:textId="77777777" w:rsidR="00233A8C" w:rsidRPr="00233A8C" w:rsidRDefault="003B2B04" w:rsidP="00233A8C">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40" w:lineRule="auto"/>
        <w:rPr>
          <w:rFonts w:ascii="Calibri" w:hAnsi="Calibri" w:cs="Calibri"/>
          <w:color w:val="453CCC"/>
          <w:lang w:val="en-US"/>
        </w:rPr>
      </w:pPr>
      <w:r w:rsidRPr="00233A8C">
        <w:t xml:space="preserve">The nearest train station is Coventry or Canley and not Warwick! If you go to </w:t>
      </w:r>
      <w:r w:rsidRPr="00233A8C">
        <w:rPr>
          <w:b/>
        </w:rPr>
        <w:t>Coventry train station</w:t>
      </w:r>
      <w:r w:rsidRPr="00233A8C">
        <w:t xml:space="preserve">, you will need to take a bus to get to campus: 11 (20-30 minutes) or 12X (12-20 minutes). Bus 11 will take you nearer to Westwood Teaching Centre, where the registration and most talks take place. </w:t>
      </w:r>
      <w:r w:rsidR="00233A8C" w:rsidRPr="00233A8C">
        <w:t xml:space="preserve">Please note: </w:t>
      </w:r>
      <w:r w:rsidR="00233A8C" w:rsidRPr="00C66476">
        <w:rPr>
          <w:rFonts w:ascii="Calibri" w:hAnsi="Calibri" w:cs="Calibri"/>
          <w:lang w:val="en-US"/>
        </w:rPr>
        <w:t>12X needs an additional 15-20 minutes’ walk after arriving on central campus, so line 11 is usually faster to get to Westwood in total.</w:t>
      </w:r>
    </w:p>
    <w:p w14:paraId="189CBE4F" w14:textId="77777777" w:rsidR="00697430" w:rsidRPr="00233A8C" w:rsidRDefault="003B2B04">
      <w:r w:rsidRPr="00233A8C">
        <w:t>You need exact change (2.10</w:t>
      </w:r>
      <w:r w:rsidR="00D855F6" w:rsidRPr="00233A8C">
        <w:t>£</w:t>
      </w:r>
      <w:r w:rsidRPr="00233A8C">
        <w:t>-2.90£) and you may consider buying a daysaver ticket</w:t>
      </w:r>
      <w:r w:rsidR="00697430" w:rsidRPr="00233A8C">
        <w:t xml:space="preserve"> (</w:t>
      </w:r>
      <w:hyperlink r:id="rId14">
        <w:r w:rsidR="00697430" w:rsidRPr="00233A8C">
          <w:rPr>
            <w:color w:val="1155CC"/>
            <w:highlight w:val="white"/>
            <w:u w:val="single"/>
          </w:rPr>
          <w:t>http://nxbus.co.uk/coventry/news/national-express-coventry-fares-changes-2017</w:t>
        </w:r>
      </w:hyperlink>
      <w:r w:rsidR="00697430" w:rsidRPr="00233A8C">
        <w:t>)</w:t>
      </w:r>
      <w:r w:rsidRPr="00233A8C">
        <w:t xml:space="preserve">. </w:t>
      </w:r>
    </w:p>
    <w:p w14:paraId="503D8EC0" w14:textId="77777777" w:rsidR="00C07072" w:rsidRDefault="003B2B04">
      <w:r w:rsidRPr="00233A8C">
        <w:t xml:space="preserve">From </w:t>
      </w:r>
      <w:r w:rsidRPr="00233A8C">
        <w:rPr>
          <w:b/>
        </w:rPr>
        <w:t>Canley train station</w:t>
      </w:r>
      <w:r w:rsidRPr="00233A8C">
        <w:t>, it is a 20-30 minute wa</w:t>
      </w:r>
      <w:r w:rsidR="00233A8C" w:rsidRPr="00233A8C">
        <w:t>lk to Westwood Teaching Centre - there is also a free shuttle bus which takes you to University House</w:t>
      </w:r>
      <w:r w:rsidR="00233A8C">
        <w:t xml:space="preserve"> (just 5</w:t>
      </w:r>
      <w:r w:rsidR="00233A8C" w:rsidRPr="00233A8C">
        <w:t xml:space="preserve"> minutes from the conference venue) – see timetable here: </w:t>
      </w:r>
      <w:r w:rsidR="005975B0">
        <w:fldChar w:fldCharType="begin"/>
      </w:r>
      <w:r w:rsidR="005975B0">
        <w:instrText xml:space="preserve"> HYPERLINK "http://www2.warwick.ac.uk</w:instrText>
      </w:r>
      <w:r w:rsidR="005975B0">
        <w:instrText xml:space="preserve">/services/estates/transport/buses/shuttlebus/" </w:instrText>
      </w:r>
      <w:r w:rsidR="005975B0">
        <w:fldChar w:fldCharType="separate"/>
      </w:r>
      <w:r w:rsidR="00233A8C" w:rsidRPr="00233A8C">
        <w:rPr>
          <w:rStyle w:val="Hyperlink"/>
        </w:rPr>
        <w:t>http://www2.warwick.ac.uk/services/estates/transport/buses/shuttlebus/</w:t>
      </w:r>
      <w:r w:rsidR="005975B0">
        <w:rPr>
          <w:rStyle w:val="Hyperlink"/>
        </w:rPr>
        <w:fldChar w:fldCharType="end"/>
      </w:r>
    </w:p>
    <w:p w14:paraId="649A427A" w14:textId="77777777" w:rsidR="00233A8C" w:rsidRPr="00233A8C" w:rsidRDefault="00233A8C">
      <w:r>
        <w:t xml:space="preserve">The cost of a taxi from Coventry or Canley station to campus is around 10 pounds – but there is no regular taxi stand at Canley. </w:t>
      </w:r>
    </w:p>
    <w:p w14:paraId="0CF51D49" w14:textId="18B1EB87" w:rsidR="00C07072" w:rsidRDefault="00D855F6" w:rsidP="006A6888">
      <w:pPr>
        <w:jc w:val="center"/>
      </w:pPr>
      <w:r>
        <w:lastRenderedPageBreak/>
        <w:t>An i</w:t>
      </w:r>
      <w:r w:rsidR="003B2B04">
        <w:t>nteractive campus map can be found here:</w:t>
      </w:r>
      <w:r w:rsidR="005975B0">
        <w:fldChar w:fldCharType="begin"/>
      </w:r>
      <w:r w:rsidR="005975B0">
        <w:instrText xml:space="preserve"> HYPERLINK "https://campus.warwick.ac.uk/" \h </w:instrText>
      </w:r>
      <w:r w:rsidR="005975B0">
        <w:fldChar w:fldCharType="separate"/>
      </w:r>
      <w:r w:rsidR="003B2B04">
        <w:t xml:space="preserve"> </w:t>
      </w:r>
      <w:r w:rsidR="005975B0">
        <w:fldChar w:fldCharType="end"/>
      </w:r>
      <w:hyperlink r:id="rId15">
        <w:r w:rsidR="003B2B04">
          <w:rPr>
            <w:color w:val="1155CC"/>
            <w:u w:val="single"/>
          </w:rPr>
          <w:t>https://campus.warwick.ac.uk/</w:t>
        </w:r>
      </w:hyperlink>
      <w:r w:rsidR="003B2B04">
        <w:t xml:space="preserve"> </w:t>
      </w:r>
      <w:r w:rsidR="003B2B04">
        <w:br/>
      </w:r>
      <w:r w:rsidR="008E3435" w:rsidRPr="005516D7">
        <w:rPr>
          <w:noProof/>
          <w:lang w:val="en-US"/>
        </w:rPr>
        <w:drawing>
          <wp:inline distT="0" distB="0" distL="0" distR="0" wp14:anchorId="38ACB554" wp14:editId="1909669A">
            <wp:extent cx="5948680" cy="2013585"/>
            <wp:effectExtent l="0" t="0" r="0" b="0"/>
            <wp:docPr id="2"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8680" cy="2013585"/>
                    </a:xfrm>
                    <a:prstGeom prst="rect">
                      <a:avLst/>
                    </a:prstGeom>
                    <a:noFill/>
                    <a:ln>
                      <a:noFill/>
                    </a:ln>
                  </pic:spPr>
                </pic:pic>
              </a:graphicData>
            </a:graphic>
          </wp:inline>
        </w:drawing>
      </w:r>
      <w:r w:rsidR="003B2B04">
        <w:br/>
      </w:r>
      <w:r w:rsidR="008E3435" w:rsidRPr="005516D7">
        <w:rPr>
          <w:noProof/>
          <w:lang w:val="en-US"/>
        </w:rPr>
        <w:drawing>
          <wp:inline distT="0" distB="0" distL="0" distR="0" wp14:anchorId="54B53BB2" wp14:editId="6D323E67">
            <wp:extent cx="5907405" cy="2927985"/>
            <wp:effectExtent l="0" t="0" r="10795" b="0"/>
            <wp:docPr id="3"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07405" cy="2927985"/>
                    </a:xfrm>
                    <a:prstGeom prst="rect">
                      <a:avLst/>
                    </a:prstGeom>
                    <a:noFill/>
                    <a:ln>
                      <a:noFill/>
                    </a:ln>
                  </pic:spPr>
                </pic:pic>
              </a:graphicData>
            </a:graphic>
          </wp:inline>
        </w:drawing>
      </w:r>
      <w:r w:rsidR="003B2B04">
        <w:br/>
      </w:r>
    </w:p>
    <w:p w14:paraId="327140A1" w14:textId="77777777" w:rsidR="00C07072" w:rsidRDefault="00C07072">
      <w:pPr>
        <w:rPr>
          <w:b/>
        </w:rPr>
      </w:pPr>
    </w:p>
    <w:p w14:paraId="3DC9226D" w14:textId="77777777" w:rsidR="00697430" w:rsidRPr="00697430" w:rsidRDefault="00697430" w:rsidP="00697430">
      <w:pPr>
        <w:rPr>
          <w:b/>
        </w:rPr>
      </w:pPr>
    </w:p>
    <w:p w14:paraId="683A8371" w14:textId="77777777" w:rsidR="00697430" w:rsidRDefault="00697430" w:rsidP="006511C2">
      <w:pPr>
        <w:jc w:val="center"/>
        <w:rPr>
          <w:b/>
          <w:sz w:val="36"/>
          <w:szCs w:val="36"/>
        </w:rPr>
      </w:pPr>
    </w:p>
    <w:p w14:paraId="27D169B5" w14:textId="77777777" w:rsidR="00C07072" w:rsidRPr="006511C2" w:rsidRDefault="006511C2" w:rsidP="002D2139">
      <w:pPr>
        <w:jc w:val="center"/>
        <w:outlineLvl w:val="0"/>
        <w:rPr>
          <w:b/>
          <w:sz w:val="36"/>
          <w:szCs w:val="36"/>
        </w:rPr>
      </w:pPr>
      <w:r>
        <w:rPr>
          <w:b/>
          <w:sz w:val="36"/>
          <w:szCs w:val="36"/>
        </w:rPr>
        <w:t>Rooms</w:t>
      </w:r>
    </w:p>
    <w:p w14:paraId="27D10E8F" w14:textId="77777777" w:rsidR="006511C2" w:rsidRDefault="006511C2">
      <w:pPr>
        <w:rPr>
          <w:b/>
        </w:rPr>
      </w:pPr>
    </w:p>
    <w:p w14:paraId="1A285A92" w14:textId="77777777" w:rsidR="00C07072" w:rsidRDefault="003B2B04">
      <w:r>
        <w:t>The keynotes and paper sessions take place in rooms WLT (Westwood Lecture Theatre), WT0.02-0.05 on the ground floor, and WT 1.04 and 1.05 on the first floor, which can all be accessed from Westwood Teaching Centre (WT). The poster session as well as coffee breaks take place in the foyer in WT.</w:t>
      </w:r>
    </w:p>
    <w:p w14:paraId="1927459E" w14:textId="77777777" w:rsidR="00C07072" w:rsidRDefault="00C07072"/>
    <w:p w14:paraId="12A6892E" w14:textId="1317F8DB" w:rsidR="00C07072" w:rsidRDefault="008E3435" w:rsidP="006A6888">
      <w:pPr>
        <w:jc w:val="center"/>
      </w:pPr>
      <w:r w:rsidRPr="005516D7">
        <w:rPr>
          <w:noProof/>
          <w:lang w:val="en-US"/>
        </w:rPr>
        <w:drawing>
          <wp:inline distT="0" distB="0" distL="0" distR="0" wp14:anchorId="47BFEFE2" wp14:editId="4340415A">
            <wp:extent cx="5630545" cy="2701925"/>
            <wp:effectExtent l="0" t="0" r="8255" b="0"/>
            <wp:docPr id="4"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0.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30545" cy="2701925"/>
                    </a:xfrm>
                    <a:prstGeom prst="rect">
                      <a:avLst/>
                    </a:prstGeom>
                    <a:noFill/>
                    <a:ln>
                      <a:noFill/>
                    </a:ln>
                  </pic:spPr>
                </pic:pic>
              </a:graphicData>
            </a:graphic>
          </wp:inline>
        </w:drawing>
      </w:r>
    </w:p>
    <w:p w14:paraId="19E967D4" w14:textId="77777777" w:rsidR="00C07072" w:rsidRDefault="00C07072"/>
    <w:p w14:paraId="2A40F9BF" w14:textId="77777777" w:rsidR="00C07072" w:rsidRDefault="00C07072"/>
    <w:p w14:paraId="19B9E40A" w14:textId="77777777" w:rsidR="006511C2" w:rsidRDefault="003B2B04" w:rsidP="002D2139">
      <w:pPr>
        <w:jc w:val="center"/>
        <w:outlineLvl w:val="0"/>
        <w:rPr>
          <w:b/>
          <w:sz w:val="36"/>
          <w:szCs w:val="36"/>
        </w:rPr>
      </w:pPr>
      <w:r w:rsidRPr="006511C2">
        <w:rPr>
          <w:b/>
          <w:sz w:val="36"/>
          <w:szCs w:val="36"/>
        </w:rPr>
        <w:t>Parking options</w:t>
      </w:r>
    </w:p>
    <w:p w14:paraId="0B6E0A56" w14:textId="77777777" w:rsidR="006511C2" w:rsidRDefault="003B2B04" w:rsidP="006511C2">
      <w:r>
        <w:br/>
        <w:t>There is a carpark at Westwood Teaching Centre. It costs £2 for 4 hours and £4 all day. If that one is full, Car Park 13 is also on Westwood campus and has the same charges. There are also carparks at the nearby Cannon Park Shopping Centre, Aldi and in other parts of the campus such as Car Park 15.</w:t>
      </w:r>
      <w:r>
        <w:br/>
        <w:t xml:space="preserve">There is a small car park that is open to the public on the left as you turn in to the Westwood campus (the larger car park on the right </w:t>
      </w:r>
      <w:r>
        <w:lastRenderedPageBreak/>
        <w:t>is Staff Only). It is pay and display - £2 for 4 hours and £4 for a full day. If there are no places there, continue up Avon Road and turn left. Follow signs to Car Park 13 which should have some spaces and has the same charges. It is about a 6 minute walk back to the conference site.</w:t>
      </w:r>
    </w:p>
    <w:p w14:paraId="178F2949" w14:textId="77777777" w:rsidR="006511C2" w:rsidRDefault="003B2B04" w:rsidP="006511C2">
      <w:pPr>
        <w:jc w:val="center"/>
      </w:pPr>
      <w:r>
        <w:br/>
      </w:r>
    </w:p>
    <w:p w14:paraId="6A2F9728" w14:textId="77777777" w:rsidR="006511C2" w:rsidRDefault="006511C2" w:rsidP="006511C2">
      <w:pPr>
        <w:jc w:val="center"/>
      </w:pPr>
    </w:p>
    <w:p w14:paraId="3EC6B7DE" w14:textId="77777777" w:rsidR="006511C2" w:rsidRDefault="006511C2" w:rsidP="006511C2">
      <w:pPr>
        <w:jc w:val="center"/>
      </w:pPr>
    </w:p>
    <w:p w14:paraId="68888D6C" w14:textId="77777777" w:rsidR="006511C2" w:rsidRDefault="003B2B04" w:rsidP="006511C2">
      <w:pPr>
        <w:jc w:val="center"/>
        <w:rPr>
          <w:b/>
        </w:rPr>
      </w:pPr>
      <w:r>
        <w:br/>
      </w:r>
      <w:r w:rsidRPr="006511C2">
        <w:rPr>
          <w:b/>
          <w:sz w:val="36"/>
          <w:szCs w:val="36"/>
        </w:rPr>
        <w:t>Lunch options</w:t>
      </w:r>
    </w:p>
    <w:p w14:paraId="59A656E7" w14:textId="77777777" w:rsidR="00C07072" w:rsidRDefault="003B2B04" w:rsidP="006511C2">
      <w:r>
        <w:br/>
        <w:t>Please note that we will provide neither lunch nor dinner. The nearest café is the Westwood café, which is open from 8am to 3pm and offer meal deals from £3.50 and jacket potatoes from £2.50. They also offer a range of burgers, baguettes and paninis which are priced from £2.50 to £3.95.</w:t>
      </w:r>
      <w:r>
        <w:br/>
        <w:t>You can also get lunch in the Cannon Park Shopping Centre, the University House, the Warwick Arts Centre or Rootes supermarket in the central part of campus. Participants may form groups to go out for dinner in Kenilworth, Coventry, Leamington Spa (all three accessible by bus from campus) or Birmingham (accessible by train).</w:t>
      </w:r>
    </w:p>
    <w:p w14:paraId="5D60C09F" w14:textId="6DFB8642" w:rsidR="00697430" w:rsidRDefault="003B2B04" w:rsidP="006A6888">
      <w:pPr>
        <w:jc w:val="center"/>
      </w:pPr>
      <w:r>
        <w:lastRenderedPageBreak/>
        <w:br/>
      </w:r>
      <w:r w:rsidR="008E3435" w:rsidRPr="005516D7">
        <w:rPr>
          <w:noProof/>
          <w:lang w:val="en-US"/>
        </w:rPr>
        <w:drawing>
          <wp:inline distT="0" distB="0" distL="0" distR="0" wp14:anchorId="2962913C" wp14:editId="2B155F73">
            <wp:extent cx="6174740" cy="3729355"/>
            <wp:effectExtent l="0" t="0" r="0" b="4445"/>
            <wp:docPr id="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74740" cy="3729355"/>
                    </a:xfrm>
                    <a:prstGeom prst="rect">
                      <a:avLst/>
                    </a:prstGeom>
                    <a:noFill/>
                    <a:ln>
                      <a:noFill/>
                    </a:ln>
                  </pic:spPr>
                </pic:pic>
              </a:graphicData>
            </a:graphic>
          </wp:inline>
        </w:drawing>
      </w:r>
      <w:r>
        <w:br/>
      </w:r>
    </w:p>
    <w:p w14:paraId="63CA7265" w14:textId="77777777" w:rsidR="00697430" w:rsidRPr="00697430" w:rsidRDefault="00697430" w:rsidP="002D2139">
      <w:pPr>
        <w:jc w:val="center"/>
        <w:outlineLvl w:val="0"/>
        <w:rPr>
          <w:sz w:val="24"/>
          <w:szCs w:val="24"/>
          <w:highlight w:val="white"/>
        </w:rPr>
      </w:pPr>
      <w:r w:rsidRPr="00697430">
        <w:rPr>
          <w:b/>
          <w:sz w:val="36"/>
          <w:szCs w:val="36"/>
          <w:highlight w:val="white"/>
        </w:rPr>
        <w:t>Sessions</w:t>
      </w:r>
    </w:p>
    <w:p w14:paraId="68937657" w14:textId="77777777" w:rsidR="00C07072" w:rsidRDefault="003B2B04">
      <w:pPr>
        <w:ind w:right="40"/>
        <w:rPr>
          <w:sz w:val="24"/>
          <w:szCs w:val="24"/>
          <w:highlight w:val="white"/>
        </w:rPr>
      </w:pPr>
      <w:r>
        <w:rPr>
          <w:sz w:val="24"/>
          <w:szCs w:val="24"/>
          <w:highlight w:val="white"/>
        </w:rPr>
        <w:t xml:space="preserve"> </w:t>
      </w:r>
    </w:p>
    <w:p w14:paraId="7C2FC5C9" w14:textId="77777777" w:rsidR="00C07072" w:rsidRDefault="003B2B04">
      <w:pPr>
        <w:ind w:right="40"/>
        <w:rPr>
          <w:sz w:val="24"/>
          <w:szCs w:val="24"/>
          <w:highlight w:val="white"/>
        </w:rPr>
      </w:pPr>
      <w:r>
        <w:rPr>
          <w:sz w:val="24"/>
          <w:szCs w:val="24"/>
          <w:highlight w:val="white"/>
        </w:rPr>
        <w:t>Paper presentations must not exceed 15 minutes and there will be 10 minutes for discussion. Before your talk, the panel chairs will need some biographical information from you.</w:t>
      </w:r>
    </w:p>
    <w:p w14:paraId="4FC3BC96" w14:textId="77777777" w:rsidR="00C07072" w:rsidRDefault="003B2B04">
      <w:pPr>
        <w:ind w:right="40"/>
        <w:rPr>
          <w:sz w:val="24"/>
          <w:szCs w:val="24"/>
          <w:highlight w:val="white"/>
        </w:rPr>
      </w:pPr>
      <w:r>
        <w:rPr>
          <w:sz w:val="24"/>
          <w:szCs w:val="24"/>
          <w:highlight w:val="white"/>
        </w:rPr>
        <w:t xml:space="preserve"> </w:t>
      </w:r>
    </w:p>
    <w:p w14:paraId="2326970B" w14:textId="77777777" w:rsidR="00C07072" w:rsidRDefault="003B2B04">
      <w:pPr>
        <w:ind w:right="40"/>
        <w:rPr>
          <w:sz w:val="24"/>
          <w:szCs w:val="24"/>
          <w:highlight w:val="white"/>
        </w:rPr>
      </w:pPr>
      <w:r>
        <w:rPr>
          <w:sz w:val="24"/>
          <w:szCs w:val="24"/>
          <w:highlight w:val="white"/>
        </w:rPr>
        <w:t>Poster presenters should bring posters no bigger th</w:t>
      </w:r>
      <w:r w:rsidR="00D855F6">
        <w:rPr>
          <w:sz w:val="24"/>
          <w:szCs w:val="24"/>
          <w:highlight w:val="white"/>
        </w:rPr>
        <w:t xml:space="preserve">an A1 (please get in touch with </w:t>
      </w:r>
      <w:r>
        <w:rPr>
          <w:sz w:val="24"/>
          <w:szCs w:val="24"/>
          <w:highlight w:val="white"/>
        </w:rPr>
        <w:t>Kyoungmi,Kyoungmi.Kim@warwick.ac.uk) .</w:t>
      </w:r>
    </w:p>
    <w:p w14:paraId="1A7D3E97" w14:textId="77777777" w:rsidR="00C07072" w:rsidRDefault="003B2B04">
      <w:pPr>
        <w:ind w:right="40"/>
        <w:rPr>
          <w:sz w:val="24"/>
          <w:szCs w:val="24"/>
          <w:highlight w:val="white"/>
        </w:rPr>
      </w:pPr>
      <w:r>
        <w:rPr>
          <w:sz w:val="24"/>
          <w:szCs w:val="24"/>
          <w:highlight w:val="white"/>
        </w:rPr>
        <w:t xml:space="preserve"> </w:t>
      </w:r>
    </w:p>
    <w:p w14:paraId="51D6E62B" w14:textId="77777777" w:rsidR="00C07072" w:rsidRDefault="003B2B04" w:rsidP="002D2139">
      <w:pPr>
        <w:ind w:right="40"/>
        <w:outlineLvl w:val="0"/>
        <w:rPr>
          <w:sz w:val="24"/>
          <w:szCs w:val="24"/>
          <w:highlight w:val="white"/>
        </w:rPr>
      </w:pPr>
      <w:r>
        <w:rPr>
          <w:sz w:val="24"/>
          <w:szCs w:val="24"/>
          <w:highlight w:val="white"/>
        </w:rPr>
        <w:lastRenderedPageBreak/>
        <w:t>The rooms will be equipped with projectors. If you need special adapters (i.e. not VGA), you must bring your own ones.</w:t>
      </w:r>
    </w:p>
    <w:p w14:paraId="3C48EC1E" w14:textId="77777777" w:rsidR="00C07072" w:rsidRDefault="003B2B04">
      <w:pPr>
        <w:ind w:right="40"/>
        <w:rPr>
          <w:sz w:val="24"/>
          <w:szCs w:val="24"/>
          <w:highlight w:val="white"/>
        </w:rPr>
      </w:pPr>
      <w:r>
        <w:rPr>
          <w:sz w:val="24"/>
          <w:szCs w:val="24"/>
          <w:highlight w:val="white"/>
        </w:rPr>
        <w:t xml:space="preserve"> </w:t>
      </w:r>
    </w:p>
    <w:p w14:paraId="54971556" w14:textId="77777777" w:rsidR="00C07072" w:rsidRDefault="003B2B04" w:rsidP="002D2139">
      <w:pPr>
        <w:ind w:right="40"/>
        <w:outlineLvl w:val="0"/>
        <w:rPr>
          <w:sz w:val="24"/>
          <w:szCs w:val="24"/>
          <w:highlight w:val="white"/>
        </w:rPr>
      </w:pPr>
      <w:r>
        <w:rPr>
          <w:sz w:val="24"/>
          <w:szCs w:val="24"/>
          <w:highlight w:val="white"/>
        </w:rPr>
        <w:t>We cannot print or copy anything on the conference site.</w:t>
      </w:r>
    </w:p>
    <w:p w14:paraId="431A674C" w14:textId="77777777" w:rsidR="00C07072" w:rsidRDefault="003B2B04">
      <w:pPr>
        <w:ind w:right="40"/>
        <w:rPr>
          <w:sz w:val="24"/>
          <w:szCs w:val="24"/>
          <w:highlight w:val="white"/>
        </w:rPr>
      </w:pPr>
      <w:r>
        <w:rPr>
          <w:sz w:val="24"/>
          <w:szCs w:val="24"/>
          <w:highlight w:val="white"/>
        </w:rPr>
        <w:t xml:space="preserve"> </w:t>
      </w:r>
    </w:p>
    <w:p w14:paraId="66F9AD64" w14:textId="77777777" w:rsidR="00C07072" w:rsidRDefault="003B2B04" w:rsidP="002D2139">
      <w:pPr>
        <w:ind w:right="40"/>
        <w:outlineLvl w:val="0"/>
        <w:rPr>
          <w:sz w:val="24"/>
          <w:szCs w:val="24"/>
          <w:highlight w:val="white"/>
        </w:rPr>
      </w:pPr>
      <w:r>
        <w:rPr>
          <w:sz w:val="24"/>
          <w:szCs w:val="24"/>
          <w:highlight w:val="white"/>
        </w:rPr>
        <w:t>You will be given a receipt of your fee at the conference.</w:t>
      </w:r>
    </w:p>
    <w:p w14:paraId="137DCCEB" w14:textId="77777777" w:rsidR="00420AA3" w:rsidRDefault="00420AA3">
      <w:pPr>
        <w:ind w:right="40"/>
        <w:rPr>
          <w:sz w:val="24"/>
          <w:szCs w:val="24"/>
          <w:highlight w:val="white"/>
        </w:rPr>
      </w:pPr>
    </w:p>
    <w:p w14:paraId="5C2B02F3" w14:textId="22E1D2B0" w:rsidR="00420AA3" w:rsidRDefault="001B5578" w:rsidP="002D2139">
      <w:pPr>
        <w:ind w:right="40"/>
        <w:jc w:val="center"/>
        <w:outlineLvl w:val="0"/>
        <w:rPr>
          <w:b/>
          <w:sz w:val="36"/>
          <w:szCs w:val="36"/>
          <w:highlight w:val="white"/>
        </w:rPr>
      </w:pPr>
      <w:r>
        <w:rPr>
          <w:b/>
          <w:sz w:val="36"/>
          <w:szCs w:val="36"/>
          <w:highlight w:val="white"/>
        </w:rPr>
        <w:t>Internet Access and Social M</w:t>
      </w:r>
      <w:r w:rsidR="00420AA3" w:rsidRPr="00420AA3">
        <w:rPr>
          <w:b/>
          <w:sz w:val="36"/>
          <w:szCs w:val="36"/>
          <w:highlight w:val="white"/>
        </w:rPr>
        <w:t>edia</w:t>
      </w:r>
    </w:p>
    <w:p w14:paraId="791D0B3A" w14:textId="77777777" w:rsidR="00420AA3" w:rsidRPr="00420AA3" w:rsidRDefault="00420AA3" w:rsidP="00420AA3">
      <w:pPr>
        <w:ind w:right="40"/>
        <w:jc w:val="center"/>
        <w:rPr>
          <w:sz w:val="36"/>
          <w:szCs w:val="36"/>
          <w:highlight w:val="white"/>
        </w:rPr>
      </w:pPr>
    </w:p>
    <w:p w14:paraId="6A449FF0" w14:textId="77777777" w:rsidR="00420AA3" w:rsidRDefault="00420AA3" w:rsidP="002D2139">
      <w:pPr>
        <w:ind w:right="40"/>
        <w:outlineLvl w:val="0"/>
        <w:rPr>
          <w:sz w:val="24"/>
          <w:szCs w:val="24"/>
          <w:highlight w:val="white"/>
        </w:rPr>
      </w:pPr>
      <w:r w:rsidRPr="00420AA3">
        <w:rPr>
          <w:sz w:val="24"/>
          <w:szCs w:val="24"/>
          <w:highlight w:val="white"/>
        </w:rPr>
        <w:t xml:space="preserve">There is </w:t>
      </w:r>
      <w:r>
        <w:rPr>
          <w:sz w:val="24"/>
          <w:szCs w:val="24"/>
          <w:highlight w:val="white"/>
        </w:rPr>
        <w:t>access to the Eduroam network on campus.</w:t>
      </w:r>
    </w:p>
    <w:p w14:paraId="65B89B5E" w14:textId="77777777" w:rsidR="00420AA3" w:rsidRDefault="00420AA3" w:rsidP="00420AA3">
      <w:pPr>
        <w:ind w:right="40"/>
        <w:rPr>
          <w:sz w:val="24"/>
          <w:szCs w:val="24"/>
          <w:highlight w:val="white"/>
        </w:rPr>
      </w:pPr>
    </w:p>
    <w:p w14:paraId="762D558A" w14:textId="77777777" w:rsidR="00420AA3" w:rsidRPr="00420AA3" w:rsidRDefault="00420AA3" w:rsidP="00420AA3">
      <w:pPr>
        <w:ind w:right="40"/>
        <w:rPr>
          <w:sz w:val="24"/>
          <w:szCs w:val="24"/>
          <w:highlight w:val="white"/>
        </w:rPr>
      </w:pPr>
      <w:r>
        <w:rPr>
          <w:sz w:val="24"/>
          <w:szCs w:val="24"/>
          <w:highlight w:val="white"/>
        </w:rPr>
        <w:t>The official hashtag of the conference is #DNC2, we encourage you to tweet about your observations and reflections from the sessions.</w:t>
      </w:r>
    </w:p>
    <w:p w14:paraId="44377AA8" w14:textId="77777777" w:rsidR="00697430" w:rsidRDefault="00697430">
      <w:pPr>
        <w:ind w:right="40"/>
        <w:rPr>
          <w:sz w:val="24"/>
          <w:szCs w:val="24"/>
          <w:highlight w:val="white"/>
        </w:rPr>
      </w:pPr>
    </w:p>
    <w:p w14:paraId="1F694BAF" w14:textId="77777777" w:rsidR="00697430" w:rsidRDefault="00697430">
      <w:pPr>
        <w:ind w:right="40"/>
        <w:rPr>
          <w:sz w:val="24"/>
          <w:szCs w:val="24"/>
          <w:highlight w:val="white"/>
        </w:rPr>
      </w:pPr>
    </w:p>
    <w:p w14:paraId="25894B72" w14:textId="10612733" w:rsidR="00697430" w:rsidRPr="00697430" w:rsidRDefault="00697430" w:rsidP="002D2139">
      <w:pPr>
        <w:ind w:right="40"/>
        <w:jc w:val="center"/>
        <w:outlineLvl w:val="0"/>
        <w:rPr>
          <w:b/>
          <w:sz w:val="36"/>
          <w:szCs w:val="36"/>
          <w:highlight w:val="white"/>
        </w:rPr>
      </w:pPr>
      <w:r w:rsidRPr="00697430">
        <w:rPr>
          <w:b/>
          <w:sz w:val="36"/>
          <w:szCs w:val="36"/>
          <w:highlight w:val="white"/>
        </w:rPr>
        <w:t>I</w:t>
      </w:r>
      <w:r w:rsidR="001B5578">
        <w:rPr>
          <w:b/>
          <w:sz w:val="36"/>
          <w:szCs w:val="36"/>
          <w:highlight w:val="white"/>
        </w:rPr>
        <w:t>nquiries and E</w:t>
      </w:r>
      <w:r w:rsidRPr="00697430">
        <w:rPr>
          <w:b/>
          <w:sz w:val="36"/>
          <w:szCs w:val="36"/>
          <w:highlight w:val="white"/>
        </w:rPr>
        <w:t>mergencies</w:t>
      </w:r>
    </w:p>
    <w:p w14:paraId="1F202A36" w14:textId="77777777" w:rsidR="00C07072" w:rsidRDefault="00C07072">
      <w:pPr>
        <w:ind w:right="40"/>
        <w:rPr>
          <w:sz w:val="24"/>
          <w:szCs w:val="24"/>
          <w:highlight w:val="white"/>
        </w:rPr>
      </w:pPr>
    </w:p>
    <w:p w14:paraId="30000C45" w14:textId="77777777" w:rsidR="00C07072" w:rsidRDefault="003B2B04">
      <w:pPr>
        <w:ind w:right="40"/>
        <w:rPr>
          <w:sz w:val="24"/>
          <w:szCs w:val="24"/>
          <w:highlight w:val="white"/>
        </w:rPr>
      </w:pPr>
      <w:r>
        <w:rPr>
          <w:sz w:val="24"/>
          <w:szCs w:val="24"/>
          <w:highlight w:val="white"/>
        </w:rPr>
        <w:t xml:space="preserve">Do not hesitate to contact us if you have any questions. In case of urgency, you may call Ronny Scholz +44 7400 103914 or Tilly Harrison +44 7811 006391. </w:t>
      </w:r>
    </w:p>
    <w:p w14:paraId="2FDAF2A4" w14:textId="77777777" w:rsidR="00856F54" w:rsidRDefault="00856F54">
      <w:pPr>
        <w:ind w:right="40"/>
        <w:rPr>
          <w:sz w:val="24"/>
          <w:szCs w:val="24"/>
          <w:highlight w:val="white"/>
        </w:rPr>
      </w:pPr>
    </w:p>
    <w:p w14:paraId="7D9B3925" w14:textId="77777777" w:rsidR="00856F54" w:rsidRDefault="00856F54">
      <w:pPr>
        <w:ind w:right="40"/>
        <w:rPr>
          <w:sz w:val="24"/>
          <w:szCs w:val="24"/>
          <w:highlight w:val="white"/>
        </w:rPr>
      </w:pPr>
    </w:p>
    <w:p w14:paraId="7A0C4AB9" w14:textId="0B25ADB5" w:rsidR="00856F54" w:rsidRPr="004324EA" w:rsidRDefault="00FC0846" w:rsidP="004324EA">
      <w:pPr>
        <w:spacing w:before="120" w:after="120"/>
        <w:ind w:right="40"/>
        <w:jc w:val="center"/>
        <w:rPr>
          <w:rFonts w:eastAsia="Calibri"/>
          <w:b/>
          <w:sz w:val="36"/>
          <w:szCs w:val="24"/>
          <w:highlight w:val="white"/>
        </w:rPr>
      </w:pPr>
      <w:r>
        <w:rPr>
          <w:rFonts w:eastAsia="Calibri"/>
          <w:b/>
          <w:sz w:val="36"/>
          <w:szCs w:val="24"/>
          <w:highlight w:val="white"/>
        </w:rPr>
        <w:t>The Organizing T</w:t>
      </w:r>
      <w:r w:rsidR="00856F54" w:rsidRPr="004324EA">
        <w:rPr>
          <w:rFonts w:eastAsia="Calibri"/>
          <w:b/>
          <w:sz w:val="36"/>
          <w:szCs w:val="24"/>
          <w:highlight w:val="white"/>
        </w:rPr>
        <w:t>eam</w:t>
      </w:r>
    </w:p>
    <w:p w14:paraId="4A97D433" w14:textId="77777777" w:rsidR="005D3DDF" w:rsidRDefault="005D3DDF" w:rsidP="004324EA">
      <w:pPr>
        <w:pBdr>
          <w:top w:val="none" w:sz="0" w:space="0" w:color="auto"/>
          <w:left w:val="none" w:sz="0" w:space="0" w:color="auto"/>
          <w:bottom w:val="none" w:sz="0" w:space="0" w:color="auto"/>
          <w:right w:val="none" w:sz="0" w:space="0" w:color="auto"/>
          <w:between w:val="none" w:sz="0" w:space="0" w:color="auto"/>
        </w:pBdr>
        <w:spacing w:before="120" w:after="120"/>
        <w:jc w:val="center"/>
        <w:rPr>
          <w:rFonts w:eastAsia="Times New Roman"/>
          <w:sz w:val="24"/>
          <w:szCs w:val="24"/>
          <w:shd w:val="clear" w:color="auto" w:fill="FFFFFF"/>
          <w:lang w:val="en-GB" w:eastAsia="en-GB"/>
        </w:rPr>
      </w:pPr>
    </w:p>
    <w:p w14:paraId="06780E24" w14:textId="77777777" w:rsidR="004324EA" w:rsidRPr="004324EA" w:rsidRDefault="00856F54" w:rsidP="00AC5B58">
      <w:pPr>
        <w:pBdr>
          <w:top w:val="none" w:sz="0" w:space="0" w:color="auto"/>
          <w:left w:val="none" w:sz="0" w:space="0" w:color="auto"/>
          <w:bottom w:val="none" w:sz="0" w:space="0" w:color="auto"/>
          <w:right w:val="none" w:sz="0" w:space="0" w:color="auto"/>
          <w:between w:val="none" w:sz="0" w:space="0" w:color="auto"/>
        </w:pBdr>
        <w:jc w:val="center"/>
        <w:rPr>
          <w:rFonts w:eastAsia="Times New Roman"/>
          <w:sz w:val="24"/>
          <w:szCs w:val="24"/>
          <w:shd w:val="clear" w:color="auto" w:fill="FFFFFF"/>
          <w:lang w:val="en-GB" w:eastAsia="en-GB"/>
        </w:rPr>
      </w:pPr>
      <w:r w:rsidRPr="004324EA">
        <w:rPr>
          <w:rFonts w:eastAsia="Times New Roman"/>
          <w:sz w:val="24"/>
          <w:szCs w:val="24"/>
          <w:shd w:val="clear" w:color="auto" w:fill="FFFFFF"/>
          <w:lang w:val="en-GB" w:eastAsia="en-GB"/>
        </w:rPr>
        <w:t xml:space="preserve">Johannes </w:t>
      </w:r>
      <w:proofErr w:type="spellStart"/>
      <w:r w:rsidRPr="004324EA">
        <w:rPr>
          <w:rFonts w:eastAsia="Times New Roman"/>
          <w:sz w:val="24"/>
          <w:szCs w:val="24"/>
          <w:shd w:val="clear" w:color="auto" w:fill="FFFFFF"/>
          <w:lang w:val="en-GB" w:eastAsia="en-GB"/>
        </w:rPr>
        <w:t>Angermuller</w:t>
      </w:r>
      <w:proofErr w:type="spellEnd"/>
      <w:r w:rsidRPr="004324EA">
        <w:rPr>
          <w:rFonts w:eastAsia="Times New Roman"/>
          <w:sz w:val="24"/>
          <w:szCs w:val="24"/>
          <w:shd w:val="clear" w:color="auto" w:fill="FFFFFF"/>
          <w:lang w:val="en-GB" w:eastAsia="en-GB"/>
        </w:rPr>
        <w:t xml:space="preserve">, Johannes </w:t>
      </w:r>
      <w:proofErr w:type="spellStart"/>
      <w:r w:rsidRPr="004324EA">
        <w:rPr>
          <w:rFonts w:eastAsia="Times New Roman"/>
          <w:sz w:val="24"/>
          <w:szCs w:val="24"/>
          <w:shd w:val="clear" w:color="auto" w:fill="FFFFFF"/>
          <w:lang w:val="en-GB" w:eastAsia="en-GB"/>
        </w:rPr>
        <w:t>Beetz</w:t>
      </w:r>
      <w:proofErr w:type="spellEnd"/>
      <w:r w:rsidRPr="004324EA">
        <w:rPr>
          <w:rFonts w:eastAsia="Times New Roman"/>
          <w:sz w:val="24"/>
          <w:szCs w:val="24"/>
          <w:shd w:val="clear" w:color="auto" w:fill="FFFFFF"/>
          <w:lang w:val="en-GB" w:eastAsia="en-GB"/>
        </w:rPr>
        <w:t xml:space="preserve">, </w:t>
      </w:r>
      <w:proofErr w:type="spellStart"/>
      <w:r w:rsidRPr="004324EA">
        <w:rPr>
          <w:rFonts w:eastAsia="Times New Roman"/>
          <w:sz w:val="24"/>
          <w:szCs w:val="24"/>
          <w:shd w:val="clear" w:color="auto" w:fill="FFFFFF"/>
          <w:lang w:val="en-GB" w:eastAsia="en-GB"/>
        </w:rPr>
        <w:t>Sixian</w:t>
      </w:r>
      <w:proofErr w:type="spellEnd"/>
      <w:r w:rsidRPr="004324EA">
        <w:rPr>
          <w:rFonts w:eastAsia="Times New Roman"/>
          <w:sz w:val="24"/>
          <w:szCs w:val="24"/>
          <w:shd w:val="clear" w:color="auto" w:fill="FFFFFF"/>
          <w:lang w:val="en-GB" w:eastAsia="en-GB"/>
        </w:rPr>
        <w:t xml:space="preserve"> Hah, Tilly Harrison, Eduardo Chávez Herrera, </w:t>
      </w:r>
      <w:proofErr w:type="spellStart"/>
      <w:r w:rsidRPr="004324EA">
        <w:rPr>
          <w:rFonts w:eastAsia="Times New Roman"/>
          <w:sz w:val="24"/>
          <w:szCs w:val="24"/>
          <w:shd w:val="clear" w:color="auto" w:fill="FFFFFF"/>
          <w:lang w:val="en-GB" w:eastAsia="en-GB"/>
        </w:rPr>
        <w:t>Kyoungmi</w:t>
      </w:r>
      <w:proofErr w:type="spellEnd"/>
      <w:r w:rsidRPr="004324EA">
        <w:rPr>
          <w:rFonts w:eastAsia="Times New Roman"/>
          <w:sz w:val="24"/>
          <w:szCs w:val="24"/>
          <w:shd w:val="clear" w:color="auto" w:fill="FFFFFF"/>
          <w:lang w:val="en-GB" w:eastAsia="en-GB"/>
        </w:rPr>
        <w:t xml:space="preserve"> Kim, </w:t>
      </w:r>
    </w:p>
    <w:p w14:paraId="46DB4668" w14:textId="77777777" w:rsidR="004324EA" w:rsidRPr="004324EA" w:rsidRDefault="00856F54" w:rsidP="00AC5B58">
      <w:pPr>
        <w:pBdr>
          <w:top w:val="none" w:sz="0" w:space="0" w:color="auto"/>
          <w:left w:val="none" w:sz="0" w:space="0" w:color="auto"/>
          <w:bottom w:val="none" w:sz="0" w:space="0" w:color="auto"/>
          <w:right w:val="none" w:sz="0" w:space="0" w:color="auto"/>
          <w:between w:val="none" w:sz="0" w:space="0" w:color="auto"/>
        </w:pBdr>
        <w:jc w:val="center"/>
        <w:rPr>
          <w:rFonts w:eastAsia="Times New Roman"/>
          <w:sz w:val="24"/>
          <w:szCs w:val="24"/>
          <w:shd w:val="clear" w:color="auto" w:fill="FFFFFF"/>
          <w:lang w:val="en-GB" w:eastAsia="en-GB"/>
        </w:rPr>
      </w:pPr>
      <w:r w:rsidRPr="004324EA">
        <w:rPr>
          <w:rFonts w:eastAsia="Times New Roman"/>
          <w:sz w:val="24"/>
          <w:szCs w:val="24"/>
          <w:shd w:val="clear" w:color="auto" w:fill="FFFFFF"/>
          <w:lang w:val="en-GB" w:eastAsia="en-GB"/>
        </w:rPr>
        <w:t xml:space="preserve">Michael </w:t>
      </w:r>
      <w:proofErr w:type="spellStart"/>
      <w:r w:rsidRPr="004324EA">
        <w:rPr>
          <w:rFonts w:eastAsia="Times New Roman"/>
          <w:sz w:val="24"/>
          <w:szCs w:val="24"/>
          <w:shd w:val="clear" w:color="auto" w:fill="FFFFFF"/>
          <w:lang w:val="en-GB" w:eastAsia="en-GB"/>
        </w:rPr>
        <w:t>Kranert</w:t>
      </w:r>
      <w:proofErr w:type="spellEnd"/>
      <w:r w:rsidRPr="004324EA">
        <w:rPr>
          <w:rFonts w:eastAsia="Times New Roman"/>
          <w:sz w:val="24"/>
          <w:szCs w:val="24"/>
          <w:shd w:val="clear" w:color="auto" w:fill="FFFFFF"/>
          <w:lang w:val="en-GB" w:eastAsia="en-GB"/>
        </w:rPr>
        <w:t xml:space="preserve">, Stephanie </w:t>
      </w:r>
      <w:proofErr w:type="spellStart"/>
      <w:r w:rsidRPr="004324EA">
        <w:rPr>
          <w:rFonts w:eastAsia="Times New Roman"/>
          <w:sz w:val="24"/>
          <w:szCs w:val="24"/>
          <w:shd w:val="clear" w:color="auto" w:fill="FFFFFF"/>
          <w:lang w:val="en-GB" w:eastAsia="en-GB"/>
        </w:rPr>
        <w:t>Schnurr</w:t>
      </w:r>
      <w:proofErr w:type="spellEnd"/>
      <w:r w:rsidRPr="004324EA">
        <w:rPr>
          <w:rFonts w:eastAsia="Times New Roman"/>
          <w:sz w:val="24"/>
          <w:szCs w:val="24"/>
          <w:shd w:val="clear" w:color="auto" w:fill="FFFFFF"/>
          <w:lang w:val="en-GB" w:eastAsia="en-GB"/>
        </w:rPr>
        <w:t xml:space="preserve">, Ronny </w:t>
      </w:r>
      <w:proofErr w:type="spellStart"/>
      <w:r w:rsidRPr="004324EA">
        <w:rPr>
          <w:rFonts w:eastAsia="Times New Roman"/>
          <w:sz w:val="24"/>
          <w:szCs w:val="24"/>
          <w:shd w:val="clear" w:color="auto" w:fill="FFFFFF"/>
          <w:lang w:val="en-GB" w:eastAsia="en-GB"/>
        </w:rPr>
        <w:t>Scholz</w:t>
      </w:r>
      <w:proofErr w:type="spellEnd"/>
      <w:r w:rsidRPr="004324EA">
        <w:rPr>
          <w:rFonts w:eastAsia="Times New Roman"/>
          <w:sz w:val="24"/>
          <w:szCs w:val="24"/>
          <w:shd w:val="clear" w:color="auto" w:fill="FFFFFF"/>
          <w:lang w:val="en-GB" w:eastAsia="en-GB"/>
        </w:rPr>
        <w:t xml:space="preserve">, </w:t>
      </w:r>
      <w:proofErr w:type="spellStart"/>
      <w:r w:rsidRPr="004324EA">
        <w:rPr>
          <w:rFonts w:eastAsia="Times New Roman"/>
          <w:sz w:val="24"/>
          <w:szCs w:val="24"/>
          <w:shd w:val="clear" w:color="auto" w:fill="FFFFFF"/>
          <w:lang w:val="en-GB" w:eastAsia="en-GB"/>
        </w:rPr>
        <w:t>Veit</w:t>
      </w:r>
      <w:proofErr w:type="spellEnd"/>
      <w:r w:rsidRPr="004324EA">
        <w:rPr>
          <w:rFonts w:eastAsia="Times New Roman"/>
          <w:sz w:val="24"/>
          <w:szCs w:val="24"/>
          <w:shd w:val="clear" w:color="auto" w:fill="FFFFFF"/>
          <w:lang w:val="en-GB" w:eastAsia="en-GB"/>
        </w:rPr>
        <w:t xml:space="preserve"> Schwab, Sue Wharton, Marta Natalia </w:t>
      </w:r>
      <w:proofErr w:type="spellStart"/>
      <w:r w:rsidRPr="004324EA">
        <w:rPr>
          <w:rFonts w:eastAsia="Times New Roman"/>
          <w:sz w:val="24"/>
          <w:szCs w:val="24"/>
          <w:shd w:val="clear" w:color="auto" w:fill="FFFFFF"/>
          <w:lang w:val="en-GB" w:eastAsia="en-GB"/>
        </w:rPr>
        <w:t>Wróblewska</w:t>
      </w:r>
      <w:proofErr w:type="spellEnd"/>
      <w:r w:rsidRPr="004324EA">
        <w:rPr>
          <w:rFonts w:eastAsia="Times New Roman"/>
          <w:sz w:val="24"/>
          <w:szCs w:val="24"/>
          <w:shd w:val="clear" w:color="auto" w:fill="FFFFFF"/>
          <w:lang w:val="en-GB" w:eastAsia="en-GB"/>
        </w:rPr>
        <w:t xml:space="preserve">, </w:t>
      </w:r>
    </w:p>
    <w:p w14:paraId="4663B482" w14:textId="3DB497DF" w:rsidR="00517F4B" w:rsidRPr="005D3DDF" w:rsidRDefault="00856F54" w:rsidP="00AC5B58">
      <w:pPr>
        <w:pBdr>
          <w:top w:val="none" w:sz="0" w:space="0" w:color="auto"/>
          <w:left w:val="none" w:sz="0" w:space="0" w:color="auto"/>
          <w:bottom w:val="none" w:sz="0" w:space="0" w:color="auto"/>
          <w:right w:val="none" w:sz="0" w:space="0" w:color="auto"/>
          <w:between w:val="none" w:sz="0" w:space="0" w:color="auto"/>
        </w:pBdr>
        <w:jc w:val="center"/>
        <w:rPr>
          <w:rFonts w:eastAsia="Times New Roman"/>
          <w:sz w:val="24"/>
          <w:szCs w:val="24"/>
          <w:shd w:val="clear" w:color="auto" w:fill="FFFFFF"/>
          <w:lang w:val="en-GB" w:eastAsia="en-GB"/>
        </w:rPr>
      </w:pPr>
      <w:proofErr w:type="spellStart"/>
      <w:r w:rsidRPr="004324EA">
        <w:rPr>
          <w:rFonts w:eastAsia="Times New Roman"/>
          <w:sz w:val="24"/>
          <w:szCs w:val="24"/>
          <w:shd w:val="clear" w:color="auto" w:fill="FFFFFF"/>
          <w:lang w:val="en-GB" w:eastAsia="en-GB"/>
        </w:rPr>
        <w:t>Shafiq</w:t>
      </w:r>
      <w:proofErr w:type="spellEnd"/>
      <w:r w:rsidRPr="004324EA">
        <w:rPr>
          <w:rFonts w:eastAsia="Times New Roman"/>
          <w:sz w:val="24"/>
          <w:szCs w:val="24"/>
          <w:shd w:val="clear" w:color="auto" w:fill="FFFFFF"/>
          <w:lang w:val="en-GB" w:eastAsia="en-GB"/>
        </w:rPr>
        <w:t xml:space="preserve"> </w:t>
      </w:r>
      <w:proofErr w:type="spellStart"/>
      <w:r w:rsidRPr="004324EA">
        <w:rPr>
          <w:rFonts w:eastAsia="Times New Roman"/>
          <w:sz w:val="24"/>
          <w:szCs w:val="24"/>
          <w:shd w:val="clear" w:color="auto" w:fill="FFFFFF"/>
          <w:lang w:val="en-GB" w:eastAsia="en-GB"/>
        </w:rPr>
        <w:t>Hizwari</w:t>
      </w:r>
      <w:proofErr w:type="spellEnd"/>
      <w:r w:rsidRPr="004324EA">
        <w:rPr>
          <w:rFonts w:eastAsia="Times New Roman"/>
          <w:sz w:val="24"/>
          <w:szCs w:val="24"/>
          <w:shd w:val="clear" w:color="auto" w:fill="FFFFFF"/>
          <w:lang w:val="en-GB" w:eastAsia="en-GB"/>
        </w:rPr>
        <w:t xml:space="preserve"> </w:t>
      </w:r>
      <w:proofErr w:type="spellStart"/>
      <w:r w:rsidRPr="004324EA">
        <w:rPr>
          <w:rFonts w:eastAsia="Times New Roman"/>
          <w:sz w:val="24"/>
          <w:szCs w:val="24"/>
          <w:shd w:val="clear" w:color="auto" w:fill="FFFFFF"/>
          <w:lang w:val="en-GB" w:eastAsia="en-GB"/>
        </w:rPr>
        <w:t>Md</w:t>
      </w:r>
      <w:proofErr w:type="spellEnd"/>
      <w:r w:rsidRPr="004324EA">
        <w:rPr>
          <w:rFonts w:eastAsia="Times New Roman"/>
          <w:sz w:val="24"/>
          <w:szCs w:val="24"/>
          <w:shd w:val="clear" w:color="auto" w:fill="FFFFFF"/>
          <w:lang w:val="en-GB" w:eastAsia="en-GB"/>
        </w:rPr>
        <w:t xml:space="preserve"> </w:t>
      </w:r>
      <w:proofErr w:type="spellStart"/>
      <w:r w:rsidRPr="004324EA">
        <w:rPr>
          <w:rFonts w:eastAsia="Times New Roman"/>
          <w:sz w:val="24"/>
          <w:szCs w:val="24"/>
          <w:shd w:val="clear" w:color="auto" w:fill="FFFFFF"/>
          <w:lang w:val="en-GB" w:eastAsia="en-GB"/>
        </w:rPr>
        <w:t>Hashim</w:t>
      </w:r>
      <w:proofErr w:type="spellEnd"/>
      <w:r w:rsidRPr="004324EA">
        <w:rPr>
          <w:rFonts w:eastAsia="Times New Roman"/>
          <w:sz w:val="24"/>
          <w:szCs w:val="24"/>
          <w:shd w:val="clear" w:color="auto" w:fill="FFFFFF"/>
          <w:lang w:val="en-GB" w:eastAsia="en-GB"/>
        </w:rPr>
        <w:t xml:space="preserve">, </w:t>
      </w:r>
      <w:proofErr w:type="spellStart"/>
      <w:r w:rsidRPr="004324EA">
        <w:rPr>
          <w:rFonts w:eastAsia="Times New Roman"/>
          <w:sz w:val="24"/>
          <w:szCs w:val="24"/>
          <w:shd w:val="clear" w:color="auto" w:fill="FFFFFF"/>
          <w:lang w:val="en-GB" w:eastAsia="en-GB"/>
        </w:rPr>
        <w:t>Norazrin</w:t>
      </w:r>
      <w:proofErr w:type="spellEnd"/>
      <w:r w:rsidRPr="004324EA">
        <w:rPr>
          <w:rFonts w:eastAsia="Times New Roman"/>
          <w:sz w:val="24"/>
          <w:szCs w:val="24"/>
          <w:shd w:val="clear" w:color="auto" w:fill="FFFFFF"/>
          <w:lang w:val="en-GB" w:eastAsia="en-GB"/>
        </w:rPr>
        <w:t xml:space="preserve"> </w:t>
      </w:r>
      <w:proofErr w:type="spellStart"/>
      <w:r w:rsidRPr="004324EA">
        <w:rPr>
          <w:rFonts w:eastAsia="Times New Roman"/>
          <w:sz w:val="24"/>
          <w:szCs w:val="24"/>
          <w:shd w:val="clear" w:color="auto" w:fill="FFFFFF"/>
          <w:lang w:val="en-GB" w:eastAsia="en-GB"/>
        </w:rPr>
        <w:t>Zamri</w:t>
      </w:r>
      <w:proofErr w:type="spellEnd"/>
      <w:r w:rsidRPr="004324EA">
        <w:rPr>
          <w:rFonts w:eastAsia="Times New Roman"/>
          <w:sz w:val="24"/>
          <w:szCs w:val="24"/>
          <w:shd w:val="clear" w:color="auto" w:fill="FFFFFF"/>
          <w:lang w:val="en-GB" w:eastAsia="en-GB"/>
        </w:rPr>
        <w:t xml:space="preserve">, </w:t>
      </w:r>
      <w:r w:rsidRPr="004324EA">
        <w:rPr>
          <w:rFonts w:eastAsia="Times New Roman"/>
          <w:sz w:val="24"/>
          <w:szCs w:val="24"/>
          <w:shd w:val="clear" w:color="auto" w:fill="FCFDFE"/>
          <w:lang w:val="en-GB" w:eastAsia="en-GB"/>
        </w:rPr>
        <w:t xml:space="preserve">Christina </w:t>
      </w:r>
      <w:proofErr w:type="spellStart"/>
      <w:r w:rsidRPr="004324EA">
        <w:rPr>
          <w:rFonts w:eastAsia="Times New Roman"/>
          <w:sz w:val="24"/>
          <w:szCs w:val="24"/>
          <w:shd w:val="clear" w:color="auto" w:fill="FCFDFE"/>
          <w:lang w:val="en-GB" w:eastAsia="en-GB"/>
        </w:rPr>
        <w:t>Efthymiadou</w:t>
      </w:r>
      <w:proofErr w:type="spellEnd"/>
      <w:r w:rsidRPr="004324EA">
        <w:rPr>
          <w:rFonts w:eastAsia="Times New Roman"/>
          <w:sz w:val="24"/>
          <w:szCs w:val="24"/>
          <w:shd w:val="clear" w:color="auto" w:fill="FFFFFF"/>
          <w:lang w:val="en-GB" w:eastAsia="en-GB"/>
        </w:rPr>
        <w:t xml:space="preserve">, Michael </w:t>
      </w:r>
      <w:proofErr w:type="spellStart"/>
      <w:r w:rsidRPr="004324EA">
        <w:rPr>
          <w:rFonts w:eastAsia="Times New Roman"/>
          <w:sz w:val="24"/>
          <w:szCs w:val="24"/>
          <w:shd w:val="clear" w:color="auto" w:fill="FFFFFF"/>
          <w:lang w:val="en-GB" w:eastAsia="en-GB"/>
        </w:rPr>
        <w:t>Kranert</w:t>
      </w:r>
      <w:proofErr w:type="spellEnd"/>
      <w:r w:rsidRPr="004324EA">
        <w:rPr>
          <w:rFonts w:eastAsia="Times New Roman"/>
          <w:sz w:val="24"/>
          <w:szCs w:val="24"/>
          <w:shd w:val="clear" w:color="auto" w:fill="FFFFFF"/>
          <w:lang w:val="en-GB" w:eastAsia="en-GB"/>
        </w:rPr>
        <w:t xml:space="preserve">, Francoise </w:t>
      </w:r>
      <w:proofErr w:type="spellStart"/>
      <w:r w:rsidRPr="004324EA">
        <w:rPr>
          <w:rFonts w:eastAsia="Times New Roman"/>
          <w:sz w:val="24"/>
          <w:szCs w:val="24"/>
          <w:shd w:val="clear" w:color="auto" w:fill="FFFFFF"/>
          <w:lang w:val="en-GB" w:eastAsia="en-GB"/>
        </w:rPr>
        <w:t>Dufour</w:t>
      </w:r>
      <w:proofErr w:type="spellEnd"/>
      <w:r w:rsidRPr="004324EA">
        <w:rPr>
          <w:rFonts w:eastAsia="Times New Roman"/>
          <w:sz w:val="24"/>
          <w:szCs w:val="24"/>
          <w:shd w:val="clear" w:color="auto" w:fill="FFFFFF"/>
          <w:lang w:val="en-GB" w:eastAsia="en-GB"/>
        </w:rPr>
        <w:t>.</w:t>
      </w:r>
    </w:p>
    <w:sectPr w:rsidR="00517F4B" w:rsidRPr="005D3DDF" w:rsidSect="00F97356">
      <w:footerReference w:type="even" r:id="rId20"/>
      <w:footerReference w:type="default" r:id="rId21"/>
      <w:pgSz w:w="15840" w:h="12240" w:orient="landscape"/>
      <w:pgMar w:top="1440" w:right="1440" w:bottom="1440" w:left="1440" w:header="0" w:footer="720" w:gutter="0"/>
      <w:pgNumType w:start="1"/>
      <w:cols w:space="720"/>
      <w:titlePg/>
      <w:docGrid w:linePitch="299"/>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E83209" w14:textId="77777777" w:rsidR="00D51B53" w:rsidRDefault="00D51B53" w:rsidP="00D96088">
      <w:pPr>
        <w:spacing w:line="240" w:lineRule="auto"/>
      </w:pPr>
      <w:r>
        <w:separator/>
      </w:r>
    </w:p>
  </w:endnote>
  <w:endnote w:type="continuationSeparator" w:id="0">
    <w:p w14:paraId="48CAF87C" w14:textId="77777777" w:rsidR="00D51B53" w:rsidRDefault="00D51B53" w:rsidP="00D9608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alibri Light">
    <w:altName w:val="Consolas"/>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8D4467" w14:textId="77777777" w:rsidR="00856F54" w:rsidRDefault="00856F54" w:rsidP="003B2B04">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18606B3" w14:textId="77777777" w:rsidR="00856F54" w:rsidRDefault="00856F54" w:rsidP="00F97356">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E83DEB" w14:textId="77777777" w:rsidR="00856F54" w:rsidRDefault="00856F54" w:rsidP="003B2B04">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975B0">
      <w:rPr>
        <w:rStyle w:val="PageNumber"/>
        <w:noProof/>
      </w:rPr>
      <w:t>2</w:t>
    </w:r>
    <w:r>
      <w:rPr>
        <w:rStyle w:val="PageNumber"/>
      </w:rPr>
      <w:fldChar w:fldCharType="end"/>
    </w:r>
  </w:p>
  <w:p w14:paraId="409C3770" w14:textId="77777777" w:rsidR="00856F54" w:rsidRDefault="00856F54" w:rsidP="00F97356">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DEF3F4" w14:textId="77777777" w:rsidR="00D51B53" w:rsidRDefault="00D51B53" w:rsidP="00D96088">
      <w:pPr>
        <w:spacing w:line="240" w:lineRule="auto"/>
      </w:pPr>
      <w:r>
        <w:separator/>
      </w:r>
    </w:p>
  </w:footnote>
  <w:footnote w:type="continuationSeparator" w:id="0">
    <w:p w14:paraId="4A6CD1F1" w14:textId="77777777" w:rsidR="00D51B53" w:rsidRDefault="00D51B53" w:rsidP="00D96088">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drawingGridHorizontalSpacing w:val="110"/>
  <w:drawingGridVerticalSpacing w:val="299"/>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072"/>
    <w:rsid w:val="00015DC9"/>
    <w:rsid w:val="000277EF"/>
    <w:rsid w:val="00070C48"/>
    <w:rsid w:val="000722EF"/>
    <w:rsid w:val="00096D56"/>
    <w:rsid w:val="000A3BE7"/>
    <w:rsid w:val="000B39B6"/>
    <w:rsid w:val="000C1347"/>
    <w:rsid w:val="000C3795"/>
    <w:rsid w:val="000E56CB"/>
    <w:rsid w:val="00115E7A"/>
    <w:rsid w:val="00172137"/>
    <w:rsid w:val="00181320"/>
    <w:rsid w:val="00195359"/>
    <w:rsid w:val="001B5578"/>
    <w:rsid w:val="001B57D6"/>
    <w:rsid w:val="001D5D2C"/>
    <w:rsid w:val="001E4D22"/>
    <w:rsid w:val="002027ED"/>
    <w:rsid w:val="002064A4"/>
    <w:rsid w:val="00221C77"/>
    <w:rsid w:val="00227ADA"/>
    <w:rsid w:val="00233A8C"/>
    <w:rsid w:val="00242C58"/>
    <w:rsid w:val="002769D2"/>
    <w:rsid w:val="002D2139"/>
    <w:rsid w:val="002D32E4"/>
    <w:rsid w:val="002E71DF"/>
    <w:rsid w:val="003224DA"/>
    <w:rsid w:val="00323B28"/>
    <w:rsid w:val="00325E64"/>
    <w:rsid w:val="003348B1"/>
    <w:rsid w:val="00354312"/>
    <w:rsid w:val="00377494"/>
    <w:rsid w:val="003B2B04"/>
    <w:rsid w:val="00420AA3"/>
    <w:rsid w:val="004324EA"/>
    <w:rsid w:val="00461799"/>
    <w:rsid w:val="004C0F79"/>
    <w:rsid w:val="00517F4B"/>
    <w:rsid w:val="00526FFB"/>
    <w:rsid w:val="005516D7"/>
    <w:rsid w:val="0057176A"/>
    <w:rsid w:val="005975B0"/>
    <w:rsid w:val="005A5C2F"/>
    <w:rsid w:val="005C3922"/>
    <w:rsid w:val="005D3DDF"/>
    <w:rsid w:val="005D4BE4"/>
    <w:rsid w:val="005F53B4"/>
    <w:rsid w:val="00601BA1"/>
    <w:rsid w:val="00633022"/>
    <w:rsid w:val="006511C2"/>
    <w:rsid w:val="0069207C"/>
    <w:rsid w:val="006965EF"/>
    <w:rsid w:val="00697430"/>
    <w:rsid w:val="006A6888"/>
    <w:rsid w:val="006B52CE"/>
    <w:rsid w:val="006E3358"/>
    <w:rsid w:val="006F4D79"/>
    <w:rsid w:val="00710A3D"/>
    <w:rsid w:val="00710E19"/>
    <w:rsid w:val="00753CD2"/>
    <w:rsid w:val="007B3FA1"/>
    <w:rsid w:val="007C2D1C"/>
    <w:rsid w:val="007C536C"/>
    <w:rsid w:val="007E7959"/>
    <w:rsid w:val="008416D1"/>
    <w:rsid w:val="00856F54"/>
    <w:rsid w:val="00880A70"/>
    <w:rsid w:val="00892195"/>
    <w:rsid w:val="008B0338"/>
    <w:rsid w:val="008B7F6F"/>
    <w:rsid w:val="008E3435"/>
    <w:rsid w:val="00904098"/>
    <w:rsid w:val="0091618B"/>
    <w:rsid w:val="00940C1A"/>
    <w:rsid w:val="00943859"/>
    <w:rsid w:val="009447A7"/>
    <w:rsid w:val="00965F7E"/>
    <w:rsid w:val="009D26B6"/>
    <w:rsid w:val="009D5D40"/>
    <w:rsid w:val="009F6ADF"/>
    <w:rsid w:val="00A10541"/>
    <w:rsid w:val="00A70FDB"/>
    <w:rsid w:val="00A96228"/>
    <w:rsid w:val="00AA0B7A"/>
    <w:rsid w:val="00AC4B04"/>
    <w:rsid w:val="00AC5B58"/>
    <w:rsid w:val="00AD6042"/>
    <w:rsid w:val="00B815AD"/>
    <w:rsid w:val="00B91609"/>
    <w:rsid w:val="00B92F91"/>
    <w:rsid w:val="00B9540B"/>
    <w:rsid w:val="00BA178F"/>
    <w:rsid w:val="00BA4EBB"/>
    <w:rsid w:val="00BB6D37"/>
    <w:rsid w:val="00BC389E"/>
    <w:rsid w:val="00C02521"/>
    <w:rsid w:val="00C07072"/>
    <w:rsid w:val="00C15F1A"/>
    <w:rsid w:val="00C3158D"/>
    <w:rsid w:val="00C66476"/>
    <w:rsid w:val="00CC479F"/>
    <w:rsid w:val="00D456F4"/>
    <w:rsid w:val="00D51B53"/>
    <w:rsid w:val="00D67A32"/>
    <w:rsid w:val="00D855F6"/>
    <w:rsid w:val="00D96088"/>
    <w:rsid w:val="00DA166E"/>
    <w:rsid w:val="00DE3FC7"/>
    <w:rsid w:val="00DE5B52"/>
    <w:rsid w:val="00E142AE"/>
    <w:rsid w:val="00E95BD3"/>
    <w:rsid w:val="00ED04F2"/>
    <w:rsid w:val="00F25F87"/>
    <w:rsid w:val="00F3760B"/>
    <w:rsid w:val="00F84192"/>
    <w:rsid w:val="00F91971"/>
    <w:rsid w:val="00F97356"/>
    <w:rsid w:val="00FB6411"/>
    <w:rsid w:val="00FC0846"/>
    <w:rsid w:val="00FC12A0"/>
    <w:rsid w:val="00FC7804"/>
    <w:rsid w:val="00FF75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7CC6E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pBdr>
        <w:top w:val="nil"/>
        <w:left w:val="nil"/>
        <w:bottom w:val="nil"/>
        <w:right w:val="nil"/>
        <w:between w:val="nil"/>
      </w:pBdr>
      <w:spacing w:line="276" w:lineRule="auto"/>
    </w:pPr>
    <w:rPr>
      <w:color w:val="000000"/>
      <w:sz w:val="22"/>
      <w:szCs w:val="22"/>
      <w:lang w:val="en" w:eastAsia="en-US"/>
    </w:rPr>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table" w:customStyle="1" w:styleId="a0">
    <w:basedOn w:val="TableNormal"/>
    <w:tblPr>
      <w:tblStyleRowBandSize w:val="1"/>
      <w:tblStyleColBandSize w:val="1"/>
      <w:tblInd w:w="0" w:type="dxa"/>
      <w:tblCellMar>
        <w:top w:w="100" w:type="dxa"/>
        <w:left w:w="100" w:type="dxa"/>
        <w:bottom w:w="100" w:type="dxa"/>
        <w:right w:w="100" w:type="dxa"/>
      </w:tblCellMar>
    </w:tblPr>
  </w:style>
  <w:style w:type="table" w:customStyle="1" w:styleId="a1">
    <w:basedOn w:val="TableNormal"/>
    <w:tblPr>
      <w:tblStyleRowBandSize w:val="1"/>
      <w:tblStyleColBandSize w:val="1"/>
      <w:tblInd w:w="0" w:type="dxa"/>
      <w:tblCellMar>
        <w:top w:w="100" w:type="dxa"/>
        <w:left w:w="100" w:type="dxa"/>
        <w:bottom w:w="100" w:type="dxa"/>
        <w:right w:w="100" w:type="dxa"/>
      </w:tblCellMar>
    </w:tblPr>
  </w:style>
  <w:style w:type="table" w:customStyle="1" w:styleId="a2">
    <w:basedOn w:val="TableNormal"/>
    <w:tblPr>
      <w:tblStyleRowBandSize w:val="1"/>
      <w:tblStyleColBandSize w:val="1"/>
      <w:tblInd w:w="0" w:type="dxa"/>
      <w:tblCellMar>
        <w:top w:w="100" w:type="dxa"/>
        <w:left w:w="100" w:type="dxa"/>
        <w:bottom w:w="100" w:type="dxa"/>
        <w:right w:w="100" w:type="dxa"/>
      </w:tblCellMar>
    </w:tblPr>
  </w:style>
  <w:style w:type="table" w:customStyle="1" w:styleId="a3">
    <w:basedOn w:val="TableNormal"/>
    <w:tblPr>
      <w:tblStyleRowBandSize w:val="1"/>
      <w:tblStyleColBandSize w:val="1"/>
      <w:tblInd w:w="0" w:type="dxa"/>
      <w:tblCellMar>
        <w:top w:w="100" w:type="dxa"/>
        <w:left w:w="100" w:type="dxa"/>
        <w:bottom w:w="100" w:type="dxa"/>
        <w:right w:w="100" w:type="dxa"/>
      </w:tblCellMar>
    </w:tblPr>
  </w:style>
  <w:style w:type="table" w:customStyle="1" w:styleId="a4">
    <w:basedOn w:val="TableNormal"/>
    <w:tblPr>
      <w:tblStyleRowBandSize w:val="1"/>
      <w:tblStyleColBandSize w:val="1"/>
      <w:tblInd w:w="0" w:type="dxa"/>
      <w:tblCellMar>
        <w:top w:w="100" w:type="dxa"/>
        <w:left w:w="100" w:type="dxa"/>
        <w:bottom w:w="100" w:type="dxa"/>
        <w:right w:w="100" w:type="dxa"/>
      </w:tblCellMar>
    </w:tblPr>
  </w:style>
  <w:style w:type="table" w:customStyle="1" w:styleId="a5">
    <w:basedOn w:val="TableNormal"/>
    <w:tblPr>
      <w:tblStyleRowBandSize w:val="1"/>
      <w:tblStyleColBandSize w:val="1"/>
      <w:tblInd w:w="0" w:type="dxa"/>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link w:val="CommentText"/>
    <w:uiPriority w:val="99"/>
    <w:semiHidden/>
    <w:rPr>
      <w:sz w:val="24"/>
      <w:szCs w:val="24"/>
    </w:rPr>
  </w:style>
  <w:style w:type="character" w:styleId="CommentReference">
    <w:name w:val="annotation reference"/>
    <w:uiPriority w:val="99"/>
    <w:semiHidden/>
    <w:unhideWhenUsed/>
    <w:rPr>
      <w:sz w:val="18"/>
      <w:szCs w:val="18"/>
    </w:rPr>
  </w:style>
  <w:style w:type="paragraph" w:styleId="BalloonText">
    <w:name w:val="Balloon Text"/>
    <w:basedOn w:val="Normal"/>
    <w:link w:val="BalloonTextChar"/>
    <w:uiPriority w:val="99"/>
    <w:semiHidden/>
    <w:unhideWhenUsed/>
    <w:rsid w:val="00B815AD"/>
    <w:pPr>
      <w:spacing w:line="240" w:lineRule="auto"/>
    </w:pPr>
    <w:rPr>
      <w:rFonts w:ascii="Times New Roman" w:hAnsi="Times New Roman" w:cs="Times New Roman"/>
      <w:sz w:val="18"/>
      <w:szCs w:val="18"/>
    </w:rPr>
  </w:style>
  <w:style w:type="character" w:customStyle="1" w:styleId="BalloonTextChar">
    <w:name w:val="Balloon Text Char"/>
    <w:link w:val="BalloonText"/>
    <w:uiPriority w:val="99"/>
    <w:semiHidden/>
    <w:rsid w:val="00B815AD"/>
    <w:rPr>
      <w:rFonts w:ascii="Times New Roman" w:hAnsi="Times New Roman" w:cs="Times New Roman"/>
      <w:sz w:val="18"/>
      <w:szCs w:val="18"/>
    </w:rPr>
  </w:style>
  <w:style w:type="paragraph" w:styleId="Header">
    <w:name w:val="header"/>
    <w:basedOn w:val="Normal"/>
    <w:link w:val="HeaderChar"/>
    <w:uiPriority w:val="99"/>
    <w:unhideWhenUsed/>
    <w:rsid w:val="00D96088"/>
    <w:pPr>
      <w:tabs>
        <w:tab w:val="center" w:pos="4513"/>
        <w:tab w:val="right" w:pos="9026"/>
      </w:tabs>
      <w:spacing w:line="240" w:lineRule="auto"/>
    </w:pPr>
  </w:style>
  <w:style w:type="character" w:customStyle="1" w:styleId="HeaderChar">
    <w:name w:val="Header Char"/>
    <w:link w:val="Header"/>
    <w:uiPriority w:val="99"/>
    <w:rsid w:val="00D96088"/>
    <w:rPr>
      <w:color w:val="000000"/>
      <w:sz w:val="22"/>
      <w:szCs w:val="22"/>
      <w:lang w:val="en"/>
    </w:rPr>
  </w:style>
  <w:style w:type="paragraph" w:styleId="Footer">
    <w:name w:val="footer"/>
    <w:basedOn w:val="Normal"/>
    <w:link w:val="FooterChar"/>
    <w:uiPriority w:val="99"/>
    <w:unhideWhenUsed/>
    <w:rsid w:val="00D96088"/>
    <w:pPr>
      <w:tabs>
        <w:tab w:val="center" w:pos="4513"/>
        <w:tab w:val="right" w:pos="9026"/>
      </w:tabs>
      <w:spacing w:line="240" w:lineRule="auto"/>
    </w:pPr>
  </w:style>
  <w:style w:type="character" w:customStyle="1" w:styleId="FooterChar">
    <w:name w:val="Footer Char"/>
    <w:link w:val="Footer"/>
    <w:uiPriority w:val="99"/>
    <w:rsid w:val="00D96088"/>
    <w:rPr>
      <w:color w:val="000000"/>
      <w:sz w:val="22"/>
      <w:szCs w:val="22"/>
      <w:lang w:val="en"/>
    </w:rPr>
  </w:style>
  <w:style w:type="paragraph" w:styleId="CommentSubject">
    <w:name w:val="annotation subject"/>
    <w:basedOn w:val="CommentText"/>
    <w:next w:val="CommentText"/>
    <w:link w:val="CommentSubjectChar"/>
    <w:uiPriority w:val="99"/>
    <w:semiHidden/>
    <w:unhideWhenUsed/>
    <w:rsid w:val="00A10541"/>
    <w:rPr>
      <w:b/>
      <w:bCs/>
      <w:sz w:val="20"/>
      <w:szCs w:val="20"/>
    </w:rPr>
  </w:style>
  <w:style w:type="character" w:customStyle="1" w:styleId="CommentSubjectChar">
    <w:name w:val="Comment Subject Char"/>
    <w:link w:val="CommentSubject"/>
    <w:uiPriority w:val="99"/>
    <w:semiHidden/>
    <w:rsid w:val="00A10541"/>
    <w:rPr>
      <w:b/>
      <w:bCs/>
      <w:color w:val="000000"/>
      <w:sz w:val="24"/>
      <w:szCs w:val="24"/>
      <w:lang w:val="en"/>
    </w:rPr>
  </w:style>
  <w:style w:type="character" w:styleId="PageNumber">
    <w:name w:val="page number"/>
    <w:uiPriority w:val="99"/>
    <w:semiHidden/>
    <w:unhideWhenUsed/>
    <w:rsid w:val="00F97356"/>
  </w:style>
  <w:style w:type="paragraph" w:styleId="DocumentMap">
    <w:name w:val="Document Map"/>
    <w:basedOn w:val="Normal"/>
    <w:link w:val="DocumentMapChar"/>
    <w:uiPriority w:val="99"/>
    <w:semiHidden/>
    <w:unhideWhenUsed/>
    <w:rsid w:val="002D2139"/>
    <w:rPr>
      <w:rFonts w:ascii="Times New Roman" w:hAnsi="Times New Roman" w:cs="Times New Roman"/>
      <w:sz w:val="24"/>
      <w:szCs w:val="24"/>
    </w:rPr>
  </w:style>
  <w:style w:type="character" w:customStyle="1" w:styleId="DocumentMapChar">
    <w:name w:val="Document Map Char"/>
    <w:link w:val="DocumentMap"/>
    <w:uiPriority w:val="99"/>
    <w:semiHidden/>
    <w:rsid w:val="002D2139"/>
    <w:rPr>
      <w:rFonts w:ascii="Times New Roman" w:hAnsi="Times New Roman" w:cs="Times New Roman"/>
      <w:color w:val="000000"/>
      <w:sz w:val="24"/>
      <w:szCs w:val="24"/>
      <w:lang w:val="en" w:eastAsia="en-US"/>
    </w:rPr>
  </w:style>
  <w:style w:type="character" w:styleId="Hyperlink">
    <w:name w:val="Hyperlink"/>
    <w:uiPriority w:val="99"/>
    <w:unhideWhenUsed/>
    <w:rsid w:val="00D855F6"/>
    <w:rPr>
      <w:color w:val="0563C1"/>
      <w:u w:val="single"/>
    </w:rPr>
  </w:style>
  <w:style w:type="table" w:styleId="TableGrid">
    <w:name w:val="Table Grid"/>
    <w:basedOn w:val="TableNormal"/>
    <w:uiPriority w:val="39"/>
    <w:rsid w:val="00517F4B"/>
    <w:rPr>
      <w:rFonts w:asciiTheme="minorHAnsi" w:eastAsiaTheme="minorHAnsi" w:hAnsiTheme="minorHAnsi" w:cstheme="minorBidi"/>
      <w:sz w:val="24"/>
      <w:szCs w:val="24"/>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pBdr>
        <w:top w:val="nil"/>
        <w:left w:val="nil"/>
        <w:bottom w:val="nil"/>
        <w:right w:val="nil"/>
        <w:between w:val="nil"/>
      </w:pBdr>
      <w:spacing w:line="276" w:lineRule="auto"/>
    </w:pPr>
    <w:rPr>
      <w:color w:val="000000"/>
      <w:sz w:val="22"/>
      <w:szCs w:val="22"/>
      <w:lang w:val="en" w:eastAsia="en-US"/>
    </w:rPr>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Ind w:w="0" w:type="dxa"/>
      <w:tblCellMar>
        <w:top w:w="100" w:type="dxa"/>
        <w:left w:w="100" w:type="dxa"/>
        <w:bottom w:w="100" w:type="dxa"/>
        <w:right w:w="100" w:type="dxa"/>
      </w:tblCellMar>
    </w:tblPr>
  </w:style>
  <w:style w:type="table" w:customStyle="1" w:styleId="a0">
    <w:basedOn w:val="TableNormal"/>
    <w:tblPr>
      <w:tblStyleRowBandSize w:val="1"/>
      <w:tblStyleColBandSize w:val="1"/>
      <w:tblInd w:w="0" w:type="dxa"/>
      <w:tblCellMar>
        <w:top w:w="100" w:type="dxa"/>
        <w:left w:w="100" w:type="dxa"/>
        <w:bottom w:w="100" w:type="dxa"/>
        <w:right w:w="100" w:type="dxa"/>
      </w:tblCellMar>
    </w:tblPr>
  </w:style>
  <w:style w:type="table" w:customStyle="1" w:styleId="a1">
    <w:basedOn w:val="TableNormal"/>
    <w:tblPr>
      <w:tblStyleRowBandSize w:val="1"/>
      <w:tblStyleColBandSize w:val="1"/>
      <w:tblInd w:w="0" w:type="dxa"/>
      <w:tblCellMar>
        <w:top w:w="100" w:type="dxa"/>
        <w:left w:w="100" w:type="dxa"/>
        <w:bottom w:w="100" w:type="dxa"/>
        <w:right w:w="100" w:type="dxa"/>
      </w:tblCellMar>
    </w:tblPr>
  </w:style>
  <w:style w:type="table" w:customStyle="1" w:styleId="a2">
    <w:basedOn w:val="TableNormal"/>
    <w:tblPr>
      <w:tblStyleRowBandSize w:val="1"/>
      <w:tblStyleColBandSize w:val="1"/>
      <w:tblInd w:w="0" w:type="dxa"/>
      <w:tblCellMar>
        <w:top w:w="100" w:type="dxa"/>
        <w:left w:w="100" w:type="dxa"/>
        <w:bottom w:w="100" w:type="dxa"/>
        <w:right w:w="100" w:type="dxa"/>
      </w:tblCellMar>
    </w:tblPr>
  </w:style>
  <w:style w:type="table" w:customStyle="1" w:styleId="a3">
    <w:basedOn w:val="TableNormal"/>
    <w:tblPr>
      <w:tblStyleRowBandSize w:val="1"/>
      <w:tblStyleColBandSize w:val="1"/>
      <w:tblInd w:w="0" w:type="dxa"/>
      <w:tblCellMar>
        <w:top w:w="100" w:type="dxa"/>
        <w:left w:w="100" w:type="dxa"/>
        <w:bottom w:w="100" w:type="dxa"/>
        <w:right w:w="100" w:type="dxa"/>
      </w:tblCellMar>
    </w:tblPr>
  </w:style>
  <w:style w:type="table" w:customStyle="1" w:styleId="a4">
    <w:basedOn w:val="TableNormal"/>
    <w:tblPr>
      <w:tblStyleRowBandSize w:val="1"/>
      <w:tblStyleColBandSize w:val="1"/>
      <w:tblInd w:w="0" w:type="dxa"/>
      <w:tblCellMar>
        <w:top w:w="100" w:type="dxa"/>
        <w:left w:w="100" w:type="dxa"/>
        <w:bottom w:w="100" w:type="dxa"/>
        <w:right w:w="100" w:type="dxa"/>
      </w:tblCellMar>
    </w:tblPr>
  </w:style>
  <w:style w:type="table" w:customStyle="1" w:styleId="a5">
    <w:basedOn w:val="TableNormal"/>
    <w:tblPr>
      <w:tblStyleRowBandSize w:val="1"/>
      <w:tblStyleColBandSize w:val="1"/>
      <w:tblInd w:w="0" w:type="dxa"/>
      <w:tblCellMar>
        <w:top w:w="100" w:type="dxa"/>
        <w:left w:w="100" w:type="dxa"/>
        <w:bottom w:w="100" w:type="dxa"/>
        <w:right w:w="100" w:type="dxa"/>
      </w:tblCellMar>
    </w:tblPr>
  </w:style>
  <w:style w:type="paragraph" w:styleId="CommentText">
    <w:name w:val="annotation text"/>
    <w:basedOn w:val="Normal"/>
    <w:link w:val="CommentTextChar"/>
    <w:uiPriority w:val="99"/>
    <w:semiHidden/>
    <w:unhideWhenUsed/>
    <w:pPr>
      <w:spacing w:line="240" w:lineRule="auto"/>
    </w:pPr>
    <w:rPr>
      <w:sz w:val="24"/>
      <w:szCs w:val="24"/>
    </w:rPr>
  </w:style>
  <w:style w:type="character" w:customStyle="1" w:styleId="CommentTextChar">
    <w:name w:val="Comment Text Char"/>
    <w:link w:val="CommentText"/>
    <w:uiPriority w:val="99"/>
    <w:semiHidden/>
    <w:rPr>
      <w:sz w:val="24"/>
      <w:szCs w:val="24"/>
    </w:rPr>
  </w:style>
  <w:style w:type="character" w:styleId="CommentReference">
    <w:name w:val="annotation reference"/>
    <w:uiPriority w:val="99"/>
    <w:semiHidden/>
    <w:unhideWhenUsed/>
    <w:rPr>
      <w:sz w:val="18"/>
      <w:szCs w:val="18"/>
    </w:rPr>
  </w:style>
  <w:style w:type="paragraph" w:styleId="BalloonText">
    <w:name w:val="Balloon Text"/>
    <w:basedOn w:val="Normal"/>
    <w:link w:val="BalloonTextChar"/>
    <w:uiPriority w:val="99"/>
    <w:semiHidden/>
    <w:unhideWhenUsed/>
    <w:rsid w:val="00B815AD"/>
    <w:pPr>
      <w:spacing w:line="240" w:lineRule="auto"/>
    </w:pPr>
    <w:rPr>
      <w:rFonts w:ascii="Times New Roman" w:hAnsi="Times New Roman" w:cs="Times New Roman"/>
      <w:sz w:val="18"/>
      <w:szCs w:val="18"/>
    </w:rPr>
  </w:style>
  <w:style w:type="character" w:customStyle="1" w:styleId="BalloonTextChar">
    <w:name w:val="Balloon Text Char"/>
    <w:link w:val="BalloonText"/>
    <w:uiPriority w:val="99"/>
    <w:semiHidden/>
    <w:rsid w:val="00B815AD"/>
    <w:rPr>
      <w:rFonts w:ascii="Times New Roman" w:hAnsi="Times New Roman" w:cs="Times New Roman"/>
      <w:sz w:val="18"/>
      <w:szCs w:val="18"/>
    </w:rPr>
  </w:style>
  <w:style w:type="paragraph" w:styleId="Header">
    <w:name w:val="header"/>
    <w:basedOn w:val="Normal"/>
    <w:link w:val="HeaderChar"/>
    <w:uiPriority w:val="99"/>
    <w:unhideWhenUsed/>
    <w:rsid w:val="00D96088"/>
    <w:pPr>
      <w:tabs>
        <w:tab w:val="center" w:pos="4513"/>
        <w:tab w:val="right" w:pos="9026"/>
      </w:tabs>
      <w:spacing w:line="240" w:lineRule="auto"/>
    </w:pPr>
  </w:style>
  <w:style w:type="character" w:customStyle="1" w:styleId="HeaderChar">
    <w:name w:val="Header Char"/>
    <w:link w:val="Header"/>
    <w:uiPriority w:val="99"/>
    <w:rsid w:val="00D96088"/>
    <w:rPr>
      <w:color w:val="000000"/>
      <w:sz w:val="22"/>
      <w:szCs w:val="22"/>
      <w:lang w:val="en"/>
    </w:rPr>
  </w:style>
  <w:style w:type="paragraph" w:styleId="Footer">
    <w:name w:val="footer"/>
    <w:basedOn w:val="Normal"/>
    <w:link w:val="FooterChar"/>
    <w:uiPriority w:val="99"/>
    <w:unhideWhenUsed/>
    <w:rsid w:val="00D96088"/>
    <w:pPr>
      <w:tabs>
        <w:tab w:val="center" w:pos="4513"/>
        <w:tab w:val="right" w:pos="9026"/>
      </w:tabs>
      <w:spacing w:line="240" w:lineRule="auto"/>
    </w:pPr>
  </w:style>
  <w:style w:type="character" w:customStyle="1" w:styleId="FooterChar">
    <w:name w:val="Footer Char"/>
    <w:link w:val="Footer"/>
    <w:uiPriority w:val="99"/>
    <w:rsid w:val="00D96088"/>
    <w:rPr>
      <w:color w:val="000000"/>
      <w:sz w:val="22"/>
      <w:szCs w:val="22"/>
      <w:lang w:val="en"/>
    </w:rPr>
  </w:style>
  <w:style w:type="paragraph" w:styleId="CommentSubject">
    <w:name w:val="annotation subject"/>
    <w:basedOn w:val="CommentText"/>
    <w:next w:val="CommentText"/>
    <w:link w:val="CommentSubjectChar"/>
    <w:uiPriority w:val="99"/>
    <w:semiHidden/>
    <w:unhideWhenUsed/>
    <w:rsid w:val="00A10541"/>
    <w:rPr>
      <w:b/>
      <w:bCs/>
      <w:sz w:val="20"/>
      <w:szCs w:val="20"/>
    </w:rPr>
  </w:style>
  <w:style w:type="character" w:customStyle="1" w:styleId="CommentSubjectChar">
    <w:name w:val="Comment Subject Char"/>
    <w:link w:val="CommentSubject"/>
    <w:uiPriority w:val="99"/>
    <w:semiHidden/>
    <w:rsid w:val="00A10541"/>
    <w:rPr>
      <w:b/>
      <w:bCs/>
      <w:color w:val="000000"/>
      <w:sz w:val="24"/>
      <w:szCs w:val="24"/>
      <w:lang w:val="en"/>
    </w:rPr>
  </w:style>
  <w:style w:type="character" w:styleId="PageNumber">
    <w:name w:val="page number"/>
    <w:uiPriority w:val="99"/>
    <w:semiHidden/>
    <w:unhideWhenUsed/>
    <w:rsid w:val="00F97356"/>
  </w:style>
  <w:style w:type="paragraph" w:styleId="DocumentMap">
    <w:name w:val="Document Map"/>
    <w:basedOn w:val="Normal"/>
    <w:link w:val="DocumentMapChar"/>
    <w:uiPriority w:val="99"/>
    <w:semiHidden/>
    <w:unhideWhenUsed/>
    <w:rsid w:val="002D2139"/>
    <w:rPr>
      <w:rFonts w:ascii="Times New Roman" w:hAnsi="Times New Roman" w:cs="Times New Roman"/>
      <w:sz w:val="24"/>
      <w:szCs w:val="24"/>
    </w:rPr>
  </w:style>
  <w:style w:type="character" w:customStyle="1" w:styleId="DocumentMapChar">
    <w:name w:val="Document Map Char"/>
    <w:link w:val="DocumentMap"/>
    <w:uiPriority w:val="99"/>
    <w:semiHidden/>
    <w:rsid w:val="002D2139"/>
    <w:rPr>
      <w:rFonts w:ascii="Times New Roman" w:hAnsi="Times New Roman" w:cs="Times New Roman"/>
      <w:color w:val="000000"/>
      <w:sz w:val="24"/>
      <w:szCs w:val="24"/>
      <w:lang w:val="en" w:eastAsia="en-US"/>
    </w:rPr>
  </w:style>
  <w:style w:type="character" w:styleId="Hyperlink">
    <w:name w:val="Hyperlink"/>
    <w:uiPriority w:val="99"/>
    <w:unhideWhenUsed/>
    <w:rsid w:val="00D855F6"/>
    <w:rPr>
      <w:color w:val="0563C1"/>
      <w:u w:val="single"/>
    </w:rPr>
  </w:style>
  <w:style w:type="table" w:styleId="TableGrid">
    <w:name w:val="Table Grid"/>
    <w:basedOn w:val="TableNormal"/>
    <w:uiPriority w:val="39"/>
    <w:rsid w:val="00517F4B"/>
    <w:rPr>
      <w:rFonts w:asciiTheme="minorHAnsi" w:eastAsiaTheme="minorHAnsi" w:hAnsiTheme="minorHAnsi" w:cstheme="minorBidi"/>
      <w:sz w:val="24"/>
      <w:szCs w:val="24"/>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8785966">
      <w:bodyDiv w:val="1"/>
      <w:marLeft w:val="0"/>
      <w:marRight w:val="0"/>
      <w:marTop w:val="0"/>
      <w:marBottom w:val="0"/>
      <w:divBdr>
        <w:top w:val="none" w:sz="0" w:space="0" w:color="auto"/>
        <w:left w:val="none" w:sz="0" w:space="0" w:color="auto"/>
        <w:bottom w:val="none" w:sz="0" w:space="0" w:color="auto"/>
        <w:right w:val="none" w:sz="0" w:space="0" w:color="auto"/>
      </w:divBdr>
    </w:div>
    <w:div w:id="786392882">
      <w:bodyDiv w:val="1"/>
      <w:marLeft w:val="0"/>
      <w:marRight w:val="0"/>
      <w:marTop w:val="0"/>
      <w:marBottom w:val="0"/>
      <w:divBdr>
        <w:top w:val="none" w:sz="0" w:space="0" w:color="auto"/>
        <w:left w:val="none" w:sz="0" w:space="0" w:color="auto"/>
        <w:bottom w:val="none" w:sz="0" w:space="0" w:color="auto"/>
        <w:right w:val="none" w:sz="0" w:space="0" w:color="auto"/>
      </w:divBdr>
    </w:div>
    <w:div w:id="1038816598">
      <w:bodyDiv w:val="1"/>
      <w:marLeft w:val="0"/>
      <w:marRight w:val="0"/>
      <w:marTop w:val="0"/>
      <w:marBottom w:val="0"/>
      <w:divBdr>
        <w:top w:val="none" w:sz="0" w:space="0" w:color="auto"/>
        <w:left w:val="none" w:sz="0" w:space="0" w:color="auto"/>
        <w:bottom w:val="none" w:sz="0" w:space="0" w:color="auto"/>
        <w:right w:val="none" w:sz="0" w:space="0" w:color="auto"/>
      </w:divBdr>
    </w:div>
    <w:div w:id="1153332046">
      <w:bodyDiv w:val="1"/>
      <w:marLeft w:val="0"/>
      <w:marRight w:val="0"/>
      <w:marTop w:val="0"/>
      <w:marBottom w:val="0"/>
      <w:divBdr>
        <w:top w:val="none" w:sz="0" w:space="0" w:color="auto"/>
        <w:left w:val="none" w:sz="0" w:space="0" w:color="auto"/>
        <w:bottom w:val="none" w:sz="0" w:space="0" w:color="auto"/>
        <w:right w:val="none" w:sz="0" w:space="0" w:color="auto"/>
      </w:divBdr>
    </w:div>
    <w:div w:id="1212308887">
      <w:bodyDiv w:val="1"/>
      <w:marLeft w:val="0"/>
      <w:marRight w:val="0"/>
      <w:marTop w:val="0"/>
      <w:marBottom w:val="0"/>
      <w:divBdr>
        <w:top w:val="none" w:sz="0" w:space="0" w:color="auto"/>
        <w:left w:val="none" w:sz="0" w:space="0" w:color="auto"/>
        <w:bottom w:val="none" w:sz="0" w:space="0" w:color="auto"/>
        <w:right w:val="none" w:sz="0" w:space="0" w:color="auto"/>
      </w:divBdr>
    </w:div>
    <w:div w:id="1517421606">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3.png"/><Relationship Id="rId20" Type="http://schemas.openxmlformats.org/officeDocument/2006/relationships/footer" Target="footer1.xml"/><Relationship Id="rId21" Type="http://schemas.openxmlformats.org/officeDocument/2006/relationships/footer" Target="footer2.xml"/><Relationship Id="rId22" Type="http://schemas.openxmlformats.org/officeDocument/2006/relationships/fontTable" Target="fontTable.xml"/><Relationship Id="rId23" Type="http://schemas.openxmlformats.org/officeDocument/2006/relationships/theme" Target="theme/theme1.xml"/><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jpeg"/><Relationship Id="rId14" Type="http://schemas.openxmlformats.org/officeDocument/2006/relationships/hyperlink" Target="http://nxbus.co.uk/coventry/news/national-express-coventry-fares-changes-2017" TargetMode="External"/><Relationship Id="rId15" Type="http://schemas.openxmlformats.org/officeDocument/2006/relationships/hyperlink" Target="https://campus.warwick.ac.uk/" TargetMode="External"/><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png"/><Relationship Id="rId19" Type="http://schemas.openxmlformats.org/officeDocument/2006/relationships/image" Target="media/image11.png"/><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83</TotalTime>
  <Pages>20</Pages>
  <Words>3389</Words>
  <Characters>19323</Characters>
  <Application>Microsoft Macintosh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22667</CharactersWithSpaces>
  <SharedDoc>false</SharedDoc>
  <HLinks>
    <vt:vector size="30" baseType="variant">
      <vt:variant>
        <vt:i4>5242999</vt:i4>
      </vt:variant>
      <vt:variant>
        <vt:i4>9</vt:i4>
      </vt:variant>
      <vt:variant>
        <vt:i4>0</vt:i4>
      </vt:variant>
      <vt:variant>
        <vt:i4>5</vt:i4>
      </vt:variant>
      <vt:variant>
        <vt:lpwstr>https://campus.warwick.ac.uk/</vt:lpwstr>
      </vt:variant>
      <vt:variant>
        <vt:lpwstr/>
      </vt:variant>
      <vt:variant>
        <vt:i4>5242999</vt:i4>
      </vt:variant>
      <vt:variant>
        <vt:i4>6</vt:i4>
      </vt:variant>
      <vt:variant>
        <vt:i4>0</vt:i4>
      </vt:variant>
      <vt:variant>
        <vt:i4>5</vt:i4>
      </vt:variant>
      <vt:variant>
        <vt:lpwstr>https://campus.warwick.ac.uk/</vt:lpwstr>
      </vt:variant>
      <vt:variant>
        <vt:lpwstr/>
      </vt:variant>
      <vt:variant>
        <vt:i4>2097274</vt:i4>
      </vt:variant>
      <vt:variant>
        <vt:i4>3</vt:i4>
      </vt:variant>
      <vt:variant>
        <vt:i4>0</vt:i4>
      </vt:variant>
      <vt:variant>
        <vt:i4>5</vt:i4>
      </vt:variant>
      <vt:variant>
        <vt:lpwstr>http://www2.warwick.ac.uk/services/estates/transport/buses/shuttlebus/</vt:lpwstr>
      </vt:variant>
      <vt:variant>
        <vt:lpwstr/>
      </vt:variant>
      <vt:variant>
        <vt:i4>5898339</vt:i4>
      </vt:variant>
      <vt:variant>
        <vt:i4>0</vt:i4>
      </vt:variant>
      <vt:variant>
        <vt:i4>0</vt:i4>
      </vt:variant>
      <vt:variant>
        <vt:i4>5</vt:i4>
      </vt:variant>
      <vt:variant>
        <vt:lpwstr>http://nxbus.co.uk/coventry/news/national-express-coventry-fares-changes-2017</vt:lpwstr>
      </vt:variant>
      <vt:variant>
        <vt:lpwstr/>
      </vt:variant>
      <vt:variant>
        <vt:i4>3407920</vt:i4>
      </vt:variant>
      <vt:variant>
        <vt:i4>2351</vt:i4>
      </vt:variant>
      <vt:variant>
        <vt:i4>1025</vt:i4>
      </vt:variant>
      <vt:variant>
        <vt:i4>1</vt:i4>
      </vt:variant>
      <vt:variant>
        <vt:lpwstr>04</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Wróblewska, Marta</dc:creator>
  <cp:keywords/>
  <cp:lastModifiedBy>HahSX</cp:lastModifiedBy>
  <cp:revision>41</cp:revision>
  <cp:lastPrinted>2017-09-04T12:08:00Z</cp:lastPrinted>
  <dcterms:created xsi:type="dcterms:W3CDTF">2017-09-04T12:13:00Z</dcterms:created>
  <dcterms:modified xsi:type="dcterms:W3CDTF">2017-09-11T09:07:00Z</dcterms:modified>
</cp:coreProperties>
</file>