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401B7F" w14:textId="77777777" w:rsidR="00433A5F" w:rsidRPr="00433A5F" w:rsidRDefault="00433A5F" w:rsidP="00433A5F">
      <w:pPr>
        <w:jc w:val="center"/>
        <w:rPr>
          <w:rFonts w:cs="Arial"/>
          <w:b/>
          <w:sz w:val="22"/>
          <w:szCs w:val="22"/>
        </w:rPr>
      </w:pPr>
      <w:r w:rsidRPr="00433A5F">
        <w:rPr>
          <w:rFonts w:cs="Arial"/>
          <w:b/>
          <w:bCs/>
          <w:sz w:val="22"/>
          <w:szCs w:val="22"/>
          <w:lang w:val="en-US"/>
        </w:rPr>
        <w:t>MA in Educational Leadership (Teach First)</w:t>
      </w:r>
    </w:p>
    <w:p w14:paraId="146BCD14" w14:textId="77777777" w:rsidR="00433A5F" w:rsidRPr="00433A5F" w:rsidRDefault="00433A5F" w:rsidP="00433A5F">
      <w:pPr>
        <w:jc w:val="center"/>
        <w:rPr>
          <w:rFonts w:cs="Arial"/>
          <w:b/>
          <w:sz w:val="22"/>
          <w:szCs w:val="22"/>
        </w:rPr>
      </w:pPr>
      <w:r w:rsidRPr="00433A5F">
        <w:rPr>
          <w:rFonts w:cs="Arial"/>
          <w:b/>
          <w:sz w:val="22"/>
          <w:szCs w:val="22"/>
        </w:rPr>
        <w:t>Research Methods Day 1</w:t>
      </w:r>
    </w:p>
    <w:p w14:paraId="55BBEFE7" w14:textId="77777777" w:rsidR="00433A5F" w:rsidRPr="00433A5F" w:rsidRDefault="00433A5F" w:rsidP="00433A5F">
      <w:pPr>
        <w:rPr>
          <w:rFonts w:cs="Arial"/>
          <w:b/>
          <w:bCs/>
          <w:sz w:val="22"/>
          <w:szCs w:val="22"/>
          <w:lang w:val="en-US"/>
        </w:rPr>
      </w:pPr>
      <w:r w:rsidRPr="00433A5F">
        <w:rPr>
          <w:rFonts w:cs="Arial"/>
          <w:b/>
          <w:bCs/>
          <w:sz w:val="22"/>
          <w:szCs w:val="22"/>
          <w:lang w:val="en-US"/>
        </w:rPr>
        <w:t xml:space="preserve"> </w:t>
      </w:r>
    </w:p>
    <w:p w14:paraId="77914755" w14:textId="25EF504E" w:rsidR="00EE1CEB" w:rsidRPr="00433A5F" w:rsidRDefault="00433A5F" w:rsidP="00433A5F">
      <w:pPr>
        <w:rPr>
          <w:rFonts w:cs="Arial"/>
          <w:b/>
          <w:bCs/>
          <w:sz w:val="22"/>
          <w:szCs w:val="22"/>
          <w:lang w:val="en-US"/>
        </w:rPr>
      </w:pPr>
      <w:r w:rsidRPr="00433A5F">
        <w:rPr>
          <w:rFonts w:cs="Arial"/>
          <w:b/>
          <w:bCs/>
          <w:sz w:val="22"/>
          <w:szCs w:val="22"/>
          <w:lang w:val="en-US"/>
        </w:rPr>
        <w:t xml:space="preserve">Activity 3 - </w:t>
      </w:r>
      <w:r w:rsidR="00EE1CEB" w:rsidRPr="00433A5F">
        <w:rPr>
          <w:rFonts w:cs="Arial"/>
          <w:b/>
          <w:bCs/>
          <w:sz w:val="22"/>
          <w:szCs w:val="22"/>
          <w:lang w:val="en-US"/>
        </w:rPr>
        <w:t>Ethics and Bias</w:t>
      </w:r>
    </w:p>
    <w:p w14:paraId="1B6A8D68" w14:textId="77777777" w:rsidR="00862CCD" w:rsidRPr="00433A5F" w:rsidRDefault="00862CCD" w:rsidP="005F729A">
      <w:pPr>
        <w:jc w:val="center"/>
        <w:rPr>
          <w:rFonts w:cs="Arial"/>
          <w:b/>
          <w:bCs/>
          <w:sz w:val="22"/>
          <w:szCs w:val="22"/>
          <w:lang w:val="en-US"/>
        </w:rPr>
      </w:pPr>
    </w:p>
    <w:p w14:paraId="61BF8481" w14:textId="77777777" w:rsidR="00EE1CEB" w:rsidRPr="00433A5F" w:rsidRDefault="009B6C3C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b/>
          <w:sz w:val="22"/>
          <w:szCs w:val="22"/>
          <w:u w:val="single"/>
          <w:lang w:val="en-US"/>
        </w:rPr>
        <w:t>Starter</w:t>
      </w:r>
      <w:r w:rsidR="008760A4" w:rsidRPr="00433A5F">
        <w:rPr>
          <w:rFonts w:cs="Arial"/>
          <w:b/>
          <w:sz w:val="22"/>
          <w:szCs w:val="22"/>
          <w:u w:val="single"/>
          <w:lang w:val="en-US"/>
        </w:rPr>
        <w:t>: Sharing experiences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 xml:space="preserve"> </w:t>
      </w:r>
    </w:p>
    <w:p w14:paraId="0B4B2BC6" w14:textId="77777777" w:rsidR="00CE74DF" w:rsidRPr="00433A5F" w:rsidRDefault="00CE74DF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</w:p>
    <w:p w14:paraId="5DDAF56A" w14:textId="77777777" w:rsidR="00EE1CEB" w:rsidRPr="00433A5F" w:rsidRDefault="00EE1CEB" w:rsidP="005F729A">
      <w:pPr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Think of a time when, as a researcher</w:t>
      </w:r>
      <w:r w:rsidR="00CE74DF" w:rsidRPr="00433A5F">
        <w:rPr>
          <w:rFonts w:cs="Arial"/>
          <w:sz w:val="22"/>
          <w:szCs w:val="22"/>
          <w:lang w:val="en-US"/>
        </w:rPr>
        <w:t xml:space="preserve"> or as a teacher</w:t>
      </w:r>
      <w:r w:rsidRPr="00433A5F">
        <w:rPr>
          <w:rFonts w:cs="Arial"/>
          <w:sz w:val="22"/>
          <w:szCs w:val="22"/>
          <w:lang w:val="en-US"/>
        </w:rPr>
        <w:t xml:space="preserve">, you faced an ethical dilemma. </w:t>
      </w:r>
    </w:p>
    <w:p w14:paraId="3405BCF9" w14:textId="77777777" w:rsidR="00EE1CEB" w:rsidRPr="00433A5F" w:rsidRDefault="00EE1CEB" w:rsidP="005F729A">
      <w:pPr>
        <w:jc w:val="both"/>
        <w:rPr>
          <w:rFonts w:cs="Arial"/>
          <w:sz w:val="22"/>
          <w:szCs w:val="22"/>
          <w:lang w:val="en-US"/>
        </w:rPr>
      </w:pPr>
    </w:p>
    <w:p w14:paraId="5B2F71A6" w14:textId="77777777" w:rsidR="00EE1CEB" w:rsidRPr="00433A5F" w:rsidRDefault="00EE1CEB" w:rsidP="00676A8C">
      <w:pPr>
        <w:pStyle w:val="ListParagraph"/>
        <w:numPr>
          <w:ilvl w:val="0"/>
          <w:numId w:val="6"/>
        </w:numPr>
        <w:spacing w:after="120"/>
        <w:ind w:left="714" w:hanging="357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What was the dilemma? </w:t>
      </w:r>
    </w:p>
    <w:p w14:paraId="4627DB4D" w14:textId="77777777" w:rsidR="00EE1CEB" w:rsidRPr="00433A5F" w:rsidRDefault="00EE1CEB" w:rsidP="00676A8C">
      <w:pPr>
        <w:pStyle w:val="ListParagraph"/>
        <w:numPr>
          <w:ilvl w:val="0"/>
          <w:numId w:val="6"/>
        </w:numPr>
        <w:spacing w:after="120"/>
        <w:ind w:left="714" w:hanging="357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How did you resolve it? </w:t>
      </w:r>
    </w:p>
    <w:p w14:paraId="0214E554" w14:textId="77777777" w:rsidR="00EE1CEB" w:rsidRPr="00433A5F" w:rsidRDefault="00EE1CEB" w:rsidP="00676A8C">
      <w:pPr>
        <w:pStyle w:val="ListParagraph"/>
        <w:numPr>
          <w:ilvl w:val="0"/>
          <w:numId w:val="6"/>
        </w:numPr>
        <w:spacing w:after="120"/>
        <w:ind w:left="714" w:hanging="357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On what basis did you decide what to do? </w:t>
      </w:r>
    </w:p>
    <w:p w14:paraId="76AE7E83" w14:textId="77777777" w:rsidR="004905C5" w:rsidRPr="00433A5F" w:rsidRDefault="00EE1CEB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 </w:t>
      </w:r>
    </w:p>
    <w:p w14:paraId="1F384DDF" w14:textId="77777777" w:rsidR="00EE1CEB" w:rsidRPr="00433A5F" w:rsidRDefault="009B6C3C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b/>
          <w:sz w:val="22"/>
          <w:szCs w:val="22"/>
          <w:u w:val="single"/>
          <w:lang w:val="en-US"/>
        </w:rPr>
        <w:t>Topic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 xml:space="preserve"> </w:t>
      </w:r>
      <w:r w:rsidRPr="00433A5F">
        <w:rPr>
          <w:rFonts w:cs="Arial"/>
          <w:b/>
          <w:sz w:val="22"/>
          <w:szCs w:val="22"/>
          <w:u w:val="single"/>
          <w:lang w:val="en-US"/>
        </w:rPr>
        <w:t>1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>: Informed consent</w:t>
      </w:r>
      <w:r w:rsidR="0084733B" w:rsidRPr="00433A5F">
        <w:rPr>
          <w:rFonts w:cs="Arial"/>
          <w:b/>
          <w:sz w:val="22"/>
          <w:szCs w:val="22"/>
          <w:u w:val="single"/>
          <w:lang w:val="en-US"/>
        </w:rPr>
        <w:t xml:space="preserve"> </w:t>
      </w:r>
    </w:p>
    <w:p w14:paraId="4E102C2B" w14:textId="77777777" w:rsidR="00EE1CEB" w:rsidRPr="00433A5F" w:rsidRDefault="00EE1CEB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</w:p>
    <w:p w14:paraId="5D7B4463" w14:textId="77777777" w:rsidR="00EE1CEB" w:rsidRPr="00433A5F" w:rsidRDefault="00EE1CEB" w:rsidP="00676A8C">
      <w:pPr>
        <w:spacing w:after="120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a) What constitutes “informed consent”? </w:t>
      </w:r>
      <w:r w:rsidR="0084733B" w:rsidRPr="00433A5F">
        <w:rPr>
          <w:rFonts w:cs="Arial"/>
          <w:sz w:val="22"/>
          <w:szCs w:val="22"/>
          <w:lang w:val="en-US"/>
        </w:rPr>
        <w:t>See BERA (2011:5-6)</w:t>
      </w:r>
    </w:p>
    <w:p w14:paraId="5CFB70D7" w14:textId="77777777" w:rsidR="00EE1CEB" w:rsidRPr="00433A5F" w:rsidRDefault="00EE1CEB" w:rsidP="00676A8C">
      <w:pPr>
        <w:spacing w:after="120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b) Who asks participants if they would like to take part? Do they feel able to refuse?</w:t>
      </w:r>
    </w:p>
    <w:p w14:paraId="3524D102" w14:textId="77777777" w:rsidR="00EE1CEB" w:rsidRPr="00433A5F" w:rsidRDefault="00EE1CEB" w:rsidP="00676A8C">
      <w:pPr>
        <w:spacing w:after="120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c) How much do they need to know about the research in order to give informed consent?</w:t>
      </w:r>
    </w:p>
    <w:p w14:paraId="6072F897" w14:textId="77777777" w:rsidR="00EE1CEB" w:rsidRPr="00433A5F" w:rsidRDefault="00EE1CEB" w:rsidP="00676A8C">
      <w:pPr>
        <w:spacing w:after="120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d) What extra precautions are advisable when researching children?</w:t>
      </w:r>
    </w:p>
    <w:p w14:paraId="35B7A1E8" w14:textId="77777777" w:rsidR="00EE1CEB" w:rsidRPr="00433A5F" w:rsidRDefault="00EE1CEB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</w:p>
    <w:p w14:paraId="60CB0E15" w14:textId="77777777" w:rsidR="00EE1CEB" w:rsidRPr="00433A5F" w:rsidRDefault="009B6C3C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b/>
          <w:sz w:val="22"/>
          <w:szCs w:val="22"/>
          <w:u w:val="single"/>
          <w:lang w:val="en-US"/>
        </w:rPr>
        <w:t>Topic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 xml:space="preserve"> </w:t>
      </w:r>
      <w:r w:rsidRPr="00433A5F">
        <w:rPr>
          <w:rFonts w:cs="Arial"/>
          <w:b/>
          <w:sz w:val="22"/>
          <w:szCs w:val="22"/>
          <w:u w:val="single"/>
          <w:lang w:val="en-US"/>
        </w:rPr>
        <w:t>2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>: Harm</w:t>
      </w:r>
    </w:p>
    <w:p w14:paraId="68E81C6F" w14:textId="77777777" w:rsidR="0084733B" w:rsidRPr="00433A5F" w:rsidRDefault="0084733B" w:rsidP="005F729A">
      <w:pPr>
        <w:jc w:val="both"/>
        <w:rPr>
          <w:rFonts w:cs="Arial"/>
          <w:sz w:val="22"/>
          <w:szCs w:val="22"/>
        </w:rPr>
      </w:pPr>
    </w:p>
    <w:p w14:paraId="2B97C23D" w14:textId="77777777" w:rsidR="0084733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 xml:space="preserve">a) </w:t>
      </w:r>
      <w:r w:rsidR="00556E14" w:rsidRPr="00433A5F">
        <w:rPr>
          <w:rFonts w:cs="Arial"/>
          <w:sz w:val="22"/>
          <w:szCs w:val="22"/>
        </w:rPr>
        <w:t xml:space="preserve">What does </w:t>
      </w:r>
      <w:r w:rsidR="00EE1CEB" w:rsidRPr="00433A5F">
        <w:rPr>
          <w:rFonts w:cs="Arial"/>
          <w:sz w:val="22"/>
          <w:szCs w:val="22"/>
        </w:rPr>
        <w:t>BERA (20</w:t>
      </w:r>
      <w:r w:rsidR="00556E14" w:rsidRPr="00433A5F">
        <w:rPr>
          <w:rFonts w:cs="Arial"/>
          <w:sz w:val="22"/>
          <w:szCs w:val="22"/>
        </w:rPr>
        <w:t>11</w:t>
      </w:r>
      <w:r w:rsidRPr="00433A5F">
        <w:rPr>
          <w:rFonts w:cs="Arial"/>
          <w:sz w:val="22"/>
          <w:szCs w:val="22"/>
        </w:rPr>
        <w:t>:7</w:t>
      </w:r>
      <w:r w:rsidR="00556E14" w:rsidRPr="00433A5F">
        <w:rPr>
          <w:rFonts w:cs="Arial"/>
          <w:sz w:val="22"/>
          <w:szCs w:val="22"/>
        </w:rPr>
        <w:t xml:space="preserve">) say about causing harm? </w:t>
      </w:r>
    </w:p>
    <w:p w14:paraId="780377EC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b</w:t>
      </w:r>
      <w:r w:rsidR="00EE1CEB" w:rsidRPr="00433A5F">
        <w:rPr>
          <w:rFonts w:cs="Arial"/>
          <w:sz w:val="22"/>
          <w:szCs w:val="22"/>
        </w:rPr>
        <w:t xml:space="preserve">) Who decides if harm is being caused? The researcher or the researched? </w:t>
      </w:r>
    </w:p>
    <w:p w14:paraId="381C89CD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c</w:t>
      </w:r>
      <w:r w:rsidR="00EE1CEB" w:rsidRPr="00433A5F">
        <w:rPr>
          <w:rFonts w:cs="Arial"/>
          <w:sz w:val="22"/>
          <w:szCs w:val="22"/>
        </w:rPr>
        <w:t>) Can you think of any instances in which harm might be justified?</w:t>
      </w:r>
    </w:p>
    <w:p w14:paraId="39DF5B0F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d</w:t>
      </w:r>
      <w:r w:rsidR="00EE1CEB" w:rsidRPr="00433A5F">
        <w:rPr>
          <w:rFonts w:cs="Arial"/>
          <w:sz w:val="22"/>
          <w:szCs w:val="22"/>
        </w:rPr>
        <w:t xml:space="preserve">) What would you do / have you done in research situations where the researched have become emotional? </w:t>
      </w:r>
    </w:p>
    <w:p w14:paraId="48B52345" w14:textId="77777777" w:rsidR="004905C5" w:rsidRPr="00433A5F" w:rsidRDefault="004905C5" w:rsidP="005F729A">
      <w:pPr>
        <w:jc w:val="both"/>
        <w:rPr>
          <w:rFonts w:cs="Arial"/>
          <w:b/>
          <w:sz w:val="22"/>
          <w:szCs w:val="22"/>
          <w:u w:val="single"/>
        </w:rPr>
      </w:pPr>
    </w:p>
    <w:p w14:paraId="6816D938" w14:textId="77777777" w:rsidR="00EE1CEB" w:rsidRPr="00433A5F" w:rsidRDefault="009B6C3C" w:rsidP="005F729A">
      <w:pPr>
        <w:jc w:val="both"/>
        <w:rPr>
          <w:rFonts w:cs="Arial"/>
          <w:b/>
          <w:sz w:val="22"/>
          <w:szCs w:val="22"/>
          <w:u w:val="single"/>
        </w:rPr>
      </w:pPr>
      <w:r w:rsidRPr="00433A5F">
        <w:rPr>
          <w:rFonts w:cs="Arial"/>
          <w:b/>
          <w:sz w:val="22"/>
          <w:szCs w:val="22"/>
          <w:u w:val="single"/>
        </w:rPr>
        <w:t>Topic</w:t>
      </w:r>
      <w:r w:rsidR="00EE1CEB" w:rsidRPr="00433A5F">
        <w:rPr>
          <w:rFonts w:cs="Arial"/>
          <w:b/>
          <w:sz w:val="22"/>
          <w:szCs w:val="22"/>
          <w:u w:val="single"/>
        </w:rPr>
        <w:t xml:space="preserve"> </w:t>
      </w:r>
      <w:r w:rsidRPr="00433A5F">
        <w:rPr>
          <w:rFonts w:cs="Arial"/>
          <w:b/>
          <w:sz w:val="22"/>
          <w:szCs w:val="22"/>
          <w:u w:val="single"/>
        </w:rPr>
        <w:t>3</w:t>
      </w:r>
      <w:r w:rsidR="00EE1CEB" w:rsidRPr="00433A5F">
        <w:rPr>
          <w:rFonts w:cs="Arial"/>
          <w:b/>
          <w:sz w:val="22"/>
          <w:szCs w:val="22"/>
          <w:u w:val="single"/>
        </w:rPr>
        <w:t xml:space="preserve">: When can participants withdraw? </w:t>
      </w:r>
    </w:p>
    <w:p w14:paraId="4F981A4D" w14:textId="77777777" w:rsidR="0084733B" w:rsidRPr="00433A5F" w:rsidRDefault="0084733B" w:rsidP="005F729A">
      <w:pPr>
        <w:jc w:val="both"/>
        <w:rPr>
          <w:rFonts w:cs="Arial"/>
          <w:sz w:val="22"/>
          <w:szCs w:val="22"/>
        </w:rPr>
      </w:pPr>
    </w:p>
    <w:p w14:paraId="1935D776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 xml:space="preserve">a) What does </w:t>
      </w:r>
      <w:r w:rsidR="00EE1CEB" w:rsidRPr="00433A5F">
        <w:rPr>
          <w:rFonts w:cs="Arial"/>
          <w:sz w:val="22"/>
          <w:szCs w:val="22"/>
        </w:rPr>
        <w:t>BERA (20</w:t>
      </w:r>
      <w:r w:rsidR="00556E14" w:rsidRPr="00433A5F">
        <w:rPr>
          <w:rFonts w:cs="Arial"/>
          <w:sz w:val="22"/>
          <w:szCs w:val="22"/>
        </w:rPr>
        <w:t>11</w:t>
      </w:r>
      <w:r w:rsidRPr="00433A5F">
        <w:rPr>
          <w:rFonts w:cs="Arial"/>
          <w:sz w:val="22"/>
          <w:szCs w:val="22"/>
        </w:rPr>
        <w:t>:6</w:t>
      </w:r>
      <w:r w:rsidR="00EE1CEB" w:rsidRPr="00433A5F">
        <w:rPr>
          <w:rFonts w:cs="Arial"/>
          <w:sz w:val="22"/>
          <w:szCs w:val="22"/>
        </w:rPr>
        <w:t>)</w:t>
      </w:r>
      <w:r w:rsidRPr="00433A5F">
        <w:rPr>
          <w:rFonts w:cs="Arial"/>
          <w:sz w:val="22"/>
          <w:szCs w:val="22"/>
        </w:rPr>
        <w:t xml:space="preserve"> say about the right of participants to withdraw? </w:t>
      </w:r>
      <w:r w:rsidR="00EE1CEB" w:rsidRPr="00433A5F">
        <w:rPr>
          <w:rFonts w:cs="Arial"/>
          <w:sz w:val="22"/>
          <w:szCs w:val="22"/>
        </w:rPr>
        <w:t xml:space="preserve"> </w:t>
      </w:r>
    </w:p>
    <w:p w14:paraId="41979B64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b</w:t>
      </w:r>
      <w:r w:rsidR="00EE1CEB" w:rsidRPr="00433A5F">
        <w:rPr>
          <w:rFonts w:cs="Arial"/>
          <w:sz w:val="22"/>
          <w:szCs w:val="22"/>
        </w:rPr>
        <w:t xml:space="preserve">) When does the research end? </w:t>
      </w:r>
    </w:p>
    <w:p w14:paraId="703116C7" w14:textId="77777777" w:rsidR="004905C5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c</w:t>
      </w:r>
      <w:r w:rsidR="00EE1CEB" w:rsidRPr="00433A5F">
        <w:rPr>
          <w:rFonts w:cs="Arial"/>
          <w:sz w:val="22"/>
          <w:szCs w:val="22"/>
        </w:rPr>
        <w:t xml:space="preserve">) What happens if someone requests to withdraw just as you are about to submit your </w:t>
      </w:r>
      <w:r w:rsidR="004905C5" w:rsidRPr="00433A5F">
        <w:rPr>
          <w:rFonts w:cs="Arial"/>
          <w:sz w:val="22"/>
          <w:szCs w:val="22"/>
        </w:rPr>
        <w:t>dissertation</w:t>
      </w:r>
      <w:r w:rsidR="00EE1CEB" w:rsidRPr="00433A5F">
        <w:rPr>
          <w:rFonts w:cs="Arial"/>
          <w:sz w:val="22"/>
          <w:szCs w:val="22"/>
        </w:rPr>
        <w:t>?</w:t>
      </w:r>
    </w:p>
    <w:p w14:paraId="2643CD20" w14:textId="77777777" w:rsidR="004905C5" w:rsidRPr="00433A5F" w:rsidRDefault="004905C5" w:rsidP="005F729A">
      <w:pPr>
        <w:jc w:val="both"/>
        <w:rPr>
          <w:rFonts w:cs="Arial"/>
          <w:b/>
          <w:sz w:val="22"/>
          <w:szCs w:val="22"/>
          <w:u w:val="single"/>
        </w:rPr>
      </w:pPr>
    </w:p>
    <w:p w14:paraId="12210FC8" w14:textId="77777777" w:rsidR="00EE1CEB" w:rsidRPr="00433A5F" w:rsidRDefault="009B6C3C" w:rsidP="005F729A">
      <w:pPr>
        <w:jc w:val="both"/>
        <w:rPr>
          <w:rFonts w:cs="Arial"/>
          <w:sz w:val="22"/>
          <w:szCs w:val="22"/>
          <w:u w:val="single"/>
        </w:rPr>
      </w:pPr>
      <w:r w:rsidRPr="00433A5F">
        <w:rPr>
          <w:rFonts w:cs="Arial"/>
          <w:b/>
          <w:sz w:val="22"/>
          <w:szCs w:val="22"/>
          <w:u w:val="single"/>
        </w:rPr>
        <w:t>Topic</w:t>
      </w:r>
      <w:r w:rsidR="00EE1CEB" w:rsidRPr="00433A5F">
        <w:rPr>
          <w:rFonts w:cs="Arial"/>
          <w:b/>
          <w:sz w:val="22"/>
          <w:szCs w:val="22"/>
          <w:u w:val="single"/>
        </w:rPr>
        <w:t xml:space="preserve"> </w:t>
      </w:r>
      <w:r w:rsidRPr="00433A5F">
        <w:rPr>
          <w:rFonts w:cs="Arial"/>
          <w:b/>
          <w:sz w:val="22"/>
          <w:szCs w:val="22"/>
          <w:u w:val="single"/>
        </w:rPr>
        <w:t>4</w:t>
      </w:r>
      <w:r w:rsidR="004905C5" w:rsidRPr="00433A5F">
        <w:rPr>
          <w:rFonts w:cs="Arial"/>
          <w:b/>
          <w:sz w:val="22"/>
          <w:szCs w:val="22"/>
          <w:u w:val="single"/>
        </w:rPr>
        <w:t>:</w:t>
      </w:r>
      <w:r w:rsidR="00EE1CEB" w:rsidRPr="00433A5F">
        <w:rPr>
          <w:rFonts w:cs="Arial"/>
          <w:b/>
          <w:sz w:val="22"/>
          <w:szCs w:val="22"/>
          <w:u w:val="single"/>
        </w:rPr>
        <w:t xml:space="preserve"> How far should anonymity be protected?</w:t>
      </w:r>
      <w:r w:rsidR="00EE1CEB" w:rsidRPr="00433A5F">
        <w:rPr>
          <w:rFonts w:cs="Arial"/>
          <w:sz w:val="22"/>
          <w:szCs w:val="22"/>
          <w:u w:val="single"/>
        </w:rPr>
        <w:t xml:space="preserve"> </w:t>
      </w:r>
    </w:p>
    <w:p w14:paraId="19672641" w14:textId="77777777" w:rsidR="0084733B" w:rsidRPr="00433A5F" w:rsidRDefault="0084733B" w:rsidP="005F729A">
      <w:pPr>
        <w:jc w:val="both"/>
        <w:rPr>
          <w:rFonts w:cs="Arial"/>
          <w:sz w:val="22"/>
          <w:szCs w:val="22"/>
        </w:rPr>
      </w:pPr>
    </w:p>
    <w:p w14:paraId="253340BD" w14:textId="77777777" w:rsidR="0084733B" w:rsidRPr="00433A5F" w:rsidRDefault="00EE1CE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 xml:space="preserve">a) What is meant by confidentiality? What is meant by anonymity? </w:t>
      </w:r>
    </w:p>
    <w:p w14:paraId="3A47642F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b) What does BERA (2011:7) say about anonymity?</w:t>
      </w:r>
    </w:p>
    <w:p w14:paraId="5FDB2A87" w14:textId="77777777" w:rsidR="008121F2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c</w:t>
      </w:r>
      <w:r w:rsidR="00EE1CEB" w:rsidRPr="00433A5F">
        <w:rPr>
          <w:rFonts w:cs="Arial"/>
          <w:sz w:val="22"/>
          <w:szCs w:val="22"/>
        </w:rPr>
        <w:t>) Should you always anonymize the institution you are descr</w:t>
      </w:r>
      <w:r w:rsidR="00F5290C" w:rsidRPr="00433A5F">
        <w:rPr>
          <w:rFonts w:cs="Arial"/>
          <w:sz w:val="22"/>
          <w:szCs w:val="22"/>
        </w:rPr>
        <w:t>i</w:t>
      </w:r>
      <w:r w:rsidR="00EE1CEB" w:rsidRPr="00433A5F">
        <w:rPr>
          <w:rFonts w:cs="Arial"/>
          <w:sz w:val="22"/>
          <w:szCs w:val="22"/>
        </w:rPr>
        <w:t xml:space="preserve">bing? </w:t>
      </w:r>
      <w:r w:rsidR="005F729A" w:rsidRPr="00433A5F">
        <w:rPr>
          <w:rFonts w:cs="Arial"/>
          <w:sz w:val="22"/>
          <w:szCs w:val="22"/>
        </w:rPr>
        <w:t xml:space="preserve"> If so, what practical steps </w:t>
      </w:r>
      <w:r w:rsidR="008121F2" w:rsidRPr="00433A5F">
        <w:rPr>
          <w:rFonts w:cs="Arial"/>
          <w:sz w:val="22"/>
          <w:szCs w:val="22"/>
        </w:rPr>
        <w:t xml:space="preserve">do </w:t>
      </w:r>
      <w:r w:rsidR="005F729A" w:rsidRPr="00433A5F">
        <w:rPr>
          <w:rFonts w:cs="Arial"/>
          <w:sz w:val="22"/>
          <w:szCs w:val="22"/>
        </w:rPr>
        <w:t xml:space="preserve">you </w:t>
      </w:r>
    </w:p>
    <w:p w14:paraId="75FB5382" w14:textId="77777777" w:rsidR="00EE1CEB" w:rsidRPr="00433A5F" w:rsidRDefault="005F729A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have to take?</w:t>
      </w:r>
    </w:p>
    <w:p w14:paraId="45BF9398" w14:textId="77777777" w:rsidR="00EE1CEB" w:rsidRPr="00433A5F" w:rsidRDefault="0084733B" w:rsidP="00676A8C">
      <w:pPr>
        <w:spacing w:after="120"/>
        <w:jc w:val="both"/>
        <w:rPr>
          <w:rFonts w:cs="Arial"/>
          <w:sz w:val="22"/>
          <w:szCs w:val="22"/>
        </w:rPr>
      </w:pPr>
      <w:r w:rsidRPr="00433A5F">
        <w:rPr>
          <w:rFonts w:cs="Arial"/>
          <w:sz w:val="22"/>
          <w:szCs w:val="22"/>
        </w:rPr>
        <w:t>d</w:t>
      </w:r>
      <w:r w:rsidR="00EE1CEB" w:rsidRPr="00433A5F">
        <w:rPr>
          <w:rFonts w:cs="Arial"/>
          <w:sz w:val="22"/>
          <w:szCs w:val="22"/>
        </w:rPr>
        <w:t xml:space="preserve">) When quoting informants, how much information should you give about them? </w:t>
      </w:r>
      <w:r w:rsidR="00F5290C" w:rsidRPr="00433A5F">
        <w:rPr>
          <w:rFonts w:cs="Arial"/>
          <w:sz w:val="22"/>
          <w:szCs w:val="22"/>
        </w:rPr>
        <w:t>At what point do they become identifiable to other informants?</w:t>
      </w:r>
    </w:p>
    <w:p w14:paraId="618E0150" w14:textId="77777777" w:rsidR="004905C5" w:rsidRPr="00433A5F" w:rsidRDefault="004905C5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</w:p>
    <w:p w14:paraId="1FD544C3" w14:textId="77777777" w:rsidR="00EE1CEB" w:rsidRPr="00433A5F" w:rsidRDefault="009B6C3C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b/>
          <w:sz w:val="22"/>
          <w:szCs w:val="22"/>
          <w:u w:val="single"/>
          <w:lang w:val="en-US"/>
        </w:rPr>
        <w:t>Topic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 xml:space="preserve"> </w:t>
      </w:r>
      <w:r w:rsidRPr="00433A5F">
        <w:rPr>
          <w:rFonts w:cs="Arial"/>
          <w:b/>
          <w:sz w:val="22"/>
          <w:szCs w:val="22"/>
          <w:u w:val="single"/>
          <w:lang w:val="en-US"/>
        </w:rPr>
        <w:t>5</w:t>
      </w:r>
      <w:r w:rsidR="00EE1CEB" w:rsidRPr="00433A5F">
        <w:rPr>
          <w:rFonts w:cs="Arial"/>
          <w:b/>
          <w:sz w:val="22"/>
          <w:szCs w:val="22"/>
          <w:u w:val="single"/>
          <w:lang w:val="en-US"/>
        </w:rPr>
        <w:t xml:space="preserve">: Sampling bias – the voices of those who do not participate </w:t>
      </w:r>
    </w:p>
    <w:p w14:paraId="53BBB97E" w14:textId="77777777" w:rsidR="00F5290C" w:rsidRPr="00433A5F" w:rsidRDefault="00F5290C" w:rsidP="005F729A">
      <w:pPr>
        <w:jc w:val="both"/>
        <w:rPr>
          <w:rFonts w:cs="Arial"/>
          <w:b/>
          <w:sz w:val="22"/>
          <w:szCs w:val="22"/>
          <w:u w:val="single"/>
          <w:lang w:val="en-US"/>
        </w:rPr>
      </w:pPr>
    </w:p>
    <w:p w14:paraId="63C7E9A4" w14:textId="77777777" w:rsidR="00676A8C" w:rsidRPr="00433A5F" w:rsidRDefault="00EE1CEB" w:rsidP="008760A4">
      <w:pPr>
        <w:spacing w:after="120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a) </w:t>
      </w:r>
      <w:r w:rsidR="00676A8C" w:rsidRPr="00433A5F">
        <w:rPr>
          <w:rFonts w:cs="Arial"/>
          <w:sz w:val="22"/>
          <w:szCs w:val="22"/>
          <w:lang w:val="en-US"/>
        </w:rPr>
        <w:t>How might sampling be biased?</w:t>
      </w:r>
    </w:p>
    <w:p w14:paraId="075B34BD" w14:textId="77777777" w:rsidR="00EE1CEB" w:rsidRPr="00433A5F" w:rsidRDefault="00676A8C" w:rsidP="008760A4">
      <w:pPr>
        <w:spacing w:after="120"/>
        <w:jc w:val="both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 xml:space="preserve">b) </w:t>
      </w:r>
      <w:r w:rsidR="00EE1CEB" w:rsidRPr="00433A5F">
        <w:rPr>
          <w:rFonts w:cs="Arial"/>
          <w:sz w:val="22"/>
          <w:szCs w:val="22"/>
          <w:lang w:val="en-US"/>
        </w:rPr>
        <w:t xml:space="preserve">How can you access the voices of those who feel silenced without co-ercing them into taking part? </w:t>
      </w:r>
    </w:p>
    <w:p w14:paraId="5102E950" w14:textId="77777777" w:rsidR="00EE1CEB" w:rsidRPr="00433A5F" w:rsidRDefault="00EE1CEB" w:rsidP="00EE1CEB">
      <w:pPr>
        <w:jc w:val="both"/>
        <w:rPr>
          <w:rFonts w:cs="Arial"/>
          <w:sz w:val="22"/>
          <w:szCs w:val="22"/>
          <w:lang w:val="en-US"/>
        </w:rPr>
      </w:pPr>
    </w:p>
    <w:p w14:paraId="77BD73CE" w14:textId="77777777" w:rsidR="008121F2" w:rsidRPr="00433A5F" w:rsidRDefault="008121F2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b/>
          <w:sz w:val="22"/>
          <w:szCs w:val="22"/>
          <w:u w:val="single"/>
          <w:lang w:val="en-US"/>
        </w:rPr>
        <w:br w:type="page"/>
      </w:r>
    </w:p>
    <w:p w14:paraId="3A10AC8F" w14:textId="77777777" w:rsidR="008760A4" w:rsidRPr="00433A5F" w:rsidRDefault="008760A4" w:rsidP="00EE1CEB">
      <w:pPr>
        <w:jc w:val="both"/>
        <w:rPr>
          <w:rFonts w:cs="Arial"/>
          <w:b/>
          <w:sz w:val="22"/>
          <w:szCs w:val="22"/>
          <w:u w:val="single"/>
          <w:lang w:val="en-US"/>
        </w:rPr>
      </w:pPr>
    </w:p>
    <w:p w14:paraId="370063E2" w14:textId="5D40106D" w:rsidR="009B0914" w:rsidRPr="00433A5F" w:rsidRDefault="009B0914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rFonts w:cs="Arial"/>
          <w:b/>
          <w:sz w:val="22"/>
          <w:szCs w:val="22"/>
          <w:u w:val="single"/>
          <w:lang w:val="en-US"/>
        </w:rPr>
      </w:pPr>
      <w:r w:rsidRPr="00433A5F">
        <w:rPr>
          <w:rFonts w:cs="Arial"/>
          <w:b/>
          <w:sz w:val="22"/>
          <w:szCs w:val="22"/>
          <w:u w:val="single"/>
          <w:lang w:val="en-US"/>
        </w:rPr>
        <w:t>Exploring sensitive topics</w:t>
      </w:r>
    </w:p>
    <w:p w14:paraId="3E7D69F6" w14:textId="018AA48B" w:rsidR="009B0914" w:rsidRPr="00433A5F" w:rsidRDefault="0092498A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Read an extract from Courtney &amp; Gunter (2015).  You will only have the methodology but you might find it illuminating to read the last little bit of the literature review/rationale and the first paragraph of the findings, both of which are on the pages you have.</w:t>
      </w:r>
    </w:p>
    <w:p w14:paraId="534E6522" w14:textId="762102F4" w:rsidR="0092498A" w:rsidRPr="00433A5F" w:rsidRDefault="00AB3620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In the light of your reading of BERA (2011) do you consider that the methodology of Courtney &amp; Gunter is sufficiently attentive to ethical issues?  And if not, what do you think might be missing?</w:t>
      </w:r>
    </w:p>
    <w:p w14:paraId="11FF721F" w14:textId="697F4460" w:rsidR="00C47992" w:rsidRPr="00433A5F" w:rsidRDefault="00AB3620" w:rsidP="00C670EB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rFonts w:cs="Arial"/>
          <w:sz w:val="22"/>
          <w:szCs w:val="22"/>
          <w:lang w:val="en-US"/>
        </w:rPr>
      </w:pPr>
      <w:r w:rsidRPr="00433A5F">
        <w:rPr>
          <w:rFonts w:cs="Arial"/>
          <w:sz w:val="22"/>
          <w:szCs w:val="22"/>
          <w:lang w:val="en-US"/>
        </w:rPr>
        <w:t>Please do not write on the extract itself: if you wish to read it</w:t>
      </w:r>
      <w:r w:rsidR="00CD6762" w:rsidRPr="00433A5F">
        <w:rPr>
          <w:rFonts w:cs="Arial"/>
          <w:sz w:val="22"/>
          <w:szCs w:val="22"/>
          <w:lang w:val="en-US"/>
        </w:rPr>
        <w:t xml:space="preserve"> in full you need to seek out the full article through the university library. Full details are given in the bibliograph</w:t>
      </w:r>
      <w:r w:rsidR="00AF429E" w:rsidRPr="00433A5F">
        <w:rPr>
          <w:rFonts w:cs="Arial"/>
          <w:sz w:val="22"/>
          <w:szCs w:val="22"/>
          <w:lang w:val="en-US"/>
        </w:rPr>
        <w:t>y</w:t>
      </w:r>
      <w:r w:rsidR="00CD6762" w:rsidRPr="00433A5F">
        <w:rPr>
          <w:rFonts w:cs="Arial"/>
          <w:sz w:val="22"/>
          <w:szCs w:val="22"/>
          <w:lang w:val="en-US"/>
        </w:rPr>
        <w:t xml:space="preserve"> among today’s handouts.</w:t>
      </w:r>
    </w:p>
    <w:p w14:paraId="0700F80B" w14:textId="0A61E104" w:rsidR="00AF429E" w:rsidRPr="00433A5F" w:rsidRDefault="00AF429E" w:rsidP="00C670EB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rFonts w:cs="Arial"/>
          <w:b/>
          <w:sz w:val="22"/>
          <w:szCs w:val="22"/>
          <w:lang w:val="en-US"/>
        </w:rPr>
      </w:pPr>
      <w:r w:rsidRPr="00433A5F">
        <w:rPr>
          <w:rFonts w:cs="Arial"/>
          <w:b/>
          <w:sz w:val="22"/>
          <w:szCs w:val="22"/>
          <w:lang w:val="en-US"/>
        </w:rPr>
        <w:t xml:space="preserve">When you have had time to consider your views, there will be some general discussion on this </w:t>
      </w:r>
      <w:r w:rsidR="006B7260">
        <w:rPr>
          <w:rFonts w:cs="Arial"/>
          <w:b/>
          <w:sz w:val="22"/>
          <w:szCs w:val="22"/>
          <w:lang w:val="en-US"/>
        </w:rPr>
        <w:t>article</w:t>
      </w:r>
      <w:bookmarkStart w:id="0" w:name="_GoBack"/>
      <w:bookmarkEnd w:id="0"/>
      <w:r w:rsidRPr="00433A5F">
        <w:rPr>
          <w:rFonts w:cs="Arial"/>
          <w:b/>
          <w:sz w:val="22"/>
          <w:szCs w:val="22"/>
          <w:lang w:val="en-US"/>
        </w:rPr>
        <w:t>.</w:t>
      </w:r>
    </w:p>
    <w:sectPr w:rsidR="00AF429E" w:rsidRPr="00433A5F" w:rsidSect="005D692F">
      <w:footerReference w:type="even" r:id="rId8"/>
      <w:footerReference w:type="default" r:id="rId9"/>
      <w:pgSz w:w="11906" w:h="16838"/>
      <w:pgMar w:top="510" w:right="567" w:bottom="51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CB44BA" w14:textId="77777777" w:rsidR="00095AE5" w:rsidRDefault="00095AE5" w:rsidP="00095AE5">
      <w:r>
        <w:separator/>
      </w:r>
    </w:p>
  </w:endnote>
  <w:endnote w:type="continuationSeparator" w:id="0">
    <w:p w14:paraId="63FDC4BC" w14:textId="77777777" w:rsidR="00095AE5" w:rsidRDefault="00095AE5" w:rsidP="00095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A7B58A" w14:textId="77777777" w:rsidR="00095AE5" w:rsidRDefault="00095AE5" w:rsidP="0005528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699ADA8" w14:textId="77777777" w:rsidR="00095AE5" w:rsidRDefault="00095AE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AD064" w14:textId="77777777" w:rsidR="00095AE5" w:rsidRDefault="00095AE5" w:rsidP="0005528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B7260">
      <w:rPr>
        <w:rStyle w:val="PageNumber"/>
        <w:noProof/>
      </w:rPr>
      <w:t>2</w:t>
    </w:r>
    <w:r>
      <w:rPr>
        <w:rStyle w:val="PageNumber"/>
      </w:rPr>
      <w:fldChar w:fldCharType="end"/>
    </w:r>
  </w:p>
  <w:p w14:paraId="6AE441BD" w14:textId="77777777" w:rsidR="00095AE5" w:rsidRDefault="00095A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4F6835" w14:textId="77777777" w:rsidR="00095AE5" w:rsidRDefault="00095AE5" w:rsidP="00095AE5">
      <w:r>
        <w:separator/>
      </w:r>
    </w:p>
  </w:footnote>
  <w:footnote w:type="continuationSeparator" w:id="0">
    <w:p w14:paraId="447B02C1" w14:textId="77777777" w:rsidR="00095AE5" w:rsidRDefault="00095AE5" w:rsidP="00095A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81C07"/>
    <w:multiLevelType w:val="hybridMultilevel"/>
    <w:tmpl w:val="ECC60922"/>
    <w:lvl w:ilvl="0" w:tplc="BAD2AE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1221D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B268E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9BE62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ACE7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D6A36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6721D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FC1B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F76F6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530F3CA5"/>
    <w:multiLevelType w:val="hybridMultilevel"/>
    <w:tmpl w:val="88326AEA"/>
    <w:lvl w:ilvl="0" w:tplc="01FCA2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E425F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5A7B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80F0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F26E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DA494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289C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FCE59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6211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565248C8"/>
    <w:multiLevelType w:val="hybridMultilevel"/>
    <w:tmpl w:val="A48E685C"/>
    <w:lvl w:ilvl="0" w:tplc="1CD8DD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D7C2E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5D630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E7258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568D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E3868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7C77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449E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DA22B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58032F9C"/>
    <w:multiLevelType w:val="hybridMultilevel"/>
    <w:tmpl w:val="8424E65A"/>
    <w:lvl w:ilvl="0" w:tplc="92C294C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2BE0B20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92EAB3C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A6C42D84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A46EB0E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0372A2BA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536E0BF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84440E6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FC89254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4">
    <w:nsid w:val="72EB7DB7"/>
    <w:multiLevelType w:val="hybridMultilevel"/>
    <w:tmpl w:val="450E97F0"/>
    <w:lvl w:ilvl="0" w:tplc="491C0F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CD46024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BD6A0722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E7B0C6DE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C13CD180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CC1AA0E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4EE922A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2E8CD7C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9A6B45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7B0F01"/>
    <w:multiLevelType w:val="hybridMultilevel"/>
    <w:tmpl w:val="8DB61B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132"/>
    <w:rsid w:val="00095AE5"/>
    <w:rsid w:val="000F6B05"/>
    <w:rsid w:val="000F7C38"/>
    <w:rsid w:val="001D50B8"/>
    <w:rsid w:val="001E3B96"/>
    <w:rsid w:val="002F6639"/>
    <w:rsid w:val="002F7CE9"/>
    <w:rsid w:val="003068B7"/>
    <w:rsid w:val="0031300A"/>
    <w:rsid w:val="003F2747"/>
    <w:rsid w:val="00415035"/>
    <w:rsid w:val="00433A5F"/>
    <w:rsid w:val="00433BB3"/>
    <w:rsid w:val="004829EB"/>
    <w:rsid w:val="004905C5"/>
    <w:rsid w:val="005029B6"/>
    <w:rsid w:val="0051527E"/>
    <w:rsid w:val="00521194"/>
    <w:rsid w:val="00556E14"/>
    <w:rsid w:val="00582D81"/>
    <w:rsid w:val="005911AB"/>
    <w:rsid w:val="005D692F"/>
    <w:rsid w:val="005F729A"/>
    <w:rsid w:val="00602004"/>
    <w:rsid w:val="00623960"/>
    <w:rsid w:val="00624221"/>
    <w:rsid w:val="0063657E"/>
    <w:rsid w:val="00676A8C"/>
    <w:rsid w:val="006A310D"/>
    <w:rsid w:val="006A6A10"/>
    <w:rsid w:val="006B5500"/>
    <w:rsid w:val="006B7260"/>
    <w:rsid w:val="00705257"/>
    <w:rsid w:val="008121F2"/>
    <w:rsid w:val="00824E24"/>
    <w:rsid w:val="00842B75"/>
    <w:rsid w:val="0084733B"/>
    <w:rsid w:val="00862CCD"/>
    <w:rsid w:val="0087367B"/>
    <w:rsid w:val="008760A4"/>
    <w:rsid w:val="008A7958"/>
    <w:rsid w:val="0092498A"/>
    <w:rsid w:val="00972D7F"/>
    <w:rsid w:val="00995372"/>
    <w:rsid w:val="009B0914"/>
    <w:rsid w:val="009B256D"/>
    <w:rsid w:val="009B6C3C"/>
    <w:rsid w:val="00A07F28"/>
    <w:rsid w:val="00AA3EAC"/>
    <w:rsid w:val="00AB3620"/>
    <w:rsid w:val="00AC5BA3"/>
    <w:rsid w:val="00AF429E"/>
    <w:rsid w:val="00B126A3"/>
    <w:rsid w:val="00B237D4"/>
    <w:rsid w:val="00B925C5"/>
    <w:rsid w:val="00BA3E43"/>
    <w:rsid w:val="00BC27BA"/>
    <w:rsid w:val="00BC5237"/>
    <w:rsid w:val="00C47992"/>
    <w:rsid w:val="00C670EB"/>
    <w:rsid w:val="00CA22F3"/>
    <w:rsid w:val="00CB197F"/>
    <w:rsid w:val="00CD6762"/>
    <w:rsid w:val="00CD6ED6"/>
    <w:rsid w:val="00CE7100"/>
    <w:rsid w:val="00CE74DF"/>
    <w:rsid w:val="00D065B1"/>
    <w:rsid w:val="00D53132"/>
    <w:rsid w:val="00D83ABA"/>
    <w:rsid w:val="00D96644"/>
    <w:rsid w:val="00DB7AA3"/>
    <w:rsid w:val="00E2721A"/>
    <w:rsid w:val="00E6270B"/>
    <w:rsid w:val="00E7505D"/>
    <w:rsid w:val="00E950ED"/>
    <w:rsid w:val="00EE1CEB"/>
    <w:rsid w:val="00F5290C"/>
    <w:rsid w:val="00F75835"/>
    <w:rsid w:val="00F939EC"/>
    <w:rsid w:val="00FC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988A6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uiPriority w:val="99"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CD6ED6"/>
    <w:rPr>
      <w:rFonts w:ascii="Times" w:eastAsia="Times New Roman" w:hAnsi="Times" w:cs="Times New Roman"/>
      <w:sz w:val="24"/>
      <w:szCs w:val="20"/>
    </w:rPr>
  </w:style>
  <w:style w:type="paragraph" w:styleId="NormalWeb">
    <w:name w:val="Normal (Web)"/>
    <w:basedOn w:val="Normal"/>
    <w:uiPriority w:val="99"/>
    <w:unhideWhenUsed/>
    <w:rsid w:val="00862CCD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noProof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BC5237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B925C5"/>
    <w:rPr>
      <w:i/>
      <w:iCs/>
    </w:rPr>
  </w:style>
  <w:style w:type="character" w:styleId="PageNumber">
    <w:name w:val="page number"/>
    <w:basedOn w:val="DefaultParagraphFont"/>
    <w:uiPriority w:val="99"/>
    <w:semiHidden/>
    <w:unhideWhenUsed/>
    <w:rsid w:val="00095A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uiPriority w:val="99"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CD6ED6"/>
    <w:rPr>
      <w:rFonts w:ascii="Times" w:eastAsia="Times New Roman" w:hAnsi="Times" w:cs="Times New Roman"/>
      <w:sz w:val="24"/>
      <w:szCs w:val="20"/>
    </w:rPr>
  </w:style>
  <w:style w:type="paragraph" w:styleId="NormalWeb">
    <w:name w:val="Normal (Web)"/>
    <w:basedOn w:val="Normal"/>
    <w:uiPriority w:val="99"/>
    <w:unhideWhenUsed/>
    <w:rsid w:val="00862CCD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noProof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BC5237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B925C5"/>
    <w:rPr>
      <w:i/>
      <w:iCs/>
    </w:rPr>
  </w:style>
  <w:style w:type="character" w:styleId="PageNumber">
    <w:name w:val="page number"/>
    <w:basedOn w:val="DefaultParagraphFont"/>
    <w:uiPriority w:val="99"/>
    <w:semiHidden/>
    <w:unhideWhenUsed/>
    <w:rsid w:val="00095A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0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89545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376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3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2212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43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773274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13060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06227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53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073161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7950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05151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1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1973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1659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356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8368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3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9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4A5E2314</Template>
  <TotalTime>0</TotalTime>
  <Pages>2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 User</dc:creator>
  <cp:lastModifiedBy>Harvey, Janet</cp:lastModifiedBy>
  <cp:revision>2</cp:revision>
  <cp:lastPrinted>2011-06-17T16:31:00Z</cp:lastPrinted>
  <dcterms:created xsi:type="dcterms:W3CDTF">2015-06-08T15:41:00Z</dcterms:created>
  <dcterms:modified xsi:type="dcterms:W3CDTF">2015-06-08T15:41:00Z</dcterms:modified>
</cp:coreProperties>
</file>