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CB8" w:rsidRPr="00637F5B" w:rsidRDefault="00CF0CB8" w:rsidP="00CF0CB8">
      <w:pPr>
        <w:pStyle w:val="Heading1"/>
        <w:jc w:val="center"/>
        <w:rPr>
          <w:rFonts w:asciiTheme="minorHAnsi" w:hAnsiTheme="minorHAnsi" w:cs="Times New Roman"/>
          <w:sz w:val="24"/>
        </w:rPr>
      </w:pPr>
      <w:r w:rsidRPr="00637F5B">
        <w:rPr>
          <w:rFonts w:asciiTheme="minorHAnsi" w:hAnsiTheme="minorHAnsi" w:cs="Times New Roman"/>
          <w:sz w:val="24"/>
        </w:rPr>
        <w:t>MA in Educational Leadership (Teach First)</w:t>
      </w:r>
    </w:p>
    <w:p w:rsidR="00CF0CB8" w:rsidRPr="00637F5B" w:rsidRDefault="00CF0CB8" w:rsidP="00CF0CB8">
      <w:pPr>
        <w:rPr>
          <w:rFonts w:asciiTheme="minorHAnsi" w:hAnsiTheme="minorHAnsi"/>
          <w:szCs w:val="24"/>
        </w:rPr>
      </w:pPr>
    </w:p>
    <w:p w:rsidR="008862CC" w:rsidRPr="00637F5B" w:rsidRDefault="00CF0CB8" w:rsidP="00DB2D54">
      <w:pPr>
        <w:jc w:val="center"/>
        <w:rPr>
          <w:rFonts w:asciiTheme="minorHAnsi" w:hAnsiTheme="minorHAnsi"/>
          <w:szCs w:val="24"/>
        </w:rPr>
      </w:pPr>
      <w:r w:rsidRPr="00637F5B">
        <w:rPr>
          <w:rFonts w:asciiTheme="minorHAnsi" w:hAnsiTheme="minorHAnsi"/>
          <w:szCs w:val="24"/>
        </w:rPr>
        <w:t>Improving Urban Schools</w:t>
      </w:r>
    </w:p>
    <w:p w:rsidR="00DB2D54" w:rsidRPr="00637F5B" w:rsidRDefault="00DB2D54" w:rsidP="00DB2D54">
      <w:pPr>
        <w:jc w:val="center"/>
        <w:rPr>
          <w:rFonts w:asciiTheme="minorHAnsi" w:hAnsiTheme="minorHAnsi"/>
          <w:i/>
          <w:szCs w:val="24"/>
        </w:rPr>
      </w:pPr>
    </w:p>
    <w:p w:rsidR="00B866CF" w:rsidRPr="00637F5B" w:rsidRDefault="00637F5B" w:rsidP="00CF0CB8">
      <w:pPr>
        <w:pStyle w:val="SECTHEAD"/>
        <w:spacing w:after="0"/>
        <w:jc w:val="center"/>
        <w:rPr>
          <w:rFonts w:asciiTheme="minorHAnsi" w:hAnsiTheme="minorHAnsi"/>
          <w:i/>
          <w:szCs w:val="24"/>
        </w:rPr>
      </w:pPr>
      <w:r>
        <w:rPr>
          <w:rFonts w:asciiTheme="minorHAnsi" w:hAnsiTheme="minorHAnsi"/>
          <w:i/>
          <w:szCs w:val="24"/>
        </w:rPr>
        <w:lastRenderedPageBreak/>
        <w:t xml:space="preserve">Session 4: </w:t>
      </w:r>
      <w:r w:rsidR="00B866CF" w:rsidRPr="00637F5B">
        <w:rPr>
          <w:rFonts w:asciiTheme="minorHAnsi" w:hAnsiTheme="minorHAnsi"/>
          <w:i/>
          <w:szCs w:val="24"/>
        </w:rPr>
        <w:t>Research Design Task</w:t>
      </w:r>
    </w:p>
    <w:p w:rsidR="00B866CF" w:rsidRPr="00637F5B" w:rsidRDefault="00B866CF" w:rsidP="00CF0CB8">
      <w:pPr>
        <w:pStyle w:val="SECTHEAD"/>
        <w:spacing w:after="0"/>
        <w:jc w:val="center"/>
        <w:rPr>
          <w:rFonts w:asciiTheme="minorHAnsi" w:hAnsiTheme="minorHAnsi"/>
          <w:i/>
          <w:szCs w:val="24"/>
        </w:rPr>
      </w:pPr>
    </w:p>
    <w:p w:rsidR="00DB2D54" w:rsidRPr="00637F5B" w:rsidRDefault="00DB2D54" w:rsidP="00CF0CB8">
      <w:pPr>
        <w:pStyle w:val="SECTHEAD"/>
        <w:spacing w:after="0"/>
        <w:jc w:val="center"/>
        <w:rPr>
          <w:rFonts w:asciiTheme="minorHAnsi" w:hAnsiTheme="minorHAnsi"/>
          <w:i/>
          <w:szCs w:val="24"/>
        </w:rPr>
      </w:pPr>
    </w:p>
    <w:p w:rsidR="00637F5B" w:rsidRPr="00FC1DF2" w:rsidRDefault="00637F5B" w:rsidP="00DB2D54">
      <w:pPr>
        <w:pStyle w:val="SECTHEAD"/>
        <w:spacing w:after="0"/>
        <w:rPr>
          <w:rFonts w:asciiTheme="minorHAnsi" w:hAnsiTheme="minorHAnsi"/>
          <w:szCs w:val="24"/>
        </w:rPr>
      </w:pPr>
      <w:r w:rsidRPr="00FC1DF2">
        <w:rPr>
          <w:rFonts w:asciiTheme="minorHAnsi" w:hAnsiTheme="minorHAnsi"/>
          <w:szCs w:val="24"/>
        </w:rPr>
        <w:t xml:space="preserve">Remind yourself of the following documents mentioned at the induction: 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Structure of the Improving Urban Schools assignment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 xml:space="preserve">Timeline for the Improving Urban Schools assignment 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 xml:space="preserve">Assignment Outline – 2-pages to be </w:t>
      </w:r>
      <w:r w:rsidR="00FC1DF2">
        <w:rPr>
          <w:rFonts w:asciiTheme="minorHAnsi" w:hAnsiTheme="minorHAnsi"/>
          <w:b w:val="0"/>
          <w:szCs w:val="24"/>
        </w:rPr>
        <w:t xml:space="preserve">emailed to </w:t>
      </w:r>
      <w:r>
        <w:rPr>
          <w:rFonts w:asciiTheme="minorHAnsi" w:hAnsiTheme="minorHAnsi"/>
          <w:b w:val="0"/>
          <w:szCs w:val="24"/>
        </w:rPr>
        <w:t>your tutor by</w:t>
      </w:r>
      <w:r w:rsidR="00FC1DF2">
        <w:rPr>
          <w:rFonts w:asciiTheme="minorHAnsi" w:hAnsiTheme="minorHAnsi"/>
          <w:b w:val="0"/>
          <w:szCs w:val="24"/>
        </w:rPr>
        <w:t xml:space="preserve"> 9 January 2012 for formative feedback</w:t>
      </w:r>
      <w:r>
        <w:rPr>
          <w:rFonts w:asciiTheme="minorHAnsi" w:hAnsiTheme="minorHAnsi"/>
          <w:b w:val="0"/>
          <w:szCs w:val="24"/>
        </w:rPr>
        <w:t xml:space="preserve"> 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 xml:space="preserve">Ethical approval form – submit to your tutor before data collection begins. </w:t>
      </w:r>
    </w:p>
    <w:p w:rsidR="00637F5B" w:rsidRDefault="00637F5B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C1DF2" w:rsidRDefault="00FC1DF2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FC1DF2" w:rsidRDefault="00DB2D54" w:rsidP="00DB2D54">
      <w:pPr>
        <w:pStyle w:val="SECTHEAD"/>
        <w:spacing w:after="0"/>
        <w:rPr>
          <w:rFonts w:asciiTheme="minorHAnsi" w:hAnsiTheme="minorHAnsi"/>
          <w:szCs w:val="24"/>
        </w:rPr>
      </w:pPr>
      <w:r w:rsidRPr="00FC1DF2">
        <w:rPr>
          <w:rFonts w:asciiTheme="minorHAnsi" w:hAnsiTheme="minorHAnsi"/>
          <w:szCs w:val="24"/>
        </w:rPr>
        <w:t xml:space="preserve">In groups of </w:t>
      </w:r>
      <w:r w:rsidR="004E1C5D" w:rsidRPr="00FC1DF2">
        <w:rPr>
          <w:rFonts w:asciiTheme="minorHAnsi" w:hAnsiTheme="minorHAnsi"/>
          <w:szCs w:val="24"/>
        </w:rPr>
        <w:t>three</w:t>
      </w:r>
      <w:r w:rsidR="00637F5B" w:rsidRPr="00FC1DF2">
        <w:rPr>
          <w:rFonts w:asciiTheme="minorHAnsi" w:hAnsiTheme="minorHAnsi"/>
          <w:szCs w:val="24"/>
        </w:rPr>
        <w:t xml:space="preserve">, </w:t>
      </w:r>
      <w:r w:rsidRPr="00FC1DF2">
        <w:rPr>
          <w:rFonts w:asciiTheme="minorHAnsi" w:hAnsiTheme="minorHAnsi"/>
          <w:szCs w:val="24"/>
        </w:rPr>
        <w:t>design a small-scale case study investigating the topic you have been allocated</w:t>
      </w:r>
      <w:r w:rsidR="00FC1DF2">
        <w:rPr>
          <w:rFonts w:asciiTheme="minorHAnsi" w:hAnsiTheme="minorHAnsi"/>
          <w:szCs w:val="24"/>
        </w:rPr>
        <w:t>:</w:t>
      </w:r>
      <w:r w:rsidRPr="00FC1DF2">
        <w:rPr>
          <w:rFonts w:asciiTheme="minorHAnsi" w:hAnsiTheme="minorHAnsi"/>
          <w:szCs w:val="24"/>
        </w:rPr>
        <w:t xml:space="preserve"> </w:t>
      </w:r>
    </w:p>
    <w:p w:rsidR="00DB2D54" w:rsidRPr="00637F5B" w:rsidRDefault="00DB2D54" w:rsidP="00FC1DF2">
      <w:pPr>
        <w:pStyle w:val="SECTHEAD"/>
        <w:numPr>
          <w:ilvl w:val="0"/>
          <w:numId w:val="4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Try to fill in the assignment outline.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>Narrow the topic down to three or four specific research questions.</w:t>
      </w:r>
      <w:r w:rsidR="009F1D7D" w:rsidRPr="00637F5B">
        <w:rPr>
          <w:rFonts w:asciiTheme="minorHAnsi" w:hAnsiTheme="minorHAnsi"/>
          <w:b w:val="0"/>
          <w:szCs w:val="24"/>
        </w:rPr>
        <w:t xml:space="preserve"> Word these as precisely as you can. </w:t>
      </w:r>
      <w:r w:rsidRPr="00637F5B">
        <w:rPr>
          <w:rFonts w:asciiTheme="minorHAnsi" w:hAnsiTheme="minorHAnsi"/>
          <w:b w:val="0"/>
          <w:szCs w:val="24"/>
        </w:rPr>
        <w:t xml:space="preserve">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Decide which groups of people you would want to consult about this issue. (Staff in the department, head of year, deputy head, students, parents, governors and so on).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Decide whether you would elicit data from the total population in each case or whether you would need to sample, because the numbers are too big.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If you decide to sample, work out the size of your sample and the strategy for reducing the total population to that number. </w:t>
      </w:r>
      <w:r w:rsidR="009F1D7D" w:rsidRPr="00637F5B">
        <w:rPr>
          <w:rFonts w:asciiTheme="minorHAnsi" w:hAnsiTheme="minorHAnsi"/>
          <w:b w:val="0"/>
          <w:szCs w:val="24"/>
        </w:rPr>
        <w:t xml:space="preserve">For example, if there are 8 teachers in the history department, you could have one focus group with all of them (the total population) but if there are 200 Year 7 students, you’ll need to sample.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Decide which data collection tool(s) would be best suited to collecting data from each group – you can use different tools with different groups, but you need to be able to justify your choices.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>Think about how you might triangulate your data</w:t>
      </w:r>
      <w:r w:rsidR="009F1D7D" w:rsidRPr="00637F5B">
        <w:rPr>
          <w:rFonts w:asciiTheme="minorHAnsi" w:hAnsiTheme="minorHAnsi"/>
          <w:b w:val="0"/>
          <w:szCs w:val="24"/>
        </w:rPr>
        <w:t xml:space="preserve"> – this means using more than one data collection tool or collecting data from more than one kind of person. </w:t>
      </w:r>
      <w:r w:rsidRPr="00637F5B">
        <w:rPr>
          <w:rFonts w:asciiTheme="minorHAnsi" w:hAnsiTheme="minorHAnsi"/>
          <w:b w:val="0"/>
          <w:szCs w:val="24"/>
        </w:rPr>
        <w:t xml:space="preserve">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Think about how you would maintain confidentiality. </w:t>
      </w:r>
    </w:p>
    <w:p w:rsidR="00DB2D54" w:rsidRPr="00637F5B" w:rsidRDefault="00DB2D54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DB2D54" w:rsidRPr="00637F5B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Think about any ethical issues you might need to overcome. </w:t>
      </w:r>
    </w:p>
    <w:p w:rsidR="00F23D61" w:rsidRPr="00637F5B" w:rsidRDefault="00F23D61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Everyone in the group should make notes on their assignment outline because everyone will tell a partner what the group has decided (and the rationale for each decision). </w:t>
      </w:r>
    </w:p>
    <w:p w:rsidR="00DB2D54" w:rsidRPr="00FC1DF2" w:rsidRDefault="00DB2D54" w:rsidP="00FC1DF2">
      <w:pPr>
        <w:pStyle w:val="ListParagraph"/>
        <w:numPr>
          <w:ilvl w:val="0"/>
          <w:numId w:val="3"/>
        </w:numPr>
        <w:overflowPunct/>
        <w:autoSpaceDE/>
        <w:autoSpaceDN/>
        <w:adjustRightInd/>
        <w:textAlignment w:val="auto"/>
        <w:rPr>
          <w:rFonts w:asciiTheme="minorHAnsi" w:hAnsiTheme="minorHAnsi"/>
          <w:szCs w:val="24"/>
        </w:rPr>
      </w:pPr>
      <w:r w:rsidRPr="00FC1DF2">
        <w:rPr>
          <w:rFonts w:asciiTheme="minorHAnsi" w:hAnsiTheme="minorHAnsi"/>
          <w:b/>
          <w:szCs w:val="24"/>
        </w:rPr>
        <w:br w:type="page"/>
      </w:r>
    </w:p>
    <w:p w:rsidR="00F23D61" w:rsidRPr="00637F5B" w:rsidRDefault="002B6465" w:rsidP="002B6465">
      <w:pPr>
        <w:pStyle w:val="SECTHEAD"/>
        <w:spacing w:after="0"/>
        <w:jc w:val="center"/>
        <w:rPr>
          <w:rFonts w:asciiTheme="minorHAnsi" w:hAnsiTheme="minorHAnsi"/>
          <w:szCs w:val="24"/>
        </w:rPr>
      </w:pPr>
      <w:r w:rsidRPr="00637F5B">
        <w:rPr>
          <w:rFonts w:asciiTheme="minorHAnsi" w:hAnsiTheme="minorHAnsi"/>
          <w:szCs w:val="24"/>
        </w:rPr>
        <w:t xml:space="preserve">Possible Topics – each group will be allocated one. </w:t>
      </w:r>
    </w:p>
    <w:p w:rsidR="00F23D61" w:rsidRPr="00637F5B" w:rsidRDefault="00F23D61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B866CF" w:rsidRPr="00637F5B" w:rsidRDefault="00B866CF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How </w:t>
      </w:r>
      <w:r w:rsidR="00996E97" w:rsidRPr="00637F5B">
        <w:rPr>
          <w:rFonts w:asciiTheme="minorHAnsi" w:hAnsiTheme="minorHAnsi"/>
          <w:b w:val="0"/>
          <w:szCs w:val="24"/>
        </w:rPr>
        <w:t xml:space="preserve">is </w:t>
      </w:r>
      <w:r w:rsidRPr="00637F5B">
        <w:rPr>
          <w:rFonts w:asciiTheme="minorHAnsi" w:hAnsiTheme="minorHAnsi"/>
          <w:b w:val="0"/>
          <w:szCs w:val="24"/>
        </w:rPr>
        <w:t>teaching and learning monitored in the English department of Oakhill School?</w:t>
      </w:r>
      <w:r w:rsidR="00996E97" w:rsidRPr="00637F5B">
        <w:rPr>
          <w:rFonts w:asciiTheme="minorHAnsi" w:hAnsiTheme="minorHAnsi"/>
          <w:b w:val="0"/>
          <w:szCs w:val="24"/>
        </w:rPr>
        <w:t xml:space="preserve"> To what extent does the current system optimize learning? </w:t>
      </w:r>
      <w:r w:rsidRPr="00637F5B">
        <w:rPr>
          <w:rFonts w:asciiTheme="minorHAnsi" w:hAnsiTheme="minorHAnsi"/>
          <w:b w:val="0"/>
          <w:szCs w:val="24"/>
        </w:rPr>
        <w:t xml:space="preserve">  </w:t>
      </w: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B866CF" w:rsidRPr="00637F5B" w:rsidRDefault="00B866CF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An investigation of pupils’ learning styles in the History department of Oakhill school: what implications are there for the management of teaching? </w:t>
      </w:r>
    </w:p>
    <w:p w:rsidR="00F23D61" w:rsidRPr="00637F5B" w:rsidRDefault="00F23D61" w:rsidP="00F23D61">
      <w:pPr>
        <w:pStyle w:val="ListParagraph"/>
        <w:rPr>
          <w:rFonts w:asciiTheme="minorHAnsi" w:hAnsiTheme="minorHAnsi"/>
          <w:b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B866CF" w:rsidRPr="00637F5B" w:rsidRDefault="00B866CF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Paraprofessionals: how do they support learning at Oakhill school? </w:t>
      </w: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B866CF" w:rsidRPr="00637F5B" w:rsidRDefault="00B866CF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Personalizing the curriculum: an exploration of how </w:t>
      </w:r>
      <w:r w:rsidR="00996E97" w:rsidRPr="00637F5B">
        <w:rPr>
          <w:rFonts w:asciiTheme="minorHAnsi" w:hAnsiTheme="minorHAnsi"/>
          <w:b w:val="0"/>
          <w:szCs w:val="24"/>
        </w:rPr>
        <w:t xml:space="preserve">well </w:t>
      </w:r>
      <w:r w:rsidRPr="00637F5B">
        <w:rPr>
          <w:rFonts w:asciiTheme="minorHAnsi" w:hAnsiTheme="minorHAnsi"/>
          <w:b w:val="0"/>
          <w:szCs w:val="24"/>
        </w:rPr>
        <w:t>Oakhill school link</w:t>
      </w:r>
      <w:r w:rsidR="00996E97" w:rsidRPr="00637F5B">
        <w:rPr>
          <w:rFonts w:asciiTheme="minorHAnsi" w:hAnsiTheme="minorHAnsi"/>
          <w:b w:val="0"/>
          <w:szCs w:val="24"/>
        </w:rPr>
        <w:t>s</w:t>
      </w:r>
      <w:r w:rsidRPr="00637F5B">
        <w:rPr>
          <w:rFonts w:asciiTheme="minorHAnsi" w:hAnsiTheme="minorHAnsi"/>
          <w:b w:val="0"/>
          <w:szCs w:val="24"/>
        </w:rPr>
        <w:t xml:space="preserve"> the curriculum to the learning needs of Year 7 pupils. </w:t>
      </w:r>
    </w:p>
    <w:p w:rsidR="00F23D61" w:rsidRPr="00637F5B" w:rsidRDefault="00F23D61" w:rsidP="00F23D61">
      <w:pPr>
        <w:pStyle w:val="ListParagraph"/>
        <w:rPr>
          <w:rFonts w:asciiTheme="minorHAnsi" w:hAnsiTheme="minorHAnsi"/>
          <w:b/>
          <w:szCs w:val="24"/>
        </w:rPr>
      </w:pPr>
    </w:p>
    <w:p w:rsidR="00A9020B" w:rsidRPr="00637F5B" w:rsidRDefault="00A9020B" w:rsidP="00F23D61">
      <w:pPr>
        <w:pStyle w:val="ListParagraph"/>
        <w:rPr>
          <w:rFonts w:asciiTheme="minorHAnsi" w:hAnsiTheme="minorHAnsi"/>
          <w:b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B866CF" w:rsidRPr="00637F5B" w:rsidRDefault="00B866CF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The induction of new teachers at Oakhill School. </w:t>
      </w: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996E97" w:rsidRPr="00637F5B" w:rsidRDefault="00996E97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Professional development opportunities for Geography teachers at Oakhill school. </w:t>
      </w:r>
    </w:p>
    <w:p w:rsidR="00F23D61" w:rsidRPr="00637F5B" w:rsidRDefault="00F23D61" w:rsidP="00F23D61">
      <w:pPr>
        <w:pStyle w:val="ListParagraph"/>
        <w:rPr>
          <w:rFonts w:asciiTheme="minorHAnsi" w:hAnsiTheme="minorHAnsi"/>
          <w:b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996E97" w:rsidRPr="00637F5B" w:rsidRDefault="00996E97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Leading curriculum change: a case study of the introduction of new 14-19 qualifications at Oakhill School. </w:t>
      </w: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996E97" w:rsidRPr="00637F5B" w:rsidRDefault="00996E97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To what extent is the </w:t>
      </w:r>
      <w:r w:rsidR="00B866CF" w:rsidRPr="00637F5B">
        <w:rPr>
          <w:rFonts w:asciiTheme="minorHAnsi" w:hAnsiTheme="minorHAnsi"/>
          <w:b w:val="0"/>
          <w:szCs w:val="24"/>
        </w:rPr>
        <w:t xml:space="preserve">Maths department at Oakhill </w:t>
      </w:r>
      <w:r w:rsidRPr="00637F5B">
        <w:rPr>
          <w:rFonts w:asciiTheme="minorHAnsi" w:hAnsiTheme="minorHAnsi"/>
          <w:b w:val="0"/>
          <w:szCs w:val="24"/>
        </w:rPr>
        <w:t xml:space="preserve">a </w:t>
      </w:r>
      <w:r w:rsidRPr="00637F5B">
        <w:rPr>
          <w:rFonts w:asciiTheme="minorHAnsi" w:hAnsiTheme="minorHAnsi"/>
          <w:b w:val="0"/>
          <w:i/>
          <w:szCs w:val="24"/>
        </w:rPr>
        <w:t>learning organisation</w:t>
      </w:r>
      <w:r w:rsidRPr="00637F5B">
        <w:rPr>
          <w:rFonts w:asciiTheme="minorHAnsi" w:hAnsiTheme="minorHAnsi"/>
          <w:b w:val="0"/>
          <w:szCs w:val="24"/>
        </w:rPr>
        <w:t xml:space="preserve">? </w:t>
      </w:r>
    </w:p>
    <w:p w:rsidR="00F23D61" w:rsidRPr="00637F5B" w:rsidRDefault="00F23D61" w:rsidP="00F23D61">
      <w:pPr>
        <w:pStyle w:val="ListParagraph"/>
        <w:rPr>
          <w:rFonts w:asciiTheme="minorHAnsi" w:hAnsiTheme="minorHAnsi"/>
          <w:b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B866CF" w:rsidRPr="00637F5B" w:rsidRDefault="00996E97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Behaviour management at Oakhill School: is the current policy effective? </w:t>
      </w: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F23D61" w:rsidRPr="00637F5B" w:rsidRDefault="00F23D61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9020B" w:rsidRPr="00637F5B" w:rsidRDefault="00A9020B" w:rsidP="00F23D61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996E97" w:rsidRPr="00637F5B" w:rsidRDefault="00996E97" w:rsidP="00B866CF">
      <w:pPr>
        <w:pStyle w:val="SECTHEAD"/>
        <w:numPr>
          <w:ilvl w:val="0"/>
          <w:numId w:val="1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Using resources: how well is the Science department at Oakhill school </w:t>
      </w:r>
      <w:r w:rsidR="00DB2D54" w:rsidRPr="00637F5B">
        <w:rPr>
          <w:rFonts w:asciiTheme="minorHAnsi" w:hAnsiTheme="minorHAnsi"/>
          <w:b w:val="0"/>
          <w:szCs w:val="24"/>
        </w:rPr>
        <w:t>using its available resources?</w:t>
      </w:r>
    </w:p>
    <w:sectPr w:rsidR="00996E97" w:rsidRPr="00637F5B" w:rsidSect="008A0930">
      <w:footerReference w:type="default" r:id="rId8"/>
      <w:pgSz w:w="11906" w:h="16838" w:code="9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237" w:rsidRDefault="00CF7237" w:rsidP="001A6393">
      <w:r>
        <w:separator/>
      </w:r>
    </w:p>
  </w:endnote>
  <w:endnote w:type="continuationSeparator" w:id="1">
    <w:p w:rsidR="00CF7237" w:rsidRDefault="00CF7237" w:rsidP="001A63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82391"/>
      <w:docPartObj>
        <w:docPartGallery w:val="Page Numbers (Bottom of Page)"/>
        <w:docPartUnique/>
      </w:docPartObj>
    </w:sdtPr>
    <w:sdtContent>
      <w:p w:rsidR="001A6393" w:rsidRDefault="005269BB">
        <w:pPr>
          <w:pStyle w:val="Footer"/>
          <w:jc w:val="right"/>
        </w:pPr>
        <w:r>
          <w:fldChar w:fldCharType="begin"/>
        </w:r>
        <w:r w:rsidR="001A6393">
          <w:instrText xml:space="preserve"> PAGE   \* MERGEFORMAT </w:instrText>
        </w:r>
        <w:r>
          <w:fldChar w:fldCharType="separate"/>
        </w:r>
        <w:r w:rsidR="00CF7237">
          <w:rPr>
            <w:noProof/>
          </w:rPr>
          <w:t>1</w:t>
        </w:r>
        <w:r>
          <w:fldChar w:fldCharType="end"/>
        </w:r>
      </w:p>
    </w:sdtContent>
  </w:sdt>
  <w:p w:rsidR="001A6393" w:rsidRDefault="001A639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237" w:rsidRDefault="00CF7237" w:rsidP="001A6393">
      <w:r>
        <w:separator/>
      </w:r>
    </w:p>
  </w:footnote>
  <w:footnote w:type="continuationSeparator" w:id="1">
    <w:p w:rsidR="00CF7237" w:rsidRDefault="00CF7237" w:rsidP="001A63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D5E39"/>
    <w:multiLevelType w:val="hybridMultilevel"/>
    <w:tmpl w:val="DC94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1F60B1"/>
    <w:multiLevelType w:val="hybridMultilevel"/>
    <w:tmpl w:val="AE3CD5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8170B3"/>
    <w:multiLevelType w:val="hybridMultilevel"/>
    <w:tmpl w:val="C43E2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6125EA"/>
    <w:multiLevelType w:val="hybridMultilevel"/>
    <w:tmpl w:val="926CD9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CF0CB8"/>
    <w:rsid w:val="00077388"/>
    <w:rsid w:val="000B1AF1"/>
    <w:rsid w:val="00100E88"/>
    <w:rsid w:val="00111A12"/>
    <w:rsid w:val="001157BA"/>
    <w:rsid w:val="001A6393"/>
    <w:rsid w:val="001B425B"/>
    <w:rsid w:val="001B6D29"/>
    <w:rsid w:val="002B6465"/>
    <w:rsid w:val="002E52E1"/>
    <w:rsid w:val="003229CA"/>
    <w:rsid w:val="00346270"/>
    <w:rsid w:val="0038181A"/>
    <w:rsid w:val="003916B3"/>
    <w:rsid w:val="003B22E7"/>
    <w:rsid w:val="003D04F9"/>
    <w:rsid w:val="003D2CBB"/>
    <w:rsid w:val="004E1C5D"/>
    <w:rsid w:val="005269BB"/>
    <w:rsid w:val="005270AF"/>
    <w:rsid w:val="00541577"/>
    <w:rsid w:val="005A77B8"/>
    <w:rsid w:val="005C27A1"/>
    <w:rsid w:val="00603DDC"/>
    <w:rsid w:val="00637F5B"/>
    <w:rsid w:val="0065641B"/>
    <w:rsid w:val="006C1687"/>
    <w:rsid w:val="00760E7F"/>
    <w:rsid w:val="007A1578"/>
    <w:rsid w:val="007C0A39"/>
    <w:rsid w:val="008127CD"/>
    <w:rsid w:val="00822337"/>
    <w:rsid w:val="008268B6"/>
    <w:rsid w:val="00877AC6"/>
    <w:rsid w:val="008862CC"/>
    <w:rsid w:val="008A0930"/>
    <w:rsid w:val="008A2594"/>
    <w:rsid w:val="008C3F3E"/>
    <w:rsid w:val="009303B2"/>
    <w:rsid w:val="00996E97"/>
    <w:rsid w:val="009F1D7D"/>
    <w:rsid w:val="00A9020B"/>
    <w:rsid w:val="00A9795A"/>
    <w:rsid w:val="00B62FFF"/>
    <w:rsid w:val="00B866CF"/>
    <w:rsid w:val="00C7153F"/>
    <w:rsid w:val="00CF0CB8"/>
    <w:rsid w:val="00CF7237"/>
    <w:rsid w:val="00D27A30"/>
    <w:rsid w:val="00D621A6"/>
    <w:rsid w:val="00DA5760"/>
    <w:rsid w:val="00DB2D54"/>
    <w:rsid w:val="00EE6E0D"/>
    <w:rsid w:val="00F23D61"/>
    <w:rsid w:val="00F5135B"/>
    <w:rsid w:val="00F61D01"/>
    <w:rsid w:val="00F9440F"/>
    <w:rsid w:val="00FC1DF2"/>
    <w:rsid w:val="00FF7F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lang w:val="en-GB" w:eastAsia="en-GB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CB8"/>
    <w:pPr>
      <w:overflowPunct w:val="0"/>
      <w:autoSpaceDE w:val="0"/>
      <w:autoSpaceDN w:val="0"/>
      <w:adjustRightInd w:val="0"/>
      <w:ind w:left="0" w:firstLine="0"/>
      <w:textAlignment w:val="baseline"/>
    </w:pPr>
    <w:rPr>
      <w:rFonts w:ascii="Times New Roman" w:eastAsia="Times New Roman" w:hAnsi="Times New Roman" w:cs="Times New Roman"/>
      <w:sz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CF0CB8"/>
    <w:pPr>
      <w:keepNext/>
      <w:overflowPunct/>
      <w:autoSpaceDE/>
      <w:autoSpaceDN/>
      <w:adjustRightInd/>
      <w:textAlignment w:val="auto"/>
      <w:outlineLvl w:val="0"/>
    </w:pPr>
    <w:rPr>
      <w:rFonts w:ascii="Arial" w:hAnsi="Arial" w:cs="Arial"/>
      <w:b/>
      <w:bCs/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C3F3E"/>
    <w:rPr>
      <w:b/>
      <w:bCs/>
    </w:rPr>
  </w:style>
  <w:style w:type="character" w:styleId="Emphasis">
    <w:name w:val="Emphasis"/>
    <w:basedOn w:val="DefaultParagraphFont"/>
    <w:uiPriority w:val="20"/>
    <w:qFormat/>
    <w:rsid w:val="008C3F3E"/>
    <w:rPr>
      <w:i/>
      <w:iCs/>
    </w:rPr>
  </w:style>
  <w:style w:type="paragraph" w:customStyle="1" w:styleId="SECTHEAD">
    <w:name w:val="SECTHEAD"/>
    <w:basedOn w:val="Normal"/>
    <w:rsid w:val="00CF0CB8"/>
    <w:pPr>
      <w:keepNext/>
      <w:overflowPunct/>
      <w:autoSpaceDE/>
      <w:autoSpaceDN/>
      <w:adjustRightInd/>
      <w:spacing w:after="240"/>
      <w:textAlignment w:val="auto"/>
    </w:pPr>
    <w:rPr>
      <w:rFonts w:ascii="Times Roman" w:hAnsi="Times Roman"/>
      <w:b/>
    </w:rPr>
  </w:style>
  <w:style w:type="paragraph" w:styleId="Header">
    <w:name w:val="header"/>
    <w:basedOn w:val="Normal"/>
    <w:link w:val="HeaderChar"/>
    <w:rsid w:val="00CF0CB8"/>
    <w:pPr>
      <w:tabs>
        <w:tab w:val="center" w:pos="4320"/>
        <w:tab w:val="right" w:pos="8640"/>
      </w:tabs>
      <w:overflowPunct/>
      <w:autoSpaceDE/>
      <w:autoSpaceDN/>
      <w:adjustRightInd/>
      <w:textAlignment w:val="auto"/>
    </w:pPr>
  </w:style>
  <w:style w:type="character" w:customStyle="1" w:styleId="HeaderChar">
    <w:name w:val="Header Char"/>
    <w:basedOn w:val="DefaultParagraphFont"/>
    <w:link w:val="Header"/>
    <w:rsid w:val="00CF0CB8"/>
    <w:rPr>
      <w:rFonts w:ascii="Times New Roman" w:eastAsia="Times New Roman" w:hAnsi="Times New Roman" w:cs="Times New Roman"/>
      <w:sz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CF0CB8"/>
    <w:rPr>
      <w:rFonts w:ascii="Arial" w:eastAsia="Times New Roman" w:hAnsi="Arial" w:cs="Arial"/>
      <w:b/>
      <w:bCs/>
      <w:sz w:val="22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862C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6393"/>
    <w:rPr>
      <w:color w:val="800080" w:themeColor="followedHyperlink"/>
      <w:u w:val="single"/>
    </w:rPr>
  </w:style>
  <w:style w:type="paragraph" w:styleId="BodyText2">
    <w:name w:val="Body Text 2"/>
    <w:basedOn w:val="Normal"/>
    <w:link w:val="BodyText2Char"/>
    <w:rsid w:val="001A6393"/>
    <w:pPr>
      <w:ind w:left="360" w:hanging="360"/>
    </w:pPr>
    <w:rPr>
      <w:rFonts w:ascii="Arial" w:hAnsi="Arial"/>
      <w:lang w:eastAsia="en-GB"/>
    </w:rPr>
  </w:style>
  <w:style w:type="character" w:customStyle="1" w:styleId="BodyText2Char">
    <w:name w:val="Body Text 2 Char"/>
    <w:basedOn w:val="DefaultParagraphFont"/>
    <w:link w:val="BodyText2"/>
    <w:rsid w:val="001A6393"/>
    <w:rPr>
      <w:rFonts w:ascii="Arial" w:eastAsia="Times New Roman" w:hAnsi="Arial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1A639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6393"/>
    <w:rPr>
      <w:rFonts w:ascii="Times New Roman" w:eastAsia="Times New Roman" w:hAnsi="Times New Roman" w:cs="Times New Roman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F23D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780778-4AB3-4202-96D8-582B5CEE8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457</Words>
  <Characters>2607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MA in Educational Leadership (Teach First)</vt:lpstr>
    </vt:vector>
  </TitlesOfParts>
  <Company>University of Leicester</Company>
  <LinksUpToDate>false</LinksUpToDate>
  <CharactersWithSpaces>3058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jem49</dc:creator>
  <cp:keywords/>
  <dc:description/>
  <cp:lastModifiedBy>ELM User</cp:lastModifiedBy>
  <cp:revision>11</cp:revision>
  <cp:lastPrinted>2010-01-29T16:44:00Z</cp:lastPrinted>
  <dcterms:created xsi:type="dcterms:W3CDTF">2010-01-29T16:07:00Z</dcterms:created>
  <dcterms:modified xsi:type="dcterms:W3CDTF">2011-11-29T23:03:00Z</dcterms:modified>
</cp:coreProperties>
</file>