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6830" w:rsidRDefault="00031184" w:rsidP="00681C98">
      <w:pPr>
        <w:pStyle w:val="NoSpacing"/>
      </w:pPr>
      <w:r>
        <w:rPr>
          <w:noProof/>
          <w:lang w:val="en-GB"/>
        </w:rPr>
        <w:drawing>
          <wp:inline distT="0" distB="0" distL="0" distR="0">
            <wp:extent cx="2611178" cy="967563"/>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april_08.jpg"/>
                    <pic:cNvPicPr/>
                  </pic:nvPicPr>
                  <pic:blipFill>
                    <a:blip r:embed="rId9">
                      <a:extLst>
                        <a:ext uri="{28A0092B-C50C-407E-A947-70E740481C1C}">
                          <a14:useLocalDpi xmlns:a14="http://schemas.microsoft.com/office/drawing/2010/main" val="0"/>
                        </a:ext>
                      </a:extLst>
                    </a:blip>
                    <a:stretch>
                      <a:fillRect/>
                    </a:stretch>
                  </pic:blipFill>
                  <pic:spPr>
                    <a:xfrm>
                      <a:off x="0" y="0"/>
                      <a:ext cx="2611304" cy="967610"/>
                    </a:xfrm>
                    <a:prstGeom prst="rect">
                      <a:avLst/>
                    </a:prstGeom>
                  </pic:spPr>
                </pic:pic>
              </a:graphicData>
            </a:graphic>
          </wp:inline>
        </w:drawing>
      </w:r>
    </w:p>
    <w:p w:rsidR="00CA6830" w:rsidRDefault="00CA6830" w:rsidP="00B23588">
      <w:pPr>
        <w:spacing w:after="3528" w:line="276" w:lineRule="auto"/>
        <w:ind w:right="107"/>
        <w:jc w:val="center"/>
        <w:sectPr w:rsidR="00CA6830" w:rsidSect="00B23588">
          <w:headerReference w:type="even" r:id="rId10"/>
          <w:headerReference w:type="default" r:id="rId11"/>
          <w:footerReference w:type="even" r:id="rId12"/>
          <w:footerReference w:type="default" r:id="rId13"/>
          <w:headerReference w:type="first" r:id="rId14"/>
          <w:pgSz w:w="11918" w:h="16854"/>
          <w:pgMar w:top="1440" w:right="1440" w:bottom="1440" w:left="1440" w:header="0" w:footer="0" w:gutter="0"/>
          <w:cols w:space="720"/>
          <w:noEndnote/>
        </w:sectPr>
      </w:pPr>
    </w:p>
    <w:p w:rsidR="00CA6830" w:rsidRDefault="00CA6830" w:rsidP="00B23588">
      <w:pPr>
        <w:spacing w:line="276" w:lineRule="auto"/>
        <w:ind w:right="107"/>
        <w:jc w:val="center"/>
        <w:rPr>
          <w:rFonts w:cs="Arial"/>
          <w:spacing w:val="-18"/>
          <w:w w:val="105"/>
          <w:sz w:val="44"/>
          <w:szCs w:val="44"/>
        </w:rPr>
      </w:pPr>
      <w:r>
        <w:rPr>
          <w:rFonts w:cs="Arial"/>
          <w:spacing w:val="-18"/>
          <w:w w:val="105"/>
          <w:sz w:val="44"/>
          <w:szCs w:val="44"/>
        </w:rPr>
        <w:lastRenderedPageBreak/>
        <w:t>HANDBOOK FOR GRADUATE STUDENTS</w:t>
      </w:r>
    </w:p>
    <w:p w:rsidR="00CA6830" w:rsidRDefault="00CA6830" w:rsidP="00B23588">
      <w:pPr>
        <w:spacing w:before="504" w:line="276" w:lineRule="auto"/>
        <w:ind w:right="107"/>
        <w:jc w:val="center"/>
        <w:rPr>
          <w:rFonts w:cs="Arial"/>
          <w:spacing w:val="-10"/>
          <w:w w:val="105"/>
          <w:sz w:val="44"/>
          <w:szCs w:val="44"/>
        </w:rPr>
      </w:pPr>
      <w:r>
        <w:rPr>
          <w:rFonts w:cs="Arial"/>
          <w:spacing w:val="-10"/>
          <w:w w:val="105"/>
          <w:sz w:val="44"/>
          <w:szCs w:val="44"/>
        </w:rPr>
        <w:t>Taught Masters Courses</w:t>
      </w:r>
    </w:p>
    <w:p w:rsidR="00CA6830" w:rsidRDefault="00A34636" w:rsidP="00B23588">
      <w:pPr>
        <w:spacing w:after="3060" w:line="276" w:lineRule="auto"/>
        <w:ind w:right="107"/>
        <w:jc w:val="center"/>
        <w:rPr>
          <w:rFonts w:cs="Arial"/>
          <w:spacing w:val="6"/>
          <w:w w:val="105"/>
          <w:sz w:val="44"/>
          <w:szCs w:val="44"/>
        </w:rPr>
      </w:pPr>
      <w:r>
        <w:rPr>
          <w:rFonts w:cs="Arial"/>
          <w:spacing w:val="6"/>
          <w:w w:val="105"/>
          <w:sz w:val="44"/>
          <w:szCs w:val="44"/>
        </w:rPr>
        <w:t>201</w:t>
      </w:r>
      <w:r w:rsidR="00954AF3">
        <w:rPr>
          <w:rFonts w:cs="Arial"/>
          <w:spacing w:val="6"/>
          <w:w w:val="105"/>
          <w:sz w:val="44"/>
          <w:szCs w:val="44"/>
        </w:rPr>
        <w:t>2</w:t>
      </w:r>
      <w:r>
        <w:rPr>
          <w:rFonts w:cs="Arial"/>
          <w:spacing w:val="6"/>
          <w:w w:val="105"/>
          <w:sz w:val="44"/>
          <w:szCs w:val="44"/>
        </w:rPr>
        <w:t>/1</w:t>
      </w:r>
      <w:r w:rsidR="00954AF3">
        <w:rPr>
          <w:rFonts w:cs="Arial"/>
          <w:spacing w:val="6"/>
          <w:w w:val="105"/>
          <w:sz w:val="44"/>
          <w:szCs w:val="44"/>
        </w:rPr>
        <w:t>3</w:t>
      </w:r>
    </w:p>
    <w:p w:rsidR="00CA6830" w:rsidRDefault="00CA6830" w:rsidP="00B23588">
      <w:pPr>
        <w:widowControl/>
        <w:kinsoku/>
        <w:autoSpaceDE w:val="0"/>
        <w:autoSpaceDN w:val="0"/>
        <w:adjustRightInd w:val="0"/>
        <w:spacing w:line="276" w:lineRule="auto"/>
        <w:ind w:right="107"/>
        <w:sectPr w:rsidR="00CA6830" w:rsidSect="00B23588">
          <w:headerReference w:type="even" r:id="rId15"/>
          <w:headerReference w:type="default" r:id="rId16"/>
          <w:footerReference w:type="even" r:id="rId17"/>
          <w:footerReference w:type="default" r:id="rId18"/>
          <w:type w:val="continuous"/>
          <w:pgSz w:w="11918" w:h="16854"/>
          <w:pgMar w:top="1440" w:right="1440" w:bottom="1440" w:left="1440" w:header="0" w:footer="0" w:gutter="0"/>
          <w:cols w:space="720"/>
          <w:noEndnote/>
        </w:sectPr>
      </w:pPr>
    </w:p>
    <w:p w:rsidR="00CA6830" w:rsidRDefault="00031184" w:rsidP="00B23588">
      <w:pPr>
        <w:spacing w:line="276" w:lineRule="auto"/>
        <w:ind w:right="107"/>
        <w:sectPr w:rsidR="00CA6830" w:rsidSect="00B23588">
          <w:headerReference w:type="even" r:id="rId19"/>
          <w:headerReference w:type="default" r:id="rId20"/>
          <w:footerReference w:type="even" r:id="rId21"/>
          <w:footerReference w:type="default" r:id="rId22"/>
          <w:type w:val="continuous"/>
          <w:pgSz w:w="11918" w:h="16854"/>
          <w:pgMar w:top="1440" w:right="1440" w:bottom="1440" w:left="1440" w:header="0" w:footer="0" w:gutter="0"/>
          <w:cols w:space="720"/>
          <w:noEndnote/>
        </w:sectPr>
      </w:pPr>
      <w:r>
        <w:rPr>
          <w:rFonts w:cs="Arial"/>
          <w:noProof/>
          <w:spacing w:val="6"/>
          <w:w w:val="105"/>
          <w:sz w:val="44"/>
          <w:szCs w:val="44"/>
          <w:lang w:val="en-GB"/>
        </w:rPr>
        <w:lastRenderedPageBreak/>
        <w:drawing>
          <wp:anchor distT="0" distB="0" distL="114300" distR="114300" simplePos="0" relativeHeight="251658240" behindDoc="1" locked="0" layoutInCell="1" allowOverlap="1" wp14:anchorId="49826E98" wp14:editId="2BD9A991">
            <wp:simplePos x="1966595" y="7782560"/>
            <wp:positionH relativeFrom="margin">
              <wp:align>center</wp:align>
            </wp:positionH>
            <wp:positionV relativeFrom="margin">
              <wp:align>bottom</wp:align>
            </wp:positionV>
            <wp:extent cx="2679065" cy="1040765"/>
            <wp:effectExtent l="0" t="0" r="6985" b="698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_warwick_uni_blue.jpg"/>
                    <pic:cNvPicPr/>
                  </pic:nvPicPr>
                  <pic:blipFill>
                    <a:blip r:embed="rId23">
                      <a:extLst>
                        <a:ext uri="{28A0092B-C50C-407E-A947-70E740481C1C}">
                          <a14:useLocalDpi xmlns:a14="http://schemas.microsoft.com/office/drawing/2010/main" val="0"/>
                        </a:ext>
                      </a:extLst>
                    </a:blip>
                    <a:stretch>
                      <a:fillRect/>
                    </a:stretch>
                  </pic:blipFill>
                  <pic:spPr>
                    <a:xfrm>
                      <a:off x="0" y="0"/>
                      <a:ext cx="2681022" cy="1041950"/>
                    </a:xfrm>
                    <a:prstGeom prst="rect">
                      <a:avLst/>
                    </a:prstGeom>
                  </pic:spPr>
                </pic:pic>
              </a:graphicData>
            </a:graphic>
            <wp14:sizeRelH relativeFrom="page">
              <wp14:pctWidth>0</wp14:pctWidth>
            </wp14:sizeRelH>
            <wp14:sizeRelV relativeFrom="page">
              <wp14:pctHeight>0</wp14:pctHeight>
            </wp14:sizeRelV>
          </wp:anchor>
        </w:drawing>
      </w:r>
    </w:p>
    <w:sdt>
      <w:sdtPr>
        <w:rPr>
          <w:rFonts w:eastAsiaTheme="minorEastAsia" w:cs="Times New Roman"/>
          <w:b w:val="0"/>
          <w:bCs w:val="0"/>
          <w:color w:val="auto"/>
          <w:szCs w:val="24"/>
          <w:lang w:eastAsia="en-GB"/>
        </w:rPr>
        <w:id w:val="-1720589790"/>
        <w:docPartObj>
          <w:docPartGallery w:val="Table of Contents"/>
          <w:docPartUnique/>
        </w:docPartObj>
      </w:sdtPr>
      <w:sdtEndPr>
        <w:rPr>
          <w:noProof/>
        </w:rPr>
      </w:sdtEndPr>
      <w:sdtContent>
        <w:p w:rsidR="00B23588" w:rsidRDefault="00B23588" w:rsidP="00B23588">
          <w:pPr>
            <w:pStyle w:val="TOCHeading"/>
            <w:ind w:right="107"/>
          </w:pPr>
          <w:r>
            <w:t>Contents</w:t>
          </w:r>
        </w:p>
        <w:p w:rsidR="00176CCA" w:rsidRDefault="00D00B25">
          <w:pPr>
            <w:pStyle w:val="TOC1"/>
            <w:tabs>
              <w:tab w:val="right" w:leader="dot" w:pos="9019"/>
            </w:tabs>
            <w:rPr>
              <w:rFonts w:asciiTheme="minorHAnsi" w:hAnsiTheme="minorHAnsi" w:cstheme="minorBidi"/>
              <w:noProof/>
              <w:szCs w:val="22"/>
              <w:lang w:val="en-GB"/>
            </w:rPr>
          </w:pPr>
          <w:r>
            <w:fldChar w:fldCharType="begin"/>
          </w:r>
          <w:r w:rsidR="00B23588">
            <w:instrText xml:space="preserve"> TOC \o "1-3" \h \z \u </w:instrText>
          </w:r>
          <w:r>
            <w:fldChar w:fldCharType="separate"/>
          </w:r>
          <w:hyperlink w:anchor="_Toc335226650" w:history="1">
            <w:r w:rsidR="00176CCA" w:rsidRPr="008620D4">
              <w:rPr>
                <w:rStyle w:val="Hyperlink"/>
                <w:noProof/>
              </w:rPr>
              <w:t>INTRODUCTION</w:t>
            </w:r>
            <w:r w:rsidR="00176CCA">
              <w:rPr>
                <w:noProof/>
                <w:webHidden/>
              </w:rPr>
              <w:tab/>
            </w:r>
            <w:r w:rsidR="00176CCA">
              <w:rPr>
                <w:noProof/>
                <w:webHidden/>
              </w:rPr>
              <w:fldChar w:fldCharType="begin"/>
            </w:r>
            <w:r w:rsidR="00176CCA">
              <w:rPr>
                <w:noProof/>
                <w:webHidden/>
              </w:rPr>
              <w:instrText xml:space="preserve"> PAGEREF _Toc335226650 \h </w:instrText>
            </w:r>
            <w:r w:rsidR="00176CCA">
              <w:rPr>
                <w:noProof/>
                <w:webHidden/>
              </w:rPr>
            </w:r>
            <w:r w:rsidR="00176CCA">
              <w:rPr>
                <w:noProof/>
                <w:webHidden/>
              </w:rPr>
              <w:fldChar w:fldCharType="separate"/>
            </w:r>
            <w:r w:rsidR="00BA5151">
              <w:rPr>
                <w:noProof/>
                <w:webHidden/>
              </w:rPr>
              <w:t>4</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51" w:history="1">
            <w:r w:rsidR="00176CCA" w:rsidRPr="008620D4">
              <w:rPr>
                <w:rStyle w:val="Hyperlink"/>
                <w:noProof/>
                <w:w w:val="105"/>
              </w:rPr>
              <w:t>THE WARWICK MASTERS IN EDUCATION</w:t>
            </w:r>
            <w:r w:rsidR="00176CCA">
              <w:rPr>
                <w:noProof/>
                <w:webHidden/>
              </w:rPr>
              <w:tab/>
            </w:r>
            <w:r w:rsidR="00176CCA">
              <w:rPr>
                <w:noProof/>
                <w:webHidden/>
              </w:rPr>
              <w:fldChar w:fldCharType="begin"/>
            </w:r>
            <w:r w:rsidR="00176CCA">
              <w:rPr>
                <w:noProof/>
                <w:webHidden/>
              </w:rPr>
              <w:instrText xml:space="preserve"> PAGEREF _Toc335226651 \h </w:instrText>
            </w:r>
            <w:r w:rsidR="00176CCA">
              <w:rPr>
                <w:noProof/>
                <w:webHidden/>
              </w:rPr>
            </w:r>
            <w:r w:rsidR="00176CCA">
              <w:rPr>
                <w:noProof/>
                <w:webHidden/>
              </w:rPr>
              <w:fldChar w:fldCharType="separate"/>
            </w:r>
            <w:r w:rsidR="00BA5151">
              <w:rPr>
                <w:noProof/>
                <w:webHidden/>
              </w:rPr>
              <w:t>5</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52" w:history="1">
            <w:r w:rsidR="00176CCA" w:rsidRPr="008620D4">
              <w:rPr>
                <w:rStyle w:val="Hyperlink"/>
                <w:noProof/>
                <w:w w:val="105"/>
              </w:rPr>
              <w:t>ENROLMENT AND REGISTRATION</w:t>
            </w:r>
            <w:r w:rsidR="00176CCA">
              <w:rPr>
                <w:noProof/>
                <w:webHidden/>
              </w:rPr>
              <w:tab/>
            </w:r>
            <w:r w:rsidR="00176CCA">
              <w:rPr>
                <w:noProof/>
                <w:webHidden/>
              </w:rPr>
              <w:fldChar w:fldCharType="begin"/>
            </w:r>
            <w:r w:rsidR="00176CCA">
              <w:rPr>
                <w:noProof/>
                <w:webHidden/>
              </w:rPr>
              <w:instrText xml:space="preserve"> PAGEREF _Toc335226652 \h </w:instrText>
            </w:r>
            <w:r w:rsidR="00176CCA">
              <w:rPr>
                <w:noProof/>
                <w:webHidden/>
              </w:rPr>
            </w:r>
            <w:r w:rsidR="00176CCA">
              <w:rPr>
                <w:noProof/>
                <w:webHidden/>
              </w:rPr>
              <w:fldChar w:fldCharType="separate"/>
            </w:r>
            <w:r w:rsidR="00BA5151">
              <w:rPr>
                <w:noProof/>
                <w:webHidden/>
              </w:rPr>
              <w:t>6</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53" w:history="1">
            <w:r w:rsidR="00176CCA" w:rsidRPr="008620D4">
              <w:rPr>
                <w:rStyle w:val="Hyperlink"/>
                <w:noProof/>
                <w:w w:val="105"/>
              </w:rPr>
              <w:t>INDUCTION</w:t>
            </w:r>
            <w:r w:rsidR="00176CCA">
              <w:rPr>
                <w:noProof/>
                <w:webHidden/>
              </w:rPr>
              <w:tab/>
            </w:r>
            <w:r w:rsidR="00176CCA">
              <w:rPr>
                <w:noProof/>
                <w:webHidden/>
              </w:rPr>
              <w:fldChar w:fldCharType="begin"/>
            </w:r>
            <w:r w:rsidR="00176CCA">
              <w:rPr>
                <w:noProof/>
                <w:webHidden/>
              </w:rPr>
              <w:instrText xml:space="preserve"> PAGEREF _Toc335226653 \h </w:instrText>
            </w:r>
            <w:r w:rsidR="00176CCA">
              <w:rPr>
                <w:noProof/>
                <w:webHidden/>
              </w:rPr>
            </w:r>
            <w:r w:rsidR="00176CCA">
              <w:rPr>
                <w:noProof/>
                <w:webHidden/>
              </w:rPr>
              <w:fldChar w:fldCharType="separate"/>
            </w:r>
            <w:r w:rsidR="00BA5151">
              <w:rPr>
                <w:noProof/>
                <w:webHidden/>
              </w:rPr>
              <w:t>6</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54" w:history="1">
            <w:r w:rsidR="00176CCA" w:rsidRPr="008620D4">
              <w:rPr>
                <w:rStyle w:val="Hyperlink"/>
                <w:noProof/>
                <w:w w:val="105"/>
              </w:rPr>
              <w:t>THE GRADUATE SCHOOL, UNIVERSITY HOUSE</w:t>
            </w:r>
            <w:r w:rsidR="00176CCA">
              <w:rPr>
                <w:noProof/>
                <w:webHidden/>
              </w:rPr>
              <w:tab/>
            </w:r>
            <w:r w:rsidR="00176CCA">
              <w:rPr>
                <w:noProof/>
                <w:webHidden/>
              </w:rPr>
              <w:fldChar w:fldCharType="begin"/>
            </w:r>
            <w:r w:rsidR="00176CCA">
              <w:rPr>
                <w:noProof/>
                <w:webHidden/>
              </w:rPr>
              <w:instrText xml:space="preserve"> PAGEREF _Toc335226654 \h </w:instrText>
            </w:r>
            <w:r w:rsidR="00176CCA">
              <w:rPr>
                <w:noProof/>
                <w:webHidden/>
              </w:rPr>
            </w:r>
            <w:r w:rsidR="00176CCA">
              <w:rPr>
                <w:noProof/>
                <w:webHidden/>
              </w:rPr>
              <w:fldChar w:fldCharType="separate"/>
            </w:r>
            <w:r w:rsidR="00BA5151">
              <w:rPr>
                <w:noProof/>
                <w:webHidden/>
              </w:rPr>
              <w:t>6</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55" w:history="1">
            <w:r w:rsidR="00176CCA" w:rsidRPr="008620D4">
              <w:rPr>
                <w:rStyle w:val="Hyperlink"/>
                <w:noProof/>
                <w:w w:val="105"/>
              </w:rPr>
              <w:t>ACADEMIC AND PERSONAL SUPPORT FOR STUDENTS FROM WIE</w:t>
            </w:r>
            <w:r w:rsidR="00176CCA">
              <w:rPr>
                <w:noProof/>
                <w:webHidden/>
              </w:rPr>
              <w:tab/>
            </w:r>
            <w:r w:rsidR="00176CCA">
              <w:rPr>
                <w:noProof/>
                <w:webHidden/>
              </w:rPr>
              <w:fldChar w:fldCharType="begin"/>
            </w:r>
            <w:r w:rsidR="00176CCA">
              <w:rPr>
                <w:noProof/>
                <w:webHidden/>
              </w:rPr>
              <w:instrText xml:space="preserve"> PAGEREF _Toc335226655 \h </w:instrText>
            </w:r>
            <w:r w:rsidR="00176CCA">
              <w:rPr>
                <w:noProof/>
                <w:webHidden/>
              </w:rPr>
            </w:r>
            <w:r w:rsidR="00176CCA">
              <w:rPr>
                <w:noProof/>
                <w:webHidden/>
              </w:rPr>
              <w:fldChar w:fldCharType="separate"/>
            </w:r>
            <w:r w:rsidR="00BA5151">
              <w:rPr>
                <w:noProof/>
                <w:webHidden/>
              </w:rPr>
              <w:t>7</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56" w:history="1">
            <w:r w:rsidR="00176CCA" w:rsidRPr="008620D4">
              <w:rPr>
                <w:rStyle w:val="Hyperlink"/>
                <w:noProof/>
              </w:rPr>
              <w:t>SCHOOL VISITS</w:t>
            </w:r>
            <w:r w:rsidR="00176CCA">
              <w:rPr>
                <w:noProof/>
                <w:webHidden/>
              </w:rPr>
              <w:tab/>
            </w:r>
            <w:r w:rsidR="00176CCA">
              <w:rPr>
                <w:noProof/>
                <w:webHidden/>
              </w:rPr>
              <w:fldChar w:fldCharType="begin"/>
            </w:r>
            <w:r w:rsidR="00176CCA">
              <w:rPr>
                <w:noProof/>
                <w:webHidden/>
              </w:rPr>
              <w:instrText xml:space="preserve"> PAGEREF _Toc335226656 \h </w:instrText>
            </w:r>
            <w:r w:rsidR="00176CCA">
              <w:rPr>
                <w:noProof/>
                <w:webHidden/>
              </w:rPr>
            </w:r>
            <w:r w:rsidR="00176CCA">
              <w:rPr>
                <w:noProof/>
                <w:webHidden/>
              </w:rPr>
              <w:fldChar w:fldCharType="separate"/>
            </w:r>
            <w:r w:rsidR="00BA5151">
              <w:rPr>
                <w:noProof/>
                <w:webHidden/>
              </w:rPr>
              <w:t>8</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57" w:history="1">
            <w:r w:rsidR="00176CCA" w:rsidRPr="008620D4">
              <w:rPr>
                <w:rStyle w:val="Hyperlink"/>
                <w:noProof/>
                <w:w w:val="105"/>
              </w:rPr>
              <w:t>WARWICK INSTITUTE OF EDUCATION SEMINAR PROGRAMME</w:t>
            </w:r>
            <w:r w:rsidR="00176CCA">
              <w:rPr>
                <w:noProof/>
                <w:webHidden/>
              </w:rPr>
              <w:tab/>
            </w:r>
            <w:r w:rsidR="00176CCA">
              <w:rPr>
                <w:noProof/>
                <w:webHidden/>
              </w:rPr>
              <w:fldChar w:fldCharType="begin"/>
            </w:r>
            <w:r w:rsidR="00176CCA">
              <w:rPr>
                <w:noProof/>
                <w:webHidden/>
              </w:rPr>
              <w:instrText xml:space="preserve"> PAGEREF _Toc335226657 \h </w:instrText>
            </w:r>
            <w:r w:rsidR="00176CCA">
              <w:rPr>
                <w:noProof/>
                <w:webHidden/>
              </w:rPr>
            </w:r>
            <w:r w:rsidR="00176CCA">
              <w:rPr>
                <w:noProof/>
                <w:webHidden/>
              </w:rPr>
              <w:fldChar w:fldCharType="separate"/>
            </w:r>
            <w:r w:rsidR="00BA5151">
              <w:rPr>
                <w:noProof/>
                <w:webHidden/>
              </w:rPr>
              <w:t>8</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58" w:history="1">
            <w:r w:rsidR="00176CCA" w:rsidRPr="008620D4">
              <w:rPr>
                <w:rStyle w:val="Hyperlink"/>
                <w:noProof/>
                <w:w w:val="105"/>
              </w:rPr>
              <w:t>PRINTING AND PHOTOCOPYING ALLOWANCES</w:t>
            </w:r>
            <w:r w:rsidR="00176CCA">
              <w:rPr>
                <w:noProof/>
                <w:webHidden/>
              </w:rPr>
              <w:tab/>
            </w:r>
            <w:r w:rsidR="00176CCA">
              <w:rPr>
                <w:noProof/>
                <w:webHidden/>
              </w:rPr>
              <w:fldChar w:fldCharType="begin"/>
            </w:r>
            <w:r w:rsidR="00176CCA">
              <w:rPr>
                <w:noProof/>
                <w:webHidden/>
              </w:rPr>
              <w:instrText xml:space="preserve"> PAGEREF _Toc335226658 \h </w:instrText>
            </w:r>
            <w:r w:rsidR="00176CCA">
              <w:rPr>
                <w:noProof/>
                <w:webHidden/>
              </w:rPr>
            </w:r>
            <w:r w:rsidR="00176CCA">
              <w:rPr>
                <w:noProof/>
                <w:webHidden/>
              </w:rPr>
              <w:fldChar w:fldCharType="separate"/>
            </w:r>
            <w:r w:rsidR="00BA5151">
              <w:rPr>
                <w:noProof/>
                <w:webHidden/>
              </w:rPr>
              <w:t>8</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59" w:history="1">
            <w:r w:rsidR="00176CCA" w:rsidRPr="008620D4">
              <w:rPr>
                <w:rStyle w:val="Hyperlink"/>
                <w:noProof/>
                <w:w w:val="105"/>
              </w:rPr>
              <w:t>COURSE REQUIREMENTS AND EXPECTATIONS</w:t>
            </w:r>
            <w:r w:rsidR="00176CCA">
              <w:rPr>
                <w:noProof/>
                <w:webHidden/>
              </w:rPr>
              <w:tab/>
            </w:r>
            <w:r w:rsidR="00176CCA">
              <w:rPr>
                <w:noProof/>
                <w:webHidden/>
              </w:rPr>
              <w:fldChar w:fldCharType="begin"/>
            </w:r>
            <w:r w:rsidR="00176CCA">
              <w:rPr>
                <w:noProof/>
                <w:webHidden/>
              </w:rPr>
              <w:instrText xml:space="preserve"> PAGEREF _Toc335226659 \h </w:instrText>
            </w:r>
            <w:r w:rsidR="00176CCA">
              <w:rPr>
                <w:noProof/>
                <w:webHidden/>
              </w:rPr>
            </w:r>
            <w:r w:rsidR="00176CCA">
              <w:rPr>
                <w:noProof/>
                <w:webHidden/>
              </w:rPr>
              <w:fldChar w:fldCharType="separate"/>
            </w:r>
            <w:r w:rsidR="00BA5151">
              <w:rPr>
                <w:noProof/>
                <w:webHidden/>
              </w:rPr>
              <w:t>8</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0" w:history="1">
            <w:r w:rsidR="00176CCA" w:rsidRPr="008620D4">
              <w:rPr>
                <w:rStyle w:val="Hyperlink"/>
                <w:noProof/>
                <w:w w:val="105"/>
              </w:rPr>
              <w:t>MAKING CHANGES TO YOUR COURSE OF STUDY</w:t>
            </w:r>
            <w:r w:rsidR="00176CCA">
              <w:rPr>
                <w:noProof/>
                <w:webHidden/>
              </w:rPr>
              <w:tab/>
            </w:r>
            <w:r w:rsidR="00176CCA">
              <w:rPr>
                <w:noProof/>
                <w:webHidden/>
              </w:rPr>
              <w:fldChar w:fldCharType="begin"/>
            </w:r>
            <w:r w:rsidR="00176CCA">
              <w:rPr>
                <w:noProof/>
                <w:webHidden/>
              </w:rPr>
              <w:instrText xml:space="preserve"> PAGEREF _Toc335226660 \h </w:instrText>
            </w:r>
            <w:r w:rsidR="00176CCA">
              <w:rPr>
                <w:noProof/>
                <w:webHidden/>
              </w:rPr>
            </w:r>
            <w:r w:rsidR="00176CCA">
              <w:rPr>
                <w:noProof/>
                <w:webHidden/>
              </w:rPr>
              <w:fldChar w:fldCharType="separate"/>
            </w:r>
            <w:r w:rsidR="00BA5151">
              <w:rPr>
                <w:noProof/>
                <w:webHidden/>
              </w:rPr>
              <w:t>9</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1" w:history="1">
            <w:r w:rsidR="00176CCA" w:rsidRPr="008620D4">
              <w:rPr>
                <w:rStyle w:val="Hyperlink"/>
                <w:noProof/>
                <w:w w:val="105"/>
              </w:rPr>
              <w:t>TEMPORARY/PERMANENT WITHDRAWAL FROM STUDIES</w:t>
            </w:r>
            <w:r w:rsidR="00176CCA">
              <w:rPr>
                <w:noProof/>
                <w:webHidden/>
              </w:rPr>
              <w:tab/>
            </w:r>
            <w:r w:rsidR="00176CCA">
              <w:rPr>
                <w:noProof/>
                <w:webHidden/>
              </w:rPr>
              <w:fldChar w:fldCharType="begin"/>
            </w:r>
            <w:r w:rsidR="00176CCA">
              <w:rPr>
                <w:noProof/>
                <w:webHidden/>
              </w:rPr>
              <w:instrText xml:space="preserve"> PAGEREF _Toc335226661 \h </w:instrText>
            </w:r>
            <w:r w:rsidR="00176CCA">
              <w:rPr>
                <w:noProof/>
                <w:webHidden/>
              </w:rPr>
            </w:r>
            <w:r w:rsidR="00176CCA">
              <w:rPr>
                <w:noProof/>
                <w:webHidden/>
              </w:rPr>
              <w:fldChar w:fldCharType="separate"/>
            </w:r>
            <w:r w:rsidR="00BA5151">
              <w:rPr>
                <w:noProof/>
                <w:webHidden/>
              </w:rPr>
              <w:t>10</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2" w:history="1">
            <w:r w:rsidR="00176CCA" w:rsidRPr="008620D4">
              <w:rPr>
                <w:rStyle w:val="Hyperlink"/>
                <w:noProof/>
                <w:w w:val="105"/>
              </w:rPr>
              <w:t>ASSESSED WORK/ASSIGNMENTS</w:t>
            </w:r>
            <w:r w:rsidR="00176CCA">
              <w:rPr>
                <w:noProof/>
                <w:webHidden/>
              </w:rPr>
              <w:tab/>
            </w:r>
            <w:r w:rsidR="00176CCA">
              <w:rPr>
                <w:noProof/>
                <w:webHidden/>
              </w:rPr>
              <w:fldChar w:fldCharType="begin"/>
            </w:r>
            <w:r w:rsidR="00176CCA">
              <w:rPr>
                <w:noProof/>
                <w:webHidden/>
              </w:rPr>
              <w:instrText xml:space="preserve"> PAGEREF _Toc335226662 \h </w:instrText>
            </w:r>
            <w:r w:rsidR="00176CCA">
              <w:rPr>
                <w:noProof/>
                <w:webHidden/>
              </w:rPr>
            </w:r>
            <w:r w:rsidR="00176CCA">
              <w:rPr>
                <w:noProof/>
                <w:webHidden/>
              </w:rPr>
              <w:fldChar w:fldCharType="separate"/>
            </w:r>
            <w:r w:rsidR="00BA5151">
              <w:rPr>
                <w:noProof/>
                <w:webHidden/>
              </w:rPr>
              <w:t>11</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3" w:history="1">
            <w:r w:rsidR="00176CCA" w:rsidRPr="008620D4">
              <w:rPr>
                <w:rStyle w:val="Hyperlink"/>
                <w:noProof/>
                <w:w w:val="105"/>
              </w:rPr>
              <w:t>THE DISSERTATION/PROJECT</w:t>
            </w:r>
            <w:r w:rsidR="00176CCA">
              <w:rPr>
                <w:noProof/>
                <w:webHidden/>
              </w:rPr>
              <w:tab/>
            </w:r>
            <w:r w:rsidR="00176CCA">
              <w:rPr>
                <w:noProof/>
                <w:webHidden/>
              </w:rPr>
              <w:fldChar w:fldCharType="begin"/>
            </w:r>
            <w:r w:rsidR="00176CCA">
              <w:rPr>
                <w:noProof/>
                <w:webHidden/>
              </w:rPr>
              <w:instrText xml:space="preserve"> PAGEREF _Toc335226663 \h </w:instrText>
            </w:r>
            <w:r w:rsidR="00176CCA">
              <w:rPr>
                <w:noProof/>
                <w:webHidden/>
              </w:rPr>
            </w:r>
            <w:r w:rsidR="00176CCA">
              <w:rPr>
                <w:noProof/>
                <w:webHidden/>
              </w:rPr>
              <w:fldChar w:fldCharType="separate"/>
            </w:r>
            <w:r w:rsidR="00BA5151">
              <w:rPr>
                <w:noProof/>
                <w:webHidden/>
              </w:rPr>
              <w:t>18</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4" w:history="1">
            <w:r w:rsidR="00176CCA" w:rsidRPr="008620D4">
              <w:rPr>
                <w:rStyle w:val="Hyperlink"/>
                <w:noProof/>
                <w:w w:val="105"/>
              </w:rPr>
              <w:t>BOARD OF EXAMINERS (EXAMINATION BOARD)</w:t>
            </w:r>
            <w:r w:rsidR="00176CCA">
              <w:rPr>
                <w:noProof/>
                <w:webHidden/>
              </w:rPr>
              <w:tab/>
            </w:r>
            <w:r w:rsidR="00176CCA">
              <w:rPr>
                <w:noProof/>
                <w:webHidden/>
              </w:rPr>
              <w:fldChar w:fldCharType="begin"/>
            </w:r>
            <w:r w:rsidR="00176CCA">
              <w:rPr>
                <w:noProof/>
                <w:webHidden/>
              </w:rPr>
              <w:instrText xml:space="preserve"> PAGEREF _Toc335226664 \h </w:instrText>
            </w:r>
            <w:r w:rsidR="00176CCA">
              <w:rPr>
                <w:noProof/>
                <w:webHidden/>
              </w:rPr>
            </w:r>
            <w:r w:rsidR="00176CCA">
              <w:rPr>
                <w:noProof/>
                <w:webHidden/>
              </w:rPr>
              <w:fldChar w:fldCharType="separate"/>
            </w:r>
            <w:r w:rsidR="00BA5151">
              <w:rPr>
                <w:noProof/>
                <w:webHidden/>
              </w:rPr>
              <w:t>27</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5" w:history="1">
            <w:r w:rsidR="00176CCA" w:rsidRPr="008620D4">
              <w:rPr>
                <w:rStyle w:val="Hyperlink"/>
                <w:noProof/>
                <w:w w:val="105"/>
              </w:rPr>
              <w:t>CHEATING AND PLAGIARISM</w:t>
            </w:r>
            <w:r w:rsidR="00176CCA">
              <w:rPr>
                <w:noProof/>
                <w:webHidden/>
              </w:rPr>
              <w:tab/>
            </w:r>
            <w:r w:rsidR="00176CCA">
              <w:rPr>
                <w:noProof/>
                <w:webHidden/>
              </w:rPr>
              <w:fldChar w:fldCharType="begin"/>
            </w:r>
            <w:r w:rsidR="00176CCA">
              <w:rPr>
                <w:noProof/>
                <w:webHidden/>
              </w:rPr>
              <w:instrText xml:space="preserve"> PAGEREF _Toc335226665 \h </w:instrText>
            </w:r>
            <w:r w:rsidR="00176CCA">
              <w:rPr>
                <w:noProof/>
                <w:webHidden/>
              </w:rPr>
            </w:r>
            <w:r w:rsidR="00176CCA">
              <w:rPr>
                <w:noProof/>
                <w:webHidden/>
              </w:rPr>
              <w:fldChar w:fldCharType="separate"/>
            </w:r>
            <w:r w:rsidR="00BA5151">
              <w:rPr>
                <w:noProof/>
                <w:webHidden/>
              </w:rPr>
              <w:t>28</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6" w:history="1">
            <w:r w:rsidR="00176CCA" w:rsidRPr="008620D4">
              <w:rPr>
                <w:rStyle w:val="Hyperlink"/>
                <w:noProof/>
              </w:rPr>
              <w:t>STUDENT ACADEMIC COMPLAINTS &amp; APPEALS</w:t>
            </w:r>
            <w:r w:rsidR="00176CCA">
              <w:rPr>
                <w:noProof/>
                <w:webHidden/>
              </w:rPr>
              <w:tab/>
            </w:r>
            <w:r w:rsidR="00176CCA">
              <w:rPr>
                <w:noProof/>
                <w:webHidden/>
              </w:rPr>
              <w:fldChar w:fldCharType="begin"/>
            </w:r>
            <w:r w:rsidR="00176CCA">
              <w:rPr>
                <w:noProof/>
                <w:webHidden/>
              </w:rPr>
              <w:instrText xml:space="preserve"> PAGEREF _Toc335226666 \h </w:instrText>
            </w:r>
            <w:r w:rsidR="00176CCA">
              <w:rPr>
                <w:noProof/>
                <w:webHidden/>
              </w:rPr>
            </w:r>
            <w:r w:rsidR="00176CCA">
              <w:rPr>
                <w:noProof/>
                <w:webHidden/>
              </w:rPr>
              <w:fldChar w:fldCharType="separate"/>
            </w:r>
            <w:r w:rsidR="00BA5151">
              <w:rPr>
                <w:noProof/>
                <w:webHidden/>
              </w:rPr>
              <w:t>30</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7" w:history="1">
            <w:r w:rsidR="00176CCA" w:rsidRPr="008620D4">
              <w:rPr>
                <w:rStyle w:val="Hyperlink"/>
                <w:noProof/>
                <w:w w:val="105"/>
              </w:rPr>
              <w:t>CENTRALLY PROVIDED WELFARE SUPPORT FOR STUDENTS</w:t>
            </w:r>
            <w:r w:rsidR="00176CCA">
              <w:rPr>
                <w:noProof/>
                <w:webHidden/>
              </w:rPr>
              <w:tab/>
            </w:r>
            <w:r w:rsidR="00176CCA">
              <w:rPr>
                <w:noProof/>
                <w:webHidden/>
              </w:rPr>
              <w:fldChar w:fldCharType="begin"/>
            </w:r>
            <w:r w:rsidR="00176CCA">
              <w:rPr>
                <w:noProof/>
                <w:webHidden/>
              </w:rPr>
              <w:instrText xml:space="preserve"> PAGEREF _Toc335226667 \h </w:instrText>
            </w:r>
            <w:r w:rsidR="00176CCA">
              <w:rPr>
                <w:noProof/>
                <w:webHidden/>
              </w:rPr>
            </w:r>
            <w:r w:rsidR="00176CCA">
              <w:rPr>
                <w:noProof/>
                <w:webHidden/>
              </w:rPr>
              <w:fldChar w:fldCharType="separate"/>
            </w:r>
            <w:r w:rsidR="00BA5151">
              <w:rPr>
                <w:noProof/>
                <w:webHidden/>
              </w:rPr>
              <w:t>31</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8" w:history="1">
            <w:r w:rsidR="00176CCA" w:rsidRPr="008620D4">
              <w:rPr>
                <w:rStyle w:val="Hyperlink"/>
                <w:noProof/>
                <w:w w:val="105"/>
              </w:rPr>
              <w:t>FACILITIES ON WESTWOOD</w:t>
            </w:r>
            <w:r w:rsidR="00176CCA">
              <w:rPr>
                <w:noProof/>
                <w:webHidden/>
              </w:rPr>
              <w:tab/>
            </w:r>
            <w:r w:rsidR="00176CCA">
              <w:rPr>
                <w:noProof/>
                <w:webHidden/>
              </w:rPr>
              <w:fldChar w:fldCharType="begin"/>
            </w:r>
            <w:r w:rsidR="00176CCA">
              <w:rPr>
                <w:noProof/>
                <w:webHidden/>
              </w:rPr>
              <w:instrText xml:space="preserve"> PAGEREF _Toc335226668 \h </w:instrText>
            </w:r>
            <w:r w:rsidR="00176CCA">
              <w:rPr>
                <w:noProof/>
                <w:webHidden/>
              </w:rPr>
            </w:r>
            <w:r w:rsidR="00176CCA">
              <w:rPr>
                <w:noProof/>
                <w:webHidden/>
              </w:rPr>
              <w:fldChar w:fldCharType="separate"/>
            </w:r>
            <w:r w:rsidR="00BA5151">
              <w:rPr>
                <w:noProof/>
                <w:webHidden/>
              </w:rPr>
              <w:t>34</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69" w:history="1">
            <w:r w:rsidR="00176CCA" w:rsidRPr="008620D4">
              <w:rPr>
                <w:rStyle w:val="Hyperlink"/>
                <w:noProof/>
                <w:w w:val="105"/>
              </w:rPr>
              <w:t>FUNDING AND AWARDS FOR MASTERS STUDENTS</w:t>
            </w:r>
            <w:r w:rsidR="00176CCA">
              <w:rPr>
                <w:noProof/>
                <w:webHidden/>
              </w:rPr>
              <w:tab/>
            </w:r>
            <w:r w:rsidR="00176CCA">
              <w:rPr>
                <w:noProof/>
                <w:webHidden/>
              </w:rPr>
              <w:fldChar w:fldCharType="begin"/>
            </w:r>
            <w:r w:rsidR="00176CCA">
              <w:rPr>
                <w:noProof/>
                <w:webHidden/>
              </w:rPr>
              <w:instrText xml:space="preserve"> PAGEREF _Toc335226669 \h </w:instrText>
            </w:r>
            <w:r w:rsidR="00176CCA">
              <w:rPr>
                <w:noProof/>
                <w:webHidden/>
              </w:rPr>
            </w:r>
            <w:r w:rsidR="00176CCA">
              <w:rPr>
                <w:noProof/>
                <w:webHidden/>
              </w:rPr>
              <w:fldChar w:fldCharType="separate"/>
            </w:r>
            <w:r w:rsidR="00BA5151">
              <w:rPr>
                <w:noProof/>
                <w:webHidden/>
              </w:rPr>
              <w:t>34</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0" w:history="1">
            <w:r w:rsidR="00176CCA" w:rsidRPr="008620D4">
              <w:rPr>
                <w:rStyle w:val="Hyperlink"/>
                <w:noProof/>
                <w:w w:val="105"/>
              </w:rPr>
              <w:t>FUNDING AND AWARDS FOR FURTHER PROFESSIONAL DEVELOPMENT</w:t>
            </w:r>
            <w:r w:rsidR="00176CCA">
              <w:rPr>
                <w:noProof/>
                <w:webHidden/>
              </w:rPr>
              <w:tab/>
            </w:r>
            <w:r w:rsidR="00176CCA">
              <w:rPr>
                <w:noProof/>
                <w:webHidden/>
              </w:rPr>
              <w:fldChar w:fldCharType="begin"/>
            </w:r>
            <w:r w:rsidR="00176CCA">
              <w:rPr>
                <w:noProof/>
                <w:webHidden/>
              </w:rPr>
              <w:instrText xml:space="preserve"> PAGEREF _Toc335226670 \h </w:instrText>
            </w:r>
            <w:r w:rsidR="00176CCA">
              <w:rPr>
                <w:noProof/>
                <w:webHidden/>
              </w:rPr>
            </w:r>
            <w:r w:rsidR="00176CCA">
              <w:rPr>
                <w:noProof/>
                <w:webHidden/>
              </w:rPr>
              <w:fldChar w:fldCharType="separate"/>
            </w:r>
            <w:r w:rsidR="00BA5151">
              <w:rPr>
                <w:noProof/>
                <w:webHidden/>
              </w:rPr>
              <w:t>36</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1" w:history="1">
            <w:r w:rsidR="00176CCA" w:rsidRPr="008620D4">
              <w:rPr>
                <w:rStyle w:val="Hyperlink"/>
                <w:noProof/>
                <w:w w:val="105"/>
              </w:rPr>
              <w:t>STAFF CONTACTS AND METHODS OF COMMUNICATION</w:t>
            </w:r>
            <w:r w:rsidR="00176CCA">
              <w:rPr>
                <w:noProof/>
                <w:webHidden/>
              </w:rPr>
              <w:tab/>
            </w:r>
            <w:r w:rsidR="00176CCA">
              <w:rPr>
                <w:noProof/>
                <w:webHidden/>
              </w:rPr>
              <w:fldChar w:fldCharType="begin"/>
            </w:r>
            <w:r w:rsidR="00176CCA">
              <w:rPr>
                <w:noProof/>
                <w:webHidden/>
              </w:rPr>
              <w:instrText xml:space="preserve"> PAGEREF _Toc335226671 \h </w:instrText>
            </w:r>
            <w:r w:rsidR="00176CCA">
              <w:rPr>
                <w:noProof/>
                <w:webHidden/>
              </w:rPr>
            </w:r>
            <w:r w:rsidR="00176CCA">
              <w:rPr>
                <w:noProof/>
                <w:webHidden/>
              </w:rPr>
              <w:fldChar w:fldCharType="separate"/>
            </w:r>
            <w:r w:rsidR="00BA5151">
              <w:rPr>
                <w:noProof/>
                <w:webHidden/>
              </w:rPr>
              <w:t>38</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2" w:history="1">
            <w:r w:rsidR="00176CCA" w:rsidRPr="008620D4">
              <w:rPr>
                <w:rStyle w:val="Hyperlink"/>
                <w:noProof/>
                <w:w w:val="105"/>
              </w:rPr>
              <w:t>DETAILS OF STAFF WITH RESPONSIBILITIES FOR GRADUATE STUDIES</w:t>
            </w:r>
            <w:r w:rsidR="00176CCA">
              <w:rPr>
                <w:noProof/>
                <w:webHidden/>
              </w:rPr>
              <w:tab/>
            </w:r>
            <w:r w:rsidR="00176CCA">
              <w:rPr>
                <w:noProof/>
                <w:webHidden/>
              </w:rPr>
              <w:fldChar w:fldCharType="begin"/>
            </w:r>
            <w:r w:rsidR="00176CCA">
              <w:rPr>
                <w:noProof/>
                <w:webHidden/>
              </w:rPr>
              <w:instrText xml:space="preserve"> PAGEREF _Toc335226672 \h </w:instrText>
            </w:r>
            <w:r w:rsidR="00176CCA">
              <w:rPr>
                <w:noProof/>
                <w:webHidden/>
              </w:rPr>
            </w:r>
            <w:r w:rsidR="00176CCA">
              <w:rPr>
                <w:noProof/>
                <w:webHidden/>
              </w:rPr>
              <w:fldChar w:fldCharType="separate"/>
            </w:r>
            <w:r w:rsidR="00BA5151">
              <w:rPr>
                <w:noProof/>
                <w:webHidden/>
              </w:rPr>
              <w:t>39</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3" w:history="1">
            <w:r w:rsidR="00176CCA" w:rsidRPr="008620D4">
              <w:rPr>
                <w:rStyle w:val="Hyperlink"/>
                <w:noProof/>
              </w:rPr>
              <w:t>THE LIBRARY AND LEARNING GRID</w:t>
            </w:r>
            <w:r w:rsidR="00176CCA">
              <w:rPr>
                <w:noProof/>
                <w:webHidden/>
              </w:rPr>
              <w:tab/>
            </w:r>
            <w:r w:rsidR="00176CCA">
              <w:rPr>
                <w:noProof/>
                <w:webHidden/>
              </w:rPr>
              <w:fldChar w:fldCharType="begin"/>
            </w:r>
            <w:r w:rsidR="00176CCA">
              <w:rPr>
                <w:noProof/>
                <w:webHidden/>
              </w:rPr>
              <w:instrText xml:space="preserve"> PAGEREF _Toc335226673 \h </w:instrText>
            </w:r>
            <w:r w:rsidR="00176CCA">
              <w:rPr>
                <w:noProof/>
                <w:webHidden/>
              </w:rPr>
            </w:r>
            <w:r w:rsidR="00176CCA">
              <w:rPr>
                <w:noProof/>
                <w:webHidden/>
              </w:rPr>
              <w:fldChar w:fldCharType="separate"/>
            </w:r>
            <w:r w:rsidR="00BA5151">
              <w:rPr>
                <w:noProof/>
                <w:webHidden/>
              </w:rPr>
              <w:t>40</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4" w:history="1">
            <w:r w:rsidR="00176CCA" w:rsidRPr="008620D4">
              <w:rPr>
                <w:rStyle w:val="Hyperlink"/>
                <w:noProof/>
              </w:rPr>
              <w:t>IT FACILITIES</w:t>
            </w:r>
            <w:r w:rsidR="00176CCA">
              <w:rPr>
                <w:noProof/>
                <w:webHidden/>
              </w:rPr>
              <w:tab/>
            </w:r>
            <w:r w:rsidR="00176CCA">
              <w:rPr>
                <w:noProof/>
                <w:webHidden/>
              </w:rPr>
              <w:fldChar w:fldCharType="begin"/>
            </w:r>
            <w:r w:rsidR="00176CCA">
              <w:rPr>
                <w:noProof/>
                <w:webHidden/>
              </w:rPr>
              <w:instrText xml:space="preserve"> PAGEREF _Toc335226674 \h </w:instrText>
            </w:r>
            <w:r w:rsidR="00176CCA">
              <w:rPr>
                <w:noProof/>
                <w:webHidden/>
              </w:rPr>
            </w:r>
            <w:r w:rsidR="00176CCA">
              <w:rPr>
                <w:noProof/>
                <w:webHidden/>
              </w:rPr>
              <w:fldChar w:fldCharType="separate"/>
            </w:r>
            <w:r w:rsidR="00BA5151">
              <w:rPr>
                <w:noProof/>
                <w:webHidden/>
              </w:rPr>
              <w:t>42</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5" w:history="1">
            <w:r w:rsidR="00176CCA" w:rsidRPr="008620D4">
              <w:rPr>
                <w:rStyle w:val="Hyperlink"/>
                <w:noProof/>
              </w:rPr>
              <w:t>STUDENT-STAFF LIAISON COMMITTEE</w:t>
            </w:r>
            <w:r w:rsidR="00176CCA">
              <w:rPr>
                <w:noProof/>
                <w:webHidden/>
              </w:rPr>
              <w:tab/>
            </w:r>
            <w:r w:rsidR="00176CCA">
              <w:rPr>
                <w:noProof/>
                <w:webHidden/>
              </w:rPr>
              <w:fldChar w:fldCharType="begin"/>
            </w:r>
            <w:r w:rsidR="00176CCA">
              <w:rPr>
                <w:noProof/>
                <w:webHidden/>
              </w:rPr>
              <w:instrText xml:space="preserve"> PAGEREF _Toc335226675 \h </w:instrText>
            </w:r>
            <w:r w:rsidR="00176CCA">
              <w:rPr>
                <w:noProof/>
                <w:webHidden/>
              </w:rPr>
            </w:r>
            <w:r w:rsidR="00176CCA">
              <w:rPr>
                <w:noProof/>
                <w:webHidden/>
              </w:rPr>
              <w:fldChar w:fldCharType="separate"/>
            </w:r>
            <w:r w:rsidR="00BA5151">
              <w:rPr>
                <w:noProof/>
                <w:webHidden/>
              </w:rPr>
              <w:t>43</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6" w:history="1">
            <w:r w:rsidR="00176CCA" w:rsidRPr="008620D4">
              <w:rPr>
                <w:rStyle w:val="Hyperlink"/>
                <w:noProof/>
                <w:w w:val="105"/>
              </w:rPr>
              <w:t>STUDENT CAREERS AND SKILLS</w:t>
            </w:r>
            <w:r w:rsidR="00176CCA">
              <w:rPr>
                <w:noProof/>
                <w:webHidden/>
              </w:rPr>
              <w:tab/>
            </w:r>
            <w:r w:rsidR="00176CCA">
              <w:rPr>
                <w:noProof/>
                <w:webHidden/>
              </w:rPr>
              <w:fldChar w:fldCharType="begin"/>
            </w:r>
            <w:r w:rsidR="00176CCA">
              <w:rPr>
                <w:noProof/>
                <w:webHidden/>
              </w:rPr>
              <w:instrText xml:space="preserve"> PAGEREF _Toc335226676 \h </w:instrText>
            </w:r>
            <w:r w:rsidR="00176CCA">
              <w:rPr>
                <w:noProof/>
                <w:webHidden/>
              </w:rPr>
            </w:r>
            <w:r w:rsidR="00176CCA">
              <w:rPr>
                <w:noProof/>
                <w:webHidden/>
              </w:rPr>
              <w:fldChar w:fldCharType="separate"/>
            </w:r>
            <w:r w:rsidR="00BA5151">
              <w:rPr>
                <w:noProof/>
                <w:webHidden/>
              </w:rPr>
              <w:t>44</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7" w:history="1">
            <w:r w:rsidR="00176CCA" w:rsidRPr="008620D4">
              <w:rPr>
                <w:rStyle w:val="Hyperlink"/>
                <w:noProof/>
              </w:rPr>
              <w:t>EQUALITY AND DIVERSITY POLICY</w:t>
            </w:r>
            <w:r w:rsidR="00176CCA">
              <w:rPr>
                <w:noProof/>
                <w:webHidden/>
              </w:rPr>
              <w:tab/>
            </w:r>
            <w:r w:rsidR="00176CCA">
              <w:rPr>
                <w:noProof/>
                <w:webHidden/>
              </w:rPr>
              <w:fldChar w:fldCharType="begin"/>
            </w:r>
            <w:r w:rsidR="00176CCA">
              <w:rPr>
                <w:noProof/>
                <w:webHidden/>
              </w:rPr>
              <w:instrText xml:space="preserve"> PAGEREF _Toc335226677 \h </w:instrText>
            </w:r>
            <w:r w:rsidR="00176CCA">
              <w:rPr>
                <w:noProof/>
                <w:webHidden/>
              </w:rPr>
            </w:r>
            <w:r w:rsidR="00176CCA">
              <w:rPr>
                <w:noProof/>
                <w:webHidden/>
              </w:rPr>
              <w:fldChar w:fldCharType="separate"/>
            </w:r>
            <w:r w:rsidR="00BA5151">
              <w:rPr>
                <w:noProof/>
                <w:webHidden/>
              </w:rPr>
              <w:t>44</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8" w:history="1">
            <w:r w:rsidR="00176CCA" w:rsidRPr="008620D4">
              <w:rPr>
                <w:rStyle w:val="Hyperlink"/>
                <w:noProof/>
                <w:w w:val="105"/>
              </w:rPr>
              <w:t>TEACHING AND LEARNING</w:t>
            </w:r>
            <w:r w:rsidR="00176CCA">
              <w:rPr>
                <w:noProof/>
                <w:webHidden/>
              </w:rPr>
              <w:tab/>
            </w:r>
            <w:r w:rsidR="00176CCA">
              <w:rPr>
                <w:noProof/>
                <w:webHidden/>
              </w:rPr>
              <w:fldChar w:fldCharType="begin"/>
            </w:r>
            <w:r w:rsidR="00176CCA">
              <w:rPr>
                <w:noProof/>
                <w:webHidden/>
              </w:rPr>
              <w:instrText xml:space="preserve"> PAGEREF _Toc335226678 \h </w:instrText>
            </w:r>
            <w:r w:rsidR="00176CCA">
              <w:rPr>
                <w:noProof/>
                <w:webHidden/>
              </w:rPr>
            </w:r>
            <w:r w:rsidR="00176CCA">
              <w:rPr>
                <w:noProof/>
                <w:webHidden/>
              </w:rPr>
              <w:fldChar w:fldCharType="separate"/>
            </w:r>
            <w:r w:rsidR="00BA5151">
              <w:rPr>
                <w:noProof/>
                <w:webHidden/>
              </w:rPr>
              <w:t>46</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79" w:history="1">
            <w:r w:rsidR="00176CCA" w:rsidRPr="008620D4">
              <w:rPr>
                <w:rStyle w:val="Hyperlink"/>
                <w:noProof/>
                <w:w w:val="105"/>
              </w:rPr>
              <w:t>ACCOMMODATION</w:t>
            </w:r>
            <w:r w:rsidR="00176CCA">
              <w:rPr>
                <w:noProof/>
                <w:webHidden/>
              </w:rPr>
              <w:tab/>
            </w:r>
            <w:r w:rsidR="00176CCA">
              <w:rPr>
                <w:noProof/>
                <w:webHidden/>
              </w:rPr>
              <w:fldChar w:fldCharType="begin"/>
            </w:r>
            <w:r w:rsidR="00176CCA">
              <w:rPr>
                <w:noProof/>
                <w:webHidden/>
              </w:rPr>
              <w:instrText xml:space="preserve"> PAGEREF _Toc335226679 \h </w:instrText>
            </w:r>
            <w:r w:rsidR="00176CCA">
              <w:rPr>
                <w:noProof/>
                <w:webHidden/>
              </w:rPr>
            </w:r>
            <w:r w:rsidR="00176CCA">
              <w:rPr>
                <w:noProof/>
                <w:webHidden/>
              </w:rPr>
              <w:fldChar w:fldCharType="separate"/>
            </w:r>
            <w:r w:rsidR="00BA5151">
              <w:rPr>
                <w:noProof/>
                <w:webHidden/>
              </w:rPr>
              <w:t>46</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80" w:history="1">
            <w:r w:rsidR="00176CCA" w:rsidRPr="008620D4">
              <w:rPr>
                <w:rStyle w:val="Hyperlink"/>
                <w:noProof/>
                <w:w w:val="105"/>
              </w:rPr>
              <w:t>ADMISSIONS</w:t>
            </w:r>
            <w:r w:rsidR="00176CCA">
              <w:rPr>
                <w:noProof/>
                <w:webHidden/>
              </w:rPr>
              <w:tab/>
            </w:r>
            <w:r w:rsidR="00176CCA">
              <w:rPr>
                <w:noProof/>
                <w:webHidden/>
              </w:rPr>
              <w:fldChar w:fldCharType="begin"/>
            </w:r>
            <w:r w:rsidR="00176CCA">
              <w:rPr>
                <w:noProof/>
                <w:webHidden/>
              </w:rPr>
              <w:instrText xml:space="preserve"> PAGEREF _Toc335226680 \h </w:instrText>
            </w:r>
            <w:r w:rsidR="00176CCA">
              <w:rPr>
                <w:noProof/>
                <w:webHidden/>
              </w:rPr>
            </w:r>
            <w:r w:rsidR="00176CCA">
              <w:rPr>
                <w:noProof/>
                <w:webHidden/>
              </w:rPr>
              <w:fldChar w:fldCharType="separate"/>
            </w:r>
            <w:r w:rsidR="00BA5151">
              <w:rPr>
                <w:noProof/>
                <w:webHidden/>
              </w:rPr>
              <w:t>46</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81" w:history="1">
            <w:r w:rsidR="00176CCA" w:rsidRPr="008620D4">
              <w:rPr>
                <w:rStyle w:val="Hyperlink"/>
                <w:noProof/>
                <w:w w:val="105"/>
              </w:rPr>
              <w:t>DAY NURSERY</w:t>
            </w:r>
            <w:r w:rsidR="00176CCA">
              <w:rPr>
                <w:noProof/>
                <w:webHidden/>
              </w:rPr>
              <w:tab/>
            </w:r>
            <w:r w:rsidR="00176CCA">
              <w:rPr>
                <w:noProof/>
                <w:webHidden/>
              </w:rPr>
              <w:fldChar w:fldCharType="begin"/>
            </w:r>
            <w:r w:rsidR="00176CCA">
              <w:rPr>
                <w:noProof/>
                <w:webHidden/>
              </w:rPr>
              <w:instrText xml:space="preserve"> PAGEREF _Toc335226681 \h </w:instrText>
            </w:r>
            <w:r w:rsidR="00176CCA">
              <w:rPr>
                <w:noProof/>
                <w:webHidden/>
              </w:rPr>
            </w:r>
            <w:r w:rsidR="00176CCA">
              <w:rPr>
                <w:noProof/>
                <w:webHidden/>
              </w:rPr>
              <w:fldChar w:fldCharType="separate"/>
            </w:r>
            <w:r w:rsidR="00BA5151">
              <w:rPr>
                <w:noProof/>
                <w:webHidden/>
              </w:rPr>
              <w:t>47</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82" w:history="1">
            <w:r w:rsidR="00176CCA" w:rsidRPr="008620D4">
              <w:rPr>
                <w:rStyle w:val="Hyperlink"/>
                <w:noProof/>
                <w:w w:val="105"/>
              </w:rPr>
              <w:t>PARTICIPATION IN UNIVERSITY ACTIVITIES AND COMMITTEES</w:t>
            </w:r>
            <w:r w:rsidR="00176CCA">
              <w:rPr>
                <w:noProof/>
                <w:webHidden/>
              </w:rPr>
              <w:tab/>
            </w:r>
            <w:r w:rsidR="00176CCA">
              <w:rPr>
                <w:noProof/>
                <w:webHidden/>
              </w:rPr>
              <w:fldChar w:fldCharType="begin"/>
            </w:r>
            <w:r w:rsidR="00176CCA">
              <w:rPr>
                <w:noProof/>
                <w:webHidden/>
              </w:rPr>
              <w:instrText xml:space="preserve"> PAGEREF _Toc335226682 \h </w:instrText>
            </w:r>
            <w:r w:rsidR="00176CCA">
              <w:rPr>
                <w:noProof/>
                <w:webHidden/>
              </w:rPr>
            </w:r>
            <w:r w:rsidR="00176CCA">
              <w:rPr>
                <w:noProof/>
                <w:webHidden/>
              </w:rPr>
              <w:fldChar w:fldCharType="separate"/>
            </w:r>
            <w:r w:rsidR="00BA5151">
              <w:rPr>
                <w:noProof/>
                <w:webHidden/>
              </w:rPr>
              <w:t>47</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83" w:history="1">
            <w:r w:rsidR="00176CCA" w:rsidRPr="008620D4">
              <w:rPr>
                <w:rStyle w:val="Hyperlink"/>
                <w:noProof/>
                <w:w w:val="105"/>
              </w:rPr>
              <w:t>STUDENT SERVICES</w:t>
            </w:r>
            <w:r w:rsidR="00176CCA">
              <w:rPr>
                <w:noProof/>
                <w:webHidden/>
              </w:rPr>
              <w:tab/>
            </w:r>
            <w:r w:rsidR="00176CCA">
              <w:rPr>
                <w:noProof/>
                <w:webHidden/>
              </w:rPr>
              <w:fldChar w:fldCharType="begin"/>
            </w:r>
            <w:r w:rsidR="00176CCA">
              <w:rPr>
                <w:noProof/>
                <w:webHidden/>
              </w:rPr>
              <w:instrText xml:space="preserve"> PAGEREF _Toc335226683 \h </w:instrText>
            </w:r>
            <w:r w:rsidR="00176CCA">
              <w:rPr>
                <w:noProof/>
                <w:webHidden/>
              </w:rPr>
            </w:r>
            <w:r w:rsidR="00176CCA">
              <w:rPr>
                <w:noProof/>
                <w:webHidden/>
              </w:rPr>
              <w:fldChar w:fldCharType="separate"/>
            </w:r>
            <w:r w:rsidR="00BA5151">
              <w:rPr>
                <w:noProof/>
                <w:webHidden/>
              </w:rPr>
              <w:t>47</w:t>
            </w:r>
            <w:r w:rsidR="00176CCA">
              <w:rPr>
                <w:noProof/>
                <w:webHidden/>
              </w:rPr>
              <w:fldChar w:fldCharType="end"/>
            </w:r>
          </w:hyperlink>
        </w:p>
        <w:p w:rsidR="00176CCA" w:rsidRDefault="00BE51A4">
          <w:pPr>
            <w:pStyle w:val="TOC1"/>
            <w:tabs>
              <w:tab w:val="right" w:leader="dot" w:pos="9019"/>
            </w:tabs>
            <w:rPr>
              <w:rFonts w:asciiTheme="minorHAnsi" w:hAnsiTheme="minorHAnsi" w:cstheme="minorBidi"/>
              <w:noProof/>
              <w:szCs w:val="22"/>
              <w:lang w:val="en-GB"/>
            </w:rPr>
          </w:pPr>
          <w:hyperlink w:anchor="_Toc335226684" w:history="1">
            <w:r w:rsidR="00176CCA" w:rsidRPr="008620D4">
              <w:rPr>
                <w:rStyle w:val="Hyperlink"/>
                <w:noProof/>
                <w:w w:val="105"/>
              </w:rPr>
              <w:t>ACADEMIC WEEK CONVERSION CHART 2012/13</w:t>
            </w:r>
            <w:r w:rsidR="00176CCA">
              <w:rPr>
                <w:noProof/>
                <w:webHidden/>
              </w:rPr>
              <w:tab/>
            </w:r>
            <w:r w:rsidR="00176CCA">
              <w:rPr>
                <w:noProof/>
                <w:webHidden/>
              </w:rPr>
              <w:fldChar w:fldCharType="begin"/>
            </w:r>
            <w:r w:rsidR="00176CCA">
              <w:rPr>
                <w:noProof/>
                <w:webHidden/>
              </w:rPr>
              <w:instrText xml:space="preserve"> PAGEREF _Toc335226684 \h </w:instrText>
            </w:r>
            <w:r w:rsidR="00176CCA">
              <w:rPr>
                <w:noProof/>
                <w:webHidden/>
              </w:rPr>
            </w:r>
            <w:r w:rsidR="00176CCA">
              <w:rPr>
                <w:noProof/>
                <w:webHidden/>
              </w:rPr>
              <w:fldChar w:fldCharType="separate"/>
            </w:r>
            <w:r w:rsidR="00BA5151">
              <w:rPr>
                <w:noProof/>
                <w:webHidden/>
              </w:rPr>
              <w:t>48</w:t>
            </w:r>
            <w:r w:rsidR="00176CCA">
              <w:rPr>
                <w:noProof/>
                <w:webHidden/>
              </w:rPr>
              <w:fldChar w:fldCharType="end"/>
            </w:r>
          </w:hyperlink>
        </w:p>
        <w:p w:rsidR="00B23588" w:rsidRDefault="00D00B25" w:rsidP="00B23588">
          <w:pPr>
            <w:spacing w:line="276" w:lineRule="auto"/>
            <w:ind w:right="107"/>
          </w:pPr>
          <w:r>
            <w:rPr>
              <w:b/>
              <w:bCs/>
              <w:noProof/>
            </w:rPr>
            <w:fldChar w:fldCharType="end"/>
          </w:r>
        </w:p>
      </w:sdtContent>
    </w:sdt>
    <w:p w:rsidR="00C15E00" w:rsidRDefault="00C15E00" w:rsidP="00B23588">
      <w:pPr>
        <w:pStyle w:val="NoSpacing"/>
        <w:ind w:right="107"/>
      </w:pPr>
    </w:p>
    <w:p w:rsidR="00C15E00" w:rsidRDefault="00C15E00" w:rsidP="00B23588">
      <w:pPr>
        <w:pStyle w:val="NoSpacing"/>
        <w:ind w:right="107"/>
      </w:pPr>
    </w:p>
    <w:p w:rsidR="004875D1" w:rsidRDefault="004875D1" w:rsidP="00B23588">
      <w:pPr>
        <w:pStyle w:val="NoSpacing"/>
        <w:ind w:right="107"/>
      </w:pPr>
    </w:p>
    <w:p w:rsidR="004875D1" w:rsidRDefault="004875D1" w:rsidP="00B23588">
      <w:pPr>
        <w:pStyle w:val="NoSpacing"/>
        <w:ind w:right="107"/>
      </w:pPr>
    </w:p>
    <w:p w:rsidR="004875D1" w:rsidRDefault="004875D1" w:rsidP="00B23588">
      <w:pPr>
        <w:pStyle w:val="NoSpacing"/>
        <w:ind w:right="107"/>
      </w:pPr>
    </w:p>
    <w:p w:rsidR="004875D1" w:rsidRDefault="004875D1" w:rsidP="00B23588">
      <w:pPr>
        <w:pStyle w:val="NoSpacing"/>
        <w:ind w:right="107"/>
      </w:pPr>
    </w:p>
    <w:p w:rsidR="00031184" w:rsidRDefault="00031184" w:rsidP="00031184"/>
    <w:p w:rsidR="00031184" w:rsidRDefault="00031184" w:rsidP="00031184"/>
    <w:p w:rsidR="00031184" w:rsidRDefault="00031184" w:rsidP="00031184"/>
    <w:p w:rsidR="00031184" w:rsidRDefault="00031184" w:rsidP="00031184"/>
    <w:p w:rsidR="00031184" w:rsidRDefault="00031184" w:rsidP="00031184"/>
    <w:p w:rsidR="00031184" w:rsidRDefault="00031184" w:rsidP="00031184"/>
    <w:p w:rsidR="00031184" w:rsidRPr="00031184" w:rsidRDefault="00031184" w:rsidP="00031184"/>
    <w:p w:rsidR="004875D1" w:rsidRDefault="004875D1" w:rsidP="00B23588">
      <w:pPr>
        <w:pStyle w:val="NoSpacing"/>
        <w:ind w:right="107"/>
      </w:pPr>
    </w:p>
    <w:p w:rsidR="00CA6830" w:rsidRDefault="00CA6830" w:rsidP="00B23588">
      <w:pPr>
        <w:pStyle w:val="NoSpacing"/>
        <w:ind w:right="107"/>
        <w:rPr>
          <w:bCs/>
        </w:rPr>
      </w:pPr>
      <w:r>
        <w:t>Copyright © The University of Warwick</w:t>
      </w:r>
    </w:p>
    <w:p w:rsidR="00B23588" w:rsidRDefault="00CA6830" w:rsidP="00B23588">
      <w:pPr>
        <w:spacing w:line="276" w:lineRule="auto"/>
        <w:ind w:right="107"/>
        <w:jc w:val="both"/>
        <w:rPr>
          <w:rFonts w:cs="Arial"/>
          <w:szCs w:val="22"/>
        </w:rPr>
      </w:pPr>
      <w:r>
        <w:rPr>
          <w:rFonts w:cs="Arial"/>
          <w:spacing w:val="-5"/>
          <w:szCs w:val="22"/>
        </w:rPr>
        <w:t xml:space="preserve">All rights reserved. No part of this booklet may be reproduced, stored in a retrieval system, </w:t>
      </w:r>
      <w:r>
        <w:rPr>
          <w:rFonts w:cs="Arial"/>
          <w:spacing w:val="-4"/>
          <w:szCs w:val="22"/>
        </w:rPr>
        <w:t xml:space="preserve">transmitted or </w:t>
      </w:r>
      <w:proofErr w:type="spellStart"/>
      <w:r>
        <w:rPr>
          <w:rFonts w:cs="Arial"/>
          <w:spacing w:val="-4"/>
          <w:szCs w:val="22"/>
        </w:rPr>
        <w:t>utilised</w:t>
      </w:r>
      <w:proofErr w:type="spellEnd"/>
      <w:r>
        <w:rPr>
          <w:rFonts w:cs="Arial"/>
          <w:spacing w:val="-4"/>
          <w:szCs w:val="22"/>
        </w:rPr>
        <w:t xml:space="preserve"> in any form or by any means, electronic, mechanical, photocopying, </w:t>
      </w:r>
      <w:r>
        <w:rPr>
          <w:rFonts w:cs="Arial"/>
          <w:szCs w:val="22"/>
        </w:rPr>
        <w:t>recording or otherwise, without written permission of the University.</w:t>
      </w:r>
    </w:p>
    <w:p w:rsidR="00B23588" w:rsidRDefault="00B23588" w:rsidP="00B23588">
      <w:pPr>
        <w:widowControl/>
        <w:kinsoku/>
        <w:spacing w:after="200" w:line="276" w:lineRule="auto"/>
        <w:ind w:right="107"/>
        <w:rPr>
          <w:rFonts w:cs="Arial"/>
          <w:szCs w:val="22"/>
        </w:rPr>
      </w:pPr>
      <w:r>
        <w:rPr>
          <w:rFonts w:cs="Arial"/>
          <w:szCs w:val="22"/>
        </w:rPr>
        <w:br w:type="page"/>
      </w:r>
    </w:p>
    <w:p w:rsidR="00CA6830" w:rsidRPr="005F2484" w:rsidRDefault="00CA6830" w:rsidP="00B23588">
      <w:pPr>
        <w:pStyle w:val="Heading1"/>
        <w:spacing w:line="276" w:lineRule="auto"/>
        <w:ind w:right="107"/>
      </w:pPr>
      <w:bookmarkStart w:id="0" w:name="_Toc335226650"/>
      <w:r w:rsidRPr="005F2484">
        <w:lastRenderedPageBreak/>
        <w:t>INTRODUCTION</w:t>
      </w:r>
      <w:bookmarkEnd w:id="0"/>
    </w:p>
    <w:p w:rsidR="00CA6830" w:rsidRPr="00681C98" w:rsidRDefault="00CA6830" w:rsidP="00681C98">
      <w:pPr>
        <w:pStyle w:val="NoSpacing"/>
      </w:pPr>
      <w:r w:rsidRPr="00681C98">
        <w:t>About the University</w:t>
      </w:r>
    </w:p>
    <w:p w:rsidR="00B23588" w:rsidRPr="00B23588" w:rsidRDefault="00CA6830" w:rsidP="00B23588">
      <w:pPr>
        <w:spacing w:line="276" w:lineRule="auto"/>
        <w:ind w:right="107"/>
        <w:rPr>
          <w:rFonts w:cs="Arial"/>
          <w:spacing w:val="-2"/>
          <w:szCs w:val="22"/>
        </w:rPr>
      </w:pPr>
      <w:r>
        <w:rPr>
          <w:rFonts w:cs="Arial"/>
          <w:szCs w:val="22"/>
        </w:rPr>
        <w:t xml:space="preserve">The University of Warwick, which is situated on the southern outskirts of Coventry, was </w:t>
      </w:r>
      <w:r>
        <w:rPr>
          <w:rFonts w:cs="Arial"/>
          <w:spacing w:val="4"/>
          <w:szCs w:val="22"/>
        </w:rPr>
        <w:t>established i</w:t>
      </w:r>
      <w:r w:rsidR="00F4139C">
        <w:rPr>
          <w:rFonts w:cs="Arial"/>
          <w:spacing w:val="4"/>
          <w:szCs w:val="22"/>
        </w:rPr>
        <w:t xml:space="preserve">n 1965 and, in the succeeding </w:t>
      </w:r>
      <w:r w:rsidR="00B65529">
        <w:rPr>
          <w:rFonts w:cs="Arial"/>
          <w:spacing w:val="4"/>
          <w:szCs w:val="22"/>
        </w:rPr>
        <w:t>half century</w:t>
      </w:r>
      <w:r>
        <w:rPr>
          <w:rFonts w:cs="Arial"/>
          <w:spacing w:val="4"/>
          <w:szCs w:val="22"/>
        </w:rPr>
        <w:t xml:space="preserve">, has become one of the most </w:t>
      </w:r>
      <w:r>
        <w:rPr>
          <w:rFonts w:cs="Arial"/>
          <w:szCs w:val="22"/>
        </w:rPr>
        <w:t xml:space="preserve">successful universities in the country, highly rated for both research and teaching quality. </w:t>
      </w:r>
      <w:r>
        <w:rPr>
          <w:rFonts w:cs="Arial"/>
          <w:spacing w:val="-1"/>
          <w:szCs w:val="22"/>
        </w:rPr>
        <w:t xml:space="preserve">The University has links with many local, national and international </w:t>
      </w:r>
      <w:r w:rsidR="00B65529" w:rsidRPr="00B65529">
        <w:rPr>
          <w:rFonts w:cs="Arial"/>
          <w:spacing w:val="-1"/>
          <w:szCs w:val="22"/>
          <w:lang w:val="en-GB"/>
        </w:rPr>
        <w:t>organisations</w:t>
      </w:r>
      <w:r>
        <w:rPr>
          <w:rFonts w:cs="Arial"/>
          <w:spacing w:val="-1"/>
          <w:szCs w:val="22"/>
        </w:rPr>
        <w:t xml:space="preserve"> which have </w:t>
      </w:r>
      <w:r>
        <w:rPr>
          <w:rFonts w:cs="Arial"/>
          <w:spacing w:val="3"/>
          <w:szCs w:val="22"/>
        </w:rPr>
        <w:t xml:space="preserve">helped to earn it a reputation as an entrepreneurial institution. It has 30 academic </w:t>
      </w:r>
      <w:r>
        <w:rPr>
          <w:rFonts w:cs="Arial"/>
          <w:spacing w:val="1"/>
          <w:szCs w:val="22"/>
        </w:rPr>
        <w:t>departments in four faculties: Arts, Medicine, Science,</w:t>
      </w:r>
      <w:r w:rsidR="00290395">
        <w:rPr>
          <w:rFonts w:cs="Arial"/>
          <w:spacing w:val="1"/>
          <w:szCs w:val="22"/>
        </w:rPr>
        <w:t xml:space="preserve"> and Social Sciences and in 2011</w:t>
      </w:r>
      <w:r>
        <w:rPr>
          <w:rFonts w:cs="Arial"/>
          <w:spacing w:val="1"/>
          <w:szCs w:val="22"/>
        </w:rPr>
        <w:t xml:space="preserve">- </w:t>
      </w:r>
      <w:r w:rsidR="00A34636">
        <w:rPr>
          <w:rFonts w:cs="Arial"/>
          <w:spacing w:val="-2"/>
          <w:szCs w:val="22"/>
        </w:rPr>
        <w:t>201</w:t>
      </w:r>
      <w:r w:rsidR="00B65529">
        <w:rPr>
          <w:rFonts w:cs="Arial"/>
          <w:spacing w:val="-2"/>
          <w:szCs w:val="22"/>
        </w:rPr>
        <w:t>2</w:t>
      </w:r>
      <w:r w:rsidR="00A34636">
        <w:rPr>
          <w:rFonts w:cs="Arial"/>
          <w:spacing w:val="-2"/>
          <w:szCs w:val="22"/>
        </w:rPr>
        <w:t xml:space="preserve"> </w:t>
      </w:r>
      <w:r>
        <w:rPr>
          <w:rFonts w:cs="Arial"/>
          <w:spacing w:val="-2"/>
          <w:szCs w:val="22"/>
        </w:rPr>
        <w:t>had a total stu</w:t>
      </w:r>
      <w:r w:rsidR="00F4139C">
        <w:rPr>
          <w:rFonts w:cs="Arial"/>
          <w:spacing w:val="-2"/>
          <w:szCs w:val="22"/>
        </w:rPr>
        <w:t>dent population of around 23,</w:t>
      </w:r>
      <w:r w:rsidR="00B65529">
        <w:rPr>
          <w:rFonts w:cs="Arial"/>
          <w:spacing w:val="-2"/>
          <w:szCs w:val="22"/>
        </w:rPr>
        <w:t>42</w:t>
      </w:r>
      <w:r w:rsidR="00F4139C">
        <w:rPr>
          <w:rFonts w:cs="Arial"/>
          <w:spacing w:val="-2"/>
          <w:szCs w:val="22"/>
        </w:rPr>
        <w:t>0</w:t>
      </w:r>
      <w:r>
        <w:rPr>
          <w:rFonts w:cs="Arial"/>
          <w:spacing w:val="-2"/>
          <w:szCs w:val="22"/>
        </w:rPr>
        <w:t xml:space="preserve"> students. The campus offers many </w:t>
      </w:r>
      <w:r>
        <w:rPr>
          <w:rFonts w:cs="Arial"/>
          <w:spacing w:val="-4"/>
          <w:szCs w:val="22"/>
        </w:rPr>
        <w:t xml:space="preserve">amenities including the Warwick Arts Centre, the largest arts centre outside London, a well- </w:t>
      </w:r>
      <w:r>
        <w:rPr>
          <w:rFonts w:cs="Arial"/>
          <w:spacing w:val="-3"/>
          <w:szCs w:val="22"/>
        </w:rPr>
        <w:t xml:space="preserve">stocked bookshop and a recently refurbished sports centre. Further information about the </w:t>
      </w:r>
      <w:r>
        <w:rPr>
          <w:rFonts w:cs="Arial"/>
          <w:spacing w:val="-2"/>
          <w:szCs w:val="22"/>
        </w:rPr>
        <w:t>University can be found on its website at</w:t>
      </w:r>
      <w:r>
        <w:rPr>
          <w:rFonts w:cs="Arial"/>
          <w:color w:val="0000FF"/>
          <w:spacing w:val="-2"/>
          <w:w w:val="105"/>
          <w:szCs w:val="22"/>
          <w:u w:val="single"/>
        </w:rPr>
        <w:t xml:space="preserve"> </w:t>
      </w:r>
      <w:hyperlink r:id="rId24" w:history="1">
        <w:r>
          <w:rPr>
            <w:rFonts w:cs="Arial"/>
            <w:color w:val="0000FF"/>
            <w:spacing w:val="-2"/>
            <w:w w:val="105"/>
            <w:szCs w:val="22"/>
            <w:u w:val="single"/>
          </w:rPr>
          <w:t>http://www2.warwick.ac.uk</w:t>
        </w:r>
      </w:hyperlink>
      <w:r>
        <w:rPr>
          <w:rFonts w:cs="Arial"/>
          <w:spacing w:val="-2"/>
          <w:szCs w:val="22"/>
        </w:rPr>
        <w:t xml:space="preserve"> </w:t>
      </w:r>
    </w:p>
    <w:p w:rsidR="00CA6830" w:rsidRPr="00681C98" w:rsidRDefault="00CA6830" w:rsidP="00681C98">
      <w:pPr>
        <w:pStyle w:val="NoSpacing"/>
      </w:pPr>
      <w:r w:rsidRPr="00681C98">
        <w:t>About this handbook</w:t>
      </w:r>
    </w:p>
    <w:p w:rsidR="00CA6830" w:rsidRDefault="00CA6830" w:rsidP="00B23588">
      <w:pPr>
        <w:spacing w:line="276" w:lineRule="auto"/>
        <w:ind w:right="107"/>
        <w:rPr>
          <w:rFonts w:cs="Arial"/>
          <w:szCs w:val="22"/>
        </w:rPr>
      </w:pPr>
      <w:r>
        <w:rPr>
          <w:rFonts w:cs="Arial"/>
          <w:i/>
          <w:iCs/>
          <w:spacing w:val="-3"/>
          <w:w w:val="105"/>
          <w:szCs w:val="22"/>
        </w:rPr>
        <w:t>The Handbook for Graduate Students: Taught Masters Courses</w:t>
      </w:r>
      <w:r>
        <w:rPr>
          <w:rFonts w:cs="Arial"/>
          <w:spacing w:val="-3"/>
          <w:szCs w:val="22"/>
        </w:rPr>
        <w:t xml:space="preserve"> is made available </w:t>
      </w:r>
      <w:r w:rsidR="00B65529">
        <w:rPr>
          <w:rFonts w:cs="Arial"/>
          <w:spacing w:val="-3"/>
          <w:szCs w:val="22"/>
        </w:rPr>
        <w:t xml:space="preserve">in both hard and </w:t>
      </w:r>
      <w:r>
        <w:rPr>
          <w:rFonts w:cs="Arial"/>
          <w:spacing w:val="-3"/>
          <w:szCs w:val="22"/>
        </w:rPr>
        <w:t xml:space="preserve">e- </w:t>
      </w:r>
      <w:r>
        <w:rPr>
          <w:rFonts w:cs="Arial"/>
          <w:spacing w:val="-5"/>
          <w:szCs w:val="22"/>
        </w:rPr>
        <w:t xml:space="preserve">copy </w:t>
      </w:r>
      <w:r w:rsidR="00290395">
        <w:rPr>
          <w:rFonts w:cs="Arial"/>
          <w:spacing w:val="-3"/>
          <w:szCs w:val="22"/>
        </w:rPr>
        <w:t xml:space="preserve">formats </w:t>
      </w:r>
      <w:r>
        <w:rPr>
          <w:rFonts w:cs="Arial"/>
          <w:spacing w:val="-5"/>
          <w:szCs w:val="22"/>
        </w:rPr>
        <w:t xml:space="preserve">to students of taught Masters level courses in Warwick Institute of Education (WIE) and supplements information in the </w:t>
      </w:r>
      <w:r>
        <w:rPr>
          <w:rFonts w:cs="Arial"/>
          <w:i/>
          <w:iCs/>
          <w:spacing w:val="-5"/>
          <w:w w:val="105"/>
          <w:szCs w:val="22"/>
        </w:rPr>
        <w:t>Postgraduate Student Guide</w:t>
      </w:r>
      <w:r>
        <w:rPr>
          <w:rFonts w:cs="Arial"/>
          <w:spacing w:val="-5"/>
          <w:szCs w:val="22"/>
        </w:rPr>
        <w:t xml:space="preserve"> which you should have received </w:t>
      </w:r>
      <w:r>
        <w:rPr>
          <w:rFonts w:cs="Arial"/>
          <w:spacing w:val="-6"/>
          <w:szCs w:val="22"/>
        </w:rPr>
        <w:t xml:space="preserve">already from the University. </w:t>
      </w:r>
      <w:r>
        <w:rPr>
          <w:rFonts w:cs="Arial"/>
          <w:i/>
          <w:iCs/>
          <w:spacing w:val="-6"/>
          <w:w w:val="105"/>
          <w:szCs w:val="22"/>
        </w:rPr>
        <w:t>The Handbook for Graduate Students: Taught Masters Courses</w:t>
      </w:r>
      <w:r>
        <w:rPr>
          <w:rFonts w:cs="Arial"/>
          <w:spacing w:val="-6"/>
          <w:szCs w:val="22"/>
        </w:rPr>
        <w:t xml:space="preserve"> </w:t>
      </w:r>
      <w:r>
        <w:rPr>
          <w:rFonts w:cs="Arial"/>
          <w:spacing w:val="1"/>
          <w:szCs w:val="22"/>
        </w:rPr>
        <w:t xml:space="preserve">contains generic information more specific to graduate students here in </w:t>
      </w:r>
      <w:r w:rsidR="00B65529">
        <w:rPr>
          <w:rFonts w:cs="Arial"/>
          <w:spacing w:val="1"/>
          <w:szCs w:val="22"/>
        </w:rPr>
        <w:t>WIE</w:t>
      </w:r>
      <w:r>
        <w:rPr>
          <w:rFonts w:cs="Arial"/>
          <w:spacing w:val="1"/>
          <w:szCs w:val="22"/>
        </w:rPr>
        <w:t xml:space="preserve">. We are conscious of the large volume of information you receive at the start of </w:t>
      </w:r>
      <w:r>
        <w:rPr>
          <w:rFonts w:cs="Arial"/>
          <w:szCs w:val="22"/>
        </w:rPr>
        <w:t xml:space="preserve">the academic year and we hope that this handbook will provide you with a useful reference </w:t>
      </w:r>
      <w:r>
        <w:rPr>
          <w:rFonts w:cs="Arial"/>
          <w:spacing w:val="3"/>
          <w:szCs w:val="22"/>
        </w:rPr>
        <w:t xml:space="preserve">guide </w:t>
      </w:r>
      <w:r w:rsidR="00B65529">
        <w:rPr>
          <w:rFonts w:cs="Arial"/>
          <w:spacing w:val="3"/>
          <w:szCs w:val="22"/>
        </w:rPr>
        <w:t>throughout your course.</w:t>
      </w:r>
    </w:p>
    <w:p w:rsidR="00CA6830" w:rsidRDefault="00CA6830" w:rsidP="00B23588">
      <w:pPr>
        <w:spacing w:before="252" w:line="276" w:lineRule="auto"/>
        <w:ind w:right="107"/>
        <w:rPr>
          <w:rFonts w:cs="Arial"/>
          <w:szCs w:val="22"/>
        </w:rPr>
      </w:pPr>
      <w:r>
        <w:rPr>
          <w:rFonts w:cs="Arial"/>
          <w:szCs w:val="22"/>
        </w:rPr>
        <w:t>The information included in this handb</w:t>
      </w:r>
      <w:r w:rsidR="00A34636">
        <w:rPr>
          <w:rFonts w:cs="Arial"/>
          <w:szCs w:val="22"/>
        </w:rPr>
        <w:t>ook is correct at September 201</w:t>
      </w:r>
      <w:r w:rsidR="00B65529">
        <w:rPr>
          <w:rFonts w:cs="Arial"/>
          <w:szCs w:val="22"/>
        </w:rPr>
        <w:t>2</w:t>
      </w:r>
      <w:r>
        <w:rPr>
          <w:rFonts w:cs="Arial"/>
          <w:szCs w:val="22"/>
        </w:rPr>
        <w:t xml:space="preserve">, but may be subject </w:t>
      </w:r>
      <w:r>
        <w:rPr>
          <w:rFonts w:cs="Arial"/>
          <w:spacing w:val="3"/>
          <w:szCs w:val="22"/>
        </w:rPr>
        <w:t xml:space="preserve">to amendment or become out of date. For this reason you are encouraged to visit the </w:t>
      </w:r>
      <w:r>
        <w:rPr>
          <w:rFonts w:cs="Arial"/>
          <w:szCs w:val="22"/>
        </w:rPr>
        <w:t>relevant websites:</w:t>
      </w:r>
    </w:p>
    <w:p w:rsidR="00CA6830" w:rsidRPr="00681C98" w:rsidRDefault="00CA6830" w:rsidP="00681C98">
      <w:pPr>
        <w:pStyle w:val="NoSpacing"/>
      </w:pPr>
      <w:r w:rsidRPr="00681C98">
        <w:t>For WIE:</w:t>
      </w:r>
    </w:p>
    <w:p w:rsidR="00CA6830" w:rsidRDefault="00BE51A4" w:rsidP="00B23588">
      <w:pPr>
        <w:spacing w:before="36" w:line="276" w:lineRule="auto"/>
        <w:ind w:right="107"/>
        <w:rPr>
          <w:rFonts w:cs="Arial"/>
          <w:color w:val="0000FF"/>
          <w:spacing w:val="-5"/>
          <w:w w:val="105"/>
          <w:szCs w:val="22"/>
        </w:rPr>
      </w:pPr>
      <w:hyperlink r:id="rId25" w:history="1">
        <w:r w:rsidR="00CA6830">
          <w:rPr>
            <w:rFonts w:cs="Arial"/>
            <w:color w:val="0000FF"/>
            <w:spacing w:val="-5"/>
            <w:w w:val="105"/>
            <w:szCs w:val="22"/>
            <w:u w:val="single"/>
          </w:rPr>
          <w:t>http://www.go.warwick.ac.uk/education/</w:t>
        </w:r>
      </w:hyperlink>
    </w:p>
    <w:p w:rsidR="00CA6830" w:rsidRDefault="00CA6830" w:rsidP="00B23588">
      <w:pPr>
        <w:spacing w:line="276" w:lineRule="auto"/>
        <w:ind w:right="107"/>
        <w:rPr>
          <w:rFonts w:cs="Arial"/>
          <w:szCs w:val="22"/>
        </w:rPr>
      </w:pPr>
      <w:proofErr w:type="gramStart"/>
      <w:r>
        <w:rPr>
          <w:rFonts w:cs="Arial"/>
          <w:szCs w:val="22"/>
        </w:rPr>
        <w:t>especially</w:t>
      </w:r>
      <w:proofErr w:type="gramEnd"/>
      <w:r>
        <w:rPr>
          <w:rFonts w:cs="Arial"/>
          <w:szCs w:val="22"/>
        </w:rPr>
        <w:t xml:space="preserve"> the link to online course support for current students</w:t>
      </w:r>
    </w:p>
    <w:p w:rsidR="00CA6830" w:rsidRPr="00B23588" w:rsidRDefault="00CA6830" w:rsidP="00B23588">
      <w:pPr>
        <w:pStyle w:val="NoSpacing"/>
        <w:ind w:right="107"/>
      </w:pPr>
      <w:r w:rsidRPr="00681C98">
        <w:t xml:space="preserve">For university administration: </w:t>
      </w:r>
      <w:r w:rsidR="00B23588">
        <w:br/>
      </w:r>
      <w:hyperlink r:id="rId26" w:history="1">
        <w:r w:rsidRPr="00B23588">
          <w:rPr>
            <w:b w:val="0"/>
            <w:color w:val="0000FF"/>
            <w:spacing w:val="-6"/>
            <w:w w:val="105"/>
            <w:u w:val="single"/>
          </w:rPr>
          <w:t>http://www2.warwick.ac.uk/services/academicoffice/</w:t>
        </w:r>
      </w:hyperlink>
    </w:p>
    <w:p w:rsidR="00F141FC" w:rsidRPr="00B23588" w:rsidRDefault="00CA6830" w:rsidP="00B23588">
      <w:pPr>
        <w:pStyle w:val="NoSpacing"/>
        <w:ind w:right="107"/>
      </w:pPr>
      <w:r w:rsidRPr="00681C98">
        <w:t xml:space="preserve">For university regulations: </w:t>
      </w:r>
      <w:r w:rsidR="00B23588">
        <w:br/>
      </w:r>
      <w:hyperlink r:id="rId27" w:history="1">
        <w:r w:rsidR="00F141FC" w:rsidRPr="00B23588">
          <w:rPr>
            <w:rStyle w:val="Hyperlink"/>
            <w:rFonts w:cs="Arial"/>
            <w:b w:val="0"/>
            <w:spacing w:val="-6"/>
            <w:w w:val="105"/>
            <w:szCs w:val="22"/>
          </w:rPr>
          <w:t>http://www2.warwick.ac.uk/services/gov/</w:t>
        </w:r>
      </w:hyperlink>
      <w:r w:rsidR="00F141FC">
        <w:rPr>
          <w:color w:val="0000FF"/>
          <w:spacing w:val="-6"/>
          <w:w w:val="105"/>
          <w:u w:val="single"/>
        </w:rPr>
        <w:t xml:space="preserve"> </w:t>
      </w:r>
    </w:p>
    <w:p w:rsidR="00CA6830" w:rsidRDefault="00CA6830" w:rsidP="00B23588">
      <w:pPr>
        <w:spacing w:before="252" w:line="276" w:lineRule="auto"/>
        <w:ind w:right="107"/>
        <w:rPr>
          <w:rFonts w:cs="Arial"/>
          <w:szCs w:val="22"/>
        </w:rPr>
      </w:pPr>
      <w:r>
        <w:rPr>
          <w:rFonts w:cs="Arial"/>
          <w:spacing w:val="-5"/>
          <w:szCs w:val="22"/>
        </w:rPr>
        <w:t>If you require a large print copy of this handbook, please request one from</w:t>
      </w:r>
      <w:r w:rsidR="00F96AA8">
        <w:rPr>
          <w:rFonts w:cs="Arial"/>
          <w:spacing w:val="-5"/>
          <w:szCs w:val="22"/>
        </w:rPr>
        <w:t xml:space="preserve"> the</w:t>
      </w:r>
      <w:r w:rsidR="00B23588">
        <w:rPr>
          <w:rFonts w:cs="Arial"/>
          <w:spacing w:val="-5"/>
          <w:szCs w:val="22"/>
        </w:rPr>
        <w:t xml:space="preserve"> </w:t>
      </w:r>
      <w:r w:rsidR="00954AF3">
        <w:rPr>
          <w:rFonts w:cs="Arial"/>
          <w:spacing w:val="-5"/>
          <w:szCs w:val="22"/>
        </w:rPr>
        <w:t>Graduate Studies Co-</w:t>
      </w:r>
      <w:proofErr w:type="spellStart"/>
      <w:r w:rsidR="00954AF3">
        <w:rPr>
          <w:rFonts w:cs="Arial"/>
          <w:spacing w:val="-5"/>
          <w:szCs w:val="22"/>
        </w:rPr>
        <w:t>ordinator</w:t>
      </w:r>
      <w:proofErr w:type="spellEnd"/>
      <w:r>
        <w:rPr>
          <w:rFonts w:cs="Arial"/>
          <w:szCs w:val="22"/>
        </w:rPr>
        <w:t>.</w:t>
      </w:r>
      <w:r w:rsidR="00B23588">
        <w:rPr>
          <w:rFonts w:cs="Arial"/>
          <w:szCs w:val="22"/>
        </w:rPr>
        <w:br/>
      </w:r>
      <w:r>
        <w:rPr>
          <w:rFonts w:cs="Arial"/>
          <w:spacing w:val="-4"/>
          <w:szCs w:val="22"/>
        </w:rPr>
        <w:t xml:space="preserve">In addition to this handbook, each course and each module has a website; you will find a </w:t>
      </w:r>
      <w:r>
        <w:rPr>
          <w:rFonts w:cs="Arial"/>
          <w:spacing w:val="-5"/>
          <w:szCs w:val="22"/>
        </w:rPr>
        <w:t>module guide f</w:t>
      </w:r>
      <w:r w:rsidR="00F96AA8">
        <w:rPr>
          <w:rFonts w:cs="Arial"/>
          <w:spacing w:val="-5"/>
          <w:szCs w:val="22"/>
        </w:rPr>
        <w:t>or each module that you take</w:t>
      </w:r>
      <w:r>
        <w:rPr>
          <w:rFonts w:cs="Arial"/>
          <w:spacing w:val="-5"/>
          <w:szCs w:val="22"/>
        </w:rPr>
        <w:t xml:space="preserve"> on the relevant module website, </w:t>
      </w:r>
      <w:r>
        <w:rPr>
          <w:rFonts w:cs="Arial"/>
          <w:szCs w:val="22"/>
        </w:rPr>
        <w:t>alongside other useful information and links.</w:t>
      </w:r>
    </w:p>
    <w:p w:rsidR="00B23588" w:rsidRDefault="00CA6830" w:rsidP="00B23588">
      <w:pPr>
        <w:spacing w:line="276" w:lineRule="auto"/>
        <w:ind w:right="107"/>
        <w:rPr>
          <w:rFonts w:cs="Arial"/>
          <w:color w:val="0000FF"/>
          <w:spacing w:val="-4"/>
          <w:w w:val="105"/>
          <w:szCs w:val="22"/>
          <w:u w:val="single"/>
        </w:rPr>
      </w:pPr>
      <w:r>
        <w:rPr>
          <w:rFonts w:cs="Arial"/>
          <w:spacing w:val="-4"/>
          <w:szCs w:val="22"/>
        </w:rPr>
        <w:lastRenderedPageBreak/>
        <w:t>See</w:t>
      </w:r>
      <w:r>
        <w:rPr>
          <w:rFonts w:cs="Arial"/>
          <w:color w:val="0000FF"/>
          <w:spacing w:val="-4"/>
          <w:w w:val="105"/>
          <w:szCs w:val="22"/>
          <w:u w:val="single"/>
        </w:rPr>
        <w:t xml:space="preserve"> </w:t>
      </w:r>
      <w:hyperlink r:id="rId28" w:history="1">
        <w:r w:rsidR="00B23588" w:rsidRPr="00C5385F">
          <w:rPr>
            <w:rStyle w:val="Hyperlink"/>
            <w:rFonts w:cs="Arial"/>
            <w:spacing w:val="-4"/>
            <w:w w:val="105"/>
            <w:szCs w:val="22"/>
          </w:rPr>
          <w:t>http://www2.warwick.ac.uk/fac/soc/wie/teaching/masters</w:t>
        </w:r>
      </w:hyperlink>
    </w:p>
    <w:p w:rsidR="00CA6830" w:rsidRDefault="00CA6830" w:rsidP="00B23588">
      <w:pPr>
        <w:pStyle w:val="Heading1"/>
        <w:ind w:right="107"/>
        <w:rPr>
          <w:w w:val="105"/>
        </w:rPr>
      </w:pPr>
      <w:bookmarkStart w:id="1" w:name="_Toc335226651"/>
      <w:r>
        <w:rPr>
          <w:w w:val="105"/>
        </w:rPr>
        <w:t>THE WARWICK MASTERS IN EDUCATION</w:t>
      </w:r>
      <w:bookmarkEnd w:id="1"/>
    </w:p>
    <w:p w:rsidR="00CA6830" w:rsidRDefault="00CA6830" w:rsidP="00B23588">
      <w:pPr>
        <w:spacing w:before="108" w:line="276" w:lineRule="auto"/>
        <w:ind w:right="107"/>
        <w:rPr>
          <w:rFonts w:cs="Arial"/>
          <w:szCs w:val="22"/>
        </w:rPr>
      </w:pPr>
      <w:r>
        <w:rPr>
          <w:rFonts w:cs="Arial"/>
          <w:spacing w:val="-2"/>
          <w:szCs w:val="22"/>
        </w:rPr>
        <w:t xml:space="preserve">Warwick Institute of Education provides a broad Masters level </w:t>
      </w:r>
      <w:proofErr w:type="spellStart"/>
      <w:r>
        <w:rPr>
          <w:rFonts w:cs="Arial"/>
          <w:spacing w:val="-2"/>
          <w:szCs w:val="22"/>
        </w:rPr>
        <w:t>programme</w:t>
      </w:r>
      <w:proofErr w:type="spellEnd"/>
      <w:r>
        <w:rPr>
          <w:rFonts w:cs="Arial"/>
          <w:spacing w:val="-2"/>
          <w:szCs w:val="22"/>
        </w:rPr>
        <w:t xml:space="preserve"> that includes full </w:t>
      </w:r>
      <w:r>
        <w:rPr>
          <w:rFonts w:cs="Arial"/>
          <w:spacing w:val="4"/>
          <w:szCs w:val="22"/>
        </w:rPr>
        <w:t xml:space="preserve">Masters </w:t>
      </w:r>
      <w:proofErr w:type="gramStart"/>
      <w:r>
        <w:rPr>
          <w:rFonts w:cs="Arial"/>
          <w:spacing w:val="4"/>
          <w:szCs w:val="22"/>
        </w:rPr>
        <w:t>degrees</w:t>
      </w:r>
      <w:proofErr w:type="gramEnd"/>
      <w:r>
        <w:rPr>
          <w:rFonts w:cs="Arial"/>
          <w:spacing w:val="4"/>
          <w:szCs w:val="22"/>
        </w:rPr>
        <w:t xml:space="preserve"> (180 CATs points), Postgraduate Diplomas (120 CATs points), </w:t>
      </w:r>
      <w:r>
        <w:rPr>
          <w:rFonts w:cs="Arial"/>
          <w:spacing w:val="2"/>
          <w:szCs w:val="22"/>
        </w:rPr>
        <w:t xml:space="preserve">Postgraduate Certificates (60 CATs points) and Postgraduate Awards (30 CATs points). </w:t>
      </w:r>
      <w:r>
        <w:rPr>
          <w:rFonts w:cs="Arial"/>
          <w:spacing w:val="1"/>
          <w:szCs w:val="22"/>
        </w:rPr>
        <w:t xml:space="preserve">Some of this handbook applies specifically to students on full Masters </w:t>
      </w:r>
      <w:proofErr w:type="gramStart"/>
      <w:r>
        <w:rPr>
          <w:rFonts w:cs="Arial"/>
          <w:spacing w:val="1"/>
          <w:szCs w:val="22"/>
        </w:rPr>
        <w:t>courses</w:t>
      </w:r>
      <w:proofErr w:type="gramEnd"/>
      <w:r>
        <w:rPr>
          <w:rFonts w:cs="Arial"/>
          <w:spacing w:val="1"/>
          <w:szCs w:val="22"/>
        </w:rPr>
        <w:t xml:space="preserve">. However, </w:t>
      </w:r>
      <w:r>
        <w:rPr>
          <w:rFonts w:cs="Arial"/>
          <w:spacing w:val="-1"/>
          <w:szCs w:val="22"/>
        </w:rPr>
        <w:t xml:space="preserve">much of the information is important for all students working at Masters </w:t>
      </w:r>
      <w:proofErr w:type="gramStart"/>
      <w:r>
        <w:rPr>
          <w:rFonts w:cs="Arial"/>
          <w:spacing w:val="-1"/>
          <w:szCs w:val="22"/>
        </w:rPr>
        <w:t>level</w:t>
      </w:r>
      <w:proofErr w:type="gramEnd"/>
      <w:r>
        <w:rPr>
          <w:rFonts w:cs="Arial"/>
          <w:spacing w:val="-1"/>
          <w:szCs w:val="22"/>
        </w:rPr>
        <w:t xml:space="preserve">, so please read </w:t>
      </w:r>
      <w:r>
        <w:rPr>
          <w:rFonts w:cs="Arial"/>
          <w:szCs w:val="22"/>
        </w:rPr>
        <w:t>the handbook thoroughly.</w:t>
      </w:r>
    </w:p>
    <w:p w:rsidR="00CA6830" w:rsidRPr="00681C98" w:rsidRDefault="00CA6830" w:rsidP="00681C98">
      <w:pPr>
        <w:pStyle w:val="NoSpacing"/>
      </w:pPr>
      <w:r w:rsidRPr="00681C98">
        <w:t>Masters degrees</w:t>
      </w:r>
    </w:p>
    <w:p w:rsidR="00CA6830" w:rsidRDefault="00CA6830" w:rsidP="00B23588">
      <w:pPr>
        <w:spacing w:before="36" w:line="276" w:lineRule="auto"/>
        <w:ind w:right="107"/>
        <w:rPr>
          <w:rFonts w:cs="Arial"/>
          <w:szCs w:val="22"/>
        </w:rPr>
      </w:pPr>
      <w:r>
        <w:rPr>
          <w:rFonts w:cs="Arial"/>
          <w:spacing w:val="-1"/>
          <w:szCs w:val="22"/>
        </w:rPr>
        <w:t xml:space="preserve">We offer MA degrees in Childhood in Society, Drama and Theatre Education, Educational </w:t>
      </w:r>
      <w:r>
        <w:rPr>
          <w:rFonts w:cs="Arial"/>
          <w:spacing w:val="-5"/>
          <w:szCs w:val="22"/>
        </w:rPr>
        <w:t xml:space="preserve">Assessment, Educational Innovation, Educational Leadership and Management, Educational </w:t>
      </w:r>
      <w:r>
        <w:rPr>
          <w:rFonts w:cs="Arial"/>
          <w:spacing w:val="1"/>
          <w:szCs w:val="22"/>
        </w:rPr>
        <w:t>Research Methods, Educational Studies, Religious Education,</w:t>
      </w:r>
      <w:r w:rsidR="00F141FC">
        <w:rPr>
          <w:rFonts w:cs="Arial"/>
          <w:spacing w:val="1"/>
          <w:szCs w:val="22"/>
        </w:rPr>
        <w:t xml:space="preserve"> Teaching Shakespeare</w:t>
      </w:r>
      <w:r>
        <w:rPr>
          <w:rFonts w:cs="Arial"/>
          <w:spacing w:val="1"/>
          <w:szCs w:val="22"/>
        </w:rPr>
        <w:t xml:space="preserve"> </w:t>
      </w:r>
      <w:r>
        <w:rPr>
          <w:rFonts w:cs="Arial"/>
          <w:spacing w:val="-2"/>
          <w:szCs w:val="22"/>
        </w:rPr>
        <w:t xml:space="preserve">and an MSc degree in Mathematics Education. The MA Religious Education is available by </w:t>
      </w:r>
      <w:r>
        <w:rPr>
          <w:rFonts w:cs="Arial"/>
          <w:szCs w:val="22"/>
        </w:rPr>
        <w:t>distance learning only.</w:t>
      </w:r>
    </w:p>
    <w:p w:rsidR="00CA6830" w:rsidRDefault="00CA6830" w:rsidP="00B23588">
      <w:pPr>
        <w:spacing w:before="252" w:line="276" w:lineRule="auto"/>
        <w:ind w:right="107"/>
        <w:rPr>
          <w:rFonts w:cs="Arial"/>
          <w:szCs w:val="22"/>
        </w:rPr>
      </w:pPr>
      <w:r>
        <w:rPr>
          <w:rFonts w:cs="Arial"/>
          <w:spacing w:val="2"/>
          <w:szCs w:val="22"/>
        </w:rPr>
        <w:t xml:space="preserve">All Masters </w:t>
      </w:r>
      <w:proofErr w:type="gramStart"/>
      <w:r>
        <w:rPr>
          <w:rFonts w:cs="Arial"/>
          <w:spacing w:val="2"/>
          <w:szCs w:val="22"/>
        </w:rPr>
        <w:t>students</w:t>
      </w:r>
      <w:proofErr w:type="gramEnd"/>
      <w:r>
        <w:rPr>
          <w:rFonts w:cs="Arial"/>
          <w:spacing w:val="2"/>
          <w:szCs w:val="22"/>
        </w:rPr>
        <w:t xml:space="preserve"> </w:t>
      </w:r>
      <w:r w:rsidR="00777D89">
        <w:rPr>
          <w:rFonts w:cs="Arial"/>
          <w:spacing w:val="2"/>
          <w:szCs w:val="22"/>
        </w:rPr>
        <w:t>undertake</w:t>
      </w:r>
      <w:r>
        <w:rPr>
          <w:rFonts w:cs="Arial"/>
          <w:spacing w:val="2"/>
          <w:szCs w:val="22"/>
        </w:rPr>
        <w:t xml:space="preserve"> research methods</w:t>
      </w:r>
      <w:r w:rsidR="00777D89">
        <w:rPr>
          <w:rFonts w:cs="Arial"/>
          <w:spacing w:val="2"/>
          <w:szCs w:val="22"/>
        </w:rPr>
        <w:t xml:space="preserve"> training</w:t>
      </w:r>
      <w:r>
        <w:rPr>
          <w:rFonts w:cs="Arial"/>
          <w:spacing w:val="2"/>
          <w:szCs w:val="22"/>
        </w:rPr>
        <w:t xml:space="preserve">. For most students, this is the </w:t>
      </w:r>
      <w:r>
        <w:rPr>
          <w:rFonts w:cs="Arial"/>
          <w:spacing w:val="-1"/>
          <w:szCs w:val="22"/>
        </w:rPr>
        <w:t xml:space="preserve">Foundation Research Methods in Education (FRME) module. </w:t>
      </w:r>
      <w:r>
        <w:rPr>
          <w:rFonts w:cs="Arial"/>
          <w:spacing w:val="3"/>
          <w:szCs w:val="22"/>
        </w:rPr>
        <w:t xml:space="preserve">All Masters </w:t>
      </w:r>
      <w:r w:rsidR="00F141FC">
        <w:rPr>
          <w:rFonts w:cs="Arial"/>
          <w:spacing w:val="3"/>
          <w:szCs w:val="22"/>
        </w:rPr>
        <w:t>Students</w:t>
      </w:r>
      <w:r>
        <w:rPr>
          <w:rFonts w:cs="Arial"/>
          <w:spacing w:val="3"/>
          <w:szCs w:val="22"/>
        </w:rPr>
        <w:t xml:space="preserve"> also complete either a dissertation or a professional </w:t>
      </w:r>
      <w:r>
        <w:rPr>
          <w:rFonts w:cs="Arial"/>
          <w:spacing w:val="1"/>
          <w:szCs w:val="22"/>
        </w:rPr>
        <w:t>project. Detailed information on</w:t>
      </w:r>
      <w:r w:rsidR="00F141FC">
        <w:rPr>
          <w:rFonts w:cs="Arial"/>
          <w:spacing w:val="1"/>
          <w:szCs w:val="22"/>
        </w:rPr>
        <w:t xml:space="preserve"> both FRME and</w:t>
      </w:r>
      <w:r>
        <w:rPr>
          <w:rFonts w:cs="Arial"/>
          <w:spacing w:val="1"/>
          <w:szCs w:val="22"/>
        </w:rPr>
        <w:t xml:space="preserve"> the dissertation/project is included later in this handbook. </w:t>
      </w:r>
    </w:p>
    <w:p w:rsidR="00CA6830" w:rsidRDefault="00CA6830" w:rsidP="00B23588">
      <w:pPr>
        <w:spacing w:before="252" w:line="276" w:lineRule="auto"/>
        <w:ind w:right="107"/>
        <w:rPr>
          <w:rFonts w:cs="Arial"/>
          <w:szCs w:val="22"/>
        </w:rPr>
      </w:pPr>
      <w:r>
        <w:rPr>
          <w:rFonts w:cs="Arial"/>
          <w:spacing w:val="1"/>
          <w:szCs w:val="22"/>
        </w:rPr>
        <w:t xml:space="preserve">Masters students (except those taking the MA Educational Assessment and MA </w:t>
      </w:r>
      <w:r>
        <w:rPr>
          <w:rFonts w:cs="Arial"/>
          <w:spacing w:val="-2"/>
          <w:szCs w:val="22"/>
        </w:rPr>
        <w:t xml:space="preserve">Educational Research Methods) have the opportunity of taking up to 2 x 30 CATs modules </w:t>
      </w:r>
      <w:r w:rsidR="003F186E">
        <w:rPr>
          <w:rFonts w:cs="Arial"/>
          <w:szCs w:val="22"/>
        </w:rPr>
        <w:t>from other WIE Masters courses</w:t>
      </w:r>
      <w:r>
        <w:rPr>
          <w:rFonts w:cs="Arial"/>
          <w:szCs w:val="22"/>
        </w:rPr>
        <w:t>.</w:t>
      </w:r>
    </w:p>
    <w:p w:rsidR="00777D89" w:rsidRPr="005C383F" w:rsidRDefault="00777D89" w:rsidP="00B23588">
      <w:pPr>
        <w:spacing w:before="252" w:line="276" w:lineRule="auto"/>
        <w:ind w:right="107"/>
        <w:rPr>
          <w:rFonts w:cs="Arial"/>
          <w:i/>
          <w:szCs w:val="22"/>
        </w:rPr>
      </w:pPr>
      <w:r w:rsidRPr="005C383F">
        <w:rPr>
          <w:rFonts w:cs="Arial"/>
          <w:i/>
          <w:szCs w:val="22"/>
        </w:rPr>
        <w:t>Please note that not all optional modules listed will necessarily be available in the 201</w:t>
      </w:r>
      <w:r w:rsidR="003F186E">
        <w:rPr>
          <w:rFonts w:cs="Arial"/>
          <w:i/>
          <w:szCs w:val="22"/>
        </w:rPr>
        <w:t>2/2013</w:t>
      </w:r>
      <w:r w:rsidRPr="005C383F">
        <w:rPr>
          <w:rFonts w:cs="Arial"/>
          <w:i/>
          <w:szCs w:val="22"/>
        </w:rPr>
        <w:t xml:space="preserve"> academic year. </w:t>
      </w:r>
    </w:p>
    <w:p w:rsidR="00CA6830" w:rsidRPr="00681C98" w:rsidRDefault="00CA6830" w:rsidP="00681C98">
      <w:pPr>
        <w:pStyle w:val="NoSpacing"/>
      </w:pPr>
      <w:r w:rsidRPr="00681C98">
        <w:t>Postgraduate Diplomas</w:t>
      </w:r>
    </w:p>
    <w:p w:rsidR="00CA6830" w:rsidRDefault="00CA6830" w:rsidP="00B23588">
      <w:pPr>
        <w:spacing w:line="276" w:lineRule="auto"/>
        <w:ind w:right="107"/>
        <w:jc w:val="both"/>
        <w:rPr>
          <w:rFonts w:cs="Arial"/>
          <w:szCs w:val="22"/>
        </w:rPr>
      </w:pPr>
      <w:r>
        <w:rPr>
          <w:rFonts w:cs="Arial"/>
          <w:spacing w:val="-1"/>
          <w:szCs w:val="22"/>
        </w:rPr>
        <w:t xml:space="preserve">Postgraduate Diplomas are normally the equivalent of 4 x 30 CATs modules from Masters </w:t>
      </w:r>
      <w:proofErr w:type="gramStart"/>
      <w:r>
        <w:rPr>
          <w:rFonts w:cs="Arial"/>
          <w:spacing w:val="1"/>
          <w:szCs w:val="22"/>
        </w:rPr>
        <w:t>courses</w:t>
      </w:r>
      <w:proofErr w:type="gramEnd"/>
      <w:r>
        <w:rPr>
          <w:rFonts w:cs="Arial"/>
          <w:spacing w:val="1"/>
          <w:szCs w:val="22"/>
        </w:rPr>
        <w:t xml:space="preserve">. If you fail the dissertation/professional project, the Examination Board may decide </w:t>
      </w:r>
      <w:r>
        <w:rPr>
          <w:rFonts w:cs="Arial"/>
          <w:spacing w:val="-1"/>
          <w:szCs w:val="22"/>
        </w:rPr>
        <w:t xml:space="preserve">to offer a Postgraduate Diploma. If you originally decided not to submit a dissertation/project, </w:t>
      </w:r>
      <w:r>
        <w:rPr>
          <w:rFonts w:cs="Arial"/>
          <w:spacing w:val="1"/>
          <w:szCs w:val="22"/>
        </w:rPr>
        <w:t xml:space="preserve">the Diploma can normally be topped up to a Masters award by submission of a dissertation </w:t>
      </w:r>
      <w:r>
        <w:rPr>
          <w:rFonts w:cs="Arial"/>
          <w:szCs w:val="22"/>
        </w:rPr>
        <w:t>or a project within 5 years of the original award.</w:t>
      </w:r>
    </w:p>
    <w:p w:rsidR="00CA6830" w:rsidRPr="00681C98" w:rsidRDefault="00CA6830" w:rsidP="00681C98">
      <w:pPr>
        <w:pStyle w:val="NoSpacing"/>
      </w:pPr>
      <w:r w:rsidRPr="00681C98">
        <w:t>Postgraduate Certificates</w:t>
      </w:r>
    </w:p>
    <w:p w:rsidR="00CA6830" w:rsidRDefault="00CA6830" w:rsidP="00B23588">
      <w:pPr>
        <w:spacing w:line="276" w:lineRule="auto"/>
        <w:ind w:right="107"/>
        <w:rPr>
          <w:rFonts w:cs="Arial"/>
          <w:szCs w:val="22"/>
        </w:rPr>
      </w:pPr>
      <w:r>
        <w:rPr>
          <w:rFonts w:cs="Arial"/>
          <w:szCs w:val="22"/>
        </w:rPr>
        <w:t>We have a number of Postgraduate</w:t>
      </w:r>
      <w:r w:rsidR="003F186E">
        <w:rPr>
          <w:rFonts w:cs="Arial"/>
          <w:szCs w:val="22"/>
        </w:rPr>
        <w:t xml:space="preserve"> Certificates. </w:t>
      </w:r>
      <w:r>
        <w:rPr>
          <w:rFonts w:cs="Arial"/>
          <w:spacing w:val="-2"/>
          <w:szCs w:val="22"/>
        </w:rPr>
        <w:t xml:space="preserve">These are normally the equivalent of 2 x 30 CATs modules from Masters </w:t>
      </w:r>
      <w:proofErr w:type="gramStart"/>
      <w:r>
        <w:rPr>
          <w:rFonts w:cs="Arial"/>
          <w:spacing w:val="-2"/>
          <w:szCs w:val="22"/>
        </w:rPr>
        <w:t>courses</w:t>
      </w:r>
      <w:proofErr w:type="gramEnd"/>
      <w:r>
        <w:rPr>
          <w:rFonts w:cs="Arial"/>
          <w:spacing w:val="-2"/>
          <w:szCs w:val="22"/>
        </w:rPr>
        <w:t xml:space="preserve">. Students </w:t>
      </w:r>
      <w:r>
        <w:rPr>
          <w:rFonts w:cs="Arial"/>
          <w:szCs w:val="22"/>
        </w:rPr>
        <w:t xml:space="preserve">who wish to do a Masters level qualification shorter than a Masters degree often choose a </w:t>
      </w:r>
      <w:r>
        <w:rPr>
          <w:rFonts w:cs="Arial"/>
          <w:spacing w:val="3"/>
          <w:szCs w:val="22"/>
        </w:rPr>
        <w:t xml:space="preserve">PG Certificate. Those who hold a Warwick Postgraduate Certificate may return to </w:t>
      </w:r>
      <w:r w:rsidR="003370A7">
        <w:rPr>
          <w:rFonts w:cs="Arial"/>
          <w:spacing w:val="3"/>
          <w:szCs w:val="22"/>
        </w:rPr>
        <w:t>WIE</w:t>
      </w:r>
      <w:r>
        <w:rPr>
          <w:rFonts w:cs="Arial"/>
          <w:spacing w:val="5"/>
          <w:szCs w:val="22"/>
        </w:rPr>
        <w:t xml:space="preserve"> within 5 years to complete the Masters degree, and gain full credit for the </w:t>
      </w:r>
      <w:r>
        <w:rPr>
          <w:rFonts w:cs="Arial"/>
          <w:szCs w:val="22"/>
        </w:rPr>
        <w:t>Certificate.</w:t>
      </w:r>
    </w:p>
    <w:p w:rsidR="00CA6830" w:rsidRDefault="00CA6830" w:rsidP="00B23588">
      <w:pPr>
        <w:spacing w:line="276" w:lineRule="auto"/>
        <w:ind w:right="107"/>
        <w:rPr>
          <w:rFonts w:cs="Arial"/>
          <w:szCs w:val="22"/>
        </w:rPr>
      </w:pPr>
      <w:r>
        <w:rPr>
          <w:rFonts w:cs="Arial"/>
          <w:spacing w:val="-5"/>
          <w:szCs w:val="22"/>
        </w:rPr>
        <w:t xml:space="preserve">Information on current Postgraduate Certificates is </w:t>
      </w:r>
      <w:r w:rsidR="003370A7">
        <w:rPr>
          <w:rFonts w:cs="Arial"/>
          <w:spacing w:val="-5"/>
          <w:szCs w:val="22"/>
        </w:rPr>
        <w:t>available at</w:t>
      </w:r>
    </w:p>
    <w:p w:rsidR="00CA6830" w:rsidRDefault="00BE51A4" w:rsidP="00B23588">
      <w:pPr>
        <w:spacing w:before="36" w:line="276" w:lineRule="auto"/>
        <w:ind w:right="107"/>
        <w:rPr>
          <w:rFonts w:cs="Arial"/>
          <w:color w:val="0000FF"/>
          <w:spacing w:val="-4"/>
          <w:w w:val="105"/>
          <w:szCs w:val="22"/>
        </w:rPr>
      </w:pPr>
      <w:hyperlink r:id="rId29" w:history="1">
        <w:r w:rsidR="00CA6830">
          <w:rPr>
            <w:rFonts w:cs="Arial"/>
            <w:color w:val="0000FF"/>
            <w:spacing w:val="-4"/>
            <w:w w:val="105"/>
            <w:szCs w:val="22"/>
            <w:u w:val="single"/>
          </w:rPr>
          <w:t>http://www2.warwick.ac.uk/fac/soc/wie/courses/postgraduate/postgraduate_certificates</w:t>
        </w:r>
      </w:hyperlink>
    </w:p>
    <w:p w:rsidR="00CA6830" w:rsidRPr="00681C98" w:rsidRDefault="00CA6830" w:rsidP="00681C98">
      <w:pPr>
        <w:pStyle w:val="NoSpacing"/>
      </w:pPr>
      <w:r w:rsidRPr="00681C98">
        <w:t>Postgraduate Awards</w:t>
      </w:r>
    </w:p>
    <w:p w:rsidR="00CA6830" w:rsidRDefault="00CA6830" w:rsidP="00B23588">
      <w:pPr>
        <w:spacing w:line="276" w:lineRule="auto"/>
        <w:ind w:right="107"/>
      </w:pPr>
      <w:r>
        <w:rPr>
          <w:spacing w:val="1"/>
        </w:rPr>
        <w:t>Postgraduate Awards are the smallest</w:t>
      </w:r>
      <w:r w:rsidR="003370A7">
        <w:rPr>
          <w:spacing w:val="1"/>
        </w:rPr>
        <w:t>,</w:t>
      </w:r>
      <w:r>
        <w:rPr>
          <w:spacing w:val="1"/>
        </w:rPr>
        <w:t xml:space="preserve"> free-standing qualifications offered by </w:t>
      </w:r>
      <w:r w:rsidR="003370A7">
        <w:rPr>
          <w:spacing w:val="1"/>
        </w:rPr>
        <w:t>WIE</w:t>
      </w:r>
      <w:r>
        <w:rPr>
          <w:spacing w:val="1"/>
        </w:rPr>
        <w:t xml:space="preserve">. </w:t>
      </w:r>
      <w:r>
        <w:t xml:space="preserve">They are designed to give credit at Masters </w:t>
      </w:r>
      <w:proofErr w:type="gramStart"/>
      <w:r>
        <w:t>level</w:t>
      </w:r>
      <w:proofErr w:type="gramEnd"/>
      <w:r>
        <w:t xml:space="preserve"> to those who do Postgraduate Professional </w:t>
      </w:r>
      <w:r>
        <w:rPr>
          <w:spacing w:val="3"/>
        </w:rPr>
        <w:t xml:space="preserve">Development or Continuing Professional Development in the Institute. PG Awards are </w:t>
      </w:r>
      <w:r>
        <w:rPr>
          <w:spacing w:val="-3"/>
        </w:rPr>
        <w:t xml:space="preserve">normally worth 30 CATs at Masters </w:t>
      </w:r>
      <w:proofErr w:type="gramStart"/>
      <w:r>
        <w:rPr>
          <w:spacing w:val="-3"/>
        </w:rPr>
        <w:t>level</w:t>
      </w:r>
      <w:proofErr w:type="gramEnd"/>
      <w:r>
        <w:rPr>
          <w:spacing w:val="-3"/>
        </w:rPr>
        <w:t xml:space="preserve"> and can be credited to a PG Certificate, or Masters </w:t>
      </w:r>
      <w:r>
        <w:t>degree in the Institute within 5 years of completion.</w:t>
      </w:r>
    </w:p>
    <w:p w:rsidR="00CA6830" w:rsidRDefault="00CA6830" w:rsidP="00B23588">
      <w:pPr>
        <w:spacing w:line="276" w:lineRule="auto"/>
        <w:ind w:right="107"/>
      </w:pPr>
      <w:r>
        <w:t xml:space="preserve">Information on current Postgraduate Awards </w:t>
      </w:r>
      <w:r w:rsidR="003370A7">
        <w:t>is available at</w:t>
      </w:r>
    </w:p>
    <w:p w:rsidR="003E2520" w:rsidRDefault="00BE51A4" w:rsidP="003E2520">
      <w:pPr>
        <w:spacing w:line="276" w:lineRule="auto"/>
        <w:ind w:right="107"/>
        <w:rPr>
          <w:rFonts w:cs="Arial"/>
          <w:color w:val="0000FF"/>
          <w:spacing w:val="-4"/>
          <w:w w:val="105"/>
          <w:szCs w:val="22"/>
          <w:u w:val="single"/>
        </w:rPr>
      </w:pPr>
      <w:hyperlink r:id="rId30" w:history="1">
        <w:r w:rsidR="00CA6830">
          <w:rPr>
            <w:rFonts w:cs="Arial"/>
            <w:color w:val="0000FF"/>
            <w:spacing w:val="-4"/>
            <w:w w:val="105"/>
            <w:szCs w:val="22"/>
            <w:u w:val="single"/>
          </w:rPr>
          <w:t>http://www2.warwick.ac.uk/fac/soc/wie/courses/postgraduate/postgraduate_awards/</w:t>
        </w:r>
      </w:hyperlink>
    </w:p>
    <w:p w:rsidR="00CA6830" w:rsidRDefault="00CA6830" w:rsidP="003E2520">
      <w:pPr>
        <w:pStyle w:val="Heading1"/>
        <w:rPr>
          <w:w w:val="105"/>
        </w:rPr>
      </w:pPr>
      <w:bookmarkStart w:id="2" w:name="_Toc335226652"/>
      <w:r>
        <w:rPr>
          <w:w w:val="105"/>
        </w:rPr>
        <w:t>ENROLMENT AND REGISTRATION</w:t>
      </w:r>
      <w:bookmarkEnd w:id="2"/>
    </w:p>
    <w:p w:rsidR="00CA6830" w:rsidRDefault="00CA6830" w:rsidP="00B23588">
      <w:pPr>
        <w:spacing w:before="108" w:line="276" w:lineRule="auto"/>
        <w:ind w:right="107"/>
        <w:rPr>
          <w:rFonts w:cs="Arial"/>
          <w:szCs w:val="22"/>
        </w:rPr>
      </w:pPr>
      <w:r>
        <w:rPr>
          <w:rFonts w:cs="Arial"/>
          <w:spacing w:val="-5"/>
          <w:szCs w:val="22"/>
        </w:rPr>
        <w:t xml:space="preserve">You will have received instructions on enrolment and registration, including on-line module </w:t>
      </w:r>
      <w:r>
        <w:rPr>
          <w:rFonts w:cs="Arial"/>
          <w:szCs w:val="22"/>
        </w:rPr>
        <w:t>registration, direct from the Graduate School, University House.</w:t>
      </w:r>
    </w:p>
    <w:p w:rsidR="00CA6830" w:rsidRDefault="00CA6830" w:rsidP="00B23588">
      <w:pPr>
        <w:spacing w:line="276" w:lineRule="auto"/>
        <w:ind w:right="107"/>
        <w:rPr>
          <w:rFonts w:cs="Arial"/>
          <w:spacing w:val="-4"/>
          <w:szCs w:val="22"/>
        </w:rPr>
      </w:pPr>
      <w:r>
        <w:rPr>
          <w:rFonts w:cs="Arial"/>
          <w:spacing w:val="-4"/>
          <w:szCs w:val="22"/>
        </w:rPr>
        <w:t>See</w:t>
      </w:r>
      <w:r>
        <w:rPr>
          <w:rFonts w:cs="Arial"/>
          <w:color w:val="0000FF"/>
          <w:spacing w:val="-4"/>
          <w:w w:val="105"/>
          <w:szCs w:val="22"/>
          <w:u w:val="single"/>
        </w:rPr>
        <w:t xml:space="preserve"> </w:t>
      </w:r>
      <w:hyperlink r:id="rId31" w:history="1">
        <w:r>
          <w:rPr>
            <w:rFonts w:cs="Arial"/>
            <w:color w:val="0000FF"/>
            <w:spacing w:val="-4"/>
            <w:w w:val="105"/>
            <w:szCs w:val="22"/>
            <w:u w:val="single"/>
          </w:rPr>
          <w:t>http://www2.warwick.ac.uk/services/academicoffice/ourservices/enrolment</w:t>
        </w:r>
      </w:hyperlink>
      <w:r>
        <w:rPr>
          <w:rFonts w:cs="Arial"/>
          <w:spacing w:val="-4"/>
          <w:szCs w:val="22"/>
        </w:rPr>
        <w:t xml:space="preserve"> </w:t>
      </w:r>
    </w:p>
    <w:p w:rsidR="00CA6830" w:rsidRPr="007E758A" w:rsidRDefault="00CA6830" w:rsidP="00B23588">
      <w:pPr>
        <w:spacing w:before="180" w:line="276" w:lineRule="auto"/>
        <w:ind w:right="107"/>
        <w:rPr>
          <w:rFonts w:cs="Arial"/>
          <w:spacing w:val="-1"/>
          <w:szCs w:val="22"/>
        </w:rPr>
      </w:pPr>
      <w:r>
        <w:rPr>
          <w:rFonts w:cs="Arial"/>
          <w:spacing w:val="-1"/>
          <w:szCs w:val="22"/>
        </w:rPr>
        <w:t xml:space="preserve">It is essential that you </w:t>
      </w:r>
      <w:proofErr w:type="spellStart"/>
      <w:r>
        <w:rPr>
          <w:rFonts w:cs="Arial"/>
          <w:spacing w:val="-1"/>
          <w:szCs w:val="22"/>
        </w:rPr>
        <w:t>enrol</w:t>
      </w:r>
      <w:proofErr w:type="spellEnd"/>
      <w:r>
        <w:rPr>
          <w:rFonts w:cs="Arial"/>
          <w:spacing w:val="-1"/>
          <w:szCs w:val="22"/>
        </w:rPr>
        <w:t xml:space="preserve"> and register as soon as possible</w:t>
      </w:r>
      <w:r w:rsidR="007E758A">
        <w:rPr>
          <w:rFonts w:cs="Arial"/>
          <w:spacing w:val="-1"/>
          <w:szCs w:val="22"/>
        </w:rPr>
        <w:t xml:space="preserve">. </w:t>
      </w:r>
      <w:r>
        <w:rPr>
          <w:rFonts w:cs="Arial"/>
          <w:spacing w:val="-3"/>
          <w:szCs w:val="22"/>
        </w:rPr>
        <w:t xml:space="preserve">If you have any queries about enrolment and registration, please contact </w:t>
      </w:r>
      <w:r w:rsidR="002E1030">
        <w:rPr>
          <w:rFonts w:cs="Arial"/>
          <w:spacing w:val="-3"/>
          <w:szCs w:val="22"/>
        </w:rPr>
        <w:t xml:space="preserve">the </w:t>
      </w:r>
      <w:r w:rsidR="00954AF3">
        <w:rPr>
          <w:rFonts w:cs="Arial"/>
          <w:spacing w:val="-3"/>
          <w:szCs w:val="22"/>
        </w:rPr>
        <w:t>Graduate Studies Co-</w:t>
      </w:r>
      <w:proofErr w:type="spellStart"/>
      <w:r w:rsidR="00954AF3">
        <w:rPr>
          <w:rFonts w:cs="Arial"/>
          <w:spacing w:val="-3"/>
          <w:szCs w:val="22"/>
        </w:rPr>
        <w:t>ordinator</w:t>
      </w:r>
      <w:proofErr w:type="spellEnd"/>
      <w:r>
        <w:rPr>
          <w:rFonts w:cs="Arial"/>
          <w:szCs w:val="22"/>
        </w:rPr>
        <w:t>. Once you have enrolled you will receive your Warwick e-mail address</w:t>
      </w:r>
      <w:r w:rsidR="007E758A">
        <w:rPr>
          <w:rFonts w:cs="Arial"/>
          <w:szCs w:val="22"/>
        </w:rPr>
        <w:t xml:space="preserve">. </w:t>
      </w:r>
      <w:r w:rsidR="007E758A">
        <w:rPr>
          <w:rFonts w:cs="Arial"/>
          <w:spacing w:val="2"/>
          <w:szCs w:val="22"/>
        </w:rPr>
        <w:t xml:space="preserve">E-mails from the University will always be sent to your Warwick e-mail </w:t>
      </w:r>
      <w:r w:rsidR="007E758A">
        <w:rPr>
          <w:rFonts w:cs="Arial"/>
          <w:szCs w:val="22"/>
        </w:rPr>
        <w:t>address</w:t>
      </w:r>
      <w:r w:rsidR="005A1213">
        <w:rPr>
          <w:rFonts w:cs="Arial"/>
          <w:szCs w:val="22"/>
        </w:rPr>
        <w:t xml:space="preserve">, so it is essential that you </w:t>
      </w:r>
      <w:r>
        <w:rPr>
          <w:rFonts w:cs="Arial"/>
          <w:spacing w:val="1"/>
          <w:szCs w:val="22"/>
        </w:rPr>
        <w:t xml:space="preserve">check that e-mail address regularly, or forward messages from it to another </w:t>
      </w:r>
      <w:r>
        <w:rPr>
          <w:rFonts w:cs="Arial"/>
          <w:spacing w:val="2"/>
          <w:szCs w:val="22"/>
        </w:rPr>
        <w:t xml:space="preserve">e-mail address. </w:t>
      </w:r>
    </w:p>
    <w:p w:rsidR="00CA6830" w:rsidRDefault="00CA6830" w:rsidP="00B23588">
      <w:pPr>
        <w:spacing w:before="36" w:line="276" w:lineRule="auto"/>
        <w:ind w:right="107"/>
        <w:rPr>
          <w:rFonts w:cs="Arial"/>
          <w:szCs w:val="22"/>
        </w:rPr>
      </w:pPr>
      <w:r>
        <w:rPr>
          <w:rFonts w:cs="Arial"/>
          <w:spacing w:val="-3"/>
          <w:szCs w:val="22"/>
        </w:rPr>
        <w:t xml:space="preserve">As part of enrolment, you should register for IT services which include access to the online </w:t>
      </w:r>
      <w:r>
        <w:rPr>
          <w:rFonts w:cs="Arial"/>
          <w:szCs w:val="22"/>
        </w:rPr>
        <w:t>course support web pages and the web catalogue of the library.</w:t>
      </w:r>
    </w:p>
    <w:p w:rsidR="00CA6830" w:rsidRDefault="00CA6830" w:rsidP="00B23588">
      <w:pPr>
        <w:spacing w:line="276" w:lineRule="auto"/>
        <w:ind w:right="107"/>
        <w:rPr>
          <w:rFonts w:cs="Arial"/>
          <w:color w:val="0000FF"/>
          <w:spacing w:val="-4"/>
          <w:w w:val="105"/>
          <w:szCs w:val="22"/>
        </w:rPr>
      </w:pPr>
      <w:r>
        <w:rPr>
          <w:rFonts w:cs="Arial"/>
          <w:spacing w:val="-4"/>
          <w:szCs w:val="22"/>
        </w:rPr>
        <w:t>See</w:t>
      </w:r>
      <w:r>
        <w:rPr>
          <w:rFonts w:cs="Arial"/>
          <w:color w:val="0000FF"/>
          <w:spacing w:val="-4"/>
          <w:w w:val="105"/>
          <w:szCs w:val="22"/>
        </w:rPr>
        <w:t xml:space="preserve"> </w:t>
      </w:r>
      <w:hyperlink r:id="rId32" w:history="1">
        <w:r>
          <w:rPr>
            <w:rFonts w:cs="Arial"/>
            <w:color w:val="0000FF"/>
            <w:spacing w:val="-4"/>
            <w:w w:val="105"/>
            <w:szCs w:val="22"/>
            <w:u w:val="single"/>
          </w:rPr>
          <w:t>http://www.warwick.ac.uk/go/register</w:t>
        </w:r>
      </w:hyperlink>
    </w:p>
    <w:p w:rsidR="00CA6830" w:rsidRDefault="00CA6830" w:rsidP="00B23588">
      <w:pPr>
        <w:pStyle w:val="Heading1"/>
        <w:spacing w:line="276" w:lineRule="auto"/>
        <w:ind w:right="107"/>
        <w:rPr>
          <w:w w:val="105"/>
        </w:rPr>
      </w:pPr>
      <w:bookmarkStart w:id="3" w:name="_Toc335226653"/>
      <w:r>
        <w:rPr>
          <w:w w:val="105"/>
        </w:rPr>
        <w:t>INDUCTION</w:t>
      </w:r>
      <w:bookmarkEnd w:id="3"/>
    </w:p>
    <w:p w:rsidR="00CA6830" w:rsidRDefault="00CA6830" w:rsidP="00B23588">
      <w:pPr>
        <w:spacing w:before="108" w:line="276" w:lineRule="auto"/>
        <w:ind w:right="107"/>
        <w:rPr>
          <w:rFonts w:cs="Arial"/>
          <w:szCs w:val="22"/>
        </w:rPr>
      </w:pPr>
      <w:r>
        <w:rPr>
          <w:rFonts w:cs="Arial"/>
          <w:spacing w:val="1"/>
          <w:szCs w:val="22"/>
        </w:rPr>
        <w:t>The Inst</w:t>
      </w:r>
      <w:r w:rsidR="00D1371C">
        <w:rPr>
          <w:rFonts w:cs="Arial"/>
          <w:spacing w:val="1"/>
          <w:szCs w:val="22"/>
        </w:rPr>
        <w:t xml:space="preserve">itute holds an Induction </w:t>
      </w:r>
      <w:r w:rsidR="002A1BF9">
        <w:rPr>
          <w:rFonts w:cs="Arial"/>
          <w:spacing w:val="1"/>
          <w:szCs w:val="22"/>
        </w:rPr>
        <w:t>Evening</w:t>
      </w:r>
      <w:r>
        <w:rPr>
          <w:rFonts w:cs="Arial"/>
          <w:spacing w:val="1"/>
          <w:szCs w:val="22"/>
        </w:rPr>
        <w:t xml:space="preserve"> for all students and also runs an Induction</w:t>
      </w:r>
      <w:r w:rsidR="002A1BF9">
        <w:rPr>
          <w:rFonts w:cs="Arial"/>
          <w:spacing w:val="1"/>
          <w:szCs w:val="22"/>
        </w:rPr>
        <w:t xml:space="preserve"> Week</w:t>
      </w:r>
      <w:r>
        <w:rPr>
          <w:rFonts w:cs="Arial"/>
          <w:spacing w:val="1"/>
          <w:szCs w:val="22"/>
        </w:rPr>
        <w:t xml:space="preserve"> </w:t>
      </w:r>
      <w:proofErr w:type="spellStart"/>
      <w:r>
        <w:rPr>
          <w:rFonts w:cs="Arial"/>
          <w:spacing w:val="-3"/>
          <w:szCs w:val="22"/>
        </w:rPr>
        <w:t>Programme</w:t>
      </w:r>
      <w:proofErr w:type="spellEnd"/>
      <w:r>
        <w:rPr>
          <w:rFonts w:cs="Arial"/>
          <w:spacing w:val="-3"/>
          <w:szCs w:val="22"/>
        </w:rPr>
        <w:t xml:space="preserve"> for all full-time students, both UK and International. It is essential that full-time </w:t>
      </w:r>
      <w:r>
        <w:rPr>
          <w:rFonts w:cs="Arial"/>
          <w:spacing w:val="-4"/>
          <w:szCs w:val="22"/>
        </w:rPr>
        <w:t>students attend the Induction</w:t>
      </w:r>
      <w:r w:rsidR="002A1BF9">
        <w:rPr>
          <w:rFonts w:cs="Arial"/>
          <w:spacing w:val="-4"/>
          <w:szCs w:val="22"/>
        </w:rPr>
        <w:t xml:space="preserve"> Week</w:t>
      </w:r>
      <w:r>
        <w:rPr>
          <w:rFonts w:cs="Arial"/>
          <w:spacing w:val="-4"/>
          <w:szCs w:val="22"/>
        </w:rPr>
        <w:t xml:space="preserve">; part-time students who are unable to attend the </w:t>
      </w:r>
      <w:r>
        <w:rPr>
          <w:rFonts w:cs="Arial"/>
          <w:szCs w:val="22"/>
        </w:rPr>
        <w:t xml:space="preserve">Induction Evening should make contact with </w:t>
      </w:r>
      <w:r w:rsidR="00D1371C">
        <w:rPr>
          <w:rFonts w:cs="Arial"/>
          <w:szCs w:val="22"/>
        </w:rPr>
        <w:t xml:space="preserve">the </w:t>
      </w:r>
      <w:r w:rsidR="00954AF3">
        <w:rPr>
          <w:rFonts w:cs="Arial"/>
          <w:szCs w:val="22"/>
        </w:rPr>
        <w:t>Graduate Studies Co-</w:t>
      </w:r>
      <w:proofErr w:type="spellStart"/>
      <w:r w:rsidR="00954AF3">
        <w:rPr>
          <w:rFonts w:cs="Arial"/>
          <w:szCs w:val="22"/>
        </w:rPr>
        <w:t>ordinator</w:t>
      </w:r>
      <w:proofErr w:type="spellEnd"/>
      <w:r w:rsidR="002E1030">
        <w:rPr>
          <w:rFonts w:cs="Arial"/>
          <w:szCs w:val="22"/>
        </w:rPr>
        <w:t xml:space="preserve"> as soon as possible</w:t>
      </w:r>
      <w:r>
        <w:rPr>
          <w:rFonts w:cs="Arial"/>
          <w:szCs w:val="22"/>
        </w:rPr>
        <w:t>.</w:t>
      </w:r>
    </w:p>
    <w:p w:rsidR="00CA6830" w:rsidRDefault="00CA6830" w:rsidP="00B23588">
      <w:pPr>
        <w:pStyle w:val="Heading1"/>
        <w:spacing w:line="276" w:lineRule="auto"/>
        <w:ind w:right="107"/>
        <w:rPr>
          <w:w w:val="105"/>
        </w:rPr>
      </w:pPr>
      <w:bookmarkStart w:id="4" w:name="_Toc335226654"/>
      <w:r>
        <w:rPr>
          <w:w w:val="105"/>
        </w:rPr>
        <w:t>THE GRADUATE SCHOOL, UNIVERSITY HOUSE</w:t>
      </w:r>
      <w:bookmarkEnd w:id="4"/>
    </w:p>
    <w:p w:rsidR="00CA6830" w:rsidRDefault="00CA6830" w:rsidP="00B23588">
      <w:pPr>
        <w:spacing w:before="72" w:line="276" w:lineRule="auto"/>
        <w:ind w:right="107"/>
        <w:rPr>
          <w:rFonts w:cs="Arial"/>
          <w:spacing w:val="-5"/>
          <w:szCs w:val="22"/>
        </w:rPr>
      </w:pPr>
      <w:r>
        <w:rPr>
          <w:rFonts w:cs="Arial"/>
          <w:spacing w:val="1"/>
          <w:szCs w:val="22"/>
        </w:rPr>
        <w:t xml:space="preserve">The Graduate School is located on the first floor of University House. It is open on Mondays </w:t>
      </w:r>
      <w:r>
        <w:rPr>
          <w:rFonts w:cs="Arial"/>
          <w:spacing w:val="-3"/>
          <w:szCs w:val="22"/>
        </w:rPr>
        <w:t xml:space="preserve">to Thursdays from 9.00am until 5.00pm (4.30pm for financial transactions) and Fridays from </w:t>
      </w:r>
      <w:r>
        <w:rPr>
          <w:rFonts w:cs="Arial"/>
          <w:szCs w:val="22"/>
        </w:rPr>
        <w:t xml:space="preserve">9.00am until 4.00pm (3.30pm for financial transactions). It also has a website </w:t>
      </w:r>
      <w:hyperlink r:id="rId33" w:history="1">
        <w:r>
          <w:rPr>
            <w:rFonts w:cs="Arial"/>
            <w:color w:val="0000FF"/>
            <w:spacing w:val="-5"/>
            <w:w w:val="105"/>
            <w:szCs w:val="22"/>
            <w:u w:val="single"/>
          </w:rPr>
          <w:t>http://www2.warwick.ac.uk/services/academicoffice/ourservices/gsp/</w:t>
        </w:r>
      </w:hyperlink>
      <w:r>
        <w:rPr>
          <w:rFonts w:cs="Arial"/>
          <w:spacing w:val="-5"/>
          <w:szCs w:val="22"/>
        </w:rPr>
        <w:t xml:space="preserve"> </w:t>
      </w:r>
    </w:p>
    <w:p w:rsidR="00CA6830" w:rsidRDefault="00CA6830" w:rsidP="00B23588">
      <w:pPr>
        <w:spacing w:before="180" w:line="276" w:lineRule="auto"/>
        <w:ind w:right="107"/>
        <w:rPr>
          <w:rFonts w:cs="Arial"/>
          <w:szCs w:val="22"/>
        </w:rPr>
      </w:pPr>
      <w:r>
        <w:rPr>
          <w:rFonts w:cs="Arial"/>
          <w:spacing w:val="-2"/>
          <w:szCs w:val="22"/>
        </w:rPr>
        <w:t xml:space="preserve">It is helpful to know that the Warwick Graduate School Office is responsible for all graduate </w:t>
      </w:r>
      <w:r>
        <w:rPr>
          <w:rFonts w:cs="Arial"/>
          <w:spacing w:val="-2"/>
          <w:szCs w:val="22"/>
        </w:rPr>
        <w:lastRenderedPageBreak/>
        <w:t xml:space="preserve">students within the University community and at University level. The Institute of Education Graduate Studies section deals with administration of students within </w:t>
      </w:r>
      <w:r w:rsidR="00B07D82">
        <w:rPr>
          <w:rFonts w:cs="Arial"/>
          <w:spacing w:val="-2"/>
          <w:szCs w:val="22"/>
        </w:rPr>
        <w:t>WIE</w:t>
      </w:r>
      <w:r>
        <w:rPr>
          <w:rFonts w:cs="Arial"/>
          <w:spacing w:val="-2"/>
          <w:szCs w:val="22"/>
        </w:rPr>
        <w:t xml:space="preserve"> and works </w:t>
      </w:r>
      <w:r>
        <w:rPr>
          <w:rFonts w:cs="Arial"/>
          <w:spacing w:val="1"/>
          <w:szCs w:val="22"/>
        </w:rPr>
        <w:t xml:space="preserve">closely with the Graduate School at University level. You will receive communications from </w:t>
      </w:r>
      <w:r>
        <w:rPr>
          <w:rFonts w:cs="Arial"/>
          <w:spacing w:val="5"/>
          <w:szCs w:val="22"/>
        </w:rPr>
        <w:t xml:space="preserve">both offices. You may find this a little confusing at first, but if in doubt please contact </w:t>
      </w:r>
      <w:r w:rsidR="00D1371C">
        <w:rPr>
          <w:rFonts w:cs="Arial"/>
          <w:spacing w:val="5"/>
          <w:szCs w:val="22"/>
        </w:rPr>
        <w:t xml:space="preserve">the </w:t>
      </w:r>
      <w:r w:rsidR="00954AF3">
        <w:rPr>
          <w:rFonts w:cs="Arial"/>
          <w:szCs w:val="22"/>
        </w:rPr>
        <w:t>Graduate Studies Co-</w:t>
      </w:r>
      <w:proofErr w:type="spellStart"/>
      <w:r w:rsidR="00954AF3">
        <w:rPr>
          <w:rFonts w:cs="Arial"/>
          <w:szCs w:val="22"/>
        </w:rPr>
        <w:t>ordinator</w:t>
      </w:r>
      <w:proofErr w:type="spellEnd"/>
      <w:r>
        <w:rPr>
          <w:rFonts w:cs="Arial"/>
          <w:szCs w:val="22"/>
        </w:rPr>
        <w:t>.</w:t>
      </w:r>
    </w:p>
    <w:p w:rsidR="00CA6830" w:rsidRDefault="00CA6830" w:rsidP="00B23588">
      <w:pPr>
        <w:pStyle w:val="Heading1"/>
        <w:spacing w:line="276" w:lineRule="auto"/>
        <w:ind w:right="107"/>
        <w:rPr>
          <w:w w:val="105"/>
        </w:rPr>
      </w:pPr>
      <w:bookmarkStart w:id="5" w:name="_Ref334712207"/>
      <w:bookmarkStart w:id="6" w:name="_Toc335226655"/>
      <w:r>
        <w:rPr>
          <w:w w:val="105"/>
        </w:rPr>
        <w:t>ACADEMIC AND PERSONAL SUPPORT FOR STUDENTS</w:t>
      </w:r>
      <w:r w:rsidR="00845A7D">
        <w:rPr>
          <w:w w:val="105"/>
        </w:rPr>
        <w:t xml:space="preserve"> FROM WIE</w:t>
      </w:r>
      <w:bookmarkEnd w:id="5"/>
      <w:bookmarkEnd w:id="6"/>
    </w:p>
    <w:p w:rsidR="00CA6830" w:rsidRDefault="00CA6830" w:rsidP="00681C98">
      <w:pPr>
        <w:pStyle w:val="NoSpacing"/>
        <w:rPr>
          <w:w w:val="105"/>
        </w:rPr>
      </w:pPr>
      <w:r>
        <w:rPr>
          <w:w w:val="105"/>
        </w:rPr>
        <w:t>Personal Tutors and Supervisors</w:t>
      </w:r>
    </w:p>
    <w:p w:rsidR="00CA6830" w:rsidRDefault="00CA6830" w:rsidP="00B23588">
      <w:pPr>
        <w:spacing w:line="276" w:lineRule="auto"/>
        <w:ind w:right="107"/>
        <w:rPr>
          <w:rFonts w:cs="Arial"/>
          <w:szCs w:val="22"/>
        </w:rPr>
      </w:pPr>
      <w:r>
        <w:rPr>
          <w:rFonts w:cs="Arial"/>
          <w:spacing w:val="1"/>
          <w:szCs w:val="22"/>
        </w:rPr>
        <w:t xml:space="preserve">All taught Masters </w:t>
      </w:r>
      <w:proofErr w:type="gramStart"/>
      <w:r>
        <w:rPr>
          <w:rFonts w:cs="Arial"/>
          <w:spacing w:val="1"/>
          <w:szCs w:val="22"/>
        </w:rPr>
        <w:t>level</w:t>
      </w:r>
      <w:proofErr w:type="gramEnd"/>
      <w:r>
        <w:rPr>
          <w:rFonts w:cs="Arial"/>
          <w:spacing w:val="1"/>
          <w:szCs w:val="22"/>
        </w:rPr>
        <w:t xml:space="preserve"> students are assigned a personal tutor for the full extent of their </w:t>
      </w:r>
      <w:r>
        <w:rPr>
          <w:rFonts w:cs="Arial"/>
          <w:szCs w:val="22"/>
        </w:rPr>
        <w:t xml:space="preserve">enrolment at the University. The member of staff allocated to you will be a key source of guidance on both academic and personal matters. It is essential that you are in contact with your personal tutor within the first month of starting your course. S/he will oversee progress </w:t>
      </w:r>
      <w:r>
        <w:rPr>
          <w:rFonts w:cs="Arial"/>
          <w:spacing w:val="-3"/>
          <w:szCs w:val="22"/>
        </w:rPr>
        <w:t xml:space="preserve">and development during your course of study as well as advising you if you experience any </w:t>
      </w:r>
      <w:r>
        <w:rPr>
          <w:rFonts w:cs="Arial"/>
          <w:szCs w:val="22"/>
        </w:rPr>
        <w:t>difficulties.</w:t>
      </w:r>
    </w:p>
    <w:p w:rsidR="00CA6830" w:rsidRDefault="00CA6830" w:rsidP="00B23588">
      <w:pPr>
        <w:spacing w:before="252" w:line="276" w:lineRule="auto"/>
        <w:ind w:right="107"/>
        <w:rPr>
          <w:rFonts w:cs="Arial"/>
          <w:spacing w:val="-3"/>
          <w:szCs w:val="22"/>
        </w:rPr>
      </w:pPr>
      <w:r>
        <w:rPr>
          <w:rFonts w:cs="Arial"/>
          <w:spacing w:val="-3"/>
          <w:szCs w:val="22"/>
        </w:rPr>
        <w:t>See</w:t>
      </w:r>
      <w:r>
        <w:rPr>
          <w:rFonts w:cs="Arial"/>
          <w:color w:val="0000FF"/>
          <w:spacing w:val="-3"/>
          <w:w w:val="105"/>
          <w:szCs w:val="22"/>
        </w:rPr>
        <w:t xml:space="preserve"> </w:t>
      </w:r>
      <w:hyperlink r:id="rId34" w:history="1">
        <w:r>
          <w:rPr>
            <w:rFonts w:cs="Arial"/>
            <w:color w:val="0000FF"/>
            <w:spacing w:val="-3"/>
            <w:w w:val="105"/>
            <w:szCs w:val="22"/>
            <w:u w:val="single"/>
          </w:rPr>
          <w:t>http://www2.warwick.ac.uk/services/tutors/personaltutors/</w:t>
        </w:r>
      </w:hyperlink>
      <w:r>
        <w:rPr>
          <w:rFonts w:cs="Arial"/>
          <w:spacing w:val="-3"/>
          <w:szCs w:val="22"/>
        </w:rPr>
        <w:t xml:space="preserve"> for more information</w:t>
      </w:r>
    </w:p>
    <w:p w:rsidR="00CA6830" w:rsidRDefault="00CA6830" w:rsidP="00B23588">
      <w:pPr>
        <w:spacing w:before="252" w:line="276" w:lineRule="auto"/>
        <w:ind w:right="107"/>
        <w:rPr>
          <w:rFonts w:cs="Arial"/>
          <w:szCs w:val="22"/>
        </w:rPr>
      </w:pPr>
      <w:r>
        <w:rPr>
          <w:rFonts w:cs="Arial"/>
          <w:spacing w:val="1"/>
          <w:szCs w:val="22"/>
        </w:rPr>
        <w:t xml:space="preserve">Should problems arise which cannot be resolved at this level, there is other help available. The Director of Postgraduate Taught Courses, Dr Val Brooks, acts as a </w:t>
      </w:r>
      <w:proofErr w:type="spellStart"/>
      <w:r>
        <w:rPr>
          <w:rFonts w:cs="Arial"/>
          <w:spacing w:val="1"/>
          <w:szCs w:val="22"/>
        </w:rPr>
        <w:t>co-ordinating</w:t>
      </w:r>
      <w:proofErr w:type="spellEnd"/>
      <w:r>
        <w:rPr>
          <w:rFonts w:cs="Arial"/>
          <w:spacing w:val="1"/>
          <w:szCs w:val="22"/>
        </w:rPr>
        <w:t xml:space="preserve"> point </w:t>
      </w:r>
      <w:r>
        <w:rPr>
          <w:rFonts w:cs="Arial"/>
          <w:spacing w:val="-1"/>
          <w:szCs w:val="22"/>
        </w:rPr>
        <w:t xml:space="preserve">for all matters relating to taught Masters </w:t>
      </w:r>
      <w:r w:rsidR="00AA2F53">
        <w:rPr>
          <w:rFonts w:cs="Arial"/>
          <w:spacing w:val="-1"/>
          <w:szCs w:val="22"/>
        </w:rPr>
        <w:t xml:space="preserve">Degrees and the Institute’s Senior Personal Tutor is </w:t>
      </w:r>
      <w:proofErr w:type="spellStart"/>
      <w:r w:rsidR="00AA2F53">
        <w:rPr>
          <w:rFonts w:cs="Arial"/>
          <w:spacing w:val="-1"/>
          <w:szCs w:val="22"/>
        </w:rPr>
        <w:t>Dr</w:t>
      </w:r>
      <w:proofErr w:type="spellEnd"/>
      <w:r w:rsidR="00AA2F53">
        <w:rPr>
          <w:rFonts w:cs="Arial"/>
          <w:spacing w:val="-1"/>
          <w:szCs w:val="22"/>
        </w:rPr>
        <w:t xml:space="preserve"> Christine </w:t>
      </w:r>
      <w:proofErr w:type="spellStart"/>
      <w:r w:rsidR="00AA2F53">
        <w:rPr>
          <w:rFonts w:cs="Arial"/>
          <w:spacing w:val="-1"/>
          <w:szCs w:val="22"/>
        </w:rPr>
        <w:t>Wilkie-Stibbs</w:t>
      </w:r>
      <w:proofErr w:type="spellEnd"/>
      <w:r>
        <w:rPr>
          <w:rFonts w:cs="Arial"/>
          <w:spacing w:val="-1"/>
          <w:szCs w:val="22"/>
        </w:rPr>
        <w:t xml:space="preserve">. Course Leaders can provide support and </w:t>
      </w:r>
      <w:r>
        <w:rPr>
          <w:rFonts w:cs="Arial"/>
          <w:spacing w:val="-4"/>
          <w:szCs w:val="22"/>
        </w:rPr>
        <w:t xml:space="preserve">advice on academic issues and you may refer to them, or to the </w:t>
      </w:r>
      <w:r w:rsidR="00954AF3">
        <w:rPr>
          <w:rFonts w:cs="Arial"/>
          <w:spacing w:val="-4"/>
          <w:szCs w:val="22"/>
        </w:rPr>
        <w:t>Graduate Studies Co-</w:t>
      </w:r>
      <w:proofErr w:type="spellStart"/>
      <w:r w:rsidR="00954AF3">
        <w:rPr>
          <w:rFonts w:cs="Arial"/>
          <w:spacing w:val="-4"/>
          <w:szCs w:val="22"/>
        </w:rPr>
        <w:t>ordinator</w:t>
      </w:r>
      <w:proofErr w:type="spellEnd"/>
      <w:r>
        <w:rPr>
          <w:rFonts w:cs="Arial"/>
          <w:spacing w:val="-4"/>
          <w:szCs w:val="22"/>
        </w:rPr>
        <w:t xml:space="preserve">, </w:t>
      </w:r>
      <w:r>
        <w:rPr>
          <w:rFonts w:cs="Arial"/>
          <w:spacing w:val="3"/>
          <w:szCs w:val="22"/>
        </w:rPr>
        <w:t xml:space="preserve">for advice particularly regarding enrolment and other </w:t>
      </w:r>
      <w:r>
        <w:rPr>
          <w:rFonts w:cs="Arial"/>
          <w:szCs w:val="22"/>
        </w:rPr>
        <w:t>administrative issues.</w:t>
      </w:r>
    </w:p>
    <w:p w:rsidR="00CA6830" w:rsidRDefault="00CA6830" w:rsidP="00B23588">
      <w:pPr>
        <w:spacing w:line="276" w:lineRule="auto"/>
        <w:ind w:right="107"/>
        <w:rPr>
          <w:rFonts w:cs="Arial"/>
          <w:szCs w:val="22"/>
        </w:rPr>
      </w:pPr>
      <w:r>
        <w:rPr>
          <w:rFonts w:cs="Arial"/>
          <w:spacing w:val="-1"/>
          <w:szCs w:val="22"/>
        </w:rPr>
        <w:t xml:space="preserve">You will also be allocated a dissertation/project supervisor when you start that element of </w:t>
      </w:r>
      <w:r>
        <w:rPr>
          <w:rFonts w:cs="Arial"/>
          <w:szCs w:val="22"/>
        </w:rPr>
        <w:t>your course.</w:t>
      </w:r>
    </w:p>
    <w:p w:rsidR="00CA6830" w:rsidRPr="00681C98" w:rsidRDefault="00CA6830" w:rsidP="00681C98">
      <w:pPr>
        <w:pStyle w:val="NoSpacing"/>
      </w:pPr>
      <w:r w:rsidRPr="00681C98">
        <w:t>Needs Analysis</w:t>
      </w:r>
    </w:p>
    <w:p w:rsidR="00CA6830" w:rsidRDefault="00CA6830" w:rsidP="00B23588">
      <w:pPr>
        <w:spacing w:line="276" w:lineRule="auto"/>
        <w:ind w:right="107"/>
        <w:rPr>
          <w:rFonts w:cs="Arial"/>
          <w:szCs w:val="22"/>
        </w:rPr>
      </w:pPr>
      <w:r>
        <w:rPr>
          <w:rFonts w:cs="Arial"/>
          <w:spacing w:val="3"/>
          <w:szCs w:val="22"/>
        </w:rPr>
        <w:t>In order to cater for your individual professional and academic needs</w:t>
      </w:r>
      <w:r w:rsidR="00845A7D">
        <w:rPr>
          <w:rFonts w:cs="Arial"/>
          <w:spacing w:val="3"/>
          <w:szCs w:val="22"/>
        </w:rPr>
        <w:t xml:space="preserve"> you</w:t>
      </w:r>
      <w:r>
        <w:rPr>
          <w:rFonts w:cs="Arial"/>
          <w:spacing w:val="-2"/>
          <w:szCs w:val="22"/>
        </w:rPr>
        <w:t xml:space="preserve"> will be encouraged by tutors to </w:t>
      </w:r>
      <w:r w:rsidR="00845A7D">
        <w:rPr>
          <w:rFonts w:cs="Arial"/>
          <w:spacing w:val="-2"/>
          <w:szCs w:val="22"/>
        </w:rPr>
        <w:t>consider</w:t>
      </w:r>
      <w:r>
        <w:rPr>
          <w:rFonts w:cs="Arial"/>
          <w:spacing w:val="-2"/>
          <w:szCs w:val="22"/>
        </w:rPr>
        <w:t xml:space="preserve"> ways in </w:t>
      </w:r>
      <w:r>
        <w:rPr>
          <w:rFonts w:cs="Arial"/>
          <w:spacing w:val="2"/>
          <w:szCs w:val="22"/>
        </w:rPr>
        <w:t xml:space="preserve">which modules, projects and assignments can be shaped in order to help you to achieve </w:t>
      </w:r>
      <w:r>
        <w:rPr>
          <w:rFonts w:cs="Arial"/>
          <w:szCs w:val="22"/>
        </w:rPr>
        <w:t>your personal and professional goals.</w:t>
      </w:r>
    </w:p>
    <w:p w:rsidR="00CA6830" w:rsidRDefault="00CA6830" w:rsidP="00B23588">
      <w:pPr>
        <w:spacing w:before="252" w:line="276" w:lineRule="auto"/>
        <w:ind w:right="107"/>
        <w:rPr>
          <w:rFonts w:cs="Arial"/>
          <w:szCs w:val="22"/>
        </w:rPr>
      </w:pPr>
      <w:r>
        <w:rPr>
          <w:rFonts w:cs="Arial"/>
          <w:spacing w:val="-4"/>
          <w:szCs w:val="22"/>
        </w:rPr>
        <w:t xml:space="preserve">A short, diagnostic writing task, completed at the beginning of the course, will help with early </w:t>
      </w:r>
      <w:r>
        <w:rPr>
          <w:rFonts w:cs="Arial"/>
          <w:spacing w:val="1"/>
          <w:szCs w:val="22"/>
        </w:rPr>
        <w:t xml:space="preserve">identification of students who could benefit from support with their written English or the </w:t>
      </w:r>
      <w:r>
        <w:rPr>
          <w:rFonts w:cs="Arial"/>
          <w:szCs w:val="22"/>
        </w:rPr>
        <w:t>demands of academic writing. Students will be advised of any actions they should take to prepare themselves for assignment writing, based on completion of the writing task.</w:t>
      </w:r>
    </w:p>
    <w:p w:rsidR="00CA6830" w:rsidRDefault="00CA6830" w:rsidP="00B23588">
      <w:pPr>
        <w:spacing w:before="252" w:line="276" w:lineRule="auto"/>
        <w:ind w:right="107"/>
        <w:rPr>
          <w:rFonts w:cs="Arial"/>
          <w:szCs w:val="22"/>
        </w:rPr>
      </w:pPr>
      <w:r>
        <w:rPr>
          <w:rFonts w:cs="Arial"/>
          <w:spacing w:val="-2"/>
          <w:szCs w:val="22"/>
        </w:rPr>
        <w:t xml:space="preserve">An optional session on Academic Writing will take place on </w:t>
      </w:r>
      <w:r w:rsidRPr="00290395">
        <w:rPr>
          <w:rFonts w:cs="Arial"/>
          <w:spacing w:val="-2"/>
          <w:szCs w:val="22"/>
        </w:rPr>
        <w:t xml:space="preserve">Tuesday </w:t>
      </w:r>
      <w:r w:rsidR="00845A7D" w:rsidRPr="00290395">
        <w:rPr>
          <w:rFonts w:cs="Arial"/>
          <w:spacing w:val="-2"/>
          <w:szCs w:val="22"/>
        </w:rPr>
        <w:t>23</w:t>
      </w:r>
      <w:r w:rsidR="00845A7D" w:rsidRPr="00290395">
        <w:rPr>
          <w:rFonts w:cs="Arial"/>
          <w:spacing w:val="-2"/>
          <w:szCs w:val="22"/>
          <w:vertAlign w:val="superscript"/>
        </w:rPr>
        <w:t>rd</w:t>
      </w:r>
      <w:r w:rsidR="00845A7D" w:rsidRPr="00290395">
        <w:rPr>
          <w:rFonts w:cs="Arial"/>
          <w:spacing w:val="-2"/>
          <w:szCs w:val="22"/>
        </w:rPr>
        <w:t xml:space="preserve"> </w:t>
      </w:r>
      <w:r w:rsidRPr="00290395">
        <w:rPr>
          <w:rFonts w:cs="Arial"/>
          <w:spacing w:val="-2"/>
          <w:szCs w:val="22"/>
        </w:rPr>
        <w:t xml:space="preserve">October (9.30 am– </w:t>
      </w:r>
      <w:r w:rsidRPr="00290395">
        <w:rPr>
          <w:rFonts w:cs="Arial"/>
          <w:szCs w:val="22"/>
        </w:rPr>
        <w:t>12.30 pm) in WT0.03.</w:t>
      </w:r>
      <w:r>
        <w:rPr>
          <w:rFonts w:cs="Arial"/>
          <w:szCs w:val="22"/>
        </w:rPr>
        <w:t xml:space="preserve"> Those identified as needing support with academic writing will be recommended to attend this session. Remaining places will be open to other students.</w:t>
      </w:r>
    </w:p>
    <w:p w:rsidR="00CA6830" w:rsidRDefault="00CA6830" w:rsidP="00B23588">
      <w:pPr>
        <w:spacing w:before="288" w:line="276" w:lineRule="auto"/>
        <w:ind w:right="107"/>
        <w:rPr>
          <w:rFonts w:cs="Arial"/>
          <w:spacing w:val="-5"/>
          <w:szCs w:val="22"/>
        </w:rPr>
      </w:pPr>
      <w:r>
        <w:rPr>
          <w:rFonts w:cs="Arial"/>
          <w:spacing w:val="-5"/>
          <w:szCs w:val="22"/>
        </w:rPr>
        <w:t xml:space="preserve">Guidance on writing for academic purposes can be found on the Study Skills web pages at: </w:t>
      </w:r>
      <w:hyperlink r:id="rId35" w:history="1">
        <w:r>
          <w:rPr>
            <w:rFonts w:cs="Arial"/>
            <w:color w:val="0000FF"/>
            <w:spacing w:val="-5"/>
            <w:w w:val="105"/>
            <w:szCs w:val="22"/>
            <w:u w:val="single"/>
          </w:rPr>
          <w:t>http://www2.warwick.ac.uk/fac/soc/wie/teaching/support/studyskills/postgrad/masters/</w:t>
        </w:r>
      </w:hyperlink>
      <w:r>
        <w:rPr>
          <w:rFonts w:cs="Arial"/>
          <w:spacing w:val="-5"/>
          <w:szCs w:val="22"/>
        </w:rPr>
        <w:t xml:space="preserve"> </w:t>
      </w:r>
    </w:p>
    <w:p w:rsidR="00031184" w:rsidRDefault="00031184" w:rsidP="00681C98">
      <w:pPr>
        <w:pStyle w:val="NoSpacing"/>
      </w:pPr>
    </w:p>
    <w:p w:rsidR="00CA6830" w:rsidRPr="00681C98" w:rsidRDefault="00CA6830" w:rsidP="00681C98">
      <w:pPr>
        <w:pStyle w:val="NoSpacing"/>
      </w:pPr>
      <w:r w:rsidRPr="00681C98">
        <w:lastRenderedPageBreak/>
        <w:t>Study Skills</w:t>
      </w:r>
    </w:p>
    <w:p w:rsidR="00CA6830" w:rsidRDefault="00CA6830" w:rsidP="00B23588">
      <w:pPr>
        <w:spacing w:line="276" w:lineRule="auto"/>
        <w:ind w:right="107"/>
        <w:rPr>
          <w:rFonts w:cs="Arial"/>
          <w:spacing w:val="-1"/>
          <w:szCs w:val="22"/>
        </w:rPr>
      </w:pPr>
      <w:r>
        <w:rPr>
          <w:rFonts w:cs="Arial"/>
          <w:szCs w:val="22"/>
        </w:rPr>
        <w:t xml:space="preserve">Help with other aspects of Study Skills is available on the WIE Study Skills website </w:t>
      </w:r>
      <w:hyperlink r:id="rId36" w:history="1">
        <w:r>
          <w:rPr>
            <w:rFonts w:cs="Arial"/>
            <w:color w:val="0000FF"/>
            <w:spacing w:val="-3"/>
            <w:w w:val="105"/>
            <w:szCs w:val="22"/>
            <w:u w:val="single"/>
          </w:rPr>
          <w:t>http://www.go.warwick.ac.uk/wie-studyskills</w:t>
        </w:r>
      </w:hyperlink>
      <w:r>
        <w:rPr>
          <w:rFonts w:cs="Arial"/>
          <w:spacing w:val="-3"/>
          <w:szCs w:val="22"/>
        </w:rPr>
        <w:t xml:space="preserve"> This gives access to an e-learning </w:t>
      </w:r>
      <w:r>
        <w:rPr>
          <w:rFonts w:cs="Arial"/>
          <w:spacing w:val="-3"/>
          <w:szCs w:val="22"/>
          <w:vertAlign w:val="superscript"/>
        </w:rPr>
        <w:t>„</w:t>
      </w:r>
      <w:r>
        <w:rPr>
          <w:rFonts w:cs="Arial"/>
          <w:spacing w:val="-3"/>
          <w:szCs w:val="22"/>
        </w:rPr>
        <w:t>toolkit</w:t>
      </w:r>
      <w:r>
        <w:rPr>
          <w:rFonts w:ascii="MS Mincho" w:eastAsia="MS Mincho" w:hAnsi="MS Mincho" w:cs="MS Mincho" w:hint="eastAsia"/>
          <w:spacing w:val="-3"/>
          <w:szCs w:val="22"/>
        </w:rPr>
        <w:t>‟</w:t>
      </w:r>
      <w:r>
        <w:rPr>
          <w:rFonts w:cs="Arial"/>
          <w:spacing w:val="-3"/>
          <w:szCs w:val="22"/>
        </w:rPr>
        <w:t xml:space="preserve"> which </w:t>
      </w:r>
      <w:r>
        <w:rPr>
          <w:rFonts w:cs="Arial"/>
          <w:spacing w:val="-1"/>
          <w:szCs w:val="22"/>
        </w:rPr>
        <w:t>covers many aspects of study skills.</w:t>
      </w:r>
    </w:p>
    <w:p w:rsidR="00CA6830" w:rsidRPr="00CA2A8A" w:rsidRDefault="00CA6830" w:rsidP="00CA2A8A">
      <w:pPr>
        <w:pStyle w:val="Heading1"/>
      </w:pPr>
      <w:bookmarkStart w:id="7" w:name="_Toc335226656"/>
      <w:r w:rsidRPr="00CA2A8A">
        <w:t>SCHOOL VISITS</w:t>
      </w:r>
      <w:bookmarkEnd w:id="7"/>
    </w:p>
    <w:p w:rsidR="00CA2A8A" w:rsidRDefault="00201F9A" w:rsidP="00CA2A8A">
      <w:pPr>
        <w:widowControl/>
        <w:kinsoku/>
        <w:spacing w:line="276" w:lineRule="auto"/>
        <w:ind w:right="107"/>
        <w:rPr>
          <w:rFonts w:eastAsia="Times New Roman" w:cs="Arial"/>
          <w:spacing w:val="-5"/>
          <w:szCs w:val="22"/>
        </w:rPr>
      </w:pPr>
      <w:r>
        <w:rPr>
          <w:rFonts w:eastAsia="Times New Roman" w:cs="Arial"/>
          <w:spacing w:val="1"/>
          <w:szCs w:val="22"/>
        </w:rPr>
        <w:t>A</w:t>
      </w:r>
      <w:r w:rsidR="002502BA" w:rsidRPr="002502BA">
        <w:rPr>
          <w:rFonts w:eastAsia="Times New Roman" w:cs="Arial"/>
          <w:spacing w:val="1"/>
          <w:szCs w:val="22"/>
        </w:rPr>
        <w:t xml:space="preserve"> programme of school visits, aimed at those </w:t>
      </w:r>
      <w:r>
        <w:rPr>
          <w:rFonts w:eastAsia="Times New Roman" w:cs="Arial"/>
          <w:spacing w:val="1"/>
          <w:szCs w:val="22"/>
        </w:rPr>
        <w:t>new to the UK education system, takes place</w:t>
      </w:r>
      <w:r w:rsidR="002502BA" w:rsidRPr="002502BA">
        <w:rPr>
          <w:rFonts w:eastAsia="Times New Roman" w:cs="Arial"/>
          <w:spacing w:val="1"/>
          <w:szCs w:val="22"/>
        </w:rPr>
        <w:t xml:space="preserve"> during the </w:t>
      </w:r>
      <w:r w:rsidR="002502BA" w:rsidRPr="002502BA">
        <w:rPr>
          <w:rFonts w:eastAsia="Times New Roman" w:cs="Arial"/>
          <w:spacing w:val="-1"/>
          <w:szCs w:val="22"/>
        </w:rPr>
        <w:t xml:space="preserve">Autumn term. </w:t>
      </w:r>
      <w:r w:rsidR="002502BA" w:rsidRPr="002502BA">
        <w:rPr>
          <w:rFonts w:eastAsia="Times New Roman" w:cs="Arial"/>
          <w:szCs w:val="22"/>
        </w:rPr>
        <w:t xml:space="preserve">Please consult </w:t>
      </w:r>
      <w:r w:rsidR="002502BA" w:rsidRPr="002502BA">
        <w:rPr>
          <w:rFonts w:eastAsia="Times New Roman" w:cs="Arial"/>
          <w:spacing w:val="-1"/>
          <w:szCs w:val="22"/>
        </w:rPr>
        <w:t xml:space="preserve">the International notice board in the Avon Building for further information. </w:t>
      </w:r>
      <w:r>
        <w:rPr>
          <w:rFonts w:eastAsia="Times New Roman" w:cs="Arial"/>
          <w:spacing w:val="-1"/>
          <w:szCs w:val="22"/>
        </w:rPr>
        <w:t>Also</w:t>
      </w:r>
      <w:r w:rsidR="002502BA" w:rsidRPr="002502BA">
        <w:rPr>
          <w:rFonts w:eastAsia="Times New Roman" w:cs="Arial"/>
          <w:spacing w:val="-1"/>
          <w:szCs w:val="22"/>
        </w:rPr>
        <w:t xml:space="preserve"> consult Warwick Vol</w:t>
      </w:r>
      <w:r w:rsidR="008971FD">
        <w:rPr>
          <w:rFonts w:eastAsia="Times New Roman" w:cs="Arial"/>
          <w:spacing w:val="-1"/>
          <w:szCs w:val="22"/>
        </w:rPr>
        <w:t xml:space="preserve">unteers </w:t>
      </w:r>
      <w:hyperlink r:id="rId37" w:history="1">
        <w:r w:rsidR="008971FD">
          <w:rPr>
            <w:rStyle w:val="Hyperlink"/>
          </w:rPr>
          <w:t>http://www2.warwick.ac.uk/about/community/volunteers</w:t>
        </w:r>
      </w:hyperlink>
      <w:r w:rsidR="008971FD">
        <w:t xml:space="preserve"> for </w:t>
      </w:r>
      <w:r w:rsidR="008971FD">
        <w:rPr>
          <w:rFonts w:eastAsia="Times New Roman" w:cs="Arial"/>
          <w:spacing w:val="-5"/>
          <w:szCs w:val="22"/>
        </w:rPr>
        <w:t xml:space="preserve">information on any other opportunities to experience local educational establishments. </w:t>
      </w:r>
    </w:p>
    <w:p w:rsidR="00CA6830" w:rsidRDefault="00CA6830" w:rsidP="00CA2A8A">
      <w:pPr>
        <w:pStyle w:val="Heading1"/>
        <w:rPr>
          <w:w w:val="105"/>
        </w:rPr>
      </w:pPr>
      <w:bookmarkStart w:id="8" w:name="_Toc335226657"/>
      <w:r>
        <w:rPr>
          <w:w w:val="105"/>
        </w:rPr>
        <w:t>WARWICK INSTITUTE OF EDUCATION SEMINAR PROGRAMME</w:t>
      </w:r>
      <w:bookmarkEnd w:id="8"/>
    </w:p>
    <w:p w:rsidR="00CA6830" w:rsidRDefault="00CA6830" w:rsidP="00B23588">
      <w:pPr>
        <w:spacing w:before="108" w:line="276" w:lineRule="auto"/>
        <w:ind w:right="107"/>
        <w:rPr>
          <w:rFonts w:cs="Arial"/>
          <w:spacing w:val="-3"/>
          <w:szCs w:val="22"/>
        </w:rPr>
      </w:pPr>
      <w:r>
        <w:rPr>
          <w:rFonts w:cs="Arial"/>
          <w:spacing w:val="-3"/>
          <w:szCs w:val="22"/>
        </w:rPr>
        <w:t xml:space="preserve">Throughout the year the various research units and centres within </w:t>
      </w:r>
      <w:r w:rsidR="008971FD">
        <w:rPr>
          <w:rFonts w:cs="Arial"/>
          <w:spacing w:val="-3"/>
          <w:szCs w:val="22"/>
        </w:rPr>
        <w:t>WIE</w:t>
      </w:r>
      <w:r>
        <w:rPr>
          <w:rFonts w:cs="Arial"/>
          <w:spacing w:val="-3"/>
          <w:szCs w:val="22"/>
        </w:rPr>
        <w:t xml:space="preserve"> hold seminars </w:t>
      </w:r>
      <w:r>
        <w:rPr>
          <w:rFonts w:cs="Arial"/>
          <w:spacing w:val="-2"/>
          <w:szCs w:val="22"/>
        </w:rPr>
        <w:t xml:space="preserve">(often given by renowned speakers from elsewhere) on a wide range of topics. Students are </w:t>
      </w:r>
      <w:r>
        <w:rPr>
          <w:rFonts w:cs="Arial"/>
          <w:spacing w:val="-5"/>
          <w:szCs w:val="22"/>
        </w:rPr>
        <w:t xml:space="preserve">very welcome to attend these. Details can be found on the various notice boards </w:t>
      </w:r>
      <w:r w:rsidR="008971FD">
        <w:rPr>
          <w:rFonts w:cs="Arial"/>
          <w:spacing w:val="-3"/>
          <w:szCs w:val="22"/>
        </w:rPr>
        <w:t>throughout WIE</w:t>
      </w:r>
      <w:r>
        <w:rPr>
          <w:rFonts w:cs="Arial"/>
          <w:spacing w:val="-3"/>
          <w:szCs w:val="22"/>
        </w:rPr>
        <w:t>.</w:t>
      </w:r>
    </w:p>
    <w:p w:rsidR="00CA6830" w:rsidRDefault="00CA6830" w:rsidP="00B23588">
      <w:pPr>
        <w:spacing w:line="276" w:lineRule="auto"/>
        <w:ind w:right="107"/>
        <w:rPr>
          <w:rFonts w:cs="Arial"/>
          <w:spacing w:val="-5"/>
          <w:szCs w:val="22"/>
        </w:rPr>
      </w:pPr>
      <w:r>
        <w:rPr>
          <w:rFonts w:cs="Arial"/>
          <w:spacing w:val="-5"/>
          <w:szCs w:val="22"/>
        </w:rPr>
        <w:t>See also</w:t>
      </w:r>
      <w:r>
        <w:rPr>
          <w:rFonts w:cs="Arial"/>
          <w:color w:val="0000FF"/>
          <w:spacing w:val="-5"/>
          <w:w w:val="105"/>
          <w:szCs w:val="22"/>
          <w:u w:val="single"/>
        </w:rPr>
        <w:t xml:space="preserve"> </w:t>
      </w:r>
      <w:hyperlink r:id="rId38" w:history="1">
        <w:r w:rsidR="008971FD" w:rsidRPr="00911B63">
          <w:rPr>
            <w:rStyle w:val="Hyperlink"/>
            <w:rFonts w:cs="Arial"/>
            <w:spacing w:val="-5"/>
            <w:w w:val="105"/>
            <w:szCs w:val="22"/>
          </w:rPr>
          <w:t>http://www2.warwick.ac.uk/fac/soc/wie/research-new/seminars/</w:t>
        </w:r>
      </w:hyperlink>
      <w:r>
        <w:rPr>
          <w:rFonts w:cs="Arial"/>
          <w:spacing w:val="-5"/>
          <w:szCs w:val="22"/>
        </w:rPr>
        <w:t xml:space="preserve"> </w:t>
      </w:r>
    </w:p>
    <w:p w:rsidR="00CA6830" w:rsidRDefault="00CA6830" w:rsidP="00B23588">
      <w:pPr>
        <w:pStyle w:val="Heading1"/>
        <w:spacing w:line="276" w:lineRule="auto"/>
        <w:ind w:right="107"/>
        <w:rPr>
          <w:w w:val="105"/>
        </w:rPr>
      </w:pPr>
      <w:bookmarkStart w:id="9" w:name="_Toc335226658"/>
      <w:r>
        <w:rPr>
          <w:w w:val="105"/>
        </w:rPr>
        <w:t>PRINTING AND PHOTOCOPYING ALLOWANCES</w:t>
      </w:r>
      <w:bookmarkEnd w:id="9"/>
    </w:p>
    <w:p w:rsidR="00CA6830" w:rsidRDefault="004C0CCC" w:rsidP="00B23588">
      <w:pPr>
        <w:spacing w:before="108" w:line="276" w:lineRule="auto"/>
        <w:ind w:right="107"/>
        <w:rPr>
          <w:rFonts w:cs="Arial"/>
          <w:spacing w:val="-1"/>
          <w:szCs w:val="22"/>
        </w:rPr>
      </w:pPr>
      <w:r>
        <w:rPr>
          <w:rFonts w:cs="Arial"/>
          <w:spacing w:val="-1"/>
          <w:szCs w:val="22"/>
        </w:rPr>
        <w:t xml:space="preserve">All </w:t>
      </w:r>
      <w:r w:rsidR="00CA6830">
        <w:rPr>
          <w:rFonts w:cs="Arial"/>
          <w:spacing w:val="-1"/>
          <w:szCs w:val="22"/>
        </w:rPr>
        <w:t>Graduate students, at b</w:t>
      </w:r>
      <w:r>
        <w:rPr>
          <w:rFonts w:cs="Arial"/>
          <w:spacing w:val="-1"/>
          <w:szCs w:val="22"/>
        </w:rPr>
        <w:t xml:space="preserve">oth masters and doctoral level, are </w:t>
      </w:r>
      <w:r w:rsidR="00CA6830">
        <w:rPr>
          <w:rFonts w:cs="Arial"/>
          <w:spacing w:val="-1"/>
          <w:szCs w:val="22"/>
        </w:rPr>
        <w:t>entitled to the following at the start of each year of study:</w:t>
      </w:r>
    </w:p>
    <w:p w:rsidR="00CA6830" w:rsidRPr="004C0CCC" w:rsidRDefault="00CA6830" w:rsidP="00B23588">
      <w:pPr>
        <w:pStyle w:val="ListParagraph"/>
        <w:numPr>
          <w:ilvl w:val="0"/>
          <w:numId w:val="32"/>
        </w:numPr>
        <w:spacing w:before="252" w:after="252" w:line="276" w:lineRule="auto"/>
        <w:ind w:right="107"/>
        <w:rPr>
          <w:rFonts w:cs="Arial"/>
          <w:spacing w:val="-1"/>
          <w:szCs w:val="22"/>
        </w:rPr>
      </w:pPr>
      <w:r w:rsidRPr="004C0CCC">
        <w:rPr>
          <w:rFonts w:cs="Arial"/>
          <w:spacing w:val="-5"/>
          <w:szCs w:val="22"/>
        </w:rPr>
        <w:t xml:space="preserve">300 printer credits for use in the Westwood Multimedia Centre. These will be </w:t>
      </w:r>
      <w:r w:rsidRPr="004C0CCC">
        <w:rPr>
          <w:rFonts w:cs="Arial"/>
          <w:spacing w:val="-1"/>
          <w:szCs w:val="22"/>
        </w:rPr>
        <w:t>available for you to use when you log on to the computers in the Multimedia Centre</w:t>
      </w:r>
    </w:p>
    <w:p w:rsidR="00CA6830" w:rsidRPr="004C0CCC" w:rsidRDefault="00CA6830" w:rsidP="00B23588">
      <w:pPr>
        <w:pStyle w:val="ListParagraph"/>
        <w:numPr>
          <w:ilvl w:val="0"/>
          <w:numId w:val="32"/>
        </w:numPr>
        <w:spacing w:after="252" w:line="276" w:lineRule="auto"/>
        <w:ind w:right="107"/>
        <w:rPr>
          <w:rFonts w:cs="Arial"/>
          <w:szCs w:val="22"/>
        </w:rPr>
      </w:pPr>
      <w:r w:rsidRPr="004C0CCC">
        <w:rPr>
          <w:rFonts w:cs="Arial"/>
          <w:spacing w:val="-3"/>
          <w:szCs w:val="22"/>
        </w:rPr>
        <w:t xml:space="preserve">200 photocopier credits for use in the Library. These will take the form of a card which may be collected from </w:t>
      </w:r>
      <w:r w:rsidR="002E1030" w:rsidRPr="004C0CCC">
        <w:rPr>
          <w:rFonts w:cs="Arial"/>
          <w:spacing w:val="-3"/>
          <w:szCs w:val="22"/>
        </w:rPr>
        <w:t xml:space="preserve">the </w:t>
      </w:r>
      <w:r w:rsidR="00954AF3" w:rsidRPr="004C0CCC">
        <w:rPr>
          <w:rFonts w:cs="Arial"/>
          <w:spacing w:val="-3"/>
          <w:szCs w:val="22"/>
        </w:rPr>
        <w:t>Graduate Studies Co-ordinator</w:t>
      </w:r>
      <w:r w:rsidRPr="004C0CCC">
        <w:rPr>
          <w:rFonts w:cs="Arial"/>
          <w:spacing w:val="-3"/>
          <w:szCs w:val="22"/>
        </w:rPr>
        <w:t xml:space="preserve">. Once the credits have </w:t>
      </w:r>
      <w:r w:rsidRPr="004C0CCC">
        <w:rPr>
          <w:rFonts w:cs="Arial"/>
          <w:spacing w:val="-1"/>
          <w:szCs w:val="22"/>
        </w:rPr>
        <w:t xml:space="preserve">been used you will be able to purchase further credits on the same card. The card is </w:t>
      </w:r>
      <w:r w:rsidRPr="004C0CCC">
        <w:rPr>
          <w:rFonts w:cs="Arial"/>
          <w:szCs w:val="22"/>
        </w:rPr>
        <w:t xml:space="preserve">not replaceable </w:t>
      </w:r>
      <w:r w:rsidRPr="004C0CCC">
        <w:rPr>
          <w:rFonts w:cs="Arial"/>
          <w:sz w:val="6"/>
          <w:szCs w:val="6"/>
        </w:rPr>
        <w:t>–</w:t>
      </w:r>
      <w:r w:rsidRPr="004C0CCC">
        <w:rPr>
          <w:rFonts w:cs="Arial"/>
          <w:szCs w:val="22"/>
        </w:rPr>
        <w:t xml:space="preserve"> it is your responsibility to keep it safely.</w:t>
      </w:r>
    </w:p>
    <w:p w:rsidR="00CA6830" w:rsidRDefault="00CA6830" w:rsidP="00B23588">
      <w:pPr>
        <w:spacing w:after="216" w:line="276" w:lineRule="auto"/>
        <w:ind w:right="107"/>
        <w:rPr>
          <w:rFonts w:cs="Arial"/>
          <w:spacing w:val="-1"/>
          <w:szCs w:val="22"/>
        </w:rPr>
      </w:pPr>
      <w:r>
        <w:rPr>
          <w:rFonts w:cs="Arial"/>
          <w:spacing w:val="-1"/>
          <w:szCs w:val="22"/>
        </w:rPr>
        <w:t>The above allowances are fixed and may not be transferred or otherwise exchanged.</w:t>
      </w:r>
    </w:p>
    <w:p w:rsidR="00CA6830" w:rsidRDefault="00CA6830" w:rsidP="00B23588">
      <w:pPr>
        <w:spacing w:line="276" w:lineRule="auto"/>
        <w:ind w:right="107"/>
        <w:rPr>
          <w:rFonts w:cs="Arial"/>
          <w:spacing w:val="-2"/>
          <w:szCs w:val="22"/>
        </w:rPr>
      </w:pPr>
      <w:r>
        <w:rPr>
          <w:rFonts w:cs="Arial"/>
          <w:spacing w:val="-3"/>
          <w:szCs w:val="22"/>
        </w:rPr>
        <w:t xml:space="preserve">Printing and copying facilities are also available in the University Library and the University </w:t>
      </w:r>
      <w:r>
        <w:rPr>
          <w:rFonts w:cs="Arial"/>
          <w:spacing w:val="-5"/>
          <w:szCs w:val="22"/>
        </w:rPr>
        <w:t xml:space="preserve">House Learning Grid. Printer credits for use at these facilities can be purchased online from </w:t>
      </w:r>
      <w:hyperlink r:id="rId39" w:history="1">
        <w:r>
          <w:rPr>
            <w:rFonts w:cs="Arial"/>
            <w:color w:val="0000FF"/>
            <w:spacing w:val="-7"/>
            <w:w w:val="105"/>
            <w:szCs w:val="22"/>
            <w:u w:val="single"/>
          </w:rPr>
          <w:t>https://printercredits.warwick.ac.uk/printcredit/check</w:t>
        </w:r>
      </w:hyperlink>
      <w:r>
        <w:rPr>
          <w:rFonts w:cs="Arial"/>
          <w:spacing w:val="-7"/>
          <w:szCs w:val="22"/>
        </w:rPr>
        <w:t xml:space="preserve"> . Photocopy credit cards can be </w:t>
      </w:r>
      <w:r>
        <w:rPr>
          <w:rFonts w:cs="Arial"/>
          <w:spacing w:val="-2"/>
          <w:szCs w:val="22"/>
        </w:rPr>
        <w:t>purchased from the Library or from the Learning Grid.</w:t>
      </w:r>
    </w:p>
    <w:p w:rsidR="00CA6830" w:rsidRDefault="00CA6830" w:rsidP="00B23588">
      <w:pPr>
        <w:pStyle w:val="Heading1"/>
        <w:spacing w:line="276" w:lineRule="auto"/>
        <w:ind w:right="107"/>
        <w:rPr>
          <w:w w:val="105"/>
        </w:rPr>
      </w:pPr>
      <w:bookmarkStart w:id="10" w:name="_Toc335226659"/>
      <w:r>
        <w:rPr>
          <w:w w:val="105"/>
        </w:rPr>
        <w:t>COURSE REQUIREMENTS AND EXPECTATIONS</w:t>
      </w:r>
      <w:bookmarkEnd w:id="10"/>
    </w:p>
    <w:p w:rsidR="008B7E03" w:rsidRPr="00681C98" w:rsidRDefault="008B7E03" w:rsidP="00681C98">
      <w:pPr>
        <w:pStyle w:val="NoSpacing"/>
      </w:pPr>
      <w:r w:rsidRPr="00681C98">
        <w:t>Attendance</w:t>
      </w:r>
    </w:p>
    <w:p w:rsidR="008349DE" w:rsidRPr="00800753" w:rsidRDefault="00CA6830" w:rsidP="00B23588">
      <w:pPr>
        <w:spacing w:before="108" w:line="276" w:lineRule="auto"/>
        <w:ind w:right="107"/>
      </w:pPr>
      <w:r>
        <w:rPr>
          <w:rFonts w:cs="Arial"/>
          <w:spacing w:val="-5"/>
          <w:szCs w:val="22"/>
        </w:rPr>
        <w:t xml:space="preserve">Attendance at modules (except the distance learning MA Religious Education modules) is a </w:t>
      </w:r>
      <w:r>
        <w:rPr>
          <w:rFonts w:cs="Arial"/>
          <w:szCs w:val="22"/>
        </w:rPr>
        <w:lastRenderedPageBreak/>
        <w:t xml:space="preserve">requirement. For course attendance regulations see </w:t>
      </w:r>
      <w:hyperlink r:id="rId40" w:history="1">
        <w:r w:rsidR="00800753">
          <w:rPr>
            <w:rStyle w:val="Hyperlink"/>
          </w:rPr>
          <w:t>http://www2.warwick.ac.uk/services/gov/calendar/section2/regulations/reg36registrationattendanceprogress</w:t>
        </w:r>
      </w:hyperlink>
    </w:p>
    <w:p w:rsidR="004F10BA" w:rsidRPr="00B826A7" w:rsidRDefault="004F10BA" w:rsidP="00B826A7">
      <w:pPr>
        <w:spacing w:before="72" w:line="276" w:lineRule="auto"/>
        <w:ind w:right="107"/>
        <w:rPr>
          <w:rFonts w:cs="Arial"/>
          <w:szCs w:val="22"/>
        </w:rPr>
      </w:pPr>
      <w:r>
        <w:rPr>
          <w:rFonts w:cs="Arial"/>
          <w:spacing w:val="-1"/>
          <w:szCs w:val="22"/>
        </w:rPr>
        <w:t xml:space="preserve">Students attending full-time degree courses at the University are not permitted to undertake </w:t>
      </w:r>
      <w:r>
        <w:rPr>
          <w:rFonts w:cs="Arial"/>
          <w:spacing w:val="-4"/>
          <w:szCs w:val="22"/>
        </w:rPr>
        <w:t xml:space="preserve">full-time employment during term time and are expected to be regular and punctual in their </w:t>
      </w:r>
      <w:r>
        <w:rPr>
          <w:rFonts w:cs="Arial"/>
          <w:spacing w:val="-1"/>
          <w:szCs w:val="22"/>
        </w:rPr>
        <w:t xml:space="preserve">attendance at classes. Full-time students are required to remain in residence throughout the </w:t>
      </w:r>
      <w:r>
        <w:rPr>
          <w:rFonts w:cs="Arial"/>
          <w:szCs w:val="22"/>
        </w:rPr>
        <w:t>full period of study. Academic or residence fees will not be refunded because of absence during the period of study.</w:t>
      </w:r>
    </w:p>
    <w:p w:rsidR="008B7E03" w:rsidRDefault="00CA6830" w:rsidP="00B23588">
      <w:pPr>
        <w:spacing w:line="276" w:lineRule="auto"/>
        <w:ind w:right="107"/>
        <w:rPr>
          <w:rFonts w:cs="Arial"/>
          <w:szCs w:val="22"/>
        </w:rPr>
      </w:pPr>
      <w:r w:rsidRPr="008B7E03">
        <w:rPr>
          <w:rFonts w:cs="Arial"/>
          <w:spacing w:val="1"/>
          <w:szCs w:val="22"/>
        </w:rPr>
        <w:t xml:space="preserve">You are expected to attend all sessions wherever possible, and registers are kept. Should </w:t>
      </w:r>
      <w:r w:rsidRPr="008B7E03">
        <w:rPr>
          <w:rFonts w:cs="Arial"/>
          <w:spacing w:val="-1"/>
          <w:szCs w:val="22"/>
        </w:rPr>
        <w:t xml:space="preserve">you have to miss a session, you must e-mail </w:t>
      </w:r>
      <w:hyperlink r:id="rId41" w:history="1">
        <w:r w:rsidR="00800753" w:rsidRPr="00800753">
          <w:rPr>
            <w:rStyle w:val="Hyperlink"/>
            <w:rFonts w:cs="Arial"/>
            <w:spacing w:val="-1"/>
            <w:szCs w:val="22"/>
          </w:rPr>
          <w:t>wie-</w:t>
        </w:r>
        <w:r w:rsidR="00800753" w:rsidRPr="00800753">
          <w:rPr>
            <w:rStyle w:val="Hyperlink"/>
            <w:rFonts w:cs="Arial"/>
            <w:szCs w:val="22"/>
          </w:rPr>
          <w:t>grad@warwick.ac.uk</w:t>
        </w:r>
      </w:hyperlink>
      <w:r w:rsidR="008B7E03">
        <w:rPr>
          <w:rFonts w:cs="Arial"/>
          <w:szCs w:val="22"/>
        </w:rPr>
        <w:t xml:space="preserve">. Any medical certificates related to absence, such as a GP’s letters, should also be sent to the same address or brought </w:t>
      </w:r>
      <w:r w:rsidR="008B7E03" w:rsidRPr="008B7E03">
        <w:rPr>
          <w:rFonts w:cs="Arial"/>
          <w:szCs w:val="22"/>
        </w:rPr>
        <w:t>to Avon Reception. </w:t>
      </w:r>
      <w:r w:rsidR="008B7E03">
        <w:rPr>
          <w:rFonts w:cs="Arial"/>
          <w:szCs w:val="22"/>
        </w:rPr>
        <w:t xml:space="preserve">As a courtesy, </w:t>
      </w:r>
      <w:r w:rsidR="008B7E03">
        <w:rPr>
          <w:rFonts w:cs="Arial"/>
          <w:spacing w:val="-1"/>
          <w:szCs w:val="22"/>
        </w:rPr>
        <w:t xml:space="preserve">copy the </w:t>
      </w:r>
      <w:r>
        <w:rPr>
          <w:rFonts w:cs="Arial"/>
          <w:spacing w:val="-1"/>
          <w:szCs w:val="22"/>
        </w:rPr>
        <w:t xml:space="preserve">module tutor </w:t>
      </w:r>
      <w:r w:rsidR="008B7E03">
        <w:rPr>
          <w:rFonts w:cs="Arial"/>
          <w:spacing w:val="-1"/>
          <w:szCs w:val="22"/>
        </w:rPr>
        <w:t xml:space="preserve">in to the email </w:t>
      </w:r>
      <w:r>
        <w:rPr>
          <w:rFonts w:cs="Arial"/>
          <w:spacing w:val="-1"/>
          <w:szCs w:val="22"/>
        </w:rPr>
        <w:t xml:space="preserve">to let him/her know the reason </w:t>
      </w:r>
      <w:r>
        <w:rPr>
          <w:rFonts w:cs="Arial"/>
          <w:szCs w:val="22"/>
        </w:rPr>
        <w:t xml:space="preserve">for your non-attendance. </w:t>
      </w:r>
    </w:p>
    <w:p w:rsidR="00CA6830" w:rsidRDefault="00CA6830" w:rsidP="00B23588">
      <w:pPr>
        <w:spacing w:line="276" w:lineRule="auto"/>
        <w:ind w:right="107"/>
        <w:rPr>
          <w:rFonts w:cs="Arial"/>
          <w:szCs w:val="22"/>
        </w:rPr>
      </w:pPr>
      <w:r>
        <w:rPr>
          <w:rFonts w:cs="Arial"/>
          <w:spacing w:val="4"/>
          <w:szCs w:val="22"/>
        </w:rPr>
        <w:t>Should you miss more than 20%</w:t>
      </w:r>
      <w:r w:rsidR="00D8209C">
        <w:rPr>
          <w:rFonts w:cs="Arial"/>
          <w:spacing w:val="4"/>
          <w:szCs w:val="22"/>
        </w:rPr>
        <w:t xml:space="preserve"> of taught sessions for a module or course</w:t>
      </w:r>
      <w:r>
        <w:rPr>
          <w:rFonts w:cs="Arial"/>
          <w:spacing w:val="4"/>
          <w:szCs w:val="22"/>
        </w:rPr>
        <w:t xml:space="preserve">, University </w:t>
      </w:r>
      <w:r>
        <w:rPr>
          <w:rFonts w:cs="Arial"/>
          <w:spacing w:val="-2"/>
          <w:szCs w:val="22"/>
        </w:rPr>
        <w:t xml:space="preserve">regulations specify that students may be required to submit additional work in lieu of taught </w:t>
      </w:r>
      <w:r>
        <w:rPr>
          <w:rFonts w:cs="Arial"/>
          <w:szCs w:val="22"/>
        </w:rPr>
        <w:t>sessions that have been missed. Taught sessions start promptly at the times stated in the module guides so punctual</w:t>
      </w:r>
      <w:r w:rsidR="00800753">
        <w:rPr>
          <w:rFonts w:cs="Arial"/>
          <w:szCs w:val="22"/>
        </w:rPr>
        <w:t>ity is also important</w:t>
      </w:r>
      <w:r>
        <w:rPr>
          <w:rFonts w:cs="Arial"/>
          <w:szCs w:val="22"/>
        </w:rPr>
        <w:t>.</w:t>
      </w:r>
    </w:p>
    <w:p w:rsidR="006A7D5B" w:rsidRDefault="00CA6830" w:rsidP="00B23588">
      <w:pPr>
        <w:spacing w:before="252" w:line="276" w:lineRule="auto"/>
        <w:ind w:right="107"/>
        <w:rPr>
          <w:rFonts w:cs="Arial"/>
          <w:szCs w:val="22"/>
        </w:rPr>
      </w:pPr>
      <w:r>
        <w:rPr>
          <w:rFonts w:cs="Arial"/>
          <w:spacing w:val="-1"/>
          <w:szCs w:val="22"/>
        </w:rPr>
        <w:t xml:space="preserve">You will be provided with reading lists and details of reading linked to specific sessions. In </w:t>
      </w:r>
      <w:r>
        <w:rPr>
          <w:rFonts w:cs="Arial"/>
          <w:spacing w:val="1"/>
          <w:szCs w:val="22"/>
        </w:rPr>
        <w:t xml:space="preserve">order to gain full benefit from your course, it is essential to do this reading and other </w:t>
      </w:r>
      <w:r>
        <w:rPr>
          <w:rFonts w:cs="Arial"/>
          <w:spacing w:val="-2"/>
          <w:szCs w:val="22"/>
        </w:rPr>
        <w:t xml:space="preserve">preparatory and follow-up activities as appropriate. For the benefit of all the students in the </w:t>
      </w:r>
      <w:r>
        <w:rPr>
          <w:rFonts w:cs="Arial"/>
          <w:spacing w:val="-3"/>
          <w:szCs w:val="22"/>
        </w:rPr>
        <w:t xml:space="preserve">group, </w:t>
      </w:r>
      <w:r w:rsidR="00B826A7">
        <w:rPr>
          <w:rFonts w:cs="Arial"/>
          <w:spacing w:val="-3"/>
          <w:szCs w:val="22"/>
        </w:rPr>
        <w:t xml:space="preserve">it </w:t>
      </w:r>
      <w:r w:rsidR="004F10BA">
        <w:rPr>
          <w:rFonts w:cs="Arial"/>
          <w:spacing w:val="-3"/>
          <w:szCs w:val="22"/>
        </w:rPr>
        <w:t xml:space="preserve">is </w:t>
      </w:r>
      <w:r>
        <w:rPr>
          <w:rFonts w:cs="Arial"/>
          <w:spacing w:val="-3"/>
          <w:szCs w:val="22"/>
        </w:rPr>
        <w:t xml:space="preserve">important for you to be willing to contribute your knowledge and experience </w:t>
      </w:r>
      <w:r>
        <w:rPr>
          <w:rFonts w:cs="Arial"/>
          <w:szCs w:val="22"/>
        </w:rPr>
        <w:t>during seminars and discussions, and to ask questions.</w:t>
      </w:r>
    </w:p>
    <w:p w:rsidR="006A7D5B" w:rsidRDefault="00CA6830" w:rsidP="00B23588">
      <w:pPr>
        <w:pStyle w:val="Heading1"/>
        <w:spacing w:line="276" w:lineRule="auto"/>
        <w:ind w:right="107"/>
      </w:pPr>
      <w:bookmarkStart w:id="11" w:name="_Toc335226660"/>
      <w:r>
        <w:rPr>
          <w:w w:val="105"/>
        </w:rPr>
        <w:t>MAKING CHANGES TO YOUR COURSE OF STUDY</w:t>
      </w:r>
      <w:bookmarkEnd w:id="11"/>
    </w:p>
    <w:p w:rsidR="00724174" w:rsidRDefault="00CA6830" w:rsidP="00B23588">
      <w:pPr>
        <w:spacing w:before="252" w:line="276" w:lineRule="auto"/>
        <w:ind w:right="107"/>
        <w:rPr>
          <w:rFonts w:cs="Arial"/>
          <w:szCs w:val="22"/>
        </w:rPr>
      </w:pPr>
      <w:r>
        <w:rPr>
          <w:rFonts w:cs="Arial"/>
          <w:szCs w:val="22"/>
        </w:rPr>
        <w:t xml:space="preserve">Once you have started the course, if you wish to change from one module to another, you </w:t>
      </w:r>
      <w:r>
        <w:rPr>
          <w:rFonts w:cs="Arial"/>
          <w:i/>
          <w:iCs/>
          <w:spacing w:val="-2"/>
          <w:w w:val="105"/>
          <w:szCs w:val="22"/>
        </w:rPr>
        <w:t>must</w:t>
      </w:r>
      <w:r>
        <w:rPr>
          <w:rFonts w:cs="Arial"/>
          <w:spacing w:val="-2"/>
          <w:szCs w:val="22"/>
        </w:rPr>
        <w:t xml:space="preserve"> obtain written permission from your Course Leader and the relevant module leader and </w:t>
      </w:r>
      <w:r>
        <w:rPr>
          <w:rFonts w:cs="Arial"/>
          <w:szCs w:val="22"/>
        </w:rPr>
        <w:t xml:space="preserve">pass this to </w:t>
      </w:r>
      <w:r w:rsidR="00B826A7">
        <w:rPr>
          <w:rFonts w:cs="Arial"/>
          <w:szCs w:val="22"/>
        </w:rPr>
        <w:t xml:space="preserve">the </w:t>
      </w:r>
      <w:r w:rsidR="00954AF3">
        <w:rPr>
          <w:rFonts w:cs="Arial"/>
          <w:szCs w:val="22"/>
        </w:rPr>
        <w:t>Graduate Studies Co-ordinator</w:t>
      </w:r>
      <w:r>
        <w:rPr>
          <w:rFonts w:cs="Arial"/>
          <w:szCs w:val="22"/>
        </w:rPr>
        <w:t xml:space="preserve">. </w:t>
      </w:r>
      <w:r w:rsidR="00D8209C">
        <w:rPr>
          <w:rFonts w:cs="Arial"/>
          <w:szCs w:val="22"/>
        </w:rPr>
        <w:t>T</w:t>
      </w:r>
      <w:r>
        <w:rPr>
          <w:rFonts w:cs="Arial"/>
          <w:szCs w:val="22"/>
        </w:rPr>
        <w:t>o do thi</w:t>
      </w:r>
      <w:r w:rsidR="004F10BA">
        <w:rPr>
          <w:rFonts w:cs="Arial"/>
          <w:szCs w:val="22"/>
        </w:rPr>
        <w:t>s</w:t>
      </w:r>
      <w:r w:rsidR="00D8209C">
        <w:rPr>
          <w:rFonts w:cs="Arial"/>
          <w:szCs w:val="22"/>
        </w:rPr>
        <w:t xml:space="preserve">, </w:t>
      </w:r>
      <w:r w:rsidR="004F10BA">
        <w:rPr>
          <w:rFonts w:cs="Arial"/>
          <w:szCs w:val="22"/>
        </w:rPr>
        <w:t>complete the online</w:t>
      </w:r>
      <w:r>
        <w:rPr>
          <w:rFonts w:cs="Arial"/>
          <w:szCs w:val="22"/>
        </w:rPr>
        <w:t xml:space="preserve"> Module </w:t>
      </w:r>
      <w:r>
        <w:rPr>
          <w:rFonts w:cs="Arial"/>
          <w:spacing w:val="4"/>
          <w:szCs w:val="22"/>
        </w:rPr>
        <w:t>Change Permission form wh</w:t>
      </w:r>
      <w:r w:rsidR="00B826A7">
        <w:rPr>
          <w:rFonts w:cs="Arial"/>
          <w:spacing w:val="4"/>
          <w:szCs w:val="22"/>
        </w:rPr>
        <w:t>ich can be access</w:t>
      </w:r>
      <w:r>
        <w:rPr>
          <w:rFonts w:cs="Arial"/>
          <w:spacing w:val="4"/>
          <w:szCs w:val="22"/>
        </w:rPr>
        <w:t xml:space="preserve">ed from the Forms for Current Students </w:t>
      </w:r>
      <w:r>
        <w:rPr>
          <w:rFonts w:cs="Arial"/>
          <w:szCs w:val="22"/>
        </w:rPr>
        <w:t xml:space="preserve">webpage </w:t>
      </w:r>
      <w:r w:rsidR="00724174">
        <w:rPr>
          <w:rFonts w:cs="Arial"/>
          <w:szCs w:val="22"/>
        </w:rPr>
        <w:t xml:space="preserve">at </w:t>
      </w:r>
      <w:hyperlink r:id="rId42" w:history="1">
        <w:r w:rsidR="00916A07" w:rsidRPr="00916A07">
          <w:rPr>
            <w:rStyle w:val="Hyperlink"/>
            <w:rFonts w:cs="Arial"/>
            <w:szCs w:val="22"/>
          </w:rPr>
          <w:t>http://www2.warwick.ac.uk/fac/soc/wie/teaching/support/forms/masters/currentstudents</w:t>
        </w:r>
      </w:hyperlink>
    </w:p>
    <w:p w:rsidR="00F94035" w:rsidRDefault="006446DA" w:rsidP="00B23588">
      <w:pPr>
        <w:spacing w:before="252" w:line="276" w:lineRule="auto"/>
        <w:ind w:right="107"/>
        <w:rPr>
          <w:rFonts w:cs="Arial"/>
          <w:szCs w:val="22"/>
        </w:rPr>
      </w:pPr>
      <w:r>
        <w:rPr>
          <w:noProof/>
          <w:lang w:val="en-GB"/>
        </w:rPr>
        <w:lastRenderedPageBreak/>
        <w:drawing>
          <wp:inline distT="0" distB="0" distL="0" distR="0">
            <wp:extent cx="4457257" cy="4578309"/>
            <wp:effectExtent l="19050" t="0" r="443"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extLst>
                        <a:ext uri="{28A0092B-C50C-407E-A947-70E740481C1C}">
                          <a14:useLocalDpi xmlns:a14="http://schemas.microsoft.com/office/drawing/2010/main" val="0"/>
                        </a:ext>
                      </a:extLst>
                    </a:blip>
                    <a:srcRect l="34951" t="11437" r="33231" b="7625"/>
                    <a:stretch/>
                  </pic:blipFill>
                  <pic:spPr bwMode="auto">
                    <a:xfrm>
                      <a:off x="0" y="0"/>
                      <a:ext cx="4467864" cy="4589204"/>
                    </a:xfrm>
                    <a:prstGeom prst="rect">
                      <a:avLst/>
                    </a:prstGeom>
                    <a:ln>
                      <a:noFill/>
                    </a:ln>
                    <a:extLst>
                      <a:ext uri="{53640926-AAD7-44D8-BBD7-CCE9431645EC}">
                        <a14:shadowObscured xmlns:a14="http://schemas.microsoft.com/office/drawing/2010/main"/>
                      </a:ext>
                    </a:extLst>
                  </pic:spPr>
                </pic:pic>
              </a:graphicData>
            </a:graphic>
          </wp:inline>
        </w:drawing>
      </w:r>
    </w:p>
    <w:p w:rsidR="00724174" w:rsidRDefault="00724174" w:rsidP="00B23588">
      <w:pPr>
        <w:spacing w:before="108" w:line="276" w:lineRule="auto"/>
        <w:ind w:right="107"/>
        <w:rPr>
          <w:rFonts w:cs="Arial"/>
          <w:b/>
          <w:bCs/>
          <w:spacing w:val="-10"/>
          <w:w w:val="105"/>
          <w:szCs w:val="22"/>
        </w:rPr>
      </w:pPr>
    </w:p>
    <w:p w:rsidR="00CA6830" w:rsidRPr="00724174" w:rsidRDefault="00CA6830" w:rsidP="00B23588">
      <w:pPr>
        <w:pStyle w:val="Heading1"/>
        <w:spacing w:line="276" w:lineRule="auto"/>
        <w:ind w:right="107"/>
        <w:rPr>
          <w:w w:val="105"/>
        </w:rPr>
      </w:pPr>
      <w:bookmarkStart w:id="12" w:name="_Toc335226661"/>
      <w:r w:rsidRPr="00724174">
        <w:rPr>
          <w:w w:val="105"/>
        </w:rPr>
        <w:t>TEMPORARY/PERMANENT WITHDRAWAL FROM STUDIES</w:t>
      </w:r>
      <w:bookmarkEnd w:id="12"/>
    </w:p>
    <w:p w:rsidR="00CA6830" w:rsidRPr="00D8209C" w:rsidRDefault="00CA6830" w:rsidP="00B23588">
      <w:pPr>
        <w:spacing w:before="72" w:line="276" w:lineRule="auto"/>
        <w:ind w:right="107"/>
        <w:rPr>
          <w:rFonts w:cs="Arial"/>
          <w:spacing w:val="-6"/>
          <w:w w:val="105"/>
          <w:szCs w:val="22"/>
        </w:rPr>
      </w:pPr>
      <w:r w:rsidRPr="00D8209C">
        <w:rPr>
          <w:rFonts w:cs="Arial"/>
          <w:spacing w:val="-9"/>
          <w:w w:val="105"/>
          <w:szCs w:val="22"/>
        </w:rPr>
        <w:t xml:space="preserve">In the event of serious personal or medical problems hindering your progress, you should discuss with your course leader or Personal Tutor whether you should request a temporary </w:t>
      </w:r>
      <w:r w:rsidRPr="00D8209C">
        <w:rPr>
          <w:rFonts w:cs="Arial"/>
          <w:spacing w:val="-6"/>
          <w:w w:val="105"/>
          <w:szCs w:val="22"/>
        </w:rPr>
        <w:t>withdrawal from studies (during which fees are not charged).</w:t>
      </w:r>
    </w:p>
    <w:p w:rsidR="00CA6830" w:rsidRDefault="00CA6830" w:rsidP="00B23588">
      <w:pPr>
        <w:spacing w:before="252" w:line="276" w:lineRule="auto"/>
        <w:ind w:right="107"/>
        <w:rPr>
          <w:rFonts w:cs="Arial"/>
          <w:spacing w:val="-6"/>
          <w:w w:val="105"/>
          <w:szCs w:val="22"/>
        </w:rPr>
      </w:pPr>
      <w:r>
        <w:rPr>
          <w:rFonts w:cs="Arial"/>
          <w:spacing w:val="-6"/>
          <w:w w:val="105"/>
          <w:szCs w:val="22"/>
        </w:rPr>
        <w:t>See</w:t>
      </w:r>
      <w:r>
        <w:rPr>
          <w:rFonts w:cs="Arial"/>
          <w:color w:val="0000FF"/>
          <w:spacing w:val="-6"/>
          <w:w w:val="105"/>
          <w:szCs w:val="22"/>
          <w:u w:val="single"/>
        </w:rPr>
        <w:t xml:space="preserve"> </w:t>
      </w:r>
      <w:hyperlink r:id="rId44" w:history="1">
        <w:r>
          <w:rPr>
            <w:rFonts w:cs="Arial"/>
            <w:color w:val="0000FF"/>
            <w:spacing w:val="-6"/>
            <w:w w:val="105"/>
            <w:szCs w:val="22"/>
            <w:u w:val="single"/>
          </w:rPr>
          <w:t>http://www2.warwick.ac.uk/services/academicoffice/ourservices/gsp/current/twd</w:t>
        </w:r>
      </w:hyperlink>
      <w:r>
        <w:rPr>
          <w:rFonts w:cs="Arial"/>
          <w:spacing w:val="-6"/>
          <w:w w:val="105"/>
          <w:szCs w:val="22"/>
        </w:rPr>
        <w:t xml:space="preserve"> </w:t>
      </w:r>
    </w:p>
    <w:p w:rsidR="00470539" w:rsidRDefault="00470539" w:rsidP="00B23588">
      <w:pPr>
        <w:tabs>
          <w:tab w:val="right" w:pos="5500"/>
        </w:tabs>
        <w:spacing w:line="276" w:lineRule="auto"/>
        <w:ind w:right="107"/>
        <w:rPr>
          <w:rFonts w:cs="Arial"/>
          <w:spacing w:val="-9"/>
          <w:w w:val="105"/>
          <w:szCs w:val="22"/>
        </w:rPr>
      </w:pPr>
    </w:p>
    <w:p w:rsidR="00470539" w:rsidRPr="00F32351" w:rsidRDefault="00CA6830" w:rsidP="00B23588">
      <w:pPr>
        <w:tabs>
          <w:tab w:val="right" w:pos="5500"/>
        </w:tabs>
        <w:spacing w:line="276" w:lineRule="auto"/>
        <w:ind w:right="107"/>
        <w:rPr>
          <w:rFonts w:cs="Arial"/>
          <w:spacing w:val="-6"/>
          <w:szCs w:val="22"/>
        </w:rPr>
      </w:pPr>
      <w:r>
        <w:rPr>
          <w:rFonts w:cs="Arial"/>
          <w:spacing w:val="-9"/>
          <w:w w:val="105"/>
          <w:szCs w:val="22"/>
        </w:rPr>
        <w:t xml:space="preserve">If a decision is made to request temporary withdrawal then a temporary withdrawal form should </w:t>
      </w:r>
      <w:r w:rsidRPr="00F32351">
        <w:rPr>
          <w:rFonts w:cs="Arial"/>
          <w:spacing w:val="-9"/>
          <w:w w:val="105"/>
          <w:szCs w:val="22"/>
        </w:rPr>
        <w:t xml:space="preserve">be completed and </w:t>
      </w:r>
      <w:r w:rsidR="00D8209C" w:rsidRPr="00F32351">
        <w:rPr>
          <w:rFonts w:cs="Arial"/>
          <w:spacing w:val="-9"/>
          <w:w w:val="105"/>
          <w:szCs w:val="22"/>
        </w:rPr>
        <w:t xml:space="preserve">returned to the </w:t>
      </w:r>
      <w:r w:rsidR="00954AF3">
        <w:rPr>
          <w:rFonts w:cs="Arial"/>
          <w:spacing w:val="-9"/>
          <w:w w:val="105"/>
          <w:szCs w:val="22"/>
        </w:rPr>
        <w:t>Graduate Studies Co-ordinator</w:t>
      </w:r>
      <w:r w:rsidR="00D8209C" w:rsidRPr="00F32351">
        <w:rPr>
          <w:rFonts w:cs="Arial"/>
          <w:spacing w:val="-9"/>
          <w:w w:val="105"/>
          <w:szCs w:val="22"/>
        </w:rPr>
        <w:t>, Institute of Education, University of Warwick, Coventry,</w:t>
      </w:r>
      <w:r w:rsidR="00470539" w:rsidRPr="00F32351">
        <w:rPr>
          <w:rFonts w:cs="Arial"/>
          <w:spacing w:val="-9"/>
          <w:w w:val="105"/>
          <w:szCs w:val="22"/>
        </w:rPr>
        <w:t xml:space="preserve"> CV4 7AL,</w:t>
      </w:r>
      <w:r w:rsidR="00962551">
        <w:rPr>
          <w:rFonts w:cs="Arial"/>
          <w:spacing w:val="-9"/>
          <w:w w:val="105"/>
          <w:szCs w:val="22"/>
        </w:rPr>
        <w:t xml:space="preserve"> e-mail:</w:t>
      </w:r>
      <w:r w:rsidR="00470539" w:rsidRPr="00F32351">
        <w:rPr>
          <w:rFonts w:cs="Arial"/>
          <w:spacing w:val="-9"/>
          <w:w w:val="105"/>
          <w:szCs w:val="22"/>
        </w:rPr>
        <w:t xml:space="preserve"> </w:t>
      </w:r>
      <w:hyperlink r:id="rId45" w:history="1">
        <w:r w:rsidR="00470539" w:rsidRPr="00F32351">
          <w:rPr>
            <w:rFonts w:cs="Arial"/>
            <w:color w:val="0000FF"/>
            <w:spacing w:val="-6"/>
            <w:w w:val="105"/>
            <w:szCs w:val="22"/>
            <w:u w:val="single"/>
          </w:rPr>
          <w:t>wie-grad@warwick.ac.uk</w:t>
        </w:r>
      </w:hyperlink>
      <w:r w:rsidR="00470539" w:rsidRPr="00F32351">
        <w:rPr>
          <w:rFonts w:cs="Arial"/>
          <w:spacing w:val="-6"/>
          <w:szCs w:val="22"/>
        </w:rPr>
        <w:t>.</w:t>
      </w:r>
    </w:p>
    <w:p w:rsidR="00CA6830" w:rsidRPr="00F32351" w:rsidRDefault="00CA6830" w:rsidP="00B23588">
      <w:pPr>
        <w:spacing w:before="252" w:line="276" w:lineRule="auto"/>
        <w:ind w:right="107"/>
        <w:rPr>
          <w:rFonts w:cs="Arial"/>
          <w:spacing w:val="-9"/>
          <w:w w:val="105"/>
          <w:szCs w:val="22"/>
        </w:rPr>
      </w:pPr>
      <w:r w:rsidRPr="00F32351">
        <w:rPr>
          <w:rFonts w:cs="Arial"/>
          <w:spacing w:val="-9"/>
          <w:w w:val="105"/>
          <w:szCs w:val="22"/>
        </w:rPr>
        <w:t>The request should include:</w:t>
      </w:r>
    </w:p>
    <w:p w:rsidR="00CA6830" w:rsidRPr="00962551" w:rsidRDefault="00CA6830" w:rsidP="00B23588">
      <w:pPr>
        <w:pStyle w:val="ListParagraph"/>
        <w:numPr>
          <w:ilvl w:val="0"/>
          <w:numId w:val="33"/>
        </w:numPr>
        <w:spacing w:line="276" w:lineRule="auto"/>
        <w:ind w:right="107"/>
        <w:rPr>
          <w:rFonts w:cs="Arial"/>
          <w:spacing w:val="-7"/>
          <w:w w:val="105"/>
          <w:szCs w:val="22"/>
        </w:rPr>
      </w:pPr>
      <w:r w:rsidRPr="00962551">
        <w:rPr>
          <w:rFonts w:cs="Arial"/>
          <w:spacing w:val="-7"/>
          <w:w w:val="105"/>
          <w:szCs w:val="22"/>
        </w:rPr>
        <w:t>detailed reasons for the request</w:t>
      </w:r>
    </w:p>
    <w:p w:rsidR="00CA6830" w:rsidRPr="00962551" w:rsidRDefault="00CA6830" w:rsidP="00B23588">
      <w:pPr>
        <w:pStyle w:val="ListParagraph"/>
        <w:numPr>
          <w:ilvl w:val="0"/>
          <w:numId w:val="33"/>
        </w:numPr>
        <w:spacing w:before="36" w:after="252" w:line="276" w:lineRule="auto"/>
        <w:ind w:right="107"/>
        <w:rPr>
          <w:rFonts w:cs="Arial"/>
          <w:spacing w:val="-7"/>
          <w:w w:val="105"/>
          <w:szCs w:val="22"/>
        </w:rPr>
      </w:pPr>
      <w:r w:rsidRPr="00962551">
        <w:rPr>
          <w:rFonts w:cs="Arial"/>
          <w:spacing w:val="-7"/>
          <w:w w:val="105"/>
          <w:szCs w:val="22"/>
        </w:rPr>
        <w:t>a message of support from your course leader.</w:t>
      </w:r>
    </w:p>
    <w:p w:rsidR="00CA6830" w:rsidRPr="00F32351" w:rsidRDefault="00CA6830" w:rsidP="00B23588">
      <w:pPr>
        <w:spacing w:after="252" w:line="276" w:lineRule="auto"/>
        <w:ind w:right="107"/>
        <w:rPr>
          <w:rFonts w:cs="Arial"/>
          <w:spacing w:val="-6"/>
          <w:w w:val="105"/>
          <w:szCs w:val="22"/>
        </w:rPr>
      </w:pPr>
      <w:r w:rsidRPr="00F32351">
        <w:rPr>
          <w:rFonts w:cs="Arial"/>
          <w:spacing w:val="-10"/>
          <w:w w:val="105"/>
          <w:szCs w:val="22"/>
        </w:rPr>
        <w:t xml:space="preserve">E-copies of the temporary withdrawal form can be found on the Forms for Current Students </w:t>
      </w:r>
      <w:r w:rsidR="00962551">
        <w:rPr>
          <w:rFonts w:cs="Arial"/>
          <w:spacing w:val="-6"/>
          <w:w w:val="105"/>
          <w:szCs w:val="22"/>
        </w:rPr>
        <w:lastRenderedPageBreak/>
        <w:t xml:space="preserve">webpage </w:t>
      </w:r>
      <w:hyperlink r:id="rId46" w:history="1">
        <w:r w:rsidR="00962551">
          <w:rPr>
            <w:rStyle w:val="Hyperlink"/>
          </w:rPr>
          <w:t>http://www2.warwick.ac.uk/fac/soc/wie/teaching/support/forms/masters/currentstudents</w:t>
        </w:r>
      </w:hyperlink>
    </w:p>
    <w:p w:rsidR="00CA6830" w:rsidRPr="00F32351" w:rsidRDefault="00CA6830" w:rsidP="00B23588">
      <w:pPr>
        <w:spacing w:line="276" w:lineRule="auto"/>
        <w:ind w:right="107"/>
        <w:jc w:val="both"/>
        <w:rPr>
          <w:rFonts w:cs="Arial"/>
          <w:spacing w:val="-6"/>
          <w:w w:val="105"/>
          <w:szCs w:val="22"/>
        </w:rPr>
      </w:pPr>
      <w:r w:rsidRPr="00F32351">
        <w:rPr>
          <w:rFonts w:cs="Arial"/>
          <w:spacing w:val="-7"/>
          <w:w w:val="105"/>
          <w:szCs w:val="22"/>
        </w:rPr>
        <w:t xml:space="preserve">If the Director of Postgraduate Taught Courses approves the request in principle, she will </w:t>
      </w:r>
      <w:r w:rsidRPr="00F32351">
        <w:rPr>
          <w:rFonts w:cs="Arial"/>
          <w:spacing w:val="-9"/>
          <w:w w:val="105"/>
          <w:szCs w:val="22"/>
        </w:rPr>
        <w:t xml:space="preserve">sign section 3 and forward the form to the Academic Office of the Graduate School. The </w:t>
      </w:r>
      <w:r w:rsidRPr="00F32351">
        <w:rPr>
          <w:rFonts w:cs="Arial"/>
          <w:spacing w:val="-6"/>
          <w:w w:val="105"/>
          <w:szCs w:val="22"/>
        </w:rPr>
        <w:t>decision from Graduate School will then be communicated directly to you.</w:t>
      </w:r>
    </w:p>
    <w:p w:rsidR="00724174" w:rsidRDefault="00CA6830" w:rsidP="00B23588">
      <w:pPr>
        <w:spacing w:before="216" w:line="276" w:lineRule="auto"/>
        <w:ind w:right="107"/>
        <w:rPr>
          <w:rFonts w:cs="Arial"/>
          <w:color w:val="0000FF"/>
          <w:spacing w:val="-6"/>
          <w:w w:val="105"/>
          <w:szCs w:val="22"/>
          <w:u w:val="single"/>
        </w:rPr>
      </w:pPr>
      <w:r w:rsidRPr="00F32351">
        <w:rPr>
          <w:rFonts w:cs="Arial"/>
          <w:spacing w:val="-9"/>
          <w:w w:val="105"/>
          <w:szCs w:val="22"/>
        </w:rPr>
        <w:t xml:space="preserve">If you are considering permanent withdrawal, before making a decision, you are strongly </w:t>
      </w:r>
      <w:r w:rsidRPr="00F32351">
        <w:rPr>
          <w:rFonts w:cs="Arial"/>
          <w:spacing w:val="-8"/>
          <w:w w:val="105"/>
          <w:szCs w:val="22"/>
        </w:rPr>
        <w:t xml:space="preserve">advised to consult your course leader </w:t>
      </w:r>
      <w:r w:rsidR="00962551">
        <w:rPr>
          <w:rFonts w:cs="Arial"/>
          <w:spacing w:val="-8"/>
          <w:w w:val="105"/>
          <w:szCs w:val="22"/>
        </w:rPr>
        <w:t xml:space="preserve">and Personal Tutor </w:t>
      </w:r>
      <w:r w:rsidRPr="00F32351">
        <w:rPr>
          <w:rFonts w:cs="Arial"/>
          <w:spacing w:val="-8"/>
          <w:w w:val="105"/>
          <w:szCs w:val="22"/>
        </w:rPr>
        <w:t>on the academic implications of such an action. If you choose this course of action, you should</w:t>
      </w:r>
      <w:r w:rsidR="00470539" w:rsidRPr="00F32351">
        <w:rPr>
          <w:rFonts w:cs="Arial"/>
          <w:spacing w:val="-8"/>
          <w:w w:val="105"/>
          <w:szCs w:val="22"/>
        </w:rPr>
        <w:t xml:space="preserve"> complete a permanent withdrawal form which can be found on the Forms for Current Students webpage or from the </w:t>
      </w:r>
      <w:r w:rsidR="00954AF3">
        <w:rPr>
          <w:rFonts w:cs="Arial"/>
          <w:spacing w:val="-8"/>
          <w:w w:val="105"/>
          <w:szCs w:val="22"/>
        </w:rPr>
        <w:t>Graduate Studies Co-ordinator</w:t>
      </w:r>
      <w:r w:rsidR="00470539" w:rsidRPr="00F32351">
        <w:rPr>
          <w:rFonts w:cs="Arial"/>
          <w:spacing w:val="-8"/>
          <w:w w:val="105"/>
          <w:szCs w:val="22"/>
        </w:rPr>
        <w:t xml:space="preserve"> and returned to</w:t>
      </w:r>
      <w:r w:rsidRPr="00F32351">
        <w:rPr>
          <w:rFonts w:cs="Arial"/>
          <w:spacing w:val="-8"/>
          <w:w w:val="105"/>
          <w:szCs w:val="22"/>
        </w:rPr>
        <w:t xml:space="preserve"> </w:t>
      </w:r>
      <w:r w:rsidR="00470539" w:rsidRPr="00F32351">
        <w:rPr>
          <w:rFonts w:cs="Arial"/>
          <w:spacing w:val="-9"/>
          <w:w w:val="105"/>
          <w:szCs w:val="22"/>
        </w:rPr>
        <w:t xml:space="preserve">the </w:t>
      </w:r>
      <w:r w:rsidR="00954AF3">
        <w:rPr>
          <w:rFonts w:cs="Arial"/>
          <w:spacing w:val="-9"/>
          <w:w w:val="105"/>
          <w:szCs w:val="22"/>
        </w:rPr>
        <w:t>Graduate Studies Co-ordinator</w:t>
      </w:r>
      <w:r w:rsidR="00470539" w:rsidRPr="00F32351">
        <w:rPr>
          <w:rFonts w:cs="Arial"/>
          <w:spacing w:val="-9"/>
          <w:w w:val="105"/>
          <w:szCs w:val="22"/>
        </w:rPr>
        <w:t>, Institute of Education, University of Warwick, Coventry, CV4 7AL,</w:t>
      </w:r>
      <w:r w:rsidR="00962551">
        <w:rPr>
          <w:rFonts w:cs="Arial"/>
          <w:spacing w:val="-9"/>
          <w:w w:val="105"/>
          <w:szCs w:val="22"/>
        </w:rPr>
        <w:t xml:space="preserve"> e-mail:</w:t>
      </w:r>
      <w:r w:rsidR="00470539" w:rsidRPr="00F32351">
        <w:rPr>
          <w:rFonts w:cs="Arial"/>
          <w:spacing w:val="-9"/>
          <w:w w:val="105"/>
          <w:szCs w:val="22"/>
        </w:rPr>
        <w:t xml:space="preserve"> </w:t>
      </w:r>
      <w:hyperlink r:id="rId47" w:history="1">
        <w:r w:rsidR="00724174" w:rsidRPr="00911B63">
          <w:rPr>
            <w:rStyle w:val="Hyperlink"/>
            <w:rFonts w:cs="Arial"/>
            <w:spacing w:val="-6"/>
            <w:w w:val="105"/>
            <w:szCs w:val="22"/>
          </w:rPr>
          <w:t>wie-grad@warwick.ac.uk</w:t>
        </w:r>
      </w:hyperlink>
      <w:r w:rsidR="00724174">
        <w:rPr>
          <w:rFonts w:cs="Arial"/>
          <w:color w:val="0000FF"/>
          <w:spacing w:val="-6"/>
          <w:w w:val="105"/>
          <w:szCs w:val="22"/>
          <w:u w:val="single"/>
        </w:rPr>
        <w:t xml:space="preserve"> </w:t>
      </w:r>
    </w:p>
    <w:p w:rsidR="00CA6830" w:rsidRDefault="00CA6830" w:rsidP="00B23588">
      <w:pPr>
        <w:pStyle w:val="Heading1"/>
        <w:spacing w:line="276" w:lineRule="auto"/>
        <w:ind w:right="107"/>
        <w:rPr>
          <w:w w:val="105"/>
        </w:rPr>
      </w:pPr>
      <w:bookmarkStart w:id="13" w:name="_Toc335226662"/>
      <w:r>
        <w:rPr>
          <w:w w:val="105"/>
        </w:rPr>
        <w:t>ASSESSED WORK/ASSIGNMENTS</w:t>
      </w:r>
      <w:bookmarkEnd w:id="13"/>
    </w:p>
    <w:p w:rsidR="00CA6830" w:rsidRDefault="00CA6830" w:rsidP="00B826A7">
      <w:pPr>
        <w:spacing w:before="108" w:line="276" w:lineRule="auto"/>
        <w:ind w:right="107"/>
        <w:rPr>
          <w:rFonts w:cs="Arial"/>
          <w:spacing w:val="-1"/>
          <w:szCs w:val="22"/>
        </w:rPr>
      </w:pPr>
      <w:r>
        <w:rPr>
          <w:rFonts w:cs="Arial"/>
          <w:spacing w:val="-1"/>
          <w:szCs w:val="22"/>
        </w:rPr>
        <w:t>Assessment for all Masters level courses is based on assignments and a</w:t>
      </w:r>
      <w:r w:rsidR="00B826A7">
        <w:rPr>
          <w:rFonts w:cs="Arial"/>
          <w:spacing w:val="-1"/>
          <w:szCs w:val="22"/>
        </w:rPr>
        <w:t xml:space="preserve"> </w:t>
      </w:r>
      <w:r>
        <w:rPr>
          <w:rFonts w:cs="Arial"/>
          <w:spacing w:val="-5"/>
          <w:szCs w:val="22"/>
        </w:rPr>
        <w:t xml:space="preserve">dissertation/project, and there are, normally, no formal examinations. Details of all </w:t>
      </w:r>
      <w:r>
        <w:rPr>
          <w:rFonts w:cs="Arial"/>
          <w:spacing w:val="-3"/>
          <w:szCs w:val="22"/>
        </w:rPr>
        <w:t xml:space="preserve">assignment/project requirements and submission deadlines are provided in the Module </w:t>
      </w:r>
      <w:r>
        <w:rPr>
          <w:rFonts w:cs="Arial"/>
          <w:spacing w:val="-4"/>
          <w:szCs w:val="22"/>
        </w:rPr>
        <w:t xml:space="preserve">Guide for each module you are studying. Information on the dissertation/project is in the relevant section of this Handbook. It is possible to submit an outline plan showing the </w:t>
      </w:r>
      <w:r>
        <w:rPr>
          <w:rFonts w:cs="Arial"/>
          <w:spacing w:val="-5"/>
          <w:szCs w:val="22"/>
        </w:rPr>
        <w:t xml:space="preserve">intended content and structure of the assignment to your tutor before completing your </w:t>
      </w:r>
      <w:r>
        <w:rPr>
          <w:rFonts w:cs="Arial"/>
          <w:spacing w:val="-1"/>
          <w:szCs w:val="22"/>
        </w:rPr>
        <w:t>assignment. The outline plan should be no more than two sides of A4 in length.</w:t>
      </w:r>
    </w:p>
    <w:p w:rsidR="002D2026" w:rsidRDefault="002D2026" w:rsidP="002D2026">
      <w:pPr>
        <w:pStyle w:val="NoSpacing"/>
        <w:rPr>
          <w:w w:val="105"/>
        </w:rPr>
      </w:pPr>
      <w:r>
        <w:rPr>
          <w:w w:val="105"/>
        </w:rPr>
        <w:t>Ethical Approval for Taught Masters Assignments, Dissertations and Projects</w:t>
      </w:r>
    </w:p>
    <w:p w:rsidR="002D2026" w:rsidRDefault="002D2026" w:rsidP="002D2026">
      <w:pPr>
        <w:spacing w:before="324" w:line="276" w:lineRule="auto"/>
        <w:ind w:right="107"/>
        <w:rPr>
          <w:rFonts w:cs="Arial"/>
          <w:szCs w:val="22"/>
        </w:rPr>
      </w:pPr>
      <w:r>
        <w:rPr>
          <w:rFonts w:cs="Arial"/>
          <w:szCs w:val="22"/>
        </w:rPr>
        <w:t xml:space="preserve">If you are carrying out empirical work for an assignment, dissertation or project, there will be a range of ethical issues that are raised. These include matters such as informed consent </w:t>
      </w:r>
      <w:r>
        <w:rPr>
          <w:rFonts w:cs="Arial"/>
          <w:spacing w:val="-2"/>
          <w:szCs w:val="22"/>
        </w:rPr>
        <w:t xml:space="preserve">and confidentiality. They will be discussed in your Research Methods module. All students engaging in empirical research are required to complete an application for ethical approval. </w:t>
      </w:r>
      <w:r>
        <w:rPr>
          <w:rFonts w:cs="Arial"/>
          <w:spacing w:val="-3"/>
          <w:szCs w:val="22"/>
        </w:rPr>
        <w:t xml:space="preserve">Please consult your supervisor or module tutor when completing the form. Your supervisor or module tutor must sign your </w:t>
      </w:r>
      <w:r>
        <w:rPr>
          <w:rFonts w:cs="Arial"/>
          <w:spacing w:val="1"/>
          <w:szCs w:val="22"/>
        </w:rPr>
        <w:t xml:space="preserve">completed form before it is submitted. A signed copy of your Ethical Approval Form should </w:t>
      </w:r>
      <w:r>
        <w:rPr>
          <w:rFonts w:cs="Arial"/>
          <w:szCs w:val="22"/>
        </w:rPr>
        <w:t>be included as an appendix to your dissertation/project/assignment.</w:t>
      </w:r>
    </w:p>
    <w:p w:rsidR="002D2026" w:rsidRPr="002D2026" w:rsidRDefault="002D2026" w:rsidP="002D2026">
      <w:pPr>
        <w:spacing w:before="252" w:line="276" w:lineRule="auto"/>
        <w:ind w:right="107"/>
        <w:rPr>
          <w:rFonts w:cs="Arial"/>
          <w:szCs w:val="22"/>
        </w:rPr>
      </w:pPr>
      <w:r>
        <w:rPr>
          <w:rFonts w:cs="Arial"/>
          <w:spacing w:val="-1"/>
          <w:szCs w:val="22"/>
        </w:rPr>
        <w:t xml:space="preserve">Forms should be submitted as soon as your research topic and methods have been agreed. </w:t>
      </w:r>
      <w:r>
        <w:rPr>
          <w:rFonts w:cs="Arial"/>
          <w:spacing w:val="2"/>
          <w:szCs w:val="22"/>
        </w:rPr>
        <w:t xml:space="preserve">E-copies of the ethical approval form can be found on the Forms for Current Students </w:t>
      </w:r>
      <w:r>
        <w:rPr>
          <w:rFonts w:cs="Arial"/>
          <w:szCs w:val="22"/>
        </w:rPr>
        <w:t>webpage.</w:t>
      </w:r>
    </w:p>
    <w:p w:rsidR="002D2026" w:rsidRDefault="00BE51A4" w:rsidP="002D2026">
      <w:pPr>
        <w:spacing w:before="252" w:line="276" w:lineRule="auto"/>
        <w:ind w:right="107"/>
        <w:rPr>
          <w:rFonts w:cs="Arial"/>
          <w:szCs w:val="22"/>
        </w:rPr>
      </w:pPr>
      <w:hyperlink r:id="rId48" w:history="1">
        <w:r w:rsidR="002D2026" w:rsidRPr="00B96F8C">
          <w:rPr>
            <w:rStyle w:val="Hyperlink"/>
            <w:rFonts w:cs="Arial"/>
            <w:szCs w:val="22"/>
          </w:rPr>
          <w:t>http://www2.warwick.ac.uk/fac/soc/wie/teaching/support/forms/masters/currentstudents</w:t>
        </w:r>
      </w:hyperlink>
    </w:p>
    <w:p w:rsidR="00CA6830" w:rsidRPr="00681C98" w:rsidRDefault="00D24E3D" w:rsidP="00681C98">
      <w:pPr>
        <w:pStyle w:val="NoSpacing"/>
      </w:pPr>
      <w:r w:rsidRPr="00681C98">
        <w:t>Assignments</w:t>
      </w:r>
      <w:r w:rsidR="00B826A7">
        <w:t>:</w:t>
      </w:r>
      <w:r w:rsidRPr="00681C98">
        <w:t xml:space="preserve"> </w:t>
      </w:r>
      <w:r w:rsidR="00CA6830" w:rsidRPr="00681C98">
        <w:t>Submission</w:t>
      </w:r>
    </w:p>
    <w:p w:rsidR="005E56BF" w:rsidRPr="00CA2A8A" w:rsidRDefault="00CA6830" w:rsidP="00B23588">
      <w:pPr>
        <w:spacing w:line="276" w:lineRule="auto"/>
        <w:ind w:right="107"/>
        <w:rPr>
          <w:rFonts w:cs="Arial"/>
          <w:spacing w:val="-4"/>
          <w:szCs w:val="22"/>
        </w:rPr>
      </w:pPr>
      <w:r>
        <w:rPr>
          <w:rFonts w:cs="Arial"/>
          <w:spacing w:val="-1"/>
          <w:szCs w:val="22"/>
        </w:rPr>
        <w:t xml:space="preserve">All assignments for Masters modules must be submitted on or before </w:t>
      </w:r>
      <w:r w:rsidR="005E56BF">
        <w:rPr>
          <w:rFonts w:cs="Arial"/>
          <w:spacing w:val="-1"/>
          <w:szCs w:val="22"/>
        </w:rPr>
        <w:t xml:space="preserve">12 </w:t>
      </w:r>
      <w:r w:rsidR="005B48B3">
        <w:rPr>
          <w:rFonts w:cs="Arial"/>
          <w:spacing w:val="-1"/>
          <w:szCs w:val="22"/>
        </w:rPr>
        <w:t xml:space="preserve">midnight </w:t>
      </w:r>
      <w:r w:rsidR="005E56BF">
        <w:rPr>
          <w:rFonts w:cs="Arial"/>
          <w:spacing w:val="-1"/>
          <w:szCs w:val="22"/>
        </w:rPr>
        <w:t xml:space="preserve">on </w:t>
      </w:r>
      <w:r>
        <w:rPr>
          <w:rFonts w:cs="Arial"/>
          <w:spacing w:val="-1"/>
          <w:szCs w:val="22"/>
        </w:rPr>
        <w:t>the due date.</w:t>
      </w:r>
      <w:r w:rsidR="00685E8A">
        <w:rPr>
          <w:rFonts w:cs="Arial"/>
          <w:spacing w:val="-1"/>
          <w:szCs w:val="22"/>
        </w:rPr>
        <w:t xml:space="preserve"> </w:t>
      </w:r>
      <w:r>
        <w:rPr>
          <w:rFonts w:cs="Arial"/>
          <w:spacing w:val="-1"/>
          <w:szCs w:val="22"/>
        </w:rPr>
        <w:t xml:space="preserve">An e-copy, including a copy of the enhanced feedback form, must be uploaded </w:t>
      </w:r>
      <w:r w:rsidR="00D24E3D">
        <w:rPr>
          <w:rFonts w:cs="Arial"/>
          <w:spacing w:val="-1"/>
          <w:szCs w:val="22"/>
        </w:rPr>
        <w:t>as explained below</w:t>
      </w:r>
      <w:r w:rsidR="006D1DF9">
        <w:rPr>
          <w:rFonts w:cs="Arial"/>
          <w:spacing w:val="-4"/>
          <w:szCs w:val="22"/>
        </w:rPr>
        <w:t>.</w:t>
      </w:r>
    </w:p>
    <w:p w:rsidR="002D2026" w:rsidRDefault="002D2026" w:rsidP="00681C98">
      <w:pPr>
        <w:pStyle w:val="NoSpacing"/>
      </w:pPr>
    </w:p>
    <w:p w:rsidR="00CA6830" w:rsidRPr="00681C98" w:rsidRDefault="00CA6830" w:rsidP="00681C98">
      <w:pPr>
        <w:pStyle w:val="NoSpacing"/>
      </w:pPr>
      <w:r w:rsidRPr="00681C98">
        <w:lastRenderedPageBreak/>
        <w:t>Anonymous Assignment Submission Procedure</w:t>
      </w:r>
    </w:p>
    <w:p w:rsidR="00CA6830" w:rsidRPr="006D1DF9" w:rsidRDefault="00CA6830" w:rsidP="00B23588">
      <w:pPr>
        <w:spacing w:line="276" w:lineRule="auto"/>
        <w:ind w:right="107"/>
        <w:rPr>
          <w:rFonts w:cs="Arial"/>
          <w:spacing w:val="-1"/>
          <w:szCs w:val="22"/>
        </w:rPr>
      </w:pPr>
      <w:r w:rsidRPr="006D1DF9">
        <w:rPr>
          <w:rFonts w:cs="Arial"/>
          <w:spacing w:val="-1"/>
          <w:szCs w:val="22"/>
        </w:rPr>
        <w:t>Assignments must be uploaded via the Masters e-submission webpage: download the</w:t>
      </w:r>
      <w:r w:rsidR="006D1DF9" w:rsidRPr="006D1DF9">
        <w:rPr>
          <w:rFonts w:cs="Arial"/>
          <w:spacing w:val="-1"/>
          <w:szCs w:val="22"/>
        </w:rPr>
        <w:t xml:space="preserve"> ‘</w:t>
      </w:r>
      <w:r w:rsidR="006D1DF9" w:rsidRPr="006D1DF9">
        <w:rPr>
          <w:rFonts w:cs="Arial"/>
          <w:spacing w:val="-5"/>
          <w:sz w:val="6"/>
          <w:szCs w:val="6"/>
          <w:vertAlign w:val="superscript"/>
        </w:rPr>
        <w:t>‘</w:t>
      </w:r>
      <w:r w:rsidRPr="006D1DF9">
        <w:rPr>
          <w:rFonts w:cs="Arial"/>
          <w:spacing w:val="-5"/>
          <w:sz w:val="6"/>
          <w:szCs w:val="6"/>
          <w:vertAlign w:val="superscript"/>
        </w:rPr>
        <w:t>„</w:t>
      </w:r>
      <w:r w:rsidRPr="006D1DF9">
        <w:rPr>
          <w:rFonts w:cs="Arial"/>
          <w:spacing w:val="-5"/>
          <w:w w:val="105"/>
          <w:szCs w:val="22"/>
        </w:rPr>
        <w:t>Enhanced Feedback form</w:t>
      </w:r>
      <w:r w:rsidR="006D1DF9" w:rsidRPr="006D1DF9">
        <w:rPr>
          <w:rFonts w:eastAsia="MS Mincho" w:cs="Arial"/>
          <w:spacing w:val="-5"/>
          <w:w w:val="105"/>
          <w:szCs w:val="22"/>
        </w:rPr>
        <w:t>’</w:t>
      </w:r>
      <w:r w:rsidRPr="006D1DF9">
        <w:rPr>
          <w:rFonts w:cs="Arial"/>
          <w:spacing w:val="-5"/>
          <w:w w:val="105"/>
          <w:szCs w:val="22"/>
        </w:rPr>
        <w:t>, available from the Forms for Current Students</w:t>
      </w:r>
      <w:r w:rsidRPr="006D1DF9">
        <w:rPr>
          <w:rFonts w:cs="Arial"/>
          <w:spacing w:val="-5"/>
          <w:szCs w:val="22"/>
        </w:rPr>
        <w:t xml:space="preserve"> webpage, and </w:t>
      </w:r>
      <w:r w:rsidRPr="006D1DF9">
        <w:rPr>
          <w:rFonts w:cs="Arial"/>
          <w:spacing w:val="-1"/>
          <w:szCs w:val="22"/>
        </w:rPr>
        <w:t xml:space="preserve">copy and paste your assignment to the back of this form. Check the formatting. Then upload </w:t>
      </w:r>
      <w:r w:rsidRPr="006D1DF9">
        <w:rPr>
          <w:rFonts w:cs="Arial"/>
          <w:spacing w:val="-5"/>
          <w:szCs w:val="22"/>
        </w:rPr>
        <w:t xml:space="preserve">the document via the e-submission webpage. The webpage will include your student number </w:t>
      </w:r>
      <w:r w:rsidRPr="006D1DF9">
        <w:rPr>
          <w:rFonts w:cs="Arial"/>
          <w:spacing w:val="-2"/>
          <w:szCs w:val="22"/>
        </w:rPr>
        <w:t>automatically, but will not include your name.</w:t>
      </w:r>
    </w:p>
    <w:p w:rsidR="00CA6830" w:rsidRDefault="00CA6830" w:rsidP="00B23588">
      <w:pPr>
        <w:spacing w:before="252" w:line="276" w:lineRule="auto"/>
        <w:ind w:right="107"/>
        <w:rPr>
          <w:rFonts w:cs="Arial"/>
          <w:spacing w:val="-1"/>
          <w:szCs w:val="22"/>
        </w:rPr>
      </w:pPr>
      <w:r w:rsidRPr="006D1DF9">
        <w:rPr>
          <w:rFonts w:cs="Arial"/>
          <w:spacing w:val="-3"/>
          <w:szCs w:val="22"/>
        </w:rPr>
        <w:t>The word count</w:t>
      </w:r>
      <w:r w:rsidR="006D1DF9">
        <w:rPr>
          <w:rFonts w:cs="Arial"/>
          <w:spacing w:val="-3"/>
          <w:szCs w:val="22"/>
        </w:rPr>
        <w:t xml:space="preserve"> for assignments and dissertations/projects</w:t>
      </w:r>
      <w:r w:rsidRPr="006D1DF9">
        <w:rPr>
          <w:rFonts w:cs="Arial"/>
          <w:spacing w:val="-3"/>
          <w:szCs w:val="22"/>
        </w:rPr>
        <w:t xml:space="preserve"> is exclusive of references, necessary tables</w:t>
      </w:r>
      <w:r>
        <w:rPr>
          <w:rFonts w:cs="Arial"/>
          <w:spacing w:val="-3"/>
          <w:szCs w:val="22"/>
        </w:rPr>
        <w:t xml:space="preserve"> and appendices. Appendices </w:t>
      </w:r>
      <w:r>
        <w:rPr>
          <w:rFonts w:cs="Arial"/>
          <w:spacing w:val="-4"/>
          <w:szCs w:val="22"/>
        </w:rPr>
        <w:t xml:space="preserve">should be kept to a minimum. It is important that your work complies with word requirements </w:t>
      </w:r>
      <w:r>
        <w:rPr>
          <w:rFonts w:cs="Arial"/>
          <w:spacing w:val="-2"/>
          <w:szCs w:val="22"/>
        </w:rPr>
        <w:t xml:space="preserve">specified in handbooks. Please note that work which exceeds the word limit by more than </w:t>
      </w:r>
      <w:r>
        <w:rPr>
          <w:rFonts w:cs="Arial"/>
          <w:spacing w:val="-1"/>
          <w:szCs w:val="22"/>
        </w:rPr>
        <w:t>10% or is more than 10% short will be subject to a 5% penalty when it is marked.</w:t>
      </w:r>
      <w:r w:rsidR="00290BBC">
        <w:rPr>
          <w:rFonts w:cs="Arial"/>
          <w:spacing w:val="-1"/>
          <w:szCs w:val="22"/>
        </w:rPr>
        <w:t xml:space="preserve"> Quotations are included in word counts.</w:t>
      </w:r>
    </w:p>
    <w:p w:rsidR="00CA6830" w:rsidRPr="00681C98" w:rsidRDefault="00151D4E" w:rsidP="00681C98">
      <w:pPr>
        <w:pStyle w:val="NoSpacing"/>
      </w:pPr>
      <w:r w:rsidRPr="00681C98">
        <w:t>Assignments</w:t>
      </w:r>
      <w:r w:rsidR="00B826A7">
        <w:t>:</w:t>
      </w:r>
      <w:r w:rsidRPr="00681C98">
        <w:t xml:space="preserve"> </w:t>
      </w:r>
      <w:r w:rsidR="00CA6830" w:rsidRPr="00681C98">
        <w:t>Short Extensions</w:t>
      </w:r>
    </w:p>
    <w:p w:rsidR="00CA6830" w:rsidRDefault="00CA6830" w:rsidP="00B23588">
      <w:pPr>
        <w:spacing w:before="72" w:line="276" w:lineRule="auto"/>
        <w:ind w:right="107"/>
        <w:rPr>
          <w:rFonts w:cs="Arial"/>
          <w:spacing w:val="-4"/>
          <w:szCs w:val="22"/>
        </w:rPr>
      </w:pPr>
      <w:r>
        <w:rPr>
          <w:rFonts w:cs="Arial"/>
          <w:spacing w:val="-4"/>
          <w:szCs w:val="22"/>
        </w:rPr>
        <w:t xml:space="preserve">Extensions for the submission of work for Masters and Certificate courses will only be granted in unexpected circumstances such as illness. A medical certificate is needed for a medical extension of over a week. Extensions of up to a maximum of one month can be granted by Course Leaders. (Module leaders cannot grant extensions.) If you have good </w:t>
      </w:r>
      <w:r>
        <w:rPr>
          <w:rFonts w:cs="Arial"/>
          <w:spacing w:val="-3"/>
          <w:szCs w:val="22"/>
        </w:rPr>
        <w:t xml:space="preserve">reasons to seek an extension, </w:t>
      </w:r>
      <w:r w:rsidR="00151D4E">
        <w:rPr>
          <w:rFonts w:cs="Arial"/>
          <w:spacing w:val="-3"/>
          <w:szCs w:val="22"/>
        </w:rPr>
        <w:t xml:space="preserve">you should complete the online Extension Request Form available at </w:t>
      </w:r>
      <w:hyperlink r:id="rId49" w:history="1">
        <w:r w:rsidR="00151D4E">
          <w:rPr>
            <w:rStyle w:val="Hyperlink"/>
          </w:rPr>
          <w:t>http://www2.warwick.ac.uk/fac/soc/wie/teaching/support/forms/masters/currentstudents</w:t>
        </w:r>
      </w:hyperlink>
      <w:r w:rsidR="00151D4E">
        <w:rPr>
          <w:rFonts w:cs="Arial"/>
          <w:spacing w:val="-3"/>
          <w:szCs w:val="22"/>
        </w:rPr>
        <w:t xml:space="preserve"> </w:t>
      </w:r>
      <w:r>
        <w:rPr>
          <w:rFonts w:cs="Arial"/>
          <w:spacing w:val="-3"/>
          <w:szCs w:val="22"/>
        </w:rPr>
        <w:t xml:space="preserve">Course Leaders will consider these requests and </w:t>
      </w:r>
      <w:r w:rsidR="00151D4E">
        <w:rPr>
          <w:rFonts w:cs="Arial"/>
          <w:spacing w:val="-3"/>
          <w:szCs w:val="22"/>
        </w:rPr>
        <w:t>you will receive a response by e-mail.</w:t>
      </w:r>
      <w:r>
        <w:rPr>
          <w:rFonts w:cs="Arial"/>
          <w:spacing w:val="-3"/>
          <w:szCs w:val="22"/>
        </w:rPr>
        <w:t xml:space="preserve"> </w:t>
      </w:r>
      <w:r>
        <w:rPr>
          <w:rFonts w:cs="Arial"/>
          <w:spacing w:val="-5"/>
          <w:szCs w:val="22"/>
        </w:rPr>
        <w:t xml:space="preserve">Course Leaders will refer cases of repeated requests for short extensions to the Director of </w:t>
      </w:r>
      <w:r>
        <w:rPr>
          <w:rFonts w:cs="Arial"/>
          <w:spacing w:val="-4"/>
          <w:szCs w:val="22"/>
        </w:rPr>
        <w:t>Postgraduate Taught Courses.</w:t>
      </w:r>
    </w:p>
    <w:p w:rsidR="00CA6830" w:rsidRPr="00681C98" w:rsidRDefault="00367F02" w:rsidP="00681C98">
      <w:pPr>
        <w:pStyle w:val="NoSpacing"/>
      </w:pPr>
      <w:r w:rsidRPr="00681C98">
        <w:t>Assignments</w:t>
      </w:r>
      <w:r w:rsidR="00B826A7">
        <w:t>:</w:t>
      </w:r>
      <w:r w:rsidRPr="00681C98">
        <w:t xml:space="preserve"> </w:t>
      </w:r>
      <w:r w:rsidR="00CA6830" w:rsidRPr="00681C98">
        <w:t>Longer Extensions</w:t>
      </w:r>
    </w:p>
    <w:p w:rsidR="00CA6830" w:rsidRDefault="00CA6830" w:rsidP="00B23588">
      <w:pPr>
        <w:spacing w:before="72" w:line="276" w:lineRule="auto"/>
        <w:ind w:right="107"/>
        <w:rPr>
          <w:rFonts w:cs="Arial"/>
          <w:spacing w:val="-1"/>
          <w:szCs w:val="22"/>
        </w:rPr>
      </w:pPr>
      <w:r>
        <w:rPr>
          <w:rFonts w:cs="Arial"/>
          <w:spacing w:val="-1"/>
          <w:szCs w:val="22"/>
        </w:rPr>
        <w:t xml:space="preserve">Extensions of a longer duration, or extensions requested close to the official completion date </w:t>
      </w:r>
      <w:r>
        <w:rPr>
          <w:rFonts w:cs="Arial"/>
          <w:spacing w:val="-3"/>
          <w:szCs w:val="22"/>
        </w:rPr>
        <w:t xml:space="preserve">of a course of study or the date on which a project or dissertation is due in, </w:t>
      </w:r>
      <w:r w:rsidR="00367F02">
        <w:rPr>
          <w:rFonts w:cs="Arial"/>
          <w:spacing w:val="-3"/>
          <w:szCs w:val="22"/>
        </w:rPr>
        <w:t>will be considered by the Director of Postgraduate Taught Courses as well as by your Course Leader.</w:t>
      </w:r>
    </w:p>
    <w:p w:rsidR="00CA6830" w:rsidRDefault="00CA6830" w:rsidP="00B23588">
      <w:pPr>
        <w:spacing w:before="252" w:line="276" w:lineRule="auto"/>
        <w:ind w:right="107"/>
        <w:rPr>
          <w:rFonts w:cs="Arial"/>
          <w:spacing w:val="-2"/>
          <w:szCs w:val="22"/>
        </w:rPr>
      </w:pPr>
      <w:r>
        <w:rPr>
          <w:rFonts w:cs="Arial"/>
          <w:spacing w:val="-4"/>
          <w:szCs w:val="22"/>
        </w:rPr>
        <w:t xml:space="preserve">Assuming that the request is within your period of registration, you will be notified by </w:t>
      </w:r>
      <w:r w:rsidR="00367F02">
        <w:rPr>
          <w:rFonts w:cs="Arial"/>
          <w:spacing w:val="-4"/>
          <w:szCs w:val="22"/>
        </w:rPr>
        <w:t xml:space="preserve">WIE </w:t>
      </w:r>
      <w:r>
        <w:rPr>
          <w:rFonts w:cs="Arial"/>
          <w:spacing w:val="-2"/>
          <w:szCs w:val="22"/>
        </w:rPr>
        <w:t>of the outcome.</w:t>
      </w:r>
    </w:p>
    <w:p w:rsidR="00CA6830" w:rsidRPr="00681C98" w:rsidRDefault="00367F02" w:rsidP="00681C98">
      <w:pPr>
        <w:pStyle w:val="NoSpacing"/>
      </w:pPr>
      <w:r w:rsidRPr="00681C98">
        <w:t>Assignments</w:t>
      </w:r>
      <w:r w:rsidR="00B826A7">
        <w:t>:</w:t>
      </w:r>
      <w:r w:rsidRPr="00681C98">
        <w:t xml:space="preserve"> </w:t>
      </w:r>
      <w:r w:rsidR="00CA6830" w:rsidRPr="00681C98">
        <w:t>Unauthorised Late Submission</w:t>
      </w:r>
    </w:p>
    <w:p w:rsidR="00F330E0" w:rsidRPr="00A43A75" w:rsidRDefault="00CA6830" w:rsidP="00B23588">
      <w:pPr>
        <w:spacing w:line="276" w:lineRule="auto"/>
        <w:ind w:right="107"/>
        <w:rPr>
          <w:rFonts w:cs="Arial"/>
          <w:spacing w:val="-4"/>
          <w:szCs w:val="22"/>
        </w:rPr>
      </w:pPr>
      <w:r>
        <w:rPr>
          <w:rFonts w:cs="Arial"/>
          <w:i/>
          <w:iCs/>
          <w:spacing w:val="-7"/>
          <w:w w:val="105"/>
          <w:szCs w:val="22"/>
        </w:rPr>
        <w:t xml:space="preserve">Please note that University regulations state that the unauthorised late submission of work </w:t>
      </w:r>
      <w:r>
        <w:rPr>
          <w:rFonts w:cs="Arial"/>
          <w:i/>
          <w:iCs/>
          <w:spacing w:val="-3"/>
          <w:w w:val="105"/>
          <w:szCs w:val="22"/>
        </w:rPr>
        <w:t>incurs a 3% mark penalty per working day</w:t>
      </w:r>
      <w:r>
        <w:rPr>
          <w:rFonts w:cs="Arial"/>
          <w:spacing w:val="-3"/>
          <w:szCs w:val="22"/>
        </w:rPr>
        <w:t>. Work submitted more than 15 unauthorised d</w:t>
      </w:r>
      <w:r w:rsidR="00DD15C0">
        <w:rPr>
          <w:rFonts w:cs="Arial"/>
          <w:spacing w:val="-3"/>
          <w:szCs w:val="22"/>
        </w:rPr>
        <w:t xml:space="preserve">ays </w:t>
      </w:r>
      <w:r>
        <w:rPr>
          <w:rFonts w:cs="Arial"/>
          <w:spacing w:val="-4"/>
          <w:szCs w:val="22"/>
        </w:rPr>
        <w:t xml:space="preserve">late will be failed automatically. The regulations also state that where work fails due to </w:t>
      </w:r>
      <w:r>
        <w:rPr>
          <w:rFonts w:cs="Arial"/>
          <w:spacing w:val="-1"/>
          <w:szCs w:val="22"/>
        </w:rPr>
        <w:t xml:space="preserve">penalties for late submission, the student should normally be required to submit a new piece </w:t>
      </w:r>
      <w:r>
        <w:rPr>
          <w:rFonts w:cs="Arial"/>
          <w:spacing w:val="-4"/>
          <w:szCs w:val="22"/>
        </w:rPr>
        <w:t xml:space="preserve">of work and should not be allowed to revise or re-submit the same work. Therefore, it is </w:t>
      </w:r>
      <w:r>
        <w:rPr>
          <w:rFonts w:cs="Arial"/>
          <w:spacing w:val="-2"/>
          <w:szCs w:val="22"/>
        </w:rPr>
        <w:t xml:space="preserve">essential that you arrange an extension in good time if you know that you will be unable to </w:t>
      </w:r>
      <w:r w:rsidR="000A271D">
        <w:rPr>
          <w:rFonts w:cs="Arial"/>
          <w:spacing w:val="-4"/>
          <w:szCs w:val="22"/>
        </w:rPr>
        <w:t xml:space="preserve">meet a submission deadline. </w:t>
      </w:r>
      <w:r>
        <w:rPr>
          <w:rFonts w:cs="Arial"/>
          <w:spacing w:val="-5"/>
          <w:szCs w:val="22"/>
        </w:rPr>
        <w:t xml:space="preserve">A copy of relevant regulations can be found at </w:t>
      </w:r>
      <w:hyperlink r:id="rId50" w:history="1">
        <w:r>
          <w:rPr>
            <w:rFonts w:cs="Arial"/>
            <w:color w:val="0000FF"/>
            <w:spacing w:val="-5"/>
            <w:w w:val="105"/>
            <w:szCs w:val="22"/>
            <w:u w:val="single"/>
          </w:rPr>
          <w:t>http://www2.warwick.ac.uk/services/gov/calendar/section2/regulationsnewtoc</w:t>
        </w:r>
      </w:hyperlink>
    </w:p>
    <w:p w:rsidR="00CA6830" w:rsidRPr="00681C98" w:rsidRDefault="00CA6830" w:rsidP="00681C98">
      <w:pPr>
        <w:pStyle w:val="NoSpacing"/>
      </w:pPr>
      <w:r w:rsidRPr="00681C98">
        <w:t>Feedback on assessed work (assignments and dissertations/projects)</w:t>
      </w:r>
    </w:p>
    <w:p w:rsidR="0053697D" w:rsidRDefault="00CA6830" w:rsidP="00B23588">
      <w:pPr>
        <w:spacing w:before="252" w:line="276" w:lineRule="auto"/>
        <w:ind w:right="107"/>
        <w:rPr>
          <w:rFonts w:cs="Arial"/>
          <w:spacing w:val="-9"/>
          <w:szCs w:val="22"/>
        </w:rPr>
      </w:pPr>
      <w:r>
        <w:rPr>
          <w:rFonts w:cs="Arial"/>
          <w:spacing w:val="-4"/>
          <w:szCs w:val="22"/>
        </w:rPr>
        <w:t xml:space="preserve">The e-copy of </w:t>
      </w:r>
      <w:r w:rsidR="00F330E0">
        <w:rPr>
          <w:rFonts w:cs="Arial"/>
          <w:spacing w:val="-4"/>
          <w:szCs w:val="22"/>
        </w:rPr>
        <w:t xml:space="preserve">assignments </w:t>
      </w:r>
      <w:r>
        <w:rPr>
          <w:rFonts w:cs="Arial"/>
          <w:spacing w:val="-4"/>
          <w:szCs w:val="22"/>
        </w:rPr>
        <w:t xml:space="preserve">will be marked and returned electronically. </w:t>
      </w:r>
      <w:r w:rsidR="0053697D">
        <w:rPr>
          <w:rFonts w:cs="Arial"/>
          <w:spacing w:val="-2"/>
          <w:szCs w:val="22"/>
        </w:rPr>
        <w:t xml:space="preserve">As a general rule, you </w:t>
      </w:r>
      <w:r w:rsidR="0053697D">
        <w:rPr>
          <w:rFonts w:cs="Arial"/>
          <w:spacing w:val="-2"/>
          <w:szCs w:val="22"/>
        </w:rPr>
        <w:lastRenderedPageBreak/>
        <w:t xml:space="preserve">should expect your work to be marked and returned about a month after the submission </w:t>
      </w:r>
      <w:r w:rsidR="0053697D">
        <w:rPr>
          <w:rFonts w:cs="Arial"/>
          <w:spacing w:val="-9"/>
          <w:szCs w:val="22"/>
        </w:rPr>
        <w:t>date.</w:t>
      </w:r>
    </w:p>
    <w:p w:rsidR="00CA6830" w:rsidRDefault="00CA6830" w:rsidP="00B23588">
      <w:pPr>
        <w:spacing w:line="276" w:lineRule="auto"/>
        <w:ind w:right="107"/>
        <w:rPr>
          <w:rFonts w:cs="Arial"/>
          <w:spacing w:val="-4"/>
          <w:szCs w:val="22"/>
        </w:rPr>
      </w:pPr>
      <w:r>
        <w:rPr>
          <w:rFonts w:cs="Arial"/>
          <w:spacing w:val="-4"/>
          <w:szCs w:val="22"/>
        </w:rPr>
        <w:t xml:space="preserve">All Masters work counting towards your qualification is assessed holistically. This means that the mark </w:t>
      </w:r>
      <w:r>
        <w:rPr>
          <w:rFonts w:cs="Arial"/>
          <w:spacing w:val="-5"/>
          <w:szCs w:val="22"/>
        </w:rPr>
        <w:t xml:space="preserve">awarded is based on an overall judgment of the quality of the work against relevant </w:t>
      </w:r>
      <w:r>
        <w:rPr>
          <w:rFonts w:cs="Arial"/>
          <w:spacing w:val="-3"/>
          <w:szCs w:val="22"/>
        </w:rPr>
        <w:t xml:space="preserve">assessment criteria. In addition to any specific criteria issued with assignments, the general </w:t>
      </w:r>
      <w:r>
        <w:rPr>
          <w:rFonts w:cs="Arial"/>
          <w:spacing w:val="-5"/>
          <w:szCs w:val="22"/>
        </w:rPr>
        <w:t xml:space="preserve">criteria on the following pages apply. Individual assessment criteria are not separately </w:t>
      </w:r>
      <w:r>
        <w:rPr>
          <w:rFonts w:cs="Arial"/>
          <w:spacing w:val="-2"/>
          <w:szCs w:val="22"/>
        </w:rPr>
        <w:t xml:space="preserve">assessed nor are they allocated a separate mark weighting. The feedback you receive will </w:t>
      </w:r>
      <w:r>
        <w:rPr>
          <w:rFonts w:cs="Arial"/>
          <w:spacing w:val="-5"/>
          <w:szCs w:val="22"/>
        </w:rPr>
        <w:t xml:space="preserve">take the form of written comments plus a letter grade and a percentage based on the </w:t>
      </w:r>
      <w:r>
        <w:rPr>
          <w:rFonts w:cs="Arial"/>
          <w:spacing w:val="-4"/>
          <w:szCs w:val="22"/>
        </w:rPr>
        <w:t>following mark scheme:</w:t>
      </w:r>
    </w:p>
    <w:p w:rsidR="00CA6830" w:rsidRDefault="00CA6830" w:rsidP="00B23588">
      <w:pPr>
        <w:tabs>
          <w:tab w:val="right" w:pos="4694"/>
        </w:tabs>
        <w:spacing w:before="252" w:line="276" w:lineRule="auto"/>
        <w:ind w:left="2160" w:right="107"/>
        <w:rPr>
          <w:rFonts w:cs="Arial"/>
          <w:szCs w:val="22"/>
        </w:rPr>
      </w:pPr>
      <w:r>
        <w:rPr>
          <w:rFonts w:cs="Arial"/>
          <w:szCs w:val="22"/>
        </w:rPr>
        <w:t>A*</w:t>
      </w:r>
      <w:r>
        <w:rPr>
          <w:rFonts w:cs="Arial"/>
          <w:szCs w:val="22"/>
        </w:rPr>
        <w:tab/>
        <w:t xml:space="preserve">80% and </w:t>
      </w:r>
      <w:r w:rsidR="0053697D">
        <w:rPr>
          <w:rFonts w:cs="Arial"/>
          <w:szCs w:val="22"/>
        </w:rPr>
        <w:t>above</w:t>
      </w:r>
    </w:p>
    <w:p w:rsidR="00CA6830" w:rsidRDefault="00CA6830" w:rsidP="00B23588">
      <w:pPr>
        <w:tabs>
          <w:tab w:val="right" w:pos="4166"/>
        </w:tabs>
        <w:spacing w:before="36" w:line="276" w:lineRule="auto"/>
        <w:ind w:left="2160" w:right="107"/>
        <w:rPr>
          <w:rFonts w:cs="Arial"/>
          <w:szCs w:val="22"/>
        </w:rPr>
      </w:pPr>
      <w:r>
        <w:rPr>
          <w:rFonts w:cs="Arial"/>
          <w:szCs w:val="22"/>
        </w:rPr>
        <w:t>A</w:t>
      </w:r>
      <w:r>
        <w:rPr>
          <w:rFonts w:cs="Arial"/>
          <w:szCs w:val="22"/>
        </w:rPr>
        <w:tab/>
        <w:t>70</w:t>
      </w:r>
      <w:r w:rsidR="00501C71">
        <w:rPr>
          <w:rFonts w:cs="Arial"/>
          <w:szCs w:val="22"/>
        </w:rPr>
        <w:t xml:space="preserve"> - </w:t>
      </w:r>
      <w:r>
        <w:rPr>
          <w:rFonts w:cs="Arial"/>
          <w:szCs w:val="22"/>
        </w:rPr>
        <w:t>79%</w:t>
      </w:r>
    </w:p>
    <w:p w:rsidR="00CA6830" w:rsidRDefault="00CA6830" w:rsidP="00B23588">
      <w:pPr>
        <w:tabs>
          <w:tab w:val="right" w:pos="4166"/>
        </w:tabs>
        <w:spacing w:line="276" w:lineRule="auto"/>
        <w:ind w:left="2160" w:right="107"/>
        <w:rPr>
          <w:rFonts w:cs="Arial"/>
          <w:szCs w:val="22"/>
        </w:rPr>
      </w:pPr>
      <w:r>
        <w:rPr>
          <w:rFonts w:cs="Arial"/>
          <w:szCs w:val="22"/>
        </w:rPr>
        <w:t>B</w:t>
      </w:r>
      <w:r>
        <w:rPr>
          <w:rFonts w:cs="Arial"/>
          <w:szCs w:val="22"/>
        </w:rPr>
        <w:tab/>
        <w:t>60</w:t>
      </w:r>
      <w:r w:rsidR="00501C71">
        <w:rPr>
          <w:rFonts w:cs="Arial"/>
          <w:szCs w:val="22"/>
        </w:rPr>
        <w:t xml:space="preserve"> - </w:t>
      </w:r>
      <w:r>
        <w:rPr>
          <w:rFonts w:cs="Arial"/>
          <w:szCs w:val="22"/>
        </w:rPr>
        <w:t>69%</w:t>
      </w:r>
    </w:p>
    <w:p w:rsidR="00CA6830" w:rsidRDefault="00CA6830" w:rsidP="00B23588">
      <w:pPr>
        <w:tabs>
          <w:tab w:val="right" w:pos="4181"/>
        </w:tabs>
        <w:spacing w:before="36" w:line="276" w:lineRule="auto"/>
        <w:ind w:left="2160" w:right="107"/>
        <w:rPr>
          <w:rFonts w:cs="Arial"/>
          <w:szCs w:val="22"/>
        </w:rPr>
      </w:pPr>
      <w:r>
        <w:rPr>
          <w:rFonts w:cs="Arial"/>
          <w:szCs w:val="22"/>
        </w:rPr>
        <w:t>C</w:t>
      </w:r>
      <w:r>
        <w:rPr>
          <w:rFonts w:cs="Arial"/>
          <w:szCs w:val="22"/>
        </w:rPr>
        <w:tab/>
        <w:t>50</w:t>
      </w:r>
      <w:r w:rsidR="00501C71">
        <w:rPr>
          <w:rFonts w:cs="Arial"/>
          <w:szCs w:val="22"/>
        </w:rPr>
        <w:t xml:space="preserve"> - </w:t>
      </w:r>
      <w:r>
        <w:rPr>
          <w:rFonts w:cs="Arial"/>
          <w:szCs w:val="22"/>
        </w:rPr>
        <w:t>59%</w:t>
      </w:r>
    </w:p>
    <w:p w:rsidR="00CA6830" w:rsidRDefault="00CA6830" w:rsidP="00B23588">
      <w:pPr>
        <w:tabs>
          <w:tab w:val="right" w:pos="5362"/>
        </w:tabs>
        <w:spacing w:before="36" w:line="276" w:lineRule="auto"/>
        <w:ind w:left="2160" w:right="107"/>
        <w:rPr>
          <w:rFonts w:cs="Arial"/>
          <w:szCs w:val="22"/>
        </w:rPr>
      </w:pPr>
      <w:r>
        <w:rPr>
          <w:rFonts w:cs="Arial"/>
          <w:spacing w:val="-4"/>
          <w:szCs w:val="22"/>
        </w:rPr>
        <w:t>D &amp; E</w:t>
      </w:r>
      <w:r>
        <w:rPr>
          <w:rFonts w:cs="Arial"/>
          <w:spacing w:val="-4"/>
          <w:szCs w:val="22"/>
        </w:rPr>
        <w:tab/>
      </w:r>
      <w:r>
        <w:rPr>
          <w:rFonts w:cs="Arial"/>
          <w:szCs w:val="22"/>
        </w:rPr>
        <w:t>49% and below (Fail)</w:t>
      </w:r>
    </w:p>
    <w:p w:rsidR="00CA6830" w:rsidRPr="003830AA" w:rsidRDefault="00F330E0" w:rsidP="00B23588">
      <w:pPr>
        <w:spacing w:before="252" w:line="276" w:lineRule="auto"/>
        <w:ind w:right="107"/>
        <w:rPr>
          <w:rFonts w:cs="Arial"/>
          <w:spacing w:val="-2"/>
          <w:szCs w:val="22"/>
        </w:rPr>
      </w:pPr>
      <w:r>
        <w:rPr>
          <w:rFonts w:cs="Arial"/>
          <w:spacing w:val="-3"/>
          <w:szCs w:val="22"/>
        </w:rPr>
        <w:t>W</w:t>
      </w:r>
      <w:r w:rsidR="00CA6830">
        <w:rPr>
          <w:rFonts w:cs="Arial"/>
          <w:spacing w:val="-3"/>
          <w:szCs w:val="22"/>
        </w:rPr>
        <w:t xml:space="preserve">ritten work that counts towards </w:t>
      </w:r>
      <w:r>
        <w:rPr>
          <w:rFonts w:cs="Arial"/>
          <w:spacing w:val="-3"/>
          <w:szCs w:val="22"/>
        </w:rPr>
        <w:t xml:space="preserve">a Masters </w:t>
      </w:r>
      <w:r w:rsidR="00CA6830">
        <w:rPr>
          <w:rFonts w:cs="Arial"/>
          <w:spacing w:val="-3"/>
          <w:szCs w:val="22"/>
        </w:rPr>
        <w:t xml:space="preserve">qualification is considered by more than one </w:t>
      </w:r>
      <w:r w:rsidR="00CA6830">
        <w:rPr>
          <w:rFonts w:cs="Arial"/>
          <w:spacing w:val="-5"/>
          <w:szCs w:val="22"/>
        </w:rPr>
        <w:t xml:space="preserve">marker as part of a moderation process. All dissertations/projects and those module assignments with a fail mark are subject to double marking. On the rare occasions where agreement on the grading of an assignment cannot be reached by the first marker and moderator/second marker, the course leader will nominate a third marker. If the disagreement is not resolved in this way, the work will be referred to the Director of Postgraduate Taught Courses who will review the marking </w:t>
      </w:r>
      <w:r w:rsidR="00CA6830" w:rsidRPr="003830AA">
        <w:rPr>
          <w:rFonts w:cs="Arial"/>
          <w:spacing w:val="-5"/>
          <w:szCs w:val="22"/>
        </w:rPr>
        <w:t xml:space="preserve">and make a final decision. </w:t>
      </w:r>
      <w:r w:rsidR="00CA6830" w:rsidRPr="003830AA">
        <w:rPr>
          <w:rFonts w:cs="Arial"/>
          <w:spacing w:val="-4"/>
          <w:szCs w:val="22"/>
        </w:rPr>
        <w:t>External examiners act in a moderating role, receiving samples of marked dissertations and</w:t>
      </w:r>
      <w:r w:rsidRPr="003830AA">
        <w:rPr>
          <w:rFonts w:cs="Arial"/>
          <w:spacing w:val="-3"/>
          <w:szCs w:val="22"/>
        </w:rPr>
        <w:t xml:space="preserve"> assignments</w:t>
      </w:r>
      <w:r w:rsidR="00CA6830" w:rsidRPr="003830AA">
        <w:rPr>
          <w:rFonts w:cs="Arial"/>
          <w:spacing w:val="-3"/>
          <w:szCs w:val="22"/>
        </w:rPr>
        <w:t xml:space="preserve">. Please note that all marks/grades are provisional until agreed by the Examination </w:t>
      </w:r>
      <w:r w:rsidR="00CA6830" w:rsidRPr="003830AA">
        <w:rPr>
          <w:rFonts w:cs="Arial"/>
          <w:spacing w:val="-2"/>
          <w:szCs w:val="22"/>
        </w:rPr>
        <w:t>Board, usually in November of each year.</w:t>
      </w:r>
    </w:p>
    <w:p w:rsidR="00CA6830" w:rsidRPr="00681C98" w:rsidRDefault="00CA6830" w:rsidP="00681C98">
      <w:pPr>
        <w:pStyle w:val="NoSpacing"/>
      </w:pPr>
      <w:r w:rsidRPr="00681C98">
        <w:t>Resubmission of Failed Written Work</w:t>
      </w:r>
    </w:p>
    <w:p w:rsidR="00CA6830" w:rsidRPr="003830AA" w:rsidRDefault="00CA6830" w:rsidP="00B23588">
      <w:pPr>
        <w:spacing w:before="72" w:line="276" w:lineRule="auto"/>
        <w:ind w:right="107"/>
        <w:rPr>
          <w:rFonts w:cs="Arial"/>
          <w:spacing w:val="-1"/>
          <w:szCs w:val="22"/>
        </w:rPr>
      </w:pPr>
      <w:r w:rsidRPr="003830AA">
        <w:rPr>
          <w:rFonts w:cs="Arial"/>
          <w:spacing w:val="-4"/>
          <w:szCs w:val="22"/>
        </w:rPr>
        <w:t xml:space="preserve">The marks recommended by </w:t>
      </w:r>
      <w:r w:rsidRPr="003830AA">
        <w:rPr>
          <w:rFonts w:cs="Arial"/>
          <w:spacing w:val="-3"/>
          <w:szCs w:val="22"/>
        </w:rPr>
        <w:t xml:space="preserve">internal markers are reviewed by </w:t>
      </w:r>
      <w:r w:rsidR="0053697D" w:rsidRPr="003830AA">
        <w:rPr>
          <w:rFonts w:cs="Arial"/>
          <w:spacing w:val="-3"/>
          <w:szCs w:val="22"/>
        </w:rPr>
        <w:t xml:space="preserve">the external examiner and </w:t>
      </w:r>
      <w:r w:rsidRPr="003830AA">
        <w:rPr>
          <w:rFonts w:cs="Arial"/>
          <w:spacing w:val="-3"/>
          <w:szCs w:val="22"/>
        </w:rPr>
        <w:t xml:space="preserve">the Examination Board which </w:t>
      </w:r>
      <w:r w:rsidR="0053697D" w:rsidRPr="003830AA">
        <w:rPr>
          <w:rFonts w:cs="Arial"/>
          <w:spacing w:val="-1"/>
          <w:szCs w:val="22"/>
        </w:rPr>
        <w:t>make</w:t>
      </w:r>
      <w:r w:rsidRPr="003830AA">
        <w:rPr>
          <w:rFonts w:cs="Arial"/>
          <w:spacing w:val="-1"/>
          <w:szCs w:val="22"/>
        </w:rPr>
        <w:t xml:space="preserve"> a final decision from the following three options:</w:t>
      </w:r>
    </w:p>
    <w:p w:rsidR="00CA6830" w:rsidRPr="003830AA" w:rsidRDefault="00CA6830" w:rsidP="00B23588">
      <w:pPr>
        <w:pStyle w:val="ListParagraph"/>
        <w:numPr>
          <w:ilvl w:val="0"/>
          <w:numId w:val="14"/>
        </w:numPr>
        <w:spacing w:line="276" w:lineRule="auto"/>
        <w:ind w:right="107"/>
        <w:rPr>
          <w:rFonts w:cs="Arial"/>
          <w:spacing w:val="-10"/>
          <w:szCs w:val="22"/>
        </w:rPr>
      </w:pPr>
      <w:r w:rsidRPr="003830AA">
        <w:rPr>
          <w:rFonts w:cs="Arial"/>
          <w:spacing w:val="-10"/>
          <w:szCs w:val="22"/>
        </w:rPr>
        <w:t>Pass</w:t>
      </w:r>
    </w:p>
    <w:p w:rsidR="007A3A3B" w:rsidRPr="003830AA" w:rsidRDefault="00CA6830" w:rsidP="00B23588">
      <w:pPr>
        <w:pStyle w:val="ListParagraph"/>
        <w:numPr>
          <w:ilvl w:val="0"/>
          <w:numId w:val="14"/>
        </w:numPr>
        <w:spacing w:line="276" w:lineRule="auto"/>
        <w:ind w:right="107"/>
        <w:rPr>
          <w:rFonts w:cs="Arial"/>
          <w:spacing w:val="-1"/>
          <w:szCs w:val="22"/>
        </w:rPr>
      </w:pPr>
      <w:r w:rsidRPr="003830AA">
        <w:rPr>
          <w:rFonts w:cs="Arial"/>
          <w:spacing w:val="-4"/>
          <w:szCs w:val="22"/>
        </w:rPr>
        <w:t xml:space="preserve">The student is permitted to resubmit the work after a period of no less than four </w:t>
      </w:r>
      <w:r w:rsidR="00F330E0" w:rsidRPr="003830AA">
        <w:rPr>
          <w:rFonts w:cs="Arial"/>
          <w:spacing w:val="-1"/>
          <w:szCs w:val="22"/>
        </w:rPr>
        <w:t xml:space="preserve">weeks. </w:t>
      </w:r>
      <w:r w:rsidRPr="003830AA">
        <w:rPr>
          <w:rFonts w:cs="Arial"/>
          <w:spacing w:val="-1"/>
          <w:szCs w:val="22"/>
        </w:rPr>
        <w:t>The mark for resubmitted assignments is c</w:t>
      </w:r>
      <w:r w:rsidR="00F330E0" w:rsidRPr="003830AA">
        <w:rPr>
          <w:rFonts w:cs="Arial"/>
          <w:spacing w:val="-1"/>
          <w:szCs w:val="22"/>
        </w:rPr>
        <w:t>apped at 50</w:t>
      </w:r>
      <w:r w:rsidR="0053697D" w:rsidRPr="003830AA">
        <w:rPr>
          <w:rFonts w:cs="Arial"/>
          <w:spacing w:val="-1"/>
          <w:szCs w:val="22"/>
        </w:rPr>
        <w:t xml:space="preserve"> </w:t>
      </w:r>
      <w:r w:rsidR="002820F5">
        <w:rPr>
          <w:rFonts w:cs="Arial"/>
          <w:spacing w:val="-1"/>
          <w:szCs w:val="22"/>
        </w:rPr>
        <w:t>(C)</w:t>
      </w:r>
    </w:p>
    <w:p w:rsidR="003830AA" w:rsidRPr="00CA2A8A" w:rsidRDefault="00CA6830" w:rsidP="00CA2A8A">
      <w:pPr>
        <w:pStyle w:val="ListParagraph"/>
        <w:numPr>
          <w:ilvl w:val="0"/>
          <w:numId w:val="14"/>
        </w:numPr>
        <w:spacing w:line="276" w:lineRule="auto"/>
        <w:ind w:right="107"/>
        <w:rPr>
          <w:rFonts w:cs="Arial"/>
          <w:spacing w:val="-1"/>
          <w:szCs w:val="22"/>
        </w:rPr>
      </w:pPr>
      <w:r w:rsidRPr="003830AA">
        <w:rPr>
          <w:rFonts w:cs="Arial"/>
          <w:spacing w:val="-5"/>
          <w:szCs w:val="22"/>
        </w:rPr>
        <w:t xml:space="preserve">The student is not permitted to resubmit the work and a fail </w:t>
      </w:r>
      <w:r w:rsidRPr="00DD2241">
        <w:rPr>
          <w:rFonts w:cs="Arial"/>
          <w:spacing w:val="-5"/>
          <w:szCs w:val="22"/>
          <w:lang w:val="en-GB"/>
        </w:rPr>
        <w:t>judgement</w:t>
      </w:r>
      <w:r w:rsidRPr="003830AA">
        <w:rPr>
          <w:rFonts w:cs="Arial"/>
          <w:spacing w:val="-5"/>
          <w:szCs w:val="22"/>
        </w:rPr>
        <w:t xml:space="preserve"> is formally </w:t>
      </w:r>
      <w:r w:rsidRPr="003830AA">
        <w:rPr>
          <w:rFonts w:cs="Arial"/>
          <w:spacing w:val="-8"/>
          <w:szCs w:val="22"/>
        </w:rPr>
        <w:t>recorded.</w:t>
      </w:r>
    </w:p>
    <w:p w:rsidR="003830AA" w:rsidRPr="00DD15C0" w:rsidRDefault="00CA6830" w:rsidP="00B23588">
      <w:pPr>
        <w:spacing w:after="504" w:line="276" w:lineRule="auto"/>
        <w:ind w:right="107"/>
        <w:rPr>
          <w:rFonts w:cs="Arial"/>
          <w:spacing w:val="-10"/>
          <w:szCs w:val="22"/>
          <w:u w:val="single"/>
        </w:rPr>
      </w:pPr>
      <w:r w:rsidRPr="003830AA">
        <w:rPr>
          <w:rFonts w:cs="Arial"/>
          <w:spacing w:val="1"/>
          <w:szCs w:val="22"/>
        </w:rPr>
        <w:t xml:space="preserve">If a piece of your work is failed by internal markers, you will be informed that this is the </w:t>
      </w:r>
      <w:r w:rsidRPr="003830AA">
        <w:rPr>
          <w:rFonts w:cs="Arial"/>
          <w:spacing w:val="4"/>
          <w:szCs w:val="22"/>
        </w:rPr>
        <w:t xml:space="preserve">recommendation that will be made to the Examination Board. You can then decide to </w:t>
      </w:r>
      <w:r w:rsidRPr="003830AA">
        <w:rPr>
          <w:rFonts w:cs="Arial"/>
          <w:spacing w:val="-1"/>
          <w:szCs w:val="22"/>
        </w:rPr>
        <w:t xml:space="preserve">resubmit the work </w:t>
      </w:r>
      <w:r w:rsidRPr="003830AA">
        <w:rPr>
          <w:rFonts w:cs="Arial"/>
          <w:i/>
          <w:iCs/>
          <w:spacing w:val="-1"/>
          <w:w w:val="105"/>
          <w:szCs w:val="22"/>
        </w:rPr>
        <w:t>not less than 4 weeks after notification of failure</w:t>
      </w:r>
      <w:r w:rsidRPr="003830AA">
        <w:rPr>
          <w:rFonts w:cs="Arial"/>
          <w:spacing w:val="-1"/>
          <w:szCs w:val="22"/>
        </w:rPr>
        <w:t xml:space="preserve">. However, it is important </w:t>
      </w:r>
      <w:r w:rsidRPr="003830AA">
        <w:rPr>
          <w:rFonts w:cs="Arial"/>
          <w:spacing w:val="-2"/>
          <w:szCs w:val="22"/>
        </w:rPr>
        <w:t xml:space="preserve">to </w:t>
      </w:r>
      <w:r w:rsidRPr="00DD2241">
        <w:rPr>
          <w:rFonts w:cs="Arial"/>
          <w:spacing w:val="-2"/>
          <w:szCs w:val="22"/>
          <w:lang w:val="en-GB"/>
        </w:rPr>
        <w:t>recognise</w:t>
      </w:r>
      <w:r w:rsidRPr="003830AA">
        <w:rPr>
          <w:rFonts w:cs="Arial"/>
          <w:spacing w:val="-2"/>
          <w:szCs w:val="22"/>
        </w:rPr>
        <w:t xml:space="preserve"> that there may be a charge (about £70 per module) for resubmission and that </w:t>
      </w:r>
      <w:r w:rsidRPr="003830AA">
        <w:rPr>
          <w:rFonts w:cs="Arial"/>
          <w:spacing w:val="5"/>
          <w:szCs w:val="22"/>
        </w:rPr>
        <w:t xml:space="preserve">resubmission may not be necessary because the Board may decide that the original </w:t>
      </w:r>
      <w:r w:rsidRPr="003830AA">
        <w:rPr>
          <w:rFonts w:cs="Arial"/>
          <w:spacing w:val="-1"/>
          <w:szCs w:val="22"/>
        </w:rPr>
        <w:t xml:space="preserve">submission was at a pass level. Each piece of work can only be resubmitted once. </w:t>
      </w:r>
      <w:r w:rsidRPr="003830AA">
        <w:rPr>
          <w:rFonts w:cs="Arial"/>
          <w:spacing w:val="-2"/>
          <w:szCs w:val="22"/>
        </w:rPr>
        <w:t xml:space="preserve">Resubmissions are normally restricted to 60 credits (equivalent to 2 X 30 credit modules) of </w:t>
      </w:r>
      <w:r w:rsidRPr="003830AA">
        <w:rPr>
          <w:rFonts w:cs="Arial"/>
          <w:spacing w:val="2"/>
          <w:szCs w:val="22"/>
        </w:rPr>
        <w:t xml:space="preserve">taught module credits plus 60 credits for the dissertation/project of the 180 CATs points </w:t>
      </w:r>
      <w:r w:rsidRPr="00DD2241">
        <w:rPr>
          <w:rFonts w:cs="Arial"/>
          <w:spacing w:val="2"/>
          <w:szCs w:val="22"/>
        </w:rPr>
        <w:lastRenderedPageBreak/>
        <w:t>required for a Masters degree and on a pro rata basis for other postgraduate courses/awards. The University</w:t>
      </w:r>
      <w:r w:rsidR="00DD2241">
        <w:rPr>
          <w:rFonts w:cs="Arial"/>
          <w:spacing w:val="2"/>
          <w:szCs w:val="22"/>
        </w:rPr>
        <w:t>’</w:t>
      </w:r>
      <w:r w:rsidRPr="00DD2241">
        <w:rPr>
          <w:rFonts w:cs="Arial"/>
          <w:spacing w:val="2"/>
          <w:szCs w:val="22"/>
        </w:rPr>
        <w:t>s policy on remedying failure can be found at</w:t>
      </w:r>
      <w:r w:rsidRPr="003830AA">
        <w:rPr>
          <w:rFonts w:cs="Arial"/>
          <w:spacing w:val="16"/>
          <w:szCs w:val="22"/>
        </w:rPr>
        <w:t xml:space="preserve"> </w:t>
      </w:r>
      <w:hyperlink r:id="rId51" w:history="1">
        <w:r w:rsidRPr="003830AA">
          <w:rPr>
            <w:rFonts w:cs="Arial"/>
            <w:color w:val="0000FF"/>
            <w:spacing w:val="-10"/>
            <w:w w:val="105"/>
            <w:szCs w:val="22"/>
            <w:u w:val="single"/>
          </w:rPr>
          <w:t>http://www2.warwick.ac.uk/services/quality/categories/examinations/markscalesconventions/</w:t>
        </w:r>
      </w:hyperlink>
      <w:r w:rsidRPr="003830AA">
        <w:rPr>
          <w:rFonts w:cs="Arial"/>
          <w:color w:val="0000FF"/>
          <w:spacing w:val="-10"/>
          <w:w w:val="105"/>
          <w:szCs w:val="22"/>
          <w:u w:val="single"/>
        </w:rPr>
        <w:t xml:space="preserve">  forstudents/pgt/remedyfai lure/</w:t>
      </w:r>
      <w:r w:rsidR="003830AA" w:rsidRPr="003830AA">
        <w:rPr>
          <w:rFonts w:cs="Arial"/>
          <w:spacing w:val="-10"/>
          <w:szCs w:val="22"/>
          <w:u w:val="single"/>
        </w:rPr>
        <w:t xml:space="preserve"> </w:t>
      </w:r>
      <w:r w:rsidR="003830AA" w:rsidRPr="003830AA">
        <w:rPr>
          <w:rFonts w:cs="Arial"/>
          <w:spacing w:val="-10"/>
          <w:szCs w:val="22"/>
          <w:u w:val="single"/>
        </w:rPr>
        <w:br/>
      </w:r>
      <w:r w:rsidRPr="003830AA">
        <w:rPr>
          <w:rFonts w:cs="Arial"/>
          <w:spacing w:val="-2"/>
          <w:szCs w:val="22"/>
        </w:rPr>
        <w:t xml:space="preserve">The marking criteria/standards detailed overleaf are applied to all work submitted for Masters </w:t>
      </w:r>
      <w:r w:rsidRPr="003830AA">
        <w:rPr>
          <w:rFonts w:cs="Arial"/>
          <w:szCs w:val="22"/>
        </w:rPr>
        <w:t xml:space="preserve">level qualifications. If your personal circumstances lead you to believe that you will be unable </w:t>
      </w:r>
      <w:r w:rsidRPr="003830AA">
        <w:rPr>
          <w:rFonts w:cs="Arial"/>
          <w:spacing w:val="-2"/>
          <w:szCs w:val="22"/>
        </w:rPr>
        <w:t xml:space="preserve">to meet them, you should contact, as appropriate, your Personal Tutor and/or the support </w:t>
      </w:r>
      <w:r w:rsidRPr="003830AA">
        <w:rPr>
          <w:rFonts w:cs="Arial"/>
          <w:spacing w:val="-1"/>
          <w:szCs w:val="22"/>
        </w:rPr>
        <w:t>staff identified in</w:t>
      </w:r>
      <w:r w:rsidR="00EC1905">
        <w:rPr>
          <w:rFonts w:cs="Arial"/>
          <w:spacing w:val="-1"/>
          <w:szCs w:val="22"/>
        </w:rPr>
        <w:t xml:space="preserve"> </w:t>
      </w:r>
      <w:r w:rsidR="002820F5">
        <w:rPr>
          <w:rFonts w:cs="Arial"/>
          <w:spacing w:val="-1"/>
          <w:szCs w:val="22"/>
        </w:rPr>
        <w:t>‘</w:t>
      </w:r>
      <w:r w:rsidR="00EC1905">
        <w:rPr>
          <w:rFonts w:cs="Arial"/>
          <w:spacing w:val="-1"/>
          <w:szCs w:val="22"/>
        </w:rPr>
        <w:t>Academic and Personal Support for Students</w:t>
      </w:r>
      <w:r w:rsidR="002820F5">
        <w:rPr>
          <w:rFonts w:cs="Arial"/>
          <w:spacing w:val="-1"/>
          <w:szCs w:val="22"/>
        </w:rPr>
        <w:t>’.</w:t>
      </w:r>
      <w:r w:rsidRPr="003830AA">
        <w:rPr>
          <w:rFonts w:cs="Arial"/>
          <w:spacing w:val="-1"/>
          <w:szCs w:val="22"/>
        </w:rPr>
        <w:t xml:space="preserve"> </w:t>
      </w:r>
      <w:r w:rsidR="00DD15C0">
        <w:rPr>
          <w:rFonts w:cs="Arial"/>
          <w:spacing w:val="-10"/>
          <w:szCs w:val="22"/>
          <w:u w:val="single"/>
        </w:rPr>
        <w:br/>
      </w:r>
      <w:r w:rsidRPr="003830AA">
        <w:rPr>
          <w:rFonts w:cs="Arial"/>
          <w:spacing w:val="-6"/>
          <w:szCs w:val="22"/>
        </w:rPr>
        <w:t>See</w:t>
      </w:r>
      <w:r w:rsidRPr="003830AA">
        <w:rPr>
          <w:rFonts w:cs="Arial"/>
          <w:color w:val="0000FF"/>
          <w:spacing w:val="-6"/>
          <w:w w:val="105"/>
          <w:szCs w:val="22"/>
          <w:u w:val="single"/>
        </w:rPr>
        <w:t xml:space="preserve"> </w:t>
      </w:r>
      <w:hyperlink r:id="rId52" w:history="1">
        <w:r w:rsidRPr="003830AA">
          <w:rPr>
            <w:rFonts w:cs="Arial"/>
            <w:color w:val="0000FF"/>
            <w:spacing w:val="-6"/>
            <w:w w:val="105"/>
            <w:szCs w:val="22"/>
            <w:u w:val="single"/>
          </w:rPr>
          <w:t>http://www2.warwick.ac.uk/fac/soc/wie/teaching/support/welfare</w:t>
        </w:r>
      </w:hyperlink>
      <w:r w:rsidRPr="003830AA">
        <w:rPr>
          <w:rFonts w:cs="Arial"/>
          <w:spacing w:val="-6"/>
          <w:szCs w:val="22"/>
          <w:u w:val="single"/>
        </w:rPr>
        <w:t xml:space="preserve"> </w:t>
      </w:r>
    </w:p>
    <w:p w:rsidR="00CA6830" w:rsidRPr="00681C98" w:rsidRDefault="00CA6830" w:rsidP="00681C98">
      <w:pPr>
        <w:pStyle w:val="NoSpacing"/>
      </w:pPr>
      <w:r w:rsidRPr="00681C98">
        <w:t>Transcripts of Marks</w:t>
      </w:r>
    </w:p>
    <w:p w:rsidR="00CA6830" w:rsidRDefault="00CA6830" w:rsidP="00B23588">
      <w:pPr>
        <w:spacing w:before="36" w:line="276" w:lineRule="auto"/>
        <w:ind w:right="107"/>
        <w:rPr>
          <w:rFonts w:cs="Arial"/>
          <w:spacing w:val="-1"/>
          <w:szCs w:val="22"/>
        </w:rPr>
      </w:pPr>
      <w:r>
        <w:rPr>
          <w:rFonts w:cs="Arial"/>
          <w:spacing w:val="-2"/>
          <w:szCs w:val="22"/>
        </w:rPr>
        <w:t xml:space="preserve">Transcripts can be produced when you have officially graduated from the University. One </w:t>
      </w:r>
      <w:r>
        <w:rPr>
          <w:rFonts w:cs="Arial"/>
          <w:spacing w:val="-5"/>
          <w:szCs w:val="22"/>
        </w:rPr>
        <w:t xml:space="preserve">copy of your transcript will be sent to you free of charge a week or two after the Graduation </w:t>
      </w:r>
      <w:r>
        <w:rPr>
          <w:rFonts w:cs="Arial"/>
          <w:spacing w:val="-4"/>
          <w:szCs w:val="22"/>
        </w:rPr>
        <w:t>ceremony – further copies can be supplied on re</w:t>
      </w:r>
      <w:r w:rsidR="00A96B78">
        <w:rPr>
          <w:rFonts w:cs="Arial"/>
          <w:spacing w:val="-4"/>
          <w:szCs w:val="22"/>
        </w:rPr>
        <w:t>quest at a charge of £25 for five</w:t>
      </w:r>
      <w:r>
        <w:rPr>
          <w:rFonts w:cs="Arial"/>
          <w:spacing w:val="-4"/>
          <w:szCs w:val="22"/>
        </w:rPr>
        <w:t xml:space="preserve"> copies, </w:t>
      </w:r>
      <w:r w:rsidR="002820F5">
        <w:rPr>
          <w:rFonts w:cs="Arial"/>
          <w:spacing w:val="-1"/>
          <w:szCs w:val="22"/>
        </w:rPr>
        <w:t>payable in advance by cheque</w:t>
      </w:r>
      <w:r>
        <w:rPr>
          <w:rFonts w:cs="Arial"/>
          <w:spacing w:val="-1"/>
          <w:szCs w:val="22"/>
        </w:rPr>
        <w:t xml:space="preserve"> (Please make payable to “The University of </w:t>
      </w:r>
      <w:r w:rsidR="00A96B78">
        <w:rPr>
          <w:rFonts w:cs="Arial"/>
          <w:spacing w:val="-1"/>
          <w:szCs w:val="22"/>
        </w:rPr>
        <w:t>Warwick”), credit or debit card.</w:t>
      </w:r>
    </w:p>
    <w:p w:rsidR="007A3A3B" w:rsidRDefault="00CA6830" w:rsidP="00B23588">
      <w:pPr>
        <w:spacing w:line="276" w:lineRule="auto"/>
        <w:ind w:right="107"/>
        <w:rPr>
          <w:rFonts w:cs="Arial"/>
          <w:color w:val="0000FF"/>
          <w:spacing w:val="-6"/>
          <w:w w:val="105"/>
          <w:szCs w:val="22"/>
          <w:u w:val="single"/>
        </w:rPr>
      </w:pPr>
      <w:r>
        <w:rPr>
          <w:rFonts w:cs="Arial"/>
          <w:spacing w:val="-6"/>
          <w:szCs w:val="22"/>
        </w:rPr>
        <w:t>See</w:t>
      </w:r>
      <w:r>
        <w:rPr>
          <w:rFonts w:cs="Arial"/>
          <w:color w:val="0000FF"/>
          <w:spacing w:val="-6"/>
          <w:w w:val="105"/>
          <w:szCs w:val="22"/>
          <w:u w:val="single"/>
        </w:rPr>
        <w:t xml:space="preserve"> </w:t>
      </w:r>
      <w:hyperlink r:id="rId53" w:history="1">
        <w:r w:rsidR="00A96B78" w:rsidRPr="007A3A3B">
          <w:rPr>
            <w:rStyle w:val="Hyperlink"/>
            <w:rFonts w:cs="Arial"/>
            <w:spacing w:val="-6"/>
            <w:w w:val="105"/>
            <w:szCs w:val="22"/>
          </w:rPr>
          <w:t>http://www2.warwick.ac.uk/services/academicoffice/examinations/transcripts/transcript-copy</w:t>
        </w:r>
      </w:hyperlink>
    </w:p>
    <w:p w:rsidR="00DD15C0" w:rsidRDefault="00DD15C0" w:rsidP="00B23588">
      <w:pPr>
        <w:widowControl/>
        <w:kinsoku/>
        <w:spacing w:after="200" w:line="276" w:lineRule="auto"/>
        <w:ind w:right="107"/>
        <w:rPr>
          <w:rFonts w:cs="Arial"/>
          <w:color w:val="0000FF"/>
          <w:spacing w:val="-6"/>
          <w:w w:val="105"/>
          <w:szCs w:val="22"/>
          <w:u w:val="single"/>
        </w:rPr>
      </w:pPr>
    </w:p>
    <w:p w:rsidR="002D2026" w:rsidRDefault="002D2026" w:rsidP="00B23588">
      <w:pPr>
        <w:widowControl/>
        <w:kinsoku/>
        <w:spacing w:after="200" w:line="276" w:lineRule="auto"/>
        <w:ind w:right="107"/>
        <w:rPr>
          <w:rFonts w:cs="Arial"/>
          <w:color w:val="0000FF"/>
          <w:spacing w:val="-6"/>
          <w:w w:val="105"/>
          <w:szCs w:val="22"/>
          <w:u w:val="single"/>
        </w:rPr>
        <w:sectPr w:rsidR="002D2026" w:rsidSect="00B23588">
          <w:headerReference w:type="even" r:id="rId54"/>
          <w:headerReference w:type="default" r:id="rId55"/>
          <w:footerReference w:type="even" r:id="rId56"/>
          <w:footerReference w:type="default" r:id="rId57"/>
          <w:pgSz w:w="11909" w:h="16838"/>
          <w:pgMar w:top="1440" w:right="1440" w:bottom="1440" w:left="1440" w:header="733" w:footer="0" w:gutter="0"/>
          <w:cols w:space="720"/>
          <w:noEndnote/>
          <w:titlePg/>
          <w:docGrid w:linePitch="326"/>
        </w:sectPr>
      </w:pPr>
    </w:p>
    <w:tbl>
      <w:tblPr>
        <w:tblW w:w="14743" w:type="dxa"/>
        <w:tblInd w:w="-269" w:type="dxa"/>
        <w:tblLayout w:type="fixed"/>
        <w:tblCellMar>
          <w:left w:w="0" w:type="dxa"/>
          <w:right w:w="0" w:type="dxa"/>
        </w:tblCellMar>
        <w:tblLook w:val="0000" w:firstRow="0" w:lastRow="0" w:firstColumn="0" w:lastColumn="0" w:noHBand="0" w:noVBand="0"/>
      </w:tblPr>
      <w:tblGrid>
        <w:gridCol w:w="1214"/>
        <w:gridCol w:w="3323"/>
        <w:gridCol w:w="5812"/>
        <w:gridCol w:w="4394"/>
      </w:tblGrid>
      <w:tr w:rsidR="00CA6830" w:rsidTr="00AF06DF">
        <w:trPr>
          <w:trHeight w:hRule="exact" w:val="293"/>
        </w:trPr>
        <w:tc>
          <w:tcPr>
            <w:tcW w:w="1214" w:type="dxa"/>
            <w:tcBorders>
              <w:top w:val="single" w:sz="12" w:space="0" w:color="auto"/>
              <w:left w:val="single" w:sz="12" w:space="0" w:color="auto"/>
              <w:bottom w:val="single" w:sz="6" w:space="0" w:color="auto"/>
              <w:right w:val="single" w:sz="6" w:space="0" w:color="auto"/>
            </w:tcBorders>
            <w:shd w:val="solid" w:color="AAAAAA" w:fill="auto"/>
            <w:vAlign w:val="center"/>
          </w:tcPr>
          <w:p w:rsidR="00CA6830" w:rsidRPr="00BE528A" w:rsidRDefault="00CA6830" w:rsidP="00BE528A">
            <w:pPr>
              <w:ind w:left="120" w:right="107"/>
              <w:rPr>
                <w:rFonts w:cs="Arial"/>
                <w:color w:val="000000"/>
              </w:rPr>
            </w:pPr>
            <w:r w:rsidRPr="00BE528A">
              <w:rPr>
                <w:rFonts w:cs="Arial"/>
                <w:color w:val="000000"/>
                <w:szCs w:val="22"/>
              </w:rPr>
              <w:lastRenderedPageBreak/>
              <w:t>Grade</w:t>
            </w:r>
          </w:p>
        </w:tc>
        <w:tc>
          <w:tcPr>
            <w:tcW w:w="3323" w:type="dxa"/>
            <w:tcBorders>
              <w:top w:val="single" w:sz="12" w:space="0" w:color="auto"/>
              <w:left w:val="single" w:sz="6" w:space="0" w:color="auto"/>
              <w:bottom w:val="single" w:sz="6" w:space="0" w:color="auto"/>
              <w:right w:val="single" w:sz="6" w:space="0" w:color="auto"/>
            </w:tcBorders>
            <w:shd w:val="solid" w:color="AAAAAA" w:fill="auto"/>
            <w:vAlign w:val="center"/>
          </w:tcPr>
          <w:p w:rsidR="00CA6830" w:rsidRPr="00BE528A" w:rsidRDefault="00CA6830" w:rsidP="00BE528A">
            <w:pPr>
              <w:ind w:left="106" w:right="107"/>
              <w:rPr>
                <w:rFonts w:cs="Arial"/>
                <w:color w:val="000000"/>
              </w:rPr>
            </w:pPr>
            <w:r w:rsidRPr="00BE528A">
              <w:rPr>
                <w:rFonts w:cs="Arial"/>
                <w:color w:val="000000"/>
                <w:szCs w:val="22"/>
              </w:rPr>
              <w:t>Subject Knowledge</w:t>
            </w:r>
          </w:p>
        </w:tc>
        <w:tc>
          <w:tcPr>
            <w:tcW w:w="5812" w:type="dxa"/>
            <w:tcBorders>
              <w:top w:val="single" w:sz="12" w:space="0" w:color="auto"/>
              <w:left w:val="single" w:sz="6" w:space="0" w:color="auto"/>
              <w:bottom w:val="single" w:sz="6" w:space="0" w:color="auto"/>
              <w:right w:val="single" w:sz="6" w:space="0" w:color="auto"/>
            </w:tcBorders>
            <w:shd w:val="solid" w:color="AAAAAA" w:fill="auto"/>
            <w:vAlign w:val="center"/>
          </w:tcPr>
          <w:p w:rsidR="00CA6830" w:rsidRPr="00BE528A" w:rsidRDefault="00CA6830" w:rsidP="00BE528A">
            <w:pPr>
              <w:ind w:left="106" w:right="107"/>
              <w:rPr>
                <w:rFonts w:cs="Arial"/>
                <w:color w:val="000000"/>
              </w:rPr>
            </w:pPr>
            <w:r w:rsidRPr="00BE528A">
              <w:rPr>
                <w:rFonts w:cs="Arial"/>
                <w:color w:val="000000"/>
                <w:szCs w:val="22"/>
              </w:rPr>
              <w:t>Analysis and Critique</w:t>
            </w:r>
          </w:p>
        </w:tc>
        <w:tc>
          <w:tcPr>
            <w:tcW w:w="4394" w:type="dxa"/>
            <w:tcBorders>
              <w:top w:val="single" w:sz="12" w:space="0" w:color="auto"/>
              <w:left w:val="single" w:sz="6" w:space="0" w:color="auto"/>
              <w:bottom w:val="single" w:sz="6" w:space="0" w:color="auto"/>
              <w:right w:val="single" w:sz="12" w:space="0" w:color="auto"/>
            </w:tcBorders>
            <w:shd w:val="solid" w:color="AAAAAA" w:fill="auto"/>
            <w:vAlign w:val="center"/>
          </w:tcPr>
          <w:p w:rsidR="00CA6830" w:rsidRPr="00BE528A" w:rsidRDefault="00CA6830" w:rsidP="00BE528A">
            <w:pPr>
              <w:ind w:left="106" w:right="107"/>
              <w:rPr>
                <w:rFonts w:cs="Arial"/>
                <w:color w:val="000000"/>
              </w:rPr>
            </w:pPr>
            <w:r w:rsidRPr="00BE528A">
              <w:rPr>
                <w:rFonts w:cs="Arial"/>
                <w:color w:val="000000"/>
                <w:szCs w:val="22"/>
              </w:rPr>
              <w:t>Presentation</w:t>
            </w:r>
          </w:p>
        </w:tc>
      </w:tr>
      <w:tr w:rsidR="00CA6830" w:rsidTr="00DD2241">
        <w:trPr>
          <w:trHeight w:hRule="exact" w:val="3138"/>
        </w:trPr>
        <w:tc>
          <w:tcPr>
            <w:tcW w:w="1214" w:type="dxa"/>
            <w:tcBorders>
              <w:top w:val="single" w:sz="6" w:space="0" w:color="auto"/>
              <w:left w:val="single" w:sz="12" w:space="0" w:color="auto"/>
              <w:bottom w:val="single" w:sz="6" w:space="0" w:color="auto"/>
              <w:right w:val="single" w:sz="6" w:space="0" w:color="auto"/>
            </w:tcBorders>
          </w:tcPr>
          <w:p w:rsidR="00CA6830" w:rsidRPr="00BE528A" w:rsidRDefault="00CA6830" w:rsidP="00BE528A">
            <w:pPr>
              <w:ind w:left="108" w:right="107"/>
              <w:rPr>
                <w:rFonts w:cs="Arial"/>
              </w:rPr>
            </w:pPr>
            <w:r w:rsidRPr="00BE528A">
              <w:rPr>
                <w:rFonts w:cs="Arial"/>
                <w:szCs w:val="22"/>
              </w:rPr>
              <w:t>A*/A</w:t>
            </w:r>
          </w:p>
          <w:p w:rsidR="00CA6830" w:rsidRPr="00BE528A" w:rsidRDefault="00CA6830" w:rsidP="00BE528A">
            <w:pPr>
              <w:spacing w:before="216"/>
              <w:ind w:left="108" w:right="107"/>
              <w:rPr>
                <w:rFonts w:cs="Arial"/>
              </w:rPr>
            </w:pPr>
            <w:r w:rsidRPr="00BE528A">
              <w:rPr>
                <w:rFonts w:cs="Arial"/>
                <w:spacing w:val="-4"/>
                <w:szCs w:val="22"/>
              </w:rPr>
              <w:t xml:space="preserve">(Mark of </w:t>
            </w:r>
            <w:r w:rsidRPr="00BE528A">
              <w:rPr>
                <w:rFonts w:cs="Arial"/>
                <w:szCs w:val="22"/>
              </w:rPr>
              <w:t xml:space="preserve">80 or </w:t>
            </w:r>
            <w:r w:rsidRPr="00BE528A">
              <w:rPr>
                <w:rFonts w:cs="Arial"/>
                <w:spacing w:val="-2"/>
                <w:szCs w:val="22"/>
              </w:rPr>
              <w:t xml:space="preserve">above = </w:t>
            </w:r>
            <w:r w:rsidRPr="00BE528A">
              <w:rPr>
                <w:rFonts w:cs="Arial"/>
                <w:szCs w:val="22"/>
              </w:rPr>
              <w:t>A*;</w:t>
            </w:r>
          </w:p>
          <w:p w:rsidR="00CA6830" w:rsidRPr="00BE528A" w:rsidRDefault="00B212C1" w:rsidP="00BE528A">
            <w:pPr>
              <w:ind w:left="108" w:right="107"/>
              <w:rPr>
                <w:rFonts w:cs="Arial"/>
              </w:rPr>
            </w:pPr>
            <w:r w:rsidRPr="00BE528A">
              <w:rPr>
                <w:rFonts w:cs="Arial"/>
                <w:spacing w:val="5"/>
                <w:szCs w:val="22"/>
              </w:rPr>
              <w:t xml:space="preserve">70 - </w:t>
            </w:r>
            <w:r w:rsidR="00CA6830" w:rsidRPr="00BE528A">
              <w:rPr>
                <w:rFonts w:cs="Arial"/>
                <w:spacing w:val="5"/>
                <w:szCs w:val="22"/>
              </w:rPr>
              <w:t xml:space="preserve">79 = </w:t>
            </w:r>
            <w:r w:rsidR="00CA6830" w:rsidRPr="00BE528A">
              <w:rPr>
                <w:rFonts w:cs="Arial"/>
                <w:szCs w:val="22"/>
              </w:rPr>
              <w:t>A)</w:t>
            </w:r>
          </w:p>
        </w:tc>
        <w:tc>
          <w:tcPr>
            <w:tcW w:w="3323" w:type="dxa"/>
            <w:tcBorders>
              <w:top w:val="single" w:sz="6" w:space="0" w:color="auto"/>
              <w:left w:val="single" w:sz="6" w:space="0" w:color="auto"/>
              <w:bottom w:val="single" w:sz="6" w:space="0" w:color="auto"/>
              <w:right w:val="single" w:sz="6" w:space="0" w:color="auto"/>
            </w:tcBorders>
          </w:tcPr>
          <w:p w:rsidR="00CA6830" w:rsidRPr="00BE528A" w:rsidRDefault="00CA6830" w:rsidP="00BE528A">
            <w:pPr>
              <w:ind w:left="108" w:right="107"/>
              <w:rPr>
                <w:rFonts w:cs="Arial"/>
              </w:rPr>
            </w:pPr>
            <w:r w:rsidRPr="00BE528A">
              <w:rPr>
                <w:rFonts w:cs="Arial"/>
                <w:szCs w:val="22"/>
              </w:rPr>
              <w:t xml:space="preserve">Demonstrates a highly developed understanding of relevant concepts, theories and/or* research methodologies. A wide range </w:t>
            </w:r>
            <w:r w:rsidRPr="00BE528A">
              <w:rPr>
                <w:rFonts w:cs="Arial"/>
                <w:spacing w:val="-5"/>
                <w:szCs w:val="22"/>
              </w:rPr>
              <w:t xml:space="preserve">of relevant sources, which are </w:t>
            </w:r>
            <w:r w:rsidRPr="00BE528A">
              <w:rPr>
                <w:rFonts w:cs="Arial"/>
                <w:spacing w:val="-3"/>
                <w:szCs w:val="22"/>
              </w:rPr>
              <w:t xml:space="preserve">well understood, are deployed </w:t>
            </w:r>
            <w:r w:rsidRPr="00BE528A">
              <w:rPr>
                <w:rFonts w:cs="Arial"/>
                <w:szCs w:val="22"/>
              </w:rPr>
              <w:t>to support arguments.</w:t>
            </w:r>
          </w:p>
        </w:tc>
        <w:tc>
          <w:tcPr>
            <w:tcW w:w="5812" w:type="dxa"/>
            <w:tcBorders>
              <w:top w:val="single" w:sz="6" w:space="0" w:color="auto"/>
              <w:left w:val="single" w:sz="6" w:space="0" w:color="auto"/>
              <w:bottom w:val="single" w:sz="6" w:space="0" w:color="auto"/>
              <w:right w:val="single" w:sz="6" w:space="0" w:color="auto"/>
            </w:tcBorders>
          </w:tcPr>
          <w:p w:rsidR="00CA6830" w:rsidRPr="00BE528A" w:rsidRDefault="00CA6830" w:rsidP="00BE528A">
            <w:pPr>
              <w:ind w:left="108" w:right="107"/>
              <w:rPr>
                <w:rFonts w:cs="Arial"/>
              </w:rPr>
            </w:pPr>
            <w:r w:rsidRPr="00BE528A">
              <w:rPr>
                <w:rFonts w:cs="Arial"/>
                <w:szCs w:val="22"/>
              </w:rPr>
              <w:t xml:space="preserve">Recognises the demands of the question providing a well-focused, relevant answer. Sets sources and </w:t>
            </w:r>
            <w:r w:rsidRPr="00BE528A">
              <w:rPr>
                <w:rFonts w:cs="Arial"/>
                <w:spacing w:val="1"/>
                <w:szCs w:val="22"/>
              </w:rPr>
              <w:t xml:space="preserve">viewpoints in a wide context and makes a </w:t>
            </w:r>
            <w:r w:rsidRPr="00BE528A">
              <w:rPr>
                <w:rFonts w:cs="Arial"/>
                <w:spacing w:val="4"/>
                <w:szCs w:val="22"/>
              </w:rPr>
              <w:t xml:space="preserve">comprehensive assessment of issues involved. </w:t>
            </w:r>
            <w:r w:rsidRPr="00BE528A">
              <w:rPr>
                <w:rFonts w:cs="Arial"/>
                <w:spacing w:val="-3"/>
                <w:szCs w:val="22"/>
              </w:rPr>
              <w:t xml:space="preserve">Displays awareness of methodological and theoretical </w:t>
            </w:r>
            <w:r w:rsidRPr="00BE528A">
              <w:rPr>
                <w:rFonts w:cs="Arial"/>
                <w:szCs w:val="22"/>
              </w:rPr>
              <w:t xml:space="preserve">considerations. High levels of ability to analyse, </w:t>
            </w:r>
            <w:r w:rsidRPr="00BE528A">
              <w:rPr>
                <w:rFonts w:cs="Arial"/>
                <w:spacing w:val="5"/>
                <w:szCs w:val="22"/>
              </w:rPr>
              <w:t xml:space="preserve">synthesise and apply knowledge and concepts. </w:t>
            </w:r>
            <w:r w:rsidRPr="00BE528A">
              <w:rPr>
                <w:rFonts w:cs="Arial"/>
                <w:szCs w:val="22"/>
              </w:rPr>
              <w:t xml:space="preserve">Detailed examination of issues with reasons for </w:t>
            </w:r>
            <w:r w:rsidRPr="00BE528A">
              <w:rPr>
                <w:rFonts w:cs="Arial"/>
                <w:spacing w:val="-4"/>
                <w:szCs w:val="22"/>
              </w:rPr>
              <w:t xml:space="preserve">conclusions clearly indicated. Persuasively argued with </w:t>
            </w:r>
            <w:r w:rsidRPr="00BE528A">
              <w:rPr>
                <w:rFonts w:cs="Arial"/>
                <w:spacing w:val="-5"/>
                <w:szCs w:val="22"/>
              </w:rPr>
              <w:t xml:space="preserve">main issues convincingly evaluated. Some originality of </w:t>
            </w:r>
            <w:r w:rsidRPr="00BE528A">
              <w:rPr>
                <w:rFonts w:cs="Arial"/>
                <w:szCs w:val="22"/>
              </w:rPr>
              <w:t>thought and creativity.</w:t>
            </w:r>
          </w:p>
        </w:tc>
        <w:tc>
          <w:tcPr>
            <w:tcW w:w="4394" w:type="dxa"/>
            <w:tcBorders>
              <w:top w:val="single" w:sz="6" w:space="0" w:color="auto"/>
              <w:left w:val="single" w:sz="6" w:space="0" w:color="auto"/>
              <w:bottom w:val="single" w:sz="6" w:space="0" w:color="auto"/>
              <w:right w:val="single" w:sz="12" w:space="0" w:color="auto"/>
            </w:tcBorders>
          </w:tcPr>
          <w:p w:rsidR="00CA6830" w:rsidRPr="00BE528A" w:rsidRDefault="00CA6830" w:rsidP="00BE528A">
            <w:pPr>
              <w:ind w:left="108" w:right="107"/>
              <w:rPr>
                <w:rFonts w:cs="Arial"/>
                <w:spacing w:val="-1"/>
              </w:rPr>
            </w:pPr>
            <w:r w:rsidRPr="00BE528A">
              <w:rPr>
                <w:rFonts w:cs="Arial"/>
                <w:szCs w:val="22"/>
              </w:rPr>
              <w:t xml:space="preserve">Material is very well-organised and the structure complements the content. A high </w:t>
            </w:r>
            <w:r w:rsidRPr="00BE528A">
              <w:rPr>
                <w:rFonts w:cs="Arial"/>
                <w:spacing w:val="-4"/>
                <w:szCs w:val="22"/>
              </w:rPr>
              <w:t xml:space="preserve">level of written communication with very few </w:t>
            </w:r>
            <w:r w:rsidRPr="00BE528A">
              <w:rPr>
                <w:rFonts w:cs="Arial"/>
                <w:szCs w:val="22"/>
              </w:rPr>
              <w:t xml:space="preserve">errors of spelling, grammar and syntax. </w:t>
            </w:r>
            <w:r w:rsidRPr="00BE528A">
              <w:rPr>
                <w:rFonts w:cs="Arial"/>
                <w:spacing w:val="-4"/>
                <w:szCs w:val="22"/>
              </w:rPr>
              <w:t xml:space="preserve">Mastery of referencing conventions with very </w:t>
            </w:r>
            <w:r w:rsidRPr="00BE528A">
              <w:rPr>
                <w:rFonts w:cs="Arial"/>
                <w:spacing w:val="-1"/>
                <w:szCs w:val="22"/>
              </w:rPr>
              <w:t>few errors or omissions. Appropriate length.</w:t>
            </w:r>
          </w:p>
        </w:tc>
      </w:tr>
      <w:tr w:rsidR="00CA6830" w:rsidTr="00DD2241">
        <w:trPr>
          <w:trHeight w:hRule="exact" w:val="2672"/>
        </w:trPr>
        <w:tc>
          <w:tcPr>
            <w:tcW w:w="1214" w:type="dxa"/>
            <w:tcBorders>
              <w:top w:val="single" w:sz="6" w:space="0" w:color="auto"/>
              <w:left w:val="single" w:sz="12" w:space="0" w:color="auto"/>
              <w:bottom w:val="single" w:sz="6" w:space="0" w:color="auto"/>
              <w:right w:val="single" w:sz="6" w:space="0" w:color="auto"/>
            </w:tcBorders>
          </w:tcPr>
          <w:p w:rsidR="00CA6830" w:rsidRPr="00BE528A" w:rsidRDefault="00CA6830" w:rsidP="00BE528A">
            <w:pPr>
              <w:ind w:left="120" w:right="107"/>
              <w:rPr>
                <w:rFonts w:cs="Arial"/>
              </w:rPr>
            </w:pPr>
            <w:r w:rsidRPr="00BE528A">
              <w:rPr>
                <w:rFonts w:cs="Arial"/>
                <w:szCs w:val="22"/>
              </w:rPr>
              <w:t>B</w:t>
            </w:r>
          </w:p>
          <w:p w:rsidR="00CA6830" w:rsidRPr="00BE528A" w:rsidRDefault="00B212C1" w:rsidP="00BE528A">
            <w:pPr>
              <w:spacing w:before="216"/>
              <w:ind w:right="107"/>
              <w:jc w:val="center"/>
              <w:rPr>
                <w:rFonts w:cs="Arial"/>
              </w:rPr>
            </w:pPr>
            <w:r w:rsidRPr="00BE528A">
              <w:rPr>
                <w:rFonts w:cs="Arial"/>
                <w:szCs w:val="22"/>
              </w:rPr>
              <w:t>(Mark of</w:t>
            </w:r>
            <w:r w:rsidRPr="00BE528A">
              <w:rPr>
                <w:rFonts w:cs="Arial"/>
                <w:szCs w:val="22"/>
              </w:rPr>
              <w:br/>
              <w:t xml:space="preserve">60 - </w:t>
            </w:r>
            <w:r w:rsidR="00CA6830" w:rsidRPr="00BE528A">
              <w:rPr>
                <w:rFonts w:cs="Arial"/>
                <w:szCs w:val="22"/>
              </w:rPr>
              <w:t>69)</w:t>
            </w:r>
          </w:p>
        </w:tc>
        <w:tc>
          <w:tcPr>
            <w:tcW w:w="3323" w:type="dxa"/>
            <w:tcBorders>
              <w:top w:val="single" w:sz="6" w:space="0" w:color="auto"/>
              <w:left w:val="single" w:sz="6" w:space="0" w:color="auto"/>
              <w:bottom w:val="single" w:sz="6" w:space="0" w:color="auto"/>
              <w:right w:val="single" w:sz="6" w:space="0" w:color="auto"/>
            </w:tcBorders>
          </w:tcPr>
          <w:p w:rsidR="00CA6830" w:rsidRPr="00BE528A" w:rsidRDefault="00CA6830" w:rsidP="00BE528A">
            <w:pPr>
              <w:ind w:left="108" w:right="107"/>
              <w:rPr>
                <w:rFonts w:cs="Arial"/>
              </w:rPr>
            </w:pPr>
            <w:r w:rsidRPr="00BE528A">
              <w:rPr>
                <w:rFonts w:cs="Arial"/>
                <w:spacing w:val="-5"/>
                <w:szCs w:val="22"/>
              </w:rPr>
              <w:t xml:space="preserve">Sound and thorough grasp of </w:t>
            </w:r>
            <w:r w:rsidRPr="00BE528A">
              <w:rPr>
                <w:rFonts w:cs="Arial"/>
                <w:szCs w:val="22"/>
              </w:rPr>
              <w:t>relevant concepts, theories and/or* research methodologies although</w:t>
            </w:r>
            <w:r w:rsidR="00BE528A" w:rsidRPr="00BE528A">
              <w:rPr>
                <w:rFonts w:cs="Arial"/>
                <w:szCs w:val="22"/>
              </w:rPr>
              <w:t xml:space="preserve"> </w:t>
            </w:r>
            <w:r w:rsidRPr="00BE528A">
              <w:rPr>
                <w:rFonts w:cs="Arial"/>
                <w:szCs w:val="22"/>
              </w:rPr>
              <w:t>lacking in depth at some</w:t>
            </w:r>
            <w:r w:rsidR="00BE528A">
              <w:rPr>
                <w:rFonts w:cs="Arial"/>
                <w:szCs w:val="22"/>
              </w:rPr>
              <w:t xml:space="preserve"> </w:t>
            </w:r>
            <w:r w:rsidRPr="00BE528A">
              <w:rPr>
                <w:rFonts w:cs="Arial"/>
                <w:spacing w:val="-2"/>
                <w:szCs w:val="22"/>
              </w:rPr>
              <w:t xml:space="preserve">points. The work is supported </w:t>
            </w:r>
            <w:r w:rsidRPr="00BE528A">
              <w:rPr>
                <w:rFonts w:cs="Arial"/>
                <w:spacing w:val="-3"/>
                <w:szCs w:val="22"/>
              </w:rPr>
              <w:t xml:space="preserve">by references to a good range of relevant sources which are </w:t>
            </w:r>
            <w:r w:rsidRPr="00BE528A">
              <w:rPr>
                <w:rFonts w:cs="Arial"/>
                <w:szCs w:val="22"/>
              </w:rPr>
              <w:t>used in a relevant way.</w:t>
            </w:r>
          </w:p>
        </w:tc>
        <w:tc>
          <w:tcPr>
            <w:tcW w:w="5812" w:type="dxa"/>
            <w:tcBorders>
              <w:top w:val="single" w:sz="6" w:space="0" w:color="auto"/>
              <w:left w:val="single" w:sz="6" w:space="0" w:color="auto"/>
              <w:bottom w:val="single" w:sz="6" w:space="0" w:color="auto"/>
              <w:right w:val="single" w:sz="6" w:space="0" w:color="auto"/>
            </w:tcBorders>
          </w:tcPr>
          <w:p w:rsidR="00CA6830" w:rsidRPr="00BE528A" w:rsidRDefault="00CA6830" w:rsidP="00BE528A">
            <w:pPr>
              <w:ind w:left="108" w:right="107"/>
              <w:rPr>
                <w:rFonts w:cs="Arial"/>
              </w:rPr>
            </w:pPr>
            <w:r w:rsidRPr="00BE528A">
              <w:rPr>
                <w:rFonts w:cs="Arial"/>
                <w:spacing w:val="-5"/>
                <w:szCs w:val="22"/>
              </w:rPr>
              <w:t xml:space="preserve">Recognises the demands of the question providing a </w:t>
            </w:r>
            <w:r w:rsidRPr="00BE528A">
              <w:rPr>
                <w:rFonts w:cs="Arial"/>
                <w:spacing w:val="2"/>
                <w:szCs w:val="22"/>
              </w:rPr>
              <w:t xml:space="preserve">focused, relevant answer which brings out useful </w:t>
            </w:r>
            <w:r w:rsidRPr="00BE528A">
              <w:rPr>
                <w:rFonts w:cs="Arial"/>
                <w:szCs w:val="22"/>
              </w:rPr>
              <w:t xml:space="preserve">points and substantiates them. A good attempt at </w:t>
            </w:r>
            <w:r w:rsidRPr="00BE528A">
              <w:rPr>
                <w:rFonts w:cs="Arial"/>
                <w:spacing w:val="-5"/>
                <w:szCs w:val="22"/>
              </w:rPr>
              <w:t xml:space="preserve">analysis, synthesis and application of knowledge and concepts. Appreciates main issues and able to make appropriate critical points. Perceptive commentary on </w:t>
            </w:r>
            <w:r w:rsidRPr="00BE528A">
              <w:rPr>
                <w:rFonts w:cs="Arial"/>
                <w:szCs w:val="22"/>
              </w:rPr>
              <w:t>evidence and materials used.</w:t>
            </w:r>
          </w:p>
        </w:tc>
        <w:tc>
          <w:tcPr>
            <w:tcW w:w="4394" w:type="dxa"/>
            <w:tcBorders>
              <w:top w:val="single" w:sz="6" w:space="0" w:color="auto"/>
              <w:left w:val="single" w:sz="6" w:space="0" w:color="auto"/>
              <w:bottom w:val="single" w:sz="6" w:space="0" w:color="auto"/>
              <w:right w:val="single" w:sz="12" w:space="0" w:color="auto"/>
            </w:tcBorders>
          </w:tcPr>
          <w:p w:rsidR="00CA6830" w:rsidRPr="00BE528A" w:rsidRDefault="00CA6830" w:rsidP="00BE528A">
            <w:pPr>
              <w:ind w:left="108" w:right="107"/>
              <w:rPr>
                <w:rFonts w:cs="Arial"/>
              </w:rPr>
            </w:pPr>
            <w:r w:rsidRPr="00BE528A">
              <w:rPr>
                <w:rFonts w:cs="Arial"/>
                <w:spacing w:val="-4"/>
                <w:szCs w:val="22"/>
              </w:rPr>
              <w:t xml:space="preserve">Well-structured work displaying attention to the </w:t>
            </w:r>
            <w:r w:rsidRPr="00BE528A">
              <w:rPr>
                <w:rFonts w:cs="Arial"/>
                <w:szCs w:val="22"/>
              </w:rPr>
              <w:t xml:space="preserve">logic and development of the piece. A clear </w:t>
            </w:r>
            <w:r w:rsidRPr="00BE528A">
              <w:rPr>
                <w:rFonts w:cs="Arial"/>
                <w:spacing w:val="-5"/>
                <w:szCs w:val="22"/>
              </w:rPr>
              <w:t xml:space="preserve">written style. Spelling, grammar and syntax are </w:t>
            </w:r>
            <w:r w:rsidRPr="00BE528A">
              <w:rPr>
                <w:rFonts w:cs="Arial"/>
                <w:szCs w:val="22"/>
              </w:rPr>
              <w:t>generally good. Most features of the</w:t>
            </w:r>
            <w:r w:rsidR="00BE528A" w:rsidRPr="00BE528A">
              <w:rPr>
                <w:rFonts w:cs="Arial"/>
                <w:szCs w:val="22"/>
              </w:rPr>
              <w:t xml:space="preserve"> </w:t>
            </w:r>
            <w:r w:rsidRPr="00BE528A">
              <w:rPr>
                <w:rFonts w:cs="Arial"/>
                <w:spacing w:val="-5"/>
                <w:szCs w:val="22"/>
              </w:rPr>
              <w:t xml:space="preserve">referencing system are used correctly. </w:t>
            </w:r>
            <w:r w:rsidRPr="00BE528A">
              <w:rPr>
                <w:rFonts w:cs="Arial"/>
                <w:szCs w:val="22"/>
              </w:rPr>
              <w:t>Appropriate length.</w:t>
            </w:r>
          </w:p>
        </w:tc>
      </w:tr>
      <w:tr w:rsidR="00CA6830" w:rsidTr="00DD2241">
        <w:trPr>
          <w:trHeight w:hRule="exact" w:val="2543"/>
        </w:trPr>
        <w:tc>
          <w:tcPr>
            <w:tcW w:w="1214" w:type="dxa"/>
            <w:tcBorders>
              <w:top w:val="single" w:sz="6" w:space="0" w:color="auto"/>
              <w:left w:val="single" w:sz="12" w:space="0" w:color="auto"/>
              <w:bottom w:val="single" w:sz="6" w:space="0" w:color="auto"/>
              <w:right w:val="single" w:sz="6" w:space="0" w:color="auto"/>
            </w:tcBorders>
          </w:tcPr>
          <w:p w:rsidR="00CA6830" w:rsidRPr="00BE528A" w:rsidRDefault="00CA6830" w:rsidP="00BE528A">
            <w:pPr>
              <w:ind w:left="120" w:right="107"/>
              <w:rPr>
                <w:rFonts w:cs="Arial"/>
              </w:rPr>
            </w:pPr>
            <w:r w:rsidRPr="00BE528A">
              <w:rPr>
                <w:rFonts w:cs="Arial"/>
                <w:szCs w:val="22"/>
              </w:rPr>
              <w:t>C</w:t>
            </w:r>
          </w:p>
          <w:p w:rsidR="00CA6830" w:rsidRPr="00BE528A" w:rsidRDefault="006830C0" w:rsidP="00BE528A">
            <w:pPr>
              <w:spacing w:before="288"/>
              <w:ind w:right="107"/>
              <w:jc w:val="center"/>
              <w:rPr>
                <w:rFonts w:cs="Arial"/>
              </w:rPr>
            </w:pPr>
            <w:r w:rsidRPr="00BE528A">
              <w:rPr>
                <w:rFonts w:cs="Arial"/>
                <w:szCs w:val="22"/>
              </w:rPr>
              <w:t>(Mark of</w:t>
            </w:r>
            <w:r w:rsidRPr="00BE528A">
              <w:rPr>
                <w:rFonts w:cs="Arial"/>
                <w:szCs w:val="22"/>
              </w:rPr>
              <w:br/>
              <w:t xml:space="preserve">50 - </w:t>
            </w:r>
            <w:r w:rsidR="00CA6830" w:rsidRPr="00BE528A">
              <w:rPr>
                <w:rFonts w:cs="Arial"/>
                <w:szCs w:val="22"/>
              </w:rPr>
              <w:t>59)</w:t>
            </w:r>
          </w:p>
          <w:p w:rsidR="00CA6830" w:rsidRPr="00BE528A" w:rsidRDefault="00CA6830" w:rsidP="00BE528A">
            <w:pPr>
              <w:spacing w:before="180"/>
              <w:ind w:left="108" w:right="107"/>
              <w:jc w:val="both"/>
              <w:rPr>
                <w:rFonts w:cs="Arial"/>
              </w:rPr>
            </w:pPr>
            <w:r w:rsidRPr="00BE528A">
              <w:rPr>
                <w:rFonts w:cs="Arial"/>
                <w:spacing w:val="-4"/>
                <w:szCs w:val="22"/>
              </w:rPr>
              <w:t xml:space="preserve">Pass Mark </w:t>
            </w:r>
            <w:r w:rsidRPr="00BE528A">
              <w:rPr>
                <w:rFonts w:cs="Arial"/>
                <w:szCs w:val="22"/>
              </w:rPr>
              <w:t>50</w:t>
            </w:r>
          </w:p>
        </w:tc>
        <w:tc>
          <w:tcPr>
            <w:tcW w:w="3323" w:type="dxa"/>
            <w:tcBorders>
              <w:top w:val="single" w:sz="6" w:space="0" w:color="auto"/>
              <w:left w:val="single" w:sz="6" w:space="0" w:color="auto"/>
              <w:bottom w:val="single" w:sz="6" w:space="0" w:color="auto"/>
              <w:right w:val="single" w:sz="6" w:space="0" w:color="auto"/>
            </w:tcBorders>
          </w:tcPr>
          <w:p w:rsidR="00CA6830" w:rsidRPr="00BE528A" w:rsidRDefault="00CA6830" w:rsidP="00BE528A">
            <w:pPr>
              <w:ind w:left="108" w:right="107"/>
              <w:rPr>
                <w:rFonts w:cs="Arial"/>
              </w:rPr>
            </w:pPr>
            <w:r w:rsidRPr="00BE528A">
              <w:rPr>
                <w:rFonts w:cs="Arial"/>
                <w:szCs w:val="22"/>
              </w:rPr>
              <w:t xml:space="preserve">Understanding of main concepts, theories and/or* </w:t>
            </w:r>
            <w:r w:rsidRPr="00BE528A">
              <w:rPr>
                <w:rFonts w:cs="Arial"/>
                <w:spacing w:val="-4"/>
                <w:szCs w:val="22"/>
              </w:rPr>
              <w:t xml:space="preserve">*research methodologies is fair </w:t>
            </w:r>
            <w:r w:rsidRPr="00BE528A">
              <w:rPr>
                <w:rFonts w:cs="Arial"/>
                <w:spacing w:val="2"/>
                <w:szCs w:val="22"/>
              </w:rPr>
              <w:t xml:space="preserve">but lacks depth and/or * </w:t>
            </w:r>
            <w:r w:rsidRPr="00BE528A">
              <w:rPr>
                <w:rFonts w:cs="Arial"/>
                <w:szCs w:val="22"/>
              </w:rPr>
              <w:t xml:space="preserve">breadth. There may be some </w:t>
            </w:r>
            <w:r w:rsidRPr="00BE528A">
              <w:rPr>
                <w:rFonts w:cs="Arial"/>
                <w:spacing w:val="-4"/>
                <w:szCs w:val="22"/>
              </w:rPr>
              <w:t xml:space="preserve">gaps or areas of confusion. An </w:t>
            </w:r>
            <w:r w:rsidRPr="00BE528A">
              <w:rPr>
                <w:rFonts w:cs="Arial"/>
                <w:szCs w:val="22"/>
              </w:rPr>
              <w:t>adequate range of relevant source materials is used.</w:t>
            </w:r>
          </w:p>
        </w:tc>
        <w:tc>
          <w:tcPr>
            <w:tcW w:w="5812" w:type="dxa"/>
            <w:tcBorders>
              <w:top w:val="single" w:sz="6" w:space="0" w:color="auto"/>
              <w:left w:val="single" w:sz="6" w:space="0" w:color="auto"/>
              <w:bottom w:val="single" w:sz="6" w:space="0" w:color="auto"/>
              <w:right w:val="single" w:sz="6" w:space="0" w:color="auto"/>
            </w:tcBorders>
          </w:tcPr>
          <w:p w:rsidR="00CA6830" w:rsidRPr="00BE528A" w:rsidRDefault="00CA6830" w:rsidP="00BE528A">
            <w:pPr>
              <w:ind w:left="108" w:right="107"/>
              <w:rPr>
                <w:rFonts w:cs="Arial"/>
              </w:rPr>
            </w:pPr>
            <w:r w:rsidRPr="00BE528A">
              <w:rPr>
                <w:rFonts w:cs="Arial"/>
                <w:szCs w:val="22"/>
              </w:rPr>
              <w:t xml:space="preserve">Although the demands of the question have been </w:t>
            </w:r>
            <w:r w:rsidRPr="00BE528A">
              <w:rPr>
                <w:rFonts w:cs="Arial"/>
                <w:spacing w:val="-3"/>
                <w:szCs w:val="22"/>
              </w:rPr>
              <w:t xml:space="preserve">recognised, only the basic requirements are covered </w:t>
            </w:r>
            <w:r w:rsidRPr="00BE528A">
              <w:rPr>
                <w:rFonts w:cs="Arial"/>
                <w:szCs w:val="22"/>
              </w:rPr>
              <w:t>and there may be some irrelevant material.</w:t>
            </w:r>
          </w:p>
          <w:p w:rsidR="00CA6830" w:rsidRPr="00BE528A" w:rsidRDefault="00CA6830" w:rsidP="00BE528A">
            <w:pPr>
              <w:ind w:left="108" w:right="107"/>
              <w:rPr>
                <w:rFonts w:cs="Arial"/>
              </w:rPr>
            </w:pPr>
            <w:r w:rsidRPr="00BE528A">
              <w:rPr>
                <w:rFonts w:cs="Arial"/>
                <w:spacing w:val="-3"/>
                <w:szCs w:val="22"/>
              </w:rPr>
              <w:t xml:space="preserve">The attempt at analysis, synthesis and application of knowledge and concepts is competent but lacks depth </w:t>
            </w:r>
            <w:r w:rsidRPr="00BE528A">
              <w:rPr>
                <w:rFonts w:cs="Arial"/>
                <w:spacing w:val="-2"/>
                <w:szCs w:val="22"/>
              </w:rPr>
              <w:t xml:space="preserve">and breadth. Sensible commentary on evidence and </w:t>
            </w:r>
            <w:r w:rsidRPr="00BE528A">
              <w:rPr>
                <w:rFonts w:cs="Arial"/>
                <w:szCs w:val="22"/>
              </w:rPr>
              <w:t>materials used though some points may be unsubstantiated.</w:t>
            </w:r>
          </w:p>
        </w:tc>
        <w:tc>
          <w:tcPr>
            <w:tcW w:w="4394" w:type="dxa"/>
            <w:tcBorders>
              <w:top w:val="single" w:sz="6" w:space="0" w:color="auto"/>
              <w:left w:val="single" w:sz="6" w:space="0" w:color="auto"/>
              <w:bottom w:val="single" w:sz="6" w:space="0" w:color="auto"/>
              <w:right w:val="single" w:sz="12" w:space="0" w:color="auto"/>
            </w:tcBorders>
          </w:tcPr>
          <w:p w:rsidR="00CA6830" w:rsidRPr="00BE528A" w:rsidRDefault="00CA6830" w:rsidP="00BE528A">
            <w:pPr>
              <w:ind w:left="108" w:right="107"/>
              <w:rPr>
                <w:rFonts w:cs="Arial"/>
              </w:rPr>
            </w:pPr>
            <w:r w:rsidRPr="00BE528A">
              <w:rPr>
                <w:rFonts w:cs="Arial"/>
                <w:spacing w:val="2"/>
                <w:szCs w:val="22"/>
              </w:rPr>
              <w:t xml:space="preserve">A generally satisfactory overall structure </w:t>
            </w:r>
            <w:r w:rsidRPr="00BE528A">
              <w:rPr>
                <w:rFonts w:cs="Arial"/>
                <w:spacing w:val="-2"/>
                <w:szCs w:val="22"/>
              </w:rPr>
              <w:t xml:space="preserve">although it may lack balance in parts or fail to </w:t>
            </w:r>
            <w:r w:rsidRPr="00BE528A">
              <w:rPr>
                <w:rFonts w:cs="Arial"/>
                <w:szCs w:val="22"/>
              </w:rPr>
              <w:t xml:space="preserve">integrate some material. An adequate written style which is not impaired by the occasional </w:t>
            </w:r>
            <w:r w:rsidRPr="00BE528A">
              <w:rPr>
                <w:rFonts w:cs="Arial"/>
                <w:spacing w:val="-4"/>
                <w:szCs w:val="22"/>
              </w:rPr>
              <w:t xml:space="preserve">errors of spelling, grammar and/or syntax. The </w:t>
            </w:r>
            <w:r w:rsidRPr="00BE528A">
              <w:rPr>
                <w:rFonts w:cs="Arial"/>
                <w:spacing w:val="-1"/>
                <w:szCs w:val="22"/>
              </w:rPr>
              <w:t xml:space="preserve">recommended referencing system is used but </w:t>
            </w:r>
            <w:r w:rsidRPr="00BE528A">
              <w:rPr>
                <w:rFonts w:cs="Arial"/>
                <w:spacing w:val="1"/>
                <w:szCs w:val="22"/>
              </w:rPr>
              <w:t xml:space="preserve">with some errors and omissions. Control of </w:t>
            </w:r>
            <w:r w:rsidRPr="00BE528A">
              <w:rPr>
                <w:rFonts w:cs="Arial"/>
                <w:szCs w:val="22"/>
              </w:rPr>
              <w:t>length may be less secure.</w:t>
            </w:r>
          </w:p>
        </w:tc>
      </w:tr>
      <w:tr w:rsidR="00CA6830" w:rsidTr="00DD2241">
        <w:trPr>
          <w:trHeight w:hRule="exact" w:val="2283"/>
        </w:trPr>
        <w:tc>
          <w:tcPr>
            <w:tcW w:w="1214" w:type="dxa"/>
            <w:tcBorders>
              <w:top w:val="single" w:sz="6" w:space="0" w:color="auto"/>
              <w:left w:val="single" w:sz="12" w:space="0" w:color="auto"/>
              <w:bottom w:val="single" w:sz="12" w:space="0" w:color="auto"/>
              <w:right w:val="single" w:sz="6" w:space="0" w:color="auto"/>
            </w:tcBorders>
          </w:tcPr>
          <w:p w:rsidR="00CA6830" w:rsidRPr="00BE528A" w:rsidRDefault="00CA6830" w:rsidP="00BE528A">
            <w:pPr>
              <w:ind w:left="120" w:right="107"/>
              <w:rPr>
                <w:rFonts w:cs="Arial"/>
              </w:rPr>
            </w:pPr>
            <w:r w:rsidRPr="00BE528A">
              <w:rPr>
                <w:rFonts w:cs="Arial"/>
                <w:szCs w:val="22"/>
              </w:rPr>
              <w:lastRenderedPageBreak/>
              <w:t>D</w:t>
            </w:r>
          </w:p>
          <w:p w:rsidR="00CA6830" w:rsidRPr="00BE528A" w:rsidRDefault="00CA6830" w:rsidP="00BE528A">
            <w:pPr>
              <w:spacing w:before="216"/>
              <w:ind w:right="107"/>
              <w:jc w:val="center"/>
              <w:rPr>
                <w:rFonts w:cs="Arial"/>
              </w:rPr>
            </w:pPr>
            <w:r w:rsidRPr="00BE528A">
              <w:rPr>
                <w:rFonts w:cs="Arial"/>
                <w:szCs w:val="22"/>
              </w:rPr>
              <w:t>(Mark</w:t>
            </w:r>
            <w:r w:rsidR="006830C0" w:rsidRPr="00BE528A">
              <w:rPr>
                <w:rFonts w:cs="Arial"/>
                <w:szCs w:val="22"/>
              </w:rPr>
              <w:t xml:space="preserve"> of</w:t>
            </w:r>
            <w:r w:rsidR="006830C0" w:rsidRPr="00BE528A">
              <w:rPr>
                <w:rFonts w:cs="Arial"/>
                <w:szCs w:val="22"/>
              </w:rPr>
              <w:br/>
              <w:t xml:space="preserve">40 - </w:t>
            </w:r>
            <w:r w:rsidRPr="00BE528A">
              <w:rPr>
                <w:rFonts w:cs="Arial"/>
                <w:szCs w:val="22"/>
              </w:rPr>
              <w:t>49)</w:t>
            </w:r>
          </w:p>
        </w:tc>
        <w:tc>
          <w:tcPr>
            <w:tcW w:w="3323" w:type="dxa"/>
            <w:tcBorders>
              <w:top w:val="single" w:sz="6" w:space="0" w:color="auto"/>
              <w:left w:val="single" w:sz="6" w:space="0" w:color="auto"/>
              <w:bottom w:val="single" w:sz="12" w:space="0" w:color="auto"/>
              <w:right w:val="single" w:sz="6" w:space="0" w:color="auto"/>
            </w:tcBorders>
          </w:tcPr>
          <w:p w:rsidR="00CA6830" w:rsidRPr="00BE528A" w:rsidRDefault="00CA6830" w:rsidP="00BE528A">
            <w:pPr>
              <w:ind w:left="108" w:right="107"/>
              <w:rPr>
                <w:rFonts w:cs="Arial"/>
              </w:rPr>
            </w:pPr>
            <w:r w:rsidRPr="00BE528A">
              <w:rPr>
                <w:rFonts w:cs="Arial"/>
                <w:spacing w:val="-5"/>
                <w:szCs w:val="22"/>
              </w:rPr>
              <w:t xml:space="preserve">Some evidence of reading but </w:t>
            </w:r>
            <w:r w:rsidRPr="00BE528A">
              <w:rPr>
                <w:rFonts w:cs="Arial"/>
                <w:szCs w:val="22"/>
              </w:rPr>
              <w:t>understanding of the subject matter is limited. The work displays major gaps in knowledge, serious misconceptions and/or</w:t>
            </w:r>
            <w:r w:rsidR="00CA2A8A" w:rsidRPr="00BE528A">
              <w:rPr>
                <w:rFonts w:cs="Arial"/>
                <w:szCs w:val="22"/>
              </w:rPr>
              <w:t xml:space="preserve"> factual inaccuracies </w:t>
            </w:r>
            <w:r w:rsidRPr="00BE528A">
              <w:rPr>
                <w:rFonts w:cs="Arial"/>
                <w:szCs w:val="22"/>
              </w:rPr>
              <w:t>*</w:t>
            </w:r>
          </w:p>
        </w:tc>
        <w:tc>
          <w:tcPr>
            <w:tcW w:w="5812" w:type="dxa"/>
            <w:tcBorders>
              <w:top w:val="single" w:sz="6" w:space="0" w:color="auto"/>
              <w:left w:val="single" w:sz="6" w:space="0" w:color="auto"/>
              <w:bottom w:val="single" w:sz="12" w:space="0" w:color="auto"/>
              <w:right w:val="single" w:sz="6" w:space="0" w:color="auto"/>
            </w:tcBorders>
          </w:tcPr>
          <w:p w:rsidR="00CA6830" w:rsidRPr="00BE528A" w:rsidRDefault="00CA6830" w:rsidP="00BE528A">
            <w:pPr>
              <w:ind w:left="108" w:right="107"/>
              <w:rPr>
                <w:rFonts w:cs="Arial"/>
              </w:rPr>
            </w:pPr>
            <w:r w:rsidRPr="00BE528A">
              <w:rPr>
                <w:rFonts w:cs="Arial"/>
                <w:spacing w:val="-4"/>
                <w:szCs w:val="22"/>
              </w:rPr>
              <w:t xml:space="preserve">Introduction of basic concepts and effort made to relate </w:t>
            </w:r>
            <w:r w:rsidRPr="00BE528A">
              <w:rPr>
                <w:rFonts w:cs="Arial"/>
                <w:spacing w:val="-2"/>
                <w:szCs w:val="22"/>
              </w:rPr>
              <w:t xml:space="preserve">them to the demands of the question which have been </w:t>
            </w:r>
            <w:r w:rsidRPr="00BE528A">
              <w:rPr>
                <w:rFonts w:cs="Arial"/>
                <w:spacing w:val="-4"/>
                <w:szCs w:val="22"/>
              </w:rPr>
              <w:t xml:space="preserve">only partially understood. Mainly descriptive with much </w:t>
            </w:r>
            <w:r w:rsidRPr="00BE528A">
              <w:rPr>
                <w:rFonts w:cs="Arial"/>
                <w:szCs w:val="22"/>
              </w:rPr>
              <w:t xml:space="preserve">irrelevance and unsubstantiated conclusions. No </w:t>
            </w:r>
            <w:r w:rsidRPr="00BE528A">
              <w:rPr>
                <w:rFonts w:cs="Arial"/>
                <w:spacing w:val="-2"/>
                <w:szCs w:val="22"/>
              </w:rPr>
              <w:t xml:space="preserve">sustained analysis and an inability to apply knowledge </w:t>
            </w:r>
            <w:r w:rsidRPr="00BE528A">
              <w:rPr>
                <w:rFonts w:cs="Arial"/>
                <w:szCs w:val="22"/>
              </w:rPr>
              <w:t>and synthesise material. Uncritical exegesis.</w:t>
            </w:r>
          </w:p>
        </w:tc>
        <w:tc>
          <w:tcPr>
            <w:tcW w:w="4394" w:type="dxa"/>
            <w:tcBorders>
              <w:top w:val="single" w:sz="6" w:space="0" w:color="auto"/>
              <w:left w:val="single" w:sz="6" w:space="0" w:color="auto"/>
              <w:bottom w:val="single" w:sz="12" w:space="0" w:color="auto"/>
              <w:right w:val="single" w:sz="12" w:space="0" w:color="auto"/>
            </w:tcBorders>
          </w:tcPr>
          <w:p w:rsidR="00CA6830" w:rsidRPr="00BE528A" w:rsidRDefault="00CA6830" w:rsidP="00BE528A">
            <w:pPr>
              <w:ind w:left="108" w:right="107"/>
              <w:rPr>
                <w:rFonts w:cs="Arial"/>
              </w:rPr>
            </w:pPr>
            <w:r w:rsidRPr="00BE528A">
              <w:rPr>
                <w:rFonts w:cs="Arial"/>
                <w:spacing w:val="-5"/>
                <w:szCs w:val="22"/>
              </w:rPr>
              <w:t xml:space="preserve">Weak structure. Expression of ideas is </w:t>
            </w:r>
            <w:r w:rsidRPr="00BE528A">
              <w:rPr>
                <w:rFonts w:cs="Arial"/>
                <w:szCs w:val="22"/>
              </w:rPr>
              <w:t>sometimes confused or unclear.</w:t>
            </w:r>
          </w:p>
          <w:p w:rsidR="00CA6830" w:rsidRPr="00BE528A" w:rsidRDefault="00CA6830" w:rsidP="00BE528A">
            <w:pPr>
              <w:ind w:left="108" w:right="107"/>
              <w:jc w:val="both"/>
              <w:rPr>
                <w:rFonts w:cs="Arial"/>
                <w:spacing w:val="-2"/>
              </w:rPr>
            </w:pPr>
            <w:r w:rsidRPr="00BE528A">
              <w:rPr>
                <w:rFonts w:cs="Arial"/>
                <w:szCs w:val="22"/>
              </w:rPr>
              <w:t xml:space="preserve">Communication may also be impaired by errors of spelling, grammar and/or syntax. </w:t>
            </w:r>
            <w:r w:rsidRPr="00BE528A">
              <w:rPr>
                <w:rFonts w:cs="Arial"/>
                <w:spacing w:val="-2"/>
                <w:szCs w:val="22"/>
              </w:rPr>
              <w:t>Referencing marred by frequent errors and omissions. May exceed or fail to meet length</w:t>
            </w:r>
            <w:r w:rsidR="00CA2A8A" w:rsidRPr="00BE528A">
              <w:rPr>
                <w:rFonts w:cs="Arial"/>
                <w:spacing w:val="-2"/>
                <w:szCs w:val="22"/>
              </w:rPr>
              <w:t xml:space="preserve"> </w:t>
            </w:r>
            <w:r w:rsidR="00CA2A8A" w:rsidRPr="00BE528A">
              <w:rPr>
                <w:rFonts w:cs="Arial"/>
                <w:szCs w:val="22"/>
              </w:rPr>
              <w:t>requirements.</w:t>
            </w:r>
          </w:p>
        </w:tc>
      </w:tr>
      <w:tr w:rsidR="00CA2A8A" w:rsidTr="00DD2241">
        <w:trPr>
          <w:trHeight w:hRule="exact" w:val="2146"/>
        </w:trPr>
        <w:tc>
          <w:tcPr>
            <w:tcW w:w="1214" w:type="dxa"/>
            <w:tcBorders>
              <w:top w:val="single" w:sz="6" w:space="0" w:color="auto"/>
              <w:left w:val="single" w:sz="12" w:space="0" w:color="auto"/>
              <w:bottom w:val="single" w:sz="12" w:space="0" w:color="auto"/>
              <w:right w:val="single" w:sz="6" w:space="0" w:color="auto"/>
            </w:tcBorders>
          </w:tcPr>
          <w:p w:rsidR="00CA2A8A" w:rsidRPr="00BE528A" w:rsidRDefault="00CA2A8A" w:rsidP="00BE528A">
            <w:pPr>
              <w:ind w:left="108" w:right="107"/>
              <w:rPr>
                <w:rFonts w:cs="Arial"/>
              </w:rPr>
            </w:pPr>
            <w:r w:rsidRPr="00BE528A">
              <w:rPr>
                <w:rFonts w:cs="Arial"/>
                <w:szCs w:val="22"/>
              </w:rPr>
              <w:t>E</w:t>
            </w:r>
          </w:p>
          <w:p w:rsidR="00CA2A8A" w:rsidRPr="00BE528A" w:rsidRDefault="00CA2A8A" w:rsidP="00BE528A">
            <w:pPr>
              <w:ind w:left="120" w:right="107"/>
              <w:rPr>
                <w:rFonts w:cs="Arial"/>
              </w:rPr>
            </w:pPr>
            <w:r w:rsidRPr="00BE528A">
              <w:rPr>
                <w:rFonts w:cs="Arial"/>
                <w:szCs w:val="22"/>
              </w:rPr>
              <w:t xml:space="preserve">(Mark </w:t>
            </w:r>
            <w:r w:rsidRPr="00BE528A">
              <w:rPr>
                <w:rFonts w:cs="Arial"/>
                <w:spacing w:val="-4"/>
                <w:szCs w:val="22"/>
              </w:rPr>
              <w:t>below 40)</w:t>
            </w:r>
          </w:p>
        </w:tc>
        <w:tc>
          <w:tcPr>
            <w:tcW w:w="3323" w:type="dxa"/>
            <w:tcBorders>
              <w:top w:val="single" w:sz="6" w:space="0" w:color="auto"/>
              <w:left w:val="single" w:sz="6" w:space="0" w:color="auto"/>
              <w:bottom w:val="single" w:sz="12" w:space="0" w:color="auto"/>
              <w:right w:val="single" w:sz="6" w:space="0" w:color="auto"/>
            </w:tcBorders>
          </w:tcPr>
          <w:p w:rsidR="00CA2A8A" w:rsidRPr="00BE528A" w:rsidRDefault="00CA2A8A" w:rsidP="00BE528A">
            <w:pPr>
              <w:ind w:left="108" w:right="107"/>
              <w:rPr>
                <w:rFonts w:cs="Arial"/>
                <w:spacing w:val="-5"/>
              </w:rPr>
            </w:pPr>
            <w:r w:rsidRPr="00BE528A">
              <w:rPr>
                <w:rFonts w:cs="Arial"/>
                <w:szCs w:val="22"/>
              </w:rPr>
              <w:t xml:space="preserve">Few relevant sources used. </w:t>
            </w:r>
            <w:r w:rsidRPr="00BE528A">
              <w:rPr>
                <w:rFonts w:cs="Arial"/>
                <w:spacing w:val="-3"/>
                <w:szCs w:val="22"/>
              </w:rPr>
              <w:t xml:space="preserve">Serious gaps and/or* errors in knowledge and understanding </w:t>
            </w:r>
            <w:r w:rsidRPr="00BE528A">
              <w:rPr>
                <w:rFonts w:cs="Arial"/>
                <w:szCs w:val="22"/>
              </w:rPr>
              <w:t xml:space="preserve">indicate that the student has </w:t>
            </w:r>
            <w:r w:rsidRPr="00BE528A">
              <w:rPr>
                <w:rFonts w:cs="Arial"/>
                <w:spacing w:val="-3"/>
                <w:szCs w:val="22"/>
              </w:rPr>
              <w:t xml:space="preserve">failed to engage seriously with </w:t>
            </w:r>
            <w:r w:rsidRPr="00BE528A">
              <w:rPr>
                <w:rFonts w:cs="Arial"/>
                <w:szCs w:val="22"/>
              </w:rPr>
              <w:t>the subject matter.</w:t>
            </w:r>
          </w:p>
        </w:tc>
        <w:tc>
          <w:tcPr>
            <w:tcW w:w="5812" w:type="dxa"/>
            <w:tcBorders>
              <w:top w:val="single" w:sz="6" w:space="0" w:color="auto"/>
              <w:left w:val="single" w:sz="6" w:space="0" w:color="auto"/>
              <w:bottom w:val="single" w:sz="12" w:space="0" w:color="auto"/>
              <w:right w:val="single" w:sz="6" w:space="0" w:color="auto"/>
            </w:tcBorders>
          </w:tcPr>
          <w:p w:rsidR="00CA2A8A" w:rsidRPr="00DD2241" w:rsidRDefault="00CA2A8A" w:rsidP="00DD2241">
            <w:pPr>
              <w:ind w:left="108" w:right="107"/>
              <w:rPr>
                <w:rFonts w:cs="Arial"/>
              </w:rPr>
            </w:pPr>
            <w:r w:rsidRPr="00BE528A">
              <w:rPr>
                <w:rFonts w:cs="Arial"/>
                <w:szCs w:val="22"/>
              </w:rPr>
              <w:t xml:space="preserve">The question may have been ignored or badly </w:t>
            </w:r>
            <w:r w:rsidRPr="00BE528A">
              <w:rPr>
                <w:rFonts w:cs="Arial"/>
                <w:spacing w:val="-1"/>
                <w:szCs w:val="22"/>
              </w:rPr>
              <w:t xml:space="preserve">misunderstood. Few or none of the basic requirements of the study have been achieved. Superficial treatment </w:t>
            </w:r>
            <w:r w:rsidRPr="00BE528A">
              <w:rPr>
                <w:rFonts w:cs="Arial"/>
                <w:spacing w:val="-5"/>
                <w:szCs w:val="22"/>
              </w:rPr>
              <w:t xml:space="preserve">of the topic much of which is descriptive, irrelevant and </w:t>
            </w:r>
            <w:r w:rsidRPr="00BE528A">
              <w:rPr>
                <w:rFonts w:cs="Arial"/>
                <w:szCs w:val="22"/>
              </w:rPr>
              <w:t>unsubstantiated. Lacks appropriate critical or</w:t>
            </w:r>
            <w:r w:rsidR="00DD2241">
              <w:rPr>
                <w:rFonts w:cs="Arial"/>
              </w:rPr>
              <w:t xml:space="preserve"> </w:t>
            </w:r>
            <w:r w:rsidRPr="00BE528A">
              <w:rPr>
                <w:rFonts w:cs="Arial"/>
                <w:szCs w:val="22"/>
              </w:rPr>
              <w:t>theoretical framework.</w:t>
            </w:r>
          </w:p>
        </w:tc>
        <w:tc>
          <w:tcPr>
            <w:tcW w:w="4394" w:type="dxa"/>
            <w:tcBorders>
              <w:top w:val="single" w:sz="6" w:space="0" w:color="auto"/>
              <w:left w:val="single" w:sz="6" w:space="0" w:color="auto"/>
              <w:bottom w:val="single" w:sz="12" w:space="0" w:color="auto"/>
              <w:right w:val="single" w:sz="12" w:space="0" w:color="auto"/>
            </w:tcBorders>
          </w:tcPr>
          <w:p w:rsidR="00CA2A8A" w:rsidRPr="00BE528A" w:rsidRDefault="00CA2A8A" w:rsidP="00BE528A">
            <w:pPr>
              <w:ind w:left="108" w:right="107"/>
              <w:rPr>
                <w:rFonts w:cs="Arial"/>
                <w:spacing w:val="-5"/>
              </w:rPr>
            </w:pPr>
            <w:r w:rsidRPr="00BE528A">
              <w:rPr>
                <w:rFonts w:cs="Arial"/>
                <w:spacing w:val="-5"/>
                <w:szCs w:val="22"/>
              </w:rPr>
              <w:t xml:space="preserve">Unstructured presentation, lacking coherence. </w:t>
            </w:r>
            <w:r w:rsidRPr="00BE528A">
              <w:rPr>
                <w:rFonts w:cs="Arial"/>
                <w:szCs w:val="22"/>
              </w:rPr>
              <w:t xml:space="preserve">Expression of ideas is poor. Communication may also be impaired by frequent errors of spelling, grammar and/or syntax. The </w:t>
            </w:r>
            <w:r w:rsidRPr="00BE528A">
              <w:rPr>
                <w:rFonts w:cs="Arial"/>
                <w:spacing w:val="2"/>
                <w:szCs w:val="22"/>
              </w:rPr>
              <w:t xml:space="preserve">recommended referencing system has not </w:t>
            </w:r>
            <w:r w:rsidRPr="00BE528A">
              <w:rPr>
                <w:rFonts w:cs="Arial"/>
                <w:spacing w:val="-2"/>
                <w:szCs w:val="22"/>
              </w:rPr>
              <w:t>been mastered. Length requirements not met.</w:t>
            </w:r>
          </w:p>
        </w:tc>
      </w:tr>
    </w:tbl>
    <w:p w:rsidR="00CA6830" w:rsidRDefault="00CA6830" w:rsidP="00CA2A8A">
      <w:pPr>
        <w:ind w:left="72" w:right="107"/>
        <w:jc w:val="both"/>
        <w:rPr>
          <w:rFonts w:cs="Arial"/>
          <w:szCs w:val="22"/>
        </w:rPr>
      </w:pPr>
      <w:r>
        <w:rPr>
          <w:rFonts w:cs="Arial"/>
          <w:szCs w:val="22"/>
        </w:rPr>
        <w:t>80+ An outstanding piece of work, showing total mastery of the subject-matter, with a highly developed ability to analyse, synthesise and apply knowledge and concepts. All objectives of the set work are covered, and there is evidence of critical reflection, originality of thought and creativity. The work is free of errors with a very high level of technical competence. Ideas are expressed with fluency.</w:t>
      </w:r>
    </w:p>
    <w:p w:rsidR="00AF06DF" w:rsidRDefault="00AF06DF" w:rsidP="00CA2A8A">
      <w:pPr>
        <w:ind w:left="72" w:right="107"/>
        <w:rPr>
          <w:rFonts w:cs="Arial"/>
          <w:spacing w:val="1"/>
          <w:szCs w:val="22"/>
        </w:rPr>
      </w:pPr>
    </w:p>
    <w:p w:rsidR="00CA6830" w:rsidRDefault="00071185" w:rsidP="00CA2A8A">
      <w:pPr>
        <w:ind w:left="72" w:right="107"/>
        <w:rPr>
          <w:rFonts w:cs="Arial"/>
          <w:szCs w:val="22"/>
        </w:rPr>
      </w:pPr>
      <w:r>
        <w:rPr>
          <w:rFonts w:cs="Arial"/>
          <w:spacing w:val="1"/>
          <w:szCs w:val="22"/>
        </w:rPr>
        <w:t xml:space="preserve">70 - </w:t>
      </w:r>
      <w:r w:rsidR="00CA6830">
        <w:rPr>
          <w:rFonts w:cs="Arial"/>
          <w:spacing w:val="1"/>
          <w:szCs w:val="22"/>
        </w:rPr>
        <w:t xml:space="preserve">79 An excellent piece of work, showing a high degree of mastery of the subject-matter, with a very well-developed ability to analyse, synthesise and </w:t>
      </w:r>
      <w:r w:rsidR="00CA6830">
        <w:rPr>
          <w:rFonts w:cs="Arial"/>
          <w:spacing w:val="-1"/>
          <w:szCs w:val="22"/>
        </w:rPr>
        <w:t xml:space="preserve">apply knowledge and concepts. All major objectives of the set work are covered, and there is evidence of critical reflection. The work is free of all but very </w:t>
      </w:r>
      <w:r w:rsidR="00CA6830">
        <w:rPr>
          <w:rFonts w:cs="Arial"/>
          <w:szCs w:val="22"/>
        </w:rPr>
        <w:t>minor errors, with a high level of technical competence. Ideas are expressed with fluency.</w:t>
      </w:r>
    </w:p>
    <w:p w:rsidR="00AF06DF" w:rsidRDefault="00AF06DF" w:rsidP="00CA2A8A">
      <w:pPr>
        <w:ind w:left="72" w:right="107"/>
        <w:rPr>
          <w:rFonts w:cs="Arial"/>
          <w:spacing w:val="1"/>
          <w:szCs w:val="22"/>
        </w:rPr>
      </w:pPr>
    </w:p>
    <w:p w:rsidR="00CA6830" w:rsidRDefault="00071185" w:rsidP="00CA2A8A">
      <w:pPr>
        <w:ind w:left="72" w:right="107"/>
        <w:rPr>
          <w:rFonts w:cs="Arial"/>
          <w:szCs w:val="22"/>
        </w:rPr>
      </w:pPr>
      <w:r>
        <w:rPr>
          <w:rFonts w:cs="Arial"/>
          <w:spacing w:val="1"/>
          <w:szCs w:val="22"/>
        </w:rPr>
        <w:t xml:space="preserve">60 - </w:t>
      </w:r>
      <w:r w:rsidR="00CA6830">
        <w:rPr>
          <w:rFonts w:cs="Arial"/>
          <w:spacing w:val="1"/>
          <w:szCs w:val="22"/>
        </w:rPr>
        <w:t xml:space="preserve">69 A good piece of work, showing a sound and thorough grasp of the subject-matter, though lacking in the breadth and depth required for a first-class </w:t>
      </w:r>
      <w:r w:rsidR="00CA6830">
        <w:rPr>
          <w:rFonts w:cs="Arial"/>
          <w:spacing w:val="-2"/>
          <w:szCs w:val="22"/>
        </w:rPr>
        <w:t xml:space="preserve">mark. A good attempt at analysis, synthesis and application of knowledge and concepts, but more limited in scope than that required for a mark of 70+. Most </w:t>
      </w:r>
      <w:r w:rsidR="00CA6830">
        <w:rPr>
          <w:rFonts w:cs="Arial"/>
          <w:szCs w:val="22"/>
        </w:rPr>
        <w:t>objectives of the work set are covered and there is some evidence of critical reflection. Work is generally technically competent. Ideas are expressed with clarity, with minor exceptions.</w:t>
      </w:r>
    </w:p>
    <w:p w:rsidR="00AF06DF" w:rsidRDefault="00AF06DF" w:rsidP="00CA2A8A">
      <w:pPr>
        <w:ind w:left="72" w:right="107"/>
        <w:rPr>
          <w:rFonts w:cs="Arial"/>
          <w:szCs w:val="22"/>
        </w:rPr>
      </w:pPr>
    </w:p>
    <w:p w:rsidR="00CA6830" w:rsidRDefault="00071185" w:rsidP="00CA2A8A">
      <w:pPr>
        <w:ind w:left="72" w:right="107"/>
        <w:rPr>
          <w:rFonts w:cs="Arial"/>
          <w:szCs w:val="22"/>
        </w:rPr>
      </w:pPr>
      <w:r>
        <w:rPr>
          <w:rFonts w:cs="Arial"/>
          <w:szCs w:val="22"/>
        </w:rPr>
        <w:lastRenderedPageBreak/>
        <w:t xml:space="preserve">50 - </w:t>
      </w:r>
      <w:r w:rsidR="00CA6830">
        <w:rPr>
          <w:rFonts w:cs="Arial"/>
          <w:szCs w:val="22"/>
        </w:rPr>
        <w:t xml:space="preserve">59 A fair piece of work, showing a grasp of major elements of the subject-matter but possibly with some gaps or areas of confusion. Only the basic requirements of the work set are covered. The attempt at analysis, synthesis and application of knowledge and concepts is superficial, with a heavy reliance </w:t>
      </w:r>
      <w:r w:rsidR="00CA6830">
        <w:rPr>
          <w:rFonts w:cs="Arial"/>
          <w:spacing w:val="3"/>
          <w:szCs w:val="22"/>
        </w:rPr>
        <w:t xml:space="preserve">on course materials. Work may contain some errors, and technical competence is at a routine level only. Little critical reflection. Some confusion in </w:t>
      </w:r>
      <w:r w:rsidR="00CA6830">
        <w:rPr>
          <w:rFonts w:cs="Arial"/>
          <w:szCs w:val="22"/>
        </w:rPr>
        <w:t>expression of ideas.</w:t>
      </w:r>
    </w:p>
    <w:p w:rsidR="00AF06DF" w:rsidRDefault="00AF06DF" w:rsidP="00CA2A8A">
      <w:pPr>
        <w:ind w:left="72" w:right="107"/>
        <w:rPr>
          <w:rFonts w:cs="Arial"/>
          <w:szCs w:val="22"/>
        </w:rPr>
      </w:pPr>
    </w:p>
    <w:p w:rsidR="00CA6830" w:rsidRDefault="00071185" w:rsidP="00CA2A8A">
      <w:pPr>
        <w:ind w:left="72" w:right="107"/>
        <w:rPr>
          <w:rFonts w:cs="Arial"/>
          <w:szCs w:val="22"/>
        </w:rPr>
      </w:pPr>
      <w:r>
        <w:rPr>
          <w:rFonts w:cs="Arial"/>
          <w:szCs w:val="22"/>
        </w:rPr>
        <w:t xml:space="preserve">40 - </w:t>
      </w:r>
      <w:r w:rsidR="00CA6830">
        <w:rPr>
          <w:rFonts w:cs="Arial"/>
          <w:szCs w:val="22"/>
        </w:rPr>
        <w:t xml:space="preserve">49 Not of a passable level for a postgraduate programme. A poor piece of work, showing some familiarity with the subject-matter, but with major gaps </w:t>
      </w:r>
      <w:r w:rsidR="00CA6830">
        <w:rPr>
          <w:rFonts w:cs="Arial"/>
          <w:spacing w:val="1"/>
          <w:szCs w:val="22"/>
        </w:rPr>
        <w:t xml:space="preserve">and serious misconceptions. Only some of the basic requirements of the work set are achieved. There is little or no attempt at analysis, synthesis or </w:t>
      </w:r>
      <w:r w:rsidR="00CA6830">
        <w:rPr>
          <w:rFonts w:cs="Arial"/>
          <w:szCs w:val="22"/>
        </w:rPr>
        <w:t>application of knowledge, and a low level of technical competence, with many errors. Inability to reflect critically on an argument or viewpoint. Ideas are poorly expressed and structured.</w:t>
      </w:r>
    </w:p>
    <w:p w:rsidR="00AF06DF" w:rsidRDefault="00AF06DF" w:rsidP="00CA2A8A">
      <w:pPr>
        <w:ind w:left="72" w:right="107"/>
        <w:rPr>
          <w:rFonts w:cs="Arial"/>
          <w:szCs w:val="22"/>
        </w:rPr>
      </w:pPr>
    </w:p>
    <w:p w:rsidR="00AF06DF" w:rsidRPr="002820F5" w:rsidRDefault="00CA6830" w:rsidP="002820F5">
      <w:pPr>
        <w:ind w:left="72" w:right="107"/>
        <w:rPr>
          <w:rFonts w:cs="Arial"/>
          <w:szCs w:val="22"/>
        </w:rPr>
      </w:pPr>
      <w:r>
        <w:rPr>
          <w:rFonts w:cs="Arial"/>
          <w:szCs w:val="22"/>
        </w:rPr>
        <w:t>Below 40 Work not of passable standard, with serious gaps in knowledge of the subject-matter, and many areas of confusion. Few or none of the basic requirements of the work set are achieved, and there is an inability to apply knowledge. Technical competence is poor, with many</w:t>
      </w:r>
      <w:r w:rsidR="002820F5">
        <w:rPr>
          <w:rFonts w:cs="Arial"/>
          <w:szCs w:val="22"/>
        </w:rPr>
        <w:t xml:space="preserve"> </w:t>
      </w:r>
      <w:r>
        <w:rPr>
          <w:rFonts w:cs="Arial"/>
          <w:szCs w:val="22"/>
        </w:rPr>
        <w:t>serious errors. The level of expression and structure is very inadequate. The student has failed to engage seriously with any of the subject-matter involved.</w:t>
      </w:r>
      <w:r w:rsidR="00AF06DF">
        <w:rPr>
          <w:rFonts w:cs="Arial"/>
          <w:szCs w:val="22"/>
        </w:rPr>
        <w:br/>
      </w:r>
    </w:p>
    <w:p w:rsidR="00CA6830" w:rsidRDefault="00CA6830" w:rsidP="00AF06DF">
      <w:pPr>
        <w:ind w:left="72" w:right="107"/>
        <w:rPr>
          <w:rFonts w:cs="Arial"/>
          <w:i/>
          <w:iCs/>
          <w:spacing w:val="-5"/>
          <w:w w:val="105"/>
          <w:szCs w:val="22"/>
        </w:rPr>
      </w:pPr>
      <w:r>
        <w:rPr>
          <w:rFonts w:cs="Arial"/>
          <w:i/>
          <w:iCs/>
          <w:spacing w:val="-5"/>
          <w:w w:val="105"/>
          <w:szCs w:val="22"/>
        </w:rPr>
        <w:t>*’and’ applies in the case of dissertations</w:t>
      </w:r>
      <w:r w:rsidR="00A96B78">
        <w:rPr>
          <w:rFonts w:cs="Arial"/>
          <w:i/>
          <w:iCs/>
          <w:spacing w:val="-5"/>
          <w:w w:val="105"/>
          <w:szCs w:val="22"/>
        </w:rPr>
        <w:t>/projects</w:t>
      </w:r>
      <w:r>
        <w:rPr>
          <w:rFonts w:cs="Arial"/>
          <w:i/>
          <w:iCs/>
          <w:spacing w:val="-5"/>
          <w:w w:val="105"/>
          <w:szCs w:val="22"/>
        </w:rPr>
        <w:t xml:space="preserve"> which are usually expected to have a section called methodology</w:t>
      </w:r>
    </w:p>
    <w:p w:rsidR="00CA6830" w:rsidRDefault="00CA6830" w:rsidP="00B23588">
      <w:pPr>
        <w:widowControl/>
        <w:kinsoku/>
        <w:autoSpaceDE w:val="0"/>
        <w:autoSpaceDN w:val="0"/>
        <w:adjustRightInd w:val="0"/>
        <w:spacing w:line="276" w:lineRule="auto"/>
        <w:ind w:right="107"/>
        <w:sectPr w:rsidR="00CA6830" w:rsidSect="00AF06DF">
          <w:headerReference w:type="even" r:id="rId58"/>
          <w:headerReference w:type="default" r:id="rId59"/>
          <w:footerReference w:type="even" r:id="rId60"/>
          <w:footerReference w:type="default" r:id="rId61"/>
          <w:pgSz w:w="16838" w:h="11909" w:orient="landscape"/>
          <w:pgMar w:top="1440" w:right="1440" w:bottom="1134" w:left="1440" w:header="733" w:footer="0" w:gutter="0"/>
          <w:cols w:space="720"/>
          <w:noEndnote/>
        </w:sectPr>
      </w:pPr>
    </w:p>
    <w:p w:rsidR="00CA6830" w:rsidRDefault="00CA6830" w:rsidP="00B23588">
      <w:pPr>
        <w:spacing w:line="276" w:lineRule="auto"/>
        <w:ind w:left="94" w:right="107"/>
      </w:pPr>
    </w:p>
    <w:p w:rsidR="00CA6830" w:rsidRDefault="00CA6830" w:rsidP="00B23588">
      <w:pPr>
        <w:spacing w:line="276" w:lineRule="auto"/>
        <w:ind w:left="94" w:right="107"/>
        <w:sectPr w:rsidR="00CA6830" w:rsidSect="00B23588">
          <w:type w:val="continuous"/>
          <w:pgSz w:w="16838" w:h="11909" w:orient="landscape"/>
          <w:pgMar w:top="1440" w:right="1440" w:bottom="1440" w:left="1440" w:header="733" w:footer="0" w:gutter="0"/>
          <w:cols w:space="720"/>
          <w:noEndnote/>
          <w:titlePg/>
        </w:sectPr>
      </w:pPr>
    </w:p>
    <w:p w:rsidR="00BE51A4" w:rsidRDefault="00BE51A4" w:rsidP="00BE51A4">
      <w:pPr>
        <w:pStyle w:val="Heading1"/>
        <w:spacing w:line="276" w:lineRule="auto"/>
        <w:ind w:right="107"/>
        <w:rPr>
          <w:w w:val="105"/>
        </w:rPr>
      </w:pPr>
      <w:bookmarkStart w:id="14" w:name="_Toc335226663"/>
      <w:r>
        <w:rPr>
          <w:w w:val="105"/>
        </w:rPr>
        <w:lastRenderedPageBreak/>
        <w:t>THE DISSERTATION/PROJECT</w:t>
      </w:r>
    </w:p>
    <w:p w:rsidR="00BE51A4" w:rsidRPr="00BE51A4" w:rsidRDefault="00BE51A4" w:rsidP="00BE51A4">
      <w:pPr>
        <w:spacing w:before="108" w:line="276" w:lineRule="auto"/>
        <w:ind w:right="107"/>
        <w:jc w:val="both"/>
        <w:rPr>
          <w:rFonts w:cs="Arial"/>
          <w:szCs w:val="22"/>
        </w:rPr>
      </w:pPr>
      <w:r>
        <w:rPr>
          <w:rFonts w:cs="Arial"/>
          <w:spacing w:val="-3"/>
          <w:szCs w:val="22"/>
        </w:rPr>
        <w:t xml:space="preserve">These notes are for all students doing a dissertation/project as part of the Warwick </w:t>
      </w:r>
      <w:r>
        <w:rPr>
          <w:rFonts w:cs="Arial"/>
          <w:spacing w:val="-1"/>
          <w:szCs w:val="22"/>
        </w:rPr>
        <w:t xml:space="preserve">Masters in Education. Additional information may be provided by course leaders for students </w:t>
      </w:r>
      <w:r>
        <w:rPr>
          <w:rFonts w:cs="Arial"/>
          <w:szCs w:val="22"/>
        </w:rPr>
        <w:t>on specific courses.</w:t>
      </w:r>
    </w:p>
    <w:p w:rsidR="00BE51A4" w:rsidRDefault="00BE51A4" w:rsidP="00BE51A4">
      <w:pPr>
        <w:spacing w:before="252" w:line="276" w:lineRule="auto"/>
        <w:ind w:right="107"/>
        <w:rPr>
          <w:rFonts w:cs="Arial"/>
          <w:szCs w:val="22"/>
        </w:rPr>
      </w:pPr>
      <w:hyperlink r:id="rId62" w:history="1">
        <w:r>
          <w:rPr>
            <w:rStyle w:val="Hyperlink"/>
            <w:rFonts w:cs="Arial"/>
            <w:szCs w:val="22"/>
          </w:rPr>
          <w:t>http://www2.warwick.ac.uk/fac/soc/wie/teaching/support/forms/masters/currentstudents</w:t>
        </w:r>
      </w:hyperlink>
    </w:p>
    <w:p w:rsidR="00284C07" w:rsidRDefault="00284C07" w:rsidP="00BE51A4">
      <w:pPr>
        <w:pStyle w:val="NoSpacing"/>
      </w:pPr>
    </w:p>
    <w:p w:rsidR="00BE51A4" w:rsidRDefault="00BE51A4" w:rsidP="00BE51A4">
      <w:pPr>
        <w:pStyle w:val="NoSpacing"/>
      </w:pPr>
      <w:r>
        <w:t>The nature of the dissertation</w:t>
      </w:r>
    </w:p>
    <w:p w:rsidR="00BE51A4" w:rsidRDefault="00BE51A4" w:rsidP="00BE51A4">
      <w:pPr>
        <w:spacing w:line="276" w:lineRule="auto"/>
        <w:ind w:right="107"/>
        <w:rPr>
          <w:rFonts w:cs="Arial"/>
          <w:szCs w:val="22"/>
        </w:rPr>
      </w:pPr>
      <w:r>
        <w:rPr>
          <w:rFonts w:cs="Arial"/>
          <w:spacing w:val="-1"/>
          <w:szCs w:val="22"/>
        </w:rPr>
        <w:t xml:space="preserve">The dissertation provides you with an opportunity to consider an area of interest in greater </w:t>
      </w:r>
      <w:r>
        <w:rPr>
          <w:rFonts w:cs="Arial"/>
          <w:spacing w:val="-3"/>
          <w:szCs w:val="22"/>
        </w:rPr>
        <w:t xml:space="preserve">depth. It should illustrate your ability to </w:t>
      </w:r>
      <w:r w:rsidRPr="00BE51A4">
        <w:rPr>
          <w:rFonts w:cs="Arial"/>
          <w:spacing w:val="-3"/>
          <w:szCs w:val="22"/>
          <w:lang w:val="en-GB"/>
        </w:rPr>
        <w:t>analyse</w:t>
      </w:r>
      <w:r>
        <w:rPr>
          <w:rFonts w:cs="Arial"/>
          <w:spacing w:val="-3"/>
          <w:szCs w:val="22"/>
        </w:rPr>
        <w:t xml:space="preserve"> and </w:t>
      </w:r>
      <w:r w:rsidRPr="00BE51A4">
        <w:rPr>
          <w:rFonts w:cs="Arial"/>
          <w:spacing w:val="-3"/>
          <w:szCs w:val="22"/>
          <w:lang w:val="en-GB"/>
        </w:rPr>
        <w:t>synthesise</w:t>
      </w:r>
      <w:r>
        <w:rPr>
          <w:rFonts w:cs="Arial"/>
          <w:spacing w:val="-3"/>
          <w:szCs w:val="22"/>
        </w:rPr>
        <w:t xml:space="preserve"> relevant literature, present </w:t>
      </w:r>
      <w:r>
        <w:rPr>
          <w:rFonts w:cs="Arial"/>
          <w:spacing w:val="-1"/>
          <w:szCs w:val="22"/>
        </w:rPr>
        <w:t xml:space="preserve">arguments supported by relevant evidence and logical discussion and acknowledge sources of ideas and information. The fundamental requirement for this aspect of your degree is that </w:t>
      </w:r>
      <w:r>
        <w:rPr>
          <w:rFonts w:cs="Arial"/>
          <w:szCs w:val="22"/>
        </w:rPr>
        <w:t>the work is well planned and presented.</w:t>
      </w:r>
    </w:p>
    <w:p w:rsidR="00BE51A4" w:rsidRDefault="00BE51A4" w:rsidP="00BE51A4">
      <w:pPr>
        <w:spacing w:before="252" w:line="276" w:lineRule="auto"/>
        <w:ind w:right="107"/>
        <w:rPr>
          <w:rFonts w:cs="Arial"/>
          <w:szCs w:val="22"/>
        </w:rPr>
      </w:pPr>
      <w:r>
        <w:rPr>
          <w:rFonts w:cs="Arial"/>
          <w:spacing w:val="3"/>
          <w:szCs w:val="22"/>
        </w:rPr>
        <w:t xml:space="preserve">The dissertation should be the product of your own experience, reading and reflection. </w:t>
      </w:r>
      <w:r>
        <w:rPr>
          <w:rFonts w:cs="Arial"/>
          <w:spacing w:val="-1"/>
          <w:szCs w:val="22"/>
        </w:rPr>
        <w:t xml:space="preserve">Although original work is always welcome, you will not be expected to engage in substantial </w:t>
      </w:r>
      <w:r>
        <w:rPr>
          <w:rFonts w:cs="Arial"/>
          <w:spacing w:val="-5"/>
          <w:w w:val="105"/>
          <w:szCs w:val="22"/>
        </w:rPr>
        <w:t xml:space="preserve">original research. Though we encourage empirical work when appropriate, </w:t>
      </w:r>
      <w:r>
        <w:rPr>
          <w:rFonts w:cs="Arial"/>
          <w:spacing w:val="-5"/>
          <w:szCs w:val="22"/>
          <w:vertAlign w:val="superscript"/>
        </w:rPr>
        <w:t>‘</w:t>
      </w:r>
      <w:r>
        <w:rPr>
          <w:rFonts w:cs="Arial"/>
          <w:spacing w:val="-5"/>
          <w:w w:val="105"/>
          <w:szCs w:val="22"/>
        </w:rPr>
        <w:t>library based</w:t>
      </w:r>
      <w:r>
        <w:rPr>
          <w:rFonts w:ascii="MS Mincho" w:eastAsia="MS Mincho" w:hAnsi="MS Mincho" w:cs="MS Mincho" w:hint="eastAsia"/>
          <w:spacing w:val="-5"/>
          <w:w w:val="105"/>
          <w:szCs w:val="22"/>
        </w:rPr>
        <w:t>’</w:t>
      </w:r>
      <w:r>
        <w:rPr>
          <w:rFonts w:cs="Arial"/>
          <w:spacing w:val="-5"/>
          <w:w w:val="105"/>
          <w:szCs w:val="22"/>
        </w:rPr>
        <w:t xml:space="preserve"> </w:t>
      </w:r>
      <w:r>
        <w:rPr>
          <w:rFonts w:cs="Arial"/>
          <w:spacing w:val="-1"/>
          <w:szCs w:val="22"/>
        </w:rPr>
        <w:t xml:space="preserve">dissertations based on your reactions and responses to secondary sources are acceptable at </w:t>
      </w:r>
      <w:r>
        <w:rPr>
          <w:rFonts w:cs="Arial"/>
          <w:szCs w:val="22"/>
        </w:rPr>
        <w:t>this level.</w:t>
      </w:r>
    </w:p>
    <w:p w:rsidR="00BE51A4" w:rsidRDefault="00BE51A4" w:rsidP="00BE51A4">
      <w:pPr>
        <w:pStyle w:val="NoSpacing"/>
      </w:pPr>
      <w:r>
        <w:t>The nature of the project (Professional Route)</w:t>
      </w:r>
    </w:p>
    <w:p w:rsidR="00284C07" w:rsidRPr="00284C07" w:rsidRDefault="00BE51A4" w:rsidP="00284C07">
      <w:pPr>
        <w:spacing w:line="276" w:lineRule="auto"/>
        <w:ind w:right="107"/>
        <w:rPr>
          <w:rFonts w:cs="Arial"/>
          <w:szCs w:val="22"/>
        </w:rPr>
      </w:pPr>
      <w:r>
        <w:rPr>
          <w:rFonts w:cs="Arial"/>
          <w:spacing w:val="1"/>
          <w:szCs w:val="22"/>
        </w:rPr>
        <w:t xml:space="preserve">The aim of the project is to support you in carrying out a detailed investigation in </w:t>
      </w:r>
      <w:r>
        <w:rPr>
          <w:rFonts w:cs="Arial"/>
          <w:spacing w:val="-3"/>
          <w:szCs w:val="22"/>
        </w:rPr>
        <w:t xml:space="preserve">your school or place of work. This will probably entail an action research approach involving </w:t>
      </w:r>
      <w:r>
        <w:rPr>
          <w:rFonts w:cs="Arial"/>
          <w:szCs w:val="22"/>
        </w:rPr>
        <w:t xml:space="preserve">identification of a problem or opportunity, reconnaissance and planning, implementation, </w:t>
      </w:r>
      <w:r>
        <w:rPr>
          <w:rFonts w:cs="Arial"/>
          <w:spacing w:val="-3"/>
          <w:szCs w:val="22"/>
        </w:rPr>
        <w:t xml:space="preserve">evaluation and dissemination of an innovation. This approach will be familiar to you from your </w:t>
      </w:r>
      <w:r>
        <w:rPr>
          <w:rFonts w:cs="Arial"/>
          <w:spacing w:val="-2"/>
          <w:szCs w:val="22"/>
        </w:rPr>
        <w:t xml:space="preserve">earlier Leading Professional Enquiry modules but there is considerable scope for variation. A </w:t>
      </w:r>
      <w:r>
        <w:rPr>
          <w:rFonts w:cs="Arial"/>
          <w:spacing w:val="2"/>
          <w:szCs w:val="22"/>
        </w:rPr>
        <w:t xml:space="preserve">further aim is to give you the opportunity to reflect on working with others in planning for </w:t>
      </w:r>
      <w:r>
        <w:rPr>
          <w:rFonts w:cs="Arial"/>
          <w:spacing w:val="1"/>
          <w:szCs w:val="22"/>
        </w:rPr>
        <w:t xml:space="preserve">change. Your project report should illustrate your ability to describe and </w:t>
      </w:r>
      <w:proofErr w:type="spellStart"/>
      <w:r>
        <w:rPr>
          <w:rFonts w:cs="Arial"/>
          <w:spacing w:val="1"/>
          <w:szCs w:val="22"/>
        </w:rPr>
        <w:t>analyse</w:t>
      </w:r>
      <w:proofErr w:type="spellEnd"/>
      <w:r>
        <w:rPr>
          <w:rFonts w:cs="Arial"/>
          <w:spacing w:val="1"/>
          <w:szCs w:val="22"/>
        </w:rPr>
        <w:t xml:space="preserve"> related </w:t>
      </w:r>
      <w:r>
        <w:rPr>
          <w:rFonts w:cs="Arial"/>
          <w:spacing w:val="-2"/>
          <w:szCs w:val="22"/>
        </w:rPr>
        <w:t xml:space="preserve">literature, collect and discuss your own data, and draw conclusions for you, your practice and </w:t>
      </w:r>
      <w:r w:rsidR="00284C07">
        <w:rPr>
          <w:rFonts w:cs="Arial"/>
          <w:szCs w:val="22"/>
        </w:rPr>
        <w:t>your institution.</w:t>
      </w:r>
    </w:p>
    <w:p w:rsidR="00BE51A4" w:rsidRPr="00BA18E3" w:rsidRDefault="00BE51A4" w:rsidP="00BE51A4">
      <w:pPr>
        <w:spacing w:line="276" w:lineRule="auto"/>
        <w:ind w:right="107"/>
        <w:rPr>
          <w:b/>
        </w:rPr>
      </w:pPr>
      <w:r w:rsidRPr="00BA18E3">
        <w:rPr>
          <w:b/>
        </w:rPr>
        <w:t>Choosing your dissertation</w:t>
      </w:r>
      <w:r>
        <w:rPr>
          <w:b/>
        </w:rPr>
        <w:t>/project</w:t>
      </w:r>
      <w:r w:rsidRPr="00BA18E3">
        <w:rPr>
          <w:b/>
        </w:rPr>
        <w:t xml:space="preserve"> topic</w:t>
      </w:r>
    </w:p>
    <w:p w:rsidR="00BE51A4" w:rsidRDefault="00BE51A4" w:rsidP="00BE51A4">
      <w:pPr>
        <w:spacing w:line="276" w:lineRule="auto"/>
        <w:ind w:right="107"/>
        <w:rPr>
          <w:rFonts w:cs="Arial"/>
          <w:szCs w:val="22"/>
        </w:rPr>
      </w:pPr>
      <w:r>
        <w:rPr>
          <w:rFonts w:cs="Arial"/>
          <w:spacing w:val="-1"/>
          <w:szCs w:val="22"/>
        </w:rPr>
        <w:t xml:space="preserve">You will have some initial training in research methods related to the dissertation/project. </w:t>
      </w:r>
    </w:p>
    <w:p w:rsidR="00BE51A4" w:rsidRDefault="00BE51A4" w:rsidP="00BE51A4">
      <w:pPr>
        <w:spacing w:before="252" w:line="276" w:lineRule="auto"/>
        <w:ind w:right="107"/>
        <w:rPr>
          <w:rFonts w:cs="Arial"/>
          <w:szCs w:val="22"/>
        </w:rPr>
      </w:pPr>
      <w:r>
        <w:rPr>
          <w:rFonts w:cs="Arial"/>
          <w:spacing w:val="-3"/>
          <w:szCs w:val="22"/>
        </w:rPr>
        <w:t xml:space="preserve">Please discuss your initial ideas for your dissertation/extended project with relevant tutors </w:t>
      </w:r>
      <w:r>
        <w:rPr>
          <w:rFonts w:cs="Arial"/>
          <w:szCs w:val="22"/>
        </w:rPr>
        <w:t>directly or by e-mail.</w:t>
      </w:r>
    </w:p>
    <w:p w:rsidR="00BE51A4" w:rsidRDefault="00BE51A4" w:rsidP="00BE51A4">
      <w:pPr>
        <w:spacing w:before="252" w:line="276" w:lineRule="auto"/>
        <w:ind w:right="107"/>
        <w:rPr>
          <w:rFonts w:cs="Arial"/>
          <w:spacing w:val="-2"/>
          <w:szCs w:val="22"/>
        </w:rPr>
      </w:pPr>
      <w:r>
        <w:rPr>
          <w:rFonts w:cs="Arial"/>
          <w:spacing w:val="-2"/>
          <w:szCs w:val="22"/>
        </w:rPr>
        <w:t>Your course leader will assign a supervisor to you after you have submitted your proposal form (see p. 25). Copies of this form are available from the Forms for Current Students webpage. You must also complete an ethical approval form before you start to collect data.  Again this is available from the Forms for Current Students webpage.</w:t>
      </w:r>
    </w:p>
    <w:p w:rsidR="00BE51A4" w:rsidRDefault="00BE51A4" w:rsidP="00BE51A4">
      <w:pPr>
        <w:pStyle w:val="NoSpacing"/>
      </w:pPr>
      <w:r>
        <w:lastRenderedPageBreak/>
        <w:t>Full-time students</w:t>
      </w:r>
    </w:p>
    <w:p w:rsidR="00BE51A4" w:rsidRDefault="00BE51A4" w:rsidP="00BE51A4">
      <w:pPr>
        <w:spacing w:line="276" w:lineRule="auto"/>
        <w:ind w:right="107"/>
        <w:rPr>
          <w:rFonts w:cs="Arial"/>
          <w:color w:val="050505"/>
          <w:szCs w:val="22"/>
        </w:rPr>
      </w:pPr>
      <w:r>
        <w:rPr>
          <w:rFonts w:cs="Arial"/>
          <w:color w:val="050505"/>
          <w:spacing w:val="-1"/>
          <w:szCs w:val="22"/>
        </w:rPr>
        <w:t xml:space="preserve">At the beginning of the </w:t>
      </w:r>
      <w:proofErr w:type="gramStart"/>
      <w:r>
        <w:rPr>
          <w:rFonts w:cs="Arial"/>
          <w:color w:val="050505"/>
          <w:spacing w:val="-1"/>
          <w:szCs w:val="22"/>
        </w:rPr>
        <w:t>Spring</w:t>
      </w:r>
      <w:proofErr w:type="gramEnd"/>
      <w:r>
        <w:rPr>
          <w:rFonts w:cs="Arial"/>
          <w:color w:val="050505"/>
          <w:spacing w:val="-1"/>
          <w:szCs w:val="22"/>
        </w:rPr>
        <w:t xml:space="preserve"> term you will be asked to identify your dissertation field so that </w:t>
      </w:r>
      <w:r>
        <w:rPr>
          <w:rFonts w:cs="Arial"/>
          <w:color w:val="050505"/>
          <w:szCs w:val="22"/>
        </w:rPr>
        <w:t>you can discuss your ideas with your tutors. You will be expected to submit a dissertation proposal form by Academic Week 17 (see the Academic Weeks Conversion Chart on the final page)</w:t>
      </w:r>
    </w:p>
    <w:p w:rsidR="00BE51A4" w:rsidRDefault="00BE51A4" w:rsidP="00BE51A4">
      <w:pPr>
        <w:spacing w:before="252" w:line="276" w:lineRule="auto"/>
        <w:ind w:right="107"/>
        <w:rPr>
          <w:rFonts w:cs="Arial"/>
          <w:color w:val="050505"/>
          <w:szCs w:val="22"/>
        </w:rPr>
      </w:pPr>
      <w:r>
        <w:rPr>
          <w:rFonts w:cs="Arial"/>
          <w:color w:val="050505"/>
          <w:szCs w:val="22"/>
        </w:rPr>
        <w:t>Spring Term:</w:t>
      </w:r>
    </w:p>
    <w:p w:rsidR="00BE51A4" w:rsidRDefault="00BE51A4" w:rsidP="00BE51A4">
      <w:pPr>
        <w:pStyle w:val="ListParagraph"/>
        <w:numPr>
          <w:ilvl w:val="0"/>
          <w:numId w:val="36"/>
        </w:numPr>
        <w:spacing w:before="36" w:line="276" w:lineRule="auto"/>
        <w:ind w:right="107"/>
        <w:rPr>
          <w:rFonts w:cs="Arial"/>
          <w:color w:val="050505"/>
          <w:szCs w:val="22"/>
        </w:rPr>
      </w:pPr>
      <w:r>
        <w:rPr>
          <w:rFonts w:cs="Arial"/>
          <w:color w:val="050505"/>
          <w:szCs w:val="22"/>
        </w:rPr>
        <w:t>Academic Week 17</w:t>
      </w:r>
    </w:p>
    <w:p w:rsidR="00BE51A4" w:rsidRDefault="00BE51A4" w:rsidP="00BE51A4">
      <w:pPr>
        <w:pStyle w:val="ListParagraph"/>
        <w:spacing w:line="276" w:lineRule="auto"/>
        <w:ind w:right="107"/>
        <w:rPr>
          <w:rFonts w:cs="Arial"/>
          <w:color w:val="050505"/>
          <w:szCs w:val="22"/>
        </w:rPr>
      </w:pPr>
      <w:r>
        <w:rPr>
          <w:rFonts w:cs="Arial"/>
          <w:color w:val="050505"/>
          <w:szCs w:val="22"/>
        </w:rPr>
        <w:t>Students submit completed dissertation proposal form (no more than 500 words).</w:t>
      </w:r>
    </w:p>
    <w:p w:rsidR="00BE51A4" w:rsidRDefault="00BE51A4" w:rsidP="00BE51A4">
      <w:pPr>
        <w:pStyle w:val="ListParagraph"/>
        <w:numPr>
          <w:ilvl w:val="0"/>
          <w:numId w:val="36"/>
        </w:numPr>
        <w:spacing w:line="276" w:lineRule="auto"/>
        <w:ind w:right="107"/>
        <w:rPr>
          <w:rFonts w:cs="Arial"/>
          <w:color w:val="050505"/>
          <w:szCs w:val="22"/>
        </w:rPr>
      </w:pPr>
      <w:r>
        <w:rPr>
          <w:rFonts w:cs="Arial"/>
          <w:color w:val="050505"/>
          <w:szCs w:val="22"/>
        </w:rPr>
        <w:t>Academic Week 18/19</w:t>
      </w:r>
    </w:p>
    <w:p w:rsidR="00BE51A4" w:rsidRDefault="00BE51A4" w:rsidP="00BE51A4">
      <w:pPr>
        <w:pStyle w:val="ListParagraph"/>
        <w:spacing w:line="276" w:lineRule="auto"/>
        <w:ind w:right="107"/>
        <w:rPr>
          <w:rFonts w:cs="Arial"/>
          <w:color w:val="050505"/>
          <w:szCs w:val="22"/>
        </w:rPr>
      </w:pPr>
      <w:r>
        <w:rPr>
          <w:rFonts w:cs="Arial"/>
          <w:color w:val="050505"/>
          <w:szCs w:val="22"/>
        </w:rPr>
        <w:t xml:space="preserve">Course leaders meet module tutors to discuss proposals and allocate supervisors. </w:t>
      </w:r>
    </w:p>
    <w:p w:rsidR="00BE51A4" w:rsidRDefault="00BE51A4" w:rsidP="00BE51A4">
      <w:pPr>
        <w:pStyle w:val="ListParagraph"/>
        <w:numPr>
          <w:ilvl w:val="0"/>
          <w:numId w:val="36"/>
        </w:numPr>
        <w:spacing w:line="276" w:lineRule="auto"/>
        <w:ind w:right="107"/>
        <w:rPr>
          <w:rFonts w:cs="Arial"/>
          <w:color w:val="050505"/>
          <w:szCs w:val="22"/>
        </w:rPr>
      </w:pPr>
      <w:r>
        <w:rPr>
          <w:rFonts w:cs="Arial"/>
          <w:color w:val="050505"/>
          <w:szCs w:val="22"/>
        </w:rPr>
        <w:t>Academic Week 19</w:t>
      </w:r>
    </w:p>
    <w:p w:rsidR="00BE51A4" w:rsidRDefault="00BE51A4" w:rsidP="00BE51A4">
      <w:pPr>
        <w:pStyle w:val="ListParagraph"/>
        <w:spacing w:line="276" w:lineRule="auto"/>
        <w:ind w:right="107"/>
        <w:rPr>
          <w:rFonts w:cs="Arial"/>
          <w:color w:val="050505"/>
          <w:szCs w:val="22"/>
        </w:rPr>
      </w:pPr>
      <w:r>
        <w:rPr>
          <w:rFonts w:cs="Arial"/>
          <w:color w:val="050505"/>
          <w:szCs w:val="22"/>
        </w:rPr>
        <w:t>Students are informed of their supervisor and asked to contact them as soon possible to discuss plans in greater detail.</w:t>
      </w:r>
    </w:p>
    <w:p w:rsidR="00BE51A4" w:rsidRDefault="00BE51A4" w:rsidP="00BE51A4">
      <w:pPr>
        <w:pStyle w:val="ListParagraph"/>
        <w:numPr>
          <w:ilvl w:val="0"/>
          <w:numId w:val="36"/>
        </w:numPr>
        <w:spacing w:before="36" w:line="276" w:lineRule="auto"/>
        <w:ind w:right="107"/>
        <w:rPr>
          <w:rFonts w:cs="Arial"/>
          <w:color w:val="050505"/>
          <w:szCs w:val="22"/>
        </w:rPr>
      </w:pPr>
      <w:r>
        <w:rPr>
          <w:rFonts w:cs="Arial"/>
          <w:color w:val="050505"/>
          <w:szCs w:val="22"/>
        </w:rPr>
        <w:t>Academic Weeks 20 - 24</w:t>
      </w:r>
    </w:p>
    <w:p w:rsidR="00BE51A4" w:rsidRDefault="00BE51A4" w:rsidP="00BE51A4">
      <w:pPr>
        <w:pStyle w:val="ListParagraph"/>
        <w:spacing w:line="276" w:lineRule="auto"/>
        <w:ind w:right="107"/>
        <w:rPr>
          <w:rFonts w:cs="Arial"/>
          <w:color w:val="050505"/>
          <w:szCs w:val="22"/>
        </w:rPr>
      </w:pPr>
      <w:r>
        <w:rPr>
          <w:rFonts w:cs="Arial"/>
          <w:color w:val="050505"/>
          <w:szCs w:val="22"/>
        </w:rPr>
        <w:t>Meetings between supervisor and student as required. During this period the pro-forma concerning ethical issues must be completed. Copies of this form are available from the Forms for Current Students webpage.</w:t>
      </w:r>
    </w:p>
    <w:p w:rsidR="00BE51A4" w:rsidRDefault="00BE51A4" w:rsidP="00BE51A4">
      <w:pPr>
        <w:pStyle w:val="ListParagraph"/>
        <w:numPr>
          <w:ilvl w:val="0"/>
          <w:numId w:val="36"/>
        </w:numPr>
        <w:spacing w:line="276" w:lineRule="auto"/>
        <w:ind w:right="107"/>
        <w:rPr>
          <w:rFonts w:cs="Arial"/>
          <w:color w:val="050505"/>
          <w:szCs w:val="22"/>
        </w:rPr>
      </w:pPr>
      <w:r>
        <w:rPr>
          <w:rFonts w:cs="Arial"/>
          <w:color w:val="050505"/>
          <w:szCs w:val="22"/>
        </w:rPr>
        <w:t>Summer term and vacation (Academic week 30 onwards)</w:t>
      </w:r>
    </w:p>
    <w:p w:rsidR="00BE51A4" w:rsidRDefault="00BE51A4" w:rsidP="00BE51A4">
      <w:pPr>
        <w:pStyle w:val="ListParagraph"/>
        <w:spacing w:line="276" w:lineRule="auto"/>
        <w:ind w:right="107"/>
        <w:rPr>
          <w:rFonts w:cs="Arial"/>
          <w:color w:val="050505"/>
          <w:szCs w:val="22"/>
        </w:rPr>
      </w:pPr>
      <w:proofErr w:type="gramStart"/>
      <w:r>
        <w:rPr>
          <w:rFonts w:cs="Arial"/>
          <w:color w:val="050505"/>
          <w:szCs w:val="22"/>
        </w:rPr>
        <w:t>Meetings as required plus e-mail communication with your supervisor.</w:t>
      </w:r>
      <w:proofErr w:type="gramEnd"/>
      <w:r>
        <w:rPr>
          <w:rFonts w:cs="Arial"/>
          <w:color w:val="050505"/>
          <w:szCs w:val="22"/>
        </w:rPr>
        <w:t xml:space="preserve"> By the end of June you must provide your supervisor with draft versions of the chapters in your thesis.</w:t>
      </w:r>
    </w:p>
    <w:p w:rsidR="00BE51A4" w:rsidRDefault="00BE51A4" w:rsidP="00BE51A4">
      <w:pPr>
        <w:pStyle w:val="ListParagraph"/>
        <w:spacing w:line="276" w:lineRule="auto"/>
        <w:ind w:right="107"/>
        <w:rPr>
          <w:rFonts w:cs="Arial"/>
          <w:color w:val="050505"/>
          <w:szCs w:val="22"/>
        </w:rPr>
      </w:pPr>
    </w:p>
    <w:p w:rsidR="00BE51A4" w:rsidRDefault="00BE51A4" w:rsidP="00BE51A4">
      <w:pPr>
        <w:pStyle w:val="ListParagraph"/>
        <w:spacing w:line="276" w:lineRule="auto"/>
        <w:ind w:right="107"/>
        <w:rPr>
          <w:rFonts w:cs="Arial"/>
          <w:color w:val="050505"/>
          <w:szCs w:val="22"/>
        </w:rPr>
      </w:pPr>
    </w:p>
    <w:p w:rsidR="00BE51A4" w:rsidRDefault="00BE51A4" w:rsidP="00BE51A4">
      <w:pPr>
        <w:pStyle w:val="NoSpacing"/>
      </w:pPr>
      <w:r>
        <w:t>Dissertation Station</w:t>
      </w:r>
    </w:p>
    <w:p w:rsidR="00BE51A4" w:rsidRDefault="00BE51A4" w:rsidP="00BE51A4">
      <w:pPr>
        <w:spacing w:line="276" w:lineRule="auto"/>
        <w:ind w:right="107"/>
        <w:rPr>
          <w:rFonts w:cs="Arial"/>
          <w:color w:val="050505"/>
          <w:szCs w:val="22"/>
        </w:rPr>
      </w:pPr>
      <w:r>
        <w:rPr>
          <w:rFonts w:cs="Arial"/>
          <w:color w:val="050505"/>
          <w:szCs w:val="22"/>
        </w:rPr>
        <w:t xml:space="preserve">This new facility was launched in the </w:t>
      </w:r>
      <w:proofErr w:type="gramStart"/>
      <w:r>
        <w:rPr>
          <w:rFonts w:cs="Arial"/>
          <w:color w:val="050505"/>
          <w:szCs w:val="22"/>
        </w:rPr>
        <w:t>Summer</w:t>
      </w:r>
      <w:proofErr w:type="gramEnd"/>
      <w:r>
        <w:rPr>
          <w:rFonts w:cs="Arial"/>
          <w:color w:val="050505"/>
          <w:szCs w:val="22"/>
        </w:rPr>
        <w:t xml:space="preserve"> 2012 and will continue to grow over the coming months with the content from upcoming events so it is worth saving the links below and checking them periodically. </w:t>
      </w:r>
    </w:p>
    <w:p w:rsidR="00BE51A4" w:rsidRDefault="00BE51A4" w:rsidP="00BE51A4">
      <w:pPr>
        <w:spacing w:line="276" w:lineRule="auto"/>
        <w:ind w:right="107"/>
        <w:rPr>
          <w:rFonts w:cs="Arial"/>
          <w:color w:val="050505"/>
          <w:szCs w:val="22"/>
        </w:rPr>
      </w:pPr>
      <w:r>
        <w:rPr>
          <w:rFonts w:cs="Arial"/>
          <w:color w:val="050505"/>
          <w:szCs w:val="22"/>
        </w:rPr>
        <w:t xml:space="preserve">The content is at </w:t>
      </w:r>
      <w:hyperlink r:id="rId63" w:history="1">
        <w:r>
          <w:rPr>
            <w:rStyle w:val="Hyperlink"/>
            <w:rFonts w:cs="Arial"/>
            <w:szCs w:val="22"/>
          </w:rPr>
          <w:t>http://www2.warw</w:t>
        </w:r>
        <w:r>
          <w:rPr>
            <w:rStyle w:val="Hyperlink"/>
            <w:rFonts w:cs="Arial"/>
            <w:szCs w:val="22"/>
          </w:rPr>
          <w:t>i</w:t>
        </w:r>
        <w:r>
          <w:rPr>
            <w:rStyle w:val="Hyperlink"/>
            <w:rFonts w:cs="Arial"/>
            <w:szCs w:val="22"/>
          </w:rPr>
          <w:t>ck.ac.uk/services/library/pghub/dissertation</w:t>
        </w:r>
      </w:hyperlink>
      <w:r>
        <w:rPr>
          <w:rFonts w:cs="Arial"/>
          <w:color w:val="050505"/>
          <w:szCs w:val="22"/>
        </w:rPr>
        <w:t xml:space="preserve"> and the go address is: </w:t>
      </w:r>
      <w:hyperlink r:id="rId64" w:history="1">
        <w:r>
          <w:rPr>
            <w:rStyle w:val="Hyperlink"/>
            <w:rFonts w:cs="Arial"/>
            <w:szCs w:val="22"/>
          </w:rPr>
          <w:t>go.warwick.ac.uk/lib-</w:t>
        </w:r>
        <w:proofErr w:type="spellStart"/>
        <w:r>
          <w:rPr>
            <w:rStyle w:val="Hyperlink"/>
            <w:rFonts w:cs="Arial"/>
            <w:szCs w:val="22"/>
          </w:rPr>
          <w:t>dissertationstation</w:t>
        </w:r>
        <w:proofErr w:type="spellEnd"/>
      </w:hyperlink>
    </w:p>
    <w:p w:rsidR="00BE51A4" w:rsidRDefault="00BE51A4" w:rsidP="00BE51A4">
      <w:pPr>
        <w:spacing w:line="276" w:lineRule="auto"/>
        <w:ind w:right="107"/>
        <w:rPr>
          <w:rFonts w:cs="Arial"/>
          <w:color w:val="050505"/>
          <w:szCs w:val="22"/>
        </w:rPr>
      </w:pPr>
      <w:r>
        <w:rPr>
          <w:rFonts w:cs="Arial"/>
          <w:color w:val="050505"/>
          <w:szCs w:val="22"/>
        </w:rPr>
        <w:t xml:space="preserve">Sessions take place in the PG Hub aimed at helping students to find the right support for researching and writing a dissertation. From speedy reading and efficient note-taking, to doing a dissertation in a second language and using the library effectively, there is a different theme each week to support dissertation completion. There are also social events, such as walks around the lakes, movie </w:t>
      </w:r>
      <w:proofErr w:type="gramStart"/>
      <w:r>
        <w:rPr>
          <w:rFonts w:cs="Arial"/>
          <w:color w:val="050505"/>
          <w:szCs w:val="22"/>
        </w:rPr>
        <w:t>nights,</w:t>
      </w:r>
      <w:proofErr w:type="gramEnd"/>
      <w:r>
        <w:rPr>
          <w:rFonts w:cs="Arial"/>
          <w:color w:val="050505"/>
          <w:szCs w:val="22"/>
        </w:rPr>
        <w:t xml:space="preserve"> trips away from campus and even yoga so do visit the PG Hub </w:t>
      </w:r>
      <w:r>
        <w:rPr>
          <w:rFonts w:cs="Arial"/>
          <w:color w:val="050505"/>
          <w:spacing w:val="2"/>
          <w:szCs w:val="22"/>
        </w:rPr>
        <w:t>in Coventry House</w:t>
      </w:r>
      <w:r>
        <w:rPr>
          <w:rFonts w:cs="Arial"/>
          <w:color w:val="050505"/>
          <w:szCs w:val="22"/>
        </w:rPr>
        <w:t xml:space="preserve"> for help with your dissertation. </w:t>
      </w:r>
    </w:p>
    <w:p w:rsidR="00BE51A4" w:rsidRDefault="00BE51A4" w:rsidP="00BE51A4">
      <w:pPr>
        <w:pStyle w:val="NoSpacing"/>
      </w:pPr>
      <w:r>
        <w:t>Part-time students</w:t>
      </w:r>
    </w:p>
    <w:p w:rsidR="00BE51A4" w:rsidRDefault="00BE51A4" w:rsidP="00BE51A4">
      <w:pPr>
        <w:spacing w:line="276" w:lineRule="auto"/>
      </w:pPr>
      <w:r>
        <w:t xml:space="preserve">If you are aiming to complete your </w:t>
      </w:r>
      <w:proofErr w:type="spellStart"/>
      <w:r>
        <w:t>Masters</w:t>
      </w:r>
      <w:proofErr w:type="spellEnd"/>
      <w:r>
        <w:t xml:space="preserve"> degree in 2 years, you should identify your dissertation field and submit a dissertation proposal form to your course leader by the </w:t>
      </w:r>
      <w:r>
        <w:rPr>
          <w:spacing w:val="1"/>
        </w:rPr>
        <w:t xml:space="preserve">beginning of the summer term. You will be allocated a supervisor by the beginning of </w:t>
      </w:r>
      <w:r>
        <w:rPr>
          <w:spacing w:val="-1"/>
        </w:rPr>
        <w:t xml:space="preserve">the </w:t>
      </w:r>
      <w:r>
        <w:rPr>
          <w:spacing w:val="-1"/>
        </w:rPr>
        <w:lastRenderedPageBreak/>
        <w:t xml:space="preserve">summer term. You should arrange one or more meetings with your supervisor before the </w:t>
      </w:r>
      <w:r>
        <w:rPr>
          <w:spacing w:val="-2"/>
        </w:rPr>
        <w:t xml:space="preserve">end of term so that you can begin preliminary work during the </w:t>
      </w:r>
      <w:proofErr w:type="gramStart"/>
      <w:r>
        <w:rPr>
          <w:spacing w:val="-2"/>
        </w:rPr>
        <w:t>Summer</w:t>
      </w:r>
      <w:proofErr w:type="gramEnd"/>
      <w:r>
        <w:rPr>
          <w:spacing w:val="-2"/>
        </w:rPr>
        <w:t xml:space="preserve"> vacation. You should then arrange regular meetings with your supervisor as required and should stay in touch with your supervisor by e-mail. If you are following the Professional Route, the timetable will be </w:t>
      </w:r>
      <w:r>
        <w:t>discussed within the Leading Professional Enquiry modules.</w:t>
      </w:r>
    </w:p>
    <w:p w:rsidR="00BE51A4" w:rsidRDefault="00BE51A4" w:rsidP="00BE51A4">
      <w:pPr>
        <w:spacing w:before="36" w:line="276" w:lineRule="auto"/>
        <w:ind w:right="107"/>
        <w:rPr>
          <w:rFonts w:cs="Arial"/>
          <w:color w:val="050505"/>
          <w:szCs w:val="22"/>
        </w:rPr>
      </w:pPr>
      <w:r>
        <w:rPr>
          <w:rFonts w:cs="Arial"/>
          <w:color w:val="050505"/>
          <w:spacing w:val="-4"/>
          <w:szCs w:val="22"/>
        </w:rPr>
        <w:t xml:space="preserve">If you are doing the </w:t>
      </w:r>
      <w:proofErr w:type="spellStart"/>
      <w:r>
        <w:rPr>
          <w:rFonts w:cs="Arial"/>
          <w:color w:val="050505"/>
          <w:spacing w:val="-4"/>
          <w:szCs w:val="22"/>
        </w:rPr>
        <w:t>Masters</w:t>
      </w:r>
      <w:proofErr w:type="spellEnd"/>
      <w:r>
        <w:rPr>
          <w:rFonts w:cs="Arial"/>
          <w:color w:val="050505"/>
          <w:spacing w:val="-4"/>
          <w:szCs w:val="22"/>
        </w:rPr>
        <w:t xml:space="preserve"> degree over 3, 4 or 5 years, you will need to agree an appropriate </w:t>
      </w:r>
      <w:r>
        <w:rPr>
          <w:rFonts w:cs="Arial"/>
          <w:color w:val="050505"/>
          <w:szCs w:val="22"/>
        </w:rPr>
        <w:t>timetable for the dissertation with your course tutors.</w:t>
      </w:r>
    </w:p>
    <w:p w:rsidR="00BE51A4" w:rsidRDefault="00BE51A4" w:rsidP="00BE51A4">
      <w:pPr>
        <w:spacing w:line="276" w:lineRule="auto"/>
        <w:ind w:right="107"/>
        <w:rPr>
          <w:rFonts w:cs="Arial"/>
          <w:color w:val="050505"/>
          <w:szCs w:val="22"/>
        </w:rPr>
      </w:pPr>
      <w:r>
        <w:rPr>
          <w:rFonts w:cs="Arial"/>
          <w:color w:val="050505"/>
          <w:szCs w:val="22"/>
        </w:rPr>
        <w:t xml:space="preserve">Online handouts and podcasts from Dissertation Station events (see section above) will be of value to those unable to attend at the time the sessions are held. These are on the PG Hub website at: </w:t>
      </w:r>
      <w:hyperlink r:id="rId65" w:history="1">
        <w:r>
          <w:rPr>
            <w:rStyle w:val="Hyperlink"/>
            <w:rFonts w:cs="Arial"/>
            <w:szCs w:val="22"/>
          </w:rPr>
          <w:t>http://www2.warwick.ac.uk/services/library/pghub/dissertation/</w:t>
        </w:r>
      </w:hyperlink>
    </w:p>
    <w:p w:rsidR="00BE51A4" w:rsidRDefault="00BE51A4" w:rsidP="00BE51A4">
      <w:pPr>
        <w:pStyle w:val="NoSpacing"/>
      </w:pPr>
      <w:r>
        <w:t>Recommended Reading</w:t>
      </w:r>
    </w:p>
    <w:p w:rsidR="00BE51A4" w:rsidRDefault="00BE51A4" w:rsidP="00BE51A4">
      <w:r>
        <w:t>Bailey, S. (2011) (3</w:t>
      </w:r>
      <w:r>
        <w:rPr>
          <w:vertAlign w:val="superscript"/>
        </w:rPr>
        <w:t>rd</w:t>
      </w:r>
      <w:r>
        <w:t xml:space="preserve"> edition) Academic Writing: A Handbook for International Students (</w:t>
      </w:r>
      <w:proofErr w:type="spellStart"/>
      <w:r>
        <w:t>Routledge</w:t>
      </w:r>
      <w:proofErr w:type="spellEnd"/>
      <w:r>
        <w:t>).</w:t>
      </w:r>
    </w:p>
    <w:p w:rsidR="00BE51A4" w:rsidRDefault="00BE51A4" w:rsidP="00BE51A4">
      <w:pPr>
        <w:spacing w:line="276" w:lineRule="auto"/>
        <w:ind w:right="107"/>
      </w:pPr>
      <w:r>
        <w:rPr>
          <w:rFonts w:cs="Arial"/>
          <w:color w:val="050505"/>
          <w:szCs w:val="22"/>
        </w:rPr>
        <w:t xml:space="preserve">Brooks, V. (web) Little Academic Writing Booklet, Warwick University website </w:t>
      </w:r>
      <w:hyperlink r:id="rId66" w:history="1">
        <w:r>
          <w:rPr>
            <w:rStyle w:val="Hyperlink"/>
            <w:rFonts w:cs="Arial"/>
            <w:szCs w:val="22"/>
          </w:rPr>
          <w:t>http://www2.warwick.ac.uk/fac/soc/wie/teaching/support/studyskills/postgrad/resources/little_academic_writing__booklet_2009-10.pdf</w:t>
        </w:r>
      </w:hyperlink>
      <w:r>
        <w:rPr>
          <w:rFonts w:cs="Arial"/>
          <w:color w:val="050505"/>
          <w:szCs w:val="22"/>
        </w:rPr>
        <w:t xml:space="preserve"> </w:t>
      </w:r>
    </w:p>
    <w:p w:rsidR="00BE51A4" w:rsidRDefault="00BE51A4" w:rsidP="00BE51A4">
      <w:pPr>
        <w:spacing w:before="252" w:line="276" w:lineRule="auto"/>
        <w:ind w:right="107"/>
        <w:jc w:val="both"/>
        <w:rPr>
          <w:rFonts w:cs="Arial"/>
          <w:color w:val="050505"/>
          <w:spacing w:val="2"/>
          <w:szCs w:val="22"/>
        </w:rPr>
      </w:pPr>
      <w:r>
        <w:rPr>
          <w:rFonts w:cs="Arial"/>
          <w:color w:val="050505"/>
          <w:spacing w:val="-4"/>
          <w:szCs w:val="22"/>
        </w:rPr>
        <w:t xml:space="preserve">Lillis, T. and North, S. (2006) Academic Writing. In: Potter, S. (ed.) </w:t>
      </w:r>
      <w:r>
        <w:rPr>
          <w:rFonts w:cs="Arial"/>
          <w:i/>
          <w:iCs/>
          <w:color w:val="050505"/>
          <w:spacing w:val="-4"/>
          <w:w w:val="105"/>
          <w:szCs w:val="22"/>
        </w:rPr>
        <w:t xml:space="preserve">Doing postgraduate </w:t>
      </w:r>
      <w:r>
        <w:rPr>
          <w:rFonts w:cs="Arial"/>
          <w:i/>
          <w:iCs/>
          <w:color w:val="050505"/>
          <w:spacing w:val="-2"/>
          <w:w w:val="105"/>
          <w:szCs w:val="22"/>
        </w:rPr>
        <w:t>research</w:t>
      </w:r>
      <w:r>
        <w:rPr>
          <w:rFonts w:cs="Arial"/>
          <w:color w:val="050505"/>
          <w:spacing w:val="-2"/>
          <w:szCs w:val="22"/>
        </w:rPr>
        <w:t>. 2</w:t>
      </w:r>
      <w:r>
        <w:rPr>
          <w:rFonts w:cs="Arial"/>
          <w:color w:val="050505"/>
          <w:spacing w:val="-2"/>
          <w:szCs w:val="22"/>
          <w:vertAlign w:val="superscript"/>
        </w:rPr>
        <w:t>nd</w:t>
      </w:r>
      <w:r>
        <w:rPr>
          <w:rFonts w:cs="Arial"/>
          <w:color w:val="050505"/>
          <w:spacing w:val="-2"/>
          <w:szCs w:val="22"/>
        </w:rPr>
        <w:t xml:space="preserve"> ed., London: The Open University in association with SAGE Publications, </w:t>
      </w:r>
      <w:r>
        <w:rPr>
          <w:rFonts w:cs="Arial"/>
          <w:color w:val="050505"/>
          <w:spacing w:val="2"/>
          <w:szCs w:val="22"/>
        </w:rPr>
        <w:t>Ch.6, pp.114 - 151.</w:t>
      </w:r>
    </w:p>
    <w:p w:rsidR="00BE51A4" w:rsidRDefault="00BE51A4" w:rsidP="00BE51A4">
      <w:pPr>
        <w:spacing w:before="252" w:line="276" w:lineRule="auto"/>
        <w:ind w:right="107"/>
        <w:rPr>
          <w:rFonts w:cs="Arial"/>
          <w:color w:val="050505"/>
          <w:spacing w:val="-2"/>
          <w:szCs w:val="22"/>
        </w:rPr>
      </w:pPr>
      <w:proofErr w:type="spellStart"/>
      <w:r>
        <w:rPr>
          <w:rFonts w:cs="Arial"/>
          <w:color w:val="050505"/>
          <w:spacing w:val="4"/>
          <w:szCs w:val="22"/>
        </w:rPr>
        <w:t>Middlewood</w:t>
      </w:r>
      <w:proofErr w:type="spellEnd"/>
      <w:r>
        <w:rPr>
          <w:rFonts w:cs="Arial"/>
          <w:color w:val="050505"/>
          <w:spacing w:val="4"/>
          <w:szCs w:val="22"/>
        </w:rPr>
        <w:t xml:space="preserve">, D and Abbott, I. (2011) </w:t>
      </w:r>
      <w:r>
        <w:rPr>
          <w:rFonts w:cs="Arial"/>
          <w:i/>
          <w:iCs/>
          <w:color w:val="050505"/>
          <w:spacing w:val="4"/>
          <w:w w:val="105"/>
          <w:szCs w:val="22"/>
        </w:rPr>
        <w:t xml:space="preserve">Achieving Success in your Leadership Project: </w:t>
      </w:r>
      <w:r>
        <w:rPr>
          <w:rFonts w:cs="Arial"/>
          <w:i/>
          <w:iCs/>
          <w:color w:val="050505"/>
          <w:spacing w:val="-2"/>
          <w:w w:val="105"/>
          <w:szCs w:val="22"/>
        </w:rPr>
        <w:t>Researching for and writing your dissertation</w:t>
      </w:r>
      <w:r>
        <w:rPr>
          <w:rFonts w:cs="Arial"/>
          <w:color w:val="050505"/>
          <w:spacing w:val="-2"/>
          <w:szCs w:val="22"/>
        </w:rPr>
        <w:t>. London: Sage.</w:t>
      </w:r>
    </w:p>
    <w:p w:rsidR="00BE51A4" w:rsidRDefault="00BE51A4" w:rsidP="00BE51A4">
      <w:pPr>
        <w:spacing w:before="252" w:line="276" w:lineRule="auto"/>
        <w:ind w:right="107"/>
        <w:rPr>
          <w:rFonts w:cs="Arial"/>
          <w:color w:val="050505"/>
          <w:szCs w:val="22"/>
        </w:rPr>
      </w:pPr>
      <w:proofErr w:type="gramStart"/>
      <w:r>
        <w:rPr>
          <w:rFonts w:cs="Arial"/>
          <w:color w:val="050505"/>
          <w:spacing w:val="-4"/>
          <w:szCs w:val="22"/>
        </w:rPr>
        <w:t xml:space="preserve">Murray, R. (2006) (Second edition) </w:t>
      </w:r>
      <w:r>
        <w:rPr>
          <w:rFonts w:cs="Arial"/>
          <w:i/>
          <w:iCs/>
          <w:color w:val="050505"/>
          <w:spacing w:val="-4"/>
          <w:w w:val="105"/>
          <w:szCs w:val="22"/>
        </w:rPr>
        <w:t xml:space="preserve">How to Write a Thesis, </w:t>
      </w:r>
      <w:r>
        <w:rPr>
          <w:rFonts w:cs="Arial"/>
          <w:color w:val="050505"/>
          <w:spacing w:val="-4"/>
          <w:szCs w:val="22"/>
        </w:rPr>
        <w:t xml:space="preserve">Maidenhead, Open University </w:t>
      </w:r>
      <w:r>
        <w:rPr>
          <w:rFonts w:cs="Arial"/>
          <w:color w:val="050505"/>
          <w:szCs w:val="22"/>
        </w:rPr>
        <w:t>Press.</w:t>
      </w:r>
      <w:proofErr w:type="gramEnd"/>
    </w:p>
    <w:p w:rsidR="00BE51A4" w:rsidRDefault="00BE51A4" w:rsidP="00BE51A4">
      <w:pPr>
        <w:pStyle w:val="NoSpacing"/>
      </w:pPr>
      <w:r>
        <w:t>Meetings with supervisors</w:t>
      </w:r>
    </w:p>
    <w:p w:rsidR="00BE51A4" w:rsidRDefault="00BE51A4" w:rsidP="00BE51A4">
      <w:pPr>
        <w:spacing w:before="216" w:line="276" w:lineRule="auto"/>
        <w:ind w:right="107"/>
        <w:rPr>
          <w:rFonts w:cs="Arial"/>
          <w:color w:val="050505"/>
          <w:spacing w:val="-2"/>
          <w:szCs w:val="22"/>
        </w:rPr>
      </w:pPr>
      <w:r>
        <w:rPr>
          <w:rFonts w:cs="Arial"/>
          <w:color w:val="050505"/>
          <w:szCs w:val="22"/>
        </w:rPr>
        <w:t xml:space="preserve">It is the responsibility of student and supervisor together to find an appropriate level of </w:t>
      </w:r>
      <w:r>
        <w:rPr>
          <w:rFonts w:cs="Arial"/>
          <w:color w:val="050505"/>
          <w:spacing w:val="-2"/>
          <w:szCs w:val="22"/>
        </w:rPr>
        <w:t xml:space="preserve">contact during the preparation of the dissertation. As a rule of thumb, this could be once a </w:t>
      </w:r>
      <w:r>
        <w:rPr>
          <w:rFonts w:cs="Arial"/>
          <w:color w:val="050505"/>
          <w:szCs w:val="22"/>
        </w:rPr>
        <w:t>week (maximum) or month (minimum) for full-time students and once a fortnight</w:t>
      </w:r>
      <w:r>
        <w:rPr>
          <w:rFonts w:cs="Arial"/>
          <w:color w:val="050505"/>
          <w:spacing w:val="-4"/>
          <w:szCs w:val="22"/>
        </w:rPr>
        <w:t xml:space="preserve"> (maximum) or 6 week (minimum) for part-time students. Unless you are a distance learning </w:t>
      </w:r>
      <w:r>
        <w:rPr>
          <w:rFonts w:cs="Arial"/>
          <w:color w:val="050505"/>
          <w:spacing w:val="-5"/>
          <w:szCs w:val="22"/>
        </w:rPr>
        <w:t xml:space="preserve">student, meetings will usually be face to face. However, much work can be done through the </w:t>
      </w:r>
      <w:r>
        <w:rPr>
          <w:rFonts w:cs="Arial"/>
          <w:color w:val="050505"/>
          <w:spacing w:val="-3"/>
          <w:szCs w:val="22"/>
        </w:rPr>
        <w:t xml:space="preserve">exchange of e-mails and </w:t>
      </w:r>
      <w:proofErr w:type="spellStart"/>
      <w:r>
        <w:rPr>
          <w:rFonts w:cs="Arial"/>
          <w:color w:val="050505"/>
          <w:spacing w:val="-3"/>
          <w:szCs w:val="22"/>
        </w:rPr>
        <w:t>attachments.</w:t>
      </w:r>
      <w:r>
        <w:rPr>
          <w:rFonts w:cs="Arial"/>
          <w:color w:val="050505"/>
          <w:spacing w:val="-2"/>
          <w:szCs w:val="22"/>
        </w:rPr>
        <w:t>Your</w:t>
      </w:r>
      <w:proofErr w:type="spellEnd"/>
      <w:r>
        <w:rPr>
          <w:rFonts w:cs="Arial"/>
          <w:color w:val="050505"/>
          <w:spacing w:val="-2"/>
          <w:szCs w:val="22"/>
        </w:rPr>
        <w:t xml:space="preserve"> supervisor will give you advice on your research and on structuring your dissertation. Your supervisor will advise you on:</w:t>
      </w:r>
    </w:p>
    <w:p w:rsidR="00BE51A4" w:rsidRDefault="00BE51A4" w:rsidP="00BE51A4">
      <w:pPr>
        <w:pStyle w:val="ListParagraph"/>
        <w:numPr>
          <w:ilvl w:val="0"/>
          <w:numId w:val="37"/>
        </w:numPr>
        <w:spacing w:before="36" w:line="276" w:lineRule="auto"/>
        <w:ind w:right="107"/>
        <w:rPr>
          <w:rFonts w:cs="Arial"/>
          <w:color w:val="050505"/>
          <w:spacing w:val="-5"/>
          <w:szCs w:val="22"/>
        </w:rPr>
      </w:pPr>
      <w:r>
        <w:rPr>
          <w:rFonts w:cs="Arial"/>
          <w:color w:val="050505"/>
          <w:spacing w:val="-5"/>
          <w:szCs w:val="22"/>
        </w:rPr>
        <w:t>finding literature</w:t>
      </w:r>
    </w:p>
    <w:p w:rsidR="00BE51A4" w:rsidRDefault="00BE51A4" w:rsidP="00BE51A4">
      <w:pPr>
        <w:pStyle w:val="ListParagraph"/>
        <w:numPr>
          <w:ilvl w:val="0"/>
          <w:numId w:val="37"/>
        </w:numPr>
        <w:spacing w:before="36" w:line="276" w:lineRule="auto"/>
        <w:ind w:right="107"/>
        <w:rPr>
          <w:rFonts w:cs="Arial"/>
          <w:color w:val="050505"/>
          <w:spacing w:val="-5"/>
          <w:szCs w:val="22"/>
        </w:rPr>
      </w:pPr>
      <w:r>
        <w:rPr>
          <w:rFonts w:cs="Arial"/>
          <w:color w:val="050505"/>
          <w:spacing w:val="-3"/>
          <w:szCs w:val="22"/>
        </w:rPr>
        <w:t>focusing research questions</w:t>
      </w:r>
    </w:p>
    <w:p w:rsidR="00BE51A4" w:rsidRDefault="00BE51A4" w:rsidP="00BE51A4">
      <w:pPr>
        <w:pStyle w:val="ListParagraph"/>
        <w:numPr>
          <w:ilvl w:val="0"/>
          <w:numId w:val="37"/>
        </w:numPr>
        <w:spacing w:before="36" w:line="276" w:lineRule="auto"/>
        <w:ind w:right="107"/>
        <w:rPr>
          <w:rFonts w:cs="Arial"/>
          <w:color w:val="050505"/>
          <w:spacing w:val="-5"/>
          <w:szCs w:val="22"/>
        </w:rPr>
      </w:pPr>
      <w:r>
        <w:rPr>
          <w:rFonts w:cs="Arial"/>
          <w:color w:val="050505"/>
          <w:spacing w:val="-2"/>
          <w:szCs w:val="22"/>
        </w:rPr>
        <w:t>being realistic about scope and timing</w:t>
      </w:r>
    </w:p>
    <w:p w:rsidR="00BE51A4" w:rsidRDefault="00BE51A4" w:rsidP="00BE51A4">
      <w:pPr>
        <w:pStyle w:val="ListParagraph"/>
        <w:numPr>
          <w:ilvl w:val="0"/>
          <w:numId w:val="37"/>
        </w:numPr>
        <w:spacing w:before="36" w:line="276" w:lineRule="auto"/>
        <w:ind w:right="107"/>
        <w:rPr>
          <w:rFonts w:cs="Arial"/>
          <w:color w:val="050505"/>
          <w:spacing w:val="-5"/>
          <w:szCs w:val="22"/>
        </w:rPr>
      </w:pPr>
      <w:r>
        <w:rPr>
          <w:rFonts w:cs="Arial"/>
          <w:color w:val="050505"/>
          <w:spacing w:val="-3"/>
          <w:szCs w:val="22"/>
        </w:rPr>
        <w:t>choosing appropriate methods</w:t>
      </w:r>
    </w:p>
    <w:p w:rsidR="00BE51A4" w:rsidRDefault="00BE51A4" w:rsidP="00BE51A4">
      <w:pPr>
        <w:pStyle w:val="ListParagraph"/>
        <w:numPr>
          <w:ilvl w:val="0"/>
          <w:numId w:val="37"/>
        </w:numPr>
        <w:spacing w:before="36" w:line="276" w:lineRule="auto"/>
        <w:ind w:right="107"/>
        <w:rPr>
          <w:rFonts w:cs="Arial"/>
          <w:color w:val="050505"/>
          <w:spacing w:val="-5"/>
          <w:szCs w:val="22"/>
        </w:rPr>
      </w:pPr>
      <w:proofErr w:type="gramStart"/>
      <w:r>
        <w:rPr>
          <w:rFonts w:cs="Arial"/>
          <w:color w:val="050505"/>
          <w:spacing w:val="-2"/>
          <w:szCs w:val="22"/>
        </w:rPr>
        <w:t>planning</w:t>
      </w:r>
      <w:proofErr w:type="gramEnd"/>
      <w:r>
        <w:rPr>
          <w:rFonts w:cs="Arial"/>
          <w:color w:val="050505"/>
          <w:spacing w:val="-2"/>
          <w:szCs w:val="22"/>
        </w:rPr>
        <w:t xml:space="preserve"> data collection and data analysis.</w:t>
      </w:r>
    </w:p>
    <w:p w:rsidR="00BE51A4" w:rsidRDefault="00BE51A4" w:rsidP="00BE51A4">
      <w:pPr>
        <w:spacing w:after="504" w:line="276" w:lineRule="auto"/>
        <w:ind w:right="107"/>
        <w:rPr>
          <w:rFonts w:cs="Arial"/>
          <w:color w:val="050505"/>
          <w:spacing w:val="-4"/>
          <w:szCs w:val="22"/>
        </w:rPr>
      </w:pPr>
      <w:r>
        <w:rPr>
          <w:rFonts w:cs="Arial"/>
          <w:color w:val="050505"/>
          <w:spacing w:val="-4"/>
          <w:szCs w:val="22"/>
        </w:rPr>
        <w:t xml:space="preserve">Your supervisor will also provide written feedback on a draft version of each chapter, normally </w:t>
      </w:r>
      <w:r>
        <w:rPr>
          <w:rFonts w:cs="Arial"/>
          <w:color w:val="050505"/>
          <w:spacing w:val="-4"/>
          <w:szCs w:val="22"/>
        </w:rPr>
        <w:lastRenderedPageBreak/>
        <w:t xml:space="preserve">within two weeks of submission of the work during term time. If you choose instead to submit </w:t>
      </w:r>
      <w:r>
        <w:t>a complete draft</w:t>
      </w:r>
      <w:r>
        <w:rPr>
          <w:rFonts w:cs="Arial"/>
          <w:color w:val="050505"/>
          <w:spacing w:val="-4"/>
          <w:szCs w:val="22"/>
        </w:rPr>
        <w:t xml:space="preserve"> of the entire dissertation, feedback will normally be provided within </w:t>
      </w:r>
      <w:r>
        <w:t xml:space="preserve">a month of submission during term time. </w:t>
      </w:r>
      <w:r>
        <w:rPr>
          <w:rFonts w:cs="Arial"/>
          <w:color w:val="050505"/>
          <w:spacing w:val="-4"/>
          <w:szCs w:val="22"/>
        </w:rPr>
        <w:t>Telephone/email queries and requests for advice will normally be answered within five working days during term time.</w:t>
      </w:r>
    </w:p>
    <w:p w:rsidR="00BE51A4" w:rsidRPr="00BA18E3" w:rsidRDefault="00BE51A4" w:rsidP="00BE51A4">
      <w:pPr>
        <w:spacing w:after="396" w:line="276" w:lineRule="auto"/>
        <w:ind w:right="107"/>
        <w:rPr>
          <w:rFonts w:cs="Arial"/>
          <w:color w:val="050505"/>
          <w:szCs w:val="22"/>
        </w:rPr>
      </w:pPr>
      <w:r>
        <w:rPr>
          <w:rFonts w:cs="Arial"/>
          <w:color w:val="050505"/>
          <w:spacing w:val="-3"/>
          <w:szCs w:val="22"/>
        </w:rPr>
        <w:t>After the end of the summer teaching term, your supervisor may have commitments that take them away from the campus whether that is conference attendance, visiting research facilities or taking advantage of this relatively quiet period to take some annual leave. It is important, therefore, for you to take advantage of your supervisor’s knowledge and expertise during the summer term as much as possible to ensure that you receive clear direction and guidance before the term ends. During the summer term your supervisor will notify you when they will be away from the campus over the vacation period and whether you can expect support from them during this period.</w:t>
      </w:r>
    </w:p>
    <w:p w:rsidR="00BE51A4" w:rsidRPr="00BA18E3" w:rsidRDefault="00BE51A4" w:rsidP="00BE51A4">
      <w:pPr>
        <w:spacing w:after="504" w:line="276" w:lineRule="auto"/>
        <w:ind w:right="107"/>
        <w:rPr>
          <w:rFonts w:cs="Arial"/>
          <w:color w:val="050505"/>
          <w:spacing w:val="-4"/>
          <w:szCs w:val="22"/>
        </w:rPr>
      </w:pPr>
      <w:r>
        <w:rPr>
          <w:rFonts w:cs="Arial"/>
          <w:color w:val="050505"/>
          <w:spacing w:val="-4"/>
          <w:szCs w:val="22"/>
        </w:rPr>
        <w:t xml:space="preserve">If you have problems with supervision, you should contact your course leader in the first instance. If you are still not satisfied with supervision arrangements, you should contact the </w:t>
      </w:r>
      <w:r>
        <w:rPr>
          <w:rFonts w:cs="Arial"/>
          <w:color w:val="050505"/>
          <w:spacing w:val="-2"/>
          <w:szCs w:val="22"/>
        </w:rPr>
        <w:t>Director of Postgraduate Taught Courses.</w:t>
      </w:r>
    </w:p>
    <w:p w:rsidR="00BE51A4" w:rsidRDefault="00BE51A4" w:rsidP="00BE51A4">
      <w:pPr>
        <w:rPr>
          <w:i/>
          <w:iCs/>
          <w:color w:val="1F497D"/>
        </w:rPr>
      </w:pPr>
      <w:r>
        <w:rPr>
          <w:i/>
          <w:iCs/>
          <w:color w:val="1F497D"/>
        </w:rPr>
        <w:t xml:space="preserve">When receiving emails from members of academic and administrative staff you may notice the following account being copied into the email </w:t>
      </w:r>
    </w:p>
    <w:p w:rsidR="00BE51A4" w:rsidRDefault="00BE51A4" w:rsidP="00BE51A4">
      <w:pPr>
        <w:rPr>
          <w:i/>
          <w:iCs/>
          <w:color w:val="1F497D"/>
        </w:rPr>
      </w:pPr>
      <w:hyperlink r:id="rId67" w:tgtFrame="_blank" w:history="1">
        <w:r>
          <w:rPr>
            <w:rStyle w:val="Hyperlink"/>
          </w:rPr>
          <w:t>Wie.masters@live.warwick.ac.uk</w:t>
        </w:r>
      </w:hyperlink>
      <w:proofErr w:type="gramStart"/>
      <w:r>
        <w:rPr>
          <w:color w:val="000000"/>
        </w:rPr>
        <w:t xml:space="preserve"> </w:t>
      </w:r>
      <w:proofErr w:type="gramEnd"/>
      <w:r>
        <w:rPr>
          <w:i/>
          <w:iCs/>
          <w:color w:val="1F497D"/>
        </w:rPr>
        <w:t xml:space="preserve"> . </w:t>
      </w:r>
    </w:p>
    <w:p w:rsidR="00BE51A4" w:rsidRPr="00BA18E3" w:rsidRDefault="00BE51A4" w:rsidP="00BE51A4">
      <w:pPr>
        <w:rPr>
          <w:color w:val="000000"/>
        </w:rPr>
      </w:pPr>
      <w:r>
        <w:rPr>
          <w:i/>
          <w:iCs/>
          <w:color w:val="1F497D"/>
        </w:rPr>
        <w:t>This is a failsafe on the part of the department to ensure that important correspondence with students is held in one place (this correspondence may be lost if it is held only in an individual staff member’s email account and that person becomes sick or leaves the University). </w:t>
      </w:r>
      <w:r>
        <w:rPr>
          <w:color w:val="1F497D"/>
        </w:rPr>
        <w:t>There is a need for the University to keep such records for the duration of a student’s course for the purpose of conducting the business of the University i.e. managing courses, appeals etc.</w:t>
      </w:r>
      <w:r>
        <w:rPr>
          <w:color w:val="000000"/>
        </w:rPr>
        <w:t xml:space="preserve"> </w:t>
      </w:r>
      <w:r>
        <w:rPr>
          <w:i/>
          <w:iCs/>
          <w:color w:val="1F497D"/>
        </w:rPr>
        <w:t>The account is only accessed if information is needed in the future with regard to a particular student, and access to the account is limited to a small number of staff.   At the end of every academic year the account will be cleared of emails relating to students who have successfully completed the courses for which they registered.</w:t>
      </w:r>
    </w:p>
    <w:p w:rsidR="00BE51A4" w:rsidRDefault="00BE51A4" w:rsidP="00BE51A4">
      <w:pPr>
        <w:rPr>
          <w:color w:val="000000"/>
        </w:rPr>
      </w:pPr>
      <w:r>
        <w:rPr>
          <w:color w:val="1F497D"/>
        </w:rPr>
        <w:t xml:space="preserve">The University’s </w:t>
      </w:r>
      <w:hyperlink r:id="rId68" w:tgtFrame="_blank" w:history="1">
        <w:r>
          <w:rPr>
            <w:rStyle w:val="Hyperlink"/>
          </w:rPr>
          <w:t>Data Protection Policy</w:t>
        </w:r>
      </w:hyperlink>
      <w:r>
        <w:rPr>
          <w:color w:val="1F497D"/>
        </w:rPr>
        <w:t xml:space="preserve"> and </w:t>
      </w:r>
      <w:hyperlink r:id="rId69" w:tgtFrame="_blank" w:history="1">
        <w:r>
          <w:rPr>
            <w:rStyle w:val="Hyperlink"/>
          </w:rPr>
          <w:t>Data Protection Statement for Student Enrolment</w:t>
        </w:r>
      </w:hyperlink>
      <w:r>
        <w:rPr>
          <w:color w:val="1F497D"/>
        </w:rPr>
        <w:t xml:space="preserve"> set out the ways in which student data is processed. </w:t>
      </w:r>
    </w:p>
    <w:bookmarkEnd w:id="14"/>
    <w:p w:rsidR="00284C07" w:rsidRDefault="00284C07" w:rsidP="00681C98">
      <w:pPr>
        <w:pStyle w:val="NoSpacing"/>
      </w:pPr>
    </w:p>
    <w:p w:rsidR="00CA6830" w:rsidRPr="00681C98" w:rsidRDefault="00CA6830" w:rsidP="00681C98">
      <w:pPr>
        <w:pStyle w:val="NoSpacing"/>
      </w:pPr>
      <w:r w:rsidRPr="00681C98">
        <w:t>Copies of Completed Dissertations</w:t>
      </w:r>
    </w:p>
    <w:p w:rsidR="00CA6830" w:rsidRDefault="00CA6830" w:rsidP="00B23588">
      <w:pPr>
        <w:spacing w:before="36" w:line="276" w:lineRule="auto"/>
        <w:ind w:right="107"/>
        <w:jc w:val="both"/>
        <w:rPr>
          <w:rFonts w:cs="Arial"/>
          <w:color w:val="050505"/>
          <w:spacing w:val="-2"/>
          <w:szCs w:val="22"/>
        </w:rPr>
      </w:pPr>
      <w:r>
        <w:rPr>
          <w:rFonts w:cs="Arial"/>
          <w:color w:val="050505"/>
          <w:spacing w:val="-5"/>
          <w:szCs w:val="22"/>
        </w:rPr>
        <w:t xml:space="preserve">The Institute keeps copies of recently completed dissertations. It is possible to look at past </w:t>
      </w:r>
      <w:r>
        <w:rPr>
          <w:rFonts w:cs="Arial"/>
          <w:color w:val="050505"/>
          <w:spacing w:val="-2"/>
          <w:szCs w:val="22"/>
        </w:rPr>
        <w:t xml:space="preserve">dissertations </w:t>
      </w:r>
      <w:r w:rsidR="002C717D">
        <w:rPr>
          <w:rFonts w:cs="Arial"/>
          <w:color w:val="050505"/>
          <w:spacing w:val="-2"/>
          <w:szCs w:val="22"/>
        </w:rPr>
        <w:t xml:space="preserve">in the </w:t>
      </w:r>
      <w:r w:rsidR="00C71CDD">
        <w:rPr>
          <w:rFonts w:cs="Arial"/>
          <w:color w:val="050505"/>
          <w:spacing w:val="-2"/>
          <w:szCs w:val="22"/>
        </w:rPr>
        <w:t>Course Leader</w:t>
      </w:r>
      <w:r w:rsidR="00C670E8">
        <w:rPr>
          <w:rFonts w:cs="Arial"/>
          <w:color w:val="050505"/>
          <w:spacing w:val="-2"/>
          <w:szCs w:val="22"/>
        </w:rPr>
        <w:t>’</w:t>
      </w:r>
      <w:r w:rsidR="00C71CDD">
        <w:rPr>
          <w:rFonts w:cs="Arial"/>
          <w:color w:val="050505"/>
          <w:spacing w:val="-2"/>
          <w:szCs w:val="22"/>
        </w:rPr>
        <w:t>s Office</w:t>
      </w:r>
      <w:r>
        <w:rPr>
          <w:rFonts w:cs="Arial"/>
          <w:color w:val="050505"/>
          <w:spacing w:val="-2"/>
          <w:szCs w:val="22"/>
        </w:rPr>
        <w:t>, but not to remove them from the building or copy them. If you would like to look at some of these in order to see what former students have submitted, please contact your Course Leader.</w:t>
      </w:r>
    </w:p>
    <w:p w:rsidR="00CA6830" w:rsidRPr="00681C98" w:rsidRDefault="00CA6830" w:rsidP="00681C98">
      <w:pPr>
        <w:pStyle w:val="NoSpacing"/>
      </w:pPr>
      <w:r w:rsidRPr="00681C98">
        <w:t>Presentati</w:t>
      </w:r>
      <w:r w:rsidR="00C04917">
        <w:t>on of the Dissertation/</w:t>
      </w:r>
      <w:r w:rsidRPr="00681C98">
        <w:t>Project</w:t>
      </w:r>
    </w:p>
    <w:p w:rsidR="00CA6830" w:rsidRDefault="00CA6830" w:rsidP="00B23588">
      <w:pPr>
        <w:spacing w:line="276" w:lineRule="auto"/>
        <w:ind w:right="107"/>
        <w:rPr>
          <w:rFonts w:cs="Arial"/>
          <w:color w:val="050505"/>
          <w:spacing w:val="-1"/>
          <w:szCs w:val="22"/>
        </w:rPr>
      </w:pPr>
      <w:r>
        <w:rPr>
          <w:rFonts w:cs="Arial"/>
          <w:i/>
          <w:iCs/>
          <w:color w:val="050505"/>
          <w:spacing w:val="-7"/>
          <w:w w:val="105"/>
          <w:szCs w:val="22"/>
        </w:rPr>
        <w:t>The dissertation/project must not exceed 20,000 words, exclusive of</w:t>
      </w:r>
      <w:r w:rsidR="00C71CDD">
        <w:rPr>
          <w:rFonts w:cs="Arial"/>
          <w:i/>
          <w:iCs/>
          <w:color w:val="050505"/>
          <w:spacing w:val="-7"/>
          <w:w w:val="105"/>
          <w:szCs w:val="22"/>
        </w:rPr>
        <w:t xml:space="preserve"> the list of</w:t>
      </w:r>
      <w:r>
        <w:rPr>
          <w:rFonts w:cs="Arial"/>
          <w:i/>
          <w:iCs/>
          <w:color w:val="050505"/>
          <w:spacing w:val="-7"/>
          <w:w w:val="105"/>
          <w:szCs w:val="22"/>
        </w:rPr>
        <w:t xml:space="preserve"> references, necessary </w:t>
      </w:r>
      <w:r>
        <w:rPr>
          <w:rFonts w:cs="Arial"/>
          <w:i/>
          <w:iCs/>
          <w:color w:val="050505"/>
          <w:spacing w:val="-5"/>
          <w:w w:val="105"/>
          <w:szCs w:val="22"/>
        </w:rPr>
        <w:t>tables and appendices.</w:t>
      </w:r>
      <w:r w:rsidR="00C71CDD">
        <w:rPr>
          <w:rFonts w:cs="Arial"/>
          <w:i/>
          <w:iCs/>
          <w:color w:val="050505"/>
          <w:spacing w:val="-5"/>
          <w:w w:val="105"/>
          <w:szCs w:val="22"/>
        </w:rPr>
        <w:t xml:space="preserve"> Quotations</w:t>
      </w:r>
      <w:r w:rsidR="00CD1F70">
        <w:rPr>
          <w:rFonts w:cs="Arial"/>
          <w:i/>
          <w:iCs/>
          <w:color w:val="050505"/>
          <w:spacing w:val="-5"/>
          <w:w w:val="105"/>
          <w:szCs w:val="22"/>
        </w:rPr>
        <w:t xml:space="preserve"> however</w:t>
      </w:r>
      <w:r w:rsidR="00C71CDD">
        <w:rPr>
          <w:rFonts w:cs="Arial"/>
          <w:i/>
          <w:iCs/>
          <w:color w:val="050505"/>
          <w:spacing w:val="-5"/>
          <w:w w:val="105"/>
          <w:szCs w:val="22"/>
        </w:rPr>
        <w:t xml:space="preserve"> do contribute to word counts.</w:t>
      </w:r>
      <w:r>
        <w:rPr>
          <w:rFonts w:cs="Arial"/>
          <w:i/>
          <w:iCs/>
          <w:color w:val="050505"/>
          <w:spacing w:val="-5"/>
          <w:w w:val="105"/>
          <w:szCs w:val="22"/>
        </w:rPr>
        <w:t xml:space="preserve">. </w:t>
      </w:r>
      <w:r>
        <w:rPr>
          <w:rFonts w:cs="Arial"/>
          <w:color w:val="050505"/>
          <w:spacing w:val="-5"/>
          <w:szCs w:val="22"/>
        </w:rPr>
        <w:t xml:space="preserve">It is </w:t>
      </w:r>
      <w:r>
        <w:rPr>
          <w:rFonts w:cs="Arial"/>
          <w:color w:val="050505"/>
          <w:spacing w:val="-5"/>
          <w:szCs w:val="22"/>
        </w:rPr>
        <w:lastRenderedPageBreak/>
        <w:t xml:space="preserve">important that your </w:t>
      </w:r>
      <w:r>
        <w:rPr>
          <w:rFonts w:cs="Arial"/>
          <w:color w:val="050505"/>
          <w:spacing w:val="-2"/>
          <w:szCs w:val="22"/>
        </w:rPr>
        <w:t xml:space="preserve">work complies with this word requirement because work which exceeds the word limit by </w:t>
      </w:r>
      <w:r>
        <w:rPr>
          <w:rFonts w:cs="Arial"/>
          <w:color w:val="050505"/>
          <w:spacing w:val="-1"/>
          <w:szCs w:val="22"/>
        </w:rPr>
        <w:t>more than 10% or is more than 10% short will be subject to a 5% penalty when it is marked.</w:t>
      </w:r>
      <w:r w:rsidR="00CD1F70" w:rsidRPr="00CD1F70">
        <w:rPr>
          <w:rFonts w:cs="Arial"/>
          <w:i/>
          <w:iCs/>
          <w:color w:val="050505"/>
          <w:spacing w:val="-5"/>
          <w:w w:val="105"/>
          <w:szCs w:val="22"/>
        </w:rPr>
        <w:t xml:space="preserve"> </w:t>
      </w:r>
      <w:r w:rsidR="00CD1F70">
        <w:rPr>
          <w:rFonts w:cs="Arial"/>
          <w:i/>
          <w:iCs/>
          <w:color w:val="050505"/>
          <w:spacing w:val="-5"/>
          <w:w w:val="105"/>
          <w:szCs w:val="22"/>
        </w:rPr>
        <w:t>Appendices should be kept to a minimum.</w:t>
      </w:r>
    </w:p>
    <w:p w:rsidR="00C52D79" w:rsidRPr="00C43BDA" w:rsidRDefault="00CA6830" w:rsidP="00B23588">
      <w:pPr>
        <w:spacing w:before="252" w:line="276" w:lineRule="auto"/>
        <w:ind w:right="107"/>
        <w:rPr>
          <w:rFonts w:cs="Arial"/>
          <w:color w:val="050505"/>
          <w:spacing w:val="-2"/>
          <w:szCs w:val="22"/>
        </w:rPr>
      </w:pPr>
      <w:r>
        <w:rPr>
          <w:rFonts w:cs="Arial"/>
          <w:color w:val="050505"/>
          <w:spacing w:val="-2"/>
          <w:szCs w:val="22"/>
        </w:rPr>
        <w:t xml:space="preserve">Dissertations should be typewritten on A4 good quality paper, double-sided, double spaced, </w:t>
      </w:r>
      <w:r>
        <w:rPr>
          <w:rFonts w:cs="Arial"/>
          <w:color w:val="050505"/>
          <w:spacing w:val="-1"/>
          <w:szCs w:val="22"/>
        </w:rPr>
        <w:t xml:space="preserve">with a margin of at least 4cm on the left hand side. Adequate margins should also be left on </w:t>
      </w:r>
      <w:r>
        <w:rPr>
          <w:rFonts w:cs="Arial"/>
          <w:color w:val="050505"/>
          <w:spacing w:val="-2"/>
          <w:szCs w:val="22"/>
        </w:rPr>
        <w:t xml:space="preserve">the other three edges. Page numbers should be included. You should carefully proof-read </w:t>
      </w:r>
      <w:r>
        <w:rPr>
          <w:rFonts w:cs="Arial"/>
          <w:color w:val="050505"/>
          <w:spacing w:val="-3"/>
          <w:szCs w:val="22"/>
        </w:rPr>
        <w:t xml:space="preserve">your work for typographical errors and correct them before submitting the dissertation. </w:t>
      </w:r>
      <w:r>
        <w:rPr>
          <w:rFonts w:cs="Arial"/>
          <w:color w:val="050505"/>
          <w:spacing w:val="-2"/>
          <w:szCs w:val="22"/>
        </w:rPr>
        <w:t>Please use 12 point</w:t>
      </w:r>
      <w:r w:rsidR="00C43BDA">
        <w:rPr>
          <w:rFonts w:cs="Arial"/>
          <w:color w:val="050505"/>
          <w:spacing w:val="-2"/>
          <w:szCs w:val="22"/>
        </w:rPr>
        <w:t xml:space="preserve"> Arial or Times New Roman font.</w:t>
      </w:r>
    </w:p>
    <w:p w:rsidR="00CA6830" w:rsidRPr="00681C98" w:rsidRDefault="00CA6830" w:rsidP="00681C98">
      <w:pPr>
        <w:pStyle w:val="NoSpacing"/>
      </w:pPr>
      <w:r w:rsidRPr="00681C98">
        <w:t>Binding</w:t>
      </w:r>
    </w:p>
    <w:p w:rsidR="00CD1F70" w:rsidRDefault="00CA6830" w:rsidP="00B23588">
      <w:pPr>
        <w:spacing w:line="276" w:lineRule="auto"/>
        <w:ind w:right="107"/>
        <w:jc w:val="both"/>
        <w:rPr>
          <w:rFonts w:cs="Arial"/>
          <w:color w:val="050505"/>
          <w:spacing w:val="-1"/>
          <w:szCs w:val="22"/>
        </w:rPr>
      </w:pPr>
      <w:r>
        <w:rPr>
          <w:rFonts w:cs="Arial"/>
          <w:color w:val="050505"/>
          <w:spacing w:val="-3"/>
          <w:szCs w:val="22"/>
        </w:rPr>
        <w:t>You are required to submit one bound copy (red soft bindi</w:t>
      </w:r>
      <w:r w:rsidR="00CD1F70">
        <w:rPr>
          <w:rFonts w:cs="Arial"/>
          <w:color w:val="050505"/>
          <w:spacing w:val="-3"/>
          <w:szCs w:val="22"/>
        </w:rPr>
        <w:t>ng) of the dissertation/</w:t>
      </w:r>
      <w:r>
        <w:rPr>
          <w:rFonts w:cs="Arial"/>
          <w:color w:val="050505"/>
          <w:spacing w:val="-5"/>
          <w:szCs w:val="22"/>
        </w:rPr>
        <w:t xml:space="preserve">project and also an e-copy must be uploaded via the Masters e-submission webpage. It is </w:t>
      </w:r>
      <w:r>
        <w:rPr>
          <w:rFonts w:cs="Arial"/>
          <w:color w:val="050505"/>
          <w:spacing w:val="-1"/>
          <w:szCs w:val="22"/>
        </w:rPr>
        <w:t>unnecessary to include a copy of the enhanced feedback f</w:t>
      </w:r>
      <w:r w:rsidR="00CD1F70">
        <w:rPr>
          <w:rFonts w:cs="Arial"/>
          <w:color w:val="050505"/>
          <w:spacing w:val="-1"/>
          <w:szCs w:val="22"/>
        </w:rPr>
        <w:t>orm or to anonymize th</w:t>
      </w:r>
      <w:r w:rsidR="00C43BDA">
        <w:rPr>
          <w:rFonts w:cs="Arial"/>
          <w:color w:val="050505"/>
          <w:spacing w:val="-1"/>
          <w:szCs w:val="22"/>
        </w:rPr>
        <w:t>e e-copy.</w:t>
      </w:r>
    </w:p>
    <w:p w:rsidR="00CA6830" w:rsidRPr="00CD1F70" w:rsidRDefault="00CA6830" w:rsidP="00C43BDA">
      <w:pPr>
        <w:spacing w:line="276" w:lineRule="auto"/>
        <w:rPr>
          <w:spacing w:val="-1"/>
        </w:rPr>
      </w:pPr>
      <w:r>
        <w:t xml:space="preserve">WarwickPrint has an online bindery service. This on-campus facility allows staff and students to upload their theses or reports as pdfs, choose from the available binding options, pay via credit card and </w:t>
      </w:r>
      <w:r>
        <w:rPr>
          <w:spacing w:val="-5"/>
        </w:rPr>
        <w:t xml:space="preserve">collect from the Bookshop. Alternatively, your finished publication can be delivered to the </w:t>
      </w:r>
      <w:r>
        <w:rPr>
          <w:spacing w:val="-4"/>
        </w:rPr>
        <w:t>department of your choice.</w:t>
      </w:r>
    </w:p>
    <w:p w:rsidR="00C52D79" w:rsidRDefault="00CA6830" w:rsidP="00C43BDA">
      <w:pPr>
        <w:rPr>
          <w:rFonts w:cs="Arial"/>
          <w:color w:val="050505"/>
          <w:spacing w:val="-1"/>
          <w:szCs w:val="22"/>
        </w:rPr>
      </w:pPr>
      <w:r>
        <w:rPr>
          <w:rFonts w:cs="Arial"/>
          <w:color w:val="050505"/>
          <w:spacing w:val="-9"/>
          <w:szCs w:val="22"/>
        </w:rPr>
        <w:t>See</w:t>
      </w:r>
      <w:r>
        <w:rPr>
          <w:rFonts w:cs="Arial"/>
          <w:color w:val="0000FF"/>
          <w:spacing w:val="-9"/>
          <w:w w:val="105"/>
          <w:szCs w:val="22"/>
        </w:rPr>
        <w:t xml:space="preserve"> </w:t>
      </w:r>
      <w:hyperlink r:id="rId70" w:history="1">
        <w:r>
          <w:rPr>
            <w:rFonts w:cs="Arial"/>
            <w:color w:val="0000FF"/>
            <w:spacing w:val="-9"/>
            <w:w w:val="105"/>
            <w:szCs w:val="22"/>
            <w:u w:val="single"/>
          </w:rPr>
          <w:t>http://www2.warwick.ac.uk/insite/newsandevents/intnews2/bindery_online</w:t>
        </w:r>
      </w:hyperlink>
      <w:r>
        <w:rPr>
          <w:rFonts w:cs="Arial"/>
          <w:color w:val="0000FF"/>
          <w:spacing w:val="-9"/>
          <w:w w:val="105"/>
          <w:szCs w:val="22"/>
        </w:rPr>
        <w:t xml:space="preserve"> </w:t>
      </w:r>
    </w:p>
    <w:p w:rsidR="00C52D79" w:rsidRPr="00C43BDA" w:rsidRDefault="00C52D79" w:rsidP="00C43BDA">
      <w:r>
        <w:t xml:space="preserve">Dissertations/projects which do not comply with these binding requirements will not be accepted for submission </w:t>
      </w:r>
      <w:r>
        <w:rPr>
          <w:spacing w:val="-5"/>
        </w:rPr>
        <w:t>until a properly bound version is</w:t>
      </w:r>
      <w:r>
        <w:rPr>
          <w:spacing w:val="-7"/>
        </w:rPr>
        <w:t xml:space="preserve"> </w:t>
      </w:r>
      <w:r>
        <w:rPr>
          <w:spacing w:val="-5"/>
        </w:rPr>
        <w:t>presented</w:t>
      </w:r>
      <w:r>
        <w:rPr>
          <w:spacing w:val="-7"/>
        </w:rPr>
        <w:t>.</w:t>
      </w:r>
    </w:p>
    <w:p w:rsidR="00C52D79" w:rsidRPr="00296A21" w:rsidRDefault="00C52D79" w:rsidP="00C43BDA">
      <w:pPr>
        <w:rPr>
          <w:strike/>
        </w:rPr>
      </w:pPr>
      <w:r w:rsidRPr="00175D54">
        <w:t xml:space="preserve">The bound copy must be submitted to Reception in the Institute of Education by </w:t>
      </w:r>
      <w:r w:rsidR="00175D54" w:rsidRPr="00175D54">
        <w:t>2</w:t>
      </w:r>
      <w:r w:rsidR="00175D54" w:rsidRPr="00175D54">
        <w:rPr>
          <w:vertAlign w:val="superscript"/>
        </w:rPr>
        <w:t>nd</w:t>
      </w:r>
      <w:r w:rsidR="00C43BDA">
        <w:t> </w:t>
      </w:r>
      <w:r w:rsidR="00175D54" w:rsidRPr="00175D54">
        <w:rPr>
          <w:spacing w:val="-2"/>
        </w:rPr>
        <w:t>September 2013</w:t>
      </w:r>
      <w:r w:rsidRPr="00175D54">
        <w:rPr>
          <w:spacing w:val="-2"/>
        </w:rPr>
        <w:t>.</w:t>
      </w:r>
      <w:r>
        <w:rPr>
          <w:spacing w:val="-2"/>
        </w:rPr>
        <w:t xml:space="preserve"> </w:t>
      </w:r>
    </w:p>
    <w:p w:rsidR="00CA6830" w:rsidRPr="00681C98" w:rsidRDefault="00CA6830" w:rsidP="00681C98">
      <w:pPr>
        <w:pStyle w:val="NoSpacing"/>
      </w:pPr>
      <w:r w:rsidRPr="00681C98">
        <w:t>Title</w:t>
      </w:r>
    </w:p>
    <w:p w:rsidR="00CA6830" w:rsidRDefault="00CA6830" w:rsidP="00B23588">
      <w:pPr>
        <w:spacing w:line="276" w:lineRule="auto"/>
        <w:ind w:right="107"/>
        <w:rPr>
          <w:rFonts w:cs="Arial"/>
          <w:spacing w:val="-7"/>
          <w:szCs w:val="22"/>
        </w:rPr>
      </w:pPr>
      <w:r>
        <w:rPr>
          <w:rFonts w:cs="Arial"/>
          <w:spacing w:val="-5"/>
          <w:szCs w:val="22"/>
        </w:rPr>
        <w:t>The title should describe the cont</w:t>
      </w:r>
      <w:r w:rsidR="008F2E78">
        <w:rPr>
          <w:rFonts w:cs="Arial"/>
          <w:spacing w:val="-5"/>
          <w:szCs w:val="22"/>
        </w:rPr>
        <w:t>ent of the dissertation/</w:t>
      </w:r>
      <w:r>
        <w:rPr>
          <w:rFonts w:cs="Arial"/>
          <w:spacing w:val="-5"/>
          <w:szCs w:val="22"/>
        </w:rPr>
        <w:t xml:space="preserve">project accurately and </w:t>
      </w:r>
      <w:r>
        <w:rPr>
          <w:rFonts w:cs="Arial"/>
          <w:spacing w:val="-7"/>
          <w:szCs w:val="22"/>
        </w:rPr>
        <w:t>concisely.</w:t>
      </w:r>
    </w:p>
    <w:p w:rsidR="00C04917" w:rsidRDefault="00C04917" w:rsidP="00681C98">
      <w:pPr>
        <w:pStyle w:val="NoSpacing"/>
      </w:pPr>
    </w:p>
    <w:p w:rsidR="00CA6830" w:rsidRPr="00681C98" w:rsidRDefault="00CA6830" w:rsidP="00681C98">
      <w:pPr>
        <w:pStyle w:val="NoSpacing"/>
      </w:pPr>
      <w:r w:rsidRPr="00681C98">
        <w:t>Title Page</w:t>
      </w:r>
    </w:p>
    <w:p w:rsidR="00C71CDD" w:rsidRPr="00C71CDD" w:rsidRDefault="00CA6830" w:rsidP="00B23588">
      <w:pPr>
        <w:spacing w:line="276" w:lineRule="auto"/>
        <w:ind w:right="107"/>
        <w:jc w:val="both"/>
        <w:rPr>
          <w:rFonts w:cs="Arial"/>
          <w:spacing w:val="-1"/>
          <w:szCs w:val="22"/>
        </w:rPr>
      </w:pPr>
      <w:r w:rsidRPr="00C71CDD">
        <w:rPr>
          <w:rFonts w:cs="Arial"/>
          <w:spacing w:val="-2"/>
          <w:szCs w:val="22"/>
        </w:rPr>
        <w:t xml:space="preserve">The title page should give the following information in the order listed: </w:t>
      </w:r>
    </w:p>
    <w:p w:rsidR="00C04917" w:rsidRPr="00C04917" w:rsidRDefault="00CA6830" w:rsidP="00B23588">
      <w:pPr>
        <w:pStyle w:val="ListParagraph"/>
        <w:numPr>
          <w:ilvl w:val="0"/>
          <w:numId w:val="16"/>
        </w:numPr>
        <w:spacing w:line="276" w:lineRule="auto"/>
        <w:ind w:right="107"/>
        <w:jc w:val="both"/>
        <w:rPr>
          <w:rFonts w:cs="Arial"/>
          <w:spacing w:val="-1"/>
          <w:szCs w:val="22"/>
        </w:rPr>
      </w:pPr>
      <w:r w:rsidRPr="00C71CDD">
        <w:rPr>
          <w:rFonts w:cs="Arial"/>
          <w:spacing w:val="-2"/>
          <w:szCs w:val="22"/>
        </w:rPr>
        <w:t>Full ti</w:t>
      </w:r>
      <w:r w:rsidR="008F2E78">
        <w:rPr>
          <w:rFonts w:cs="Arial"/>
          <w:spacing w:val="-2"/>
          <w:szCs w:val="22"/>
        </w:rPr>
        <w:t>tle of the dissertation/</w:t>
      </w:r>
      <w:r w:rsidRPr="00C71CDD">
        <w:rPr>
          <w:rFonts w:cs="Arial"/>
          <w:spacing w:val="-2"/>
          <w:szCs w:val="22"/>
        </w:rPr>
        <w:t xml:space="preserve">project and subtitle if any </w:t>
      </w:r>
    </w:p>
    <w:p w:rsidR="00CA6830" w:rsidRPr="00C71CDD" w:rsidRDefault="00C71CDD" w:rsidP="00B23588">
      <w:pPr>
        <w:pStyle w:val="ListParagraph"/>
        <w:numPr>
          <w:ilvl w:val="0"/>
          <w:numId w:val="16"/>
        </w:numPr>
        <w:spacing w:line="276" w:lineRule="auto"/>
        <w:ind w:right="107"/>
        <w:jc w:val="both"/>
        <w:rPr>
          <w:rFonts w:cs="Arial"/>
          <w:spacing w:val="-1"/>
          <w:szCs w:val="22"/>
        </w:rPr>
      </w:pPr>
      <w:r>
        <w:rPr>
          <w:rFonts w:cs="Arial"/>
          <w:spacing w:val="-1"/>
          <w:szCs w:val="22"/>
        </w:rPr>
        <w:t>Full name, followed by your student ID number, then,</w:t>
      </w:r>
      <w:r w:rsidR="00CA6830" w:rsidRPr="00C71CDD">
        <w:rPr>
          <w:rFonts w:cs="Arial"/>
          <w:spacing w:val="-1"/>
          <w:szCs w:val="22"/>
        </w:rPr>
        <w:t xml:space="preserve"> if so desired, by any qualifications</w:t>
      </w:r>
    </w:p>
    <w:p w:rsidR="00CA6830" w:rsidRPr="00C52D79" w:rsidRDefault="00CA6830" w:rsidP="00B23588">
      <w:pPr>
        <w:pStyle w:val="ListParagraph"/>
        <w:numPr>
          <w:ilvl w:val="0"/>
          <w:numId w:val="15"/>
        </w:numPr>
        <w:spacing w:before="36" w:line="276" w:lineRule="auto"/>
        <w:ind w:right="107"/>
        <w:rPr>
          <w:rFonts w:cs="Arial"/>
          <w:spacing w:val="-4"/>
          <w:szCs w:val="22"/>
        </w:rPr>
      </w:pPr>
      <w:r w:rsidRPr="00C71CDD">
        <w:rPr>
          <w:rFonts w:cs="Arial"/>
          <w:spacing w:val="-3"/>
          <w:szCs w:val="22"/>
        </w:rPr>
        <w:t xml:space="preserve">Statement: </w:t>
      </w:r>
      <w:r w:rsidR="00014D59">
        <w:rPr>
          <w:rFonts w:cs="Arial"/>
          <w:spacing w:val="-3"/>
          <w:w w:val="105"/>
          <w:szCs w:val="22"/>
        </w:rPr>
        <w:t>“Dissertation/P</w:t>
      </w:r>
      <w:r w:rsidRPr="00C71CDD">
        <w:rPr>
          <w:rFonts w:cs="Arial"/>
          <w:spacing w:val="-3"/>
          <w:szCs w:val="22"/>
        </w:rPr>
        <w:t xml:space="preserve">roject presented as a partial requirement for the </w:t>
      </w:r>
      <w:r w:rsidRPr="00C71CDD">
        <w:rPr>
          <w:rFonts w:cs="Arial"/>
          <w:spacing w:val="-4"/>
          <w:szCs w:val="22"/>
        </w:rPr>
        <w:t xml:space="preserve">award of </w:t>
      </w:r>
      <w:r w:rsidRPr="00C71CDD">
        <w:rPr>
          <w:rFonts w:cs="Arial"/>
          <w:spacing w:val="-4"/>
          <w:w w:val="105"/>
          <w:szCs w:val="22"/>
        </w:rPr>
        <w:t>... enter your course here .... of the University of Warwick”</w:t>
      </w:r>
    </w:p>
    <w:p w:rsidR="00C52D79" w:rsidRPr="00C71CDD" w:rsidRDefault="00C52D79" w:rsidP="00B23588">
      <w:pPr>
        <w:pStyle w:val="ListParagraph"/>
        <w:numPr>
          <w:ilvl w:val="0"/>
          <w:numId w:val="15"/>
        </w:numPr>
        <w:spacing w:before="36" w:line="276" w:lineRule="auto"/>
        <w:ind w:right="107"/>
        <w:rPr>
          <w:rFonts w:cs="Arial"/>
          <w:spacing w:val="-4"/>
          <w:szCs w:val="22"/>
        </w:rPr>
      </w:pPr>
      <w:r>
        <w:rPr>
          <w:rFonts w:cs="Arial"/>
          <w:spacing w:val="-4"/>
          <w:w w:val="105"/>
          <w:szCs w:val="22"/>
        </w:rPr>
        <w:t xml:space="preserve">Module ID code </w:t>
      </w:r>
    </w:p>
    <w:p w:rsidR="00CA6830" w:rsidRPr="00C71CDD" w:rsidRDefault="00CA6830" w:rsidP="00B23588">
      <w:pPr>
        <w:pStyle w:val="ListParagraph"/>
        <w:numPr>
          <w:ilvl w:val="0"/>
          <w:numId w:val="15"/>
        </w:numPr>
        <w:spacing w:before="72" w:line="276" w:lineRule="auto"/>
        <w:ind w:right="107"/>
        <w:rPr>
          <w:rFonts w:cs="Arial"/>
          <w:spacing w:val="-2"/>
          <w:szCs w:val="22"/>
        </w:rPr>
      </w:pPr>
      <w:r w:rsidRPr="00C71CDD">
        <w:rPr>
          <w:rFonts w:cs="Arial"/>
          <w:spacing w:val="-2"/>
          <w:szCs w:val="22"/>
        </w:rPr>
        <w:t>Affiliation: Institute of Education</w:t>
      </w:r>
    </w:p>
    <w:p w:rsidR="00CA6830" w:rsidRPr="00C71CDD" w:rsidRDefault="00CA6830" w:rsidP="00B23588">
      <w:pPr>
        <w:pStyle w:val="ListParagraph"/>
        <w:numPr>
          <w:ilvl w:val="0"/>
          <w:numId w:val="15"/>
        </w:numPr>
        <w:spacing w:after="288" w:line="276" w:lineRule="auto"/>
        <w:ind w:right="107"/>
        <w:rPr>
          <w:rFonts w:cs="Arial"/>
          <w:spacing w:val="-3"/>
          <w:szCs w:val="22"/>
        </w:rPr>
      </w:pPr>
      <w:r w:rsidRPr="00C71CDD">
        <w:rPr>
          <w:rFonts w:cs="Arial"/>
          <w:spacing w:val="-3"/>
          <w:szCs w:val="22"/>
        </w:rPr>
        <w:t>The month and year of submission.</w:t>
      </w:r>
    </w:p>
    <w:p w:rsidR="00284C07" w:rsidRDefault="00284C07" w:rsidP="00681C98">
      <w:pPr>
        <w:pStyle w:val="NoSpacing"/>
      </w:pPr>
    </w:p>
    <w:p w:rsidR="00CA6830" w:rsidRPr="00681C98" w:rsidRDefault="00CA6830" w:rsidP="00681C98">
      <w:pPr>
        <w:pStyle w:val="NoSpacing"/>
      </w:pPr>
      <w:r w:rsidRPr="00681C98">
        <w:lastRenderedPageBreak/>
        <w:t>Table of Contents</w:t>
      </w:r>
    </w:p>
    <w:p w:rsidR="00CA6830" w:rsidRDefault="00CA6830" w:rsidP="00B23588">
      <w:pPr>
        <w:spacing w:line="276" w:lineRule="auto"/>
        <w:ind w:right="107"/>
        <w:rPr>
          <w:rFonts w:cs="Arial"/>
          <w:spacing w:val="-1"/>
          <w:szCs w:val="22"/>
        </w:rPr>
      </w:pPr>
      <w:r>
        <w:rPr>
          <w:rFonts w:cs="Arial"/>
          <w:spacing w:val="-1"/>
          <w:szCs w:val="22"/>
        </w:rPr>
        <w:t>This should immediately follow the title page. It should list in sequence, with page numbers, all relevant subdivisio</w:t>
      </w:r>
      <w:r w:rsidR="001717E2">
        <w:rPr>
          <w:rFonts w:cs="Arial"/>
          <w:spacing w:val="-1"/>
          <w:szCs w:val="22"/>
        </w:rPr>
        <w:t>ns of the dissertation/</w:t>
      </w:r>
      <w:r>
        <w:rPr>
          <w:rFonts w:cs="Arial"/>
          <w:spacing w:val="-1"/>
          <w:szCs w:val="22"/>
        </w:rPr>
        <w:t>project.</w:t>
      </w:r>
    </w:p>
    <w:p w:rsidR="00CA6830" w:rsidRPr="00681C98" w:rsidRDefault="00CA6830" w:rsidP="00681C98">
      <w:pPr>
        <w:pStyle w:val="NoSpacing"/>
      </w:pPr>
      <w:r w:rsidRPr="00681C98">
        <w:t>Acknowledgements</w:t>
      </w:r>
    </w:p>
    <w:p w:rsidR="00CA6830" w:rsidRDefault="00CA6830" w:rsidP="00B23588">
      <w:pPr>
        <w:spacing w:line="276" w:lineRule="auto"/>
        <w:ind w:right="107"/>
        <w:rPr>
          <w:rFonts w:cs="Arial"/>
          <w:spacing w:val="-2"/>
          <w:szCs w:val="22"/>
        </w:rPr>
      </w:pPr>
      <w:r>
        <w:rPr>
          <w:rFonts w:cs="Arial"/>
          <w:spacing w:val="-2"/>
          <w:szCs w:val="22"/>
        </w:rPr>
        <w:t>On the page following the table of contents.</w:t>
      </w:r>
    </w:p>
    <w:p w:rsidR="00CA6830" w:rsidRPr="00681C98" w:rsidRDefault="00CA6830" w:rsidP="00681C98">
      <w:pPr>
        <w:pStyle w:val="NoSpacing"/>
      </w:pPr>
      <w:r w:rsidRPr="00681C98">
        <w:t>Abstract</w:t>
      </w:r>
    </w:p>
    <w:p w:rsidR="00CA6830" w:rsidRDefault="00CA6830" w:rsidP="00B23588">
      <w:pPr>
        <w:spacing w:line="276" w:lineRule="auto"/>
        <w:ind w:right="107"/>
        <w:rPr>
          <w:rFonts w:cs="Arial"/>
          <w:spacing w:val="-2"/>
          <w:szCs w:val="22"/>
        </w:rPr>
      </w:pPr>
      <w:r>
        <w:rPr>
          <w:rFonts w:cs="Arial"/>
          <w:spacing w:val="-3"/>
          <w:szCs w:val="22"/>
        </w:rPr>
        <w:t xml:space="preserve">You must provide a summary of the work not exceeding 300 words (1 page). Single spaced typing is permitted. This should be a synopsis of the work and provide an indication of its </w:t>
      </w:r>
      <w:r>
        <w:rPr>
          <w:rFonts w:cs="Arial"/>
          <w:spacing w:val="-4"/>
          <w:szCs w:val="22"/>
        </w:rPr>
        <w:t xml:space="preserve">nature and scope. A brief statement of the method of investigation together with the main </w:t>
      </w:r>
      <w:r>
        <w:rPr>
          <w:rFonts w:cs="Arial"/>
          <w:spacing w:val="-2"/>
          <w:szCs w:val="22"/>
        </w:rPr>
        <w:t>argument and conclusion should be included.</w:t>
      </w:r>
    </w:p>
    <w:p w:rsidR="00CA6830" w:rsidRPr="00681C98" w:rsidRDefault="00CA6830" w:rsidP="00681C98">
      <w:pPr>
        <w:pStyle w:val="NoSpacing"/>
      </w:pPr>
      <w:r w:rsidRPr="00681C98">
        <w:t>Ethics</w:t>
      </w:r>
    </w:p>
    <w:p w:rsidR="00CA6830" w:rsidRDefault="00CA6830" w:rsidP="00B23588">
      <w:pPr>
        <w:spacing w:before="36" w:line="276" w:lineRule="auto"/>
        <w:ind w:right="107"/>
        <w:rPr>
          <w:rFonts w:cs="Arial"/>
          <w:spacing w:val="-1"/>
          <w:szCs w:val="22"/>
        </w:rPr>
      </w:pPr>
      <w:r>
        <w:rPr>
          <w:rFonts w:cs="Arial"/>
          <w:spacing w:val="-2"/>
          <w:szCs w:val="22"/>
        </w:rPr>
        <w:t>You should ensure that you</w:t>
      </w:r>
      <w:r w:rsidR="00A175DF">
        <w:rPr>
          <w:rFonts w:cs="Arial"/>
          <w:spacing w:val="-2"/>
          <w:szCs w:val="22"/>
        </w:rPr>
        <w:t xml:space="preserve">r work complies </w:t>
      </w:r>
      <w:r>
        <w:rPr>
          <w:rFonts w:cs="Arial"/>
          <w:spacing w:val="-2"/>
          <w:szCs w:val="22"/>
        </w:rPr>
        <w:t xml:space="preserve">with all the elements specified on the ethical approval form; for example, making participants and schools anonymous. The ethical considerations </w:t>
      </w:r>
      <w:r>
        <w:rPr>
          <w:rFonts w:cs="Arial"/>
          <w:spacing w:val="-1"/>
          <w:szCs w:val="22"/>
        </w:rPr>
        <w:t>that informed your study should be discussed in the text.</w:t>
      </w:r>
    </w:p>
    <w:p w:rsidR="00CA6830" w:rsidRPr="00681C98" w:rsidRDefault="00CA6830" w:rsidP="00681C98">
      <w:pPr>
        <w:pStyle w:val="NoSpacing"/>
      </w:pPr>
      <w:r w:rsidRPr="00681C98">
        <w:t>Appendices</w:t>
      </w:r>
    </w:p>
    <w:p w:rsidR="00756969" w:rsidRPr="00A175DF" w:rsidRDefault="00CA6830" w:rsidP="00B23588">
      <w:pPr>
        <w:spacing w:line="276" w:lineRule="auto"/>
        <w:ind w:right="107"/>
        <w:jc w:val="both"/>
        <w:rPr>
          <w:rFonts w:cs="Arial"/>
          <w:spacing w:val="-6"/>
          <w:szCs w:val="22"/>
        </w:rPr>
      </w:pPr>
      <w:r>
        <w:rPr>
          <w:rFonts w:cs="Arial"/>
          <w:spacing w:val="2"/>
          <w:szCs w:val="22"/>
        </w:rPr>
        <w:t xml:space="preserve">You should include a copy of your signed ethical approval form as an appendix. You may </w:t>
      </w:r>
      <w:r>
        <w:rPr>
          <w:rFonts w:cs="Arial"/>
          <w:szCs w:val="22"/>
        </w:rPr>
        <w:t xml:space="preserve">wish to include a copy of your research instruments or some examples of transcript data as </w:t>
      </w:r>
      <w:r>
        <w:rPr>
          <w:rFonts w:cs="Arial"/>
          <w:spacing w:val="-6"/>
          <w:szCs w:val="22"/>
        </w:rPr>
        <w:t>other appendices.</w:t>
      </w:r>
    </w:p>
    <w:p w:rsidR="00CA6830" w:rsidRPr="00681C98" w:rsidRDefault="00CA6830" w:rsidP="00681C98">
      <w:pPr>
        <w:pStyle w:val="NoSpacing"/>
      </w:pPr>
      <w:r w:rsidRPr="00681C98">
        <w:t>Referencing Conventions</w:t>
      </w:r>
    </w:p>
    <w:p w:rsidR="00CA6830" w:rsidRDefault="00CA6830" w:rsidP="00B23588">
      <w:pPr>
        <w:spacing w:line="276" w:lineRule="auto"/>
        <w:ind w:right="107"/>
        <w:rPr>
          <w:rFonts w:cs="Arial"/>
          <w:spacing w:val="-1"/>
          <w:szCs w:val="22"/>
        </w:rPr>
      </w:pPr>
      <w:r>
        <w:rPr>
          <w:rFonts w:cs="Arial"/>
          <w:spacing w:val="-5"/>
          <w:szCs w:val="22"/>
        </w:rPr>
        <w:t xml:space="preserve">You should follow the version of the Harvard system of referencing recommended below. </w:t>
      </w:r>
      <w:r>
        <w:rPr>
          <w:rFonts w:cs="Arial"/>
          <w:spacing w:val="-2"/>
          <w:szCs w:val="22"/>
        </w:rPr>
        <w:t xml:space="preserve">Inadequate referencing is one of the commonest faults in assignments and dissertations. The </w:t>
      </w:r>
      <w:r>
        <w:rPr>
          <w:rFonts w:cs="Arial"/>
          <w:spacing w:val="-1"/>
          <w:szCs w:val="22"/>
        </w:rPr>
        <w:t xml:space="preserve">rule is that anything which is not either common knowledge or your own original work must </w:t>
      </w:r>
      <w:r>
        <w:rPr>
          <w:rFonts w:cs="Arial"/>
          <w:spacing w:val="-3"/>
          <w:szCs w:val="22"/>
        </w:rPr>
        <w:t xml:space="preserve">be referenced. To fail to do so may constitute plagiarism, which will lead to severe penalties. </w:t>
      </w:r>
      <w:r>
        <w:rPr>
          <w:rFonts w:cs="Arial"/>
          <w:spacing w:val="-1"/>
          <w:szCs w:val="22"/>
        </w:rPr>
        <w:t>(Please see the section on Cheating/Plagiarism lat</w:t>
      </w:r>
      <w:r w:rsidR="00C43BDA">
        <w:rPr>
          <w:rFonts w:cs="Arial"/>
          <w:spacing w:val="-1"/>
          <w:szCs w:val="22"/>
        </w:rPr>
        <w:t xml:space="preserve">er in this handbook for further </w:t>
      </w:r>
      <w:r>
        <w:rPr>
          <w:rFonts w:cs="Arial"/>
          <w:spacing w:val="-3"/>
          <w:szCs w:val="22"/>
        </w:rPr>
        <w:t xml:space="preserve">information). The reference list which appears at the end of your assignment/dissertation </w:t>
      </w:r>
      <w:r>
        <w:rPr>
          <w:rFonts w:cs="Arial"/>
          <w:spacing w:val="-1"/>
          <w:szCs w:val="22"/>
        </w:rPr>
        <w:t>should constitute the full list of reading material cited in your assignment/dissertation. Please do not include in your reference list texts not referred to in your dissertation/assignment.</w:t>
      </w:r>
    </w:p>
    <w:p w:rsidR="00C52D79" w:rsidRPr="00C52D79" w:rsidRDefault="00CA6830" w:rsidP="00C43BDA">
      <w:r>
        <w:t>Please model your own referencing on the examples provided below.</w:t>
      </w:r>
    </w:p>
    <w:p w:rsidR="00C52D79" w:rsidRPr="00681C98" w:rsidRDefault="00C52D79" w:rsidP="00681C98">
      <w:pPr>
        <w:pStyle w:val="NoSpacing"/>
      </w:pPr>
      <w:r w:rsidRPr="00681C98">
        <w:t>For quotations:</w:t>
      </w:r>
    </w:p>
    <w:p w:rsidR="00C04917" w:rsidRDefault="00492C08" w:rsidP="00B23588">
      <w:pPr>
        <w:spacing w:line="276" w:lineRule="auto"/>
        <w:ind w:right="107"/>
        <w:rPr>
          <w:rFonts w:cs="Arial"/>
          <w:color w:val="050505"/>
          <w:spacing w:val="-5"/>
          <w:szCs w:val="22"/>
        </w:rPr>
      </w:pPr>
      <w:r>
        <w:rPr>
          <w:rFonts w:cs="Arial"/>
          <w:color w:val="050505"/>
          <w:spacing w:val="-5"/>
          <w:szCs w:val="22"/>
        </w:rPr>
        <w:t xml:space="preserve">Three pieces of information are required: author, date and page reference. </w:t>
      </w:r>
    </w:p>
    <w:p w:rsidR="00C52D79" w:rsidRDefault="00C04917" w:rsidP="00B23588">
      <w:pPr>
        <w:spacing w:line="276" w:lineRule="auto"/>
        <w:ind w:right="107"/>
        <w:rPr>
          <w:rFonts w:cs="Arial"/>
          <w:color w:val="050505"/>
          <w:szCs w:val="22"/>
        </w:rPr>
      </w:pPr>
      <w:r>
        <w:rPr>
          <w:rFonts w:cs="Arial"/>
          <w:color w:val="050505"/>
          <w:spacing w:val="-5"/>
          <w:szCs w:val="22"/>
        </w:rPr>
        <w:t xml:space="preserve">Example: </w:t>
      </w:r>
      <w:r w:rsidR="00C52D79">
        <w:rPr>
          <w:rFonts w:cs="Arial"/>
          <w:color w:val="050505"/>
          <w:spacing w:val="-5"/>
          <w:szCs w:val="22"/>
        </w:rPr>
        <w:t xml:space="preserve">In her study of primary school teachers, Nias writes that 'the tradition of the teachers who see </w:t>
      </w:r>
      <w:r w:rsidR="00C52D79">
        <w:rPr>
          <w:rFonts w:cs="Arial"/>
          <w:color w:val="050505"/>
          <w:szCs w:val="22"/>
        </w:rPr>
        <w:t>themselves as “crusader” and “missionary” is a long-stand</w:t>
      </w:r>
      <w:r w:rsidR="00492C08">
        <w:rPr>
          <w:rFonts w:cs="Arial"/>
          <w:color w:val="050505"/>
          <w:szCs w:val="22"/>
        </w:rPr>
        <w:t xml:space="preserve">ing one in this country' (Nias, </w:t>
      </w:r>
      <w:r w:rsidR="00C52D79">
        <w:rPr>
          <w:rFonts w:cs="Arial"/>
          <w:color w:val="050505"/>
          <w:szCs w:val="22"/>
        </w:rPr>
        <w:t>1989, p.33).</w:t>
      </w:r>
    </w:p>
    <w:p w:rsidR="00C52D79" w:rsidRDefault="00C52D79" w:rsidP="00B23588">
      <w:pPr>
        <w:spacing w:before="288" w:line="276" w:lineRule="auto"/>
        <w:ind w:right="107"/>
        <w:rPr>
          <w:rFonts w:cs="Arial"/>
          <w:color w:val="050505"/>
          <w:szCs w:val="22"/>
        </w:rPr>
      </w:pPr>
      <w:r>
        <w:rPr>
          <w:rFonts w:cs="Arial"/>
          <w:color w:val="050505"/>
          <w:szCs w:val="22"/>
        </w:rPr>
        <w:lastRenderedPageBreak/>
        <w:t>OR</w:t>
      </w:r>
    </w:p>
    <w:p w:rsidR="00C52D79" w:rsidRPr="00681C98" w:rsidRDefault="00C52D79" w:rsidP="00681C98">
      <w:pPr>
        <w:pStyle w:val="NoSpacing"/>
      </w:pPr>
      <w:r w:rsidRPr="00681C98">
        <w:t>For references without direct quotation</w:t>
      </w:r>
      <w:r w:rsidR="00681C98">
        <w:t>:</w:t>
      </w:r>
    </w:p>
    <w:p w:rsidR="00492C08" w:rsidRDefault="00492C08" w:rsidP="00B23588">
      <w:pPr>
        <w:spacing w:line="276" w:lineRule="auto"/>
        <w:ind w:right="107"/>
        <w:rPr>
          <w:rFonts w:cs="Arial"/>
          <w:color w:val="050505"/>
          <w:spacing w:val="-4"/>
          <w:szCs w:val="22"/>
        </w:rPr>
      </w:pPr>
      <w:r>
        <w:rPr>
          <w:rFonts w:cs="Arial"/>
          <w:color w:val="050505"/>
          <w:spacing w:val="-4"/>
          <w:szCs w:val="22"/>
        </w:rPr>
        <w:t>Only two pieces of information are required: author and date.</w:t>
      </w:r>
    </w:p>
    <w:p w:rsidR="00C52D79" w:rsidRDefault="00C04917" w:rsidP="00B23588">
      <w:pPr>
        <w:spacing w:line="276" w:lineRule="auto"/>
        <w:ind w:right="107"/>
        <w:rPr>
          <w:rFonts w:cs="Arial"/>
          <w:color w:val="050505"/>
          <w:szCs w:val="22"/>
        </w:rPr>
      </w:pPr>
      <w:r>
        <w:rPr>
          <w:rFonts w:cs="Arial"/>
          <w:color w:val="050505"/>
          <w:spacing w:val="-4"/>
          <w:szCs w:val="22"/>
        </w:rPr>
        <w:t xml:space="preserve">Example: </w:t>
      </w:r>
      <w:r w:rsidR="00C52D79">
        <w:rPr>
          <w:rFonts w:cs="Arial"/>
          <w:color w:val="050505"/>
          <w:spacing w:val="-4"/>
          <w:szCs w:val="22"/>
        </w:rPr>
        <w:t xml:space="preserve">Nias (1981) argues that teachers see themselves as committed to one or more of four </w:t>
      </w:r>
      <w:r w:rsidR="00C52D79">
        <w:rPr>
          <w:rFonts w:cs="Arial"/>
          <w:color w:val="050505"/>
          <w:szCs w:val="22"/>
        </w:rPr>
        <w:t>things...</w:t>
      </w:r>
    </w:p>
    <w:p w:rsidR="00C52D79" w:rsidRPr="00681C98" w:rsidRDefault="00C52D79" w:rsidP="00681C98">
      <w:pPr>
        <w:pStyle w:val="NoSpacing"/>
      </w:pPr>
      <w:r w:rsidRPr="00681C98">
        <w:t>For secondary references:</w:t>
      </w:r>
    </w:p>
    <w:p w:rsidR="00C52D79" w:rsidRDefault="00C52D79" w:rsidP="00B23588">
      <w:pPr>
        <w:spacing w:line="276" w:lineRule="auto"/>
        <w:ind w:right="107"/>
        <w:rPr>
          <w:rFonts w:cs="Arial"/>
          <w:color w:val="050505"/>
          <w:szCs w:val="22"/>
        </w:rPr>
      </w:pPr>
      <w:r>
        <w:rPr>
          <w:rFonts w:cs="Arial"/>
          <w:color w:val="050505"/>
          <w:spacing w:val="1"/>
          <w:szCs w:val="22"/>
        </w:rPr>
        <w:t xml:space="preserve">On occasion, you may wish to make reference to work that is quoted or referred to in </w:t>
      </w:r>
      <w:r>
        <w:rPr>
          <w:rFonts w:cs="Arial"/>
          <w:color w:val="050505"/>
          <w:spacing w:val="-2"/>
          <w:szCs w:val="22"/>
        </w:rPr>
        <w:t xml:space="preserve">something you have read. This is known as secondary referencing. In this case the form to </w:t>
      </w:r>
      <w:r>
        <w:rPr>
          <w:rFonts w:cs="Arial"/>
          <w:color w:val="050505"/>
          <w:szCs w:val="22"/>
        </w:rPr>
        <w:t>adopt is as follows:</w:t>
      </w:r>
    </w:p>
    <w:p w:rsidR="00492C08" w:rsidRPr="00492C08" w:rsidRDefault="00C04917" w:rsidP="00B23588">
      <w:pPr>
        <w:spacing w:before="252" w:line="276" w:lineRule="auto"/>
        <w:ind w:right="107"/>
        <w:rPr>
          <w:rFonts w:cs="Arial"/>
          <w:color w:val="050505"/>
          <w:szCs w:val="22"/>
        </w:rPr>
      </w:pPr>
      <w:r>
        <w:rPr>
          <w:rFonts w:cs="Arial"/>
          <w:color w:val="050505"/>
          <w:spacing w:val="-2"/>
          <w:szCs w:val="22"/>
        </w:rPr>
        <w:t xml:space="preserve">Example: </w:t>
      </w:r>
      <w:r w:rsidR="00C52D79">
        <w:rPr>
          <w:rFonts w:cs="Arial"/>
          <w:color w:val="050505"/>
          <w:spacing w:val="-2"/>
          <w:szCs w:val="22"/>
        </w:rPr>
        <w:t xml:space="preserve">Poppleton (cited in Nias, 1989) offers an incisive analysis of teacher satisfaction... </w:t>
      </w:r>
      <w:r w:rsidR="00C52D79">
        <w:rPr>
          <w:rFonts w:cs="Arial"/>
          <w:color w:val="050505"/>
          <w:szCs w:val="22"/>
        </w:rPr>
        <w:t>Your reference list will then contain details of Nias, not Popple</w:t>
      </w:r>
      <w:r w:rsidR="00492C08">
        <w:rPr>
          <w:rFonts w:cs="Arial"/>
          <w:color w:val="050505"/>
          <w:szCs w:val="22"/>
        </w:rPr>
        <w:t>ton.</w:t>
      </w:r>
    </w:p>
    <w:p w:rsidR="00C43BDA" w:rsidRPr="00681C98" w:rsidRDefault="00492C08" w:rsidP="00681C98">
      <w:pPr>
        <w:pStyle w:val="NoSpacing"/>
      </w:pPr>
      <w:r w:rsidRPr="00681C98">
        <w:t>Reference list:</w:t>
      </w:r>
    </w:p>
    <w:p w:rsidR="00C52D79" w:rsidRDefault="00C52D79" w:rsidP="00C43BDA">
      <w:r>
        <w:t xml:space="preserve">The list of references should appear at the end but before any appendices. Please use the </w:t>
      </w:r>
      <w:r>
        <w:rPr>
          <w:spacing w:val="1"/>
        </w:rPr>
        <w:t xml:space="preserve">heading </w:t>
      </w:r>
      <w:r>
        <w:rPr>
          <w:spacing w:val="1"/>
          <w:vertAlign w:val="superscript"/>
        </w:rPr>
        <w:t>„</w:t>
      </w:r>
      <w:r>
        <w:rPr>
          <w:spacing w:val="1"/>
        </w:rPr>
        <w:t>References</w:t>
      </w:r>
      <w:r>
        <w:rPr>
          <w:rFonts w:ascii="MS Mincho" w:eastAsia="MS Mincho" w:hAnsi="MS Mincho" w:cs="MS Mincho" w:hint="eastAsia"/>
          <w:spacing w:val="1"/>
        </w:rPr>
        <w:t>‟</w:t>
      </w:r>
      <w:r>
        <w:rPr>
          <w:spacing w:val="1"/>
        </w:rPr>
        <w:t xml:space="preserve">. References should be in alphabetical order by surname. If several </w:t>
      </w:r>
      <w:r>
        <w:rPr>
          <w:spacing w:val="-1"/>
        </w:rPr>
        <w:t xml:space="preserve">papers by the same author and from the same year are cited, a, b, c, etc. should be put after </w:t>
      </w:r>
      <w:r>
        <w:t>the year of publication (e.g. DES, 1989a).</w:t>
      </w:r>
    </w:p>
    <w:p w:rsidR="00C52D79" w:rsidRPr="00681C98" w:rsidRDefault="00C52D79" w:rsidP="00681C98">
      <w:pPr>
        <w:pStyle w:val="NoSpacing"/>
      </w:pPr>
      <w:r w:rsidRPr="00681C98">
        <w:t>For books:</w:t>
      </w:r>
    </w:p>
    <w:p w:rsidR="00C52D79" w:rsidRDefault="00C52D79" w:rsidP="00B23588">
      <w:pPr>
        <w:spacing w:before="36" w:line="276" w:lineRule="auto"/>
        <w:ind w:right="107"/>
        <w:rPr>
          <w:rFonts w:cs="Arial"/>
          <w:color w:val="050505"/>
          <w:spacing w:val="-2"/>
          <w:szCs w:val="22"/>
        </w:rPr>
      </w:pPr>
      <w:r>
        <w:rPr>
          <w:rFonts w:cs="Arial"/>
          <w:color w:val="050505"/>
          <w:spacing w:val="-2"/>
          <w:szCs w:val="22"/>
        </w:rPr>
        <w:t xml:space="preserve">Scott, P. (1984) </w:t>
      </w:r>
      <w:r>
        <w:rPr>
          <w:rFonts w:cs="Arial"/>
          <w:i/>
          <w:iCs/>
          <w:color w:val="050505"/>
          <w:spacing w:val="-2"/>
          <w:w w:val="105"/>
          <w:szCs w:val="22"/>
        </w:rPr>
        <w:t>The Crisis of the University</w:t>
      </w:r>
      <w:r>
        <w:rPr>
          <w:rFonts w:cs="Arial"/>
          <w:color w:val="050505"/>
          <w:spacing w:val="-2"/>
          <w:szCs w:val="22"/>
        </w:rPr>
        <w:t>, London, Croom Helm.</w:t>
      </w:r>
    </w:p>
    <w:p w:rsidR="00C52D79" w:rsidRPr="00681C98" w:rsidRDefault="00C52D79" w:rsidP="00681C98">
      <w:pPr>
        <w:pStyle w:val="NoSpacing"/>
      </w:pPr>
      <w:r w:rsidRPr="00681C98">
        <w:t>For articles in journals:</w:t>
      </w:r>
    </w:p>
    <w:p w:rsidR="00C04917" w:rsidRPr="00284C07" w:rsidRDefault="00C52D79" w:rsidP="00284C07">
      <w:pPr>
        <w:spacing w:line="276" w:lineRule="auto"/>
        <w:ind w:right="107"/>
        <w:rPr>
          <w:rFonts w:cs="Arial"/>
          <w:color w:val="050505"/>
          <w:spacing w:val="-2"/>
          <w:szCs w:val="22"/>
        </w:rPr>
      </w:pPr>
      <w:r>
        <w:rPr>
          <w:rFonts w:cs="Arial"/>
          <w:color w:val="050505"/>
          <w:spacing w:val="-3"/>
          <w:szCs w:val="22"/>
        </w:rPr>
        <w:t xml:space="preserve">Cremin, L. A. (1983) 'The problematic of education in the 1980s: some reflections on the </w:t>
      </w:r>
      <w:r>
        <w:rPr>
          <w:rFonts w:cs="Arial"/>
          <w:color w:val="050505"/>
          <w:spacing w:val="-2"/>
          <w:szCs w:val="22"/>
        </w:rPr>
        <w:t xml:space="preserve">Oxford Workshop', </w:t>
      </w:r>
      <w:r>
        <w:rPr>
          <w:rFonts w:cs="Arial"/>
          <w:i/>
          <w:iCs/>
          <w:color w:val="050505"/>
          <w:spacing w:val="-2"/>
          <w:w w:val="105"/>
          <w:szCs w:val="22"/>
        </w:rPr>
        <w:t>Oxford Review of Education</w:t>
      </w:r>
      <w:r>
        <w:rPr>
          <w:rFonts w:cs="Arial"/>
          <w:color w:val="050505"/>
          <w:spacing w:val="-2"/>
          <w:szCs w:val="22"/>
        </w:rPr>
        <w:t>, Vol.9, No.2. pp</w:t>
      </w:r>
      <w:r w:rsidR="00492C08">
        <w:rPr>
          <w:rFonts w:cs="Arial"/>
          <w:color w:val="050505"/>
          <w:spacing w:val="-2"/>
          <w:szCs w:val="22"/>
        </w:rPr>
        <w:t>.</w:t>
      </w:r>
      <w:r w:rsidR="00284C07">
        <w:rPr>
          <w:rFonts w:cs="Arial"/>
          <w:color w:val="050505"/>
          <w:spacing w:val="-2"/>
          <w:szCs w:val="22"/>
        </w:rPr>
        <w:t xml:space="preserve"> 33–40.</w:t>
      </w:r>
    </w:p>
    <w:p w:rsidR="00C52D79" w:rsidRPr="00681C98" w:rsidRDefault="00C52D79" w:rsidP="00681C98">
      <w:pPr>
        <w:pStyle w:val="NoSpacing"/>
      </w:pPr>
      <w:r w:rsidRPr="00681C98">
        <w:t>For chapters within books:</w:t>
      </w:r>
    </w:p>
    <w:p w:rsidR="00C52D79" w:rsidRDefault="00C52D79" w:rsidP="00B23588">
      <w:pPr>
        <w:spacing w:line="276" w:lineRule="auto"/>
        <w:ind w:right="107"/>
        <w:rPr>
          <w:rFonts w:cs="Arial"/>
          <w:color w:val="050505"/>
          <w:spacing w:val="-2"/>
          <w:szCs w:val="22"/>
        </w:rPr>
      </w:pPr>
      <w:r>
        <w:rPr>
          <w:rFonts w:cs="Arial"/>
          <w:color w:val="050505"/>
          <w:spacing w:val="-2"/>
          <w:szCs w:val="22"/>
        </w:rPr>
        <w:t xml:space="preserve">Willis, P. (1983) 'Cultural production and theories of reproduction', in Barton, L. &amp; Walker, S. (Eds) </w:t>
      </w:r>
      <w:r>
        <w:rPr>
          <w:rFonts w:cs="Arial"/>
          <w:i/>
          <w:iCs/>
          <w:color w:val="050505"/>
          <w:spacing w:val="-2"/>
          <w:w w:val="105"/>
          <w:szCs w:val="22"/>
        </w:rPr>
        <w:t>Race, Class and Education</w:t>
      </w:r>
      <w:r>
        <w:rPr>
          <w:rFonts w:cs="Arial"/>
          <w:color w:val="050505"/>
          <w:spacing w:val="-2"/>
          <w:szCs w:val="22"/>
        </w:rPr>
        <w:t>, London, Croom Helm, pp</w:t>
      </w:r>
      <w:r w:rsidR="00492C08">
        <w:rPr>
          <w:rFonts w:cs="Arial"/>
          <w:color w:val="050505"/>
          <w:spacing w:val="-2"/>
          <w:szCs w:val="22"/>
        </w:rPr>
        <w:t>.</w:t>
      </w:r>
      <w:r>
        <w:rPr>
          <w:rFonts w:cs="Arial"/>
          <w:color w:val="050505"/>
          <w:spacing w:val="-2"/>
          <w:szCs w:val="22"/>
        </w:rPr>
        <w:t xml:space="preserve"> 17–37.</w:t>
      </w:r>
    </w:p>
    <w:p w:rsidR="00492C08" w:rsidRPr="00681C98" w:rsidRDefault="00492C08" w:rsidP="00681C98">
      <w:pPr>
        <w:pStyle w:val="NoSpacing"/>
      </w:pPr>
      <w:r w:rsidRPr="00681C98">
        <w:t>Internet Sources:</w:t>
      </w:r>
    </w:p>
    <w:p w:rsidR="00C52D79" w:rsidRDefault="00C52D79" w:rsidP="00C43BDA">
      <w:r>
        <w:rPr>
          <w:spacing w:val="1"/>
        </w:rPr>
        <w:t xml:space="preserve">You may also wish to reference material you have found on the Internet. The precise </w:t>
      </w:r>
      <w:r>
        <w:t>conventions for doing this are not yet fixed, but the system we recommend is as follows. Note that all these references indicate the date on which you accessed the source. Material on the Internet has a tendency to be temporary rather than permanent and indeed much of it is undated. It is important therefore to place it in time.</w:t>
      </w:r>
    </w:p>
    <w:p w:rsidR="00CA6830" w:rsidRPr="00681C98" w:rsidRDefault="00CA6830" w:rsidP="00681C98">
      <w:pPr>
        <w:pStyle w:val="NoSpacing"/>
      </w:pPr>
      <w:r w:rsidRPr="00681C98">
        <w:t>F</w:t>
      </w:r>
      <w:bookmarkStart w:id="15" w:name="_GoBack"/>
      <w:bookmarkEnd w:id="15"/>
      <w:r w:rsidRPr="00681C98">
        <w:t>or an online journal article:</w:t>
      </w:r>
    </w:p>
    <w:p w:rsidR="00CA6830" w:rsidRPr="00D63240" w:rsidRDefault="00CA6830" w:rsidP="00B23588">
      <w:pPr>
        <w:spacing w:line="276" w:lineRule="auto"/>
        <w:ind w:right="107"/>
        <w:rPr>
          <w:rFonts w:cs="Arial"/>
          <w:color w:val="050505"/>
          <w:spacing w:val="-1"/>
          <w:szCs w:val="22"/>
        </w:rPr>
      </w:pPr>
      <w:r>
        <w:rPr>
          <w:rFonts w:cs="Arial"/>
          <w:color w:val="050505"/>
          <w:spacing w:val="-4"/>
          <w:szCs w:val="22"/>
        </w:rPr>
        <w:t xml:space="preserve">Medwell, J. (2000) </w:t>
      </w:r>
      <w:r>
        <w:rPr>
          <w:rFonts w:cs="Arial"/>
          <w:color w:val="050505"/>
          <w:spacing w:val="-4"/>
          <w:szCs w:val="22"/>
          <w:vertAlign w:val="superscript"/>
        </w:rPr>
        <w:t>„</w:t>
      </w:r>
      <w:r>
        <w:rPr>
          <w:rFonts w:cs="Arial"/>
          <w:color w:val="050505"/>
          <w:spacing w:val="-4"/>
          <w:szCs w:val="22"/>
        </w:rPr>
        <w:t xml:space="preserve">Teachers learning to use the Internet: some insights from the United </w:t>
      </w:r>
      <w:r>
        <w:rPr>
          <w:rFonts w:cs="Arial"/>
          <w:color w:val="050505"/>
          <w:szCs w:val="22"/>
        </w:rPr>
        <w:lastRenderedPageBreak/>
        <w:t>Kingdom experience</w:t>
      </w:r>
      <w:r>
        <w:rPr>
          <w:rFonts w:ascii="MS Mincho" w:eastAsia="MS Mincho" w:hAnsi="MS Mincho" w:cs="MS Mincho" w:hint="eastAsia"/>
          <w:color w:val="050505"/>
          <w:szCs w:val="22"/>
        </w:rPr>
        <w:t>‟</w:t>
      </w:r>
      <w:r>
        <w:rPr>
          <w:rFonts w:cs="Arial"/>
          <w:color w:val="050505"/>
          <w:szCs w:val="22"/>
        </w:rPr>
        <w:t xml:space="preserve">, </w:t>
      </w:r>
      <w:r>
        <w:rPr>
          <w:rFonts w:cs="Arial"/>
          <w:i/>
          <w:iCs/>
          <w:color w:val="050505"/>
          <w:w w:val="105"/>
          <w:szCs w:val="22"/>
        </w:rPr>
        <w:t>Reading Online</w:t>
      </w:r>
      <w:r>
        <w:rPr>
          <w:rFonts w:cs="Arial"/>
          <w:color w:val="050505"/>
          <w:szCs w:val="22"/>
        </w:rPr>
        <w:t xml:space="preserve"> (Online Journal). Available at: </w:t>
      </w:r>
      <w:hyperlink r:id="rId71" w:history="1">
        <w:r>
          <w:rPr>
            <w:rFonts w:cs="Arial"/>
            <w:color w:val="0000FF"/>
            <w:spacing w:val="-1"/>
            <w:szCs w:val="22"/>
            <w:u w:val="single"/>
          </w:rPr>
          <w:t>http://www.readingonline.org/international/medwell/</w:t>
        </w:r>
      </w:hyperlink>
      <w:r w:rsidR="00D63240">
        <w:rPr>
          <w:rFonts w:cs="Arial"/>
          <w:color w:val="050505"/>
          <w:spacing w:val="-1"/>
          <w:szCs w:val="22"/>
        </w:rPr>
        <w:t xml:space="preserve"> </w:t>
      </w:r>
      <w:r w:rsidR="00D63240">
        <w:rPr>
          <w:rFonts w:cs="Arial"/>
          <w:color w:val="050505"/>
          <w:spacing w:val="-1"/>
          <w:szCs w:val="22"/>
        </w:rPr>
        <w:br/>
      </w:r>
      <w:r>
        <w:rPr>
          <w:rFonts w:cs="Arial"/>
          <w:color w:val="050505"/>
          <w:szCs w:val="22"/>
        </w:rPr>
        <w:t>Accessed on Jan 12th, 2004.</w:t>
      </w:r>
    </w:p>
    <w:p w:rsidR="00CA6830" w:rsidRPr="00681C98" w:rsidRDefault="00CA6830" w:rsidP="00681C98">
      <w:pPr>
        <w:pStyle w:val="NoSpacing"/>
      </w:pPr>
      <w:r w:rsidRPr="00681C98">
        <w:t>For a web site:</w:t>
      </w:r>
    </w:p>
    <w:p w:rsidR="008F1280" w:rsidRPr="00D63240" w:rsidRDefault="00CA6830" w:rsidP="00B23588">
      <w:pPr>
        <w:spacing w:line="276" w:lineRule="auto"/>
        <w:ind w:right="107"/>
        <w:rPr>
          <w:rFonts w:cs="Arial"/>
          <w:color w:val="0000FF"/>
          <w:spacing w:val="-5"/>
          <w:w w:val="105"/>
          <w:szCs w:val="22"/>
        </w:rPr>
      </w:pPr>
      <w:r>
        <w:rPr>
          <w:rFonts w:cs="Arial"/>
          <w:color w:val="050505"/>
          <w:spacing w:val="-6"/>
          <w:szCs w:val="22"/>
        </w:rPr>
        <w:t xml:space="preserve">Wray, D. (undated) </w:t>
      </w:r>
      <w:r>
        <w:rPr>
          <w:rFonts w:cs="Arial"/>
          <w:i/>
          <w:iCs/>
          <w:color w:val="050505"/>
          <w:spacing w:val="-6"/>
          <w:w w:val="105"/>
          <w:szCs w:val="22"/>
        </w:rPr>
        <w:t>Literacy around the world</w:t>
      </w:r>
      <w:r>
        <w:rPr>
          <w:rFonts w:cs="Arial"/>
          <w:color w:val="050505"/>
          <w:spacing w:val="-6"/>
          <w:szCs w:val="22"/>
        </w:rPr>
        <w:t xml:space="preserve"> (Web site). Available at: </w:t>
      </w:r>
      <w:hyperlink r:id="rId72" w:history="1">
        <w:r>
          <w:rPr>
            <w:rFonts w:cs="Arial"/>
            <w:color w:val="0000FF"/>
            <w:spacing w:val="-5"/>
            <w:w w:val="105"/>
            <w:szCs w:val="22"/>
            <w:u w:val="single"/>
          </w:rPr>
          <w:t>http://www.warwick.ac.uk/staff/D.J.Wray/Wray.html</w:t>
        </w:r>
      </w:hyperlink>
      <w:r w:rsidR="00D63240">
        <w:rPr>
          <w:rFonts w:cs="Arial"/>
          <w:color w:val="0000FF"/>
          <w:spacing w:val="-5"/>
          <w:w w:val="105"/>
          <w:szCs w:val="22"/>
        </w:rPr>
        <w:br/>
      </w:r>
      <w:r>
        <w:rPr>
          <w:rFonts w:cs="Arial"/>
          <w:color w:val="050505"/>
          <w:szCs w:val="22"/>
        </w:rPr>
        <w:t>Accessed on Jan 12th, 2004.</w:t>
      </w:r>
    </w:p>
    <w:p w:rsidR="00CA6830" w:rsidRPr="00681C98" w:rsidRDefault="00CA6830" w:rsidP="00681C98">
      <w:pPr>
        <w:pStyle w:val="NoSpacing"/>
      </w:pPr>
      <w:r w:rsidRPr="00681C98">
        <w:t>For a section of a web site:</w:t>
      </w:r>
    </w:p>
    <w:p w:rsidR="00CA6830" w:rsidRPr="00492C08" w:rsidRDefault="00CA6830" w:rsidP="00B23588">
      <w:pPr>
        <w:spacing w:after="396" w:line="276" w:lineRule="auto"/>
        <w:ind w:right="107"/>
        <w:rPr>
          <w:rFonts w:cs="Arial"/>
          <w:color w:val="0000FF"/>
          <w:spacing w:val="-5"/>
          <w:w w:val="105"/>
          <w:szCs w:val="22"/>
        </w:rPr>
      </w:pPr>
      <w:r>
        <w:rPr>
          <w:rFonts w:cs="Arial"/>
          <w:color w:val="050505"/>
          <w:spacing w:val="-5"/>
          <w:szCs w:val="22"/>
        </w:rPr>
        <w:t xml:space="preserve">Wray, D. (undated) </w:t>
      </w:r>
      <w:r>
        <w:rPr>
          <w:rFonts w:cs="Arial"/>
          <w:color w:val="050505"/>
          <w:spacing w:val="-5"/>
          <w:szCs w:val="22"/>
          <w:vertAlign w:val="superscript"/>
        </w:rPr>
        <w:t>„</w:t>
      </w:r>
      <w:r>
        <w:rPr>
          <w:rFonts w:cs="Arial"/>
          <w:color w:val="050505"/>
          <w:spacing w:val="-5"/>
          <w:szCs w:val="22"/>
        </w:rPr>
        <w:t>An Approach to Standard English</w:t>
      </w:r>
      <w:r>
        <w:rPr>
          <w:rFonts w:ascii="MS Mincho" w:eastAsia="MS Mincho" w:hAnsi="MS Mincho" w:cs="MS Mincho" w:hint="eastAsia"/>
          <w:color w:val="050505"/>
          <w:spacing w:val="-5"/>
          <w:szCs w:val="22"/>
        </w:rPr>
        <w:t>‟</w:t>
      </w:r>
      <w:r>
        <w:rPr>
          <w:rFonts w:cs="Arial"/>
          <w:color w:val="050505"/>
          <w:spacing w:val="-5"/>
          <w:szCs w:val="22"/>
        </w:rPr>
        <w:t xml:space="preserve"> (Online article). Available at: </w:t>
      </w:r>
      <w:hyperlink r:id="rId73" w:history="1">
        <w:r>
          <w:rPr>
            <w:rFonts w:cs="Arial"/>
            <w:color w:val="0000FF"/>
            <w:spacing w:val="-5"/>
            <w:w w:val="105"/>
            <w:szCs w:val="22"/>
            <w:u w:val="single"/>
          </w:rPr>
          <w:t>http://www.warwick.ac.uk/staff/D.J.Wray/Standeng.html</w:t>
        </w:r>
      </w:hyperlink>
      <w:r w:rsidR="00492C08">
        <w:rPr>
          <w:rFonts w:cs="Arial"/>
          <w:color w:val="0000FF"/>
          <w:spacing w:val="-5"/>
          <w:w w:val="105"/>
          <w:szCs w:val="22"/>
        </w:rPr>
        <w:br/>
      </w:r>
      <w:r>
        <w:rPr>
          <w:rFonts w:cs="Arial"/>
          <w:spacing w:val="-4"/>
          <w:w w:val="105"/>
          <w:szCs w:val="22"/>
        </w:rPr>
        <w:t>Accessed on Jan 12th, 2004.</w:t>
      </w:r>
    </w:p>
    <w:p w:rsidR="00CA6830" w:rsidRPr="00681C98" w:rsidRDefault="00CA6830" w:rsidP="00681C98">
      <w:pPr>
        <w:pStyle w:val="NoSpacing"/>
      </w:pPr>
      <w:r w:rsidRPr="00681C98">
        <w:t>For a contribution to a discussion group:</w:t>
      </w:r>
    </w:p>
    <w:p w:rsidR="00D63240" w:rsidRDefault="00CA6830" w:rsidP="00D63240">
      <w:pPr>
        <w:spacing w:line="276" w:lineRule="auto"/>
        <w:ind w:right="107"/>
        <w:rPr>
          <w:rFonts w:cs="Arial"/>
          <w:spacing w:val="-6"/>
          <w:w w:val="105"/>
          <w:szCs w:val="22"/>
        </w:rPr>
      </w:pPr>
      <w:r>
        <w:rPr>
          <w:rFonts w:cs="Arial"/>
          <w:spacing w:val="-9"/>
          <w:w w:val="105"/>
          <w:szCs w:val="22"/>
        </w:rPr>
        <w:t xml:space="preserve">Rog, L. (17th Jan. 2000) </w:t>
      </w:r>
      <w:r>
        <w:rPr>
          <w:rFonts w:cs="Arial"/>
          <w:spacing w:val="-9"/>
          <w:szCs w:val="22"/>
          <w:vertAlign w:val="superscript"/>
        </w:rPr>
        <w:t>„</w:t>
      </w:r>
      <w:r>
        <w:rPr>
          <w:rFonts w:cs="Arial"/>
          <w:spacing w:val="-9"/>
          <w:w w:val="105"/>
          <w:szCs w:val="22"/>
        </w:rPr>
        <w:t>Excellent Reading Instruction</w:t>
      </w:r>
      <w:r>
        <w:rPr>
          <w:rFonts w:ascii="MS Mincho" w:eastAsia="MS Mincho" w:hAnsi="MS Mincho" w:cs="MS Mincho" w:hint="eastAsia"/>
          <w:spacing w:val="-9"/>
          <w:w w:val="105"/>
          <w:szCs w:val="22"/>
        </w:rPr>
        <w:t>‟</w:t>
      </w:r>
      <w:r>
        <w:rPr>
          <w:rFonts w:cs="Arial"/>
          <w:spacing w:val="-9"/>
          <w:w w:val="105"/>
          <w:szCs w:val="22"/>
        </w:rPr>
        <w:t xml:space="preserve"> (Contribution to the RTeacher </w:t>
      </w:r>
      <w:r>
        <w:rPr>
          <w:rFonts w:cs="Arial"/>
          <w:w w:val="105"/>
          <w:szCs w:val="22"/>
        </w:rPr>
        <w:t xml:space="preserve">discussion group </w:t>
      </w:r>
      <w:hyperlink r:id="rId74" w:history="1">
        <w:r>
          <w:rPr>
            <w:rFonts w:cs="Arial"/>
            <w:color w:val="0000FF"/>
            <w:w w:val="105"/>
            <w:szCs w:val="22"/>
            <w:u w:val="single"/>
          </w:rPr>
          <w:t>RTEACHER@LISTSERV.SYR.EDU</w:t>
        </w:r>
      </w:hyperlink>
      <w:r>
        <w:rPr>
          <w:rFonts w:cs="Arial"/>
          <w:w w:val="105"/>
          <w:szCs w:val="22"/>
        </w:rPr>
        <w:t xml:space="preserve">). Available at: </w:t>
      </w:r>
      <w:hyperlink r:id="rId75" w:history="1">
        <w:r>
          <w:rPr>
            <w:rFonts w:cs="Arial"/>
            <w:color w:val="0000FF"/>
            <w:spacing w:val="-4"/>
            <w:w w:val="105"/>
            <w:szCs w:val="22"/>
            <w:u w:val="single"/>
          </w:rPr>
          <w:t>listserv.syr.edu/archives/rteacher.html</w:t>
        </w:r>
      </w:hyperlink>
      <w:r w:rsidR="00D63240">
        <w:rPr>
          <w:rFonts w:cs="Arial"/>
          <w:spacing w:val="-4"/>
          <w:w w:val="105"/>
          <w:szCs w:val="22"/>
        </w:rPr>
        <w:br/>
      </w:r>
      <w:r w:rsidR="00492C08">
        <w:rPr>
          <w:rFonts w:cs="Arial"/>
          <w:spacing w:val="-6"/>
          <w:w w:val="105"/>
          <w:szCs w:val="22"/>
        </w:rPr>
        <w:t>Accessed on Jan 1</w:t>
      </w:r>
      <w:r>
        <w:rPr>
          <w:rFonts w:cs="Arial"/>
          <w:spacing w:val="-6"/>
          <w:w w:val="105"/>
          <w:szCs w:val="22"/>
        </w:rPr>
        <w:t>2th, 2004</w:t>
      </w:r>
    </w:p>
    <w:p w:rsidR="00C04917" w:rsidRDefault="00C04917" w:rsidP="00D63240">
      <w:pPr>
        <w:rPr>
          <w:w w:val="105"/>
        </w:rPr>
      </w:pPr>
    </w:p>
    <w:p w:rsidR="00D63240" w:rsidRDefault="00D63240" w:rsidP="00D63240">
      <w:pPr>
        <w:rPr>
          <w:w w:val="105"/>
        </w:rPr>
      </w:pPr>
      <w:r>
        <w:rPr>
          <w:w w:val="105"/>
        </w:rPr>
        <w:br w:type="page"/>
      </w:r>
    </w:p>
    <w:p w:rsidR="000C6FC0" w:rsidRPr="00D160EA" w:rsidRDefault="00CA6830" w:rsidP="00D160EA">
      <w:pPr>
        <w:spacing w:after="12528" w:line="276" w:lineRule="auto"/>
        <w:ind w:right="107"/>
        <w:rPr>
          <w:rFonts w:cs="Arial"/>
          <w:spacing w:val="-6"/>
          <w:w w:val="105"/>
          <w:szCs w:val="22"/>
        </w:rPr>
      </w:pPr>
      <w:r w:rsidRPr="005D3EB4">
        <w:rPr>
          <w:b/>
        </w:rPr>
        <w:lastRenderedPageBreak/>
        <w:t>D</w:t>
      </w:r>
      <w:r w:rsidR="005D3EB4" w:rsidRPr="005D3EB4">
        <w:rPr>
          <w:b/>
        </w:rPr>
        <w:t>issertation/ Project Proposal Form</w:t>
      </w:r>
      <w:r w:rsidR="000C6FC0">
        <w:rPr>
          <w:noProof/>
          <w:lang w:val="en-GB"/>
        </w:rPr>
        <w:drawing>
          <wp:inline distT="0" distB="0" distL="0" distR="0">
            <wp:extent cx="5930538" cy="7448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a:srcRect l="26108" t="16907" r="25557" b="7208"/>
                    <a:stretch/>
                  </pic:blipFill>
                  <pic:spPr bwMode="auto">
                    <a:xfrm>
                      <a:off x="0" y="0"/>
                      <a:ext cx="5930538" cy="7448550"/>
                    </a:xfrm>
                    <a:prstGeom prst="rect">
                      <a:avLst/>
                    </a:prstGeom>
                    <a:ln>
                      <a:noFill/>
                    </a:ln>
                    <a:extLst>
                      <a:ext uri="{53640926-AAD7-44D8-BBD7-CCE9431645EC}">
                        <a14:shadowObscured xmlns:a14="http://schemas.microsoft.com/office/drawing/2010/main"/>
                      </a:ext>
                    </a:extLst>
                  </pic:spPr>
                </pic:pic>
              </a:graphicData>
            </a:graphic>
          </wp:inline>
        </w:drawing>
      </w:r>
    </w:p>
    <w:p w:rsidR="000C6FC0" w:rsidRDefault="000C6FC0" w:rsidP="000C6FC0">
      <w:r>
        <w:rPr>
          <w:noProof/>
          <w:lang w:val="en-GB"/>
        </w:rPr>
        <w:lastRenderedPageBreak/>
        <w:drawing>
          <wp:inline distT="0" distB="0" distL="0" distR="0">
            <wp:extent cx="5648325" cy="7311091"/>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a:srcRect l="27054" t="17237" r="26105" b="6974"/>
                    <a:stretch/>
                  </pic:blipFill>
                  <pic:spPr bwMode="auto">
                    <a:xfrm>
                      <a:off x="0" y="0"/>
                      <a:ext cx="5652262" cy="7316187"/>
                    </a:xfrm>
                    <a:prstGeom prst="rect">
                      <a:avLst/>
                    </a:prstGeom>
                    <a:ln>
                      <a:noFill/>
                    </a:ln>
                    <a:extLst>
                      <a:ext uri="{53640926-AAD7-44D8-BBD7-CCE9431645EC}">
                        <a14:shadowObscured xmlns:a14="http://schemas.microsoft.com/office/drawing/2010/main"/>
                      </a:ext>
                    </a:extLst>
                  </pic:spPr>
                </pic:pic>
              </a:graphicData>
            </a:graphic>
          </wp:inline>
        </w:drawing>
      </w:r>
    </w:p>
    <w:p w:rsidR="000C6FC0" w:rsidRDefault="000C6FC0" w:rsidP="000C6FC0"/>
    <w:p w:rsidR="000C6FC0" w:rsidRPr="000C6FC0" w:rsidRDefault="000C6FC0" w:rsidP="000C6FC0"/>
    <w:p w:rsidR="000C6FC0" w:rsidRDefault="000C6FC0" w:rsidP="000C6FC0">
      <w:pPr>
        <w:rPr>
          <w:rFonts w:eastAsiaTheme="majorEastAsia" w:cstheme="majorBidi"/>
          <w:color w:val="365F91" w:themeColor="accent1" w:themeShade="BF"/>
          <w:w w:val="105"/>
          <w:szCs w:val="28"/>
        </w:rPr>
      </w:pPr>
      <w:r>
        <w:rPr>
          <w:w w:val="105"/>
        </w:rPr>
        <w:br w:type="page"/>
      </w:r>
    </w:p>
    <w:p w:rsidR="00CA6830" w:rsidRPr="006A4540" w:rsidRDefault="00CA6830" w:rsidP="006A4540">
      <w:pPr>
        <w:spacing w:before="252" w:line="276" w:lineRule="auto"/>
        <w:ind w:right="107"/>
        <w:rPr>
          <w:rFonts w:cs="Arial"/>
          <w:szCs w:val="22"/>
        </w:rPr>
        <w:sectPr w:rsidR="00CA6830" w:rsidRPr="006A4540" w:rsidSect="00B23588">
          <w:headerReference w:type="even" r:id="rId78"/>
          <w:headerReference w:type="default" r:id="rId79"/>
          <w:footerReference w:type="even" r:id="rId80"/>
          <w:footerReference w:type="default" r:id="rId81"/>
          <w:pgSz w:w="11918" w:h="16854"/>
          <w:pgMar w:top="1440" w:right="1440" w:bottom="1440" w:left="1440" w:header="733" w:footer="0" w:gutter="0"/>
          <w:cols w:space="720"/>
          <w:noEndnote/>
          <w:titlePg/>
        </w:sectPr>
      </w:pPr>
    </w:p>
    <w:p w:rsidR="00CA6830" w:rsidRDefault="00CA6830" w:rsidP="006A4540">
      <w:pPr>
        <w:pStyle w:val="Heading1"/>
        <w:rPr>
          <w:w w:val="105"/>
        </w:rPr>
      </w:pPr>
      <w:bookmarkStart w:id="16" w:name="_Toc335226664"/>
      <w:r>
        <w:rPr>
          <w:w w:val="105"/>
        </w:rPr>
        <w:lastRenderedPageBreak/>
        <w:t>BOARD OF EXAMINERS (EXAMINATION BOARD)</w:t>
      </w:r>
      <w:bookmarkEnd w:id="16"/>
    </w:p>
    <w:p w:rsidR="00B01AFB" w:rsidRPr="00B01AFB" w:rsidRDefault="00B01AFB" w:rsidP="00B23588">
      <w:pPr>
        <w:spacing w:line="276" w:lineRule="auto"/>
        <w:ind w:right="107"/>
        <w:rPr>
          <w:rFonts w:cs="Arial"/>
          <w:spacing w:val="-4"/>
          <w:szCs w:val="22"/>
        </w:rPr>
      </w:pPr>
      <w:r w:rsidRPr="00B01AFB">
        <w:rPr>
          <w:rFonts w:cs="Arial"/>
          <w:spacing w:val="1"/>
          <w:szCs w:val="22"/>
        </w:rPr>
        <w:t xml:space="preserve">This is the Examination Board for all taught Masters level courses. It will consider all </w:t>
      </w:r>
      <w:r w:rsidRPr="00B01AFB">
        <w:rPr>
          <w:rFonts w:cs="Arial"/>
          <w:spacing w:val="-4"/>
          <w:szCs w:val="22"/>
        </w:rPr>
        <w:t xml:space="preserve">mark/grade recommendations. </w:t>
      </w:r>
    </w:p>
    <w:p w:rsidR="00B01AFB" w:rsidRPr="00B01AFB" w:rsidRDefault="00B01AFB" w:rsidP="00B23588">
      <w:pPr>
        <w:spacing w:after="200" w:line="276" w:lineRule="auto"/>
        <w:ind w:right="107"/>
        <w:rPr>
          <w:rFonts w:cs="Arial"/>
          <w:spacing w:val="-4"/>
          <w:szCs w:val="22"/>
        </w:rPr>
      </w:pPr>
      <w:r w:rsidRPr="00B01AFB">
        <w:rPr>
          <w:rFonts w:cs="Arial"/>
          <w:szCs w:val="22"/>
        </w:rPr>
        <w:t xml:space="preserve">Recommendations for </w:t>
      </w:r>
      <w:r w:rsidRPr="00B01AFB">
        <w:rPr>
          <w:rFonts w:cs="Arial"/>
          <w:szCs w:val="22"/>
          <w:u w:val="single"/>
        </w:rPr>
        <w:t>merits</w:t>
      </w:r>
      <w:r w:rsidRPr="00B01AFB">
        <w:rPr>
          <w:rFonts w:cs="Arial"/>
          <w:szCs w:val="22"/>
        </w:rPr>
        <w:t xml:space="preserve"> in Masters Degrees can be considered for candidates with a mark of at least 65% in the dissertation and in at least two (or equivalent) 30 CAT assessed modules, a mark of no less than 60 in one of the remaining 30 CAT assessed modules and a mark of no less than 50% in the other remaining module. The average of all marks awarded must be no lower than 65%.</w:t>
      </w:r>
    </w:p>
    <w:p w:rsidR="00B01AFB" w:rsidRPr="00B01AFB" w:rsidRDefault="00B01AFB" w:rsidP="00B23588">
      <w:pPr>
        <w:spacing w:after="200" w:line="276" w:lineRule="auto"/>
        <w:ind w:right="107"/>
        <w:rPr>
          <w:rFonts w:cs="Arial"/>
          <w:spacing w:val="-4"/>
          <w:szCs w:val="22"/>
        </w:rPr>
      </w:pPr>
      <w:r w:rsidRPr="00B01AFB">
        <w:rPr>
          <w:rFonts w:cs="Arial"/>
          <w:szCs w:val="22"/>
        </w:rPr>
        <w:t xml:space="preserve">Recommendations for </w:t>
      </w:r>
      <w:r w:rsidRPr="00B01AFB">
        <w:rPr>
          <w:rFonts w:cs="Arial"/>
          <w:szCs w:val="22"/>
          <w:u w:val="single"/>
        </w:rPr>
        <w:t>distinctions</w:t>
      </w:r>
      <w:r w:rsidRPr="00B01AFB">
        <w:rPr>
          <w:rFonts w:cs="Arial"/>
          <w:szCs w:val="22"/>
        </w:rPr>
        <w:t xml:space="preserve"> in Masters Degrees can be considered for candidates   with a mark of at least 70% in the dissertation and in at least two (or equivalent) 30 CAT assessed modules, and a mark of no less than 60% in the remaining modules. The average of all marks awarded must be no lower than 70%.</w:t>
      </w:r>
    </w:p>
    <w:p w:rsidR="00B01AFB" w:rsidRPr="00B01AFB" w:rsidRDefault="00B01AFB" w:rsidP="00B23588">
      <w:pPr>
        <w:spacing w:before="252" w:line="276" w:lineRule="auto"/>
        <w:ind w:right="107"/>
        <w:rPr>
          <w:rFonts w:cs="Arial"/>
          <w:szCs w:val="22"/>
        </w:rPr>
      </w:pPr>
      <w:r w:rsidRPr="00B01AFB">
        <w:rPr>
          <w:rFonts w:cs="Arial"/>
          <w:spacing w:val="-3"/>
          <w:szCs w:val="22"/>
        </w:rPr>
        <w:t xml:space="preserve">The Examination Board may recommend that a candidate who has failed components of a </w:t>
      </w:r>
      <w:r w:rsidRPr="00B01AFB">
        <w:rPr>
          <w:rFonts w:cs="Arial"/>
          <w:spacing w:val="-4"/>
          <w:szCs w:val="22"/>
        </w:rPr>
        <w:t xml:space="preserve">course (dissertation/written assignments/project) should be allowed to resubmit the failed </w:t>
      </w:r>
      <w:r w:rsidRPr="00B01AFB">
        <w:rPr>
          <w:rFonts w:cs="Arial"/>
          <w:szCs w:val="22"/>
        </w:rPr>
        <w:t>components within a time limit prescribed by the Board.</w:t>
      </w:r>
    </w:p>
    <w:p w:rsidR="00B01AFB" w:rsidRPr="00B01AFB" w:rsidRDefault="00B01AFB" w:rsidP="00B23588">
      <w:pPr>
        <w:spacing w:before="252" w:line="276" w:lineRule="auto"/>
        <w:ind w:right="107"/>
        <w:rPr>
          <w:rFonts w:cs="Arial"/>
          <w:szCs w:val="22"/>
        </w:rPr>
      </w:pPr>
      <w:r w:rsidRPr="00B01AFB">
        <w:rPr>
          <w:rFonts w:cs="Arial"/>
          <w:spacing w:val="-2"/>
          <w:szCs w:val="22"/>
        </w:rPr>
        <w:t xml:space="preserve">The Examination Board may recommend the award of a Postgraduate Diploma to students </w:t>
      </w:r>
      <w:r w:rsidRPr="00B01AFB">
        <w:rPr>
          <w:rFonts w:cs="Arial"/>
          <w:szCs w:val="22"/>
        </w:rPr>
        <w:t>who have successfully completed all elements of a Masters degree course but not the dissertation/project.</w:t>
      </w:r>
    </w:p>
    <w:p w:rsidR="00B01AFB" w:rsidRPr="00B01AFB" w:rsidRDefault="00B01AFB" w:rsidP="00B23588">
      <w:pPr>
        <w:spacing w:before="252" w:line="276" w:lineRule="auto"/>
        <w:ind w:right="107"/>
        <w:jc w:val="both"/>
        <w:rPr>
          <w:rFonts w:cs="Arial"/>
          <w:szCs w:val="22"/>
        </w:rPr>
      </w:pPr>
      <w:r w:rsidRPr="00B01AFB">
        <w:rPr>
          <w:rFonts w:cs="Arial"/>
          <w:spacing w:val="-2"/>
          <w:szCs w:val="22"/>
        </w:rPr>
        <w:t xml:space="preserve">The Examination Board may recommend the award of a Postgraduate Certificate to students who have successfully completed modules to the value of at least 60 CATs points within the </w:t>
      </w:r>
      <w:r w:rsidRPr="00B01AFB">
        <w:rPr>
          <w:rFonts w:cs="Arial"/>
          <w:szCs w:val="22"/>
        </w:rPr>
        <w:t>course.</w:t>
      </w:r>
    </w:p>
    <w:p w:rsidR="00B01AFB" w:rsidRPr="00B01AFB" w:rsidRDefault="00B01AFB" w:rsidP="00B23588">
      <w:pPr>
        <w:spacing w:after="200" w:line="276" w:lineRule="auto"/>
        <w:ind w:right="107"/>
        <w:rPr>
          <w:rFonts w:cs="Arial"/>
          <w:spacing w:val="-1"/>
          <w:szCs w:val="22"/>
        </w:rPr>
      </w:pPr>
      <w:r w:rsidRPr="00B01AFB">
        <w:rPr>
          <w:rFonts w:cs="Arial"/>
          <w:spacing w:val="-2"/>
          <w:szCs w:val="22"/>
        </w:rPr>
        <w:t>The Examination Board</w:t>
      </w:r>
      <w:r w:rsidRPr="00B01AFB">
        <w:rPr>
          <w:rFonts w:cs="Arial"/>
          <w:szCs w:val="22"/>
        </w:rPr>
        <w:t xml:space="preserve"> then passes its recommendations to the University Senate for final approval.</w:t>
      </w:r>
    </w:p>
    <w:p w:rsidR="00B01AFB" w:rsidRPr="00B01AFB" w:rsidRDefault="00B01AFB" w:rsidP="00B23588">
      <w:pPr>
        <w:spacing w:after="200" w:line="276" w:lineRule="auto"/>
        <w:ind w:right="107"/>
        <w:rPr>
          <w:rFonts w:cs="Arial"/>
          <w:spacing w:val="-1"/>
          <w:szCs w:val="22"/>
        </w:rPr>
      </w:pPr>
      <w:r w:rsidRPr="00B01AFB">
        <w:rPr>
          <w:rFonts w:cs="Arial"/>
          <w:spacing w:val="-1"/>
          <w:szCs w:val="22"/>
        </w:rPr>
        <w:t xml:space="preserve">The Board of Examiners is chaired by Ian Abbott (Director of the Institute). </w:t>
      </w:r>
      <w:r w:rsidRPr="00B01AFB">
        <w:rPr>
          <w:rFonts w:cs="Arial"/>
          <w:spacing w:val="-4"/>
          <w:szCs w:val="22"/>
        </w:rPr>
        <w:t xml:space="preserve">Dr Val Brooks (Director of Postgraduate Taught Courses), </w:t>
      </w:r>
      <w:r w:rsidRPr="00B01AFB">
        <w:rPr>
          <w:rFonts w:cs="Arial"/>
          <w:spacing w:val="-2"/>
          <w:szCs w:val="22"/>
        </w:rPr>
        <w:t xml:space="preserve">all Masters level Course Leaders and External </w:t>
      </w:r>
      <w:r w:rsidRPr="00B01AFB">
        <w:rPr>
          <w:rFonts w:cs="Arial"/>
          <w:spacing w:val="4"/>
          <w:szCs w:val="22"/>
        </w:rPr>
        <w:t xml:space="preserve">Examiners are members of the Board. The Academic Administrator, Anne Packwood, is </w:t>
      </w:r>
      <w:r w:rsidRPr="00B01AFB">
        <w:rPr>
          <w:rFonts w:cs="Arial"/>
          <w:szCs w:val="22"/>
        </w:rPr>
        <w:t>Secretary to the Board.</w:t>
      </w:r>
    </w:p>
    <w:p w:rsidR="00122239" w:rsidRPr="00D42D86" w:rsidRDefault="00B01AFB" w:rsidP="00B23588">
      <w:pPr>
        <w:spacing w:before="288" w:line="276" w:lineRule="auto"/>
        <w:ind w:right="107"/>
        <w:jc w:val="both"/>
        <w:rPr>
          <w:rFonts w:cs="Arial"/>
          <w:szCs w:val="22"/>
        </w:rPr>
      </w:pPr>
      <w:r w:rsidRPr="00B01AFB">
        <w:rPr>
          <w:rFonts w:cs="Arial"/>
          <w:spacing w:val="-3"/>
          <w:szCs w:val="22"/>
        </w:rPr>
        <w:t xml:space="preserve">The Board will be held during mid November of each year. The results will be posted on the </w:t>
      </w:r>
      <w:r w:rsidRPr="00B01AFB">
        <w:rPr>
          <w:rFonts w:cs="Arial"/>
          <w:spacing w:val="-2"/>
          <w:szCs w:val="22"/>
        </w:rPr>
        <w:t xml:space="preserve">Graduate Studies notice board in the Avon Building after the meeting. If you do not wish your </w:t>
      </w:r>
      <w:r w:rsidRPr="00B01AFB">
        <w:rPr>
          <w:rFonts w:cs="Arial"/>
          <w:spacing w:val="-1"/>
          <w:szCs w:val="22"/>
        </w:rPr>
        <w:t xml:space="preserve">name to be included in the posted list you may request its exclusion by writing to the </w:t>
      </w:r>
      <w:r w:rsidR="00954AF3">
        <w:rPr>
          <w:rFonts w:cs="Arial"/>
          <w:spacing w:val="-1"/>
          <w:szCs w:val="22"/>
        </w:rPr>
        <w:t>Graduate Studies Co-ordinator</w:t>
      </w:r>
      <w:r w:rsidRPr="00B01AFB">
        <w:rPr>
          <w:rFonts w:cs="Arial"/>
          <w:spacing w:val="1"/>
          <w:szCs w:val="22"/>
        </w:rPr>
        <w:t xml:space="preserve">, by letter or e-mail, by the end of October requesting </w:t>
      </w:r>
      <w:r w:rsidRPr="00B01AFB">
        <w:rPr>
          <w:rFonts w:cs="Arial"/>
          <w:spacing w:val="-1"/>
          <w:szCs w:val="22"/>
        </w:rPr>
        <w:t xml:space="preserve">this. The Director of Postgraduate Taught Courses will write to all students after this meeting </w:t>
      </w:r>
      <w:r w:rsidRPr="00B01AFB">
        <w:rPr>
          <w:rFonts w:cs="Arial"/>
          <w:szCs w:val="22"/>
        </w:rPr>
        <w:t xml:space="preserve">but please contact your Course Leader if you </w:t>
      </w:r>
      <w:r w:rsidR="00D42D86">
        <w:rPr>
          <w:rFonts w:cs="Arial"/>
          <w:szCs w:val="22"/>
        </w:rPr>
        <w:t>wish to get your result sooner.</w:t>
      </w:r>
    </w:p>
    <w:p w:rsidR="00A6036C" w:rsidRPr="00681C98" w:rsidRDefault="00A6036C" w:rsidP="00681C98">
      <w:pPr>
        <w:pStyle w:val="NoSpacing"/>
      </w:pPr>
      <w:r w:rsidRPr="00681C98">
        <w:t>Guidance on Extenuating/Mitigating Circumstances</w:t>
      </w:r>
    </w:p>
    <w:p w:rsidR="00E301EF" w:rsidRPr="00D42D86" w:rsidRDefault="00E301EF" w:rsidP="00B23588">
      <w:pPr>
        <w:widowControl/>
        <w:kinsoku/>
        <w:autoSpaceDE w:val="0"/>
        <w:autoSpaceDN w:val="0"/>
        <w:adjustRightInd w:val="0"/>
        <w:spacing w:line="276" w:lineRule="auto"/>
        <w:ind w:right="107"/>
        <w:rPr>
          <w:rFonts w:cs="Arial"/>
          <w:szCs w:val="20"/>
          <w:lang w:val="en-GB"/>
        </w:rPr>
      </w:pPr>
      <w:r w:rsidRPr="00D42D86">
        <w:rPr>
          <w:rFonts w:cs="Arial"/>
          <w:szCs w:val="20"/>
          <w:lang w:val="en-GB"/>
        </w:rPr>
        <w:t>Extenuating or mitigating circumstances are those events which h</w:t>
      </w:r>
      <w:r w:rsidR="004B654F" w:rsidRPr="00D42D86">
        <w:rPr>
          <w:rFonts w:cs="Arial"/>
          <w:szCs w:val="20"/>
          <w:lang w:val="en-GB"/>
        </w:rPr>
        <w:t xml:space="preserve">ave had a detrimental effect on </w:t>
      </w:r>
      <w:r w:rsidRPr="00D42D86">
        <w:rPr>
          <w:rFonts w:cs="Arial"/>
          <w:szCs w:val="20"/>
          <w:lang w:val="en-GB"/>
        </w:rPr>
        <w:t>your study, to the point that it is in your interest to draw your departm</w:t>
      </w:r>
      <w:r w:rsidR="004B654F" w:rsidRPr="00D42D86">
        <w:rPr>
          <w:rFonts w:cs="Arial"/>
          <w:szCs w:val="20"/>
          <w:lang w:val="en-GB"/>
        </w:rPr>
        <w:t xml:space="preserve">ent’s </w:t>
      </w:r>
      <w:r w:rsidR="004B654F" w:rsidRPr="00D42D86">
        <w:rPr>
          <w:rFonts w:cs="Arial"/>
          <w:szCs w:val="20"/>
          <w:lang w:val="en-GB"/>
        </w:rPr>
        <w:lastRenderedPageBreak/>
        <w:t xml:space="preserve">attention to them and ask </w:t>
      </w:r>
      <w:r w:rsidRPr="00D42D86">
        <w:rPr>
          <w:rFonts w:cs="Arial"/>
          <w:szCs w:val="20"/>
          <w:lang w:val="en-GB"/>
        </w:rPr>
        <w:t>for them to be considered in mitigation of poor performance. Such</w:t>
      </w:r>
      <w:r w:rsidR="004B654F" w:rsidRPr="00D42D86">
        <w:rPr>
          <w:rFonts w:cs="Arial"/>
          <w:szCs w:val="20"/>
          <w:lang w:val="en-GB"/>
        </w:rPr>
        <w:t xml:space="preserve"> circumstances include (but are </w:t>
      </w:r>
      <w:r w:rsidRPr="00D42D86">
        <w:rPr>
          <w:rFonts w:cs="Arial"/>
          <w:szCs w:val="20"/>
          <w:lang w:val="en-GB"/>
        </w:rPr>
        <w:t>not limited to) illness, both bodily and emotional; the severe illness or death of a close family</w:t>
      </w:r>
      <w:r w:rsidR="004B654F" w:rsidRPr="00D42D86">
        <w:rPr>
          <w:rFonts w:cs="Arial"/>
          <w:szCs w:val="20"/>
          <w:lang w:val="en-GB"/>
        </w:rPr>
        <w:t xml:space="preserve"> </w:t>
      </w:r>
      <w:r w:rsidRPr="00D42D86">
        <w:rPr>
          <w:rFonts w:cs="Arial"/>
          <w:szCs w:val="20"/>
          <w:lang w:val="en-GB"/>
        </w:rPr>
        <w:t>member; a shocking or traumatic personal experience. In addition, sudden, unexpected changes in</w:t>
      </w:r>
      <w:r w:rsidR="004B654F" w:rsidRPr="00D42D86">
        <w:rPr>
          <w:rFonts w:cs="Arial"/>
          <w:szCs w:val="20"/>
          <w:lang w:val="en-GB"/>
        </w:rPr>
        <w:t xml:space="preserve"> </w:t>
      </w:r>
      <w:r w:rsidRPr="00D42D86">
        <w:rPr>
          <w:rFonts w:cs="Arial"/>
          <w:szCs w:val="20"/>
          <w:lang w:val="en-GB"/>
        </w:rPr>
        <w:t>family circumstances might affect your ability to make academic pro</w:t>
      </w:r>
      <w:r w:rsidR="00D42D86" w:rsidRPr="00D42D86">
        <w:rPr>
          <w:rFonts w:cs="Arial"/>
          <w:szCs w:val="20"/>
          <w:lang w:val="en-GB"/>
        </w:rPr>
        <w:t xml:space="preserve">gress as a consequence of their </w:t>
      </w:r>
      <w:r w:rsidRPr="00D42D86">
        <w:rPr>
          <w:rFonts w:cs="Arial"/>
          <w:szCs w:val="20"/>
          <w:lang w:val="en-GB"/>
        </w:rPr>
        <w:t>demonstrable emotional impact upon you, and may also be considered as mitigation.</w:t>
      </w:r>
    </w:p>
    <w:p w:rsidR="00E301EF" w:rsidRPr="00D42D86" w:rsidRDefault="00E301EF" w:rsidP="00B23588">
      <w:pPr>
        <w:widowControl/>
        <w:kinsoku/>
        <w:autoSpaceDE w:val="0"/>
        <w:autoSpaceDN w:val="0"/>
        <w:adjustRightInd w:val="0"/>
        <w:spacing w:line="276" w:lineRule="auto"/>
        <w:ind w:right="107"/>
        <w:rPr>
          <w:rFonts w:cs="Arial"/>
          <w:szCs w:val="20"/>
          <w:lang w:val="en-GB"/>
        </w:rPr>
      </w:pPr>
      <w:r w:rsidRPr="00D42D86">
        <w:rPr>
          <w:rFonts w:cs="Arial"/>
          <w:szCs w:val="20"/>
          <w:lang w:val="en-GB"/>
        </w:rPr>
        <w:t>The University is aware that in some cultures it is considered shame</w:t>
      </w:r>
      <w:r w:rsidR="004B654F" w:rsidRPr="00D42D86">
        <w:rPr>
          <w:rFonts w:cs="Arial"/>
          <w:szCs w:val="20"/>
          <w:lang w:val="en-GB"/>
        </w:rPr>
        <w:t xml:space="preserve">ful or embarrassing to disclose </w:t>
      </w:r>
      <w:r w:rsidRPr="00D42D86">
        <w:rPr>
          <w:rFonts w:cs="Arial"/>
          <w:szCs w:val="20"/>
          <w:lang w:val="en-GB"/>
        </w:rPr>
        <w:t>the details of these kinds of circumstances to those outside one’s fami</w:t>
      </w:r>
      <w:r w:rsidR="004B654F" w:rsidRPr="00D42D86">
        <w:rPr>
          <w:rFonts w:cs="Arial"/>
          <w:szCs w:val="20"/>
          <w:lang w:val="en-GB"/>
        </w:rPr>
        <w:t xml:space="preserve">ly. This is not the case in the </w:t>
      </w:r>
      <w:r w:rsidRPr="00D42D86">
        <w:rPr>
          <w:rFonts w:cs="Arial"/>
          <w:szCs w:val="20"/>
          <w:lang w:val="en-GB"/>
        </w:rPr>
        <w:t>prevailing UK culture and you should be aware that your departme</w:t>
      </w:r>
      <w:r w:rsidR="004B654F" w:rsidRPr="00D42D86">
        <w:rPr>
          <w:rFonts w:cs="Arial"/>
          <w:szCs w:val="20"/>
          <w:lang w:val="en-GB"/>
        </w:rPr>
        <w:t xml:space="preserve">nt and the University are fully </w:t>
      </w:r>
      <w:r w:rsidRPr="00D42D86">
        <w:rPr>
          <w:rFonts w:cs="Arial"/>
          <w:szCs w:val="20"/>
          <w:lang w:val="en-GB"/>
        </w:rPr>
        <w:t xml:space="preserve">supportive of students in difficult circumstances and want to assist </w:t>
      </w:r>
      <w:r w:rsidR="004B654F" w:rsidRPr="00D42D86">
        <w:rPr>
          <w:rFonts w:cs="Arial"/>
          <w:szCs w:val="20"/>
          <w:lang w:val="en-GB"/>
        </w:rPr>
        <w:t xml:space="preserve">if at all possible. If you feel </w:t>
      </w:r>
      <w:r w:rsidRPr="00D42D86">
        <w:rPr>
          <w:rFonts w:cs="Arial"/>
          <w:szCs w:val="20"/>
          <w:lang w:val="en-GB"/>
        </w:rPr>
        <w:t xml:space="preserve">inhibited from talking to a tutor or other member of staff in the first </w:t>
      </w:r>
      <w:r w:rsidR="004B654F" w:rsidRPr="00D42D86">
        <w:rPr>
          <w:rFonts w:cs="Arial"/>
          <w:szCs w:val="20"/>
          <w:lang w:val="en-GB"/>
        </w:rPr>
        <w:t xml:space="preserve">instance, you may also consider </w:t>
      </w:r>
      <w:r w:rsidRPr="00D42D86">
        <w:rPr>
          <w:rFonts w:cs="Arial"/>
          <w:szCs w:val="20"/>
          <w:lang w:val="en-GB"/>
        </w:rPr>
        <w:t>talking to a member of your SSLC, the Students’ Union, the Univers</w:t>
      </w:r>
      <w:r w:rsidR="004B654F" w:rsidRPr="00D42D86">
        <w:rPr>
          <w:rFonts w:cs="Arial"/>
          <w:szCs w:val="20"/>
          <w:lang w:val="en-GB"/>
        </w:rPr>
        <w:t xml:space="preserve">ity Senior Tutor or a member of </w:t>
      </w:r>
      <w:r w:rsidRPr="00D42D86">
        <w:rPr>
          <w:rFonts w:cs="Arial"/>
          <w:szCs w:val="20"/>
          <w:lang w:val="en-GB"/>
        </w:rPr>
        <w:t>staff in Student Support for initial, informal advice.</w:t>
      </w:r>
    </w:p>
    <w:p w:rsidR="00E301EF" w:rsidRPr="00D42D86" w:rsidRDefault="00E301EF" w:rsidP="00B23588">
      <w:pPr>
        <w:widowControl/>
        <w:kinsoku/>
        <w:autoSpaceDE w:val="0"/>
        <w:autoSpaceDN w:val="0"/>
        <w:adjustRightInd w:val="0"/>
        <w:spacing w:line="276" w:lineRule="auto"/>
        <w:ind w:right="107"/>
        <w:rPr>
          <w:rFonts w:cs="Arial"/>
          <w:szCs w:val="20"/>
          <w:lang w:val="en-GB"/>
        </w:rPr>
      </w:pPr>
      <w:r w:rsidRPr="00D42D86">
        <w:rPr>
          <w:rFonts w:cs="Arial"/>
          <w:szCs w:val="20"/>
          <w:lang w:val="en-GB"/>
        </w:rPr>
        <w:t>Clearly, though, in order for your circumstances to be considered as</w:t>
      </w:r>
      <w:r w:rsidR="004B654F" w:rsidRPr="00D42D86">
        <w:rPr>
          <w:rFonts w:cs="Arial"/>
          <w:szCs w:val="20"/>
          <w:lang w:val="en-GB"/>
        </w:rPr>
        <w:t xml:space="preserve"> mitigating by your department,</w:t>
      </w:r>
      <w:r w:rsidR="002D2026">
        <w:rPr>
          <w:rFonts w:cs="Arial"/>
          <w:szCs w:val="20"/>
          <w:lang w:val="en-GB"/>
        </w:rPr>
        <w:t xml:space="preserve"> </w:t>
      </w:r>
      <w:r w:rsidRPr="00D42D86">
        <w:rPr>
          <w:rFonts w:cs="Arial"/>
          <w:szCs w:val="20"/>
          <w:lang w:val="en-GB"/>
        </w:rPr>
        <w:t>they must be conveyed formally to someone in your depar</w:t>
      </w:r>
      <w:r w:rsidR="004B654F" w:rsidRPr="00D42D86">
        <w:rPr>
          <w:rFonts w:cs="Arial"/>
          <w:szCs w:val="20"/>
          <w:lang w:val="en-GB"/>
        </w:rPr>
        <w:t xml:space="preserve">tment (a tutor, the Director of </w:t>
      </w:r>
      <w:r w:rsidRPr="00D42D86">
        <w:rPr>
          <w:rFonts w:cs="Arial"/>
          <w:szCs w:val="20"/>
          <w:lang w:val="en-GB"/>
        </w:rPr>
        <w:t>Graduate/Undergraduate Studies, a course/module convenor, for in</w:t>
      </w:r>
      <w:r w:rsidR="004B654F" w:rsidRPr="00D42D86">
        <w:rPr>
          <w:rFonts w:cs="Arial"/>
          <w:szCs w:val="20"/>
          <w:lang w:val="en-GB"/>
        </w:rPr>
        <w:t xml:space="preserve">stance). The University expects </w:t>
      </w:r>
      <w:r w:rsidRPr="00D42D86">
        <w:rPr>
          <w:rFonts w:cs="Arial"/>
          <w:szCs w:val="20"/>
          <w:lang w:val="en-GB"/>
        </w:rPr>
        <w:t>that you will discuss your circumstances before Exam Boards meet,</w:t>
      </w:r>
      <w:r w:rsidR="004B654F" w:rsidRPr="00D42D86">
        <w:rPr>
          <w:rFonts w:cs="Arial"/>
          <w:szCs w:val="20"/>
          <w:lang w:val="en-GB"/>
        </w:rPr>
        <w:t xml:space="preserve"> so that they may be taken into</w:t>
      </w:r>
      <w:r w:rsidR="002D2026">
        <w:rPr>
          <w:rFonts w:cs="Arial"/>
          <w:szCs w:val="20"/>
          <w:lang w:val="en-GB"/>
        </w:rPr>
        <w:t xml:space="preserve"> </w:t>
      </w:r>
      <w:r w:rsidRPr="00D42D86">
        <w:rPr>
          <w:rFonts w:cs="Arial"/>
          <w:szCs w:val="20"/>
          <w:lang w:val="en-GB"/>
        </w:rPr>
        <w:t>account in good time. You should be aware that, in the event you feel you need to appe</w:t>
      </w:r>
      <w:r w:rsidR="004B654F" w:rsidRPr="00D42D86">
        <w:rPr>
          <w:rFonts w:cs="Arial"/>
          <w:szCs w:val="20"/>
          <w:lang w:val="en-GB"/>
        </w:rPr>
        <w:t xml:space="preserve">al the </w:t>
      </w:r>
      <w:r w:rsidRPr="00D42D86">
        <w:rPr>
          <w:rFonts w:cs="Arial"/>
          <w:szCs w:val="20"/>
          <w:lang w:val="en-GB"/>
        </w:rPr>
        <w:t>outcome of an Exam Board, offering extenuating or mitigating circumsta</w:t>
      </w:r>
      <w:r w:rsidR="004B654F" w:rsidRPr="00D42D86">
        <w:rPr>
          <w:rFonts w:cs="Arial"/>
          <w:szCs w:val="20"/>
          <w:lang w:val="en-GB"/>
        </w:rPr>
        <w:t xml:space="preserve">nces at that point will need to </w:t>
      </w:r>
      <w:r w:rsidRPr="00D42D86">
        <w:rPr>
          <w:rFonts w:cs="Arial"/>
          <w:szCs w:val="20"/>
          <w:lang w:val="en-GB"/>
        </w:rPr>
        <w:t>be accompanied by a good reason why you withheld the informat</w:t>
      </w:r>
      <w:r w:rsidR="00D42D86" w:rsidRPr="00D42D86">
        <w:rPr>
          <w:rFonts w:cs="Arial"/>
          <w:szCs w:val="20"/>
          <w:lang w:val="en-GB"/>
        </w:rPr>
        <w:t>ion earlier. Without wanting to</w:t>
      </w:r>
      <w:r w:rsidR="002D2026">
        <w:rPr>
          <w:rFonts w:cs="Arial"/>
          <w:szCs w:val="20"/>
          <w:lang w:val="en-GB"/>
        </w:rPr>
        <w:t xml:space="preserve"> </w:t>
      </w:r>
      <w:r w:rsidRPr="00D42D86">
        <w:rPr>
          <w:rFonts w:cs="Arial"/>
          <w:szCs w:val="20"/>
          <w:lang w:val="en-GB"/>
        </w:rPr>
        <w:t>invade your privacy, the University does expect that you b</w:t>
      </w:r>
      <w:r w:rsidR="00D42D86" w:rsidRPr="00D42D86">
        <w:rPr>
          <w:rFonts w:cs="Arial"/>
          <w:szCs w:val="20"/>
          <w:lang w:val="en-GB"/>
        </w:rPr>
        <w:t>ring such circumstances to your</w:t>
      </w:r>
      <w:r w:rsidR="002D2026">
        <w:rPr>
          <w:rFonts w:cs="Arial"/>
          <w:szCs w:val="20"/>
          <w:lang w:val="en-GB"/>
        </w:rPr>
        <w:t xml:space="preserve"> </w:t>
      </w:r>
      <w:r w:rsidRPr="00D42D86">
        <w:rPr>
          <w:rFonts w:cs="Arial"/>
          <w:szCs w:val="20"/>
          <w:lang w:val="en-GB"/>
        </w:rPr>
        <w:t xml:space="preserve">department’s attention in a timely manner, despite the discomfort you </w:t>
      </w:r>
      <w:r w:rsidR="00D42D86" w:rsidRPr="00D42D86">
        <w:rPr>
          <w:rFonts w:cs="Arial"/>
          <w:szCs w:val="20"/>
          <w:lang w:val="en-GB"/>
        </w:rPr>
        <w:t xml:space="preserve">might feel in so doing. Failure </w:t>
      </w:r>
      <w:r w:rsidRPr="00D42D86">
        <w:rPr>
          <w:rFonts w:cs="Arial"/>
          <w:szCs w:val="20"/>
          <w:lang w:val="en-GB"/>
        </w:rPr>
        <w:t>to disclose such circumstances at a time when you could h</w:t>
      </w:r>
      <w:r w:rsidR="00D42D86" w:rsidRPr="00D42D86">
        <w:rPr>
          <w:rFonts w:cs="Arial"/>
          <w:szCs w:val="20"/>
          <w:lang w:val="en-GB"/>
        </w:rPr>
        <w:t xml:space="preserve">ave done so may subsequently be </w:t>
      </w:r>
      <w:r w:rsidRPr="00D42D86">
        <w:rPr>
          <w:rFonts w:cs="Arial"/>
          <w:szCs w:val="20"/>
          <w:lang w:val="en-GB"/>
        </w:rPr>
        <w:t>problematic. Your department will do all it can to support you in difficult situations.</w:t>
      </w:r>
    </w:p>
    <w:p w:rsidR="00CA6830" w:rsidRPr="002559BF" w:rsidRDefault="00CA6830" w:rsidP="00B23588">
      <w:pPr>
        <w:pStyle w:val="Heading1"/>
        <w:spacing w:line="276" w:lineRule="auto"/>
        <w:ind w:right="107"/>
        <w:rPr>
          <w:w w:val="105"/>
        </w:rPr>
      </w:pPr>
      <w:bookmarkStart w:id="17" w:name="_Toc335226665"/>
      <w:r w:rsidRPr="002559BF">
        <w:rPr>
          <w:w w:val="105"/>
        </w:rPr>
        <w:t>CHEATING AND PLAGIARISM</w:t>
      </w:r>
      <w:bookmarkEnd w:id="17"/>
    </w:p>
    <w:p w:rsidR="00CA6830" w:rsidRDefault="00CA6830" w:rsidP="00B23588">
      <w:pPr>
        <w:spacing w:before="72" w:line="276" w:lineRule="auto"/>
        <w:ind w:right="107"/>
        <w:rPr>
          <w:rFonts w:cs="Arial"/>
          <w:color w:val="050505"/>
          <w:spacing w:val="-1"/>
          <w:szCs w:val="22"/>
        </w:rPr>
      </w:pPr>
      <w:r>
        <w:rPr>
          <w:rFonts w:cs="Arial"/>
          <w:color w:val="050505"/>
          <w:spacing w:val="-2"/>
          <w:szCs w:val="22"/>
        </w:rPr>
        <w:t>The University defines cheating and plagiarism as</w:t>
      </w:r>
      <w:r w:rsidR="002D2026">
        <w:rPr>
          <w:rFonts w:cs="Arial"/>
          <w:color w:val="050505"/>
          <w:spacing w:val="-2"/>
          <w:szCs w:val="22"/>
        </w:rPr>
        <w:t>:</w:t>
      </w:r>
      <w:r>
        <w:rPr>
          <w:rFonts w:cs="Arial"/>
          <w:color w:val="050505"/>
          <w:spacing w:val="-2"/>
          <w:szCs w:val="22"/>
        </w:rPr>
        <w:t xml:space="preserve"> </w:t>
      </w:r>
      <w:r w:rsidR="002D2026">
        <w:rPr>
          <w:rFonts w:cs="Arial"/>
          <w:color w:val="050505"/>
          <w:spacing w:val="-2"/>
          <w:szCs w:val="22"/>
        </w:rPr>
        <w:t>‘</w:t>
      </w:r>
      <w:r>
        <w:rPr>
          <w:rFonts w:cs="Arial"/>
          <w:color w:val="050505"/>
          <w:spacing w:val="-2"/>
          <w:szCs w:val="22"/>
        </w:rPr>
        <w:t xml:space="preserve">an attempt to benefit oneself, or someone else, by deceit or fraud. </w:t>
      </w:r>
      <w:r w:rsidR="003A1D17">
        <w:rPr>
          <w:rFonts w:cs="Arial"/>
          <w:color w:val="050505"/>
          <w:spacing w:val="-2"/>
          <w:szCs w:val="22"/>
        </w:rPr>
        <w:t xml:space="preserve">This shall include reproducing one’s own work or the work of another person or persons without proper acknowledgement’. </w:t>
      </w:r>
      <w:r>
        <w:rPr>
          <w:rFonts w:cs="Arial"/>
          <w:color w:val="050505"/>
          <w:spacing w:val="-2"/>
          <w:szCs w:val="22"/>
        </w:rPr>
        <w:t xml:space="preserve">These are serious offences which will adversely affect your final </w:t>
      </w:r>
      <w:r>
        <w:rPr>
          <w:rFonts w:cs="Arial"/>
          <w:color w:val="050505"/>
          <w:spacing w:val="-1"/>
          <w:szCs w:val="22"/>
        </w:rPr>
        <w:t>result if proven. They should be avoided at all costs.</w:t>
      </w:r>
    </w:p>
    <w:p w:rsidR="00CA6830" w:rsidRDefault="00CA6830" w:rsidP="00B23588">
      <w:pPr>
        <w:spacing w:before="252" w:line="276" w:lineRule="auto"/>
        <w:ind w:right="107"/>
        <w:rPr>
          <w:rFonts w:cs="Arial"/>
          <w:color w:val="050505"/>
          <w:spacing w:val="-4"/>
          <w:szCs w:val="22"/>
        </w:rPr>
      </w:pPr>
      <w:r>
        <w:rPr>
          <w:rFonts w:cs="Arial"/>
          <w:color w:val="050505"/>
          <w:spacing w:val="-2"/>
          <w:szCs w:val="22"/>
        </w:rPr>
        <w:t xml:space="preserve">You should refer to the information provided for students in the Postgraduate Student Guide, </w:t>
      </w:r>
      <w:r>
        <w:rPr>
          <w:rFonts w:cs="Arial"/>
          <w:color w:val="050505"/>
          <w:spacing w:val="-5"/>
          <w:szCs w:val="22"/>
        </w:rPr>
        <w:t xml:space="preserve">and also to the University Regulation on the Procedure to be followed in the event of </w:t>
      </w:r>
      <w:r>
        <w:rPr>
          <w:rFonts w:cs="Arial"/>
          <w:color w:val="050505"/>
          <w:spacing w:val="-3"/>
          <w:szCs w:val="22"/>
        </w:rPr>
        <w:t xml:space="preserve">suspected Cheating (in Section 2 of the University Calendar which is available on Insite), for </w:t>
      </w:r>
      <w:r>
        <w:rPr>
          <w:rFonts w:cs="Arial"/>
          <w:color w:val="050505"/>
          <w:spacing w:val="-4"/>
          <w:szCs w:val="22"/>
        </w:rPr>
        <w:t>further information.</w:t>
      </w:r>
    </w:p>
    <w:p w:rsidR="00CA6830" w:rsidRDefault="00BE51A4" w:rsidP="00B23588">
      <w:pPr>
        <w:spacing w:line="276" w:lineRule="auto"/>
        <w:ind w:right="107"/>
        <w:rPr>
          <w:rFonts w:cs="Arial"/>
          <w:color w:val="0000FF"/>
          <w:spacing w:val="-5"/>
          <w:w w:val="105"/>
          <w:szCs w:val="22"/>
        </w:rPr>
      </w:pPr>
      <w:hyperlink r:id="rId82" w:history="1">
        <w:r w:rsidR="00CA6830">
          <w:rPr>
            <w:rFonts w:cs="Arial"/>
            <w:color w:val="0000FF"/>
            <w:spacing w:val="-5"/>
            <w:w w:val="105"/>
            <w:szCs w:val="22"/>
            <w:u w:val="single"/>
          </w:rPr>
          <w:t>http://www2.warwick.ac.uk/services/gov/calendar/section2/regulations/cheating/</w:t>
        </w:r>
      </w:hyperlink>
    </w:p>
    <w:p w:rsidR="00E86847" w:rsidRDefault="00CA6830" w:rsidP="00B23588">
      <w:pPr>
        <w:spacing w:before="252" w:line="276" w:lineRule="auto"/>
        <w:ind w:left="426" w:right="107" w:hanging="426"/>
        <w:jc w:val="both"/>
        <w:rPr>
          <w:rFonts w:cs="Arial"/>
          <w:color w:val="050505"/>
          <w:spacing w:val="-1"/>
          <w:szCs w:val="22"/>
        </w:rPr>
      </w:pPr>
      <w:r>
        <w:rPr>
          <w:rFonts w:cs="Arial"/>
          <w:color w:val="050505"/>
          <w:spacing w:val="-1"/>
          <w:szCs w:val="22"/>
        </w:rPr>
        <w:t xml:space="preserve">Plagiarism is the abuse of reading in written work presented </w:t>
      </w:r>
      <w:r w:rsidR="00E86847">
        <w:rPr>
          <w:rFonts w:cs="Arial"/>
          <w:color w:val="050505"/>
          <w:spacing w:val="-1"/>
          <w:szCs w:val="22"/>
        </w:rPr>
        <w:t>for assessment. It consists of:</w:t>
      </w:r>
    </w:p>
    <w:p w:rsidR="00CA6830" w:rsidRPr="00E86847" w:rsidRDefault="00CA6830" w:rsidP="00E86847">
      <w:pPr>
        <w:pStyle w:val="ListParagraph"/>
        <w:numPr>
          <w:ilvl w:val="0"/>
          <w:numId w:val="35"/>
        </w:numPr>
        <w:spacing w:before="252" w:line="276" w:lineRule="auto"/>
        <w:ind w:right="107"/>
        <w:jc w:val="both"/>
        <w:rPr>
          <w:rFonts w:cs="Arial"/>
          <w:color w:val="050505"/>
          <w:spacing w:val="-1"/>
          <w:szCs w:val="22"/>
        </w:rPr>
      </w:pPr>
      <w:r w:rsidRPr="00E86847">
        <w:rPr>
          <w:rFonts w:cs="Arial"/>
          <w:color w:val="050505"/>
          <w:spacing w:val="-4"/>
          <w:szCs w:val="22"/>
        </w:rPr>
        <w:t xml:space="preserve">the direct transcription, without acknowledgement, of passages, sentences or even </w:t>
      </w:r>
      <w:r w:rsidRPr="00E86847">
        <w:rPr>
          <w:rFonts w:cs="Arial"/>
          <w:color w:val="050505"/>
          <w:spacing w:val="-1"/>
          <w:szCs w:val="22"/>
        </w:rPr>
        <w:lastRenderedPageBreak/>
        <w:t>phrases from someone else's writing, whether published or not</w:t>
      </w:r>
      <w:r w:rsidR="004D663B" w:rsidRPr="00E86847">
        <w:rPr>
          <w:rFonts w:cs="Arial"/>
          <w:color w:val="050505"/>
          <w:spacing w:val="-1"/>
          <w:szCs w:val="22"/>
        </w:rPr>
        <w:t>;</w:t>
      </w:r>
    </w:p>
    <w:p w:rsidR="00CA6830" w:rsidRPr="00E86847" w:rsidRDefault="00CA6830" w:rsidP="00E86847">
      <w:pPr>
        <w:pStyle w:val="ListParagraph"/>
        <w:numPr>
          <w:ilvl w:val="0"/>
          <w:numId w:val="35"/>
        </w:numPr>
        <w:spacing w:before="36" w:line="276" w:lineRule="auto"/>
        <w:ind w:right="107"/>
        <w:rPr>
          <w:rFonts w:cs="Arial"/>
          <w:color w:val="050505"/>
          <w:spacing w:val="-4"/>
          <w:szCs w:val="22"/>
        </w:rPr>
      </w:pPr>
      <w:r w:rsidRPr="00E86847">
        <w:rPr>
          <w:rFonts w:cs="Arial"/>
          <w:color w:val="050505"/>
          <w:spacing w:val="-2"/>
          <w:szCs w:val="22"/>
        </w:rPr>
        <w:t xml:space="preserve">the presentation, as your own, of material from a printed or other source with only a </w:t>
      </w:r>
      <w:r w:rsidRPr="00E86847">
        <w:rPr>
          <w:rFonts w:cs="Arial"/>
          <w:color w:val="050505"/>
          <w:spacing w:val="-4"/>
          <w:szCs w:val="22"/>
        </w:rPr>
        <w:t>few changes in wording</w:t>
      </w:r>
      <w:r w:rsidR="004D663B" w:rsidRPr="00E86847">
        <w:rPr>
          <w:rFonts w:cs="Arial"/>
          <w:color w:val="050505"/>
          <w:spacing w:val="-4"/>
          <w:szCs w:val="22"/>
        </w:rPr>
        <w:t>;</w:t>
      </w:r>
    </w:p>
    <w:p w:rsidR="003A1D17" w:rsidRPr="003A1D17" w:rsidRDefault="00CA6830" w:rsidP="00E86847">
      <w:pPr>
        <w:pStyle w:val="ListParagraph"/>
        <w:numPr>
          <w:ilvl w:val="0"/>
          <w:numId w:val="35"/>
        </w:numPr>
        <w:spacing w:before="36" w:after="252" w:line="276" w:lineRule="auto"/>
        <w:ind w:right="107"/>
        <w:rPr>
          <w:rFonts w:cs="Arial"/>
          <w:color w:val="050505"/>
          <w:spacing w:val="-1"/>
          <w:szCs w:val="22"/>
        </w:rPr>
      </w:pPr>
      <w:r w:rsidRPr="00E86847">
        <w:rPr>
          <w:rFonts w:cs="Arial"/>
          <w:color w:val="050505"/>
          <w:spacing w:val="-5"/>
          <w:szCs w:val="22"/>
        </w:rPr>
        <w:t>the use of arguments (or parts of arguments)</w:t>
      </w:r>
      <w:r w:rsidR="003A1D17">
        <w:rPr>
          <w:rFonts w:cs="Arial"/>
          <w:color w:val="050505"/>
          <w:spacing w:val="-5"/>
          <w:szCs w:val="22"/>
        </w:rPr>
        <w:t xml:space="preserve"> derived from other authors;</w:t>
      </w:r>
      <w:r w:rsidRPr="00E86847">
        <w:rPr>
          <w:rFonts w:cs="Arial"/>
          <w:color w:val="050505"/>
          <w:spacing w:val="-5"/>
          <w:szCs w:val="22"/>
        </w:rPr>
        <w:t xml:space="preserve"> </w:t>
      </w:r>
    </w:p>
    <w:p w:rsidR="00CA6830" w:rsidRPr="00E86847" w:rsidRDefault="00CA6830" w:rsidP="00E86847">
      <w:pPr>
        <w:pStyle w:val="ListParagraph"/>
        <w:numPr>
          <w:ilvl w:val="0"/>
          <w:numId w:val="35"/>
        </w:numPr>
        <w:spacing w:before="36" w:after="252" w:line="276" w:lineRule="auto"/>
        <w:ind w:right="107"/>
        <w:rPr>
          <w:rFonts w:cs="Arial"/>
          <w:color w:val="050505"/>
          <w:spacing w:val="-1"/>
          <w:szCs w:val="22"/>
        </w:rPr>
      </w:pPr>
      <w:r w:rsidRPr="00E86847">
        <w:rPr>
          <w:rFonts w:cs="Arial"/>
          <w:color w:val="050505"/>
          <w:spacing w:val="-5"/>
          <w:szCs w:val="22"/>
        </w:rPr>
        <w:t xml:space="preserve">the </w:t>
      </w:r>
      <w:r w:rsidRPr="00E86847">
        <w:rPr>
          <w:rFonts w:cs="Arial"/>
          <w:color w:val="050505"/>
          <w:spacing w:val="-1"/>
          <w:szCs w:val="22"/>
        </w:rPr>
        <w:t>presentation of evidence taken from other authors without references</w:t>
      </w:r>
      <w:r w:rsidR="004D663B" w:rsidRPr="00E86847">
        <w:rPr>
          <w:rFonts w:cs="Arial"/>
          <w:color w:val="050505"/>
          <w:spacing w:val="-1"/>
          <w:szCs w:val="22"/>
        </w:rPr>
        <w:t>;</w:t>
      </w:r>
    </w:p>
    <w:p w:rsidR="00CA6830" w:rsidRDefault="00CA6830" w:rsidP="00B23588">
      <w:pPr>
        <w:spacing w:after="252" w:line="276" w:lineRule="auto"/>
        <w:ind w:right="107"/>
        <w:rPr>
          <w:rFonts w:cs="Arial"/>
          <w:color w:val="050505"/>
          <w:spacing w:val="-2"/>
          <w:szCs w:val="22"/>
        </w:rPr>
      </w:pPr>
      <w:r>
        <w:rPr>
          <w:rFonts w:cs="Arial"/>
          <w:color w:val="050505"/>
          <w:spacing w:val="-4"/>
          <w:szCs w:val="22"/>
        </w:rPr>
        <w:t xml:space="preserve">There is, of course, a grey area where making use of secondary material comes close to </w:t>
      </w:r>
      <w:r>
        <w:rPr>
          <w:rFonts w:cs="Arial"/>
          <w:color w:val="050505"/>
          <w:spacing w:val="-3"/>
          <w:szCs w:val="22"/>
        </w:rPr>
        <w:t xml:space="preserve">copying from it, but the problem can usually be avoided by acknowledging that a certain </w:t>
      </w:r>
      <w:r>
        <w:rPr>
          <w:rFonts w:cs="Arial"/>
          <w:color w:val="050505"/>
          <w:spacing w:val="-5"/>
          <w:szCs w:val="22"/>
        </w:rPr>
        <w:t xml:space="preserve">writer holds similar views, and by writing your assignment without the book or direct </w:t>
      </w:r>
      <w:r>
        <w:rPr>
          <w:rFonts w:cs="Arial"/>
          <w:color w:val="050505"/>
          <w:spacing w:val="-2"/>
          <w:szCs w:val="22"/>
        </w:rPr>
        <w:t>transcription from it open before you.</w:t>
      </w:r>
    </w:p>
    <w:p w:rsidR="00CA6830" w:rsidRDefault="00CA6830" w:rsidP="00B23588">
      <w:pPr>
        <w:spacing w:line="276" w:lineRule="auto"/>
        <w:ind w:right="107"/>
        <w:rPr>
          <w:rFonts w:cs="Arial"/>
          <w:color w:val="050505"/>
          <w:spacing w:val="-1"/>
          <w:szCs w:val="22"/>
        </w:rPr>
      </w:pPr>
      <w:r>
        <w:rPr>
          <w:rFonts w:cs="Arial"/>
          <w:color w:val="050505"/>
          <w:spacing w:val="-2"/>
          <w:szCs w:val="22"/>
        </w:rPr>
        <w:t xml:space="preserve">When you submit an assignment you will have to complete a declaration that you have read </w:t>
      </w:r>
      <w:r>
        <w:rPr>
          <w:rFonts w:cs="Arial"/>
          <w:color w:val="050505"/>
          <w:spacing w:val="-4"/>
          <w:szCs w:val="22"/>
        </w:rPr>
        <w:t xml:space="preserve">and understood these notes </w:t>
      </w:r>
      <w:r w:rsidR="00122239">
        <w:rPr>
          <w:rFonts w:cs="Arial"/>
          <w:color w:val="050505"/>
          <w:spacing w:val="-4"/>
          <w:szCs w:val="22"/>
        </w:rPr>
        <w:t>on plagiarism and that the assignment</w:t>
      </w:r>
      <w:r>
        <w:rPr>
          <w:rFonts w:cs="Arial"/>
          <w:color w:val="050505"/>
          <w:spacing w:val="-4"/>
          <w:szCs w:val="22"/>
        </w:rPr>
        <w:t xml:space="preserve"> represents your own work and </w:t>
      </w:r>
      <w:r>
        <w:rPr>
          <w:rFonts w:cs="Arial"/>
          <w:color w:val="050505"/>
          <w:spacing w:val="-5"/>
          <w:szCs w:val="22"/>
        </w:rPr>
        <w:t xml:space="preserve">includes appropriate acknowledgements to the work of others. Heavy reliance on acknowledged sources does not constitute plagiarism but may be considered bad scholarship and be marked accordingly, especially if the range of sources is limited. All </w:t>
      </w:r>
      <w:r>
        <w:rPr>
          <w:rFonts w:cs="Arial"/>
          <w:color w:val="050505"/>
          <w:spacing w:val="-1"/>
          <w:szCs w:val="22"/>
        </w:rPr>
        <w:t>assignments are subject to electronic checking for plagiarism.</w:t>
      </w:r>
    </w:p>
    <w:p w:rsidR="00CA6830" w:rsidRDefault="00CA6830" w:rsidP="00B23588">
      <w:pPr>
        <w:spacing w:before="252" w:line="276" w:lineRule="auto"/>
        <w:ind w:right="107"/>
        <w:rPr>
          <w:rFonts w:cs="Arial"/>
          <w:color w:val="050505"/>
          <w:spacing w:val="-2"/>
          <w:szCs w:val="22"/>
        </w:rPr>
      </w:pPr>
      <w:r>
        <w:rPr>
          <w:rFonts w:cs="Arial"/>
          <w:color w:val="050505"/>
          <w:spacing w:val="-4"/>
          <w:szCs w:val="22"/>
        </w:rPr>
        <w:t xml:space="preserve">Students are reminded not under any circumstances to use web based, or hard copy posted </w:t>
      </w:r>
      <w:r>
        <w:rPr>
          <w:rFonts w:cs="Arial"/>
          <w:color w:val="050505"/>
          <w:spacing w:val="-2"/>
          <w:szCs w:val="22"/>
        </w:rPr>
        <w:t xml:space="preserve">essays from essay banks for their assessed or unassessed work. Quite apart from the fact </w:t>
      </w:r>
      <w:r>
        <w:rPr>
          <w:rFonts w:cs="Arial"/>
          <w:color w:val="050505"/>
          <w:spacing w:val="-4"/>
          <w:szCs w:val="22"/>
        </w:rPr>
        <w:t xml:space="preserve">that the vast majority of such material is badly written and of poor analytical quality, this is </w:t>
      </w:r>
      <w:r>
        <w:rPr>
          <w:rFonts w:cs="Arial"/>
          <w:color w:val="050505"/>
          <w:spacing w:val="-2"/>
          <w:szCs w:val="22"/>
        </w:rPr>
        <w:t xml:space="preserve">cheating as construed by the University. If any students are discovered to have been using </w:t>
      </w:r>
      <w:r>
        <w:rPr>
          <w:rFonts w:cs="Arial"/>
          <w:color w:val="050505"/>
          <w:spacing w:val="-4"/>
          <w:szCs w:val="22"/>
        </w:rPr>
        <w:t xml:space="preserve">such material, they are not only liable to fail the module/s but also to be disciplined for </w:t>
      </w:r>
      <w:r>
        <w:rPr>
          <w:rFonts w:cs="Arial"/>
          <w:color w:val="050505"/>
          <w:spacing w:val="-2"/>
          <w:szCs w:val="22"/>
        </w:rPr>
        <w:t>cheating with potentially very severe penalties.</w:t>
      </w:r>
    </w:p>
    <w:p w:rsidR="00CA6830" w:rsidRDefault="00CA6830" w:rsidP="003A1D17">
      <w:pPr>
        <w:spacing w:before="252" w:line="276" w:lineRule="auto"/>
        <w:ind w:right="107"/>
        <w:rPr>
          <w:rFonts w:cs="Arial"/>
          <w:color w:val="050505"/>
          <w:spacing w:val="-1"/>
          <w:szCs w:val="22"/>
        </w:rPr>
      </w:pPr>
      <w:r>
        <w:rPr>
          <w:rFonts w:cs="Arial"/>
          <w:color w:val="050505"/>
          <w:spacing w:val="-2"/>
          <w:szCs w:val="22"/>
        </w:rPr>
        <w:t xml:space="preserve">In practice, few students are deliberately dishonest and many cases of plagiarism arise from bad scholarly practice. There is nothing wrong with using other people's ideas. Indeed, citing </w:t>
      </w:r>
      <w:r>
        <w:rPr>
          <w:rFonts w:cs="Arial"/>
          <w:color w:val="050505"/>
          <w:spacing w:val="-1"/>
          <w:szCs w:val="22"/>
        </w:rPr>
        <w:t>other people's work shows that you have researched your topic and have used their thinking to help formulate your own argument. Such an intelligent survey and synthesis of existing</w:t>
      </w:r>
      <w:r w:rsidR="003A1D17">
        <w:rPr>
          <w:rFonts w:cs="Arial"/>
          <w:color w:val="050505"/>
          <w:spacing w:val="-1"/>
          <w:szCs w:val="22"/>
        </w:rPr>
        <w:t xml:space="preserve"> </w:t>
      </w:r>
      <w:r>
        <w:rPr>
          <w:rFonts w:cs="Arial"/>
          <w:color w:val="050505"/>
          <w:spacing w:val="-3"/>
          <w:szCs w:val="22"/>
        </w:rPr>
        <w:t xml:space="preserve">views might, indeed, form the basis of your work. The important thing is to know what is </w:t>
      </w:r>
      <w:r>
        <w:rPr>
          <w:rFonts w:cs="Arial"/>
          <w:color w:val="050505"/>
          <w:spacing w:val="-1"/>
          <w:szCs w:val="22"/>
        </w:rPr>
        <w:t>yours and what is not and to communicate this clearly to the reader.</w:t>
      </w:r>
    </w:p>
    <w:p w:rsidR="00CA6830" w:rsidRDefault="00CA6830" w:rsidP="00B23588">
      <w:pPr>
        <w:spacing w:before="252" w:line="276" w:lineRule="auto"/>
        <w:ind w:right="107"/>
        <w:rPr>
          <w:rFonts w:cs="Arial"/>
          <w:color w:val="050505"/>
          <w:spacing w:val="-1"/>
          <w:szCs w:val="22"/>
        </w:rPr>
      </w:pPr>
      <w:r>
        <w:rPr>
          <w:rFonts w:cs="Arial"/>
          <w:color w:val="050505"/>
          <w:spacing w:val="-4"/>
          <w:szCs w:val="22"/>
        </w:rPr>
        <w:t xml:space="preserve">All quotations from sources must therefore be acknowledged every time they occur by </w:t>
      </w:r>
      <w:r>
        <w:rPr>
          <w:rFonts w:cs="Arial"/>
          <w:color w:val="050505"/>
          <w:spacing w:val="-5"/>
          <w:szCs w:val="22"/>
        </w:rPr>
        <w:t xml:space="preserve">placing the words quoted in inverted commas and providing the following details in brackets </w:t>
      </w:r>
      <w:r>
        <w:rPr>
          <w:rFonts w:cs="Arial"/>
          <w:color w:val="050505"/>
          <w:spacing w:val="-1"/>
          <w:szCs w:val="22"/>
        </w:rPr>
        <w:t>immediately after the quotation: name of author(s), date and page number. See below.</w:t>
      </w:r>
    </w:p>
    <w:p w:rsidR="00CA6830" w:rsidRDefault="005B3D44" w:rsidP="00B23588">
      <w:pPr>
        <w:spacing w:before="252" w:line="276" w:lineRule="auto"/>
        <w:ind w:right="107"/>
        <w:rPr>
          <w:rFonts w:cs="Arial"/>
          <w:color w:val="050505"/>
          <w:szCs w:val="22"/>
        </w:rPr>
      </w:pPr>
      <w:r>
        <w:rPr>
          <w:rFonts w:cs="Arial"/>
          <w:color w:val="050505"/>
          <w:szCs w:val="22"/>
        </w:rPr>
        <w:t>It is now widely accepted that:</w:t>
      </w:r>
      <w:r w:rsidR="008D3A31">
        <w:rPr>
          <w:rFonts w:cs="Arial"/>
          <w:color w:val="050505"/>
          <w:szCs w:val="22"/>
        </w:rPr>
        <w:t>“</w:t>
      </w:r>
      <w:r w:rsidR="008D3A31">
        <w:rPr>
          <w:rFonts w:cs="Arial"/>
          <w:color w:val="050505"/>
          <w:szCs w:val="22"/>
          <w:vertAlign w:val="superscript"/>
        </w:rPr>
        <w:t>“</w:t>
      </w:r>
      <w:r w:rsidR="00CA6830">
        <w:rPr>
          <w:rFonts w:cs="Arial"/>
          <w:color w:val="050505"/>
          <w:szCs w:val="22"/>
        </w:rPr>
        <w:t>To fail to assess is to fail to teach</w:t>
      </w:r>
      <w:r>
        <w:rPr>
          <w:rFonts w:ascii="MS Mincho" w:eastAsia="MS Mincho" w:hAnsi="MS Mincho" w:cs="MS Mincho"/>
          <w:color w:val="050505"/>
          <w:szCs w:val="22"/>
        </w:rPr>
        <w:t>”</w:t>
      </w:r>
      <w:r w:rsidR="00CA6830">
        <w:rPr>
          <w:rFonts w:cs="Arial"/>
          <w:color w:val="050505"/>
          <w:szCs w:val="22"/>
        </w:rPr>
        <w:t>(Best, 1992, p.107).</w:t>
      </w:r>
    </w:p>
    <w:p w:rsidR="00CA6830" w:rsidRDefault="00CA6830" w:rsidP="00B23588">
      <w:pPr>
        <w:spacing w:before="216" w:after="324" w:line="276" w:lineRule="auto"/>
        <w:ind w:right="107"/>
        <w:rPr>
          <w:rFonts w:cs="Arial"/>
          <w:szCs w:val="22"/>
        </w:rPr>
      </w:pPr>
      <w:r>
        <w:rPr>
          <w:rFonts w:cs="Arial"/>
          <w:color w:val="050505"/>
          <w:spacing w:val="-2"/>
          <w:szCs w:val="22"/>
        </w:rPr>
        <w:t xml:space="preserve">Full details of the text by Best (1992) will appear in your list of references at the end of your </w:t>
      </w:r>
      <w:r>
        <w:rPr>
          <w:rFonts w:cs="Arial"/>
          <w:color w:val="050505"/>
          <w:szCs w:val="22"/>
        </w:rPr>
        <w:t>work. If you refer to ideas or information from a source, but w</w:t>
      </w:r>
      <w:r w:rsidR="00975D37">
        <w:rPr>
          <w:rFonts w:cs="Arial"/>
          <w:color w:val="050505"/>
          <w:szCs w:val="22"/>
        </w:rPr>
        <w:t xml:space="preserve">ithout direct quotation, simply </w:t>
      </w:r>
      <w:r>
        <w:rPr>
          <w:rFonts w:cs="Arial"/>
          <w:spacing w:val="-4"/>
          <w:szCs w:val="22"/>
        </w:rPr>
        <w:t xml:space="preserve">provide the source and date in brackets immediately following the reference as in the </w:t>
      </w:r>
      <w:r>
        <w:rPr>
          <w:rFonts w:cs="Arial"/>
          <w:szCs w:val="22"/>
        </w:rPr>
        <w:t>example below.</w:t>
      </w:r>
    </w:p>
    <w:p w:rsidR="00CA6830" w:rsidRDefault="00CA6830" w:rsidP="00B23588">
      <w:pPr>
        <w:spacing w:before="252" w:line="276" w:lineRule="auto"/>
        <w:ind w:right="107"/>
        <w:rPr>
          <w:rFonts w:cs="Arial"/>
          <w:szCs w:val="22"/>
        </w:rPr>
      </w:pPr>
      <w:r>
        <w:rPr>
          <w:rFonts w:cs="Arial"/>
          <w:szCs w:val="22"/>
        </w:rPr>
        <w:t xml:space="preserve">Summative assessment has been shown to have a detrimental effect </w:t>
      </w:r>
      <w:r w:rsidRPr="007D6152">
        <w:rPr>
          <w:rFonts w:cs="Arial"/>
          <w:szCs w:val="22"/>
        </w:rPr>
        <w:t>on pupils</w:t>
      </w:r>
      <w:r w:rsidR="007D6152" w:rsidRPr="007D6152">
        <w:rPr>
          <w:rFonts w:eastAsia="MS Mincho" w:cs="Arial"/>
          <w:szCs w:val="22"/>
        </w:rPr>
        <w:t>’</w:t>
      </w:r>
      <w:r>
        <w:rPr>
          <w:rFonts w:cs="Arial"/>
          <w:szCs w:val="22"/>
        </w:rPr>
        <w:t xml:space="preserve"> motivation for learning and academic performance (Gipps, 1996).</w:t>
      </w:r>
    </w:p>
    <w:p w:rsidR="00CA6830" w:rsidRDefault="00CA6830" w:rsidP="00B23588">
      <w:pPr>
        <w:spacing w:before="252" w:line="276" w:lineRule="auto"/>
        <w:ind w:right="107"/>
        <w:rPr>
          <w:rFonts w:cs="Arial"/>
          <w:szCs w:val="22"/>
        </w:rPr>
      </w:pPr>
      <w:r>
        <w:rPr>
          <w:rFonts w:cs="Arial"/>
          <w:szCs w:val="22"/>
        </w:rPr>
        <w:t>Again, full details of the text will appear in the list of references at the end.</w:t>
      </w:r>
    </w:p>
    <w:p w:rsidR="00CA6830" w:rsidRDefault="00CA6830" w:rsidP="00B23588">
      <w:pPr>
        <w:spacing w:before="252" w:line="276" w:lineRule="auto"/>
        <w:ind w:right="107"/>
        <w:rPr>
          <w:rFonts w:cs="Arial"/>
          <w:szCs w:val="22"/>
        </w:rPr>
      </w:pPr>
      <w:r>
        <w:rPr>
          <w:rFonts w:cs="Arial"/>
          <w:szCs w:val="22"/>
        </w:rPr>
        <w:lastRenderedPageBreak/>
        <w:t xml:space="preserve">Please note that it is not enough simply to include the work from which the words or ideas </w:t>
      </w:r>
      <w:r>
        <w:rPr>
          <w:rFonts w:cs="Arial"/>
          <w:spacing w:val="-1"/>
          <w:szCs w:val="22"/>
        </w:rPr>
        <w:t xml:space="preserve">are taken in the references at the end of the essay, and such inclusion will not be accepted </w:t>
      </w:r>
      <w:r>
        <w:rPr>
          <w:rFonts w:cs="Arial"/>
          <w:szCs w:val="22"/>
        </w:rPr>
        <w:t>as a defence should plagiarism be alleged.</w:t>
      </w:r>
    </w:p>
    <w:p w:rsidR="003A1D17" w:rsidRDefault="003A1D17" w:rsidP="00B23588">
      <w:pPr>
        <w:spacing w:before="252" w:line="276" w:lineRule="auto"/>
        <w:ind w:right="107"/>
        <w:rPr>
          <w:rFonts w:cs="Arial"/>
          <w:szCs w:val="22"/>
        </w:rPr>
      </w:pPr>
      <w:r>
        <w:rPr>
          <w:rFonts w:cs="Arial"/>
          <w:szCs w:val="22"/>
        </w:rPr>
        <w:t>If you re-use work presented for assessment of one module in work subsequently presented for assessment, you should always aim to develop it rather than simply reproducing it. Any direct quotation from previously assessed work must be properly acknowledged.</w:t>
      </w:r>
    </w:p>
    <w:p w:rsidR="00CA6830" w:rsidRDefault="00CA6830" w:rsidP="00B23588">
      <w:pPr>
        <w:spacing w:before="252" w:line="276" w:lineRule="auto"/>
        <w:ind w:right="107"/>
        <w:rPr>
          <w:rFonts w:cs="Arial"/>
          <w:szCs w:val="22"/>
        </w:rPr>
      </w:pPr>
      <w:r>
        <w:rPr>
          <w:rFonts w:cs="Arial"/>
          <w:szCs w:val="22"/>
        </w:rPr>
        <w:t>If you are unsure, check with the tutor who will be marking your work.</w:t>
      </w:r>
    </w:p>
    <w:p w:rsidR="00CA6830" w:rsidRPr="007D6152" w:rsidRDefault="00CA6830" w:rsidP="00B23588">
      <w:pPr>
        <w:spacing w:before="252" w:line="276" w:lineRule="auto"/>
        <w:ind w:right="107"/>
        <w:rPr>
          <w:rFonts w:cs="Arial"/>
          <w:szCs w:val="22"/>
        </w:rPr>
      </w:pPr>
      <w:r>
        <w:rPr>
          <w:rFonts w:cs="Arial"/>
          <w:spacing w:val="-3"/>
          <w:szCs w:val="22"/>
        </w:rPr>
        <w:t xml:space="preserve">If you are accused of cheating or plagiarism it is strongly recommended that you seek the </w:t>
      </w:r>
      <w:r>
        <w:rPr>
          <w:rFonts w:cs="Arial"/>
          <w:spacing w:val="-4"/>
          <w:szCs w:val="22"/>
        </w:rPr>
        <w:t xml:space="preserve">advice of your personal tutor, the </w:t>
      </w:r>
      <w:r w:rsidRPr="007D6152">
        <w:rPr>
          <w:rFonts w:cs="Arial"/>
          <w:spacing w:val="-4"/>
          <w:szCs w:val="22"/>
        </w:rPr>
        <w:t>University</w:t>
      </w:r>
      <w:r w:rsidR="007D6152" w:rsidRPr="007D6152">
        <w:rPr>
          <w:rFonts w:eastAsia="MS Mincho" w:cs="Arial"/>
          <w:spacing w:val="-4"/>
          <w:szCs w:val="22"/>
        </w:rPr>
        <w:t>’</w:t>
      </w:r>
      <w:r w:rsidRPr="007D6152">
        <w:rPr>
          <w:rFonts w:cs="Arial"/>
          <w:spacing w:val="-4"/>
          <w:szCs w:val="22"/>
        </w:rPr>
        <w:t xml:space="preserve">s Senior Tutor or the Education Officer of the </w:t>
      </w:r>
      <w:r w:rsidRPr="007D6152">
        <w:rPr>
          <w:rFonts w:cs="Arial"/>
          <w:szCs w:val="22"/>
        </w:rPr>
        <w:t>Students</w:t>
      </w:r>
      <w:r w:rsidR="007D6152" w:rsidRPr="007D6152">
        <w:rPr>
          <w:rFonts w:eastAsia="MS Mincho" w:cs="Arial"/>
          <w:szCs w:val="22"/>
        </w:rPr>
        <w:t>’</w:t>
      </w:r>
      <w:r w:rsidRPr="007D6152">
        <w:rPr>
          <w:rFonts w:cs="Arial"/>
          <w:szCs w:val="22"/>
        </w:rPr>
        <w:t xml:space="preserve"> Union.</w:t>
      </w:r>
    </w:p>
    <w:p w:rsidR="00CA6830" w:rsidRDefault="00CA6830" w:rsidP="00B23588">
      <w:pPr>
        <w:spacing w:before="252" w:line="276" w:lineRule="auto"/>
        <w:ind w:right="107"/>
        <w:rPr>
          <w:rFonts w:cs="Arial"/>
          <w:szCs w:val="22"/>
        </w:rPr>
      </w:pPr>
      <w:r>
        <w:rPr>
          <w:rFonts w:cs="Arial"/>
          <w:szCs w:val="22"/>
        </w:rPr>
        <w:t xml:space="preserve">A tutor who finds or suspects plagiarism in assessed work will report the matter to the </w:t>
      </w:r>
      <w:r>
        <w:rPr>
          <w:rFonts w:cs="Arial"/>
          <w:spacing w:val="-1"/>
          <w:szCs w:val="22"/>
        </w:rPr>
        <w:t xml:space="preserve">Director of the Institute. The Director will exercise discretion to pursue the matter with or </w:t>
      </w:r>
      <w:r>
        <w:rPr>
          <w:rFonts w:cs="Arial"/>
          <w:spacing w:val="-4"/>
          <w:szCs w:val="22"/>
        </w:rPr>
        <w:t xml:space="preserve">without reference to the Academic Registrar, in accordance with the University Procedure </w:t>
      </w:r>
      <w:r>
        <w:rPr>
          <w:rFonts w:cs="Arial"/>
          <w:szCs w:val="22"/>
        </w:rPr>
        <w:t>referred to above.</w:t>
      </w:r>
    </w:p>
    <w:p w:rsidR="00CA6830" w:rsidRDefault="00CA6830" w:rsidP="00B23588">
      <w:pPr>
        <w:spacing w:before="252" w:line="276" w:lineRule="auto"/>
        <w:ind w:right="107"/>
        <w:rPr>
          <w:rFonts w:cs="Arial"/>
          <w:szCs w:val="22"/>
        </w:rPr>
      </w:pPr>
      <w:r>
        <w:rPr>
          <w:rFonts w:cs="Arial"/>
          <w:spacing w:val="2"/>
          <w:szCs w:val="22"/>
        </w:rPr>
        <w:t xml:space="preserve">You will be given an opportunity to make representations on your behalf and the Director may, after hearing evidence about the case, and on finding that an offence has been </w:t>
      </w:r>
      <w:r>
        <w:rPr>
          <w:rFonts w:cs="Arial"/>
          <w:spacing w:val="-2"/>
          <w:szCs w:val="22"/>
        </w:rPr>
        <w:t xml:space="preserve">committed, impose a penalty of a mark of zero for the work in question. You have the right to </w:t>
      </w:r>
      <w:r>
        <w:rPr>
          <w:rFonts w:cs="Arial"/>
          <w:szCs w:val="22"/>
        </w:rPr>
        <w:t>seek the jurisdiction of an Investigating Committee if you do not accept the penalty imposed by the Institute without prior reference to the Academic Registrar.</w:t>
      </w:r>
    </w:p>
    <w:p w:rsidR="00CA6830" w:rsidRPr="003A1D17" w:rsidRDefault="00CA6830" w:rsidP="00B23588">
      <w:pPr>
        <w:spacing w:before="288" w:line="276" w:lineRule="auto"/>
        <w:ind w:right="107"/>
        <w:rPr>
          <w:rFonts w:cs="Arial"/>
          <w:szCs w:val="22"/>
        </w:rPr>
      </w:pPr>
      <w:r>
        <w:rPr>
          <w:rFonts w:cs="Arial"/>
          <w:spacing w:val="-1"/>
          <w:szCs w:val="22"/>
        </w:rPr>
        <w:t xml:space="preserve">This can have serious consequences for your final result. In the case of further plagiarism, it </w:t>
      </w:r>
      <w:r>
        <w:rPr>
          <w:rFonts w:cs="Arial"/>
          <w:spacing w:val="-5"/>
          <w:szCs w:val="22"/>
        </w:rPr>
        <w:t xml:space="preserve">will be automatically referred to the Academic Registrar for consideration by an Investigating </w:t>
      </w:r>
      <w:r>
        <w:rPr>
          <w:rFonts w:cs="Arial"/>
          <w:spacing w:val="3"/>
          <w:szCs w:val="22"/>
        </w:rPr>
        <w:t xml:space="preserve">Committee. </w:t>
      </w:r>
      <w:r w:rsidRPr="003A1D17">
        <w:rPr>
          <w:rFonts w:cs="Arial"/>
          <w:spacing w:val="3"/>
          <w:szCs w:val="22"/>
        </w:rPr>
        <w:t xml:space="preserve">If plagiarism is detected in one essay, your other essays and work will be </w:t>
      </w:r>
      <w:r w:rsidRPr="003A1D17">
        <w:rPr>
          <w:rFonts w:cs="Arial"/>
          <w:szCs w:val="22"/>
        </w:rPr>
        <w:t>examined very carefully for any evidence of the same offence.</w:t>
      </w:r>
    </w:p>
    <w:p w:rsidR="00CA6830" w:rsidRDefault="00CA6830" w:rsidP="00B23588">
      <w:pPr>
        <w:spacing w:before="252" w:line="276" w:lineRule="auto"/>
        <w:ind w:right="107"/>
        <w:rPr>
          <w:rFonts w:cs="Arial"/>
          <w:szCs w:val="22"/>
        </w:rPr>
      </w:pPr>
      <w:r>
        <w:rPr>
          <w:rFonts w:cs="Arial"/>
          <w:spacing w:val="-1"/>
          <w:szCs w:val="22"/>
        </w:rPr>
        <w:t xml:space="preserve">If a report is made to the Academic Registrar, an Investigating Committee will be established and you have the right to make a written statement, for consideration by the Investigating </w:t>
      </w:r>
      <w:r>
        <w:rPr>
          <w:rFonts w:cs="Arial"/>
          <w:szCs w:val="22"/>
        </w:rPr>
        <w:t>Committee along with any other evidence.</w:t>
      </w:r>
    </w:p>
    <w:p w:rsidR="00A13F53" w:rsidRDefault="00CA6830" w:rsidP="00741219">
      <w:pPr>
        <w:spacing w:line="276" w:lineRule="auto"/>
      </w:pPr>
      <w:r>
        <w:t xml:space="preserve">If the Investigating Committee decides that cheating/plagiarism has taken place it will </w:t>
      </w:r>
      <w:r>
        <w:rPr>
          <w:spacing w:val="2"/>
        </w:rPr>
        <w:t xml:space="preserve">determine a penalty. This would not normally be more than a mark of zero for the </w:t>
      </w:r>
      <w:r>
        <w:rPr>
          <w:spacing w:val="-1"/>
        </w:rPr>
        <w:t xml:space="preserve">work/module(s) concerned, but the Committee does have the right to impose more severe </w:t>
      </w:r>
      <w:r>
        <w:rPr>
          <w:spacing w:val="-3"/>
        </w:rPr>
        <w:t xml:space="preserve">penalties. You have the right of appeal against the decision of the Investigating Committee or </w:t>
      </w:r>
      <w:r>
        <w:t>against the penalty</w:t>
      </w:r>
      <w:r w:rsidR="00A13F53">
        <w:t xml:space="preserve"> imposed.</w:t>
      </w:r>
    </w:p>
    <w:p w:rsidR="00E86847" w:rsidRPr="00E86847" w:rsidRDefault="00122239" w:rsidP="00E86847">
      <w:pPr>
        <w:pStyle w:val="Heading1"/>
      </w:pPr>
      <w:bookmarkStart w:id="18" w:name="_Toc335226666"/>
      <w:r w:rsidRPr="00E86847">
        <w:rPr>
          <w:rStyle w:val="Heading1Char"/>
          <w:b/>
          <w:bCs/>
        </w:rPr>
        <w:t>STUDE</w:t>
      </w:r>
      <w:r w:rsidR="00A13F53" w:rsidRPr="00E86847">
        <w:rPr>
          <w:rStyle w:val="Heading1Char"/>
          <w:b/>
          <w:bCs/>
        </w:rPr>
        <w:t>NT ACADEMIC COMPLAINTS &amp; APPEALS</w:t>
      </w:r>
      <w:bookmarkEnd w:id="18"/>
    </w:p>
    <w:p w:rsidR="00E86847" w:rsidRDefault="00122239" w:rsidP="00E86847">
      <w:pPr>
        <w:spacing w:before="180" w:after="100" w:afterAutospacing="1" w:line="276" w:lineRule="auto"/>
        <w:ind w:right="108"/>
      </w:pPr>
      <w:r w:rsidRPr="00E86847">
        <w:t xml:space="preserve">There are both informal and formal channels for making a complaint or providing feedback about a department or service at the University of Warwick. The University encourages informal resolution where appropriate and also has a formal Student Academic Complaints Procedure. Full details of the various channels are details on the website, along with </w:t>
      </w:r>
      <w:r w:rsidRPr="00E86847">
        <w:lastRenderedPageBreak/>
        <w:t>information about the Office of the Independent Adjudicator and support open to students across the University.</w:t>
      </w:r>
    </w:p>
    <w:p w:rsidR="00E86847" w:rsidRPr="00681C98" w:rsidRDefault="00753963" w:rsidP="00681C98">
      <w:pPr>
        <w:pStyle w:val="NoSpacing"/>
      </w:pPr>
      <w:r w:rsidRPr="00681C98">
        <w:t>Academic Appeals</w:t>
      </w:r>
    </w:p>
    <w:p w:rsidR="00122239" w:rsidRPr="00285B9F" w:rsidRDefault="00756578" w:rsidP="00E86847">
      <w:pPr>
        <w:rPr>
          <w:b/>
          <w:color w:val="050505"/>
        </w:rPr>
      </w:pPr>
      <w:r>
        <w:t xml:space="preserve">Under certain defined conditions and as per the University Calendar (University Regulations) students may appeal against decisions relating to their academic progress or outcomes. </w:t>
      </w:r>
    </w:p>
    <w:p w:rsidR="004477CA" w:rsidRDefault="00122239" w:rsidP="00B23588">
      <w:pPr>
        <w:pStyle w:val="ListParagraph"/>
        <w:numPr>
          <w:ilvl w:val="0"/>
          <w:numId w:val="18"/>
        </w:numPr>
        <w:spacing w:line="276" w:lineRule="auto"/>
        <w:ind w:right="107"/>
        <w:rPr>
          <w:rFonts w:cs="Arial"/>
          <w:szCs w:val="22"/>
        </w:rPr>
      </w:pPr>
      <w:r>
        <w:rPr>
          <w:rFonts w:cs="Arial"/>
          <w:szCs w:val="22"/>
        </w:rPr>
        <w:t>Postgraduate taught students have the right to ap</w:t>
      </w:r>
      <w:r w:rsidR="00756578">
        <w:rPr>
          <w:rFonts w:cs="Arial"/>
          <w:szCs w:val="22"/>
        </w:rPr>
        <w:t>peal</w:t>
      </w:r>
      <w:r>
        <w:rPr>
          <w:rFonts w:cs="Arial"/>
          <w:szCs w:val="22"/>
        </w:rPr>
        <w:t xml:space="preserve"> if it is decided that their performance merits the award of a lower </w:t>
      </w:r>
      <w:r w:rsidR="004477CA">
        <w:rPr>
          <w:rFonts w:cs="Arial"/>
          <w:szCs w:val="22"/>
        </w:rPr>
        <w:t>qualification than the one for which they were registered or does not merit the award of a qualification at all.</w:t>
      </w:r>
    </w:p>
    <w:p w:rsidR="00285B9F" w:rsidRPr="00285B9F" w:rsidRDefault="00285B9F" w:rsidP="00B23588">
      <w:pPr>
        <w:pStyle w:val="ListParagraph"/>
        <w:spacing w:line="276" w:lineRule="auto"/>
        <w:ind w:right="107"/>
        <w:rPr>
          <w:rFonts w:cs="Arial"/>
          <w:szCs w:val="22"/>
        </w:rPr>
      </w:pPr>
    </w:p>
    <w:p w:rsidR="00A13F53" w:rsidRDefault="004477CA" w:rsidP="00B23588">
      <w:pPr>
        <w:spacing w:line="276" w:lineRule="auto"/>
        <w:ind w:right="107"/>
        <w:rPr>
          <w:rFonts w:cs="Arial"/>
          <w:szCs w:val="22"/>
        </w:rPr>
      </w:pPr>
      <w:r>
        <w:rPr>
          <w:rFonts w:cs="Arial"/>
          <w:szCs w:val="22"/>
        </w:rPr>
        <w:t xml:space="preserve">Further information and details of the process can be found in the University Calendar (see Regulations 8, 37.5 and 38.9) or at </w:t>
      </w:r>
      <w:hyperlink r:id="rId83" w:history="1">
        <w:r w:rsidRPr="00B454BA">
          <w:rPr>
            <w:rStyle w:val="Hyperlink"/>
            <w:rFonts w:cs="Arial"/>
            <w:szCs w:val="22"/>
          </w:rPr>
          <w:t>http://www2.warwick.ac.uk/services/aro/academiccomplaints/studentappeals/</w:t>
        </w:r>
      </w:hyperlink>
      <w:r w:rsidR="00E86847">
        <w:rPr>
          <w:rFonts w:cs="Arial"/>
          <w:szCs w:val="22"/>
        </w:rPr>
        <w:t>.</w:t>
      </w:r>
    </w:p>
    <w:p w:rsidR="00CA6830" w:rsidRDefault="00285B9F" w:rsidP="00B23588">
      <w:pPr>
        <w:pStyle w:val="Heading1"/>
        <w:spacing w:line="276" w:lineRule="auto"/>
        <w:ind w:right="107"/>
        <w:rPr>
          <w:w w:val="105"/>
        </w:rPr>
      </w:pPr>
      <w:bookmarkStart w:id="19" w:name="_Toc335226667"/>
      <w:r>
        <w:rPr>
          <w:w w:val="105"/>
        </w:rPr>
        <w:t xml:space="preserve">CENTRALLY PROVIDED </w:t>
      </w:r>
      <w:r w:rsidR="00CA6830">
        <w:rPr>
          <w:w w:val="105"/>
        </w:rPr>
        <w:t>WELFARE SUPPORT FOR STUDENTS</w:t>
      </w:r>
      <w:bookmarkEnd w:id="19"/>
    </w:p>
    <w:p w:rsidR="00CA6830" w:rsidRDefault="00CA6830" w:rsidP="00B23588">
      <w:pPr>
        <w:spacing w:before="108" w:line="276" w:lineRule="auto"/>
        <w:ind w:right="107"/>
        <w:rPr>
          <w:rFonts w:cs="Arial"/>
          <w:color w:val="0000FF"/>
          <w:spacing w:val="-4"/>
          <w:szCs w:val="22"/>
        </w:rPr>
      </w:pPr>
      <w:r>
        <w:rPr>
          <w:rFonts w:cs="Arial"/>
          <w:color w:val="050505"/>
          <w:spacing w:val="-4"/>
          <w:szCs w:val="22"/>
        </w:rPr>
        <w:t>See</w:t>
      </w:r>
      <w:r>
        <w:rPr>
          <w:rFonts w:cs="Arial"/>
          <w:color w:val="0000FF"/>
          <w:spacing w:val="-4"/>
          <w:w w:val="105"/>
          <w:szCs w:val="22"/>
          <w:u w:val="single"/>
        </w:rPr>
        <w:t xml:space="preserve"> </w:t>
      </w:r>
      <w:hyperlink r:id="rId84" w:history="1">
        <w:r>
          <w:rPr>
            <w:rFonts w:cs="Arial"/>
            <w:color w:val="0000FF"/>
            <w:spacing w:val="-4"/>
            <w:w w:val="105"/>
            <w:szCs w:val="22"/>
            <w:u w:val="single"/>
          </w:rPr>
          <w:t>http://www2.warwick.ac.uk/fac/soc/wie/teaching/support/welfare</w:t>
        </w:r>
      </w:hyperlink>
    </w:p>
    <w:p w:rsidR="00CA6830" w:rsidRDefault="00CA6830" w:rsidP="00B23588">
      <w:pPr>
        <w:spacing w:before="216" w:line="276" w:lineRule="auto"/>
        <w:ind w:right="107"/>
        <w:rPr>
          <w:rFonts w:cs="Arial"/>
          <w:color w:val="050505"/>
          <w:szCs w:val="22"/>
        </w:rPr>
      </w:pPr>
      <w:r>
        <w:rPr>
          <w:rFonts w:cs="Arial"/>
          <w:color w:val="050505"/>
          <w:szCs w:val="22"/>
        </w:rPr>
        <w:t xml:space="preserve">As well as the support provided by Personal Tutors and dissertation supervisors, there is a </w:t>
      </w:r>
      <w:r>
        <w:rPr>
          <w:rFonts w:cs="Arial"/>
          <w:color w:val="050505"/>
          <w:spacing w:val="-1"/>
          <w:szCs w:val="22"/>
        </w:rPr>
        <w:t xml:space="preserve">range of centrally provided support services. There is often more than one service which may be able to help, and services work together to ensure that any problems are dealt with swiftly </w:t>
      </w:r>
      <w:r>
        <w:rPr>
          <w:rFonts w:cs="Arial"/>
          <w:color w:val="050505"/>
          <w:szCs w:val="22"/>
        </w:rPr>
        <w:t>and effectively.</w:t>
      </w:r>
    </w:p>
    <w:p w:rsidR="00CA6830" w:rsidRDefault="00CA6830" w:rsidP="00B23588">
      <w:pPr>
        <w:spacing w:before="252" w:line="276" w:lineRule="auto"/>
        <w:ind w:right="107"/>
        <w:rPr>
          <w:rFonts w:cs="Arial"/>
          <w:color w:val="0000FF"/>
          <w:szCs w:val="22"/>
        </w:rPr>
      </w:pPr>
      <w:r>
        <w:rPr>
          <w:rFonts w:cs="Arial"/>
          <w:color w:val="050505"/>
          <w:spacing w:val="-5"/>
          <w:szCs w:val="22"/>
        </w:rPr>
        <w:t xml:space="preserve">More details of the services below, along with others available to students, can be found at </w:t>
      </w:r>
      <w:hyperlink r:id="rId85" w:history="1">
        <w:r>
          <w:rPr>
            <w:rFonts w:cs="Arial"/>
            <w:color w:val="0000FF"/>
            <w:szCs w:val="22"/>
            <w:u w:val="single"/>
          </w:rPr>
          <w:t>go.warwick.ac.uk/supportservices</w:t>
        </w:r>
      </w:hyperlink>
    </w:p>
    <w:p w:rsidR="00CA6830" w:rsidRDefault="00CA6830" w:rsidP="00B23588">
      <w:pPr>
        <w:spacing w:before="252" w:line="276" w:lineRule="auto"/>
        <w:ind w:right="107"/>
        <w:rPr>
          <w:rFonts w:cs="Arial"/>
          <w:color w:val="050505"/>
          <w:szCs w:val="22"/>
        </w:rPr>
      </w:pPr>
      <w:r>
        <w:rPr>
          <w:rFonts w:cs="Arial"/>
          <w:color w:val="050505"/>
          <w:szCs w:val="22"/>
        </w:rPr>
        <w:t xml:space="preserve">The Director of Student Support and Residential Life, the University Senior Tutor and </w:t>
      </w:r>
      <w:r>
        <w:rPr>
          <w:rFonts w:cs="Arial"/>
          <w:color w:val="050505"/>
          <w:spacing w:val="-3"/>
          <w:szCs w:val="22"/>
        </w:rPr>
        <w:t xml:space="preserve">colleagues in Student Support work closely together to help students in times of need. If a </w:t>
      </w:r>
      <w:r>
        <w:rPr>
          <w:rFonts w:cs="Arial"/>
          <w:color w:val="050505"/>
          <w:spacing w:val="-1"/>
          <w:szCs w:val="22"/>
        </w:rPr>
        <w:t xml:space="preserve">student needs help during their time at Warwick, it is likely that one of them will be able to </w:t>
      </w:r>
      <w:r>
        <w:rPr>
          <w:rFonts w:cs="Arial"/>
          <w:color w:val="050505"/>
          <w:szCs w:val="22"/>
        </w:rPr>
        <w:t>help.</w:t>
      </w:r>
    </w:p>
    <w:p w:rsidR="00CA6830" w:rsidRDefault="00CA6830" w:rsidP="00B23588">
      <w:pPr>
        <w:tabs>
          <w:tab w:val="left" w:pos="9214"/>
        </w:tabs>
        <w:spacing w:before="252" w:line="276" w:lineRule="auto"/>
        <w:ind w:right="107"/>
        <w:rPr>
          <w:rFonts w:cs="Arial"/>
          <w:color w:val="0000FF"/>
          <w:szCs w:val="22"/>
        </w:rPr>
      </w:pPr>
      <w:r>
        <w:rPr>
          <w:rFonts w:cs="Arial"/>
          <w:color w:val="050505"/>
          <w:spacing w:val="-3"/>
          <w:szCs w:val="22"/>
        </w:rPr>
        <w:t xml:space="preserve">The Senior Tutor is able to help with serious academic issues, and the Director of Student </w:t>
      </w:r>
      <w:r>
        <w:rPr>
          <w:rFonts w:cs="Arial"/>
          <w:color w:val="050505"/>
          <w:spacing w:val="-4"/>
          <w:szCs w:val="22"/>
        </w:rPr>
        <w:t xml:space="preserve">Support and Residential Life can help with non-academic issues. The Senior Tutor is also </w:t>
      </w:r>
      <w:r>
        <w:rPr>
          <w:rFonts w:cs="Arial"/>
          <w:color w:val="050505"/>
          <w:spacing w:val="-3"/>
          <w:szCs w:val="22"/>
        </w:rPr>
        <w:t xml:space="preserve">responsible for developing the personal tutor system and for liaising with and co-ordinating </w:t>
      </w:r>
      <w:r>
        <w:rPr>
          <w:rFonts w:cs="Arial"/>
          <w:color w:val="050505"/>
          <w:spacing w:val="-1"/>
          <w:szCs w:val="22"/>
        </w:rPr>
        <w:t xml:space="preserve">student welfare functions. The Senior Tutor has no disciplinary functions. More information </w:t>
      </w:r>
      <w:r>
        <w:rPr>
          <w:rFonts w:cs="Arial"/>
          <w:color w:val="050505"/>
          <w:szCs w:val="22"/>
        </w:rPr>
        <w:t>can be found at</w:t>
      </w:r>
      <w:r>
        <w:rPr>
          <w:rFonts w:cs="Arial"/>
          <w:color w:val="0000FF"/>
          <w:szCs w:val="22"/>
        </w:rPr>
        <w:t xml:space="preserve"> </w:t>
      </w:r>
      <w:hyperlink r:id="rId86" w:history="1">
        <w:r>
          <w:rPr>
            <w:rFonts w:cs="Arial"/>
            <w:color w:val="0000FF"/>
            <w:szCs w:val="22"/>
            <w:u w:val="single"/>
          </w:rPr>
          <w:t>go.warwick.ac.uk/supportservices/student-support-and-senior-tutor/</w:t>
        </w:r>
      </w:hyperlink>
    </w:p>
    <w:p w:rsidR="00CA6830" w:rsidRDefault="00CA6830" w:rsidP="00B23588">
      <w:pPr>
        <w:spacing w:before="288" w:line="276" w:lineRule="auto"/>
        <w:ind w:left="1440" w:right="107"/>
        <w:rPr>
          <w:rFonts w:cs="Arial"/>
          <w:color w:val="050505"/>
          <w:szCs w:val="22"/>
        </w:rPr>
      </w:pPr>
      <w:r>
        <w:rPr>
          <w:rFonts w:cs="Arial"/>
          <w:color w:val="050505"/>
          <w:szCs w:val="22"/>
        </w:rPr>
        <w:t>Director of Student Support and Residential Life:</w:t>
      </w:r>
    </w:p>
    <w:p w:rsidR="00CA6830" w:rsidRPr="00C16DA9" w:rsidRDefault="00CA6830" w:rsidP="00C16DA9">
      <w:pPr>
        <w:spacing w:line="276" w:lineRule="auto"/>
        <w:ind w:left="1440" w:right="107"/>
        <w:rPr>
          <w:rFonts w:cs="Arial"/>
          <w:color w:val="050505"/>
          <w:spacing w:val="-5"/>
          <w:szCs w:val="22"/>
        </w:rPr>
      </w:pPr>
      <w:r>
        <w:rPr>
          <w:rFonts w:cs="Arial"/>
          <w:i/>
          <w:iCs/>
          <w:color w:val="050505"/>
          <w:spacing w:val="-5"/>
          <w:w w:val="105"/>
          <w:szCs w:val="22"/>
        </w:rPr>
        <w:t>Phone number:</w:t>
      </w:r>
      <w:r>
        <w:rPr>
          <w:rFonts w:cs="Arial"/>
          <w:color w:val="050505"/>
          <w:spacing w:val="-5"/>
          <w:szCs w:val="22"/>
        </w:rPr>
        <w:t xml:space="preserve"> 024 7657 5570 or internal extension 75570 </w:t>
      </w:r>
      <w:r w:rsidR="00C16DA9">
        <w:rPr>
          <w:rFonts w:cs="Arial"/>
          <w:color w:val="050505"/>
          <w:spacing w:val="-5"/>
          <w:szCs w:val="22"/>
        </w:rPr>
        <w:br/>
      </w:r>
      <w:r>
        <w:rPr>
          <w:rFonts w:cs="Arial"/>
          <w:i/>
          <w:iCs/>
          <w:color w:val="050505"/>
          <w:spacing w:val="-1"/>
          <w:w w:val="105"/>
          <w:szCs w:val="22"/>
        </w:rPr>
        <w:t>Email address:</w:t>
      </w:r>
      <w:r>
        <w:rPr>
          <w:rFonts w:cs="Arial"/>
          <w:color w:val="0000FF"/>
          <w:spacing w:val="-1"/>
          <w:szCs w:val="22"/>
        </w:rPr>
        <w:t xml:space="preserve"> </w:t>
      </w:r>
      <w:hyperlink r:id="rId87" w:history="1">
        <w:r>
          <w:rPr>
            <w:rFonts w:cs="Arial"/>
            <w:color w:val="0000FF"/>
            <w:spacing w:val="-1"/>
            <w:szCs w:val="22"/>
            <w:u w:val="single"/>
          </w:rPr>
          <w:t>studentsupport@warwick.ac.uk</w:t>
        </w:r>
      </w:hyperlink>
    </w:p>
    <w:p w:rsidR="00CA6830" w:rsidRDefault="00CA6830" w:rsidP="00B23588">
      <w:pPr>
        <w:spacing w:before="216" w:line="276" w:lineRule="auto"/>
        <w:ind w:left="1440" w:right="107"/>
        <w:rPr>
          <w:rFonts w:cs="Arial"/>
          <w:color w:val="050505"/>
          <w:szCs w:val="22"/>
        </w:rPr>
      </w:pPr>
      <w:r>
        <w:rPr>
          <w:rFonts w:cs="Arial"/>
          <w:color w:val="050505"/>
          <w:szCs w:val="22"/>
        </w:rPr>
        <w:t>Senior Tutor</w:t>
      </w:r>
    </w:p>
    <w:p w:rsidR="00CA6830" w:rsidRDefault="00CA6830" w:rsidP="00C16DA9">
      <w:pPr>
        <w:spacing w:before="72" w:line="276" w:lineRule="auto"/>
        <w:ind w:left="1440" w:right="107"/>
        <w:rPr>
          <w:rFonts w:cs="Arial"/>
          <w:color w:val="0000FF"/>
          <w:spacing w:val="-1"/>
          <w:szCs w:val="22"/>
        </w:rPr>
      </w:pPr>
      <w:r>
        <w:rPr>
          <w:rFonts w:cs="Arial"/>
          <w:i/>
          <w:iCs/>
          <w:color w:val="050505"/>
          <w:spacing w:val="-5"/>
          <w:w w:val="105"/>
          <w:szCs w:val="22"/>
        </w:rPr>
        <w:lastRenderedPageBreak/>
        <w:t>Phone number:</w:t>
      </w:r>
      <w:r>
        <w:rPr>
          <w:rFonts w:cs="Arial"/>
          <w:color w:val="050505"/>
          <w:spacing w:val="-5"/>
          <w:szCs w:val="22"/>
        </w:rPr>
        <w:t xml:space="preserve"> 024 7652 2761 or internal extension 22761 </w:t>
      </w:r>
      <w:r w:rsidR="00C16DA9">
        <w:rPr>
          <w:rFonts w:cs="Arial"/>
          <w:color w:val="050505"/>
          <w:spacing w:val="-5"/>
          <w:szCs w:val="22"/>
        </w:rPr>
        <w:br/>
      </w:r>
      <w:r>
        <w:rPr>
          <w:rFonts w:cs="Arial"/>
          <w:i/>
          <w:iCs/>
          <w:color w:val="050505"/>
          <w:spacing w:val="-1"/>
          <w:w w:val="105"/>
          <w:szCs w:val="22"/>
        </w:rPr>
        <w:t>Email address:</w:t>
      </w:r>
      <w:r>
        <w:rPr>
          <w:rFonts w:cs="Arial"/>
          <w:color w:val="0000FF"/>
          <w:spacing w:val="-1"/>
          <w:szCs w:val="22"/>
        </w:rPr>
        <w:t xml:space="preserve"> </w:t>
      </w:r>
      <w:hyperlink r:id="rId88" w:history="1">
        <w:r>
          <w:rPr>
            <w:rFonts w:cs="Arial"/>
            <w:color w:val="0000FF"/>
            <w:spacing w:val="-1"/>
            <w:szCs w:val="22"/>
            <w:u w:val="single"/>
          </w:rPr>
          <w:t>seniortutor@warwick.ac.uk</w:t>
        </w:r>
      </w:hyperlink>
      <w:r w:rsidR="00C16DA9">
        <w:rPr>
          <w:rFonts w:cs="Arial"/>
          <w:color w:val="0000FF"/>
          <w:spacing w:val="-1"/>
          <w:szCs w:val="22"/>
        </w:rPr>
        <w:br/>
      </w:r>
      <w:r>
        <w:rPr>
          <w:rFonts w:cs="Arial"/>
          <w:i/>
          <w:iCs/>
          <w:color w:val="050505"/>
          <w:spacing w:val="-1"/>
          <w:w w:val="105"/>
          <w:szCs w:val="22"/>
        </w:rPr>
        <w:t>Website:</w:t>
      </w:r>
      <w:r>
        <w:rPr>
          <w:rFonts w:cs="Arial"/>
          <w:color w:val="0000FF"/>
          <w:spacing w:val="-1"/>
          <w:szCs w:val="22"/>
        </w:rPr>
        <w:t xml:space="preserve"> </w:t>
      </w:r>
      <w:hyperlink r:id="rId89" w:history="1">
        <w:r>
          <w:rPr>
            <w:rFonts w:cs="Arial"/>
            <w:color w:val="0000FF"/>
            <w:spacing w:val="-1"/>
            <w:szCs w:val="22"/>
            <w:u w:val="single"/>
          </w:rPr>
          <w:t>go.warwick.ac.uk/seniortutor</w:t>
        </w:r>
      </w:hyperlink>
    </w:p>
    <w:p w:rsidR="00CA6830" w:rsidRDefault="00CA6830" w:rsidP="00B23588">
      <w:pPr>
        <w:spacing w:before="252" w:line="276" w:lineRule="auto"/>
        <w:ind w:right="107"/>
        <w:rPr>
          <w:rFonts w:cs="Arial"/>
          <w:color w:val="050505"/>
          <w:szCs w:val="22"/>
        </w:rPr>
      </w:pPr>
      <w:r>
        <w:rPr>
          <w:rFonts w:cs="Arial"/>
          <w:color w:val="050505"/>
          <w:spacing w:val="1"/>
          <w:szCs w:val="22"/>
        </w:rPr>
        <w:t xml:space="preserve">The University Counselling Service provides an opportunity for all students at any level and </w:t>
      </w:r>
      <w:r>
        <w:rPr>
          <w:rFonts w:cs="Arial"/>
          <w:color w:val="050505"/>
          <w:spacing w:val="3"/>
          <w:szCs w:val="22"/>
        </w:rPr>
        <w:t xml:space="preserve">at any time of study at the University of Warwick to access professional therapeutic counselling so that they may better develop and fulfil their personal, academic and </w:t>
      </w:r>
      <w:r>
        <w:rPr>
          <w:rFonts w:cs="Arial"/>
          <w:color w:val="050505"/>
          <w:spacing w:val="-2"/>
          <w:szCs w:val="22"/>
        </w:rPr>
        <w:t xml:space="preserve">professional potential. There are a wide variety of services, including individual counselling, </w:t>
      </w:r>
      <w:r>
        <w:rPr>
          <w:rFonts w:cs="Arial"/>
          <w:color w:val="050505"/>
          <w:szCs w:val="22"/>
        </w:rPr>
        <w:t>group sessions, workshops and email counselling.</w:t>
      </w:r>
    </w:p>
    <w:p w:rsidR="00CA6830" w:rsidRPr="00C16DA9" w:rsidRDefault="00CA6830" w:rsidP="00C16DA9">
      <w:pPr>
        <w:spacing w:before="252" w:line="276" w:lineRule="auto"/>
        <w:ind w:left="1440" w:right="107"/>
        <w:rPr>
          <w:rFonts w:cs="Arial"/>
          <w:color w:val="0000FF"/>
          <w:spacing w:val="-1"/>
          <w:szCs w:val="22"/>
        </w:rPr>
      </w:pPr>
      <w:r>
        <w:rPr>
          <w:rFonts w:cs="Arial"/>
          <w:i/>
          <w:iCs/>
          <w:color w:val="050505"/>
          <w:spacing w:val="-5"/>
          <w:w w:val="105"/>
          <w:szCs w:val="22"/>
        </w:rPr>
        <w:t>Phone number:</w:t>
      </w:r>
      <w:r>
        <w:rPr>
          <w:rFonts w:cs="Arial"/>
          <w:color w:val="050505"/>
          <w:spacing w:val="-5"/>
          <w:szCs w:val="22"/>
        </w:rPr>
        <w:t xml:space="preserve"> 024 7652 3761 or internal extension 23761 </w:t>
      </w:r>
      <w:r w:rsidR="00C16DA9">
        <w:rPr>
          <w:rFonts w:cs="Arial"/>
          <w:color w:val="050505"/>
          <w:spacing w:val="-5"/>
          <w:szCs w:val="22"/>
        </w:rPr>
        <w:br/>
      </w:r>
      <w:r>
        <w:rPr>
          <w:rFonts w:cs="Arial"/>
          <w:i/>
          <w:iCs/>
          <w:color w:val="050505"/>
          <w:spacing w:val="-1"/>
          <w:w w:val="105"/>
          <w:szCs w:val="22"/>
        </w:rPr>
        <w:t>Email address:</w:t>
      </w:r>
      <w:r>
        <w:rPr>
          <w:rFonts w:cs="Arial"/>
          <w:color w:val="0000FF"/>
          <w:spacing w:val="-1"/>
          <w:szCs w:val="22"/>
        </w:rPr>
        <w:t xml:space="preserve"> </w:t>
      </w:r>
      <w:hyperlink r:id="rId90" w:history="1">
        <w:r>
          <w:rPr>
            <w:rFonts w:cs="Arial"/>
            <w:color w:val="0000FF"/>
            <w:spacing w:val="-1"/>
            <w:szCs w:val="22"/>
            <w:u w:val="single"/>
          </w:rPr>
          <w:t>counselling@warwick.ac.uk</w:t>
        </w:r>
      </w:hyperlink>
      <w:r w:rsidR="00C16DA9">
        <w:rPr>
          <w:rFonts w:cs="Arial"/>
          <w:color w:val="0000FF"/>
          <w:spacing w:val="-1"/>
          <w:szCs w:val="22"/>
        </w:rPr>
        <w:br/>
      </w:r>
      <w:r>
        <w:rPr>
          <w:rFonts w:cs="Arial"/>
          <w:i/>
          <w:iCs/>
          <w:color w:val="050505"/>
          <w:spacing w:val="-2"/>
          <w:w w:val="105"/>
          <w:szCs w:val="22"/>
        </w:rPr>
        <w:t>Website address:</w:t>
      </w:r>
      <w:r>
        <w:rPr>
          <w:rFonts w:cs="Arial"/>
          <w:color w:val="0000FF"/>
          <w:spacing w:val="-2"/>
          <w:szCs w:val="22"/>
        </w:rPr>
        <w:t xml:space="preserve"> </w:t>
      </w:r>
      <w:hyperlink r:id="rId91" w:history="1">
        <w:r>
          <w:rPr>
            <w:rFonts w:cs="Arial"/>
            <w:color w:val="0000FF"/>
            <w:spacing w:val="-2"/>
            <w:szCs w:val="22"/>
            <w:u w:val="single"/>
          </w:rPr>
          <w:t>go.warwick.ac.uk/counselling</w:t>
        </w:r>
      </w:hyperlink>
    </w:p>
    <w:p w:rsidR="00CA6830" w:rsidRDefault="00CA6830" w:rsidP="00B23588">
      <w:pPr>
        <w:spacing w:before="252" w:line="276" w:lineRule="auto"/>
        <w:ind w:right="107"/>
        <w:rPr>
          <w:rFonts w:cs="Arial"/>
          <w:color w:val="050505"/>
          <w:spacing w:val="-1"/>
          <w:szCs w:val="22"/>
        </w:rPr>
      </w:pPr>
      <w:r>
        <w:rPr>
          <w:rFonts w:cs="Arial"/>
          <w:color w:val="050505"/>
          <w:spacing w:val="2"/>
          <w:szCs w:val="22"/>
        </w:rPr>
        <w:t xml:space="preserve">Disability Services work to help students with disabilities such as hearing and visual </w:t>
      </w:r>
      <w:r>
        <w:rPr>
          <w:rFonts w:cs="Arial"/>
          <w:color w:val="050505"/>
          <w:spacing w:val="1"/>
          <w:szCs w:val="22"/>
        </w:rPr>
        <w:t xml:space="preserve">impairments, dyslexia, dyspraxia, dyscalculia, AD(H)D, dysgraphia, mobility impairments, </w:t>
      </w:r>
      <w:r>
        <w:rPr>
          <w:rFonts w:cs="Arial"/>
          <w:color w:val="050505"/>
          <w:szCs w:val="22"/>
        </w:rPr>
        <w:t xml:space="preserve">Autistic Spectrum Disorders, 'unseen' disabilities such as asthma, epilepsy and diabetes and </w:t>
      </w:r>
      <w:r>
        <w:rPr>
          <w:rFonts w:cs="Arial"/>
          <w:color w:val="050505"/>
          <w:spacing w:val="4"/>
          <w:szCs w:val="22"/>
        </w:rPr>
        <w:t xml:space="preserve">any other conditions to address barriers to study. Disability Services can help make </w:t>
      </w:r>
      <w:r>
        <w:rPr>
          <w:rFonts w:cs="Arial"/>
          <w:color w:val="050505"/>
          <w:spacing w:val="-1"/>
          <w:szCs w:val="22"/>
        </w:rPr>
        <w:t>reasonable adjustments to facilitate study, provide advice and specialist services to students.</w:t>
      </w:r>
    </w:p>
    <w:p w:rsidR="00CA6830" w:rsidRPr="00C16DA9" w:rsidRDefault="00CA6830" w:rsidP="00C16DA9">
      <w:pPr>
        <w:spacing w:before="252" w:line="276" w:lineRule="auto"/>
        <w:ind w:left="1440" w:right="107"/>
        <w:rPr>
          <w:rFonts w:cs="Arial"/>
          <w:color w:val="0000FF"/>
          <w:spacing w:val="-1"/>
          <w:szCs w:val="22"/>
        </w:rPr>
      </w:pPr>
      <w:r>
        <w:rPr>
          <w:rFonts w:cs="Arial"/>
          <w:i/>
          <w:iCs/>
          <w:color w:val="050505"/>
          <w:spacing w:val="-5"/>
          <w:w w:val="105"/>
          <w:szCs w:val="22"/>
        </w:rPr>
        <w:t>Phone number:</w:t>
      </w:r>
      <w:r>
        <w:rPr>
          <w:rFonts w:cs="Arial"/>
          <w:color w:val="050505"/>
          <w:spacing w:val="-5"/>
          <w:szCs w:val="22"/>
        </w:rPr>
        <w:t xml:space="preserve"> 024 7615 0641 or internal extension 50641 </w:t>
      </w:r>
      <w:r w:rsidR="00C16DA9">
        <w:rPr>
          <w:rFonts w:cs="Arial"/>
          <w:color w:val="050505"/>
          <w:spacing w:val="-5"/>
          <w:szCs w:val="22"/>
        </w:rPr>
        <w:br/>
      </w:r>
      <w:r>
        <w:rPr>
          <w:rFonts w:cs="Arial"/>
          <w:i/>
          <w:iCs/>
          <w:color w:val="050505"/>
          <w:spacing w:val="-1"/>
          <w:w w:val="105"/>
          <w:szCs w:val="22"/>
        </w:rPr>
        <w:t>Email address:</w:t>
      </w:r>
      <w:r>
        <w:rPr>
          <w:rFonts w:cs="Arial"/>
          <w:color w:val="0000FF"/>
          <w:spacing w:val="-1"/>
          <w:szCs w:val="22"/>
        </w:rPr>
        <w:t xml:space="preserve"> </w:t>
      </w:r>
      <w:hyperlink r:id="rId92" w:history="1">
        <w:r>
          <w:rPr>
            <w:rFonts w:cs="Arial"/>
            <w:color w:val="0000FF"/>
            <w:spacing w:val="-1"/>
            <w:szCs w:val="22"/>
            <w:u w:val="single"/>
          </w:rPr>
          <w:t>disability@warwick.ac.uk</w:t>
        </w:r>
      </w:hyperlink>
      <w:r w:rsidR="00C16DA9">
        <w:rPr>
          <w:rFonts w:cs="Arial"/>
          <w:color w:val="0000FF"/>
          <w:spacing w:val="-1"/>
          <w:szCs w:val="22"/>
        </w:rPr>
        <w:br/>
      </w:r>
      <w:r>
        <w:rPr>
          <w:rFonts w:cs="Arial"/>
          <w:i/>
          <w:iCs/>
          <w:color w:val="050505"/>
          <w:spacing w:val="-2"/>
          <w:w w:val="105"/>
          <w:szCs w:val="22"/>
        </w:rPr>
        <w:t>Website:</w:t>
      </w:r>
      <w:r>
        <w:rPr>
          <w:rFonts w:cs="Arial"/>
          <w:color w:val="0000FF"/>
          <w:spacing w:val="-2"/>
          <w:szCs w:val="22"/>
        </w:rPr>
        <w:t xml:space="preserve"> </w:t>
      </w:r>
      <w:hyperlink r:id="rId93" w:history="1">
        <w:r>
          <w:rPr>
            <w:rFonts w:cs="Arial"/>
            <w:color w:val="0000FF"/>
            <w:spacing w:val="-2"/>
            <w:szCs w:val="22"/>
            <w:u w:val="single"/>
          </w:rPr>
          <w:t>go.warwick.ac.uk/disability</w:t>
        </w:r>
      </w:hyperlink>
    </w:p>
    <w:p w:rsidR="00CA6830" w:rsidRDefault="008604A6" w:rsidP="00B23588">
      <w:pPr>
        <w:spacing w:before="216" w:after="360" w:line="276" w:lineRule="auto"/>
        <w:ind w:right="107"/>
        <w:rPr>
          <w:rFonts w:cs="Arial"/>
          <w:color w:val="050505"/>
          <w:szCs w:val="22"/>
        </w:rPr>
      </w:pPr>
      <w:r>
        <w:rPr>
          <w:rFonts w:cs="Arial"/>
          <w:color w:val="050505"/>
          <w:szCs w:val="22"/>
        </w:rPr>
        <w:t>A</w:t>
      </w:r>
      <w:r w:rsidR="00CA6830">
        <w:rPr>
          <w:rFonts w:cs="Arial"/>
          <w:color w:val="050505"/>
          <w:szCs w:val="22"/>
        </w:rPr>
        <w:t>ll students who have accommodation on campus are provided with a network of support staff called the Residential Life Team. The Residential Life team</w:t>
      </w:r>
      <w:r w:rsidR="00F017CC">
        <w:rPr>
          <w:rFonts w:cs="Arial"/>
          <w:color w:val="050505"/>
          <w:szCs w:val="22"/>
        </w:rPr>
        <w:t xml:space="preserve"> </w:t>
      </w:r>
      <w:r w:rsidR="00CA6830">
        <w:rPr>
          <w:rFonts w:cs="Arial"/>
          <w:color w:val="050505"/>
          <w:spacing w:val="-4"/>
          <w:szCs w:val="22"/>
        </w:rPr>
        <w:t>work and live alongside student</w:t>
      </w:r>
      <w:r w:rsidR="00F017CC">
        <w:rPr>
          <w:rFonts w:cs="Arial"/>
          <w:color w:val="050505"/>
          <w:spacing w:val="-4"/>
          <w:szCs w:val="22"/>
        </w:rPr>
        <w:t>s within the Halls of Residence</w:t>
      </w:r>
      <w:r w:rsidR="00CA6830">
        <w:rPr>
          <w:rFonts w:cs="Arial"/>
          <w:color w:val="050505"/>
          <w:spacing w:val="-4"/>
          <w:szCs w:val="22"/>
        </w:rPr>
        <w:t xml:space="preserve"> and are a key part of the </w:t>
      </w:r>
      <w:r w:rsidR="00CA6830" w:rsidRPr="007D6152">
        <w:rPr>
          <w:rFonts w:cs="Arial"/>
          <w:color w:val="050505"/>
          <w:spacing w:val="2"/>
          <w:szCs w:val="22"/>
        </w:rPr>
        <w:t>University</w:t>
      </w:r>
      <w:r w:rsidR="007D6152" w:rsidRPr="007D6152">
        <w:rPr>
          <w:rFonts w:eastAsia="MS Mincho" w:cs="Arial"/>
          <w:color w:val="050505"/>
          <w:spacing w:val="2"/>
          <w:szCs w:val="22"/>
        </w:rPr>
        <w:t>’</w:t>
      </w:r>
      <w:r w:rsidR="00CA6830" w:rsidRPr="007D6152">
        <w:rPr>
          <w:rFonts w:cs="Arial"/>
          <w:color w:val="050505"/>
          <w:spacing w:val="2"/>
          <w:szCs w:val="22"/>
        </w:rPr>
        <w:t xml:space="preserve">s welfare </w:t>
      </w:r>
      <w:r w:rsidR="00CA6830">
        <w:rPr>
          <w:rFonts w:cs="Arial"/>
          <w:color w:val="050505"/>
          <w:spacing w:val="2"/>
          <w:szCs w:val="22"/>
        </w:rPr>
        <w:t xml:space="preserve">and support network. They also have responsibility for enforcing </w:t>
      </w:r>
      <w:r w:rsidR="00CA6830">
        <w:rPr>
          <w:rFonts w:cs="Arial"/>
          <w:color w:val="050505"/>
          <w:szCs w:val="22"/>
        </w:rPr>
        <w:t>discipline on the rare occasions it is required.</w:t>
      </w:r>
    </w:p>
    <w:p w:rsidR="00CA6830" w:rsidRDefault="00CA6830" w:rsidP="00B23588">
      <w:pPr>
        <w:spacing w:before="252" w:line="276" w:lineRule="auto"/>
        <w:ind w:left="1440" w:right="107"/>
        <w:rPr>
          <w:rFonts w:cs="Arial"/>
          <w:color w:val="0000FF"/>
          <w:spacing w:val="-1"/>
          <w:szCs w:val="22"/>
        </w:rPr>
      </w:pPr>
      <w:r>
        <w:rPr>
          <w:rFonts w:cs="Arial"/>
          <w:i/>
          <w:iCs/>
          <w:color w:val="050505"/>
          <w:spacing w:val="-5"/>
          <w:w w:val="105"/>
          <w:szCs w:val="22"/>
        </w:rPr>
        <w:t xml:space="preserve">Phone Number: </w:t>
      </w:r>
      <w:r>
        <w:rPr>
          <w:rFonts w:cs="Arial"/>
          <w:color w:val="050505"/>
          <w:spacing w:val="-5"/>
          <w:szCs w:val="22"/>
        </w:rPr>
        <w:t xml:space="preserve">024 7657 5570 or internal extension 75570 </w:t>
      </w:r>
      <w:r w:rsidR="00C16DA9">
        <w:rPr>
          <w:rFonts w:cs="Arial"/>
          <w:color w:val="050505"/>
          <w:spacing w:val="-5"/>
          <w:szCs w:val="22"/>
        </w:rPr>
        <w:br/>
      </w:r>
      <w:r>
        <w:rPr>
          <w:rFonts w:cs="Arial"/>
          <w:i/>
          <w:iCs/>
          <w:color w:val="050505"/>
          <w:spacing w:val="-1"/>
          <w:w w:val="105"/>
          <w:szCs w:val="22"/>
        </w:rPr>
        <w:t>Email Address</w:t>
      </w:r>
      <w:r w:rsidRPr="006E007A">
        <w:rPr>
          <w:rFonts w:cs="Arial"/>
          <w:iCs/>
          <w:color w:val="050505"/>
          <w:spacing w:val="-1"/>
          <w:w w:val="105"/>
          <w:szCs w:val="22"/>
        </w:rPr>
        <w:t>:</w:t>
      </w:r>
      <w:r w:rsidR="006E007A" w:rsidRPr="006E007A">
        <w:rPr>
          <w:rFonts w:cs="Arial"/>
          <w:color w:val="0000FF"/>
          <w:spacing w:val="-1"/>
          <w:szCs w:val="22"/>
        </w:rPr>
        <w:t xml:space="preserve"> </w:t>
      </w:r>
      <w:hyperlink r:id="rId94" w:history="1">
        <w:r w:rsidR="006E007A" w:rsidRPr="006E007A">
          <w:rPr>
            <w:rFonts w:cs="Arial"/>
            <w:color w:val="0000FF"/>
            <w:szCs w:val="22"/>
            <w:u w:val="single"/>
          </w:rPr>
          <w:t>studentsupport@warwick.ac.uk</w:t>
        </w:r>
      </w:hyperlink>
      <w:r w:rsidR="006E007A" w:rsidRPr="006E007A">
        <w:rPr>
          <w:rFonts w:cs="Arial"/>
          <w:szCs w:val="22"/>
        </w:rPr>
        <w:t>.</w:t>
      </w:r>
    </w:p>
    <w:p w:rsidR="00CA6830" w:rsidRDefault="00CA6830" w:rsidP="00B23588">
      <w:pPr>
        <w:spacing w:before="252" w:line="276" w:lineRule="auto"/>
        <w:ind w:right="107"/>
        <w:rPr>
          <w:rFonts w:cs="Arial"/>
          <w:color w:val="050505"/>
          <w:szCs w:val="22"/>
        </w:rPr>
      </w:pPr>
      <w:r>
        <w:rPr>
          <w:rFonts w:cs="Arial"/>
          <w:color w:val="050505"/>
          <w:spacing w:val="3"/>
          <w:szCs w:val="22"/>
        </w:rPr>
        <w:t xml:space="preserve">The Chaplaincy provides pastoral and spiritual care to all members of the University </w:t>
      </w:r>
      <w:r>
        <w:rPr>
          <w:rFonts w:cs="Arial"/>
          <w:color w:val="050505"/>
          <w:szCs w:val="22"/>
        </w:rPr>
        <w:t xml:space="preserve">community, of all faiths and none. They provide a space for worship and quiet reflection and </w:t>
      </w:r>
      <w:r>
        <w:rPr>
          <w:rFonts w:cs="Arial"/>
          <w:color w:val="050505"/>
          <w:spacing w:val="5"/>
          <w:szCs w:val="22"/>
        </w:rPr>
        <w:t xml:space="preserve">the leadership of religious worship. The Chaplaincy is home to the Anglican, Roman </w:t>
      </w:r>
      <w:r>
        <w:rPr>
          <w:rFonts w:cs="Arial"/>
          <w:color w:val="050505"/>
          <w:szCs w:val="22"/>
        </w:rPr>
        <w:t xml:space="preserve">Catholic, Free Church and Jewish chaplains, who are always glad to meet students socially </w:t>
      </w:r>
      <w:r>
        <w:rPr>
          <w:rFonts w:cs="Arial"/>
          <w:color w:val="050505"/>
          <w:spacing w:val="1"/>
          <w:szCs w:val="22"/>
        </w:rPr>
        <w:t xml:space="preserve">and pastorally. The University also has a dedicated Islamic Prayer Hall immediately adjacent </w:t>
      </w:r>
      <w:r>
        <w:rPr>
          <w:rFonts w:cs="Arial"/>
          <w:color w:val="050505"/>
          <w:szCs w:val="22"/>
        </w:rPr>
        <w:t>to the Chaplaincy building.</w:t>
      </w:r>
    </w:p>
    <w:p w:rsidR="00CA6830" w:rsidRPr="00C16DA9" w:rsidRDefault="00CA6830" w:rsidP="00C16DA9">
      <w:pPr>
        <w:spacing w:before="288" w:line="276" w:lineRule="auto"/>
        <w:ind w:left="1440" w:right="107"/>
        <w:rPr>
          <w:rFonts w:cs="Arial"/>
          <w:color w:val="050505"/>
          <w:spacing w:val="-1"/>
          <w:szCs w:val="22"/>
        </w:rPr>
      </w:pPr>
      <w:r>
        <w:rPr>
          <w:rFonts w:cs="Arial"/>
          <w:i/>
          <w:iCs/>
          <w:color w:val="050505"/>
          <w:spacing w:val="-1"/>
          <w:w w:val="105"/>
          <w:szCs w:val="22"/>
        </w:rPr>
        <w:t>Phone number:</w:t>
      </w:r>
      <w:r>
        <w:rPr>
          <w:rFonts w:cs="Arial"/>
          <w:color w:val="050505"/>
          <w:spacing w:val="-1"/>
          <w:szCs w:val="22"/>
        </w:rPr>
        <w:t xml:space="preserve"> 024 7652 3</w:t>
      </w:r>
      <w:r w:rsidR="00C16DA9">
        <w:rPr>
          <w:rFonts w:cs="Arial"/>
          <w:color w:val="050505"/>
          <w:spacing w:val="-1"/>
          <w:szCs w:val="22"/>
        </w:rPr>
        <w:t>519 or internal extension 23519</w:t>
      </w:r>
      <w:r w:rsidR="00C16DA9">
        <w:rPr>
          <w:rFonts w:cs="Arial"/>
          <w:color w:val="050505"/>
          <w:spacing w:val="-1"/>
          <w:szCs w:val="22"/>
        </w:rPr>
        <w:br/>
      </w:r>
      <w:r>
        <w:rPr>
          <w:rFonts w:cs="Arial"/>
          <w:i/>
          <w:iCs/>
          <w:color w:val="050505"/>
          <w:spacing w:val="-2"/>
          <w:w w:val="105"/>
          <w:szCs w:val="22"/>
        </w:rPr>
        <w:t>Email address:</w:t>
      </w:r>
      <w:r>
        <w:rPr>
          <w:rFonts w:cs="Arial"/>
          <w:color w:val="0000FF"/>
          <w:spacing w:val="-2"/>
          <w:szCs w:val="22"/>
        </w:rPr>
        <w:t xml:space="preserve"> </w:t>
      </w:r>
      <w:hyperlink r:id="rId95" w:history="1">
        <w:r w:rsidR="006E007A" w:rsidRPr="006E007A">
          <w:rPr>
            <w:rFonts w:cs="Arial"/>
            <w:color w:val="0000FF"/>
            <w:szCs w:val="22"/>
          </w:rPr>
          <w:t>chaplaincy@warwick.ac.uk</w:t>
        </w:r>
      </w:hyperlink>
      <w:r>
        <w:rPr>
          <w:rFonts w:cs="Arial"/>
          <w:color w:val="0000FF"/>
          <w:spacing w:val="-2"/>
          <w:szCs w:val="22"/>
        </w:rPr>
        <w:br/>
      </w:r>
      <w:r>
        <w:rPr>
          <w:rFonts w:cs="Arial"/>
          <w:i/>
          <w:iCs/>
          <w:color w:val="050505"/>
          <w:spacing w:val="-2"/>
          <w:w w:val="105"/>
          <w:szCs w:val="22"/>
        </w:rPr>
        <w:t>Website:</w:t>
      </w:r>
      <w:r>
        <w:rPr>
          <w:rFonts w:cs="Arial"/>
          <w:color w:val="0000FF"/>
          <w:spacing w:val="-2"/>
          <w:szCs w:val="22"/>
        </w:rPr>
        <w:t xml:space="preserve"> </w:t>
      </w:r>
      <w:hyperlink r:id="rId96" w:history="1">
        <w:r>
          <w:rPr>
            <w:rFonts w:cs="Arial"/>
            <w:color w:val="0000FF"/>
            <w:spacing w:val="-2"/>
            <w:szCs w:val="22"/>
            <w:u w:val="single"/>
          </w:rPr>
          <w:t>go.warwick.ac.uk/chaplaincy</w:t>
        </w:r>
      </w:hyperlink>
    </w:p>
    <w:p w:rsidR="00CA6830" w:rsidRDefault="00CA6830" w:rsidP="00B23588">
      <w:pPr>
        <w:spacing w:before="252" w:line="276" w:lineRule="auto"/>
        <w:ind w:right="107"/>
        <w:rPr>
          <w:rFonts w:cs="Arial"/>
          <w:color w:val="050505"/>
          <w:szCs w:val="22"/>
        </w:rPr>
      </w:pPr>
      <w:r>
        <w:rPr>
          <w:rFonts w:cs="Arial"/>
          <w:color w:val="050505"/>
          <w:spacing w:val="2"/>
          <w:szCs w:val="22"/>
        </w:rPr>
        <w:t xml:space="preserve">The University Mental Health Co-ordinators are available to provide students with mental </w:t>
      </w:r>
      <w:r>
        <w:rPr>
          <w:rFonts w:cs="Arial"/>
          <w:color w:val="050505"/>
          <w:szCs w:val="22"/>
        </w:rPr>
        <w:t xml:space="preserve">health difficulties with advice, information and support as needed to facilitate academic </w:t>
      </w:r>
      <w:r>
        <w:rPr>
          <w:rFonts w:cs="Arial"/>
          <w:color w:val="050505"/>
          <w:szCs w:val="22"/>
        </w:rPr>
        <w:lastRenderedPageBreak/>
        <w:t xml:space="preserve">work </w:t>
      </w:r>
      <w:r>
        <w:rPr>
          <w:rFonts w:cs="Arial"/>
          <w:color w:val="050505"/>
          <w:spacing w:val="1"/>
          <w:szCs w:val="22"/>
        </w:rPr>
        <w:t xml:space="preserve">and participation in University life. All communication is confidential and informal. Students are encouraged to disclose their mental health issues either at enrolment or at any time </w:t>
      </w:r>
      <w:r>
        <w:rPr>
          <w:rFonts w:cs="Arial"/>
          <w:color w:val="050505"/>
          <w:spacing w:val="-1"/>
          <w:szCs w:val="22"/>
        </w:rPr>
        <w:t xml:space="preserve">afterwards so that they can actively take part in how best to manage any difficulties that may </w:t>
      </w:r>
      <w:r>
        <w:rPr>
          <w:rFonts w:cs="Arial"/>
          <w:color w:val="050505"/>
          <w:szCs w:val="22"/>
        </w:rPr>
        <w:t>arise.</w:t>
      </w:r>
    </w:p>
    <w:p w:rsidR="00CA6830" w:rsidRPr="00C16DA9" w:rsidRDefault="00CA6830" w:rsidP="00C16DA9">
      <w:pPr>
        <w:spacing w:before="252" w:line="276" w:lineRule="auto"/>
        <w:ind w:left="1440" w:right="107"/>
        <w:rPr>
          <w:rFonts w:cs="Arial"/>
          <w:color w:val="0000FF"/>
          <w:spacing w:val="-1"/>
          <w:szCs w:val="22"/>
        </w:rPr>
      </w:pPr>
      <w:r>
        <w:rPr>
          <w:rFonts w:cs="Arial"/>
          <w:i/>
          <w:iCs/>
          <w:color w:val="050505"/>
          <w:spacing w:val="-4"/>
          <w:w w:val="105"/>
          <w:szCs w:val="22"/>
        </w:rPr>
        <w:t>Phone number:</w:t>
      </w:r>
      <w:r w:rsidR="00C16DA9">
        <w:rPr>
          <w:rFonts w:cs="Arial"/>
          <w:color w:val="050505"/>
          <w:spacing w:val="-4"/>
          <w:szCs w:val="22"/>
        </w:rPr>
        <w:t xml:space="preserve"> 024 7617 5570 </w:t>
      </w:r>
      <w:r>
        <w:rPr>
          <w:rFonts w:cs="Arial"/>
          <w:color w:val="050505"/>
          <w:spacing w:val="-4"/>
          <w:szCs w:val="22"/>
        </w:rPr>
        <w:t xml:space="preserve">or internal extension </w:t>
      </w:r>
      <w:r w:rsidR="00C16DA9">
        <w:rPr>
          <w:rFonts w:cs="Arial"/>
          <w:color w:val="050505"/>
          <w:spacing w:val="-4"/>
          <w:szCs w:val="22"/>
        </w:rPr>
        <w:t>75570</w:t>
      </w:r>
      <w:r>
        <w:rPr>
          <w:rFonts w:cs="Arial"/>
          <w:color w:val="050505"/>
          <w:spacing w:val="-4"/>
          <w:szCs w:val="22"/>
        </w:rPr>
        <w:t xml:space="preserve"> </w:t>
      </w:r>
      <w:r w:rsidR="00C16DA9">
        <w:rPr>
          <w:rFonts w:cs="Arial"/>
          <w:color w:val="050505"/>
          <w:spacing w:val="-4"/>
          <w:szCs w:val="22"/>
        </w:rPr>
        <w:br/>
      </w:r>
      <w:r>
        <w:rPr>
          <w:rFonts w:cs="Arial"/>
          <w:i/>
          <w:iCs/>
          <w:color w:val="050505"/>
          <w:spacing w:val="-1"/>
          <w:w w:val="105"/>
          <w:szCs w:val="22"/>
        </w:rPr>
        <w:t>Email address:</w:t>
      </w:r>
      <w:r>
        <w:rPr>
          <w:rFonts w:cs="Arial"/>
          <w:color w:val="0000FF"/>
          <w:spacing w:val="-1"/>
          <w:szCs w:val="22"/>
        </w:rPr>
        <w:t xml:space="preserve"> </w:t>
      </w:r>
      <w:hyperlink r:id="rId97" w:history="1">
        <w:r>
          <w:rPr>
            <w:rFonts w:cs="Arial"/>
            <w:color w:val="0000FF"/>
            <w:spacing w:val="-1"/>
            <w:szCs w:val="22"/>
            <w:u w:val="single"/>
          </w:rPr>
          <w:t>mentalhealth@warwick.ac.uk</w:t>
        </w:r>
      </w:hyperlink>
      <w:r w:rsidR="00C16DA9">
        <w:rPr>
          <w:rFonts w:cs="Arial"/>
          <w:color w:val="0000FF"/>
          <w:spacing w:val="-1"/>
          <w:szCs w:val="22"/>
        </w:rPr>
        <w:br/>
      </w:r>
      <w:r>
        <w:rPr>
          <w:rFonts w:cs="Arial"/>
          <w:i/>
          <w:iCs/>
          <w:color w:val="050505"/>
          <w:spacing w:val="-2"/>
          <w:w w:val="105"/>
          <w:szCs w:val="22"/>
        </w:rPr>
        <w:t>Website:</w:t>
      </w:r>
      <w:r>
        <w:rPr>
          <w:rFonts w:cs="Arial"/>
          <w:color w:val="0000FF"/>
          <w:spacing w:val="-2"/>
          <w:szCs w:val="22"/>
        </w:rPr>
        <w:t xml:space="preserve"> </w:t>
      </w:r>
      <w:hyperlink r:id="rId98" w:history="1">
        <w:r>
          <w:rPr>
            <w:rFonts w:cs="Arial"/>
            <w:color w:val="0000FF"/>
            <w:spacing w:val="-2"/>
            <w:szCs w:val="22"/>
            <w:u w:val="single"/>
          </w:rPr>
          <w:t>go.warwick.ac.uk/mentalhealth</w:t>
        </w:r>
      </w:hyperlink>
    </w:p>
    <w:p w:rsidR="00CA6830" w:rsidRDefault="00CA6830" w:rsidP="00B23588">
      <w:pPr>
        <w:spacing w:before="252" w:line="276" w:lineRule="auto"/>
        <w:ind w:right="107"/>
        <w:rPr>
          <w:rFonts w:cs="Arial"/>
          <w:color w:val="050505"/>
          <w:szCs w:val="22"/>
        </w:rPr>
      </w:pPr>
      <w:r>
        <w:rPr>
          <w:rFonts w:cs="Arial"/>
          <w:color w:val="050505"/>
          <w:spacing w:val="-3"/>
          <w:szCs w:val="22"/>
        </w:rPr>
        <w:t xml:space="preserve">The Health Centre – Students resident on campus should register with the University Health </w:t>
      </w:r>
      <w:r>
        <w:rPr>
          <w:rFonts w:cs="Arial"/>
          <w:color w:val="050505"/>
          <w:spacing w:val="1"/>
          <w:szCs w:val="22"/>
        </w:rPr>
        <w:t xml:space="preserve">Centre. The Health Centre provides primary health care General Practitioner (GP) services </w:t>
      </w:r>
      <w:r>
        <w:rPr>
          <w:rFonts w:cs="Arial"/>
          <w:color w:val="050505"/>
          <w:szCs w:val="22"/>
        </w:rPr>
        <w:t xml:space="preserve">to registered patients, two medical practices with both male and female doctors, nurse </w:t>
      </w:r>
      <w:r>
        <w:rPr>
          <w:rFonts w:cs="Arial"/>
          <w:color w:val="050505"/>
          <w:spacing w:val="2"/>
          <w:szCs w:val="22"/>
        </w:rPr>
        <w:t xml:space="preserve">practitioners and practice nurses, sexual health clinics, travel clinics and immunisation </w:t>
      </w:r>
      <w:r>
        <w:rPr>
          <w:rFonts w:cs="Arial"/>
          <w:color w:val="050505"/>
          <w:szCs w:val="22"/>
        </w:rPr>
        <w:t>facilities. Students must be registered in order to use the Health Centre, although they may be able to assist non-registered people in emergencies.</w:t>
      </w:r>
    </w:p>
    <w:p w:rsidR="00CA6830" w:rsidRDefault="00CA6830" w:rsidP="00B23588">
      <w:pPr>
        <w:spacing w:before="288" w:line="276" w:lineRule="auto"/>
        <w:ind w:left="1512" w:right="107"/>
        <w:rPr>
          <w:rFonts w:cs="Arial"/>
          <w:color w:val="0000FF"/>
          <w:szCs w:val="22"/>
        </w:rPr>
      </w:pPr>
      <w:r>
        <w:rPr>
          <w:rFonts w:cs="Arial"/>
          <w:i/>
          <w:iCs/>
          <w:color w:val="050505"/>
          <w:spacing w:val="-5"/>
          <w:w w:val="105"/>
          <w:szCs w:val="22"/>
        </w:rPr>
        <w:t>Phone number:</w:t>
      </w:r>
      <w:r>
        <w:rPr>
          <w:rFonts w:cs="Arial"/>
          <w:color w:val="050505"/>
          <w:spacing w:val="-5"/>
          <w:szCs w:val="22"/>
        </w:rPr>
        <w:t xml:space="preserve"> 024 7652 4888 or internal extension 24888 </w:t>
      </w:r>
      <w:r w:rsidR="00F074A3">
        <w:rPr>
          <w:rFonts w:cs="Arial"/>
          <w:color w:val="050505"/>
          <w:spacing w:val="-5"/>
          <w:szCs w:val="22"/>
        </w:rPr>
        <w:br/>
      </w:r>
      <w:r>
        <w:rPr>
          <w:rFonts w:cs="Arial"/>
          <w:i/>
          <w:iCs/>
          <w:color w:val="050505"/>
          <w:w w:val="105"/>
          <w:szCs w:val="22"/>
        </w:rPr>
        <w:t>Website:</w:t>
      </w:r>
      <w:r>
        <w:rPr>
          <w:rFonts w:cs="Arial"/>
          <w:color w:val="0000FF"/>
          <w:szCs w:val="22"/>
        </w:rPr>
        <w:t xml:space="preserve"> </w:t>
      </w:r>
      <w:hyperlink r:id="rId99" w:history="1">
        <w:r w:rsidRPr="00F074A3">
          <w:rPr>
            <w:rStyle w:val="Hyperlink"/>
            <w:rFonts w:cs="Arial"/>
            <w:szCs w:val="22"/>
          </w:rPr>
          <w:t>http://www.uwhc.org.uk/</w:t>
        </w:r>
      </w:hyperlink>
    </w:p>
    <w:p w:rsidR="00CA6830" w:rsidRDefault="00CA6830" w:rsidP="00B23588">
      <w:pPr>
        <w:spacing w:before="252" w:line="276" w:lineRule="auto"/>
        <w:ind w:right="107"/>
        <w:jc w:val="both"/>
        <w:rPr>
          <w:rFonts w:cs="Arial"/>
          <w:color w:val="050505"/>
          <w:szCs w:val="22"/>
        </w:rPr>
      </w:pPr>
      <w:r>
        <w:rPr>
          <w:rFonts w:cs="Arial"/>
          <w:color w:val="050505"/>
          <w:spacing w:val="-4"/>
          <w:szCs w:val="22"/>
        </w:rPr>
        <w:t xml:space="preserve">The Students' Union Advice and Welfare Service offers a range of independent advice and </w:t>
      </w:r>
      <w:r>
        <w:rPr>
          <w:rFonts w:cs="Arial"/>
          <w:color w:val="050505"/>
          <w:spacing w:val="-2"/>
          <w:szCs w:val="22"/>
        </w:rPr>
        <w:t xml:space="preserve">guidance, in particular, housing law and finance/social security. It also offers advice in other </w:t>
      </w:r>
      <w:r>
        <w:rPr>
          <w:rFonts w:cs="Arial"/>
          <w:color w:val="050505"/>
          <w:szCs w:val="22"/>
        </w:rPr>
        <w:t>areas including academic problems.</w:t>
      </w:r>
    </w:p>
    <w:p w:rsidR="00CA6830" w:rsidRDefault="00CA6830" w:rsidP="00F074A3">
      <w:pPr>
        <w:spacing w:before="252" w:line="276" w:lineRule="auto"/>
        <w:ind w:left="1440" w:right="107"/>
        <w:rPr>
          <w:rFonts w:cs="Arial"/>
          <w:color w:val="0000FF"/>
          <w:spacing w:val="-1"/>
          <w:szCs w:val="22"/>
        </w:rPr>
      </w:pPr>
      <w:r>
        <w:rPr>
          <w:rFonts w:cs="Arial"/>
          <w:i/>
          <w:iCs/>
          <w:color w:val="050505"/>
          <w:spacing w:val="-4"/>
          <w:w w:val="105"/>
          <w:szCs w:val="22"/>
        </w:rPr>
        <w:t>Phone number:</w:t>
      </w:r>
      <w:r>
        <w:rPr>
          <w:rFonts w:cs="Arial"/>
          <w:color w:val="050505"/>
          <w:spacing w:val="-4"/>
          <w:szCs w:val="22"/>
        </w:rPr>
        <w:t xml:space="preserve"> 024 7657 2824 or internal extension 72824 </w:t>
      </w:r>
      <w:r w:rsidR="00F074A3">
        <w:rPr>
          <w:rFonts w:cs="Arial"/>
          <w:color w:val="050505"/>
          <w:spacing w:val="-4"/>
          <w:szCs w:val="22"/>
        </w:rPr>
        <w:br/>
      </w:r>
      <w:r>
        <w:rPr>
          <w:rFonts w:cs="Arial"/>
          <w:i/>
          <w:iCs/>
          <w:color w:val="050505"/>
          <w:spacing w:val="-1"/>
          <w:w w:val="105"/>
          <w:szCs w:val="22"/>
        </w:rPr>
        <w:t>Email address:</w:t>
      </w:r>
      <w:r>
        <w:rPr>
          <w:rFonts w:cs="Arial"/>
          <w:color w:val="0000FF"/>
          <w:spacing w:val="-1"/>
          <w:szCs w:val="22"/>
        </w:rPr>
        <w:t xml:space="preserve"> </w:t>
      </w:r>
      <w:hyperlink r:id="rId100" w:history="1">
        <w:r w:rsidR="006E007A" w:rsidRPr="006E007A">
          <w:rPr>
            <w:rFonts w:cs="Arial"/>
            <w:color w:val="0000FF"/>
            <w:szCs w:val="22"/>
          </w:rPr>
          <w:t>advice@warwicksu.com</w:t>
        </w:r>
      </w:hyperlink>
      <w:r w:rsidR="00F074A3">
        <w:rPr>
          <w:rFonts w:cs="Arial"/>
          <w:color w:val="0000FF"/>
          <w:spacing w:val="-1"/>
          <w:szCs w:val="22"/>
        </w:rPr>
        <w:br/>
      </w:r>
      <w:r>
        <w:rPr>
          <w:rFonts w:cs="Arial"/>
          <w:i/>
          <w:iCs/>
          <w:color w:val="050505"/>
          <w:spacing w:val="-1"/>
          <w:w w:val="105"/>
          <w:szCs w:val="22"/>
        </w:rPr>
        <w:t>Website:</w:t>
      </w:r>
      <w:r>
        <w:rPr>
          <w:rFonts w:cs="Arial"/>
          <w:color w:val="0000FF"/>
          <w:spacing w:val="-1"/>
          <w:szCs w:val="22"/>
        </w:rPr>
        <w:t xml:space="preserve"> </w:t>
      </w:r>
      <w:hyperlink r:id="rId101" w:history="1">
        <w:r>
          <w:rPr>
            <w:rFonts w:cs="Arial"/>
            <w:color w:val="0000FF"/>
            <w:spacing w:val="-1"/>
            <w:szCs w:val="22"/>
            <w:u w:val="single"/>
          </w:rPr>
          <w:t>http://www.warwicksu.com/advice/</w:t>
        </w:r>
      </w:hyperlink>
    </w:p>
    <w:p w:rsidR="00CA6830" w:rsidRDefault="00CA6830" w:rsidP="00B23588">
      <w:pPr>
        <w:spacing w:before="216" w:line="276" w:lineRule="auto"/>
        <w:ind w:right="107"/>
        <w:rPr>
          <w:rFonts w:cs="Arial"/>
          <w:color w:val="050505"/>
          <w:szCs w:val="22"/>
        </w:rPr>
      </w:pPr>
      <w:r>
        <w:rPr>
          <w:rFonts w:cs="Arial"/>
          <w:color w:val="050505"/>
          <w:szCs w:val="22"/>
        </w:rPr>
        <w:t xml:space="preserve">The International Office has a team of qualified advisers to assist students on all immigration </w:t>
      </w:r>
      <w:r>
        <w:rPr>
          <w:rFonts w:cs="Arial"/>
          <w:color w:val="050505"/>
          <w:spacing w:val="-1"/>
          <w:szCs w:val="22"/>
        </w:rPr>
        <w:t xml:space="preserve">and related matters (including student visas, travel overseas and post-study work), working </w:t>
      </w:r>
      <w:r>
        <w:rPr>
          <w:rFonts w:cs="Arial"/>
          <w:color w:val="050505"/>
          <w:szCs w:val="22"/>
        </w:rPr>
        <w:t xml:space="preserve">closely with other University and Students' Union services to offer induction and generalist </w:t>
      </w:r>
      <w:r>
        <w:rPr>
          <w:rFonts w:cs="Arial"/>
          <w:color w:val="050505"/>
          <w:spacing w:val="-3"/>
          <w:szCs w:val="22"/>
        </w:rPr>
        <w:t xml:space="preserve">support with welfare matters and crises. There are also regional specialists and a team who </w:t>
      </w:r>
      <w:r>
        <w:rPr>
          <w:rFonts w:cs="Arial"/>
          <w:color w:val="050505"/>
          <w:szCs w:val="22"/>
        </w:rPr>
        <w:t>administer student exchange/study abroad programmes.</w:t>
      </w:r>
    </w:p>
    <w:p w:rsidR="001059FA" w:rsidRPr="00A13F53" w:rsidRDefault="00CA6830" w:rsidP="00F074A3">
      <w:pPr>
        <w:ind w:left="720" w:firstLine="720"/>
        <w:rPr>
          <w:rFonts w:cs="Arial"/>
          <w:color w:val="0000FF"/>
          <w:spacing w:val="-1"/>
          <w:szCs w:val="22"/>
        </w:rPr>
      </w:pPr>
      <w:r>
        <w:rPr>
          <w:rFonts w:cs="Arial"/>
          <w:i/>
          <w:iCs/>
          <w:color w:val="050505"/>
          <w:spacing w:val="-1"/>
          <w:w w:val="105"/>
          <w:szCs w:val="22"/>
        </w:rPr>
        <w:t>Website:</w:t>
      </w:r>
      <w:r>
        <w:rPr>
          <w:rFonts w:cs="Arial"/>
          <w:color w:val="0000FF"/>
          <w:spacing w:val="-1"/>
          <w:szCs w:val="22"/>
        </w:rPr>
        <w:t xml:space="preserve"> </w:t>
      </w:r>
      <w:hyperlink r:id="rId102" w:history="1">
        <w:r>
          <w:rPr>
            <w:rFonts w:cs="Arial"/>
            <w:color w:val="0000FF"/>
            <w:spacing w:val="-1"/>
            <w:szCs w:val="22"/>
            <w:u w:val="single"/>
          </w:rPr>
          <w:t>go.warwick.ac.uk/international</w:t>
        </w:r>
      </w:hyperlink>
    </w:p>
    <w:p w:rsidR="00CA6830" w:rsidRDefault="00CA6830" w:rsidP="00B23588">
      <w:pPr>
        <w:spacing w:before="36" w:line="276" w:lineRule="auto"/>
        <w:ind w:right="107"/>
        <w:rPr>
          <w:rFonts w:cs="Arial"/>
          <w:color w:val="050505"/>
          <w:szCs w:val="22"/>
        </w:rPr>
      </w:pPr>
      <w:r>
        <w:rPr>
          <w:rFonts w:cs="Arial"/>
          <w:color w:val="050505"/>
          <w:szCs w:val="22"/>
        </w:rPr>
        <w:t xml:space="preserve">The Student Funding team offers advice and guidance on all aspects of financial support. </w:t>
      </w:r>
      <w:r>
        <w:rPr>
          <w:rFonts w:cs="Arial"/>
          <w:color w:val="050505"/>
          <w:spacing w:val="-1"/>
          <w:szCs w:val="22"/>
        </w:rPr>
        <w:t xml:space="preserve">This includes government grants and loans and funding provided directly by the University. </w:t>
      </w:r>
      <w:r>
        <w:rPr>
          <w:rFonts w:cs="Arial"/>
          <w:color w:val="050505"/>
          <w:szCs w:val="22"/>
        </w:rPr>
        <w:t>The team administers University hardship funds, including the Access to Learning Fund.</w:t>
      </w:r>
    </w:p>
    <w:p w:rsidR="00CA6830" w:rsidRPr="00F074A3" w:rsidRDefault="00CA6830" w:rsidP="00F074A3">
      <w:pPr>
        <w:spacing w:before="252" w:line="276" w:lineRule="auto"/>
        <w:ind w:left="1440" w:right="107"/>
        <w:rPr>
          <w:rFonts w:cs="Arial"/>
          <w:color w:val="0000FF"/>
          <w:spacing w:val="-4"/>
          <w:w w:val="105"/>
          <w:szCs w:val="22"/>
        </w:rPr>
      </w:pPr>
      <w:r>
        <w:rPr>
          <w:rFonts w:cs="Arial"/>
          <w:i/>
          <w:iCs/>
          <w:color w:val="050505"/>
          <w:spacing w:val="-1"/>
          <w:w w:val="105"/>
          <w:szCs w:val="22"/>
        </w:rPr>
        <w:t>Phone number:</w:t>
      </w:r>
      <w:r>
        <w:rPr>
          <w:rFonts w:cs="Arial"/>
          <w:color w:val="050505"/>
          <w:spacing w:val="-1"/>
          <w:szCs w:val="22"/>
        </w:rPr>
        <w:t xml:space="preserve"> 024 7615 0</w:t>
      </w:r>
      <w:r w:rsidR="00F074A3">
        <w:rPr>
          <w:rFonts w:cs="Arial"/>
          <w:color w:val="050505"/>
          <w:spacing w:val="-1"/>
          <w:szCs w:val="22"/>
        </w:rPr>
        <w:t>096 or internal extension 50096</w:t>
      </w:r>
      <w:r w:rsidR="00F074A3">
        <w:rPr>
          <w:rFonts w:cs="Arial"/>
          <w:color w:val="050505"/>
          <w:spacing w:val="-1"/>
          <w:szCs w:val="22"/>
        </w:rPr>
        <w:br/>
      </w:r>
      <w:r w:rsidRPr="003210C5">
        <w:rPr>
          <w:rFonts w:cs="Arial"/>
          <w:i/>
          <w:iCs/>
          <w:color w:val="050505"/>
          <w:spacing w:val="-1"/>
          <w:w w:val="105"/>
          <w:szCs w:val="22"/>
        </w:rPr>
        <w:t xml:space="preserve">Email address: </w:t>
      </w:r>
      <w:hyperlink r:id="rId103" w:history="1">
        <w:r>
          <w:rPr>
            <w:rFonts w:cs="Arial"/>
            <w:color w:val="0000FF"/>
            <w:spacing w:val="-9"/>
            <w:w w:val="105"/>
            <w:szCs w:val="22"/>
            <w:u w:val="single"/>
          </w:rPr>
          <w:t>studentfunding@warwick.ac.uk</w:t>
        </w:r>
      </w:hyperlink>
      <w:r w:rsidR="00F074A3">
        <w:rPr>
          <w:rFonts w:cs="Arial"/>
          <w:color w:val="050505"/>
          <w:spacing w:val="-1"/>
          <w:szCs w:val="22"/>
        </w:rPr>
        <w:br/>
      </w:r>
      <w:r w:rsidR="00576C5B" w:rsidRPr="00CA3C70">
        <w:rPr>
          <w:rFonts w:cs="Arial"/>
          <w:i/>
          <w:iCs/>
          <w:color w:val="050505"/>
          <w:spacing w:val="-1"/>
          <w:w w:val="105"/>
          <w:szCs w:val="22"/>
        </w:rPr>
        <w:t xml:space="preserve">Websites: </w:t>
      </w:r>
      <w:hyperlink r:id="rId104" w:history="1">
        <w:r>
          <w:rPr>
            <w:rFonts w:cs="Arial"/>
            <w:color w:val="0000FF"/>
            <w:spacing w:val="-4"/>
            <w:w w:val="105"/>
            <w:szCs w:val="22"/>
            <w:u w:val="single"/>
          </w:rPr>
          <w:t>go.warwick.ac.uk/pgfunding</w:t>
        </w:r>
      </w:hyperlink>
      <w:r w:rsidR="00F074A3">
        <w:rPr>
          <w:rFonts w:cs="Arial"/>
          <w:color w:val="0000FF"/>
          <w:spacing w:val="-4"/>
          <w:w w:val="105"/>
          <w:szCs w:val="22"/>
        </w:rPr>
        <w:t xml:space="preserve"> </w:t>
      </w:r>
      <w:r w:rsidR="00F074A3">
        <w:rPr>
          <w:rFonts w:cs="Arial"/>
          <w:color w:val="0000FF"/>
          <w:spacing w:val="-4"/>
          <w:w w:val="105"/>
          <w:szCs w:val="22"/>
        </w:rPr>
        <w:br/>
      </w:r>
      <w:hyperlink r:id="rId105" w:history="1">
        <w:r>
          <w:rPr>
            <w:rFonts w:cs="Arial"/>
            <w:color w:val="0000FF"/>
            <w:spacing w:val="-4"/>
            <w:w w:val="105"/>
            <w:szCs w:val="22"/>
            <w:u w:val="single"/>
          </w:rPr>
          <w:t>go.warwick.ac.uk/hardshipfunds</w:t>
        </w:r>
      </w:hyperlink>
    </w:p>
    <w:p w:rsidR="00CA6830" w:rsidRDefault="00CA6830" w:rsidP="00B23588">
      <w:pPr>
        <w:spacing w:before="504" w:line="276" w:lineRule="auto"/>
        <w:ind w:right="107"/>
        <w:jc w:val="both"/>
        <w:rPr>
          <w:rFonts w:cs="Arial"/>
          <w:color w:val="050505"/>
          <w:szCs w:val="22"/>
        </w:rPr>
      </w:pPr>
      <w:r>
        <w:rPr>
          <w:rFonts w:cs="Arial"/>
          <w:color w:val="050505"/>
          <w:szCs w:val="22"/>
        </w:rPr>
        <w:t xml:space="preserve">The University Security Team exists to support </w:t>
      </w:r>
      <w:r w:rsidRPr="00CA241F">
        <w:rPr>
          <w:rFonts w:cs="Arial"/>
          <w:color w:val="050505"/>
          <w:szCs w:val="22"/>
        </w:rPr>
        <w:t>the University</w:t>
      </w:r>
      <w:r w:rsidR="00CA241F" w:rsidRPr="00CA241F">
        <w:rPr>
          <w:rFonts w:eastAsia="MS Mincho" w:cs="Arial"/>
          <w:color w:val="050505"/>
          <w:szCs w:val="22"/>
        </w:rPr>
        <w:t>’</w:t>
      </w:r>
      <w:r w:rsidRPr="00CA241F">
        <w:rPr>
          <w:rFonts w:cs="Arial"/>
          <w:color w:val="050505"/>
          <w:szCs w:val="22"/>
        </w:rPr>
        <w:t>s ove</w:t>
      </w:r>
      <w:r>
        <w:rPr>
          <w:rFonts w:cs="Arial"/>
          <w:color w:val="050505"/>
          <w:szCs w:val="22"/>
        </w:rPr>
        <w:t xml:space="preserve">rall aims by ensuring, as </w:t>
      </w:r>
      <w:r>
        <w:rPr>
          <w:rFonts w:cs="Arial"/>
          <w:color w:val="050505"/>
          <w:spacing w:val="-1"/>
          <w:szCs w:val="22"/>
        </w:rPr>
        <w:t xml:space="preserve">far as possible, a safe, secure and friendly environment for students, staff and visitors, free </w:t>
      </w:r>
      <w:r>
        <w:rPr>
          <w:rFonts w:cs="Arial"/>
          <w:color w:val="050505"/>
          <w:szCs w:val="22"/>
        </w:rPr>
        <w:lastRenderedPageBreak/>
        <w:t>from injury, personal threat, damage and theft.</w:t>
      </w:r>
    </w:p>
    <w:p w:rsidR="00CA6830" w:rsidRPr="00F074A3" w:rsidRDefault="00CA6830" w:rsidP="00F074A3">
      <w:pPr>
        <w:spacing w:before="252" w:line="276" w:lineRule="auto"/>
        <w:ind w:left="1440" w:right="107"/>
        <w:rPr>
          <w:rFonts w:cs="Arial"/>
          <w:color w:val="050505"/>
          <w:spacing w:val="-2"/>
          <w:szCs w:val="22"/>
        </w:rPr>
      </w:pPr>
      <w:r>
        <w:rPr>
          <w:rFonts w:cs="Arial"/>
          <w:i/>
          <w:iCs/>
          <w:color w:val="050505"/>
          <w:spacing w:val="-2"/>
          <w:w w:val="105"/>
          <w:szCs w:val="22"/>
        </w:rPr>
        <w:t>Emergency:</w:t>
      </w:r>
      <w:r w:rsidR="00F074A3">
        <w:rPr>
          <w:rFonts w:cs="Arial"/>
          <w:color w:val="050505"/>
          <w:spacing w:val="-2"/>
          <w:szCs w:val="22"/>
        </w:rPr>
        <w:t xml:space="preserve"> Internal system 999</w:t>
      </w:r>
      <w:r w:rsidR="00F074A3">
        <w:rPr>
          <w:rFonts w:cs="Arial"/>
          <w:color w:val="050505"/>
          <w:spacing w:val="-2"/>
          <w:szCs w:val="22"/>
        </w:rPr>
        <w:br/>
      </w:r>
      <w:r>
        <w:rPr>
          <w:rFonts w:cs="Arial"/>
          <w:i/>
          <w:iCs/>
          <w:color w:val="050505"/>
          <w:spacing w:val="-6"/>
          <w:w w:val="105"/>
          <w:szCs w:val="22"/>
        </w:rPr>
        <w:t>Phone number:</w:t>
      </w:r>
      <w:r>
        <w:rPr>
          <w:rFonts w:cs="Arial"/>
          <w:color w:val="050505"/>
          <w:spacing w:val="-6"/>
          <w:szCs w:val="22"/>
        </w:rPr>
        <w:t xml:space="preserve"> 024 7652 2083 or internal extension 22083 </w:t>
      </w:r>
      <w:r w:rsidR="00F074A3">
        <w:rPr>
          <w:rFonts w:cs="Arial"/>
          <w:color w:val="050505"/>
          <w:spacing w:val="-6"/>
          <w:szCs w:val="22"/>
        </w:rPr>
        <w:br/>
      </w:r>
      <w:r>
        <w:rPr>
          <w:rFonts w:cs="Arial"/>
          <w:i/>
          <w:iCs/>
          <w:color w:val="050505"/>
          <w:spacing w:val="-5"/>
          <w:w w:val="105"/>
          <w:szCs w:val="22"/>
        </w:rPr>
        <w:t>Email address:</w:t>
      </w:r>
      <w:r>
        <w:rPr>
          <w:rFonts w:cs="Arial"/>
          <w:color w:val="0000FF"/>
          <w:spacing w:val="-5"/>
          <w:w w:val="105"/>
          <w:szCs w:val="22"/>
        </w:rPr>
        <w:t xml:space="preserve"> </w:t>
      </w:r>
      <w:hyperlink r:id="rId106" w:history="1">
        <w:r>
          <w:rPr>
            <w:rFonts w:cs="Arial"/>
            <w:color w:val="0000FF"/>
            <w:spacing w:val="-5"/>
            <w:w w:val="105"/>
            <w:szCs w:val="22"/>
            <w:u w:val="single"/>
          </w:rPr>
          <w:t>security@warwick.ac.uk</w:t>
        </w:r>
      </w:hyperlink>
      <w:r w:rsidR="00F074A3">
        <w:rPr>
          <w:rFonts w:cs="Arial"/>
          <w:color w:val="050505"/>
          <w:spacing w:val="-2"/>
          <w:szCs w:val="22"/>
        </w:rPr>
        <w:br/>
      </w:r>
      <w:r>
        <w:rPr>
          <w:rFonts w:cs="Arial"/>
          <w:i/>
          <w:iCs/>
          <w:color w:val="050505"/>
          <w:spacing w:val="-4"/>
          <w:w w:val="105"/>
          <w:szCs w:val="22"/>
        </w:rPr>
        <w:t>Website:</w:t>
      </w:r>
      <w:r>
        <w:rPr>
          <w:rFonts w:cs="Arial"/>
          <w:color w:val="0000FF"/>
          <w:spacing w:val="-4"/>
          <w:w w:val="105"/>
          <w:szCs w:val="22"/>
        </w:rPr>
        <w:t xml:space="preserve"> </w:t>
      </w:r>
      <w:hyperlink r:id="rId107" w:history="1">
        <w:r>
          <w:rPr>
            <w:rFonts w:cs="Arial"/>
            <w:color w:val="0000FF"/>
            <w:spacing w:val="-4"/>
            <w:w w:val="105"/>
            <w:szCs w:val="22"/>
            <w:u w:val="single"/>
          </w:rPr>
          <w:t>go.warwick.ac.uk/security</w:t>
        </w:r>
      </w:hyperlink>
    </w:p>
    <w:p w:rsidR="00CA6830" w:rsidRPr="003A1D17" w:rsidRDefault="00CA6830" w:rsidP="00681C98">
      <w:pPr>
        <w:pStyle w:val="NoSpacing"/>
        <w:rPr>
          <w:b w:val="0"/>
        </w:rPr>
      </w:pPr>
      <w:r w:rsidRPr="00681C98">
        <w:t>Co-ordinating Tutor for International Students</w:t>
      </w:r>
      <w:r w:rsidR="003A1D17">
        <w:t xml:space="preserve"> </w:t>
      </w:r>
      <w:r w:rsidR="003A1D17">
        <w:rPr>
          <w:b w:val="0"/>
        </w:rPr>
        <w:t>(</w:t>
      </w:r>
      <w:r w:rsidR="009B31FD">
        <w:rPr>
          <w:b w:val="0"/>
        </w:rPr>
        <w:t xml:space="preserve">details </w:t>
      </w:r>
      <w:r w:rsidR="003A1D17">
        <w:rPr>
          <w:b w:val="0"/>
        </w:rPr>
        <w:t>to be confirmed)</w:t>
      </w:r>
    </w:p>
    <w:p w:rsidR="004B55E5" w:rsidRDefault="003A1D17" w:rsidP="00B23588">
      <w:pPr>
        <w:spacing w:after="252" w:line="276" w:lineRule="auto"/>
        <w:ind w:right="107"/>
        <w:rPr>
          <w:rFonts w:cs="Arial"/>
          <w:color w:val="050505"/>
          <w:szCs w:val="22"/>
        </w:rPr>
      </w:pPr>
      <w:r>
        <w:rPr>
          <w:rFonts w:cs="Arial"/>
          <w:color w:val="050505"/>
          <w:spacing w:val="-4"/>
          <w:szCs w:val="22"/>
        </w:rPr>
        <w:t>T</w:t>
      </w:r>
      <w:r w:rsidR="00CA6830">
        <w:rPr>
          <w:rFonts w:cs="Arial"/>
          <w:color w:val="050505"/>
          <w:spacing w:val="-4"/>
          <w:szCs w:val="22"/>
        </w:rPr>
        <w:t xml:space="preserve">he </w:t>
      </w:r>
      <w:r>
        <w:rPr>
          <w:rFonts w:cs="Arial"/>
          <w:color w:val="050505"/>
          <w:spacing w:val="-4"/>
          <w:szCs w:val="22"/>
        </w:rPr>
        <w:t xml:space="preserve">WIE </w:t>
      </w:r>
      <w:r w:rsidR="00CA6830">
        <w:rPr>
          <w:rFonts w:cs="Arial"/>
          <w:color w:val="050505"/>
          <w:spacing w:val="-4"/>
          <w:szCs w:val="22"/>
        </w:rPr>
        <w:t>Tutor for International Students help</w:t>
      </w:r>
      <w:r>
        <w:rPr>
          <w:rFonts w:cs="Arial"/>
          <w:color w:val="050505"/>
          <w:spacing w:val="-4"/>
          <w:szCs w:val="22"/>
        </w:rPr>
        <w:t>s</w:t>
      </w:r>
      <w:r w:rsidR="00CA6830">
        <w:rPr>
          <w:rFonts w:cs="Arial"/>
          <w:color w:val="050505"/>
          <w:spacing w:val="-4"/>
          <w:szCs w:val="22"/>
        </w:rPr>
        <w:t xml:space="preserve"> international </w:t>
      </w:r>
      <w:r w:rsidR="00CA6830">
        <w:rPr>
          <w:rFonts w:cs="Arial"/>
          <w:color w:val="050505"/>
          <w:szCs w:val="22"/>
        </w:rPr>
        <w:t>students wh</w:t>
      </w:r>
      <w:r>
        <w:rPr>
          <w:rFonts w:cs="Arial"/>
          <w:color w:val="050505"/>
          <w:szCs w:val="22"/>
        </w:rPr>
        <w:t>o need advice or assistance. The</w:t>
      </w:r>
      <w:r w:rsidR="00CA6830">
        <w:rPr>
          <w:rFonts w:cs="Arial"/>
          <w:color w:val="050505"/>
          <w:szCs w:val="22"/>
        </w:rPr>
        <w:t xml:space="preserve"> role includes:</w:t>
      </w:r>
    </w:p>
    <w:p w:rsidR="004B55E5" w:rsidRPr="004B55E5" w:rsidRDefault="004B55E5" w:rsidP="004B55E5">
      <w:pPr>
        <w:pStyle w:val="ListParagraph"/>
        <w:numPr>
          <w:ilvl w:val="0"/>
          <w:numId w:val="18"/>
        </w:numPr>
        <w:spacing w:line="276" w:lineRule="auto"/>
        <w:ind w:right="107"/>
        <w:rPr>
          <w:rFonts w:cs="Arial"/>
          <w:color w:val="050505"/>
        </w:rPr>
      </w:pPr>
      <w:r w:rsidRPr="004B55E5">
        <w:rPr>
          <w:rFonts w:cs="Arial"/>
          <w:color w:val="050505"/>
          <w:spacing w:val="-1"/>
          <w:szCs w:val="22"/>
        </w:rPr>
        <w:t xml:space="preserve">liaison with people who can help you – including the accommodation office, the </w:t>
      </w:r>
      <w:r w:rsidRPr="004B55E5">
        <w:rPr>
          <w:rFonts w:cs="Arial"/>
          <w:color w:val="050505"/>
          <w:spacing w:val="-2"/>
          <w:szCs w:val="22"/>
        </w:rPr>
        <w:t xml:space="preserve">International Office, the Centre for Applied Linguistics (CAL), the chaplaincy, tutors </w:t>
      </w:r>
      <w:r w:rsidRPr="004B55E5">
        <w:rPr>
          <w:rFonts w:cs="Arial"/>
          <w:color w:val="050505"/>
          <w:szCs w:val="22"/>
        </w:rPr>
        <w:t>and course leaders</w:t>
      </w:r>
    </w:p>
    <w:p w:rsidR="004B55E5" w:rsidRPr="004B55E5" w:rsidRDefault="004B55E5" w:rsidP="004B55E5">
      <w:pPr>
        <w:pStyle w:val="ListParagraph"/>
        <w:numPr>
          <w:ilvl w:val="0"/>
          <w:numId w:val="18"/>
        </w:numPr>
        <w:spacing w:line="276" w:lineRule="auto"/>
        <w:ind w:right="107"/>
        <w:rPr>
          <w:rFonts w:cs="Arial"/>
          <w:color w:val="050505"/>
        </w:rPr>
      </w:pPr>
      <w:r w:rsidRPr="004B55E5">
        <w:rPr>
          <w:rFonts w:cs="Arial"/>
          <w:color w:val="050505"/>
          <w:spacing w:val="-5"/>
          <w:szCs w:val="22"/>
        </w:rPr>
        <w:t xml:space="preserve">meeting students to discuss problems and opportunities, e.g. relating to </w:t>
      </w:r>
      <w:r w:rsidRPr="004B55E5">
        <w:rPr>
          <w:rFonts w:cs="Arial"/>
          <w:color w:val="050505"/>
          <w:szCs w:val="22"/>
        </w:rPr>
        <w:t>cultural/religious needs</w:t>
      </w:r>
    </w:p>
    <w:p w:rsidR="00CA6830" w:rsidRPr="004B55E5" w:rsidRDefault="004B55E5" w:rsidP="004B55E5">
      <w:pPr>
        <w:pStyle w:val="ListParagraph"/>
        <w:numPr>
          <w:ilvl w:val="0"/>
          <w:numId w:val="18"/>
        </w:numPr>
        <w:rPr>
          <w:rFonts w:cs="Arial"/>
          <w:szCs w:val="22"/>
        </w:rPr>
      </w:pPr>
      <w:r w:rsidRPr="004B55E5">
        <w:rPr>
          <w:rFonts w:cs="Arial"/>
          <w:color w:val="050505"/>
          <w:szCs w:val="22"/>
        </w:rPr>
        <w:t>facilitating social and cultura</w:t>
      </w:r>
      <w:r w:rsidR="00662F86">
        <w:rPr>
          <w:rFonts w:cs="Arial"/>
          <w:color w:val="050505"/>
          <w:szCs w:val="22"/>
        </w:rPr>
        <w:t xml:space="preserve">l events, e.g. visits for </w:t>
      </w:r>
      <w:r w:rsidRPr="004B55E5">
        <w:rPr>
          <w:rFonts w:cs="Arial"/>
          <w:color w:val="050505"/>
          <w:szCs w:val="22"/>
        </w:rPr>
        <w:t>groups and individuals.</w:t>
      </w:r>
    </w:p>
    <w:p w:rsidR="008604A6" w:rsidRDefault="00CA6830" w:rsidP="00B23588">
      <w:pPr>
        <w:spacing w:line="276" w:lineRule="auto"/>
        <w:ind w:right="107"/>
        <w:rPr>
          <w:rFonts w:cs="Arial"/>
          <w:color w:val="050505"/>
          <w:szCs w:val="22"/>
        </w:rPr>
      </w:pPr>
      <w:r>
        <w:rPr>
          <w:rFonts w:cs="Arial"/>
          <w:color w:val="050505"/>
          <w:spacing w:val="-1"/>
          <w:szCs w:val="22"/>
        </w:rPr>
        <w:t xml:space="preserve">There are also English Language support classes organised by CAL for international students </w:t>
      </w:r>
      <w:r>
        <w:rPr>
          <w:rFonts w:cs="Arial"/>
          <w:color w:val="050505"/>
          <w:szCs w:val="22"/>
        </w:rPr>
        <w:t>and their spouses during terms one and two. A timetable of courses offered is available from the International Office or</w:t>
      </w:r>
      <w:r w:rsidR="00E86847">
        <w:rPr>
          <w:rFonts w:cs="Arial"/>
          <w:color w:val="050505"/>
          <w:szCs w:val="22"/>
        </w:rPr>
        <w:t xml:space="preserve"> CAL during week one, term one.</w:t>
      </w:r>
    </w:p>
    <w:p w:rsidR="00CA6830" w:rsidRPr="008604A6" w:rsidRDefault="00CA6830" w:rsidP="00B23588">
      <w:pPr>
        <w:pStyle w:val="Heading1"/>
        <w:spacing w:line="276" w:lineRule="auto"/>
        <w:ind w:right="107"/>
      </w:pPr>
      <w:bookmarkStart w:id="20" w:name="_Toc335226668"/>
      <w:r>
        <w:rPr>
          <w:w w:val="105"/>
        </w:rPr>
        <w:t>FACILITIES ON WESTWOOD</w:t>
      </w:r>
      <w:bookmarkEnd w:id="20"/>
    </w:p>
    <w:p w:rsidR="00CA6830" w:rsidRDefault="00CA6830" w:rsidP="00B23588">
      <w:pPr>
        <w:spacing w:before="72" w:line="276" w:lineRule="auto"/>
        <w:ind w:right="107"/>
        <w:rPr>
          <w:rFonts w:cs="Arial"/>
          <w:color w:val="050505"/>
          <w:szCs w:val="22"/>
        </w:rPr>
      </w:pPr>
      <w:r>
        <w:rPr>
          <w:rFonts w:cs="Arial"/>
          <w:color w:val="050505"/>
          <w:spacing w:val="-2"/>
          <w:szCs w:val="22"/>
        </w:rPr>
        <w:t>The Café westwood</w:t>
      </w:r>
      <w:r w:rsidR="001949CD">
        <w:rPr>
          <w:rFonts w:cs="Arial"/>
          <w:color w:val="050505"/>
          <w:spacing w:val="-2"/>
          <w:szCs w:val="22"/>
        </w:rPr>
        <w:t xml:space="preserve"> is open f</w:t>
      </w:r>
      <w:r w:rsidR="002B06CD">
        <w:rPr>
          <w:rFonts w:cs="Arial"/>
          <w:color w:val="050505"/>
          <w:spacing w:val="-2"/>
          <w:szCs w:val="22"/>
        </w:rPr>
        <w:t>rom Monday to Friday 08.00 to 17</w:t>
      </w:r>
      <w:r>
        <w:rPr>
          <w:rFonts w:cs="Arial"/>
          <w:color w:val="050505"/>
          <w:spacing w:val="-2"/>
          <w:szCs w:val="22"/>
        </w:rPr>
        <w:t xml:space="preserve">.00 and </w:t>
      </w:r>
      <w:r>
        <w:rPr>
          <w:rFonts w:cs="Arial"/>
          <w:color w:val="050505"/>
          <w:spacing w:val="-4"/>
          <w:szCs w:val="22"/>
        </w:rPr>
        <w:t>during te</w:t>
      </w:r>
      <w:r w:rsidR="003D05DF">
        <w:rPr>
          <w:rFonts w:cs="Arial"/>
          <w:color w:val="050505"/>
          <w:spacing w:val="-4"/>
          <w:szCs w:val="22"/>
        </w:rPr>
        <w:t xml:space="preserve">rm time (including PGCE terms), and 08.00 to 16.00 during the vacation periods. </w:t>
      </w:r>
      <w:r>
        <w:rPr>
          <w:rFonts w:cs="Arial"/>
          <w:color w:val="050505"/>
          <w:spacing w:val="-4"/>
          <w:szCs w:val="22"/>
        </w:rPr>
        <w:t xml:space="preserve">The building is also bookable for </w:t>
      </w:r>
      <w:r>
        <w:rPr>
          <w:rFonts w:cs="Arial"/>
          <w:color w:val="050505"/>
          <w:szCs w:val="22"/>
        </w:rPr>
        <w:t>evening social events (e.g. for student cultural societies, residential group meetings).</w:t>
      </w:r>
    </w:p>
    <w:p w:rsidR="002B06CD" w:rsidRPr="002B06CD" w:rsidRDefault="00CA6830" w:rsidP="002B06CD">
      <w:pPr>
        <w:rPr>
          <w:rFonts w:cs="Arial"/>
          <w:color w:val="050505"/>
          <w:szCs w:val="22"/>
        </w:rPr>
      </w:pPr>
      <w:r w:rsidRPr="002B06CD">
        <w:rPr>
          <w:rFonts w:cs="Arial"/>
          <w:color w:val="050505"/>
          <w:szCs w:val="22"/>
        </w:rPr>
        <w:t>Room WA0</w:t>
      </w:r>
      <w:r w:rsidR="002B06CD" w:rsidRPr="002B06CD">
        <w:rPr>
          <w:rFonts w:cs="Arial"/>
          <w:color w:val="050505"/>
          <w:szCs w:val="22"/>
        </w:rPr>
        <w:t>.</w:t>
      </w:r>
      <w:r w:rsidRPr="002B06CD">
        <w:rPr>
          <w:rFonts w:cs="Arial"/>
          <w:color w:val="050505"/>
          <w:szCs w:val="22"/>
        </w:rPr>
        <w:t xml:space="preserve">17 is a prayer room. </w:t>
      </w:r>
      <w:r w:rsidR="002B06CD" w:rsidRPr="002B06CD">
        <w:rPr>
          <w:rFonts w:cs="Arial"/>
          <w:color w:val="050505"/>
          <w:szCs w:val="22"/>
        </w:rPr>
        <w:t>It has been designated as a M</w:t>
      </w:r>
      <w:r w:rsidR="002B06CD">
        <w:rPr>
          <w:rFonts w:cs="Arial"/>
          <w:color w:val="050505"/>
          <w:szCs w:val="22"/>
        </w:rPr>
        <w:t>ulti Faith Prayer Room: It is a </w:t>
      </w:r>
      <w:r w:rsidR="002B06CD" w:rsidRPr="002B06CD">
        <w:rPr>
          <w:rFonts w:cs="Arial"/>
          <w:color w:val="050505"/>
          <w:szCs w:val="22"/>
        </w:rPr>
        <w:t xml:space="preserve">place that has been set aside for students and staff for quiet reflection, prayer and meditation. It is not a space for any one faith community to dominate but rather a place for people of all faiths and none to share. </w:t>
      </w:r>
    </w:p>
    <w:p w:rsidR="00CA6830" w:rsidRPr="002B06CD" w:rsidRDefault="002B06CD" w:rsidP="002B06CD">
      <w:pPr>
        <w:rPr>
          <w:rFonts w:cs="Arial"/>
          <w:color w:val="050505"/>
          <w:szCs w:val="22"/>
        </w:rPr>
      </w:pPr>
      <w:r w:rsidRPr="002B06CD">
        <w:rPr>
          <w:rFonts w:cs="Arial"/>
          <w:color w:val="050505"/>
          <w:szCs w:val="22"/>
        </w:rPr>
        <w:t>The Multi Faith prayer ro</w:t>
      </w:r>
      <w:r>
        <w:rPr>
          <w:rFonts w:cs="Arial"/>
          <w:color w:val="050505"/>
          <w:szCs w:val="22"/>
        </w:rPr>
        <w:t>om will be unavailable between J</w:t>
      </w:r>
      <w:r w:rsidRPr="002B06CD">
        <w:rPr>
          <w:rFonts w:cs="Arial"/>
          <w:color w:val="050505"/>
          <w:szCs w:val="22"/>
        </w:rPr>
        <w:t xml:space="preserve">uly </w:t>
      </w:r>
      <w:r>
        <w:rPr>
          <w:rFonts w:cs="Arial"/>
          <w:color w:val="050505"/>
          <w:szCs w:val="22"/>
        </w:rPr>
        <w:t>2012 and</w:t>
      </w:r>
      <w:r w:rsidRPr="002B06CD">
        <w:rPr>
          <w:rFonts w:cs="Arial"/>
          <w:color w:val="050505"/>
          <w:szCs w:val="22"/>
        </w:rPr>
        <w:t xml:space="preserve"> January 2013 due to refurbishment of the Avon Building.</w:t>
      </w:r>
    </w:p>
    <w:p w:rsidR="00CA6830" w:rsidRPr="00681C98" w:rsidRDefault="00CA6830" w:rsidP="00681C98">
      <w:pPr>
        <w:pStyle w:val="NoSpacing"/>
      </w:pPr>
      <w:r w:rsidRPr="00681C98">
        <w:t>Car Parking</w:t>
      </w:r>
    </w:p>
    <w:p w:rsidR="007D4C7B" w:rsidRDefault="00CA6830" w:rsidP="00B23588">
      <w:pPr>
        <w:spacing w:after="468" w:line="276" w:lineRule="auto"/>
        <w:ind w:right="107"/>
        <w:rPr>
          <w:rFonts w:cs="Arial"/>
          <w:b/>
          <w:bCs/>
          <w:color w:val="050505"/>
          <w:spacing w:val="-10"/>
          <w:w w:val="105"/>
          <w:szCs w:val="22"/>
        </w:rPr>
      </w:pPr>
      <w:r>
        <w:rPr>
          <w:rFonts w:cs="Arial"/>
          <w:color w:val="050505"/>
          <w:spacing w:val="1"/>
          <w:szCs w:val="22"/>
        </w:rPr>
        <w:t xml:space="preserve">The only pay and display car parks within easy walking distance of Westwood campus are </w:t>
      </w:r>
      <w:r>
        <w:rPr>
          <w:rFonts w:cs="Arial"/>
          <w:color w:val="050505"/>
          <w:spacing w:val="-1"/>
          <w:szCs w:val="22"/>
        </w:rPr>
        <w:t>12 and 13. A number of additional pay and display spaces</w:t>
      </w:r>
      <w:r w:rsidR="00753963">
        <w:rPr>
          <w:rFonts w:cs="Arial"/>
          <w:color w:val="050505"/>
          <w:spacing w:val="-1"/>
          <w:szCs w:val="22"/>
        </w:rPr>
        <w:t xml:space="preserve"> can be found around the campus</w:t>
      </w:r>
    </w:p>
    <w:p w:rsidR="00CA6830" w:rsidRDefault="00CA6830" w:rsidP="00B23588">
      <w:pPr>
        <w:pStyle w:val="Heading1"/>
        <w:spacing w:line="276" w:lineRule="auto"/>
        <w:ind w:right="107"/>
        <w:rPr>
          <w:w w:val="105"/>
        </w:rPr>
      </w:pPr>
      <w:bookmarkStart w:id="21" w:name="_Toc335226669"/>
      <w:r>
        <w:rPr>
          <w:w w:val="105"/>
        </w:rPr>
        <w:t>FUNDING AND AWARDS FOR MASTERS STUDENTS</w:t>
      </w:r>
      <w:bookmarkEnd w:id="21"/>
    </w:p>
    <w:p w:rsidR="007D4C7B" w:rsidRPr="009B31FD" w:rsidRDefault="007D4C7B" w:rsidP="0088066E">
      <w:pPr>
        <w:spacing w:before="108" w:line="276" w:lineRule="auto"/>
        <w:ind w:right="107"/>
        <w:rPr>
          <w:rFonts w:cs="Arial"/>
          <w:color w:val="050505"/>
          <w:spacing w:val="-7"/>
          <w:szCs w:val="22"/>
        </w:rPr>
      </w:pPr>
      <w:r>
        <w:rPr>
          <w:rFonts w:cs="Arial"/>
          <w:color w:val="050505"/>
          <w:spacing w:val="-7"/>
          <w:szCs w:val="22"/>
        </w:rPr>
        <w:t>You will need</w:t>
      </w:r>
      <w:r w:rsidRPr="009B31FD">
        <w:rPr>
          <w:rFonts w:cs="Arial"/>
          <w:color w:val="050505"/>
          <w:spacing w:val="-7"/>
          <w:szCs w:val="22"/>
        </w:rPr>
        <w:t xml:space="preserve"> </w:t>
      </w:r>
      <w:r w:rsidRPr="009B31FD">
        <w:rPr>
          <w:rFonts w:cs="Arial"/>
          <w:bCs/>
          <w:color w:val="050505"/>
          <w:spacing w:val="-7"/>
          <w:szCs w:val="22"/>
        </w:rPr>
        <w:t>the support of your course tutor to advise on your application</w:t>
      </w:r>
      <w:r w:rsidRPr="009B31FD">
        <w:rPr>
          <w:rFonts w:cs="Arial"/>
          <w:color w:val="050505"/>
          <w:spacing w:val="-7"/>
          <w:szCs w:val="22"/>
        </w:rPr>
        <w:t xml:space="preserve"> as all awards are very competitive and you will have little chance if you do</w:t>
      </w:r>
      <w:r w:rsidR="0088066E" w:rsidRPr="009B31FD">
        <w:rPr>
          <w:rFonts w:cs="Arial"/>
          <w:color w:val="050505"/>
          <w:spacing w:val="-7"/>
          <w:szCs w:val="22"/>
        </w:rPr>
        <w:t xml:space="preserve"> not put in a good application.</w:t>
      </w:r>
      <w:r w:rsidR="009B31FD">
        <w:rPr>
          <w:rFonts w:cs="Arial"/>
          <w:color w:val="050505"/>
          <w:spacing w:val="-7"/>
          <w:szCs w:val="22"/>
        </w:rPr>
        <w:t xml:space="preserve"> </w:t>
      </w:r>
      <w:r w:rsidR="009B31FD">
        <w:rPr>
          <w:rFonts w:cs="Arial"/>
          <w:color w:val="050505"/>
          <w:spacing w:val="-4"/>
          <w:szCs w:val="22"/>
        </w:rPr>
        <w:t xml:space="preserve">Louisa Hopkins, </w:t>
      </w:r>
      <w:r w:rsidR="009B31FD">
        <w:rPr>
          <w:rFonts w:cs="Arial"/>
          <w:color w:val="050505"/>
          <w:spacing w:val="-4"/>
          <w:szCs w:val="22"/>
        </w:rPr>
        <w:lastRenderedPageBreak/>
        <w:t xml:space="preserve">the Research Office manager, is also available to advise on external and internal awards for </w:t>
      </w:r>
      <w:r w:rsidR="009B31FD">
        <w:rPr>
          <w:rFonts w:cs="Arial"/>
          <w:color w:val="050505"/>
          <w:spacing w:val="-7"/>
          <w:szCs w:val="22"/>
        </w:rPr>
        <w:t>students.</w:t>
      </w:r>
    </w:p>
    <w:p w:rsidR="007D4C7B" w:rsidRDefault="007D4C7B" w:rsidP="00B23588">
      <w:pPr>
        <w:spacing w:line="276" w:lineRule="auto"/>
        <w:ind w:right="107"/>
        <w:rPr>
          <w:rFonts w:cs="Arial"/>
          <w:color w:val="050505"/>
          <w:spacing w:val="-5"/>
          <w:szCs w:val="22"/>
        </w:rPr>
      </w:pPr>
      <w:r>
        <w:rPr>
          <w:rFonts w:cs="Arial"/>
          <w:color w:val="050505"/>
          <w:spacing w:val="-4"/>
          <w:szCs w:val="22"/>
        </w:rPr>
        <w:t xml:space="preserve">Grant-giving bodies tend to change their schemes annually; you should consult </w:t>
      </w:r>
      <w:r w:rsidR="0088066E">
        <w:rPr>
          <w:rFonts w:cs="Arial"/>
          <w:color w:val="050505"/>
          <w:spacing w:val="-4"/>
          <w:szCs w:val="22"/>
        </w:rPr>
        <w:t>WIE’s</w:t>
      </w:r>
      <w:r>
        <w:rPr>
          <w:rFonts w:cs="Arial"/>
          <w:color w:val="050505"/>
          <w:spacing w:val="-4"/>
          <w:szCs w:val="22"/>
        </w:rPr>
        <w:t xml:space="preserve"> </w:t>
      </w:r>
      <w:r>
        <w:rPr>
          <w:rFonts w:cs="Arial"/>
          <w:color w:val="050505"/>
          <w:spacing w:val="-5"/>
          <w:szCs w:val="22"/>
        </w:rPr>
        <w:t>website for the latest information on requirements, deadlines etc</w:t>
      </w:r>
      <w:r w:rsidR="0088066E">
        <w:rPr>
          <w:rFonts w:cs="Arial"/>
          <w:color w:val="050505"/>
          <w:spacing w:val="-5"/>
          <w:szCs w:val="22"/>
        </w:rPr>
        <w:t xml:space="preserve">. </w:t>
      </w:r>
    </w:p>
    <w:p w:rsidR="007D4C7B" w:rsidRDefault="00BE51A4" w:rsidP="00B23588">
      <w:pPr>
        <w:spacing w:line="276" w:lineRule="auto"/>
        <w:ind w:right="107"/>
        <w:rPr>
          <w:rFonts w:cs="Arial"/>
          <w:color w:val="050505"/>
          <w:spacing w:val="-5"/>
          <w:szCs w:val="22"/>
        </w:rPr>
      </w:pPr>
      <w:hyperlink r:id="rId108" w:history="1">
        <w:r w:rsidR="007D4C7B" w:rsidRPr="008D321C">
          <w:rPr>
            <w:rStyle w:val="Hyperlink"/>
            <w:rFonts w:cs="Arial"/>
            <w:spacing w:val="-5"/>
            <w:szCs w:val="22"/>
          </w:rPr>
          <w:t>http://www2.warwick.ac.uk/fac/soc/wie/courses/degrees/funding/</w:t>
        </w:r>
      </w:hyperlink>
    </w:p>
    <w:p w:rsidR="007D4C7B" w:rsidRPr="00124CA4" w:rsidRDefault="0088066E" w:rsidP="00B23588">
      <w:pPr>
        <w:spacing w:line="276" w:lineRule="auto"/>
        <w:ind w:right="107"/>
        <w:rPr>
          <w:rFonts w:cs="Arial"/>
          <w:color w:val="050505"/>
          <w:spacing w:val="-5"/>
          <w:szCs w:val="22"/>
        </w:rPr>
      </w:pPr>
      <w:r>
        <w:rPr>
          <w:rFonts w:cs="Arial"/>
          <w:color w:val="050505"/>
          <w:spacing w:val="-5"/>
          <w:szCs w:val="22"/>
        </w:rPr>
        <w:t>as well as the Academic Office</w:t>
      </w:r>
    </w:p>
    <w:p w:rsidR="007D4C7B" w:rsidRDefault="00BE51A4" w:rsidP="00B23588">
      <w:pPr>
        <w:spacing w:line="276" w:lineRule="auto"/>
        <w:ind w:right="107"/>
      </w:pPr>
      <w:hyperlink r:id="rId109" w:history="1">
        <w:r w:rsidR="007D4C7B">
          <w:rPr>
            <w:rFonts w:cs="Arial"/>
            <w:color w:val="0000FF"/>
            <w:spacing w:val="-6"/>
            <w:w w:val="105"/>
            <w:szCs w:val="22"/>
            <w:u w:val="single"/>
          </w:rPr>
          <w:t>http://www2.warwick.ac.uk/services/academicoffice/funding/postgrad/postgraduatefunding/</w:t>
        </w:r>
      </w:hyperlink>
    </w:p>
    <w:p w:rsidR="009B31FD" w:rsidRDefault="009B31FD" w:rsidP="009B31FD">
      <w:pPr>
        <w:widowControl/>
        <w:kinsoku/>
        <w:spacing w:before="0" w:after="200" w:line="276" w:lineRule="auto"/>
        <w:rPr>
          <w:w w:val="105"/>
          <w:highlight w:val="yellow"/>
        </w:rPr>
      </w:pPr>
    </w:p>
    <w:p w:rsidR="00CA6830" w:rsidRPr="009B31FD" w:rsidRDefault="00CA6830" w:rsidP="009B31FD">
      <w:pPr>
        <w:widowControl/>
        <w:kinsoku/>
        <w:spacing w:before="0" w:after="200" w:line="276" w:lineRule="auto"/>
        <w:rPr>
          <w:rFonts w:eastAsiaTheme="majorEastAsia" w:cstheme="majorBidi"/>
          <w:b/>
          <w:bCs/>
          <w:color w:val="1F497D" w:themeColor="text2"/>
          <w:w w:val="105"/>
          <w:szCs w:val="28"/>
        </w:rPr>
      </w:pPr>
      <w:r w:rsidRPr="009B31FD">
        <w:rPr>
          <w:b/>
          <w:color w:val="1F497D" w:themeColor="text2"/>
          <w:w w:val="105"/>
        </w:rPr>
        <w:t>FURTHER PROFESSIONAL DEVELOPMENT</w:t>
      </w:r>
    </w:p>
    <w:p w:rsidR="00CA6830" w:rsidRPr="009B31FD" w:rsidRDefault="00CA6830" w:rsidP="00681C98">
      <w:pPr>
        <w:pStyle w:val="NoSpacing"/>
        <w:rPr>
          <w:w w:val="105"/>
        </w:rPr>
      </w:pPr>
      <w:r w:rsidRPr="009B31FD">
        <w:rPr>
          <w:w w:val="105"/>
        </w:rPr>
        <w:t>Research Degrees</w:t>
      </w:r>
    </w:p>
    <w:p w:rsidR="00CA6830" w:rsidRPr="009B31FD" w:rsidRDefault="00CA6830" w:rsidP="00B23588">
      <w:pPr>
        <w:spacing w:line="276" w:lineRule="auto"/>
        <w:ind w:right="107"/>
        <w:rPr>
          <w:rFonts w:cs="Arial"/>
          <w:spacing w:val="-1"/>
          <w:szCs w:val="22"/>
        </w:rPr>
      </w:pPr>
      <w:r w:rsidRPr="009B31FD">
        <w:rPr>
          <w:rFonts w:cs="Arial"/>
          <w:spacing w:val="-5"/>
          <w:szCs w:val="22"/>
        </w:rPr>
        <w:t xml:space="preserve">The MPhil/PhD programmes in Education involve researching a topic of interest to </w:t>
      </w:r>
      <w:r w:rsidRPr="009B31FD">
        <w:rPr>
          <w:rFonts w:cs="Arial"/>
          <w:szCs w:val="22"/>
        </w:rPr>
        <w:t xml:space="preserve">considerable depth. Our students are guided by individualised specialist support and a range </w:t>
      </w:r>
      <w:r w:rsidRPr="009B31FD">
        <w:rPr>
          <w:rFonts w:cs="Arial"/>
          <w:spacing w:val="-5"/>
          <w:szCs w:val="22"/>
        </w:rPr>
        <w:t xml:space="preserve">of research methods modules. During their course, MPhil/PhD students complete the </w:t>
      </w:r>
      <w:r w:rsidRPr="009B31FD">
        <w:rPr>
          <w:rFonts w:cs="Arial"/>
          <w:spacing w:val="-1"/>
          <w:szCs w:val="22"/>
        </w:rPr>
        <w:t xml:space="preserve">research training modules from the MA Educational Research Methods course, apart from </w:t>
      </w:r>
      <w:r w:rsidRPr="009B31FD">
        <w:rPr>
          <w:rFonts w:cs="Arial"/>
          <w:szCs w:val="22"/>
        </w:rPr>
        <w:t xml:space="preserve">the Foundation Research Methods in Education module (or its equivalent) completed as part </w:t>
      </w:r>
      <w:r w:rsidRPr="009B31FD">
        <w:rPr>
          <w:rFonts w:cs="Arial"/>
          <w:spacing w:val="-4"/>
          <w:szCs w:val="22"/>
        </w:rPr>
        <w:t xml:space="preserve">of the Warwick Masters courses. Students are also exempted from other research training </w:t>
      </w:r>
      <w:r w:rsidRPr="009B31FD">
        <w:rPr>
          <w:rFonts w:cs="Arial"/>
          <w:spacing w:val="-1"/>
          <w:szCs w:val="22"/>
        </w:rPr>
        <w:t>modules if they have been completed as options on a Warwick Masters course.</w:t>
      </w:r>
    </w:p>
    <w:p w:rsidR="00CA6830" w:rsidRPr="009B31FD" w:rsidRDefault="00CA6830" w:rsidP="00B23588">
      <w:pPr>
        <w:spacing w:before="252" w:line="276" w:lineRule="auto"/>
        <w:ind w:right="107"/>
        <w:rPr>
          <w:rFonts w:cs="Arial"/>
          <w:spacing w:val="-2"/>
          <w:szCs w:val="22"/>
        </w:rPr>
      </w:pPr>
      <w:r w:rsidRPr="009B31FD">
        <w:rPr>
          <w:rFonts w:cs="Arial"/>
          <w:spacing w:val="-5"/>
          <w:szCs w:val="22"/>
        </w:rPr>
        <w:t xml:space="preserve">PhD students form an important part of the research community within the Institute of </w:t>
      </w:r>
      <w:r w:rsidRPr="009B31FD">
        <w:rPr>
          <w:rFonts w:cs="Arial"/>
          <w:spacing w:val="-4"/>
          <w:szCs w:val="22"/>
        </w:rPr>
        <w:t xml:space="preserve">Education by participating in the activities of research centres and groups. Many of our </w:t>
      </w:r>
      <w:r w:rsidRPr="009B31FD">
        <w:rPr>
          <w:rFonts w:cs="Arial"/>
          <w:spacing w:val="-2"/>
          <w:szCs w:val="22"/>
        </w:rPr>
        <w:t>Masters students go on to study for a PhD.</w:t>
      </w:r>
    </w:p>
    <w:p w:rsidR="00CA6830" w:rsidRPr="009B31FD" w:rsidRDefault="00CA6830" w:rsidP="00B23588">
      <w:pPr>
        <w:spacing w:before="252" w:line="276" w:lineRule="auto"/>
        <w:ind w:right="107"/>
        <w:rPr>
          <w:rFonts w:cs="Arial"/>
          <w:spacing w:val="-6"/>
          <w:szCs w:val="22"/>
        </w:rPr>
      </w:pPr>
      <w:r w:rsidRPr="009B31FD">
        <w:rPr>
          <w:rFonts w:cs="Arial"/>
          <w:spacing w:val="-5"/>
          <w:szCs w:val="22"/>
        </w:rPr>
        <w:t xml:space="preserve">The task of writing an 80,000 word original contribution to knowledge is a challenging but fascinating one. We help you from the start by giving you an individual research methods </w:t>
      </w:r>
      <w:r w:rsidRPr="009B31FD">
        <w:rPr>
          <w:rFonts w:cs="Arial"/>
          <w:spacing w:val="-4"/>
          <w:szCs w:val="22"/>
        </w:rPr>
        <w:t xml:space="preserve">consultation to help you design a suitable package of courses to attend from our extensive </w:t>
      </w:r>
      <w:r w:rsidRPr="009B31FD">
        <w:rPr>
          <w:rFonts w:cs="Arial"/>
          <w:spacing w:val="-5"/>
          <w:szCs w:val="22"/>
        </w:rPr>
        <w:t xml:space="preserve">portfolio. In addition to your supervisor(s) and research methods tutors, the Director of </w:t>
      </w:r>
      <w:r w:rsidRPr="009B31FD">
        <w:rPr>
          <w:rFonts w:cs="Arial"/>
          <w:spacing w:val="-3"/>
          <w:szCs w:val="22"/>
        </w:rPr>
        <w:t xml:space="preserve">Research Degrees and the Co-ordinating Tutor for International Students are available for </w:t>
      </w:r>
      <w:r w:rsidRPr="009B31FD">
        <w:rPr>
          <w:rFonts w:cs="Arial"/>
          <w:spacing w:val="-6"/>
          <w:szCs w:val="22"/>
        </w:rPr>
        <w:t>further support.</w:t>
      </w:r>
    </w:p>
    <w:p w:rsidR="00CA6830" w:rsidRPr="009B31FD" w:rsidRDefault="00CA6830" w:rsidP="00681C98">
      <w:pPr>
        <w:pStyle w:val="NoSpacing"/>
        <w:rPr>
          <w:w w:val="105"/>
        </w:rPr>
      </w:pPr>
      <w:r w:rsidRPr="009B31FD">
        <w:rPr>
          <w:w w:val="105"/>
        </w:rPr>
        <w:t>The difference between an MPhil and a PhD</w:t>
      </w:r>
    </w:p>
    <w:p w:rsidR="00CA6830" w:rsidRPr="009B31FD" w:rsidRDefault="00CA6830" w:rsidP="00B23588">
      <w:pPr>
        <w:spacing w:before="36" w:line="276" w:lineRule="auto"/>
        <w:ind w:right="107"/>
        <w:rPr>
          <w:rFonts w:cs="Arial"/>
          <w:spacing w:val="-2"/>
          <w:szCs w:val="22"/>
        </w:rPr>
      </w:pPr>
      <w:r w:rsidRPr="009B31FD">
        <w:rPr>
          <w:rFonts w:cs="Arial"/>
          <w:spacing w:val="-1"/>
          <w:szCs w:val="22"/>
        </w:rPr>
        <w:t xml:space="preserve">All students begin by being registered for an MPhil. This is designed as a two-year, full-time </w:t>
      </w:r>
      <w:r w:rsidRPr="009B31FD">
        <w:rPr>
          <w:rFonts w:cs="Arial"/>
          <w:spacing w:val="-5"/>
          <w:szCs w:val="22"/>
        </w:rPr>
        <w:t xml:space="preserve">(or 3 year part-time) programme combining research methods training and individual, </w:t>
      </w:r>
      <w:r w:rsidRPr="009B31FD">
        <w:rPr>
          <w:rFonts w:cs="Arial"/>
          <w:spacing w:val="-2"/>
          <w:szCs w:val="22"/>
        </w:rPr>
        <w:t>supervised research leading to a 60,000-word thesis.</w:t>
      </w:r>
    </w:p>
    <w:p w:rsidR="00CA6830" w:rsidRPr="009B31FD" w:rsidRDefault="00CA6830" w:rsidP="00B23588">
      <w:pPr>
        <w:spacing w:before="252" w:line="276" w:lineRule="auto"/>
        <w:ind w:right="107"/>
        <w:rPr>
          <w:rFonts w:cs="Arial"/>
          <w:spacing w:val="-1"/>
          <w:szCs w:val="22"/>
        </w:rPr>
      </w:pPr>
      <w:r w:rsidRPr="009B31FD">
        <w:rPr>
          <w:rFonts w:cs="Arial"/>
          <w:spacing w:val="-4"/>
          <w:szCs w:val="22"/>
        </w:rPr>
        <w:t xml:space="preserve">The PhD is designed as a three-year, full-time (or five year part-time) programme combining </w:t>
      </w:r>
      <w:r w:rsidRPr="009B31FD">
        <w:rPr>
          <w:rFonts w:cs="Arial"/>
          <w:spacing w:val="-3"/>
          <w:szCs w:val="22"/>
        </w:rPr>
        <w:t xml:space="preserve">research methods training and individual, supervised research leading to an 80,000-word </w:t>
      </w:r>
      <w:r w:rsidRPr="009B31FD">
        <w:rPr>
          <w:rFonts w:cs="Arial"/>
          <w:spacing w:val="-4"/>
          <w:szCs w:val="22"/>
        </w:rPr>
        <w:t xml:space="preserve">thesis. The thesis is expected to be a substantial original contribution to knowledge and, in </w:t>
      </w:r>
      <w:r w:rsidRPr="009B31FD">
        <w:rPr>
          <w:rFonts w:cs="Arial"/>
          <w:spacing w:val="-1"/>
          <w:szCs w:val="22"/>
        </w:rPr>
        <w:t>principle, to be capable of peer-reviewed publication.</w:t>
      </w:r>
    </w:p>
    <w:p w:rsidR="00CA6830" w:rsidRPr="009B31FD" w:rsidRDefault="00CA6830" w:rsidP="00B23588">
      <w:pPr>
        <w:spacing w:before="252" w:line="276" w:lineRule="auto"/>
        <w:ind w:right="107"/>
        <w:rPr>
          <w:rFonts w:cs="Arial"/>
          <w:spacing w:val="-1"/>
          <w:szCs w:val="22"/>
        </w:rPr>
      </w:pPr>
      <w:r w:rsidRPr="009B31FD">
        <w:rPr>
          <w:rFonts w:cs="Arial"/>
          <w:spacing w:val="-3"/>
          <w:szCs w:val="22"/>
        </w:rPr>
        <w:lastRenderedPageBreak/>
        <w:t xml:space="preserve">Almost all students on the MPhil/PhD programme choose to </w:t>
      </w:r>
      <w:r w:rsidR="00DA78F7" w:rsidRPr="009B31FD">
        <w:rPr>
          <w:rFonts w:cs="Arial"/>
          <w:spacing w:val="-3"/>
          <w:szCs w:val="22"/>
        </w:rPr>
        <w:t xml:space="preserve">apply to </w:t>
      </w:r>
      <w:r w:rsidRPr="009B31FD">
        <w:rPr>
          <w:rFonts w:cs="Arial"/>
          <w:spacing w:val="-3"/>
          <w:szCs w:val="22"/>
        </w:rPr>
        <w:t xml:space="preserve">upgrade their registration from </w:t>
      </w:r>
      <w:r w:rsidRPr="009B31FD">
        <w:rPr>
          <w:rFonts w:cs="Arial"/>
          <w:spacing w:val="-5"/>
          <w:szCs w:val="22"/>
        </w:rPr>
        <w:t>MPhil to PhD after one or two years. This involves writing a</w:t>
      </w:r>
      <w:r w:rsidR="00DA78F7" w:rsidRPr="009B31FD">
        <w:rPr>
          <w:rFonts w:cs="Arial"/>
          <w:spacing w:val="-5"/>
          <w:szCs w:val="22"/>
        </w:rPr>
        <w:t>n upgrade paper</w:t>
      </w:r>
      <w:r w:rsidRPr="009B31FD">
        <w:rPr>
          <w:rFonts w:cs="Arial"/>
          <w:spacing w:val="-5"/>
          <w:szCs w:val="22"/>
        </w:rPr>
        <w:t xml:space="preserve"> and making a </w:t>
      </w:r>
      <w:r w:rsidRPr="009B31FD">
        <w:rPr>
          <w:rFonts w:cs="Arial"/>
          <w:spacing w:val="-1"/>
          <w:szCs w:val="22"/>
        </w:rPr>
        <w:t>presentation to a committee of academics from the Institute.</w:t>
      </w:r>
    </w:p>
    <w:p w:rsidR="00CA6830" w:rsidRPr="009B31FD" w:rsidRDefault="00DC10FA" w:rsidP="00681C98">
      <w:pPr>
        <w:pStyle w:val="NoSpacing"/>
        <w:rPr>
          <w:w w:val="105"/>
        </w:rPr>
      </w:pPr>
      <w:r>
        <w:rPr>
          <w:w w:val="105"/>
        </w:rPr>
        <w:t>Ed.</w:t>
      </w:r>
      <w:r w:rsidR="00CA6830" w:rsidRPr="009B31FD">
        <w:rPr>
          <w:w w:val="105"/>
        </w:rPr>
        <w:t>D</w:t>
      </w:r>
    </w:p>
    <w:p w:rsidR="00CA6830" w:rsidRPr="009B31FD" w:rsidRDefault="000A0F5C" w:rsidP="00B23588">
      <w:pPr>
        <w:spacing w:line="276" w:lineRule="auto"/>
        <w:ind w:right="107"/>
        <w:rPr>
          <w:rFonts w:cs="Arial"/>
          <w:spacing w:val="-1"/>
          <w:szCs w:val="22"/>
        </w:rPr>
      </w:pPr>
      <w:r w:rsidRPr="009B31FD">
        <w:rPr>
          <w:rFonts w:cs="Arial"/>
          <w:spacing w:val="-5"/>
          <w:szCs w:val="22"/>
        </w:rPr>
        <w:t>The</w:t>
      </w:r>
      <w:r w:rsidR="00DC10FA">
        <w:rPr>
          <w:rFonts w:cs="Arial"/>
          <w:spacing w:val="-5"/>
          <w:szCs w:val="22"/>
        </w:rPr>
        <w:t xml:space="preserve"> Ed.</w:t>
      </w:r>
      <w:r w:rsidR="00CA6830" w:rsidRPr="009B31FD">
        <w:rPr>
          <w:rFonts w:cs="Arial"/>
          <w:spacing w:val="-5"/>
          <w:szCs w:val="22"/>
        </w:rPr>
        <w:t xml:space="preserve">D provides post graduate students with the opportunity to acquire a doctoral </w:t>
      </w:r>
      <w:r w:rsidR="00CA6830" w:rsidRPr="009B31FD">
        <w:rPr>
          <w:rFonts w:cs="Arial"/>
          <w:szCs w:val="22"/>
        </w:rPr>
        <w:t xml:space="preserve">qualification by combining taught study in particular areas of interest with an extended piece </w:t>
      </w:r>
      <w:r w:rsidR="00CA6830" w:rsidRPr="009B31FD">
        <w:rPr>
          <w:rFonts w:cs="Arial"/>
          <w:spacing w:val="-3"/>
          <w:szCs w:val="22"/>
        </w:rPr>
        <w:t xml:space="preserve">of research. It is open to all suitably qualified professionals who work in Education or child </w:t>
      </w:r>
      <w:r w:rsidR="00CA6830" w:rsidRPr="009B31FD">
        <w:rPr>
          <w:rFonts w:cs="Arial"/>
          <w:spacing w:val="-2"/>
          <w:szCs w:val="22"/>
        </w:rPr>
        <w:t xml:space="preserve">related services but is specifically designed to be of interest to full- or part-time professionals </w:t>
      </w:r>
      <w:r w:rsidR="00CA6830" w:rsidRPr="009B31FD">
        <w:rPr>
          <w:rFonts w:cs="Arial"/>
          <w:spacing w:val="-1"/>
          <w:szCs w:val="22"/>
        </w:rPr>
        <w:t>who would prefer a more gradual path to a doctorate than the Ph.D provides.</w:t>
      </w:r>
    </w:p>
    <w:p w:rsidR="00CA6830" w:rsidRPr="009B31FD" w:rsidRDefault="00CA6830" w:rsidP="00B23588">
      <w:pPr>
        <w:spacing w:before="252" w:line="276" w:lineRule="auto"/>
        <w:ind w:right="107"/>
        <w:rPr>
          <w:rFonts w:cs="Arial"/>
          <w:spacing w:val="-1"/>
          <w:szCs w:val="22"/>
        </w:rPr>
      </w:pPr>
      <w:r w:rsidRPr="009B31FD">
        <w:rPr>
          <w:rFonts w:cs="Arial"/>
          <w:spacing w:val="-1"/>
          <w:szCs w:val="22"/>
        </w:rPr>
        <w:t>To acquire an Ed.D, the normal route would be as follows:</w:t>
      </w:r>
    </w:p>
    <w:p w:rsidR="00CA6830" w:rsidRPr="009B31FD" w:rsidRDefault="00CA6830" w:rsidP="00B23588">
      <w:pPr>
        <w:spacing w:before="288" w:line="276" w:lineRule="auto"/>
        <w:ind w:right="107"/>
        <w:rPr>
          <w:rFonts w:cs="Arial"/>
          <w:spacing w:val="-1"/>
          <w:szCs w:val="22"/>
        </w:rPr>
      </w:pPr>
      <w:r w:rsidRPr="009B31FD">
        <w:rPr>
          <w:rFonts w:cs="Arial"/>
          <w:spacing w:val="-2"/>
          <w:szCs w:val="22"/>
        </w:rPr>
        <w:t xml:space="preserve">In the first year, you will take three modules at Masters level. These can be selected </w:t>
      </w:r>
      <w:r w:rsidRPr="009B31FD">
        <w:rPr>
          <w:rFonts w:cs="Arial"/>
          <w:spacing w:val="-5"/>
          <w:szCs w:val="22"/>
        </w:rPr>
        <w:t xml:space="preserve">from all suitable modules within the Masters programme offered by the Institute of </w:t>
      </w:r>
      <w:r w:rsidRPr="009B31FD">
        <w:rPr>
          <w:rFonts w:cs="Arial"/>
          <w:spacing w:val="-1"/>
          <w:szCs w:val="22"/>
        </w:rPr>
        <w:t>Education. Each module will normally be assessed by an assignment of 5,000 words</w:t>
      </w:r>
    </w:p>
    <w:p w:rsidR="00CA6830" w:rsidRPr="009B31FD" w:rsidRDefault="00CA6830" w:rsidP="00B23588">
      <w:pPr>
        <w:spacing w:before="216" w:after="576" w:line="276" w:lineRule="auto"/>
        <w:ind w:right="107"/>
        <w:rPr>
          <w:rFonts w:cs="Arial"/>
          <w:color w:val="050505"/>
          <w:szCs w:val="22"/>
        </w:rPr>
      </w:pPr>
      <w:r w:rsidRPr="009B31FD">
        <w:rPr>
          <w:rFonts w:cs="Arial"/>
          <w:spacing w:val="-4"/>
          <w:szCs w:val="22"/>
        </w:rPr>
        <w:t xml:space="preserve">In the second year, you will follow courses in research methodology, with assessment </w:t>
      </w:r>
      <w:r w:rsidRPr="009B31FD">
        <w:rPr>
          <w:rFonts w:cs="Arial"/>
          <w:spacing w:val="-1"/>
          <w:szCs w:val="22"/>
        </w:rPr>
        <w:t>tailored to your specific requirements. The researc</w:t>
      </w:r>
      <w:r w:rsidR="00A13F53" w:rsidRPr="009B31FD">
        <w:rPr>
          <w:rFonts w:cs="Arial"/>
          <w:spacing w:val="-1"/>
          <w:szCs w:val="22"/>
        </w:rPr>
        <w:t>h methods courses will help youn</w:t>
      </w:r>
      <w:r w:rsidR="00756578" w:rsidRPr="009B31FD">
        <w:rPr>
          <w:rFonts w:cs="Arial"/>
          <w:color w:val="050505"/>
          <w:szCs w:val="22"/>
        </w:rPr>
        <w:t>f</w:t>
      </w:r>
      <w:r w:rsidRPr="009B31FD">
        <w:rPr>
          <w:rFonts w:cs="Arial"/>
          <w:color w:val="050505"/>
          <w:szCs w:val="22"/>
        </w:rPr>
        <w:t>inalise and justify a research question; select an appropriate research methodology</w:t>
      </w:r>
      <w:r w:rsidR="00A13F53" w:rsidRPr="009B31FD">
        <w:rPr>
          <w:rFonts w:cs="Arial"/>
          <w:color w:val="050505"/>
          <w:szCs w:val="22"/>
        </w:rPr>
        <w:t xml:space="preserve"> </w:t>
      </w:r>
      <w:r w:rsidRPr="009B31FD">
        <w:rPr>
          <w:rFonts w:cs="Arial"/>
          <w:color w:val="050505"/>
          <w:spacing w:val="2"/>
          <w:szCs w:val="22"/>
        </w:rPr>
        <w:t xml:space="preserve">and thoroughly prepare for your fieldwork; and consider and take account of all </w:t>
      </w:r>
      <w:r w:rsidRPr="009B31FD">
        <w:rPr>
          <w:rFonts w:cs="Arial"/>
          <w:color w:val="050505"/>
          <w:spacing w:val="-5"/>
          <w:szCs w:val="22"/>
        </w:rPr>
        <w:t xml:space="preserve">relevant ethical issues. Once again the assessment for this year will consist of three </w:t>
      </w:r>
      <w:r w:rsidRPr="009B31FD">
        <w:rPr>
          <w:rFonts w:cs="Arial"/>
          <w:color w:val="050505"/>
          <w:szCs w:val="22"/>
        </w:rPr>
        <w:t>assignments at 5,000 words each.</w:t>
      </w:r>
    </w:p>
    <w:p w:rsidR="00CA6830" w:rsidRPr="00DC10FA" w:rsidRDefault="00CA6830" w:rsidP="00DC10FA">
      <w:pPr>
        <w:spacing w:before="216" w:line="276" w:lineRule="auto"/>
        <w:ind w:right="107"/>
        <w:rPr>
          <w:rFonts w:cs="Arial"/>
          <w:color w:val="050505"/>
          <w:szCs w:val="22"/>
        </w:rPr>
      </w:pPr>
      <w:r w:rsidRPr="00DC10FA">
        <w:rPr>
          <w:rFonts w:cs="Arial"/>
          <w:color w:val="050505"/>
          <w:spacing w:val="-2"/>
          <w:szCs w:val="22"/>
        </w:rPr>
        <w:t xml:space="preserve">You will then have up to three years to carry out and complete your research and write your </w:t>
      </w:r>
      <w:r w:rsidRPr="00DC10FA">
        <w:rPr>
          <w:rFonts w:cs="Arial"/>
          <w:color w:val="050505"/>
          <w:spacing w:val="-1"/>
          <w:szCs w:val="22"/>
        </w:rPr>
        <w:t xml:space="preserve">thesis of 50,000 words. During this time you will receive on-line guidance from a research </w:t>
      </w:r>
      <w:r w:rsidRPr="00DC10FA">
        <w:rPr>
          <w:rFonts w:cs="Arial"/>
          <w:color w:val="050505"/>
          <w:szCs w:val="22"/>
        </w:rPr>
        <w:t>mentor and both on-line and face to face support from a specialist supervisor.</w:t>
      </w:r>
    </w:p>
    <w:p w:rsidR="00CA6830" w:rsidRPr="00DC10FA" w:rsidRDefault="00CA6830" w:rsidP="00DC10FA">
      <w:pPr>
        <w:spacing w:before="252" w:line="276" w:lineRule="auto"/>
        <w:ind w:right="107"/>
        <w:rPr>
          <w:rFonts w:cs="Arial"/>
          <w:color w:val="050505"/>
          <w:szCs w:val="22"/>
        </w:rPr>
      </w:pPr>
      <w:r w:rsidRPr="00DC10FA">
        <w:rPr>
          <w:rFonts w:cs="Arial"/>
          <w:color w:val="050505"/>
          <w:szCs w:val="22"/>
        </w:rPr>
        <w:t xml:space="preserve">The Ed.D will be of particular interest to all professionals who already hold a Masters </w:t>
      </w:r>
      <w:r w:rsidRPr="00DC10FA">
        <w:rPr>
          <w:rFonts w:cs="Arial"/>
          <w:color w:val="050505"/>
          <w:spacing w:val="-1"/>
          <w:szCs w:val="22"/>
        </w:rPr>
        <w:t xml:space="preserve">qualification. This will allow you to apply for APL which could count for up to 20,000 words of </w:t>
      </w:r>
      <w:r w:rsidRPr="00DC10FA">
        <w:rPr>
          <w:rFonts w:cs="Arial"/>
          <w:color w:val="050505"/>
          <w:szCs w:val="22"/>
        </w:rPr>
        <w:t>the total 80,000 and could mean that you need not take any of the first year modules.</w:t>
      </w:r>
    </w:p>
    <w:p w:rsidR="00A13F53" w:rsidRPr="00A13F53" w:rsidRDefault="00CA6830" w:rsidP="00031184">
      <w:r w:rsidRPr="009B31FD">
        <w:rPr>
          <w:color w:val="050505"/>
        </w:rPr>
        <w:t>See</w:t>
      </w:r>
      <w:r w:rsidR="00DC10FA">
        <w:rPr>
          <w:w w:val="105"/>
        </w:rPr>
        <w:t xml:space="preserve"> </w:t>
      </w:r>
      <w:hyperlink r:id="rId110" w:history="1">
        <w:r w:rsidR="00031184" w:rsidRPr="00292B51">
          <w:rPr>
            <w:rStyle w:val="Hyperlink"/>
            <w:w w:val="105"/>
          </w:rPr>
          <w:t>http://www2.warwick.ac.uk/fac/soc/wie/courses/degrees/docs/</w:t>
        </w:r>
      </w:hyperlink>
      <w:r w:rsidR="00031184">
        <w:rPr>
          <w:w w:val="105"/>
        </w:rPr>
        <w:t xml:space="preserve"> </w:t>
      </w:r>
    </w:p>
    <w:p w:rsidR="00DC10FA" w:rsidRDefault="00DC10FA" w:rsidP="00DC10FA">
      <w:pPr>
        <w:pStyle w:val="Heading1"/>
        <w:rPr>
          <w:w w:val="105"/>
        </w:rPr>
      </w:pPr>
      <w:bookmarkStart w:id="22" w:name="_Toc335226670"/>
      <w:r>
        <w:rPr>
          <w:w w:val="105"/>
        </w:rPr>
        <w:t>FUNDING AND AWARDS FOR FURTHER PROFESSIONAL DEVELOPMENT</w:t>
      </w:r>
      <w:bookmarkEnd w:id="22"/>
    </w:p>
    <w:p w:rsidR="00DC10FA" w:rsidRPr="009B31FD" w:rsidRDefault="00DC10FA" w:rsidP="00DC10FA">
      <w:pPr>
        <w:spacing w:before="108" w:line="276" w:lineRule="auto"/>
        <w:ind w:right="107"/>
        <w:rPr>
          <w:rFonts w:cs="Arial"/>
          <w:color w:val="050505"/>
          <w:spacing w:val="-7"/>
          <w:szCs w:val="22"/>
        </w:rPr>
      </w:pPr>
      <w:r>
        <w:rPr>
          <w:rFonts w:cs="Arial"/>
          <w:color w:val="050505"/>
          <w:spacing w:val="-7"/>
          <w:szCs w:val="22"/>
        </w:rPr>
        <w:t>You will need</w:t>
      </w:r>
      <w:r w:rsidRPr="009B31FD">
        <w:rPr>
          <w:rFonts w:cs="Arial"/>
          <w:color w:val="050505"/>
          <w:spacing w:val="-7"/>
          <w:szCs w:val="22"/>
        </w:rPr>
        <w:t xml:space="preserve"> </w:t>
      </w:r>
      <w:r w:rsidRPr="009B31FD">
        <w:rPr>
          <w:rFonts w:cs="Arial"/>
          <w:bCs/>
          <w:color w:val="050505"/>
          <w:spacing w:val="-7"/>
          <w:szCs w:val="22"/>
        </w:rPr>
        <w:t xml:space="preserve">the support of your course tutor to advise on </w:t>
      </w:r>
      <w:r>
        <w:rPr>
          <w:rFonts w:cs="Arial"/>
          <w:bCs/>
          <w:color w:val="050505"/>
          <w:spacing w:val="-7"/>
          <w:szCs w:val="22"/>
        </w:rPr>
        <w:t xml:space="preserve">scholarship and grant </w:t>
      </w:r>
      <w:r w:rsidRPr="009B31FD">
        <w:rPr>
          <w:rFonts w:cs="Arial"/>
          <w:bCs/>
          <w:color w:val="050505"/>
          <w:spacing w:val="-7"/>
          <w:szCs w:val="22"/>
        </w:rPr>
        <w:t>application</w:t>
      </w:r>
      <w:r>
        <w:rPr>
          <w:rFonts w:cs="Arial"/>
          <w:bCs/>
          <w:color w:val="050505"/>
          <w:spacing w:val="-7"/>
          <w:szCs w:val="22"/>
        </w:rPr>
        <w:t>s</w:t>
      </w:r>
      <w:r w:rsidRPr="009B31FD">
        <w:rPr>
          <w:rFonts w:cs="Arial"/>
          <w:color w:val="050505"/>
          <w:spacing w:val="-7"/>
          <w:szCs w:val="22"/>
        </w:rPr>
        <w:t xml:space="preserve"> as all awards are very competitive and you will have little chance if you do not put in a good application.</w:t>
      </w:r>
      <w:r>
        <w:rPr>
          <w:rFonts w:cs="Arial"/>
          <w:color w:val="050505"/>
          <w:spacing w:val="-7"/>
          <w:szCs w:val="22"/>
        </w:rPr>
        <w:t xml:space="preserve"> </w:t>
      </w:r>
      <w:r>
        <w:rPr>
          <w:rFonts w:cs="Arial"/>
          <w:color w:val="050505"/>
          <w:spacing w:val="-4"/>
          <w:szCs w:val="22"/>
        </w:rPr>
        <w:t xml:space="preserve">Louisa Hopkins, the Research Office manager, is also available to advise on external and internal awards for </w:t>
      </w:r>
      <w:r>
        <w:rPr>
          <w:rFonts w:cs="Arial"/>
          <w:color w:val="050505"/>
          <w:spacing w:val="-7"/>
          <w:szCs w:val="22"/>
        </w:rPr>
        <w:t>students.</w:t>
      </w:r>
    </w:p>
    <w:p w:rsidR="00DC10FA" w:rsidRDefault="00DC10FA" w:rsidP="00DC10FA">
      <w:pPr>
        <w:spacing w:line="276" w:lineRule="auto"/>
        <w:ind w:right="107"/>
        <w:rPr>
          <w:rFonts w:cs="Arial"/>
          <w:color w:val="050505"/>
          <w:spacing w:val="-5"/>
          <w:szCs w:val="22"/>
        </w:rPr>
      </w:pPr>
      <w:r>
        <w:rPr>
          <w:rFonts w:cs="Arial"/>
          <w:color w:val="050505"/>
          <w:spacing w:val="-4"/>
          <w:szCs w:val="22"/>
        </w:rPr>
        <w:t xml:space="preserve">Grant-giving bodies tend to change their schemes annually; you should consult WIE’s </w:t>
      </w:r>
      <w:r>
        <w:rPr>
          <w:rFonts w:cs="Arial"/>
          <w:color w:val="050505"/>
          <w:spacing w:val="-5"/>
          <w:szCs w:val="22"/>
        </w:rPr>
        <w:t xml:space="preserve">website for the latest information on requirements, deadlines etc. </w:t>
      </w:r>
    </w:p>
    <w:p w:rsidR="00DC10FA" w:rsidRDefault="00BE51A4" w:rsidP="00DC10FA">
      <w:pPr>
        <w:spacing w:line="276" w:lineRule="auto"/>
        <w:ind w:right="107"/>
        <w:rPr>
          <w:rFonts w:cs="Arial"/>
          <w:color w:val="050505"/>
          <w:spacing w:val="-5"/>
          <w:szCs w:val="22"/>
        </w:rPr>
      </w:pPr>
      <w:hyperlink r:id="rId111" w:history="1">
        <w:r w:rsidR="00DC10FA" w:rsidRPr="008D321C">
          <w:rPr>
            <w:rStyle w:val="Hyperlink"/>
            <w:rFonts w:cs="Arial"/>
            <w:spacing w:val="-5"/>
            <w:szCs w:val="22"/>
          </w:rPr>
          <w:t>http://www2.warwick.ac.uk/fac/soc/wie/courses/degrees/funding/</w:t>
        </w:r>
      </w:hyperlink>
    </w:p>
    <w:p w:rsidR="00DC10FA" w:rsidRPr="00124CA4" w:rsidRDefault="00DC10FA" w:rsidP="00DC10FA">
      <w:pPr>
        <w:spacing w:line="276" w:lineRule="auto"/>
        <w:ind w:right="107"/>
        <w:rPr>
          <w:rFonts w:cs="Arial"/>
          <w:color w:val="050505"/>
          <w:spacing w:val="-5"/>
          <w:szCs w:val="22"/>
        </w:rPr>
      </w:pPr>
      <w:r>
        <w:rPr>
          <w:rFonts w:cs="Arial"/>
          <w:color w:val="050505"/>
          <w:spacing w:val="-5"/>
          <w:szCs w:val="22"/>
        </w:rPr>
        <w:lastRenderedPageBreak/>
        <w:t>as well as the Academic Office</w:t>
      </w:r>
    </w:p>
    <w:p w:rsidR="00DC10FA" w:rsidRDefault="00BE51A4" w:rsidP="00DC10FA">
      <w:pPr>
        <w:spacing w:line="276" w:lineRule="auto"/>
        <w:ind w:right="107"/>
      </w:pPr>
      <w:hyperlink r:id="rId112" w:history="1">
        <w:r w:rsidR="00DC10FA">
          <w:rPr>
            <w:rFonts w:cs="Arial"/>
            <w:color w:val="0000FF"/>
            <w:spacing w:val="-6"/>
            <w:w w:val="105"/>
            <w:szCs w:val="22"/>
            <w:u w:val="single"/>
          </w:rPr>
          <w:t>http://www2.warwick.ac.uk/services/academicoffice/funding/postgrad/postgraduatefunding/</w:t>
        </w:r>
      </w:hyperlink>
    </w:p>
    <w:p w:rsidR="003632F0" w:rsidRPr="003632F0" w:rsidRDefault="003632F0" w:rsidP="003632F0">
      <w:pPr>
        <w:spacing w:before="324" w:line="276" w:lineRule="auto"/>
        <w:rPr>
          <w:rFonts w:cs="Arial"/>
          <w:color w:val="050505"/>
          <w:spacing w:val="5"/>
          <w:szCs w:val="22"/>
        </w:rPr>
      </w:pPr>
      <w:r>
        <w:rPr>
          <w:rFonts w:cs="Arial"/>
          <w:color w:val="050505"/>
          <w:spacing w:val="5"/>
          <w:szCs w:val="22"/>
        </w:rPr>
        <w:t xml:space="preserve">Doctorate research is expensive and many of our students find money short and </w:t>
      </w:r>
      <w:r w:rsidRPr="003632F0">
        <w:rPr>
          <w:rFonts w:cs="Arial"/>
          <w:color w:val="050505"/>
          <w:spacing w:val="5"/>
          <w:szCs w:val="22"/>
        </w:rPr>
        <w:t>prospective students can be put off studying here at all. To get the background on fees and funding go to the relevant section of the postgraduate admissions site. Some of these sources are open to existing students; some presume you are applying before starting your programme.</w:t>
      </w:r>
      <w:r>
        <w:rPr>
          <w:rFonts w:cs="Arial"/>
          <w:color w:val="050505"/>
          <w:spacing w:val="5"/>
          <w:szCs w:val="22"/>
        </w:rPr>
        <w:t xml:space="preserve"> </w:t>
      </w:r>
      <w:hyperlink r:id="rId113" w:history="1">
        <w:r w:rsidRPr="009F0F1C">
          <w:rPr>
            <w:rStyle w:val="Hyperlink"/>
            <w:spacing w:val="5"/>
          </w:rPr>
          <w:t>http://www2.warwick.ac.uk/study/postgraduate/funding</w:t>
        </w:r>
        <w:r w:rsidRPr="009F0F1C">
          <w:rPr>
            <w:rStyle w:val="Hyperlink"/>
            <w:rFonts w:cs="Arial"/>
            <w:spacing w:val="5"/>
            <w:szCs w:val="22"/>
          </w:rPr>
          <w:t>/</w:t>
        </w:r>
      </w:hyperlink>
      <w:r>
        <w:rPr>
          <w:rFonts w:cs="Arial"/>
          <w:color w:val="050505"/>
          <w:spacing w:val="5"/>
          <w:szCs w:val="22"/>
        </w:rPr>
        <w:t xml:space="preserve">   </w:t>
      </w:r>
      <w:r>
        <w:rPr>
          <w:rFonts w:cs="Arial"/>
          <w:i/>
          <w:color w:val="050505"/>
          <w:spacing w:val="5"/>
          <w:szCs w:val="22"/>
        </w:rPr>
        <w:t xml:space="preserve">   </w:t>
      </w:r>
      <w:r>
        <w:rPr>
          <w:rFonts w:cs="Arial"/>
          <w:color w:val="050505"/>
          <w:spacing w:val="5"/>
          <w:szCs w:val="22"/>
        </w:rPr>
        <w:t xml:space="preserve"> </w:t>
      </w:r>
      <w:r w:rsidRPr="003632F0">
        <w:rPr>
          <w:rFonts w:cs="Arial"/>
          <w:color w:val="050505"/>
          <w:spacing w:val="5"/>
          <w:szCs w:val="22"/>
        </w:rPr>
        <w:t xml:space="preserve"> </w:t>
      </w:r>
    </w:p>
    <w:p w:rsidR="003632F0" w:rsidRPr="003632F0" w:rsidRDefault="003632F0" w:rsidP="003632F0">
      <w:pPr>
        <w:spacing w:before="252" w:line="276" w:lineRule="auto"/>
        <w:rPr>
          <w:rFonts w:cs="Arial"/>
          <w:color w:val="050505"/>
          <w:spacing w:val="5"/>
          <w:szCs w:val="22"/>
        </w:rPr>
      </w:pPr>
      <w:r w:rsidRPr="003632F0">
        <w:rPr>
          <w:rFonts w:cs="Arial"/>
          <w:color w:val="050505"/>
          <w:spacing w:val="5"/>
          <w:szCs w:val="22"/>
        </w:rPr>
        <w:t xml:space="preserve">The WIE website has information and links to a variety of funding sources and it has tips and advice on how to make a good application: </w:t>
      </w:r>
      <w:hyperlink r:id="rId114" w:history="1">
        <w:r w:rsidRPr="009F0F1C">
          <w:rPr>
            <w:rStyle w:val="Hyperlink"/>
            <w:spacing w:val="5"/>
          </w:rPr>
          <w:t>http://www2.warwick.ac.uk/fac/soc/wie/courses/degrees/funding</w:t>
        </w:r>
        <w:r w:rsidRPr="009F0F1C">
          <w:rPr>
            <w:rStyle w:val="Hyperlink"/>
            <w:rFonts w:cs="Arial"/>
            <w:spacing w:val="5"/>
            <w:szCs w:val="22"/>
          </w:rPr>
          <w:t>/</w:t>
        </w:r>
      </w:hyperlink>
      <w:r>
        <w:rPr>
          <w:rFonts w:cs="Arial"/>
          <w:color w:val="050505"/>
          <w:spacing w:val="5"/>
          <w:szCs w:val="22"/>
        </w:rPr>
        <w:t xml:space="preserve">   </w:t>
      </w:r>
      <w:r w:rsidRPr="003632F0">
        <w:rPr>
          <w:rFonts w:cs="Arial"/>
          <w:color w:val="050505"/>
          <w:spacing w:val="5"/>
          <w:szCs w:val="22"/>
        </w:rPr>
        <w:t xml:space="preserve"> </w:t>
      </w:r>
    </w:p>
    <w:p w:rsidR="003632F0" w:rsidRPr="003632F0" w:rsidRDefault="003632F0" w:rsidP="003632F0">
      <w:pPr>
        <w:spacing w:before="252" w:line="276" w:lineRule="auto"/>
        <w:rPr>
          <w:rFonts w:cs="Arial"/>
          <w:color w:val="050505"/>
          <w:spacing w:val="5"/>
          <w:szCs w:val="22"/>
        </w:rPr>
      </w:pPr>
      <w:r w:rsidRPr="003632F0">
        <w:rPr>
          <w:rFonts w:cs="Arial"/>
          <w:color w:val="050505"/>
          <w:spacing w:val="5"/>
          <w:szCs w:val="22"/>
        </w:rPr>
        <w:t>To explore sources of support speak first to Louisa Hopkins</w:t>
      </w:r>
      <w:r>
        <w:rPr>
          <w:rFonts w:cs="Arial"/>
          <w:color w:val="050505"/>
          <w:spacing w:val="5"/>
          <w:szCs w:val="22"/>
        </w:rPr>
        <w:t xml:space="preserve"> </w:t>
      </w:r>
      <w:r w:rsidRPr="003632F0">
        <w:rPr>
          <w:rFonts w:cs="Arial"/>
          <w:color w:val="050505"/>
          <w:spacing w:val="5"/>
          <w:szCs w:val="22"/>
        </w:rPr>
        <w:t>(</w:t>
      </w:r>
      <w:hyperlink r:id="rId115" w:history="1">
        <w:r w:rsidRPr="003632F0">
          <w:rPr>
            <w:color w:val="050505"/>
            <w:spacing w:val="5"/>
          </w:rPr>
          <w:t>Louisa.Hopkins@warwick.ac.uk</w:t>
        </w:r>
      </w:hyperlink>
      <w:r w:rsidR="00DC10FA">
        <w:t xml:space="preserve"> </w:t>
      </w:r>
      <w:r w:rsidRPr="003632F0">
        <w:rPr>
          <w:rFonts w:cs="Arial"/>
          <w:color w:val="050505"/>
          <w:spacing w:val="5"/>
          <w:szCs w:val="22"/>
        </w:rPr>
        <w:t>02476 524763) and Emma Traves (</w:t>
      </w:r>
      <w:hyperlink r:id="rId116" w:history="1">
        <w:r w:rsidRPr="003632F0">
          <w:rPr>
            <w:color w:val="050505"/>
            <w:spacing w:val="5"/>
          </w:rPr>
          <w:t>E.J.Traves@warwick.ac.uk</w:t>
        </w:r>
      </w:hyperlink>
      <w:r>
        <w:rPr>
          <w:rFonts w:cs="Arial"/>
          <w:color w:val="050505"/>
          <w:spacing w:val="5"/>
          <w:szCs w:val="22"/>
        </w:rPr>
        <w:t xml:space="preserve"> </w:t>
      </w:r>
      <w:r w:rsidRPr="003632F0">
        <w:rPr>
          <w:rFonts w:cs="Arial"/>
          <w:color w:val="050505"/>
          <w:spacing w:val="5"/>
          <w:szCs w:val="22"/>
        </w:rPr>
        <w:t>02476 524443) who have responsibility for support in this area.</w:t>
      </w:r>
    </w:p>
    <w:p w:rsidR="003632F0" w:rsidRPr="003632F0" w:rsidRDefault="003632F0" w:rsidP="003632F0">
      <w:pPr>
        <w:spacing w:before="252" w:line="276" w:lineRule="auto"/>
        <w:rPr>
          <w:rFonts w:cs="Arial"/>
          <w:color w:val="050505"/>
          <w:spacing w:val="5"/>
          <w:szCs w:val="22"/>
        </w:rPr>
      </w:pPr>
      <w:r w:rsidRPr="003632F0">
        <w:rPr>
          <w:rFonts w:cs="Arial"/>
          <w:color w:val="050505"/>
          <w:spacing w:val="5"/>
          <w:szCs w:val="22"/>
        </w:rPr>
        <w:t>In case of financial hardship, please talk to the research office and/or the international office and the Students’ Union.</w:t>
      </w:r>
    </w:p>
    <w:p w:rsidR="003632F0" w:rsidRPr="00DC10FA" w:rsidRDefault="003632F0" w:rsidP="003632F0">
      <w:pPr>
        <w:spacing w:before="252" w:line="276" w:lineRule="auto"/>
        <w:rPr>
          <w:rFonts w:cs="Arial"/>
          <w:b/>
          <w:color w:val="050505"/>
          <w:spacing w:val="5"/>
          <w:szCs w:val="22"/>
        </w:rPr>
      </w:pPr>
      <w:r w:rsidRPr="00DC10FA">
        <w:rPr>
          <w:rFonts w:cs="Arial"/>
          <w:b/>
          <w:color w:val="050505"/>
          <w:spacing w:val="5"/>
          <w:szCs w:val="22"/>
        </w:rPr>
        <w:t>Other Sources:</w:t>
      </w:r>
    </w:p>
    <w:p w:rsidR="003632F0" w:rsidRPr="003632F0" w:rsidRDefault="003632F0" w:rsidP="00031184">
      <w:pPr>
        <w:spacing w:line="276" w:lineRule="auto"/>
      </w:pPr>
      <w:r w:rsidRPr="003632F0">
        <w:t>There are further scholarships and funding opportunities available for postgraduate students through the Graduate School and the International Office.</w:t>
      </w:r>
    </w:p>
    <w:p w:rsidR="003632F0" w:rsidRPr="003632F0" w:rsidRDefault="003632F0" w:rsidP="00031184">
      <w:pPr>
        <w:spacing w:line="276" w:lineRule="auto"/>
      </w:pPr>
      <w:r w:rsidRPr="003632F0">
        <w:t xml:space="preserve">These can be accessed through our website: </w:t>
      </w:r>
      <w:hyperlink r:id="rId117" w:history="1">
        <w:r w:rsidRPr="009F0F1C">
          <w:rPr>
            <w:rStyle w:val="Hyperlink"/>
            <w:spacing w:val="5"/>
          </w:rPr>
          <w:t>http://www2.warwick.ac.uk/fac/soc/wie/courses/degrees/funding</w:t>
        </w:r>
        <w:r w:rsidRPr="009F0F1C">
          <w:rPr>
            <w:rStyle w:val="Hyperlink"/>
            <w:rFonts w:cs="Arial"/>
            <w:spacing w:val="5"/>
            <w:szCs w:val="22"/>
          </w:rPr>
          <w:t>/</w:t>
        </w:r>
      </w:hyperlink>
      <w:r>
        <w:t xml:space="preserve"> </w:t>
      </w:r>
    </w:p>
    <w:p w:rsidR="003632F0" w:rsidRPr="003632F0" w:rsidRDefault="003632F0" w:rsidP="00031184">
      <w:pPr>
        <w:spacing w:line="276" w:lineRule="auto"/>
      </w:pPr>
      <w:r w:rsidRPr="003632F0">
        <w:t xml:space="preserve">The page also gives guidance on how to complete funding applications and tips on what to </w:t>
      </w:r>
      <w:r>
        <w:t xml:space="preserve">include. The Research Office </w:t>
      </w:r>
      <w:proofErr w:type="gramStart"/>
      <w:r>
        <w:t>staff are</w:t>
      </w:r>
      <w:proofErr w:type="gramEnd"/>
      <w:r>
        <w:t xml:space="preserve"> always very happy to help and advise with </w:t>
      </w:r>
      <w:r w:rsidRPr="003632F0">
        <w:t>applications and it is recommended that applicants for any scholarship or studentship should ask for their application to be reviewed.</w:t>
      </w:r>
    </w:p>
    <w:p w:rsidR="003632F0" w:rsidRPr="003632F0" w:rsidRDefault="003632F0" w:rsidP="00031184">
      <w:pPr>
        <w:spacing w:line="276" w:lineRule="auto"/>
      </w:pPr>
      <w:r w:rsidRPr="003632F0">
        <w:t xml:space="preserve">Charities often grant awards tailored to particular circumstances e.g. awards that are confined to an area or to particular categories of people. Consult directories of charities for bursaries. </w:t>
      </w:r>
    </w:p>
    <w:p w:rsidR="003632F0" w:rsidRPr="003632F0" w:rsidRDefault="003632F0" w:rsidP="00031184">
      <w:pPr>
        <w:spacing w:line="276" w:lineRule="auto"/>
      </w:pPr>
      <w:r w:rsidRPr="003632F0">
        <w:t>The University library and your local library may have further information. Examples of such charities are:</w:t>
      </w:r>
    </w:p>
    <w:p w:rsidR="003632F0" w:rsidRPr="003632F0" w:rsidRDefault="003632F0" w:rsidP="00031184">
      <w:pPr>
        <w:spacing w:line="276" w:lineRule="auto"/>
      </w:pPr>
      <w:r w:rsidRPr="003632F0">
        <w:t>a) The Knowle Hill School Fund, which provides financial assistance to people under 25, who are, or have a parent, resident in the old county of Warwick, as constituted in 1905 (including</w:t>
      </w:r>
      <w:r>
        <w:t xml:space="preserve"> </w:t>
      </w:r>
      <w:r w:rsidRPr="003632F0">
        <w:t>Solihull, Coventry and parts of East Birmingham). Applications should be made in January for the Trustees’ April meeting.</w:t>
      </w:r>
    </w:p>
    <w:p w:rsidR="003632F0" w:rsidRPr="003632F0" w:rsidRDefault="003632F0" w:rsidP="00031184">
      <w:pPr>
        <w:spacing w:line="276" w:lineRule="auto"/>
      </w:pPr>
      <w:r w:rsidRPr="003632F0">
        <w:t xml:space="preserve">b) The William Edwards Educational Charity (Warwick) which provides financial assistance </w:t>
      </w:r>
      <w:r w:rsidRPr="003632F0">
        <w:lastRenderedPageBreak/>
        <w:t xml:space="preserve">to those who </w:t>
      </w:r>
      <w:proofErr w:type="gramStart"/>
      <w:r w:rsidRPr="003632F0">
        <w:t>live(</w:t>
      </w:r>
      <w:proofErr w:type="gramEnd"/>
      <w:r w:rsidRPr="003632F0">
        <w:t xml:space="preserve">d), or went to school in Kenilworth, or whose parents live(d) </w:t>
      </w:r>
      <w:r w:rsidRPr="00031184">
        <w:t>in Kenilworth.</w:t>
      </w:r>
    </w:p>
    <w:p w:rsidR="00CA6830" w:rsidRDefault="00CA6830" w:rsidP="00B23588">
      <w:pPr>
        <w:pStyle w:val="Heading1"/>
        <w:spacing w:line="276" w:lineRule="auto"/>
        <w:ind w:right="107"/>
        <w:rPr>
          <w:w w:val="105"/>
        </w:rPr>
      </w:pPr>
      <w:bookmarkStart w:id="23" w:name="_Toc335226671"/>
      <w:r>
        <w:rPr>
          <w:w w:val="105"/>
        </w:rPr>
        <w:t>STAFF CONTACTS AND METHODS OF COMMUNICATION</w:t>
      </w:r>
      <w:bookmarkEnd w:id="23"/>
    </w:p>
    <w:p w:rsidR="00CA6830" w:rsidRPr="00681C98" w:rsidRDefault="00CA6830" w:rsidP="00681C98">
      <w:pPr>
        <w:pStyle w:val="NoSpacing"/>
      </w:pPr>
      <w:r w:rsidRPr="00681C98">
        <w:t>E-mail Addresses</w:t>
      </w:r>
    </w:p>
    <w:p w:rsidR="00CA6830" w:rsidRDefault="00E71E35" w:rsidP="00B23588">
      <w:pPr>
        <w:spacing w:line="276" w:lineRule="auto"/>
        <w:ind w:right="107"/>
        <w:rPr>
          <w:rFonts w:cs="Arial"/>
          <w:color w:val="050505"/>
          <w:spacing w:val="-3"/>
          <w:szCs w:val="22"/>
        </w:rPr>
      </w:pPr>
      <w:r>
        <w:rPr>
          <w:rFonts w:cs="Arial"/>
          <w:color w:val="050505"/>
          <w:spacing w:val="3"/>
          <w:szCs w:val="22"/>
        </w:rPr>
        <w:t>The University and WIE</w:t>
      </w:r>
      <w:r w:rsidR="00CA6830">
        <w:rPr>
          <w:rFonts w:cs="Arial"/>
          <w:color w:val="050505"/>
          <w:spacing w:val="3"/>
          <w:szCs w:val="22"/>
        </w:rPr>
        <w:t xml:space="preserve"> will often communicate with you by e-mail. We will do so via </w:t>
      </w:r>
      <w:r w:rsidR="00CA6830">
        <w:rPr>
          <w:rFonts w:cs="Arial"/>
          <w:color w:val="050505"/>
          <w:spacing w:val="-2"/>
          <w:szCs w:val="22"/>
        </w:rPr>
        <w:t xml:space="preserve">your University e-mail address, which you will receive when you register. You must therefore </w:t>
      </w:r>
      <w:r w:rsidR="00CA6830">
        <w:rPr>
          <w:rFonts w:cs="Arial"/>
          <w:color w:val="050505"/>
          <w:spacing w:val="-1"/>
          <w:szCs w:val="22"/>
        </w:rPr>
        <w:t xml:space="preserve">either frequently check your University e-mail account or set up a forwarding facility on this </w:t>
      </w:r>
      <w:r w:rsidR="00CA6830">
        <w:rPr>
          <w:rFonts w:cs="Arial"/>
          <w:color w:val="050505"/>
          <w:szCs w:val="22"/>
        </w:rPr>
        <w:t xml:space="preserve">account. Instructions on forwarding mail can be found at: </w:t>
      </w:r>
      <w:hyperlink r:id="rId118" w:history="1">
        <w:r w:rsidR="00CA6830">
          <w:rPr>
            <w:rFonts w:cs="Arial"/>
            <w:color w:val="0000FF"/>
            <w:spacing w:val="-3"/>
            <w:w w:val="105"/>
            <w:szCs w:val="22"/>
            <w:u w:val="single"/>
          </w:rPr>
          <w:t>http://go.warwick.ac.uk/helpdeskleaflets</w:t>
        </w:r>
      </w:hyperlink>
      <w:r w:rsidR="00CA6830">
        <w:rPr>
          <w:rFonts w:cs="Arial"/>
          <w:color w:val="050505"/>
          <w:spacing w:val="-3"/>
          <w:szCs w:val="22"/>
        </w:rPr>
        <w:t xml:space="preserve"> and go to leaflet 10.</w:t>
      </w:r>
    </w:p>
    <w:p w:rsidR="00CA6830" w:rsidRPr="00681C98" w:rsidRDefault="00CA6830" w:rsidP="00681C98">
      <w:pPr>
        <w:pStyle w:val="NoSpacing"/>
      </w:pPr>
      <w:r w:rsidRPr="00681C98">
        <w:t>Internal Mail</w:t>
      </w:r>
    </w:p>
    <w:p w:rsidR="00CA6830" w:rsidRDefault="00CA6830" w:rsidP="00B23588">
      <w:pPr>
        <w:spacing w:line="276" w:lineRule="auto"/>
        <w:ind w:right="107"/>
        <w:rPr>
          <w:rFonts w:cs="Arial"/>
          <w:color w:val="050505"/>
          <w:szCs w:val="22"/>
        </w:rPr>
      </w:pPr>
      <w:r>
        <w:rPr>
          <w:rFonts w:cs="Arial"/>
          <w:color w:val="050505"/>
          <w:spacing w:val="-5"/>
          <w:szCs w:val="22"/>
        </w:rPr>
        <w:t xml:space="preserve">Internal mail will be delivered to graduate student pigeonholes located in the Avon Building. </w:t>
      </w:r>
      <w:r>
        <w:rPr>
          <w:rFonts w:cs="Arial"/>
          <w:color w:val="050505"/>
          <w:szCs w:val="22"/>
        </w:rPr>
        <w:t>Remember to collect your post on a regular basis from the pigeonholes.</w:t>
      </w:r>
    </w:p>
    <w:p w:rsidR="00CA6830" w:rsidRPr="00681C98" w:rsidRDefault="00CA6830" w:rsidP="00681C98">
      <w:pPr>
        <w:pStyle w:val="NoSpacing"/>
      </w:pPr>
      <w:r w:rsidRPr="00681C98">
        <w:t>Emergency Contact</w:t>
      </w:r>
    </w:p>
    <w:p w:rsidR="00CA6830" w:rsidRDefault="00CA6830" w:rsidP="00B23588">
      <w:pPr>
        <w:spacing w:line="276" w:lineRule="auto"/>
        <w:ind w:right="107"/>
        <w:rPr>
          <w:rFonts w:cs="Arial"/>
          <w:color w:val="050505"/>
          <w:szCs w:val="22"/>
        </w:rPr>
      </w:pPr>
      <w:r>
        <w:rPr>
          <w:rFonts w:cs="Arial"/>
          <w:color w:val="050505"/>
          <w:spacing w:val="-1"/>
          <w:szCs w:val="22"/>
        </w:rPr>
        <w:t xml:space="preserve">If relatives or friends need to contact you (out of hours) in a genuine emergency, they should </w:t>
      </w:r>
      <w:r>
        <w:rPr>
          <w:rFonts w:cs="Arial"/>
          <w:color w:val="050505"/>
          <w:spacing w:val="4"/>
          <w:szCs w:val="22"/>
        </w:rPr>
        <w:t xml:space="preserve">ring security on 024 7652 2083, giving details of your location and room number to the </w:t>
      </w:r>
      <w:r>
        <w:rPr>
          <w:rFonts w:cs="Arial"/>
          <w:color w:val="050505"/>
          <w:szCs w:val="22"/>
        </w:rPr>
        <w:t>security guard on duty who will make every effort to contact you.</w:t>
      </w:r>
    </w:p>
    <w:p w:rsidR="00CA6830" w:rsidRDefault="00CA6830" w:rsidP="00B23588">
      <w:pPr>
        <w:spacing w:before="288" w:line="276" w:lineRule="auto"/>
        <w:ind w:right="107"/>
        <w:rPr>
          <w:rFonts w:cs="Arial"/>
          <w:color w:val="050505"/>
          <w:szCs w:val="22"/>
        </w:rPr>
      </w:pPr>
      <w:r>
        <w:rPr>
          <w:rFonts w:cs="Arial"/>
          <w:color w:val="050505"/>
          <w:spacing w:val="-4"/>
          <w:szCs w:val="22"/>
        </w:rPr>
        <w:t xml:space="preserve">During office hours genuine emergency calls should be made to Reception in the Avon </w:t>
      </w:r>
      <w:r>
        <w:rPr>
          <w:rFonts w:cs="Arial"/>
          <w:color w:val="050505"/>
          <w:szCs w:val="22"/>
        </w:rPr>
        <w:t>Building, 024 7652 3801.</w:t>
      </w:r>
    </w:p>
    <w:p w:rsidR="00CA6830" w:rsidRPr="00681C98" w:rsidRDefault="00CA6830" w:rsidP="00681C98">
      <w:pPr>
        <w:pStyle w:val="NoSpacing"/>
      </w:pPr>
      <w:r w:rsidRPr="00681C98">
        <w:t>Change of Address</w:t>
      </w:r>
    </w:p>
    <w:p w:rsidR="00CA3C70" w:rsidRDefault="00F561CB" w:rsidP="00B23588">
      <w:pPr>
        <w:spacing w:line="276" w:lineRule="auto"/>
        <w:ind w:right="107"/>
        <w:rPr>
          <w:rFonts w:cs="Arial"/>
          <w:color w:val="050505"/>
          <w:spacing w:val="-2"/>
          <w:szCs w:val="22"/>
        </w:rPr>
      </w:pPr>
      <w:r>
        <w:rPr>
          <w:rFonts w:cs="Arial"/>
          <w:color w:val="050505"/>
          <w:spacing w:val="-2"/>
          <w:szCs w:val="22"/>
        </w:rPr>
        <w:t xml:space="preserve">If you change your permanent address the University must be notified immediately. Please update this information on my.warwick. This must be completed promptly in order that official correspondence is not delayed. </w:t>
      </w:r>
    </w:p>
    <w:p w:rsidR="00CA3C70" w:rsidRDefault="00CA3C70" w:rsidP="00B23588">
      <w:pPr>
        <w:widowControl/>
        <w:kinsoku/>
        <w:spacing w:after="200" w:line="276" w:lineRule="auto"/>
        <w:ind w:right="107"/>
        <w:rPr>
          <w:rFonts w:cs="Arial"/>
          <w:color w:val="050505"/>
          <w:spacing w:val="-2"/>
          <w:szCs w:val="22"/>
        </w:rPr>
      </w:pPr>
      <w:r>
        <w:rPr>
          <w:rFonts w:cs="Arial"/>
          <w:color w:val="050505"/>
          <w:spacing w:val="-2"/>
          <w:szCs w:val="22"/>
        </w:rPr>
        <w:br w:type="page"/>
      </w:r>
    </w:p>
    <w:p w:rsidR="00CA6830" w:rsidRDefault="00CA6830" w:rsidP="00B23588">
      <w:pPr>
        <w:pStyle w:val="Heading1"/>
        <w:spacing w:line="276" w:lineRule="auto"/>
        <w:ind w:right="107"/>
        <w:rPr>
          <w:w w:val="105"/>
        </w:rPr>
      </w:pPr>
      <w:bookmarkStart w:id="24" w:name="_Toc335226672"/>
      <w:r>
        <w:rPr>
          <w:w w:val="105"/>
        </w:rPr>
        <w:lastRenderedPageBreak/>
        <w:t>DETAILS OF STAFF WITH RESPONSIBILITIES FOR GRADUATE STUDIES</w:t>
      </w:r>
      <w:r w:rsidR="009B07B8">
        <w:rPr>
          <w:rStyle w:val="FootnoteReference"/>
          <w:w w:val="105"/>
        </w:rPr>
        <w:footnoteReference w:id="1"/>
      </w:r>
      <w:bookmarkEnd w:id="24"/>
    </w:p>
    <w:p w:rsidR="00CA6830" w:rsidRDefault="00406D9A" w:rsidP="00B23588">
      <w:pPr>
        <w:spacing w:before="324" w:line="276" w:lineRule="auto"/>
        <w:ind w:left="216" w:right="107"/>
        <w:rPr>
          <w:rFonts w:cs="Arial"/>
          <w:color w:val="050505"/>
          <w:szCs w:val="22"/>
        </w:rPr>
      </w:pPr>
      <w:r>
        <w:rPr>
          <w:rFonts w:cs="Arial"/>
          <w:color w:val="050505"/>
          <w:szCs w:val="22"/>
        </w:rPr>
        <w:t>Director</w:t>
      </w:r>
      <w:r w:rsidR="00CA6830">
        <w:rPr>
          <w:rFonts w:cs="Arial"/>
          <w:color w:val="050505"/>
          <w:szCs w:val="22"/>
        </w:rPr>
        <w:t>, Institute of Education</w:t>
      </w:r>
    </w:p>
    <w:p w:rsidR="00CA6830" w:rsidRPr="00890CB0" w:rsidRDefault="00406D9A" w:rsidP="00890CB0">
      <w:pPr>
        <w:spacing w:line="276" w:lineRule="auto"/>
        <w:ind w:left="3024" w:right="107"/>
        <w:rPr>
          <w:rFonts w:cs="Arial"/>
          <w:color w:val="050505"/>
          <w:szCs w:val="22"/>
        </w:rPr>
      </w:pPr>
      <w:r>
        <w:rPr>
          <w:rFonts w:cs="Arial"/>
          <w:color w:val="050505"/>
          <w:szCs w:val="22"/>
        </w:rPr>
        <w:t>Ian Abb</w:t>
      </w:r>
      <w:r w:rsidR="00890CB0">
        <w:rPr>
          <w:rFonts w:cs="Arial"/>
          <w:color w:val="050505"/>
          <w:szCs w:val="22"/>
        </w:rPr>
        <w:t>ott</w:t>
      </w:r>
      <w:r w:rsidR="00890CB0">
        <w:rPr>
          <w:rFonts w:cs="Arial"/>
          <w:color w:val="050505"/>
          <w:szCs w:val="22"/>
        </w:rPr>
        <w:br/>
      </w:r>
      <w:r w:rsidR="00890CB0">
        <w:rPr>
          <w:rFonts w:cs="Arial"/>
          <w:color w:val="050505"/>
          <w:spacing w:val="-4"/>
          <w:szCs w:val="22"/>
        </w:rPr>
        <w:t>Room No WE139</w:t>
      </w:r>
      <w:r w:rsidR="00CA6830">
        <w:rPr>
          <w:rFonts w:cs="Arial"/>
          <w:color w:val="050505"/>
          <w:spacing w:val="-4"/>
          <w:szCs w:val="22"/>
        </w:rPr>
        <w:t xml:space="preserve">, New Education Building </w:t>
      </w:r>
      <w:r w:rsidR="00890CB0">
        <w:rPr>
          <w:rFonts w:cs="Arial"/>
          <w:color w:val="050505"/>
          <w:szCs w:val="22"/>
        </w:rPr>
        <w:br/>
      </w:r>
      <w:r w:rsidR="00F65B38">
        <w:rPr>
          <w:rFonts w:cs="Arial"/>
          <w:color w:val="050505"/>
          <w:szCs w:val="22"/>
        </w:rPr>
        <w:t xml:space="preserve">Telephone: 024 7652 </w:t>
      </w:r>
      <w:r w:rsidR="00890CB0">
        <w:rPr>
          <w:rFonts w:cs="Arial"/>
          <w:color w:val="050505"/>
          <w:szCs w:val="22"/>
        </w:rPr>
        <w:t>4431</w:t>
      </w:r>
      <w:r w:rsidR="00F65B38">
        <w:rPr>
          <w:rFonts w:cs="Arial"/>
          <w:color w:val="050505"/>
          <w:szCs w:val="22"/>
        </w:rPr>
        <w:t xml:space="preserve">, </w:t>
      </w:r>
      <w:r w:rsidR="00CA6830">
        <w:rPr>
          <w:rFonts w:cs="Arial"/>
          <w:color w:val="050505"/>
          <w:szCs w:val="22"/>
        </w:rPr>
        <w:t>Internal telephone: 2</w:t>
      </w:r>
      <w:r w:rsidR="00890CB0">
        <w:rPr>
          <w:rFonts w:cs="Arial"/>
          <w:color w:val="050505"/>
          <w:szCs w:val="22"/>
        </w:rPr>
        <w:t>4431</w:t>
      </w:r>
      <w:r w:rsidR="00890CB0">
        <w:rPr>
          <w:rFonts w:cs="Arial"/>
          <w:color w:val="050505"/>
          <w:szCs w:val="22"/>
        </w:rPr>
        <w:br/>
      </w:r>
      <w:r w:rsidR="00CA6830">
        <w:rPr>
          <w:rFonts w:cs="Arial"/>
          <w:color w:val="0000FF"/>
          <w:spacing w:val="-4"/>
          <w:szCs w:val="22"/>
          <w:u w:val="single"/>
        </w:rPr>
        <w:t>E-mail:</w:t>
      </w:r>
      <w:r>
        <w:rPr>
          <w:rFonts w:cs="Arial"/>
          <w:color w:val="0000FF"/>
          <w:spacing w:val="-4"/>
          <w:szCs w:val="22"/>
          <w:u w:val="single"/>
        </w:rPr>
        <w:t>I.D.Abbott@warwick.ac.uk</w:t>
      </w:r>
      <w:r>
        <w:rPr>
          <w:rFonts w:cs="Arial"/>
          <w:color w:val="050505"/>
          <w:spacing w:val="-4"/>
          <w:szCs w:val="22"/>
        </w:rPr>
        <w:t xml:space="preserve"> </w:t>
      </w:r>
    </w:p>
    <w:p w:rsidR="00CA6830" w:rsidRDefault="00CA6830" w:rsidP="00B23588">
      <w:pPr>
        <w:spacing w:before="252" w:line="276" w:lineRule="auto"/>
        <w:ind w:left="216" w:right="107"/>
        <w:rPr>
          <w:rFonts w:cs="Arial"/>
          <w:color w:val="050505"/>
          <w:szCs w:val="22"/>
        </w:rPr>
      </w:pPr>
      <w:r>
        <w:rPr>
          <w:rFonts w:cs="Arial"/>
          <w:color w:val="050505"/>
          <w:szCs w:val="22"/>
        </w:rPr>
        <w:t>Director of Postgraduate Taught Courses</w:t>
      </w:r>
    </w:p>
    <w:p w:rsidR="00583343" w:rsidRPr="00890CB0" w:rsidRDefault="00890CB0" w:rsidP="00890CB0">
      <w:pPr>
        <w:spacing w:line="276" w:lineRule="auto"/>
        <w:ind w:left="3024" w:right="107"/>
        <w:rPr>
          <w:rFonts w:cs="Arial"/>
          <w:color w:val="050505"/>
          <w:szCs w:val="22"/>
        </w:rPr>
      </w:pPr>
      <w:r>
        <w:rPr>
          <w:rFonts w:cs="Arial"/>
          <w:color w:val="050505"/>
          <w:szCs w:val="22"/>
        </w:rPr>
        <w:t>Dr Val Brooks</w:t>
      </w:r>
      <w:r>
        <w:rPr>
          <w:rFonts w:cs="Arial"/>
          <w:color w:val="050505"/>
          <w:szCs w:val="22"/>
        </w:rPr>
        <w:br/>
      </w:r>
      <w:r w:rsidR="00CA6830">
        <w:rPr>
          <w:rFonts w:cs="Arial"/>
          <w:color w:val="050505"/>
          <w:spacing w:val="-2"/>
          <w:szCs w:val="22"/>
        </w:rPr>
        <w:t xml:space="preserve">Room WA006, Avon Building </w:t>
      </w:r>
      <w:r>
        <w:rPr>
          <w:rFonts w:cs="Arial"/>
          <w:color w:val="050505"/>
          <w:szCs w:val="22"/>
        </w:rPr>
        <w:br/>
      </w:r>
      <w:r w:rsidR="00F65B38">
        <w:rPr>
          <w:rFonts w:cs="Arial"/>
          <w:color w:val="050505"/>
          <w:szCs w:val="22"/>
        </w:rPr>
        <w:t xml:space="preserve">Telephone: 024 7652 2517, </w:t>
      </w:r>
      <w:r w:rsidR="00CA6830">
        <w:rPr>
          <w:rFonts w:cs="Arial"/>
          <w:color w:val="050505"/>
          <w:szCs w:val="22"/>
        </w:rPr>
        <w:t>Internal telephone: 2</w:t>
      </w:r>
      <w:r>
        <w:rPr>
          <w:rFonts w:cs="Arial"/>
          <w:color w:val="050505"/>
          <w:szCs w:val="22"/>
        </w:rPr>
        <w:t>2517</w:t>
      </w:r>
      <w:r>
        <w:rPr>
          <w:rFonts w:cs="Arial"/>
          <w:color w:val="050505"/>
          <w:szCs w:val="22"/>
        </w:rPr>
        <w:br/>
      </w:r>
      <w:hyperlink r:id="rId119" w:history="1">
        <w:r w:rsidR="00406D9A" w:rsidRPr="00B454BA">
          <w:rPr>
            <w:rStyle w:val="Hyperlink"/>
            <w:rFonts w:cs="Arial"/>
            <w:spacing w:val="-4"/>
            <w:szCs w:val="22"/>
          </w:rPr>
          <w:t>E-mail:</w:t>
        </w:r>
        <w:r w:rsidR="00406D9A" w:rsidRPr="00B454BA">
          <w:rPr>
            <w:rStyle w:val="Hyperlink"/>
            <w:rFonts w:cs="Arial"/>
            <w:spacing w:val="-4"/>
            <w:w w:val="105"/>
            <w:szCs w:val="22"/>
          </w:rPr>
          <w:t xml:space="preserve"> v.brooks@warwick.ac.uk</w:t>
        </w:r>
      </w:hyperlink>
      <w:r w:rsidR="00583343">
        <w:tab/>
      </w:r>
    </w:p>
    <w:p w:rsidR="00583343" w:rsidRDefault="00CA6830" w:rsidP="00B23588">
      <w:pPr>
        <w:tabs>
          <w:tab w:val="left" w:pos="6885"/>
        </w:tabs>
        <w:spacing w:line="276" w:lineRule="auto"/>
        <w:ind w:right="107" w:firstLine="142"/>
      </w:pPr>
      <w:r>
        <w:rPr>
          <w:rFonts w:cs="Arial"/>
          <w:color w:val="050505"/>
          <w:szCs w:val="22"/>
        </w:rPr>
        <w:t>Director of Research Degrees</w:t>
      </w:r>
    </w:p>
    <w:p w:rsidR="00CA6830" w:rsidRPr="00890CB0" w:rsidRDefault="00756578" w:rsidP="00890CB0">
      <w:pPr>
        <w:tabs>
          <w:tab w:val="left" w:pos="6885"/>
        </w:tabs>
        <w:spacing w:line="276" w:lineRule="auto"/>
        <w:ind w:left="3022" w:right="107"/>
        <w:rPr>
          <w:rFonts w:cs="Arial"/>
          <w:color w:val="050505"/>
          <w:szCs w:val="22"/>
        </w:rPr>
      </w:pPr>
      <w:r>
        <w:rPr>
          <w:rFonts w:cs="Arial"/>
          <w:color w:val="050505"/>
          <w:szCs w:val="22"/>
        </w:rPr>
        <w:t>Professor</w:t>
      </w:r>
      <w:r w:rsidR="00CA6830">
        <w:rPr>
          <w:rFonts w:cs="Arial"/>
          <w:color w:val="050505"/>
          <w:szCs w:val="22"/>
        </w:rPr>
        <w:t xml:space="preserve"> Joe Winston</w:t>
      </w:r>
      <w:r w:rsidR="00890CB0">
        <w:br/>
      </w:r>
      <w:r w:rsidR="00CA6830">
        <w:rPr>
          <w:rFonts w:cs="Arial"/>
          <w:color w:val="050505"/>
          <w:szCs w:val="22"/>
        </w:rPr>
        <w:t>Room WE041, New Education Building</w:t>
      </w:r>
      <w:r w:rsidR="00890CB0">
        <w:br/>
      </w:r>
      <w:r w:rsidR="00CA6830">
        <w:rPr>
          <w:rFonts w:cs="Arial"/>
          <w:color w:val="050505"/>
          <w:szCs w:val="22"/>
        </w:rPr>
        <w:t>Telephone:024 7652 2291</w:t>
      </w:r>
      <w:r w:rsidR="00890CB0">
        <w:rPr>
          <w:rFonts w:cs="Arial"/>
          <w:color w:val="050505"/>
          <w:szCs w:val="22"/>
        </w:rPr>
        <w:t>, Internal telephone: 22291</w:t>
      </w:r>
      <w:r w:rsidR="00890CB0">
        <w:rPr>
          <w:rFonts w:cs="Arial"/>
          <w:color w:val="050505"/>
          <w:szCs w:val="22"/>
        </w:rPr>
        <w:br/>
      </w:r>
      <w:r w:rsidR="00CA6830" w:rsidRPr="005E4BCA">
        <w:rPr>
          <w:rFonts w:cs="Arial"/>
          <w:color w:val="0938FF"/>
          <w:szCs w:val="22"/>
          <w:u w:val="single"/>
        </w:rPr>
        <w:t>E-mail:</w:t>
      </w:r>
      <w:r w:rsidR="005E4BCA" w:rsidRPr="005E4BCA">
        <w:rPr>
          <w:rFonts w:cs="Arial"/>
          <w:color w:val="050505"/>
          <w:szCs w:val="22"/>
          <w:u w:val="single"/>
        </w:rPr>
        <w:t xml:space="preserve"> </w:t>
      </w:r>
      <w:hyperlink r:id="rId120" w:history="1">
        <w:r w:rsidR="00CA6830" w:rsidRPr="005E4BCA">
          <w:rPr>
            <w:rFonts w:cs="Arial"/>
            <w:color w:val="0000FF"/>
            <w:szCs w:val="22"/>
            <w:u w:val="single"/>
          </w:rPr>
          <w:t>j.a.winston@warwick.ac.uk</w:t>
        </w:r>
      </w:hyperlink>
    </w:p>
    <w:p w:rsidR="00CA6830" w:rsidRPr="009B07B8" w:rsidRDefault="00CA6830" w:rsidP="009B07B8">
      <w:pPr>
        <w:spacing w:line="276" w:lineRule="auto"/>
        <w:ind w:left="216" w:right="107"/>
        <w:rPr>
          <w:rFonts w:cs="Arial"/>
          <w:color w:val="050505"/>
          <w:szCs w:val="22"/>
        </w:rPr>
      </w:pPr>
      <w:r w:rsidRPr="009B07B8">
        <w:rPr>
          <w:rFonts w:cs="Arial"/>
          <w:color w:val="050505"/>
          <w:szCs w:val="22"/>
        </w:rPr>
        <w:t>Co-ordinating Tutor for International Students</w:t>
      </w:r>
      <w:r w:rsidR="009B07B8">
        <w:rPr>
          <w:rFonts w:cs="Arial"/>
          <w:color w:val="050505"/>
          <w:szCs w:val="22"/>
        </w:rPr>
        <w:t xml:space="preserve"> (to be confirmed)</w:t>
      </w:r>
    </w:p>
    <w:p w:rsidR="00CA6830" w:rsidRDefault="00CA6830" w:rsidP="00B23588">
      <w:pPr>
        <w:spacing w:before="288" w:line="276" w:lineRule="auto"/>
        <w:ind w:left="216" w:right="107"/>
        <w:rPr>
          <w:rFonts w:cs="Arial"/>
          <w:color w:val="050505"/>
          <w:szCs w:val="22"/>
        </w:rPr>
      </w:pPr>
      <w:r>
        <w:rPr>
          <w:rFonts w:cs="Arial"/>
          <w:color w:val="050505"/>
          <w:szCs w:val="22"/>
        </w:rPr>
        <w:t>Co-ordinator of Foundation Research Methods in Education</w:t>
      </w:r>
    </w:p>
    <w:p w:rsidR="00CA6830" w:rsidRPr="00890CB0" w:rsidRDefault="00890CB0" w:rsidP="00890CB0">
      <w:pPr>
        <w:spacing w:before="36" w:line="276" w:lineRule="auto"/>
        <w:ind w:left="3024" w:right="107"/>
        <w:rPr>
          <w:rFonts w:cs="Arial"/>
          <w:color w:val="050505"/>
          <w:szCs w:val="22"/>
        </w:rPr>
      </w:pPr>
      <w:r>
        <w:rPr>
          <w:rFonts w:cs="Arial"/>
          <w:color w:val="050505"/>
          <w:szCs w:val="22"/>
        </w:rPr>
        <w:t>Dr Dimitra Hartas</w:t>
      </w:r>
      <w:r>
        <w:rPr>
          <w:rFonts w:cs="Arial"/>
          <w:color w:val="050505"/>
          <w:szCs w:val="22"/>
        </w:rPr>
        <w:br/>
      </w:r>
      <w:r w:rsidR="00CA6830">
        <w:rPr>
          <w:rFonts w:cs="Arial"/>
          <w:color w:val="050505"/>
          <w:spacing w:val="-4"/>
          <w:szCs w:val="22"/>
        </w:rPr>
        <w:t xml:space="preserve">Room WE113 New Education Building </w:t>
      </w:r>
      <w:r>
        <w:rPr>
          <w:rFonts w:cs="Arial"/>
          <w:color w:val="050505"/>
          <w:szCs w:val="22"/>
        </w:rPr>
        <w:br/>
      </w:r>
      <w:r w:rsidR="00CA6830">
        <w:rPr>
          <w:rFonts w:cs="Arial"/>
          <w:color w:val="050505"/>
          <w:szCs w:val="22"/>
        </w:rPr>
        <w:t>Telephone: 024 7652 2657</w:t>
      </w:r>
      <w:r>
        <w:rPr>
          <w:rFonts w:cs="Arial"/>
          <w:color w:val="050505"/>
          <w:szCs w:val="22"/>
        </w:rPr>
        <w:t>, Internal telephone: 22657</w:t>
      </w:r>
      <w:r>
        <w:rPr>
          <w:rFonts w:cs="Arial"/>
          <w:color w:val="050505"/>
          <w:szCs w:val="22"/>
        </w:rPr>
        <w:br/>
      </w:r>
      <w:hyperlink r:id="rId121" w:history="1">
        <w:r w:rsidR="00CA6830">
          <w:rPr>
            <w:rFonts w:cs="Arial"/>
            <w:color w:val="0000FF"/>
            <w:spacing w:val="-4"/>
            <w:szCs w:val="22"/>
            <w:u w:val="single"/>
          </w:rPr>
          <w:t>E-mail:</w:t>
        </w:r>
        <w:r w:rsidR="00CA6830">
          <w:rPr>
            <w:rFonts w:cs="Arial"/>
            <w:color w:val="0000FF"/>
            <w:spacing w:val="-4"/>
            <w:w w:val="105"/>
            <w:szCs w:val="22"/>
            <w:u w:val="single"/>
          </w:rPr>
          <w:t xml:space="preserve"> d.hartas@warwick.ac.uk</w:t>
        </w:r>
        <w:r w:rsidR="00CA6830">
          <w:rPr>
            <w:rFonts w:cs="Arial"/>
            <w:color w:val="0000FF"/>
            <w:spacing w:val="-4"/>
            <w:szCs w:val="22"/>
            <w:u w:val="single"/>
          </w:rPr>
          <w:t xml:space="preserve"> </w:t>
        </w:r>
      </w:hyperlink>
    </w:p>
    <w:p w:rsidR="00CA6830" w:rsidRPr="00F565B2" w:rsidRDefault="00CA6830" w:rsidP="00DD2241">
      <w:pPr>
        <w:tabs>
          <w:tab w:val="left" w:pos="2977"/>
        </w:tabs>
        <w:spacing w:before="288" w:line="276" w:lineRule="auto"/>
        <w:ind w:left="2976" w:right="107" w:hanging="2760"/>
        <w:rPr>
          <w:rFonts w:cs="Arial"/>
          <w:color w:val="050505"/>
          <w:szCs w:val="22"/>
        </w:rPr>
      </w:pPr>
      <w:r>
        <w:rPr>
          <w:rFonts w:cs="Arial"/>
          <w:color w:val="050505"/>
          <w:spacing w:val="-4"/>
          <w:szCs w:val="22"/>
        </w:rPr>
        <w:t>Senior Tutor</w:t>
      </w:r>
      <w:r>
        <w:rPr>
          <w:rFonts w:cs="Arial"/>
          <w:color w:val="050505"/>
          <w:spacing w:val="-4"/>
          <w:szCs w:val="22"/>
        </w:rPr>
        <w:tab/>
      </w:r>
      <w:r w:rsidR="00DD2241">
        <w:rPr>
          <w:rFonts w:cs="Arial"/>
          <w:color w:val="050505"/>
          <w:spacing w:val="-4"/>
          <w:szCs w:val="22"/>
        </w:rPr>
        <w:tab/>
      </w:r>
      <w:r w:rsidR="00890CB0">
        <w:rPr>
          <w:rFonts w:cs="Arial"/>
          <w:color w:val="050505"/>
          <w:szCs w:val="22"/>
        </w:rPr>
        <w:t>Dr Christine Wilkie</w:t>
      </w:r>
      <w:r w:rsidR="009B07B8">
        <w:rPr>
          <w:rFonts w:cs="Arial"/>
          <w:color w:val="050505"/>
          <w:szCs w:val="22"/>
        </w:rPr>
        <w:t>-Stibbs</w:t>
      </w:r>
      <w:r w:rsidR="00890CB0">
        <w:rPr>
          <w:rFonts w:cs="Arial"/>
          <w:color w:val="050505"/>
          <w:szCs w:val="22"/>
        </w:rPr>
        <w:br/>
      </w:r>
      <w:r>
        <w:rPr>
          <w:rFonts w:cs="Arial"/>
          <w:color w:val="050505"/>
          <w:spacing w:val="-4"/>
          <w:szCs w:val="22"/>
        </w:rPr>
        <w:t xml:space="preserve">Room WE037, Graduate Studies Building </w:t>
      </w:r>
      <w:r w:rsidR="00890CB0">
        <w:rPr>
          <w:rFonts w:cs="Arial"/>
          <w:color w:val="050505"/>
          <w:szCs w:val="22"/>
        </w:rPr>
        <w:br/>
      </w:r>
      <w:r>
        <w:rPr>
          <w:rFonts w:cs="Arial"/>
          <w:color w:val="050505"/>
          <w:szCs w:val="22"/>
        </w:rPr>
        <w:t>Telephone: 024 7652 2277</w:t>
      </w:r>
      <w:r w:rsidR="00A04E36">
        <w:rPr>
          <w:rFonts w:cs="Arial"/>
          <w:color w:val="050505"/>
          <w:szCs w:val="22"/>
        </w:rPr>
        <w:t xml:space="preserve">, </w:t>
      </w:r>
      <w:r>
        <w:rPr>
          <w:rFonts w:cs="Arial"/>
          <w:color w:val="050505"/>
          <w:szCs w:val="22"/>
        </w:rPr>
        <w:t>Internal telephone: 22277</w:t>
      </w:r>
      <w:r w:rsidR="00890CB0">
        <w:rPr>
          <w:rFonts w:cs="Arial"/>
          <w:color w:val="050505"/>
          <w:szCs w:val="22"/>
        </w:rPr>
        <w:br/>
      </w:r>
      <w:hyperlink r:id="rId122" w:history="1">
        <w:r>
          <w:rPr>
            <w:rFonts w:cs="Arial"/>
            <w:color w:val="0000FF"/>
            <w:szCs w:val="22"/>
            <w:u w:val="single"/>
          </w:rPr>
          <w:t>E-mail: c.wilkie@warwick.ac.uk</w:t>
        </w:r>
      </w:hyperlink>
    </w:p>
    <w:p w:rsidR="00F65B38" w:rsidRDefault="00954AF3" w:rsidP="00B23588">
      <w:pPr>
        <w:spacing w:before="252" w:line="276" w:lineRule="auto"/>
        <w:ind w:left="216" w:right="107"/>
        <w:rPr>
          <w:rFonts w:cs="Arial"/>
          <w:color w:val="050505"/>
          <w:spacing w:val="1"/>
          <w:szCs w:val="22"/>
        </w:rPr>
      </w:pPr>
      <w:r>
        <w:rPr>
          <w:rFonts w:cs="Arial"/>
          <w:color w:val="050505"/>
          <w:spacing w:val="1"/>
          <w:szCs w:val="22"/>
        </w:rPr>
        <w:t>Graduate Studies Co-ordinator</w:t>
      </w:r>
      <w:r w:rsidR="00F565B2">
        <w:rPr>
          <w:rFonts w:cs="Arial"/>
          <w:color w:val="050505"/>
          <w:spacing w:val="1"/>
          <w:szCs w:val="22"/>
        </w:rPr>
        <w:t xml:space="preserve"> </w:t>
      </w:r>
    </w:p>
    <w:p w:rsidR="00D36CB5" w:rsidRPr="00890CB0" w:rsidRDefault="00F65B38" w:rsidP="00890CB0">
      <w:pPr>
        <w:spacing w:before="252" w:line="276" w:lineRule="auto"/>
        <w:ind w:left="3096" w:right="107"/>
        <w:rPr>
          <w:rFonts w:cs="Arial"/>
          <w:color w:val="050505"/>
          <w:spacing w:val="1"/>
          <w:szCs w:val="22"/>
        </w:rPr>
      </w:pPr>
      <w:r>
        <w:rPr>
          <w:rFonts w:cs="Arial"/>
          <w:color w:val="050505"/>
          <w:spacing w:val="1"/>
          <w:szCs w:val="22"/>
        </w:rPr>
        <w:t xml:space="preserve">Mrs </w:t>
      </w:r>
      <w:r w:rsidR="00890CB0">
        <w:rPr>
          <w:rFonts w:cs="Arial"/>
          <w:color w:val="050505"/>
          <w:spacing w:val="1"/>
          <w:szCs w:val="22"/>
        </w:rPr>
        <w:t>Malwina Jozefiak</w:t>
      </w:r>
      <w:r w:rsidR="00890CB0">
        <w:rPr>
          <w:rFonts w:cs="Arial"/>
          <w:color w:val="050505"/>
          <w:spacing w:val="1"/>
          <w:szCs w:val="22"/>
        </w:rPr>
        <w:br/>
      </w:r>
      <w:r>
        <w:rPr>
          <w:rFonts w:cs="Arial"/>
          <w:color w:val="050505"/>
          <w:spacing w:val="1"/>
          <w:szCs w:val="22"/>
        </w:rPr>
        <w:t>Common Room, Avon Building</w:t>
      </w:r>
      <w:proofErr w:type="gramStart"/>
      <w:r>
        <w:rPr>
          <w:rFonts w:cs="Arial"/>
          <w:color w:val="050505"/>
          <w:spacing w:val="1"/>
          <w:szCs w:val="22"/>
        </w:rPr>
        <w:t>,</w:t>
      </w:r>
      <w:proofErr w:type="gramEnd"/>
      <w:r w:rsidR="00890CB0">
        <w:rPr>
          <w:rFonts w:cs="Arial"/>
          <w:color w:val="050505"/>
          <w:spacing w:val="1"/>
          <w:szCs w:val="22"/>
        </w:rPr>
        <w:br/>
      </w:r>
      <w:r w:rsidR="00F565B2">
        <w:rPr>
          <w:rFonts w:cs="Arial"/>
          <w:color w:val="050505"/>
          <w:spacing w:val="1"/>
          <w:szCs w:val="22"/>
        </w:rPr>
        <w:t>Telephone: 024 76</w:t>
      </w:r>
      <w:r w:rsidR="005A2AA9">
        <w:rPr>
          <w:rFonts w:cs="Arial"/>
          <w:color w:val="050505"/>
          <w:spacing w:val="1"/>
          <w:szCs w:val="22"/>
        </w:rPr>
        <w:t>1</w:t>
      </w:r>
      <w:r w:rsidR="00F565B2">
        <w:rPr>
          <w:rFonts w:cs="Arial"/>
          <w:color w:val="050505"/>
          <w:spacing w:val="1"/>
          <w:szCs w:val="22"/>
        </w:rPr>
        <w:t>5 0156</w:t>
      </w:r>
      <w:r w:rsidR="00A04E36">
        <w:rPr>
          <w:rFonts w:cs="Arial"/>
          <w:color w:val="050505"/>
          <w:spacing w:val="1"/>
          <w:szCs w:val="22"/>
        </w:rPr>
        <w:t xml:space="preserve">, </w:t>
      </w:r>
      <w:r w:rsidR="00F565B2">
        <w:rPr>
          <w:rFonts w:cs="Arial"/>
          <w:color w:val="050505"/>
          <w:spacing w:val="1"/>
          <w:szCs w:val="22"/>
        </w:rPr>
        <w:t>Internal t</w:t>
      </w:r>
      <w:r w:rsidR="00890CB0">
        <w:rPr>
          <w:rFonts w:cs="Arial"/>
          <w:color w:val="050505"/>
          <w:spacing w:val="1"/>
          <w:szCs w:val="22"/>
        </w:rPr>
        <w:t>elephone: 50156</w:t>
      </w:r>
      <w:r w:rsidR="00890CB0">
        <w:rPr>
          <w:rFonts w:cs="Arial"/>
          <w:color w:val="050505"/>
          <w:spacing w:val="1"/>
          <w:szCs w:val="22"/>
        </w:rPr>
        <w:br/>
      </w:r>
      <w:hyperlink r:id="rId123" w:history="1">
        <w:r w:rsidR="00CA6830">
          <w:rPr>
            <w:rFonts w:cs="Arial"/>
            <w:color w:val="0000FF"/>
            <w:spacing w:val="1"/>
            <w:szCs w:val="22"/>
            <w:u w:val="single"/>
          </w:rPr>
          <w:t>E-mail: wie-grad@warwick.ac.uk</w:t>
        </w:r>
      </w:hyperlink>
    </w:p>
    <w:p w:rsidR="00583343" w:rsidRPr="00890CB0" w:rsidRDefault="00CA6830" w:rsidP="00890CB0">
      <w:pPr>
        <w:tabs>
          <w:tab w:val="right" w:pos="4652"/>
        </w:tabs>
        <w:spacing w:before="504" w:line="276" w:lineRule="auto"/>
        <w:ind w:left="3024" w:right="107" w:hanging="2808"/>
        <w:rPr>
          <w:rFonts w:cs="Arial"/>
          <w:color w:val="050505"/>
          <w:szCs w:val="22"/>
        </w:rPr>
      </w:pPr>
      <w:r>
        <w:rPr>
          <w:rFonts w:cs="Arial"/>
          <w:color w:val="050505"/>
          <w:spacing w:val="-6"/>
          <w:szCs w:val="22"/>
        </w:rPr>
        <w:lastRenderedPageBreak/>
        <w:t>Academic Administrator</w:t>
      </w:r>
      <w:r>
        <w:rPr>
          <w:rFonts w:cs="Arial"/>
          <w:color w:val="050505"/>
          <w:spacing w:val="-6"/>
          <w:szCs w:val="22"/>
        </w:rPr>
        <w:tab/>
      </w:r>
      <w:r w:rsidR="00866458">
        <w:rPr>
          <w:rFonts w:cs="Arial"/>
          <w:color w:val="050505"/>
          <w:szCs w:val="22"/>
        </w:rPr>
        <w:t>Mrs Anne Packwood</w:t>
      </w:r>
      <w:r w:rsidR="00890CB0">
        <w:rPr>
          <w:rFonts w:cs="Arial"/>
          <w:color w:val="050505"/>
          <w:szCs w:val="22"/>
        </w:rPr>
        <w:br/>
      </w:r>
      <w:r w:rsidR="00A04E36">
        <w:rPr>
          <w:rFonts w:cs="Arial"/>
          <w:color w:val="050505"/>
          <w:spacing w:val="-4"/>
          <w:szCs w:val="22"/>
        </w:rPr>
        <w:t>Common Room</w:t>
      </w:r>
      <w:r>
        <w:rPr>
          <w:rFonts w:cs="Arial"/>
          <w:color w:val="050505"/>
          <w:spacing w:val="-4"/>
          <w:szCs w:val="22"/>
        </w:rPr>
        <w:t>, Avon Building</w:t>
      </w:r>
      <w:r w:rsidR="00F65B38">
        <w:rPr>
          <w:rFonts w:cs="Arial"/>
          <w:color w:val="050505"/>
          <w:spacing w:val="-4"/>
          <w:szCs w:val="22"/>
        </w:rPr>
        <w:t>,</w:t>
      </w:r>
      <w:r>
        <w:rPr>
          <w:rFonts w:cs="Arial"/>
          <w:color w:val="050505"/>
          <w:spacing w:val="-4"/>
          <w:szCs w:val="22"/>
        </w:rPr>
        <w:t xml:space="preserve"> </w:t>
      </w:r>
      <w:r w:rsidR="00890CB0">
        <w:rPr>
          <w:rFonts w:cs="Arial"/>
          <w:color w:val="050505"/>
          <w:szCs w:val="22"/>
        </w:rPr>
        <w:br/>
      </w:r>
      <w:r w:rsidR="00866458">
        <w:rPr>
          <w:rFonts w:cs="Arial"/>
          <w:color w:val="050505"/>
          <w:szCs w:val="22"/>
        </w:rPr>
        <w:t>Telephone: 024 7652 2175</w:t>
      </w:r>
      <w:r w:rsidR="00F65B38">
        <w:rPr>
          <w:rFonts w:cs="Arial"/>
          <w:color w:val="050505"/>
          <w:szCs w:val="22"/>
        </w:rPr>
        <w:t xml:space="preserve">, </w:t>
      </w:r>
      <w:r>
        <w:rPr>
          <w:rFonts w:cs="Arial"/>
          <w:color w:val="050505"/>
          <w:szCs w:val="22"/>
        </w:rPr>
        <w:t>Internal telephone:</w:t>
      </w:r>
      <w:r w:rsidR="00890CB0">
        <w:rPr>
          <w:rFonts w:cs="Arial"/>
          <w:color w:val="050505"/>
          <w:szCs w:val="22"/>
        </w:rPr>
        <w:t xml:space="preserve"> 22175</w:t>
      </w:r>
      <w:r w:rsidR="00890CB0">
        <w:rPr>
          <w:rFonts w:cs="Arial"/>
          <w:color w:val="050505"/>
          <w:szCs w:val="22"/>
        </w:rPr>
        <w:br/>
      </w:r>
      <w:r>
        <w:rPr>
          <w:rFonts w:cs="Arial"/>
          <w:color w:val="0000FF"/>
          <w:szCs w:val="22"/>
          <w:u w:val="single"/>
        </w:rPr>
        <w:t xml:space="preserve">E-mail: </w:t>
      </w:r>
      <w:r w:rsidR="00866458">
        <w:rPr>
          <w:rFonts w:cs="Arial"/>
          <w:color w:val="0000FF"/>
          <w:szCs w:val="22"/>
          <w:u w:val="single"/>
        </w:rPr>
        <w:t>b.a.packwood@warwick.ac.uk</w:t>
      </w:r>
    </w:p>
    <w:p w:rsidR="00890CB0" w:rsidRDefault="00583343" w:rsidP="00B23588">
      <w:pPr>
        <w:spacing w:before="180" w:line="276" w:lineRule="auto"/>
        <w:ind w:left="216" w:right="107"/>
        <w:rPr>
          <w:rFonts w:cs="Arial"/>
          <w:color w:val="050505"/>
          <w:spacing w:val="1"/>
          <w:szCs w:val="22"/>
        </w:rPr>
      </w:pPr>
      <w:r>
        <w:rPr>
          <w:rFonts w:cs="Arial"/>
          <w:color w:val="050505"/>
          <w:spacing w:val="1"/>
          <w:szCs w:val="22"/>
        </w:rPr>
        <w:t xml:space="preserve">Quality Assurance Manager  </w:t>
      </w:r>
    </w:p>
    <w:p w:rsidR="00CA6830" w:rsidRPr="00890CB0" w:rsidRDefault="00583343" w:rsidP="00890CB0">
      <w:pPr>
        <w:spacing w:before="180" w:line="276" w:lineRule="auto"/>
        <w:ind w:left="3096" w:right="107"/>
        <w:rPr>
          <w:rFonts w:cs="Arial"/>
          <w:color w:val="050505"/>
          <w:spacing w:val="1"/>
          <w:szCs w:val="22"/>
        </w:rPr>
      </w:pPr>
      <w:r>
        <w:rPr>
          <w:rFonts w:cs="Arial"/>
          <w:color w:val="050505"/>
          <w:spacing w:val="1"/>
          <w:szCs w:val="22"/>
        </w:rPr>
        <w:t>Mrs Pat Butson</w:t>
      </w:r>
      <w:r w:rsidR="00890CB0">
        <w:rPr>
          <w:rFonts w:cs="Arial"/>
          <w:color w:val="050505"/>
          <w:spacing w:val="1"/>
          <w:szCs w:val="22"/>
        </w:rPr>
        <w:br/>
      </w:r>
      <w:r w:rsidR="00DE0B01">
        <w:rPr>
          <w:rFonts w:cs="Arial"/>
          <w:color w:val="050505"/>
          <w:szCs w:val="22"/>
        </w:rPr>
        <w:t>Schmitt</w:t>
      </w:r>
      <w:r>
        <w:rPr>
          <w:rFonts w:cs="Arial"/>
          <w:color w:val="050505"/>
          <w:szCs w:val="22"/>
        </w:rPr>
        <w:t xml:space="preserve"> Building</w:t>
      </w:r>
      <w:r w:rsidR="00890CB0">
        <w:rPr>
          <w:rFonts w:cs="Arial"/>
          <w:color w:val="050505"/>
          <w:spacing w:val="1"/>
          <w:szCs w:val="22"/>
        </w:rPr>
        <w:br/>
      </w:r>
      <w:r w:rsidR="00CA6830">
        <w:rPr>
          <w:rFonts w:cs="Arial"/>
          <w:color w:val="050505"/>
          <w:spacing w:val="-4"/>
          <w:w w:val="105"/>
          <w:szCs w:val="22"/>
        </w:rPr>
        <w:t>Telephone: 024 7652 3210</w:t>
      </w:r>
      <w:r w:rsidR="00F65B38">
        <w:t xml:space="preserve">, </w:t>
      </w:r>
      <w:r w:rsidR="00CA6830">
        <w:rPr>
          <w:rFonts w:cs="Arial"/>
          <w:color w:val="050505"/>
          <w:spacing w:val="-4"/>
          <w:w w:val="105"/>
          <w:szCs w:val="22"/>
        </w:rPr>
        <w:t>Internal telephone: 23210</w:t>
      </w:r>
      <w:r w:rsidR="00890CB0">
        <w:rPr>
          <w:rFonts w:cs="Arial"/>
          <w:color w:val="050505"/>
          <w:spacing w:val="1"/>
          <w:szCs w:val="22"/>
        </w:rPr>
        <w:br/>
      </w:r>
      <w:r w:rsidR="002559BF">
        <w:t xml:space="preserve"> </w:t>
      </w:r>
      <w:hyperlink r:id="rId124" w:history="1">
        <w:r w:rsidR="00CA6830">
          <w:rPr>
            <w:rFonts w:cs="Arial"/>
            <w:color w:val="0000FF"/>
            <w:spacing w:val="-4"/>
            <w:w w:val="105"/>
            <w:szCs w:val="22"/>
            <w:u w:val="single"/>
          </w:rPr>
          <w:t>E-mail: p.m.butson@warwick.ac.uk</w:t>
        </w:r>
      </w:hyperlink>
    </w:p>
    <w:p w:rsidR="00CA6830" w:rsidRPr="00890CB0" w:rsidRDefault="00CA6830" w:rsidP="00890CB0">
      <w:pPr>
        <w:tabs>
          <w:tab w:val="right" w:pos="5054"/>
        </w:tabs>
        <w:spacing w:before="180" w:line="276" w:lineRule="auto"/>
        <w:ind w:left="3051" w:right="107" w:hanging="2835"/>
        <w:rPr>
          <w:rFonts w:cs="Arial"/>
          <w:color w:val="050505"/>
          <w:spacing w:val="-6"/>
          <w:w w:val="105"/>
          <w:szCs w:val="22"/>
        </w:rPr>
      </w:pPr>
      <w:r>
        <w:rPr>
          <w:rFonts w:cs="Arial"/>
          <w:color w:val="050505"/>
          <w:spacing w:val="-10"/>
          <w:w w:val="105"/>
          <w:szCs w:val="22"/>
        </w:rPr>
        <w:t xml:space="preserve">Finance </w:t>
      </w:r>
      <w:r w:rsidR="00D36D11">
        <w:rPr>
          <w:rFonts w:cs="Arial"/>
          <w:color w:val="050505"/>
          <w:spacing w:val="-10"/>
          <w:w w:val="105"/>
          <w:szCs w:val="22"/>
        </w:rPr>
        <w:t>Clerk</w:t>
      </w:r>
      <w:r w:rsidR="00D36D11">
        <w:rPr>
          <w:rFonts w:cs="Arial"/>
          <w:color w:val="050505"/>
          <w:spacing w:val="-10"/>
          <w:w w:val="105"/>
          <w:szCs w:val="22"/>
        </w:rPr>
        <w:tab/>
      </w:r>
      <w:r w:rsidR="00890CB0">
        <w:rPr>
          <w:rFonts w:cs="Arial"/>
          <w:color w:val="050505"/>
          <w:spacing w:val="-6"/>
          <w:w w:val="105"/>
          <w:szCs w:val="22"/>
        </w:rPr>
        <w:t xml:space="preserve">Mrs </w:t>
      </w:r>
      <w:r w:rsidR="00D36D11">
        <w:rPr>
          <w:rFonts w:cs="Arial"/>
          <w:color w:val="050505"/>
          <w:spacing w:val="-6"/>
          <w:w w:val="105"/>
          <w:szCs w:val="22"/>
        </w:rPr>
        <w:t>Tracey Vickers</w:t>
      </w:r>
      <w:r w:rsidR="00890CB0">
        <w:rPr>
          <w:rFonts w:cs="Arial"/>
          <w:color w:val="050505"/>
          <w:spacing w:val="-6"/>
          <w:w w:val="105"/>
          <w:szCs w:val="22"/>
        </w:rPr>
        <w:br/>
      </w:r>
      <w:r w:rsidR="00D36D11">
        <w:rPr>
          <w:rFonts w:cs="Arial"/>
          <w:color w:val="050505"/>
          <w:spacing w:val="-9"/>
          <w:w w:val="105"/>
          <w:szCs w:val="22"/>
        </w:rPr>
        <w:t>Reception</w:t>
      </w:r>
      <w:r>
        <w:rPr>
          <w:rFonts w:cs="Arial"/>
          <w:color w:val="050505"/>
          <w:spacing w:val="-9"/>
          <w:w w:val="105"/>
          <w:szCs w:val="22"/>
        </w:rPr>
        <w:t xml:space="preserve">, Avon Building </w:t>
      </w:r>
      <w:r w:rsidR="00890CB0">
        <w:rPr>
          <w:rFonts w:cs="Arial"/>
          <w:color w:val="050505"/>
          <w:spacing w:val="-6"/>
          <w:w w:val="105"/>
          <w:szCs w:val="22"/>
        </w:rPr>
        <w:br/>
      </w:r>
      <w:r>
        <w:rPr>
          <w:rFonts w:cs="Arial"/>
          <w:color w:val="050505"/>
          <w:spacing w:val="-4"/>
          <w:w w:val="105"/>
          <w:szCs w:val="22"/>
        </w:rPr>
        <w:t>Telephone: 024 7652</w:t>
      </w:r>
      <w:r w:rsidR="00D36D11">
        <w:rPr>
          <w:rFonts w:cs="Arial"/>
          <w:color w:val="050505"/>
          <w:spacing w:val="-4"/>
          <w:w w:val="105"/>
          <w:szCs w:val="22"/>
        </w:rPr>
        <w:t xml:space="preserve"> 3842</w:t>
      </w:r>
      <w:r w:rsidR="00F65B38">
        <w:rPr>
          <w:rFonts w:cs="Arial"/>
          <w:color w:val="050505"/>
          <w:spacing w:val="-4"/>
          <w:w w:val="105"/>
          <w:szCs w:val="22"/>
        </w:rPr>
        <w:t xml:space="preserve">, </w:t>
      </w:r>
      <w:r>
        <w:rPr>
          <w:rFonts w:cs="Arial"/>
          <w:color w:val="050505"/>
          <w:spacing w:val="-4"/>
          <w:w w:val="105"/>
          <w:szCs w:val="22"/>
        </w:rPr>
        <w:t>Internal telephone: 23</w:t>
      </w:r>
      <w:r w:rsidR="00D36D11">
        <w:rPr>
          <w:rFonts w:cs="Arial"/>
          <w:color w:val="050505"/>
          <w:spacing w:val="-4"/>
          <w:w w:val="105"/>
          <w:szCs w:val="22"/>
        </w:rPr>
        <w:t>842</w:t>
      </w:r>
      <w:r w:rsidR="00890CB0">
        <w:rPr>
          <w:rFonts w:cs="Arial"/>
          <w:color w:val="050505"/>
          <w:spacing w:val="-6"/>
          <w:w w:val="105"/>
          <w:szCs w:val="22"/>
        </w:rPr>
        <w:br/>
      </w:r>
      <w:hyperlink r:id="rId125" w:history="1">
        <w:r>
          <w:rPr>
            <w:rFonts w:cs="Arial"/>
            <w:color w:val="0000FF"/>
            <w:spacing w:val="-4"/>
            <w:w w:val="105"/>
            <w:szCs w:val="22"/>
            <w:u w:val="single"/>
          </w:rPr>
          <w:t xml:space="preserve">E-mail: </w:t>
        </w:r>
        <w:hyperlink r:id="rId126" w:history="1">
          <w:r w:rsidR="007D5000" w:rsidRPr="007D5000">
            <w:rPr>
              <w:rFonts w:cs="Arial"/>
              <w:color w:val="0000FF"/>
              <w:spacing w:val="-4"/>
              <w:w w:val="105"/>
              <w:szCs w:val="22"/>
              <w:u w:val="single"/>
            </w:rPr>
            <w:t>Tracey.Vickers@warwick.ac.uk</w:t>
          </w:r>
        </w:hyperlink>
        <w:r w:rsidR="007D5000">
          <w:rPr>
            <w:rFonts w:cs="Arial"/>
            <w:color w:val="0000FF"/>
            <w:spacing w:val="-4"/>
            <w:w w:val="105"/>
            <w:szCs w:val="22"/>
            <w:u w:val="single"/>
          </w:rPr>
          <w:t xml:space="preserve"> </w:t>
        </w:r>
      </w:hyperlink>
    </w:p>
    <w:p w:rsidR="00890CB0" w:rsidRDefault="00890CB0" w:rsidP="00B23588">
      <w:pPr>
        <w:spacing w:line="276" w:lineRule="auto"/>
        <w:ind w:right="107"/>
        <w:rPr>
          <w:rFonts w:cs="Arial"/>
          <w:b/>
        </w:rPr>
      </w:pPr>
    </w:p>
    <w:p w:rsidR="00C838B7" w:rsidRPr="00D01B11" w:rsidRDefault="00C838B7" w:rsidP="00C838B7">
      <w:pPr>
        <w:pStyle w:val="Heading1"/>
      </w:pPr>
      <w:bookmarkStart w:id="25" w:name="_Toc335226673"/>
      <w:r w:rsidRPr="00D01B11">
        <w:t>THE LIBRARY AND LEARNING GRID</w:t>
      </w:r>
      <w:bookmarkEnd w:id="25"/>
    </w:p>
    <w:p w:rsidR="00C838B7" w:rsidRPr="00C838B7" w:rsidRDefault="009B07B8" w:rsidP="00C838B7">
      <w:pPr>
        <w:spacing w:line="276" w:lineRule="auto"/>
        <w:rPr>
          <w:rFonts w:cs="Arial"/>
          <w:color w:val="050505"/>
          <w:spacing w:val="2"/>
          <w:szCs w:val="22"/>
        </w:rPr>
      </w:pPr>
      <w:r>
        <w:rPr>
          <w:rFonts w:cs="Arial"/>
          <w:color w:val="050505"/>
          <w:spacing w:val="2"/>
          <w:szCs w:val="22"/>
        </w:rPr>
        <w:t>Library website: c</w:t>
      </w:r>
      <w:r w:rsidR="00C838B7" w:rsidRPr="00C838B7">
        <w:rPr>
          <w:rFonts w:cs="Arial"/>
          <w:color w:val="050505"/>
          <w:spacing w:val="2"/>
          <w:szCs w:val="22"/>
        </w:rPr>
        <w:t>ontains information on library facilities, resources, opening hours, etc.:</w:t>
      </w:r>
      <w:r w:rsidR="00C838B7">
        <w:rPr>
          <w:rFonts w:cs="Arial"/>
          <w:color w:val="050505"/>
          <w:spacing w:val="2"/>
          <w:szCs w:val="22"/>
        </w:rPr>
        <w:t xml:space="preserve"> </w:t>
      </w:r>
      <w:hyperlink r:id="rId127" w:history="1">
        <w:r w:rsidR="00C838B7" w:rsidRPr="006472B3">
          <w:rPr>
            <w:rStyle w:val="Hyperlink"/>
            <w:spacing w:val="2"/>
          </w:rPr>
          <w:t>http://go.warwick.ac.uk/library/</w:t>
        </w:r>
      </w:hyperlink>
      <w:r w:rsidR="00C838B7">
        <w:rPr>
          <w:color w:val="050505"/>
          <w:spacing w:val="2"/>
        </w:rPr>
        <w:t xml:space="preserve"> </w:t>
      </w:r>
    </w:p>
    <w:p w:rsidR="00C838B7" w:rsidRPr="00C838B7" w:rsidRDefault="00C838B7" w:rsidP="00C838B7">
      <w:pPr>
        <w:spacing w:line="276" w:lineRule="auto"/>
        <w:rPr>
          <w:rFonts w:cs="Arial"/>
          <w:color w:val="050505"/>
          <w:spacing w:val="2"/>
          <w:szCs w:val="22"/>
        </w:rPr>
      </w:pPr>
      <w:r w:rsidRPr="009B07B8">
        <w:rPr>
          <w:rFonts w:cs="Arial"/>
          <w:b/>
          <w:color w:val="050505"/>
          <w:spacing w:val="2"/>
          <w:szCs w:val="22"/>
        </w:rPr>
        <w:t>Get Started</w:t>
      </w:r>
      <w:r w:rsidRPr="00C838B7">
        <w:rPr>
          <w:rFonts w:cs="Arial"/>
          <w:color w:val="050505"/>
          <w:spacing w:val="2"/>
          <w:szCs w:val="22"/>
        </w:rPr>
        <w:t xml:space="preserve"> sessions will run during weeks 1 – 3.  These tours will give you the opportunity to become familiar with the Library facilities, meet staff and find out ab</w:t>
      </w:r>
      <w:r>
        <w:rPr>
          <w:rFonts w:cs="Arial"/>
          <w:color w:val="050505"/>
          <w:spacing w:val="2"/>
          <w:szCs w:val="22"/>
        </w:rPr>
        <w:t>out resources for your course.</w:t>
      </w:r>
    </w:p>
    <w:p w:rsidR="00C838B7" w:rsidRPr="00C838B7" w:rsidRDefault="00C838B7" w:rsidP="00C838B7">
      <w:pPr>
        <w:spacing w:line="276" w:lineRule="auto"/>
        <w:rPr>
          <w:rFonts w:cs="Arial"/>
          <w:color w:val="050505"/>
          <w:spacing w:val="2"/>
          <w:szCs w:val="22"/>
        </w:rPr>
      </w:pPr>
      <w:r w:rsidRPr="009B07B8">
        <w:rPr>
          <w:rFonts w:cs="Arial"/>
          <w:b/>
          <w:color w:val="050505"/>
          <w:spacing w:val="2"/>
          <w:szCs w:val="22"/>
        </w:rPr>
        <w:t>Your University card</w:t>
      </w:r>
      <w:r w:rsidRPr="00C838B7">
        <w:rPr>
          <w:rFonts w:cs="Arial"/>
          <w:color w:val="050505"/>
          <w:spacing w:val="2"/>
          <w:szCs w:val="22"/>
        </w:rPr>
        <w:t xml:space="preserve"> is needed to enter the Library.  You also need it to borrow or reserve books.</w:t>
      </w:r>
    </w:p>
    <w:p w:rsidR="00C838B7" w:rsidRPr="00C838B7" w:rsidRDefault="00C838B7" w:rsidP="00C838B7">
      <w:pPr>
        <w:spacing w:line="276" w:lineRule="auto"/>
        <w:rPr>
          <w:rFonts w:cs="Arial"/>
          <w:color w:val="050505"/>
          <w:spacing w:val="2"/>
          <w:szCs w:val="22"/>
        </w:rPr>
      </w:pPr>
      <w:r w:rsidRPr="009B07B8">
        <w:rPr>
          <w:rFonts w:cs="Arial"/>
          <w:b/>
          <w:color w:val="050505"/>
          <w:spacing w:val="2"/>
          <w:szCs w:val="22"/>
        </w:rPr>
        <w:t>Study space:</w:t>
      </w:r>
      <w:r w:rsidRPr="00C838B7">
        <w:rPr>
          <w:rFonts w:cs="Arial"/>
          <w:color w:val="050505"/>
          <w:spacing w:val="2"/>
          <w:szCs w:val="22"/>
        </w:rPr>
        <w:t xml:space="preserve">  We provide different study environments in the building.  Floors 1 and 2 offer networked PCs, group study areas and service points.  The atmosphere is relaxed; you can talk and use your mobile, and bring in drinks and cold food. Floors 3 to 5 provide a more “traditional” library environment – books and quiet study areas, laptop use is restricted to marked areas, and no food or drink is allowed.  There are also silent reading rooms in the extension on floor 2.  Wireless net access runs throughout the building.</w:t>
      </w:r>
    </w:p>
    <w:p w:rsidR="00C838B7" w:rsidRPr="00C838B7" w:rsidRDefault="00C838B7" w:rsidP="00C838B7">
      <w:pPr>
        <w:spacing w:line="276" w:lineRule="auto"/>
        <w:rPr>
          <w:rFonts w:cs="Arial"/>
          <w:color w:val="050505"/>
          <w:spacing w:val="2"/>
          <w:szCs w:val="22"/>
        </w:rPr>
      </w:pPr>
      <w:r w:rsidRPr="009B07B8">
        <w:rPr>
          <w:rFonts w:cs="Arial"/>
          <w:b/>
          <w:color w:val="050505"/>
          <w:spacing w:val="2"/>
          <w:szCs w:val="22"/>
        </w:rPr>
        <w:t>Encore</w:t>
      </w:r>
      <w:r w:rsidRPr="00C838B7">
        <w:rPr>
          <w:rFonts w:cs="Arial"/>
          <w:color w:val="050505"/>
          <w:spacing w:val="2"/>
          <w:szCs w:val="22"/>
        </w:rPr>
        <w:t xml:space="preserve"> </w:t>
      </w:r>
      <w:r w:rsidRPr="009B07B8">
        <w:rPr>
          <w:rFonts w:cs="Arial"/>
          <w:b/>
          <w:color w:val="050505"/>
          <w:spacing w:val="2"/>
          <w:szCs w:val="22"/>
        </w:rPr>
        <w:t>–</w:t>
      </w:r>
      <w:r w:rsidR="009B07B8" w:rsidRPr="009B07B8">
        <w:rPr>
          <w:rFonts w:cs="Arial"/>
          <w:b/>
          <w:color w:val="050505"/>
          <w:spacing w:val="2"/>
          <w:szCs w:val="22"/>
        </w:rPr>
        <w:t xml:space="preserve"> </w:t>
      </w:r>
      <w:r w:rsidRPr="009B07B8">
        <w:rPr>
          <w:rFonts w:cs="Arial"/>
          <w:b/>
          <w:color w:val="050505"/>
          <w:spacing w:val="2"/>
          <w:szCs w:val="22"/>
        </w:rPr>
        <w:t>online discovery catalogue</w:t>
      </w:r>
      <w:r w:rsidRPr="00C838B7">
        <w:rPr>
          <w:rFonts w:cs="Arial"/>
          <w:color w:val="050505"/>
          <w:spacing w:val="2"/>
          <w:szCs w:val="22"/>
        </w:rPr>
        <w:t xml:space="preserve"> </w:t>
      </w:r>
      <w:hyperlink r:id="rId128" w:history="1">
        <w:r w:rsidRPr="00C838B7">
          <w:rPr>
            <w:color w:val="050505"/>
            <w:spacing w:val="2"/>
          </w:rPr>
          <w:t>http://encore.lib.warwick.ac.uk</w:t>
        </w:r>
      </w:hyperlink>
      <w:r w:rsidRPr="00C838B7">
        <w:rPr>
          <w:rFonts w:cs="Arial"/>
          <w:color w:val="050505"/>
          <w:spacing w:val="2"/>
          <w:szCs w:val="22"/>
        </w:rPr>
        <w:t xml:space="preserve"> Contains details of the complete stock of the library, including electronic resources.  It will tell you if a book you need is out on loan and will show the date it is due back.  It is possible to place a reserve for books you need, that may be on loan.  Encore will also provide links to some journal articles.</w:t>
      </w:r>
    </w:p>
    <w:p w:rsidR="00C838B7" w:rsidRPr="00C838B7" w:rsidRDefault="00C838B7" w:rsidP="00C838B7">
      <w:pPr>
        <w:spacing w:line="276" w:lineRule="auto"/>
        <w:rPr>
          <w:rFonts w:cs="Arial"/>
          <w:color w:val="050505"/>
          <w:spacing w:val="2"/>
          <w:szCs w:val="22"/>
        </w:rPr>
      </w:pPr>
      <w:r w:rsidRPr="009B07B8">
        <w:rPr>
          <w:rFonts w:cs="Arial"/>
          <w:b/>
          <w:color w:val="050505"/>
          <w:spacing w:val="2"/>
          <w:szCs w:val="22"/>
        </w:rPr>
        <w:t>Loan periods:</w:t>
      </w:r>
      <w:r w:rsidRPr="00C838B7">
        <w:rPr>
          <w:rFonts w:cs="Arial"/>
          <w:color w:val="050505"/>
          <w:spacing w:val="2"/>
          <w:szCs w:val="22"/>
        </w:rPr>
        <w:t xml:space="preserve">  Most books are for standard loan, i.e. eight weeks for taught post-graduates.  Some copies of higher-demand texts are borrowable only for 3 days.  Both standard and 3 day loan copies are shelved together in the main stock.  Some texts cannot </w:t>
      </w:r>
      <w:r w:rsidRPr="00C838B7">
        <w:rPr>
          <w:rFonts w:cs="Arial"/>
          <w:color w:val="050505"/>
          <w:spacing w:val="2"/>
          <w:szCs w:val="22"/>
        </w:rPr>
        <w:lastRenderedPageBreak/>
        <w:t>be borrowed at all: these are either marked ’Use in Library’ or ‘Reference’.</w:t>
      </w:r>
    </w:p>
    <w:p w:rsidR="00C838B7" w:rsidRPr="00C838B7" w:rsidRDefault="00C838B7" w:rsidP="00C838B7">
      <w:pPr>
        <w:spacing w:line="276" w:lineRule="auto"/>
        <w:rPr>
          <w:rFonts w:cs="Arial"/>
          <w:color w:val="050505"/>
          <w:spacing w:val="2"/>
          <w:szCs w:val="22"/>
        </w:rPr>
      </w:pPr>
      <w:r w:rsidRPr="009B07B8">
        <w:rPr>
          <w:rFonts w:cs="Arial"/>
          <w:b/>
          <w:color w:val="050505"/>
          <w:spacing w:val="2"/>
          <w:szCs w:val="22"/>
        </w:rPr>
        <w:t>Returns:</w:t>
      </w:r>
      <w:r w:rsidRPr="00C838B7">
        <w:rPr>
          <w:rFonts w:cs="Arial"/>
          <w:color w:val="050505"/>
          <w:spacing w:val="2"/>
          <w:szCs w:val="22"/>
        </w:rPr>
        <w:t xml:space="preserve">  Books should be returned by the date due or fines are payable.  You can renew books for another loan period provided no-one else has reserved them.  Books can be renewed in person, by phone or via the Encore – online discovery catalogue.</w:t>
      </w:r>
    </w:p>
    <w:p w:rsidR="00C838B7" w:rsidRPr="00C838B7" w:rsidRDefault="00C838B7" w:rsidP="00C838B7">
      <w:pPr>
        <w:spacing w:line="276" w:lineRule="auto"/>
        <w:rPr>
          <w:rFonts w:cs="Arial"/>
          <w:color w:val="050505"/>
          <w:spacing w:val="2"/>
          <w:szCs w:val="22"/>
        </w:rPr>
      </w:pPr>
      <w:r w:rsidRPr="009B07B8">
        <w:rPr>
          <w:rFonts w:cs="Arial"/>
          <w:b/>
          <w:color w:val="050505"/>
          <w:spacing w:val="2"/>
          <w:szCs w:val="22"/>
        </w:rPr>
        <w:t>Reservations:</w:t>
      </w:r>
      <w:r w:rsidRPr="00C838B7">
        <w:rPr>
          <w:rFonts w:cs="Arial"/>
          <w:color w:val="050505"/>
          <w:spacing w:val="2"/>
          <w:szCs w:val="22"/>
        </w:rPr>
        <w:t xml:space="preserve"> If a book you need is out on loan, you can reserve it by clicking on the ‘Request a Hold’ link on Encore and entering your Warwick login name and password.  The library will inform you by email of reserved books awaiting collection (we use your ‘@warwick.ac.uk’ address).  Books are held for you for up to 7 days and can be collected from Short Loan.</w:t>
      </w:r>
    </w:p>
    <w:p w:rsidR="00C838B7" w:rsidRPr="00C838B7" w:rsidRDefault="00C838B7" w:rsidP="00C838B7">
      <w:pPr>
        <w:spacing w:line="276" w:lineRule="auto"/>
        <w:rPr>
          <w:rFonts w:cs="Arial"/>
          <w:color w:val="050505"/>
          <w:spacing w:val="2"/>
          <w:szCs w:val="22"/>
        </w:rPr>
      </w:pPr>
      <w:r w:rsidRPr="009B07B8">
        <w:rPr>
          <w:rFonts w:cs="Arial"/>
          <w:b/>
          <w:color w:val="050505"/>
          <w:spacing w:val="2"/>
          <w:szCs w:val="22"/>
        </w:rPr>
        <w:t>Please note:</w:t>
      </w:r>
      <w:r w:rsidRPr="00C838B7">
        <w:rPr>
          <w:rFonts w:cs="Arial"/>
          <w:color w:val="050505"/>
          <w:spacing w:val="2"/>
          <w:szCs w:val="22"/>
        </w:rPr>
        <w:t xml:space="preserve"> books on loan to you can be reserved by other users.  When standard (eight-week) loan books are reserved they are recalled after a week - so you may find you are required to bring books back before the date on your receipt.  The fine for late return of any reserved book is £1 per day.  We will write to your Warwick e-mail account if any books are recalled from you.  </w:t>
      </w:r>
    </w:p>
    <w:p w:rsidR="00C838B7" w:rsidRPr="00C838B7" w:rsidRDefault="00C838B7" w:rsidP="00C838B7">
      <w:pPr>
        <w:spacing w:line="276" w:lineRule="auto"/>
        <w:rPr>
          <w:rFonts w:cs="Arial"/>
          <w:color w:val="050505"/>
          <w:spacing w:val="2"/>
          <w:szCs w:val="22"/>
        </w:rPr>
      </w:pPr>
      <w:r w:rsidRPr="009B07B8">
        <w:rPr>
          <w:rFonts w:cs="Arial"/>
          <w:b/>
          <w:color w:val="050505"/>
          <w:spacing w:val="2"/>
          <w:szCs w:val="22"/>
        </w:rPr>
        <w:t>My Library Account:</w:t>
      </w:r>
      <w:r w:rsidRPr="00C838B7">
        <w:rPr>
          <w:rFonts w:cs="Arial"/>
          <w:color w:val="050505"/>
          <w:spacing w:val="2"/>
          <w:szCs w:val="22"/>
        </w:rPr>
        <w:t xml:space="preserve"> Log in to Encore with your Warwick username and password to check the books on loan to you, renew them, check the progress of your reservations, pay fines online and look at your reading history.</w:t>
      </w:r>
    </w:p>
    <w:p w:rsidR="00C838B7" w:rsidRPr="00C838B7" w:rsidRDefault="00C838B7" w:rsidP="00C838B7">
      <w:pPr>
        <w:spacing w:line="276" w:lineRule="auto"/>
        <w:rPr>
          <w:rFonts w:cs="Arial"/>
          <w:color w:val="050505"/>
          <w:spacing w:val="2"/>
          <w:szCs w:val="22"/>
        </w:rPr>
      </w:pPr>
      <w:r w:rsidRPr="00B1061C">
        <w:rPr>
          <w:rFonts w:cs="Arial"/>
          <w:b/>
          <w:color w:val="050505"/>
          <w:spacing w:val="2"/>
          <w:szCs w:val="22"/>
        </w:rPr>
        <w:t>Short Loan Collection:</w:t>
      </w:r>
      <w:r w:rsidRPr="00C838B7">
        <w:rPr>
          <w:rFonts w:cs="Arial"/>
          <w:color w:val="050505"/>
          <w:spacing w:val="2"/>
          <w:szCs w:val="22"/>
        </w:rPr>
        <w:t xml:space="preserve"> Short Loan is designed to make high-demand texts available to as many people as possible in a short time.  You can borrow 2 books from the collection for up to 24 hours, or over a weekend if taken out on a Friday. Books must be returned by 11</w:t>
      </w:r>
      <w:r w:rsidR="00B1061C">
        <w:rPr>
          <w:rFonts w:cs="Arial"/>
          <w:color w:val="050505"/>
          <w:spacing w:val="2"/>
          <w:szCs w:val="22"/>
        </w:rPr>
        <w:t xml:space="preserve">.00 </w:t>
      </w:r>
      <w:r w:rsidRPr="00C838B7">
        <w:rPr>
          <w:rFonts w:cs="Arial"/>
          <w:color w:val="050505"/>
          <w:spacing w:val="2"/>
          <w:szCs w:val="22"/>
        </w:rPr>
        <w:t>am on the due day or fines of £1 per hour or part thereof are charged.  You can renew Short Loan books if they haven’t been reserved by another borrower.</w:t>
      </w:r>
    </w:p>
    <w:p w:rsidR="00C838B7" w:rsidRPr="00C838B7" w:rsidRDefault="00C838B7" w:rsidP="00C838B7">
      <w:pPr>
        <w:spacing w:line="276" w:lineRule="auto"/>
        <w:rPr>
          <w:rFonts w:cs="Arial"/>
          <w:color w:val="050505"/>
          <w:spacing w:val="2"/>
          <w:szCs w:val="22"/>
        </w:rPr>
      </w:pPr>
      <w:r w:rsidRPr="00B1061C">
        <w:rPr>
          <w:rFonts w:cs="Arial"/>
          <w:b/>
          <w:color w:val="050505"/>
          <w:spacing w:val="2"/>
          <w:szCs w:val="22"/>
        </w:rPr>
        <w:t>Education Collections:</w:t>
      </w:r>
      <w:r w:rsidRPr="00C838B7">
        <w:rPr>
          <w:rFonts w:cs="Arial"/>
          <w:color w:val="050505"/>
          <w:spacing w:val="2"/>
          <w:szCs w:val="22"/>
        </w:rPr>
        <w:t xml:space="preserve"> These are usually kept on the fourth floor of the Library. Currently the fourth floor is being refurbished and all education stock is temporarily shelved on floor two. The main Education Collection contains material about the theory and practice of teaching and the Schools Collection contains a collection of material intended for use in the classroom. </w:t>
      </w:r>
    </w:p>
    <w:p w:rsidR="00C838B7" w:rsidRPr="00C838B7" w:rsidRDefault="00C838B7" w:rsidP="00C838B7">
      <w:pPr>
        <w:spacing w:line="276" w:lineRule="auto"/>
        <w:rPr>
          <w:rFonts w:cs="Arial"/>
          <w:color w:val="050505"/>
          <w:spacing w:val="2"/>
          <w:szCs w:val="22"/>
        </w:rPr>
      </w:pPr>
      <w:r w:rsidRPr="002B21AD">
        <w:rPr>
          <w:rFonts w:cs="Arial"/>
          <w:b/>
          <w:color w:val="050505"/>
          <w:spacing w:val="2"/>
          <w:szCs w:val="22"/>
        </w:rPr>
        <w:t>E-resources:</w:t>
      </w:r>
      <w:r w:rsidRPr="00C838B7">
        <w:rPr>
          <w:rFonts w:cs="Arial"/>
          <w:color w:val="050505"/>
          <w:spacing w:val="2"/>
          <w:szCs w:val="22"/>
        </w:rPr>
        <w:t xml:space="preserve"> databases, electronic journals, e-books, etc., are in the catalogue. </w:t>
      </w:r>
    </w:p>
    <w:p w:rsidR="00C838B7" w:rsidRPr="00C838B7" w:rsidRDefault="00C838B7" w:rsidP="00C838B7">
      <w:pPr>
        <w:spacing w:line="276" w:lineRule="auto"/>
        <w:rPr>
          <w:rFonts w:cs="Arial"/>
          <w:color w:val="050505"/>
          <w:spacing w:val="2"/>
          <w:szCs w:val="22"/>
        </w:rPr>
      </w:pPr>
      <w:r w:rsidRPr="002B21AD">
        <w:rPr>
          <w:rFonts w:cs="Arial"/>
          <w:b/>
          <w:color w:val="050505"/>
          <w:spacing w:val="2"/>
          <w:szCs w:val="22"/>
        </w:rPr>
        <w:t>Useful databases for Education</w:t>
      </w:r>
      <w:r w:rsidRPr="00C838B7">
        <w:rPr>
          <w:rFonts w:cs="Arial"/>
          <w:color w:val="050505"/>
          <w:spacing w:val="2"/>
          <w:szCs w:val="22"/>
        </w:rPr>
        <w:t xml:space="preserve"> include The British Education Index, Education Research Complete and Educational Research Abstracts.  These are all accessible from the Library’s subject pages for Education and Childhood </w:t>
      </w:r>
      <w:hyperlink r:id="rId129" w:history="1">
        <w:r w:rsidRPr="00C838B7">
          <w:rPr>
            <w:color w:val="050505"/>
            <w:spacing w:val="2"/>
          </w:rPr>
          <w:t>http://go.warwick.ac.uk/lib-education</w:t>
        </w:r>
      </w:hyperlink>
      <w:r w:rsidR="002B21AD">
        <w:t xml:space="preserve">  </w:t>
      </w:r>
    </w:p>
    <w:p w:rsidR="00C838B7" w:rsidRPr="00C838B7" w:rsidRDefault="00C838B7" w:rsidP="00C838B7">
      <w:pPr>
        <w:spacing w:line="276" w:lineRule="auto"/>
        <w:rPr>
          <w:rFonts w:cs="Arial"/>
          <w:color w:val="050505"/>
          <w:spacing w:val="2"/>
          <w:szCs w:val="22"/>
        </w:rPr>
      </w:pPr>
      <w:r w:rsidRPr="00C838B7">
        <w:rPr>
          <w:rFonts w:cs="Arial"/>
          <w:color w:val="050505"/>
          <w:spacing w:val="2"/>
          <w:szCs w:val="22"/>
        </w:rPr>
        <w:t>You will need your Warwick IT username and password to login to electronic resources.</w:t>
      </w:r>
    </w:p>
    <w:p w:rsidR="00C838B7" w:rsidRPr="00C838B7" w:rsidRDefault="00C838B7" w:rsidP="00C838B7">
      <w:pPr>
        <w:spacing w:line="276" w:lineRule="auto"/>
        <w:rPr>
          <w:rFonts w:cs="Arial"/>
          <w:color w:val="050505"/>
          <w:spacing w:val="2"/>
          <w:szCs w:val="22"/>
        </w:rPr>
      </w:pPr>
      <w:r w:rsidRPr="002B21AD">
        <w:rPr>
          <w:rFonts w:cs="Arial"/>
          <w:b/>
          <w:color w:val="050505"/>
          <w:spacing w:val="2"/>
          <w:szCs w:val="22"/>
        </w:rPr>
        <w:t>Learning Grid</w:t>
      </w:r>
      <w:r w:rsidRPr="00C838B7">
        <w:rPr>
          <w:rFonts w:cs="Arial"/>
          <w:color w:val="050505"/>
          <w:spacing w:val="2"/>
          <w:szCs w:val="22"/>
        </w:rPr>
        <w:t xml:space="preserve"> is a study centre in University House.  It’s open 24/7 and offers copies of highly-used textbooks for reference use only, PCs, wireless network access, video editing and training facilities, and a variety of study environments.  Staff and student assistance with LG facilities is available into the late evening.</w:t>
      </w:r>
    </w:p>
    <w:p w:rsidR="00C838B7" w:rsidRPr="00C838B7" w:rsidRDefault="00C838B7" w:rsidP="00C838B7">
      <w:pPr>
        <w:spacing w:line="276" w:lineRule="auto"/>
        <w:rPr>
          <w:rFonts w:cs="Arial"/>
          <w:color w:val="050505"/>
          <w:spacing w:val="2"/>
          <w:szCs w:val="22"/>
        </w:rPr>
      </w:pPr>
      <w:r w:rsidRPr="002B21AD">
        <w:rPr>
          <w:rFonts w:cs="Arial"/>
          <w:b/>
          <w:color w:val="050505"/>
          <w:spacing w:val="2"/>
          <w:szCs w:val="22"/>
        </w:rPr>
        <w:lastRenderedPageBreak/>
        <w:t>Help:</w:t>
      </w:r>
      <w:r w:rsidRPr="00C838B7">
        <w:rPr>
          <w:rFonts w:cs="Arial"/>
          <w:color w:val="050505"/>
          <w:spacing w:val="2"/>
          <w:szCs w:val="22"/>
        </w:rPr>
        <w:t xml:space="preserve"> If you have any questions or problems with library use, please ask at the Help Desk on Floor 1 (weekdays, 9am - 7.30pm) or e-mail </w:t>
      </w:r>
      <w:hyperlink r:id="rId130" w:history="1">
        <w:r w:rsidRPr="00C838B7">
          <w:rPr>
            <w:rFonts w:cs="Arial"/>
            <w:color w:val="050505"/>
            <w:spacing w:val="2"/>
            <w:szCs w:val="22"/>
          </w:rPr>
          <w:t>library@warwick.ac.uk</w:t>
        </w:r>
      </w:hyperlink>
    </w:p>
    <w:p w:rsidR="00C838B7" w:rsidRDefault="00C838B7" w:rsidP="00C838B7">
      <w:pPr>
        <w:spacing w:line="276" w:lineRule="auto"/>
      </w:pPr>
      <w:r w:rsidRPr="00C838B7">
        <w:rPr>
          <w:rFonts w:cs="Arial"/>
          <w:color w:val="050505"/>
          <w:spacing w:val="2"/>
          <w:szCs w:val="22"/>
        </w:rPr>
        <w:t xml:space="preserve">If you need help finding material for your assignments and research, please contact the subject librarian for Education, Chris Bradford </w:t>
      </w:r>
      <w:hyperlink r:id="rId131" w:history="1">
        <w:r w:rsidRPr="00C838B7">
          <w:rPr>
            <w:color w:val="050505"/>
            <w:spacing w:val="2"/>
          </w:rPr>
          <w:t>Chris.Bradford@warwick.ac.uk</w:t>
        </w:r>
      </w:hyperlink>
      <w:r w:rsidR="002B21AD">
        <w:t xml:space="preserve"> </w:t>
      </w:r>
    </w:p>
    <w:p w:rsidR="002B21AD" w:rsidRDefault="002B21AD" w:rsidP="002B21AD">
      <w:pPr>
        <w:spacing w:line="276" w:lineRule="auto"/>
        <w:rPr>
          <w:b/>
          <w:bCs/>
          <w:color w:val="050505"/>
          <w:spacing w:val="2"/>
        </w:rPr>
      </w:pPr>
      <w:r w:rsidRPr="002B21AD">
        <w:rPr>
          <w:rFonts w:cs="Arial"/>
          <w:b/>
          <w:color w:val="050505"/>
          <w:spacing w:val="2"/>
          <w:szCs w:val="22"/>
        </w:rPr>
        <w:t xml:space="preserve">The </w:t>
      </w:r>
      <w:hyperlink r:id="rId132" w:history="1">
        <w:r w:rsidRPr="002B21AD">
          <w:rPr>
            <w:b/>
            <w:color w:val="050505"/>
            <w:spacing w:val="2"/>
          </w:rPr>
          <w:t>PG Hub</w:t>
        </w:r>
      </w:hyperlink>
      <w:r w:rsidRPr="00C838B7">
        <w:rPr>
          <w:rFonts w:cs="Arial"/>
          <w:color w:val="050505"/>
          <w:spacing w:val="2"/>
          <w:szCs w:val="22"/>
        </w:rPr>
        <w:t xml:space="preserve"> is</w:t>
      </w:r>
      <w:r>
        <w:rPr>
          <w:rFonts w:cs="Arial"/>
          <w:color w:val="050505"/>
          <w:spacing w:val="2"/>
          <w:szCs w:val="22"/>
        </w:rPr>
        <w:t xml:space="preserve"> a space in Coventry House where support is provided</w:t>
      </w:r>
      <w:r w:rsidRPr="00C838B7">
        <w:rPr>
          <w:rFonts w:cs="Arial"/>
          <w:color w:val="050505"/>
          <w:spacing w:val="2"/>
          <w:szCs w:val="22"/>
        </w:rPr>
        <w:t xml:space="preserve"> for all postgraduates (taught and research) from across the University of Warwick.</w:t>
      </w:r>
      <w:r w:rsidRPr="00C838B7">
        <w:rPr>
          <w:b/>
          <w:bCs/>
          <w:color w:val="050505"/>
          <w:spacing w:val="2"/>
        </w:rPr>
        <w:t xml:space="preserve"> </w:t>
      </w:r>
    </w:p>
    <w:p w:rsidR="002B21AD" w:rsidRPr="00C838B7" w:rsidRDefault="002B21AD" w:rsidP="00C838B7">
      <w:pPr>
        <w:spacing w:line="276" w:lineRule="auto"/>
        <w:rPr>
          <w:rFonts w:cs="Arial"/>
          <w:color w:val="050505"/>
          <w:spacing w:val="2"/>
          <w:szCs w:val="22"/>
        </w:rPr>
      </w:pPr>
    </w:p>
    <w:p w:rsidR="00CA6830" w:rsidRPr="002B21AD" w:rsidRDefault="00CA6830" w:rsidP="00B23588">
      <w:pPr>
        <w:pStyle w:val="Heading1"/>
        <w:spacing w:line="276" w:lineRule="auto"/>
        <w:ind w:right="107"/>
      </w:pPr>
      <w:bookmarkStart w:id="26" w:name="_Toc335226674"/>
      <w:r w:rsidRPr="002B21AD">
        <w:t>IT FACILITIES</w:t>
      </w:r>
      <w:bookmarkEnd w:id="26"/>
    </w:p>
    <w:p w:rsidR="00CA6830" w:rsidRPr="002B21AD" w:rsidRDefault="00CA6830" w:rsidP="00BF741B">
      <w:pPr>
        <w:spacing w:before="108" w:line="276" w:lineRule="auto"/>
        <w:ind w:right="107"/>
        <w:rPr>
          <w:rFonts w:cs="Arial"/>
          <w:color w:val="050505"/>
          <w:szCs w:val="22"/>
        </w:rPr>
      </w:pPr>
      <w:r w:rsidRPr="002B21AD">
        <w:rPr>
          <w:rFonts w:cs="Arial"/>
          <w:color w:val="050505"/>
          <w:szCs w:val="22"/>
        </w:rPr>
        <w:t xml:space="preserve">A wide range of IT facilities for teaching, learning and research are provided by ITServices </w:t>
      </w:r>
      <w:r w:rsidRPr="002B21AD">
        <w:rPr>
          <w:rFonts w:cs="Arial"/>
          <w:color w:val="050505"/>
          <w:spacing w:val="3"/>
          <w:szCs w:val="22"/>
        </w:rPr>
        <w:t xml:space="preserve">through the campus data network. The services are based on networked PCs and all </w:t>
      </w:r>
      <w:r w:rsidRPr="002B21AD">
        <w:rPr>
          <w:rFonts w:cs="Arial"/>
          <w:color w:val="050505"/>
          <w:szCs w:val="22"/>
        </w:rPr>
        <w:t xml:space="preserve">computers are connected to the Internet through the communications infrastructure. E-mail </w:t>
      </w:r>
      <w:r w:rsidRPr="002B21AD">
        <w:rPr>
          <w:rFonts w:cs="Arial"/>
          <w:color w:val="050505"/>
          <w:spacing w:val="2"/>
          <w:szCs w:val="22"/>
        </w:rPr>
        <w:t xml:space="preserve">and access to the internet are available to all students once they have registered with </w:t>
      </w:r>
      <w:r w:rsidRPr="002B21AD">
        <w:rPr>
          <w:rFonts w:cs="Arial"/>
          <w:color w:val="050505"/>
          <w:szCs w:val="22"/>
        </w:rPr>
        <w:t xml:space="preserve">ITServices as a computer user. Open access work areas are distributed around the campus, </w:t>
      </w:r>
      <w:r w:rsidRPr="002B21AD">
        <w:rPr>
          <w:rFonts w:cs="Arial"/>
          <w:color w:val="050505"/>
          <w:spacing w:val="-1"/>
          <w:szCs w:val="22"/>
        </w:rPr>
        <w:t xml:space="preserve">a good proportion of them being open 24 hours a day with University Card controlled access. </w:t>
      </w:r>
      <w:r w:rsidRPr="002B21AD">
        <w:rPr>
          <w:rFonts w:cs="Arial"/>
          <w:color w:val="050505"/>
          <w:spacing w:val="4"/>
          <w:szCs w:val="22"/>
        </w:rPr>
        <w:t>The IT</w:t>
      </w:r>
      <w:r w:rsidR="00387462" w:rsidRPr="002B21AD">
        <w:rPr>
          <w:rFonts w:cs="Arial"/>
          <w:color w:val="050505"/>
          <w:spacing w:val="4"/>
          <w:szCs w:val="22"/>
        </w:rPr>
        <w:t xml:space="preserve"> </w:t>
      </w:r>
      <w:r w:rsidRPr="002B21AD">
        <w:rPr>
          <w:rFonts w:cs="Arial"/>
          <w:color w:val="050505"/>
          <w:spacing w:val="4"/>
          <w:szCs w:val="22"/>
        </w:rPr>
        <w:t xml:space="preserve">Services </w:t>
      </w:r>
      <w:r w:rsidR="00387462" w:rsidRPr="002B21AD">
        <w:rPr>
          <w:rFonts w:cs="Arial"/>
          <w:color w:val="050505"/>
          <w:spacing w:val="4"/>
          <w:szCs w:val="22"/>
        </w:rPr>
        <w:t xml:space="preserve">open access </w:t>
      </w:r>
      <w:r w:rsidRPr="002B21AD">
        <w:rPr>
          <w:rFonts w:cs="Arial"/>
          <w:color w:val="050505"/>
          <w:spacing w:val="4"/>
          <w:szCs w:val="22"/>
        </w:rPr>
        <w:t xml:space="preserve">work area on the Westwood campus is located </w:t>
      </w:r>
      <w:r w:rsidRPr="002B21AD">
        <w:rPr>
          <w:rFonts w:cs="Arial"/>
          <w:color w:val="050505"/>
          <w:szCs w:val="22"/>
        </w:rPr>
        <w:t>behind the Westwood Lecture Theatre.</w:t>
      </w:r>
    </w:p>
    <w:p w:rsidR="00CA6830" w:rsidRPr="002B21AD" w:rsidRDefault="00CA6830" w:rsidP="00BF741B">
      <w:pPr>
        <w:spacing w:before="216" w:line="276" w:lineRule="auto"/>
        <w:ind w:right="107"/>
        <w:rPr>
          <w:rFonts w:cs="Arial"/>
          <w:color w:val="050505"/>
          <w:szCs w:val="22"/>
        </w:rPr>
      </w:pPr>
      <w:r w:rsidRPr="002B21AD">
        <w:rPr>
          <w:rFonts w:cs="Arial"/>
          <w:color w:val="050505"/>
          <w:spacing w:val="-3"/>
          <w:szCs w:val="22"/>
        </w:rPr>
        <w:t xml:space="preserve">Amongst the excellent facilities to support your ICT use is the Centre for New Technologies </w:t>
      </w:r>
      <w:r w:rsidRPr="002B21AD">
        <w:rPr>
          <w:rFonts w:cs="Arial"/>
          <w:color w:val="050505"/>
          <w:spacing w:val="-5"/>
          <w:szCs w:val="22"/>
        </w:rPr>
        <w:t xml:space="preserve">Research in Education (CeNTRE) on Westwood Campus, also referred to as the Multi Media </w:t>
      </w:r>
      <w:r w:rsidRPr="002B21AD">
        <w:rPr>
          <w:rFonts w:cs="Arial"/>
          <w:color w:val="050505"/>
          <w:spacing w:val="1"/>
          <w:szCs w:val="22"/>
        </w:rPr>
        <w:t xml:space="preserve">CeNTRE. It is a major resource for trainee teachers and other students, and it also carries </w:t>
      </w:r>
      <w:r w:rsidRPr="002B21AD">
        <w:rPr>
          <w:rFonts w:cs="Arial"/>
          <w:color w:val="050505"/>
          <w:szCs w:val="22"/>
        </w:rPr>
        <w:t>out in-service training, research and development work both nationally and internationally in ICT in Education.</w:t>
      </w:r>
    </w:p>
    <w:p w:rsidR="00CA6830" w:rsidRPr="002B21AD" w:rsidRDefault="00CA6830" w:rsidP="00BF741B">
      <w:pPr>
        <w:spacing w:before="288" w:line="276" w:lineRule="auto"/>
        <w:ind w:right="107"/>
        <w:rPr>
          <w:rFonts w:cs="Arial"/>
          <w:color w:val="050505"/>
          <w:szCs w:val="22"/>
        </w:rPr>
      </w:pPr>
      <w:r w:rsidRPr="002B21AD">
        <w:rPr>
          <w:rFonts w:cs="Arial"/>
          <w:color w:val="050505"/>
          <w:spacing w:val="1"/>
          <w:szCs w:val="22"/>
        </w:rPr>
        <w:t xml:space="preserve">The MultiMedia CeNTRE is located on the ground floor wing of the Education Building </w:t>
      </w:r>
      <w:r w:rsidRPr="002B21AD">
        <w:rPr>
          <w:rFonts w:cs="Arial"/>
          <w:color w:val="050505"/>
          <w:spacing w:val="-5"/>
          <w:szCs w:val="22"/>
        </w:rPr>
        <w:t>(building 18 on Campus map,</w:t>
      </w:r>
      <w:r w:rsidRPr="002B21AD">
        <w:rPr>
          <w:rFonts w:cs="Arial"/>
          <w:color w:val="0000FF"/>
          <w:spacing w:val="-5"/>
          <w:w w:val="105"/>
          <w:szCs w:val="22"/>
          <w:u w:val="single"/>
        </w:rPr>
        <w:t xml:space="preserve"> </w:t>
      </w:r>
      <w:hyperlink r:id="rId133" w:history="1">
        <w:r w:rsidRPr="002B21AD">
          <w:rPr>
            <w:rFonts w:cs="Arial"/>
            <w:color w:val="0000FF"/>
            <w:spacing w:val="-5"/>
            <w:w w:val="105"/>
            <w:szCs w:val="22"/>
            <w:u w:val="single"/>
          </w:rPr>
          <w:t>http://www2.warwick.ac.uk/about/visiting/maps/campusmap/</w:t>
        </w:r>
      </w:hyperlink>
      <w:r w:rsidRPr="002B21AD">
        <w:rPr>
          <w:rFonts w:cs="Arial"/>
          <w:color w:val="050505"/>
          <w:spacing w:val="-5"/>
          <w:szCs w:val="22"/>
        </w:rPr>
        <w:t xml:space="preserve">  </w:t>
      </w:r>
      <w:r w:rsidRPr="002B21AD">
        <w:rPr>
          <w:rFonts w:cs="Arial"/>
          <w:color w:val="050505"/>
          <w:spacing w:val="-3"/>
          <w:szCs w:val="22"/>
        </w:rPr>
        <w:t xml:space="preserve">and comprises a suite of 80 networked RM computers, supplemented by a large number of </w:t>
      </w:r>
      <w:r w:rsidRPr="002B21AD">
        <w:rPr>
          <w:rFonts w:cs="Arial"/>
          <w:color w:val="050505"/>
          <w:spacing w:val="-4"/>
          <w:szCs w:val="22"/>
        </w:rPr>
        <w:t xml:space="preserve">laptop computers and tablet pcs. This network is not part of the ITServices network and is </w:t>
      </w:r>
      <w:r w:rsidRPr="002B21AD">
        <w:rPr>
          <w:rFonts w:cs="Arial"/>
          <w:color w:val="050505"/>
          <w:szCs w:val="22"/>
        </w:rPr>
        <w:t>administered by CeNTRE staff.</w:t>
      </w:r>
    </w:p>
    <w:p w:rsidR="00CA6830" w:rsidRPr="002B21AD" w:rsidRDefault="00CA6830" w:rsidP="00BF741B">
      <w:pPr>
        <w:spacing w:before="252" w:line="276" w:lineRule="auto"/>
        <w:ind w:right="107"/>
        <w:rPr>
          <w:rFonts w:cs="Arial"/>
          <w:color w:val="050505"/>
          <w:spacing w:val="-1"/>
          <w:szCs w:val="22"/>
        </w:rPr>
      </w:pPr>
      <w:r w:rsidRPr="002B21AD">
        <w:rPr>
          <w:rFonts w:cs="Arial"/>
          <w:color w:val="050505"/>
          <w:spacing w:val="-2"/>
          <w:szCs w:val="22"/>
        </w:rPr>
        <w:t xml:space="preserve">There are two multimedia labs in the main part of the CeNTRE, each with 21 workstations. These computers (and the interactive whiteboards) can all be used freely by students when </w:t>
      </w:r>
      <w:r w:rsidRPr="002B21AD">
        <w:rPr>
          <w:rFonts w:cs="Arial"/>
          <w:color w:val="050505"/>
          <w:spacing w:val="-4"/>
          <w:szCs w:val="22"/>
        </w:rPr>
        <w:t xml:space="preserve">they are not timetabled for teaching. There is also a Drop-In Centre with 20 workstations, a </w:t>
      </w:r>
      <w:r w:rsidRPr="002B21AD">
        <w:rPr>
          <w:rFonts w:cs="Arial"/>
          <w:color w:val="050505"/>
          <w:spacing w:val="-2"/>
          <w:szCs w:val="22"/>
        </w:rPr>
        <w:t xml:space="preserve">Promethean Interactive Whiteboard and a SmartBoard. This is an informal workspace which </w:t>
      </w:r>
      <w:r w:rsidRPr="002B21AD">
        <w:rPr>
          <w:rFonts w:cs="Arial"/>
          <w:color w:val="050505"/>
          <w:spacing w:val="-1"/>
          <w:szCs w:val="22"/>
        </w:rPr>
        <w:t>can be used by students at any time.</w:t>
      </w:r>
    </w:p>
    <w:p w:rsidR="00CA6830" w:rsidRPr="002B21AD" w:rsidRDefault="00CA6830" w:rsidP="00BF741B">
      <w:pPr>
        <w:spacing w:before="252" w:line="276" w:lineRule="auto"/>
        <w:ind w:right="107"/>
        <w:rPr>
          <w:rFonts w:cs="Arial"/>
          <w:color w:val="050505"/>
          <w:szCs w:val="22"/>
        </w:rPr>
      </w:pPr>
      <w:r w:rsidRPr="002B21AD">
        <w:rPr>
          <w:rFonts w:cs="Arial"/>
          <w:color w:val="050505"/>
          <w:szCs w:val="22"/>
        </w:rPr>
        <w:t xml:space="preserve">There is a wide range of multimedia facilities available including scanners, digital cameras, </w:t>
      </w:r>
      <w:r w:rsidRPr="002B21AD">
        <w:rPr>
          <w:rFonts w:cs="Arial"/>
          <w:color w:val="050505"/>
          <w:spacing w:val="2"/>
          <w:szCs w:val="22"/>
        </w:rPr>
        <w:t xml:space="preserve">digital voice recorders, digital video recording and editing. Many of our resources can be </w:t>
      </w:r>
      <w:r w:rsidRPr="002B21AD">
        <w:rPr>
          <w:rFonts w:cs="Arial"/>
          <w:color w:val="050505"/>
          <w:spacing w:val="-3"/>
          <w:szCs w:val="22"/>
        </w:rPr>
        <w:t>loaned by students</w:t>
      </w:r>
      <w:r w:rsidRPr="002B21AD">
        <w:rPr>
          <w:rFonts w:cs="Arial"/>
          <w:color w:val="0000FF"/>
          <w:spacing w:val="-3"/>
          <w:w w:val="105"/>
          <w:szCs w:val="22"/>
          <w:u w:val="single"/>
        </w:rPr>
        <w:t xml:space="preserve"> (</w:t>
      </w:r>
      <w:hyperlink r:id="rId134" w:history="1">
        <w:r w:rsidRPr="002B21AD">
          <w:rPr>
            <w:rFonts w:cs="Arial"/>
            <w:color w:val="0000FF"/>
            <w:spacing w:val="-3"/>
            <w:w w:val="105"/>
            <w:szCs w:val="22"/>
            <w:u w:val="single"/>
          </w:rPr>
          <w:t>http://www2.warwick.ac.uk/fac/soc/wie/research/centre/computing/loans/</w:t>
        </w:r>
      </w:hyperlink>
      <w:r w:rsidRPr="002B21AD">
        <w:rPr>
          <w:rFonts w:cs="Arial"/>
          <w:color w:val="0000FF"/>
          <w:spacing w:val="-3"/>
          <w:szCs w:val="22"/>
        </w:rPr>
        <w:t xml:space="preserve"> </w:t>
      </w:r>
      <w:r w:rsidRPr="002B21AD">
        <w:rPr>
          <w:rFonts w:cs="Arial"/>
          <w:color w:val="050505"/>
          <w:szCs w:val="22"/>
        </w:rPr>
        <w:t>) to support their research.</w:t>
      </w:r>
    </w:p>
    <w:p w:rsidR="00CA6830" w:rsidRPr="002B21AD" w:rsidRDefault="00CA6830" w:rsidP="00BF741B">
      <w:pPr>
        <w:spacing w:before="252" w:line="276" w:lineRule="auto"/>
        <w:ind w:right="107"/>
        <w:rPr>
          <w:rFonts w:cs="Arial"/>
          <w:color w:val="050505"/>
          <w:szCs w:val="22"/>
        </w:rPr>
      </w:pPr>
      <w:r w:rsidRPr="002B21AD">
        <w:rPr>
          <w:rFonts w:cs="Arial"/>
          <w:color w:val="050505"/>
          <w:szCs w:val="22"/>
        </w:rPr>
        <w:t xml:space="preserve">Your user codes and passwords to enable you to use all these facilities will be made </w:t>
      </w:r>
      <w:r w:rsidRPr="002B21AD">
        <w:rPr>
          <w:rFonts w:cs="Arial"/>
          <w:color w:val="050505"/>
          <w:szCs w:val="22"/>
        </w:rPr>
        <w:lastRenderedPageBreak/>
        <w:t xml:space="preserve">available </w:t>
      </w:r>
      <w:r w:rsidRPr="002B21AD">
        <w:rPr>
          <w:rFonts w:cs="Arial"/>
          <w:color w:val="050505"/>
          <w:spacing w:val="2"/>
          <w:szCs w:val="22"/>
        </w:rPr>
        <w:t xml:space="preserve">to you as part of the enrolment process. Please see your enrolment information guide for </w:t>
      </w:r>
      <w:r w:rsidRPr="002B21AD">
        <w:rPr>
          <w:rFonts w:cs="Arial"/>
          <w:color w:val="050505"/>
          <w:spacing w:val="1"/>
          <w:szCs w:val="22"/>
        </w:rPr>
        <w:t xml:space="preserve">further details. Students should read the regulations governing use of computing facilities, </w:t>
      </w:r>
      <w:r w:rsidRPr="002B21AD">
        <w:rPr>
          <w:rFonts w:cs="Arial"/>
          <w:color w:val="050505"/>
          <w:szCs w:val="22"/>
        </w:rPr>
        <w:t>which can be found in the University Calendar on the University</w:t>
      </w:r>
      <w:r w:rsidR="007D6152" w:rsidRPr="002B21AD">
        <w:rPr>
          <w:rFonts w:eastAsia="MS Mincho" w:cs="Arial"/>
          <w:color w:val="050505"/>
          <w:szCs w:val="22"/>
        </w:rPr>
        <w:t>’</w:t>
      </w:r>
      <w:r w:rsidRPr="002B21AD">
        <w:rPr>
          <w:rFonts w:cs="Arial"/>
          <w:color w:val="050505"/>
          <w:szCs w:val="22"/>
        </w:rPr>
        <w:t>s website:</w:t>
      </w:r>
    </w:p>
    <w:p w:rsidR="00CA6830" w:rsidRPr="002B21AD" w:rsidRDefault="00BE51A4" w:rsidP="00BF741B">
      <w:pPr>
        <w:spacing w:before="252" w:line="276" w:lineRule="auto"/>
        <w:ind w:right="107"/>
        <w:rPr>
          <w:rFonts w:cs="Arial"/>
          <w:color w:val="0000FF"/>
          <w:spacing w:val="-4"/>
          <w:szCs w:val="22"/>
        </w:rPr>
      </w:pPr>
      <w:hyperlink r:id="rId135" w:history="1">
        <w:r w:rsidR="00CA6830" w:rsidRPr="002B21AD">
          <w:rPr>
            <w:rFonts w:cs="Arial"/>
            <w:color w:val="0000FF"/>
            <w:spacing w:val="-4"/>
            <w:w w:val="105"/>
            <w:szCs w:val="22"/>
            <w:u w:val="single"/>
          </w:rPr>
          <w:t>http://www2.warwick.ac.uk/services/gov/calendar/section2/regulations/computing/</w:t>
        </w:r>
      </w:hyperlink>
    </w:p>
    <w:p w:rsidR="00CA6830" w:rsidRPr="002B21AD" w:rsidRDefault="00CA6830" w:rsidP="00BF741B">
      <w:pPr>
        <w:spacing w:before="252" w:line="276" w:lineRule="auto"/>
        <w:ind w:right="107"/>
        <w:rPr>
          <w:rFonts w:cs="Arial"/>
          <w:color w:val="050505"/>
          <w:szCs w:val="22"/>
        </w:rPr>
      </w:pPr>
      <w:r w:rsidRPr="002B21AD">
        <w:rPr>
          <w:rFonts w:cs="Arial"/>
          <w:color w:val="050505"/>
          <w:spacing w:val="-5"/>
          <w:szCs w:val="22"/>
        </w:rPr>
        <w:t xml:space="preserve">The Westwood MultiMedia Centre is open 08.00–23.00 Monday – Friday and 09.00–23.00 </w:t>
      </w:r>
      <w:r w:rsidRPr="002B21AD">
        <w:rPr>
          <w:rFonts w:cs="Arial"/>
          <w:color w:val="050505"/>
          <w:szCs w:val="22"/>
        </w:rPr>
        <w:t>Saturday and Sunday.</w:t>
      </w:r>
    </w:p>
    <w:p w:rsidR="00CA6830" w:rsidRPr="002B21AD" w:rsidRDefault="00CA6830" w:rsidP="00BF741B">
      <w:pPr>
        <w:spacing w:before="252" w:line="276" w:lineRule="auto"/>
        <w:ind w:right="107"/>
        <w:rPr>
          <w:rFonts w:cs="Arial"/>
          <w:color w:val="050505"/>
          <w:szCs w:val="22"/>
        </w:rPr>
      </w:pPr>
      <w:r w:rsidRPr="002B21AD">
        <w:rPr>
          <w:rFonts w:cs="Arial"/>
          <w:color w:val="050505"/>
          <w:spacing w:val="-5"/>
          <w:szCs w:val="22"/>
        </w:rPr>
        <w:t xml:space="preserve">Entry to the Centre on Monday – Friday from 17.00–23.00 and all day Saturdays and </w:t>
      </w:r>
      <w:r w:rsidRPr="002B21AD">
        <w:rPr>
          <w:rFonts w:cs="Arial"/>
          <w:color w:val="050505"/>
          <w:szCs w:val="22"/>
        </w:rPr>
        <w:t>Sundays is by University Card access only.</w:t>
      </w:r>
    </w:p>
    <w:p w:rsidR="00F565B2" w:rsidRDefault="00CA6830" w:rsidP="00BF741B">
      <w:pPr>
        <w:spacing w:line="276" w:lineRule="auto"/>
      </w:pPr>
      <w:r w:rsidRPr="002B21AD">
        <w:t>Further MultiMedia photocopy cards may be purchased from the Centre during normal office hours.</w:t>
      </w:r>
    </w:p>
    <w:p w:rsidR="00F565B2" w:rsidRPr="00F565B2" w:rsidRDefault="00477BE5" w:rsidP="00F565B2">
      <w:pPr>
        <w:pStyle w:val="Heading1"/>
      </w:pPr>
      <w:bookmarkStart w:id="27" w:name="_Toc335226675"/>
      <w:r w:rsidRPr="00F565B2">
        <w:rPr>
          <w:rStyle w:val="Heading1Char"/>
          <w:b/>
          <w:bCs/>
        </w:rPr>
        <w:t>STUDENT-STAFF LIAISON COMMITTEE</w:t>
      </w:r>
      <w:bookmarkEnd w:id="27"/>
    </w:p>
    <w:p w:rsidR="00CA6830" w:rsidRPr="00477BE5" w:rsidRDefault="00CA6830" w:rsidP="00440FC7">
      <w:pPr>
        <w:spacing w:line="276" w:lineRule="auto"/>
        <w:rPr>
          <w:b/>
          <w:bCs/>
          <w:spacing w:val="-4"/>
          <w:w w:val="105"/>
        </w:rPr>
      </w:pPr>
      <w:r>
        <w:rPr>
          <w:spacing w:val="4"/>
        </w:rPr>
        <w:t xml:space="preserve">The Student-Staff Liaison Committee (SSLC) consists of members of staff and elected </w:t>
      </w:r>
      <w:r>
        <w:t xml:space="preserve">student representatives and meets at least four times each year. This is the main forum for joint discussion, within the Institute, between students and staff. At SSLC meetings you may </w:t>
      </w:r>
      <w:r>
        <w:rPr>
          <w:spacing w:val="4"/>
        </w:rPr>
        <w:t xml:space="preserve">raise academic matters such as course changes and essay deadlines, as well as other </w:t>
      </w:r>
      <w:r>
        <w:rPr>
          <w:spacing w:val="5"/>
        </w:rPr>
        <w:t xml:space="preserve">matters of concern such as library resources, computer facilities and careers advice </w:t>
      </w:r>
      <w:r>
        <w:rPr>
          <w:spacing w:val="-1"/>
        </w:rPr>
        <w:t xml:space="preserve">provision. It should be noted that there are certain student-related issues of a more personal </w:t>
      </w:r>
      <w:r>
        <w:rPr>
          <w:spacing w:val="-4"/>
        </w:rPr>
        <w:t xml:space="preserve">nature which cannot be dealt with appropriately through the SSLC. Other fora exist within the </w:t>
      </w:r>
      <w:r>
        <w:rPr>
          <w:spacing w:val="4"/>
        </w:rPr>
        <w:t>University through which students can seek advice an</w:t>
      </w:r>
      <w:r w:rsidR="00BF741B">
        <w:rPr>
          <w:spacing w:val="4"/>
        </w:rPr>
        <w:t xml:space="preserve">d help with such concerns. (See </w:t>
      </w:r>
      <w:r w:rsidR="00BE073E">
        <w:t>Centrally Provided Welfare Support for Students).</w:t>
      </w:r>
      <w:r w:rsidR="00477BE5">
        <w:rPr>
          <w:b/>
          <w:bCs/>
          <w:spacing w:val="-4"/>
          <w:w w:val="105"/>
        </w:rPr>
        <w:br/>
      </w:r>
      <w:r w:rsidR="00477BE5">
        <w:rPr>
          <w:b/>
          <w:bCs/>
          <w:spacing w:val="-4"/>
          <w:w w:val="105"/>
        </w:rPr>
        <w:br/>
      </w:r>
      <w:r>
        <w:rPr>
          <w:spacing w:val="4"/>
        </w:rPr>
        <w:t xml:space="preserve">The SSLC plays an important role in your life as a student. </w:t>
      </w:r>
      <w:r>
        <w:rPr>
          <w:spacing w:val="-4"/>
        </w:rPr>
        <w:t xml:space="preserve">Please give serious consideration to becoming an active participant in your SSLC which is an </w:t>
      </w:r>
      <w:r>
        <w:rPr>
          <w:spacing w:val="-4"/>
          <w:w w:val="105"/>
        </w:rPr>
        <w:t xml:space="preserve">important mechanism for ensuring the high quality of </w:t>
      </w:r>
      <w:r w:rsidRPr="007D6152">
        <w:rPr>
          <w:spacing w:val="-4"/>
          <w:w w:val="105"/>
        </w:rPr>
        <w:t>Warwick</w:t>
      </w:r>
      <w:r w:rsidR="007D6152" w:rsidRPr="007D6152">
        <w:rPr>
          <w:rFonts w:eastAsia="MS Mincho"/>
          <w:spacing w:val="-4"/>
          <w:w w:val="105"/>
        </w:rPr>
        <w:t>’</w:t>
      </w:r>
      <w:r w:rsidRPr="007D6152">
        <w:rPr>
          <w:spacing w:val="-4"/>
          <w:w w:val="105"/>
        </w:rPr>
        <w:t>s cour</w:t>
      </w:r>
      <w:r>
        <w:rPr>
          <w:spacing w:val="-4"/>
          <w:w w:val="105"/>
        </w:rPr>
        <w:t>ses</w:t>
      </w:r>
      <w:r>
        <w:rPr>
          <w:spacing w:val="-4"/>
        </w:rPr>
        <w:t>.</w:t>
      </w:r>
      <w:r w:rsidR="00477BE5">
        <w:rPr>
          <w:b/>
          <w:bCs/>
          <w:spacing w:val="-4"/>
          <w:w w:val="105"/>
        </w:rPr>
        <w:br/>
      </w:r>
      <w:r w:rsidR="00477BE5">
        <w:rPr>
          <w:b/>
          <w:bCs/>
          <w:spacing w:val="-4"/>
          <w:w w:val="105"/>
        </w:rPr>
        <w:br/>
      </w:r>
      <w:r>
        <w:t xml:space="preserve">Elections to committees usually take place in the first few weeks of the Autumn term and </w:t>
      </w:r>
      <w:r>
        <w:rPr>
          <w:spacing w:val="-3"/>
        </w:rPr>
        <w:t xml:space="preserve">meetings are held on a regular basis throughout the academic year. The SSLC for Graduate </w:t>
      </w:r>
      <w:r>
        <w:t>students has one student and staff representative f</w:t>
      </w:r>
      <w:r w:rsidR="00327051">
        <w:t xml:space="preserve">rom each taught masters course </w:t>
      </w:r>
      <w:r>
        <w:rPr>
          <w:spacing w:val="-1"/>
        </w:rPr>
        <w:t xml:space="preserve">and three research students. Each Course Leader will ask for volunteers at the </w:t>
      </w:r>
      <w:r>
        <w:t>course meet</w:t>
      </w:r>
      <w:r w:rsidR="003C27FF">
        <w:t>ings after the Induction Event</w:t>
      </w:r>
      <w:r>
        <w:t>.</w:t>
      </w:r>
      <w:r w:rsidR="00477BE5">
        <w:rPr>
          <w:b/>
          <w:bCs/>
          <w:spacing w:val="-4"/>
          <w:w w:val="105"/>
        </w:rPr>
        <w:br/>
      </w:r>
      <w:r w:rsidR="00477BE5">
        <w:rPr>
          <w:b/>
          <w:bCs/>
          <w:spacing w:val="-4"/>
          <w:w w:val="105"/>
        </w:rPr>
        <w:br/>
      </w:r>
      <w:r>
        <w:rPr>
          <w:spacing w:val="-4"/>
          <w:w w:val="105"/>
        </w:rPr>
        <w:t xml:space="preserve">To explain how it all works, the University and the </w:t>
      </w:r>
      <w:r w:rsidRPr="001059FA">
        <w:rPr>
          <w:spacing w:val="-4"/>
          <w:w w:val="105"/>
        </w:rPr>
        <w:t>Students</w:t>
      </w:r>
      <w:r w:rsidR="001059FA" w:rsidRPr="001059FA">
        <w:rPr>
          <w:rFonts w:eastAsia="MS Mincho"/>
          <w:spacing w:val="-4"/>
          <w:w w:val="105"/>
        </w:rPr>
        <w:t>’</w:t>
      </w:r>
      <w:r w:rsidRPr="001059FA">
        <w:rPr>
          <w:spacing w:val="-4"/>
          <w:w w:val="105"/>
        </w:rPr>
        <w:t xml:space="preserve"> Union provide an on</w:t>
      </w:r>
      <w:r w:rsidRPr="001059FA">
        <w:rPr>
          <w:spacing w:val="-4"/>
        </w:rPr>
        <w:t xml:space="preserve">-line </w:t>
      </w:r>
      <w:r w:rsidRPr="001059FA">
        <w:rPr>
          <w:spacing w:val="-5"/>
        </w:rPr>
        <w:t xml:space="preserve">booklet, </w:t>
      </w:r>
      <w:r w:rsidRPr="001059FA">
        <w:rPr>
          <w:i/>
          <w:iCs/>
          <w:spacing w:val="-5"/>
          <w:w w:val="105"/>
        </w:rPr>
        <w:t>The Student-Staff Liaison Committee Handbook</w:t>
      </w:r>
      <w:r w:rsidRPr="001059FA">
        <w:rPr>
          <w:spacing w:val="-5"/>
        </w:rPr>
        <w:t xml:space="preserve">, available from the </w:t>
      </w:r>
      <w:r w:rsidRPr="001059FA">
        <w:rPr>
          <w:spacing w:val="-5"/>
          <w:w w:val="105"/>
        </w:rPr>
        <w:t>University</w:t>
      </w:r>
      <w:r w:rsidR="001059FA" w:rsidRPr="001059FA">
        <w:rPr>
          <w:rFonts w:eastAsia="MS Mincho"/>
          <w:spacing w:val="-5"/>
          <w:w w:val="105"/>
        </w:rPr>
        <w:t>’</w:t>
      </w:r>
      <w:r w:rsidRPr="001059FA">
        <w:rPr>
          <w:spacing w:val="-5"/>
          <w:w w:val="105"/>
        </w:rPr>
        <w:t>s</w:t>
      </w:r>
      <w:r>
        <w:rPr>
          <w:spacing w:val="-5"/>
          <w:w w:val="105"/>
        </w:rPr>
        <w:t xml:space="preserve"> </w:t>
      </w:r>
      <w:r>
        <w:rPr>
          <w:spacing w:val="-4"/>
        </w:rPr>
        <w:t>website at:</w:t>
      </w:r>
      <w:r>
        <w:rPr>
          <w:color w:val="0000FF"/>
          <w:spacing w:val="-4"/>
          <w:w w:val="105"/>
          <w:u w:val="single"/>
        </w:rPr>
        <w:t xml:space="preserve"> </w:t>
      </w:r>
      <w:hyperlink r:id="rId136" w:history="1">
        <w:r>
          <w:rPr>
            <w:color w:val="0000FF"/>
            <w:spacing w:val="-4"/>
            <w:w w:val="105"/>
            <w:u w:val="single"/>
          </w:rPr>
          <w:t>http://www2.warwick.ac.uk/sunion/sslc/</w:t>
        </w:r>
      </w:hyperlink>
      <w:r>
        <w:rPr>
          <w:spacing w:val="-4"/>
        </w:rPr>
        <w:t xml:space="preserve"> </w:t>
      </w:r>
      <w:r w:rsidR="00477BE5">
        <w:rPr>
          <w:b/>
          <w:bCs/>
          <w:spacing w:val="-4"/>
          <w:w w:val="105"/>
        </w:rPr>
        <w:br/>
      </w:r>
      <w:r w:rsidR="00477BE5">
        <w:rPr>
          <w:b/>
          <w:bCs/>
          <w:spacing w:val="-4"/>
          <w:w w:val="105"/>
        </w:rPr>
        <w:br/>
      </w:r>
      <w:r w:rsidRPr="001059FA">
        <w:rPr>
          <w:spacing w:val="-8"/>
          <w:w w:val="105"/>
        </w:rPr>
        <w:t>The Students</w:t>
      </w:r>
      <w:r w:rsidR="002C717D" w:rsidRPr="001059FA">
        <w:rPr>
          <w:rFonts w:eastAsia="MS Mincho"/>
          <w:spacing w:val="-8"/>
          <w:w w:val="105"/>
        </w:rPr>
        <w:t>’</w:t>
      </w:r>
      <w:r>
        <w:rPr>
          <w:spacing w:val="-8"/>
          <w:w w:val="105"/>
        </w:rPr>
        <w:t xml:space="preserve"> Union also provides a training programme for SSLC re</w:t>
      </w:r>
      <w:r>
        <w:rPr>
          <w:spacing w:val="-8"/>
        </w:rPr>
        <w:t xml:space="preserve">presentatives </w:t>
      </w:r>
      <w:r>
        <w:rPr>
          <w:spacing w:val="-8"/>
          <w:w w:val="105"/>
        </w:rPr>
        <w:t>–</w:t>
      </w:r>
      <w:r>
        <w:rPr>
          <w:spacing w:val="-8"/>
        </w:rPr>
        <w:t xml:space="preserve"> see: </w:t>
      </w:r>
      <w:hyperlink r:id="rId137" w:history="1">
        <w:r>
          <w:rPr>
            <w:color w:val="0000FF"/>
            <w:spacing w:val="-6"/>
            <w:w w:val="105"/>
            <w:u w:val="single"/>
          </w:rPr>
          <w:t>http://www2.warwick.ac.uk/sunion/sslc/</w:t>
        </w:r>
      </w:hyperlink>
      <w:r>
        <w:rPr>
          <w:spacing w:val="-6"/>
        </w:rPr>
        <w:t xml:space="preserve"> </w:t>
      </w:r>
      <w:r w:rsidR="00477BE5">
        <w:rPr>
          <w:b/>
          <w:bCs/>
          <w:spacing w:val="-4"/>
          <w:w w:val="105"/>
        </w:rPr>
        <w:br/>
      </w:r>
      <w:r w:rsidR="00477BE5" w:rsidRPr="00F565B2">
        <w:br/>
      </w:r>
      <w:r w:rsidRPr="00F565B2">
        <w:t xml:space="preserve">As many of our students are part time we have a Graduate Studies SSLC website </w:t>
      </w:r>
      <w:hyperlink r:id="rId138" w:history="1">
        <w:r w:rsidRPr="00F565B2">
          <w:t>http://www2.warwick.ac.uk/fac/soc/wie/teaching/masters/sslc/</w:t>
        </w:r>
      </w:hyperlink>
      <w:r w:rsidR="00F565B2">
        <w:t xml:space="preserve"> </w:t>
      </w:r>
      <w:r w:rsidRPr="00F565B2">
        <w:t>where we pos</w:t>
      </w:r>
      <w:r w:rsidR="00327051">
        <w:t xml:space="preserve">t minutes and </w:t>
      </w:r>
      <w:r w:rsidR="00327051">
        <w:lastRenderedPageBreak/>
        <w:t>agendas and host discussion fora</w:t>
      </w:r>
      <w:r w:rsidRPr="00F565B2">
        <w:t>.</w:t>
      </w:r>
    </w:p>
    <w:p w:rsidR="00CA6830" w:rsidRDefault="00CA6830" w:rsidP="00B23588">
      <w:pPr>
        <w:pStyle w:val="Heading1"/>
        <w:spacing w:line="276" w:lineRule="auto"/>
        <w:ind w:right="107"/>
        <w:rPr>
          <w:w w:val="105"/>
        </w:rPr>
      </w:pPr>
      <w:bookmarkStart w:id="28" w:name="_Toc335226676"/>
      <w:r>
        <w:rPr>
          <w:w w:val="105"/>
        </w:rPr>
        <w:t>STUDENT CAREERS AND SKILLS</w:t>
      </w:r>
      <w:bookmarkEnd w:id="28"/>
    </w:p>
    <w:p w:rsidR="00CA6830" w:rsidRPr="002559BF" w:rsidRDefault="00CA6830" w:rsidP="00681C98">
      <w:pPr>
        <w:spacing w:line="276" w:lineRule="auto"/>
        <w:rPr>
          <w:spacing w:val="-2"/>
        </w:rPr>
      </w:pPr>
      <w:r w:rsidRPr="002559BF">
        <w:t xml:space="preserve">Student Careers &amp; Skills can support you with any stages of your career planning including making applications; interviews; changing direction and exploring all your options. There is a </w:t>
      </w:r>
      <w:r w:rsidRPr="002559BF">
        <w:rPr>
          <w:spacing w:val="2"/>
        </w:rPr>
        <w:t>wealth of information available on ou</w:t>
      </w:r>
      <w:r w:rsidR="00BE073E">
        <w:rPr>
          <w:spacing w:val="2"/>
        </w:rPr>
        <w:t>r website and you can pop into C</w:t>
      </w:r>
      <w:r w:rsidRPr="002559BF">
        <w:rPr>
          <w:spacing w:val="2"/>
        </w:rPr>
        <w:t xml:space="preserve">areers in University </w:t>
      </w:r>
      <w:r w:rsidRPr="002559BF">
        <w:rPr>
          <w:spacing w:val="3"/>
        </w:rPr>
        <w:t xml:space="preserve">House for a quick chat to get you started. In addition we will be offering careers clinics </w:t>
      </w:r>
      <w:r w:rsidRPr="002559BF">
        <w:rPr>
          <w:spacing w:val="1"/>
        </w:rPr>
        <w:t xml:space="preserve">specifically for WIE students bookable through myAdvantage or alternatively you can email </w:t>
      </w:r>
      <w:r w:rsidRPr="002559BF">
        <w:rPr>
          <w:spacing w:val="-2"/>
        </w:rPr>
        <w:t xml:space="preserve">you link careers consultant Anna Preston at </w:t>
      </w:r>
      <w:hyperlink r:id="rId139" w:history="1">
        <w:r w:rsidRPr="002559BF">
          <w:rPr>
            <w:color w:val="0000FF"/>
            <w:spacing w:val="-2"/>
            <w:w w:val="105"/>
            <w:u w:val="single"/>
          </w:rPr>
          <w:t>a.preston@warwick.ac.uk</w:t>
        </w:r>
      </w:hyperlink>
      <w:r w:rsidRPr="002559BF">
        <w:rPr>
          <w:spacing w:val="-2"/>
          <w:w w:val="105"/>
          <w:u w:val="single"/>
        </w:rPr>
        <w:t xml:space="preserve"> </w:t>
      </w:r>
    </w:p>
    <w:p w:rsidR="00CA6830" w:rsidRDefault="00CA6830" w:rsidP="00681C98">
      <w:pPr>
        <w:spacing w:line="276" w:lineRule="auto"/>
        <w:rPr>
          <w:color w:val="0000FF"/>
          <w:spacing w:val="-5"/>
        </w:rPr>
      </w:pPr>
      <w:r w:rsidRPr="002559BF">
        <w:t xml:space="preserve">Information can be found at </w:t>
      </w:r>
      <w:hyperlink r:id="rId140" w:history="1">
        <w:r>
          <w:rPr>
            <w:color w:val="0000FF"/>
            <w:spacing w:val="-5"/>
            <w:w w:val="105"/>
            <w:u w:val="single"/>
          </w:rPr>
          <w:t>http://www2.warwick.ac.uk/services/careers/myadvantage/</w:t>
        </w:r>
      </w:hyperlink>
    </w:p>
    <w:p w:rsidR="00CA6830" w:rsidRDefault="00CA6830" w:rsidP="00B23588">
      <w:pPr>
        <w:pStyle w:val="Heading1"/>
        <w:spacing w:line="276" w:lineRule="auto"/>
        <w:ind w:right="107"/>
      </w:pPr>
      <w:bookmarkStart w:id="29" w:name="_Toc335226677"/>
      <w:r>
        <w:t>EQUALITY AND DIVERSITY POLICY</w:t>
      </w:r>
      <w:bookmarkEnd w:id="29"/>
    </w:p>
    <w:p w:rsidR="00CA6830" w:rsidRDefault="00CA6830" w:rsidP="00B23588">
      <w:pPr>
        <w:spacing w:before="72" w:line="276" w:lineRule="auto"/>
        <w:ind w:right="107"/>
        <w:rPr>
          <w:rFonts w:cs="Arial"/>
          <w:spacing w:val="-1"/>
          <w:szCs w:val="22"/>
        </w:rPr>
      </w:pPr>
      <w:r w:rsidRPr="007D6152">
        <w:rPr>
          <w:rFonts w:cs="Arial"/>
          <w:spacing w:val="-4"/>
          <w:szCs w:val="22"/>
        </w:rPr>
        <w:t>The University</w:t>
      </w:r>
      <w:r w:rsidR="007D6152" w:rsidRPr="007D6152">
        <w:rPr>
          <w:rFonts w:eastAsia="MS Mincho" w:cs="Arial"/>
          <w:spacing w:val="-4"/>
          <w:szCs w:val="22"/>
        </w:rPr>
        <w:t>’</w:t>
      </w:r>
      <w:r w:rsidRPr="007D6152">
        <w:rPr>
          <w:rFonts w:cs="Arial"/>
          <w:spacing w:val="-4"/>
          <w:szCs w:val="22"/>
        </w:rPr>
        <w:t>s</w:t>
      </w:r>
      <w:r>
        <w:rPr>
          <w:rFonts w:cs="Arial"/>
          <w:spacing w:val="-4"/>
          <w:szCs w:val="22"/>
        </w:rPr>
        <w:t xml:space="preserve"> written Commitment to Equality and Diversity, as expressed in the “Single </w:t>
      </w:r>
      <w:r>
        <w:rPr>
          <w:rFonts w:cs="Arial"/>
          <w:spacing w:val="-1"/>
          <w:szCs w:val="22"/>
        </w:rPr>
        <w:t>Equality Scheme” and distributed to all staff and students, states:</w:t>
      </w:r>
    </w:p>
    <w:p w:rsidR="00CA6830" w:rsidRDefault="00CA6830" w:rsidP="00B23588">
      <w:pPr>
        <w:spacing w:before="216" w:line="276" w:lineRule="auto"/>
        <w:ind w:right="107"/>
        <w:rPr>
          <w:rFonts w:cs="Arial"/>
          <w:spacing w:val="-1"/>
          <w:szCs w:val="22"/>
        </w:rPr>
      </w:pPr>
      <w:r>
        <w:rPr>
          <w:rFonts w:cs="Arial"/>
          <w:spacing w:val="-5"/>
          <w:szCs w:val="22"/>
        </w:rPr>
        <w:t xml:space="preserve">“The University of Warwick, recognising the value of sustaining and advancing a safe and </w:t>
      </w:r>
      <w:r>
        <w:rPr>
          <w:rFonts w:cs="Arial"/>
          <w:spacing w:val="-1"/>
          <w:szCs w:val="22"/>
        </w:rPr>
        <w:t xml:space="preserve">welcoming learning environment, strives to treat both employees and students with respect </w:t>
      </w:r>
      <w:r>
        <w:rPr>
          <w:rFonts w:cs="Arial"/>
          <w:spacing w:val="-2"/>
          <w:szCs w:val="22"/>
        </w:rPr>
        <w:t xml:space="preserve">and dignity, treat them fairly with regards to all assessments, choices and procedures, and to </w:t>
      </w:r>
      <w:r>
        <w:rPr>
          <w:rFonts w:cs="Arial"/>
          <w:spacing w:val="-1"/>
          <w:szCs w:val="22"/>
        </w:rPr>
        <w:t xml:space="preserve">give them encouragement to reach their full potential. Therefore the University strives to treat </w:t>
      </w:r>
      <w:r>
        <w:rPr>
          <w:rFonts w:cs="Arial"/>
          <w:spacing w:val="-4"/>
          <w:szCs w:val="22"/>
        </w:rPr>
        <w:t xml:space="preserve">all its members, and visitors, fairly and aims to eliminate unjustifiable discrimination on the </w:t>
      </w:r>
      <w:r>
        <w:rPr>
          <w:rFonts w:cs="Arial"/>
          <w:spacing w:val="-1"/>
          <w:szCs w:val="22"/>
        </w:rPr>
        <w:t xml:space="preserve">grounds of gender, race, nationality, ethnic or national origin, political beliefs, religious beliefs </w:t>
      </w:r>
      <w:r>
        <w:rPr>
          <w:rFonts w:cs="Arial"/>
          <w:spacing w:val="-5"/>
          <w:szCs w:val="22"/>
        </w:rPr>
        <w:t xml:space="preserve">or practices, disability, marital status, family circumstances, sexual orientation, spent criminal </w:t>
      </w:r>
      <w:r>
        <w:rPr>
          <w:rFonts w:cs="Arial"/>
          <w:spacing w:val="-1"/>
          <w:szCs w:val="22"/>
        </w:rPr>
        <w:t>convictions, age or any other inappropriate ground.”</w:t>
      </w:r>
    </w:p>
    <w:p w:rsidR="00CA6830" w:rsidRDefault="00CA6830" w:rsidP="00B23588">
      <w:pPr>
        <w:spacing w:before="288" w:line="276" w:lineRule="auto"/>
        <w:ind w:right="107"/>
        <w:rPr>
          <w:rFonts w:cs="Arial"/>
          <w:spacing w:val="-1"/>
          <w:szCs w:val="22"/>
        </w:rPr>
      </w:pPr>
      <w:r>
        <w:rPr>
          <w:rFonts w:cs="Arial"/>
          <w:spacing w:val="-2"/>
          <w:szCs w:val="22"/>
        </w:rPr>
        <w:t xml:space="preserve">The University of Warwick is proud of its diverse community of staff, students and visitors, and is committed to maintaining its excellent record in teaching and research by ensuring </w:t>
      </w:r>
      <w:r>
        <w:rPr>
          <w:rFonts w:cs="Arial"/>
          <w:spacing w:val="-3"/>
          <w:szCs w:val="22"/>
        </w:rPr>
        <w:t xml:space="preserve">there is equality of opportunity for all, fostered in an environment of mutual respect and </w:t>
      </w:r>
      <w:r>
        <w:rPr>
          <w:rFonts w:cs="Arial"/>
          <w:spacing w:val="-5"/>
          <w:szCs w:val="22"/>
        </w:rPr>
        <w:t xml:space="preserve">dignity. The achievement of equality of opportunity is central to our mission as a Higher Education Institution and as an employer. Our commitment is not simply limited to meeting </w:t>
      </w:r>
      <w:r>
        <w:rPr>
          <w:rFonts w:cs="Arial"/>
          <w:spacing w:val="-1"/>
          <w:szCs w:val="22"/>
        </w:rPr>
        <w:t>legislative requirements but we endeavour to be a leader in the field of equality and diversity.</w:t>
      </w:r>
    </w:p>
    <w:p w:rsidR="00CA6830" w:rsidRDefault="00CA6830" w:rsidP="00B23588">
      <w:pPr>
        <w:spacing w:before="216" w:line="276" w:lineRule="auto"/>
        <w:ind w:right="107"/>
        <w:rPr>
          <w:rFonts w:cs="Arial"/>
          <w:spacing w:val="-2"/>
          <w:szCs w:val="22"/>
        </w:rPr>
      </w:pPr>
      <w:r>
        <w:rPr>
          <w:rFonts w:cs="Arial"/>
          <w:spacing w:val="-5"/>
          <w:szCs w:val="22"/>
        </w:rPr>
        <w:t xml:space="preserve">The promotion of Equality and Diversity concerns all of us and is the responsibility of all </w:t>
      </w:r>
      <w:r>
        <w:rPr>
          <w:rFonts w:cs="Arial"/>
          <w:szCs w:val="22"/>
        </w:rPr>
        <w:t xml:space="preserve">members of </w:t>
      </w:r>
      <w:r w:rsidRPr="007D6152">
        <w:rPr>
          <w:rFonts w:cs="Arial"/>
          <w:szCs w:val="22"/>
        </w:rPr>
        <w:t>the University</w:t>
      </w:r>
      <w:r w:rsidR="007D6152" w:rsidRPr="007D6152">
        <w:rPr>
          <w:rFonts w:eastAsia="MS Mincho" w:cs="Arial"/>
          <w:szCs w:val="22"/>
        </w:rPr>
        <w:t>’</w:t>
      </w:r>
      <w:r w:rsidRPr="007D6152">
        <w:rPr>
          <w:rFonts w:cs="Arial"/>
          <w:szCs w:val="22"/>
        </w:rPr>
        <w:t>s</w:t>
      </w:r>
      <w:r>
        <w:rPr>
          <w:rFonts w:cs="Arial"/>
          <w:szCs w:val="22"/>
        </w:rPr>
        <w:t xml:space="preserve"> community. As members of this community, it is expected that </w:t>
      </w:r>
      <w:r>
        <w:rPr>
          <w:rFonts w:cs="Arial"/>
          <w:spacing w:val="-5"/>
          <w:szCs w:val="22"/>
        </w:rPr>
        <w:t xml:space="preserve">we will contribute to ensuring that the University of Warwick continues to be a safe, </w:t>
      </w:r>
      <w:r>
        <w:rPr>
          <w:rFonts w:cs="Arial"/>
          <w:spacing w:val="-2"/>
          <w:szCs w:val="22"/>
        </w:rPr>
        <w:t>welcoming and productive environment.</w:t>
      </w:r>
    </w:p>
    <w:p w:rsidR="00CA6830" w:rsidRDefault="00CA6830" w:rsidP="00681C98">
      <w:pPr>
        <w:pStyle w:val="NoSpacing"/>
      </w:pPr>
      <w:r>
        <w:t>Aims of the Policy</w:t>
      </w:r>
    </w:p>
    <w:p w:rsidR="00CA6830" w:rsidRDefault="00CA6830" w:rsidP="00B23588">
      <w:pPr>
        <w:spacing w:before="36" w:line="276" w:lineRule="auto"/>
        <w:ind w:right="107"/>
        <w:rPr>
          <w:rFonts w:cs="Arial"/>
          <w:spacing w:val="-1"/>
          <w:szCs w:val="22"/>
        </w:rPr>
      </w:pPr>
      <w:r>
        <w:rPr>
          <w:rFonts w:cs="Arial"/>
          <w:spacing w:val="-1"/>
          <w:szCs w:val="22"/>
        </w:rPr>
        <w:t>There are four broad reasons for ensuring the implementation of the Single Equality Scheme:</w:t>
      </w:r>
    </w:p>
    <w:p w:rsidR="00CA6830" w:rsidRPr="00CF51CC" w:rsidRDefault="0081653A" w:rsidP="00B23588">
      <w:pPr>
        <w:pStyle w:val="ListParagraph"/>
        <w:numPr>
          <w:ilvl w:val="0"/>
          <w:numId w:val="18"/>
        </w:numPr>
        <w:spacing w:before="252" w:line="276" w:lineRule="auto"/>
        <w:ind w:right="107"/>
        <w:rPr>
          <w:rFonts w:cs="Arial"/>
          <w:spacing w:val="-1"/>
          <w:szCs w:val="22"/>
        </w:rPr>
      </w:pPr>
      <w:r>
        <w:rPr>
          <w:rFonts w:cs="Arial"/>
          <w:spacing w:val="-1"/>
          <w:szCs w:val="22"/>
        </w:rPr>
        <w:t>T</w:t>
      </w:r>
      <w:r w:rsidR="00CA6830" w:rsidRPr="00CF51CC">
        <w:rPr>
          <w:rFonts w:cs="Arial"/>
          <w:spacing w:val="-1"/>
          <w:szCs w:val="22"/>
        </w:rPr>
        <w:t>he belief in Equality and Diversity principles</w:t>
      </w:r>
    </w:p>
    <w:p w:rsidR="00CA6830" w:rsidRPr="00CF51CC" w:rsidRDefault="0081653A" w:rsidP="00B23588">
      <w:pPr>
        <w:pStyle w:val="ListParagraph"/>
        <w:numPr>
          <w:ilvl w:val="0"/>
          <w:numId w:val="18"/>
        </w:numPr>
        <w:spacing w:line="276" w:lineRule="auto"/>
        <w:ind w:right="107"/>
        <w:rPr>
          <w:rFonts w:cs="Arial"/>
          <w:spacing w:val="-2"/>
          <w:szCs w:val="22"/>
        </w:rPr>
      </w:pPr>
      <w:r>
        <w:rPr>
          <w:rFonts w:cs="Arial"/>
          <w:spacing w:val="-2"/>
          <w:szCs w:val="22"/>
        </w:rPr>
        <w:t>T</w:t>
      </w:r>
      <w:r w:rsidR="00CA6830" w:rsidRPr="00CF51CC">
        <w:rPr>
          <w:rFonts w:cs="Arial"/>
          <w:spacing w:val="-2"/>
          <w:szCs w:val="22"/>
        </w:rPr>
        <w:t xml:space="preserve">he fit with other aspects of University strategy, such as the over-riding need to recruit </w:t>
      </w:r>
      <w:r w:rsidR="00CA6830" w:rsidRPr="00CF51CC">
        <w:rPr>
          <w:rFonts w:cs="Arial"/>
          <w:spacing w:val="-5"/>
          <w:szCs w:val="22"/>
        </w:rPr>
        <w:lastRenderedPageBreak/>
        <w:t xml:space="preserve">and retain the best staff; and increasing evidence that good practice in Equality and </w:t>
      </w:r>
      <w:r w:rsidR="00CA6830" w:rsidRPr="00CF51CC">
        <w:rPr>
          <w:rFonts w:cs="Arial"/>
          <w:spacing w:val="-4"/>
          <w:szCs w:val="22"/>
        </w:rPr>
        <w:t xml:space="preserve">Diversity will play an active part in supporting the </w:t>
      </w:r>
      <w:r w:rsidR="00CA6830" w:rsidRPr="007D6152">
        <w:rPr>
          <w:rFonts w:cs="Arial"/>
          <w:spacing w:val="-4"/>
          <w:szCs w:val="22"/>
        </w:rPr>
        <w:t>University</w:t>
      </w:r>
      <w:r w:rsidR="007D6152" w:rsidRPr="007D6152">
        <w:rPr>
          <w:rFonts w:eastAsia="MS Mincho" w:cs="Arial"/>
          <w:spacing w:val="-4"/>
          <w:szCs w:val="22"/>
        </w:rPr>
        <w:t>’</w:t>
      </w:r>
      <w:r w:rsidR="00CA6830" w:rsidRPr="007D6152">
        <w:rPr>
          <w:rFonts w:cs="Arial"/>
          <w:spacing w:val="-4"/>
          <w:szCs w:val="22"/>
        </w:rPr>
        <w:t>s teaching</w:t>
      </w:r>
      <w:r w:rsidR="00CA6830" w:rsidRPr="00CF51CC">
        <w:rPr>
          <w:rFonts w:cs="Arial"/>
          <w:spacing w:val="-4"/>
          <w:szCs w:val="22"/>
        </w:rPr>
        <w:t xml:space="preserve"> and research </w:t>
      </w:r>
      <w:r w:rsidR="00CA6830" w:rsidRPr="00CF51CC">
        <w:rPr>
          <w:rFonts w:cs="Arial"/>
          <w:spacing w:val="-2"/>
          <w:szCs w:val="22"/>
        </w:rPr>
        <w:t>mission by improving staff commitment</w:t>
      </w:r>
    </w:p>
    <w:p w:rsidR="00CA6830" w:rsidRPr="00CF51CC" w:rsidRDefault="0081653A" w:rsidP="00B23588">
      <w:pPr>
        <w:pStyle w:val="ListParagraph"/>
        <w:numPr>
          <w:ilvl w:val="0"/>
          <w:numId w:val="18"/>
        </w:numPr>
        <w:spacing w:before="36" w:line="276" w:lineRule="auto"/>
        <w:ind w:right="107"/>
        <w:rPr>
          <w:rFonts w:cs="Arial"/>
          <w:spacing w:val="-2"/>
          <w:szCs w:val="22"/>
        </w:rPr>
      </w:pPr>
      <w:r>
        <w:rPr>
          <w:rFonts w:cs="Arial"/>
          <w:spacing w:val="-2"/>
          <w:szCs w:val="22"/>
        </w:rPr>
        <w:t>R</w:t>
      </w:r>
      <w:r w:rsidR="00CA6830" w:rsidRPr="00CF51CC">
        <w:rPr>
          <w:rFonts w:cs="Arial"/>
          <w:spacing w:val="-2"/>
          <w:szCs w:val="22"/>
        </w:rPr>
        <w:t>etention and business effectiveness; and</w:t>
      </w:r>
    </w:p>
    <w:p w:rsidR="00CA6830" w:rsidRPr="00CF51CC" w:rsidRDefault="0081653A" w:rsidP="00B23588">
      <w:pPr>
        <w:pStyle w:val="ListParagraph"/>
        <w:numPr>
          <w:ilvl w:val="0"/>
          <w:numId w:val="18"/>
        </w:numPr>
        <w:spacing w:after="252" w:line="276" w:lineRule="auto"/>
        <w:ind w:right="107"/>
        <w:rPr>
          <w:rFonts w:cs="Arial"/>
          <w:spacing w:val="-1"/>
          <w:szCs w:val="22"/>
        </w:rPr>
      </w:pPr>
      <w:r>
        <w:rPr>
          <w:rFonts w:cs="Arial"/>
          <w:spacing w:val="-5"/>
          <w:szCs w:val="22"/>
        </w:rPr>
        <w:t>T</w:t>
      </w:r>
      <w:r w:rsidR="00CA6830" w:rsidRPr="00CF51CC">
        <w:rPr>
          <w:rFonts w:cs="Arial"/>
          <w:spacing w:val="-5"/>
          <w:szCs w:val="22"/>
        </w:rPr>
        <w:t xml:space="preserve">he increasing statutory obligations on the University stemming from recent and </w:t>
      </w:r>
      <w:r w:rsidR="00CA6830" w:rsidRPr="00CF51CC">
        <w:rPr>
          <w:rFonts w:cs="Arial"/>
          <w:spacing w:val="-1"/>
          <w:szCs w:val="22"/>
        </w:rPr>
        <w:t xml:space="preserve">forthcoming Equality and Diversity legislation, including the Single Equality </w:t>
      </w:r>
      <w:r w:rsidR="00E151BE">
        <w:rPr>
          <w:rFonts w:cs="Arial"/>
          <w:spacing w:val="-1"/>
          <w:szCs w:val="22"/>
        </w:rPr>
        <w:t>Act</w:t>
      </w:r>
      <w:r w:rsidR="003C27FF" w:rsidRPr="00CF51CC">
        <w:rPr>
          <w:rFonts w:cs="Arial"/>
          <w:spacing w:val="-1"/>
          <w:szCs w:val="22"/>
        </w:rPr>
        <w:t>.</w:t>
      </w:r>
    </w:p>
    <w:p w:rsidR="0001773B" w:rsidRPr="0001773B" w:rsidRDefault="00CA6830" w:rsidP="00B23588">
      <w:pPr>
        <w:spacing w:after="72" w:line="276" w:lineRule="auto"/>
        <w:ind w:right="107"/>
        <w:rPr>
          <w:rFonts w:cs="Arial"/>
          <w:spacing w:val="-3"/>
          <w:szCs w:val="22"/>
        </w:rPr>
      </w:pPr>
      <w:r w:rsidRPr="0001773B">
        <w:rPr>
          <w:rFonts w:cs="Arial"/>
          <w:spacing w:val="-1"/>
          <w:szCs w:val="22"/>
        </w:rPr>
        <w:t xml:space="preserve">Everyone who seeks to be an employee, is an existing employee, or a student of or visitor to </w:t>
      </w:r>
      <w:r w:rsidRPr="0001773B">
        <w:rPr>
          <w:rFonts w:cs="Arial"/>
          <w:spacing w:val="-5"/>
          <w:szCs w:val="22"/>
        </w:rPr>
        <w:t>the University, is entitled to be treated in a fair and appropriate manner irrespective of:</w:t>
      </w:r>
    </w:p>
    <w:p w:rsidR="00CA6830" w:rsidRPr="0001773B" w:rsidRDefault="00CA6830" w:rsidP="00B23588">
      <w:pPr>
        <w:pStyle w:val="ListParagraph"/>
        <w:numPr>
          <w:ilvl w:val="0"/>
          <w:numId w:val="18"/>
        </w:numPr>
        <w:spacing w:after="72" w:line="276" w:lineRule="auto"/>
        <w:ind w:right="107"/>
        <w:rPr>
          <w:rFonts w:cs="Arial"/>
          <w:spacing w:val="-3"/>
          <w:szCs w:val="22"/>
        </w:rPr>
      </w:pPr>
      <w:r w:rsidRPr="0001773B">
        <w:rPr>
          <w:rFonts w:cs="Arial"/>
          <w:spacing w:val="-3"/>
          <w:szCs w:val="22"/>
        </w:rPr>
        <w:t>Race/ethnicity/nationality</w:t>
      </w:r>
    </w:p>
    <w:p w:rsidR="00CA6830" w:rsidRPr="0001773B" w:rsidRDefault="00CA6830" w:rsidP="00B23588">
      <w:pPr>
        <w:pStyle w:val="ListParagraph"/>
        <w:numPr>
          <w:ilvl w:val="0"/>
          <w:numId w:val="18"/>
        </w:numPr>
        <w:spacing w:line="276" w:lineRule="auto"/>
        <w:ind w:right="107"/>
        <w:rPr>
          <w:rFonts w:cs="Arial"/>
          <w:spacing w:val="-5"/>
          <w:szCs w:val="22"/>
        </w:rPr>
      </w:pPr>
      <w:r w:rsidRPr="0001773B">
        <w:rPr>
          <w:rFonts w:cs="Arial"/>
          <w:spacing w:val="-5"/>
          <w:szCs w:val="22"/>
        </w:rPr>
        <w:t>Colour</w:t>
      </w:r>
    </w:p>
    <w:p w:rsidR="00CA6830" w:rsidRPr="0001773B" w:rsidRDefault="00CA6830" w:rsidP="00B23588">
      <w:pPr>
        <w:pStyle w:val="ListParagraph"/>
        <w:numPr>
          <w:ilvl w:val="0"/>
          <w:numId w:val="18"/>
        </w:numPr>
        <w:spacing w:line="276" w:lineRule="auto"/>
        <w:ind w:right="107"/>
        <w:rPr>
          <w:rFonts w:cs="Arial"/>
          <w:spacing w:val="-6"/>
          <w:szCs w:val="22"/>
        </w:rPr>
      </w:pPr>
      <w:r w:rsidRPr="0001773B">
        <w:rPr>
          <w:rFonts w:cs="Arial"/>
          <w:spacing w:val="-6"/>
          <w:szCs w:val="22"/>
        </w:rPr>
        <w:t>Disability</w:t>
      </w:r>
    </w:p>
    <w:p w:rsidR="00CA6830" w:rsidRPr="0001773B" w:rsidRDefault="00CA6830" w:rsidP="00B23588">
      <w:pPr>
        <w:pStyle w:val="ListParagraph"/>
        <w:numPr>
          <w:ilvl w:val="0"/>
          <w:numId w:val="18"/>
        </w:numPr>
        <w:spacing w:before="36" w:line="276" w:lineRule="auto"/>
        <w:ind w:right="107"/>
        <w:rPr>
          <w:rFonts w:cs="Arial"/>
          <w:spacing w:val="-6"/>
          <w:szCs w:val="22"/>
        </w:rPr>
      </w:pPr>
      <w:r w:rsidRPr="0001773B">
        <w:rPr>
          <w:rFonts w:cs="Arial"/>
          <w:spacing w:val="-6"/>
          <w:szCs w:val="22"/>
        </w:rPr>
        <w:t>Gender</w:t>
      </w:r>
    </w:p>
    <w:p w:rsidR="00CA6830" w:rsidRPr="0001773B" w:rsidRDefault="00CA6830" w:rsidP="00B23588">
      <w:pPr>
        <w:pStyle w:val="ListParagraph"/>
        <w:numPr>
          <w:ilvl w:val="0"/>
          <w:numId w:val="18"/>
        </w:numPr>
        <w:spacing w:before="72" w:line="276" w:lineRule="auto"/>
        <w:ind w:right="107"/>
        <w:rPr>
          <w:rFonts w:cs="Arial"/>
          <w:spacing w:val="-8"/>
          <w:szCs w:val="22"/>
        </w:rPr>
      </w:pPr>
      <w:r w:rsidRPr="0001773B">
        <w:rPr>
          <w:rFonts w:cs="Arial"/>
          <w:spacing w:val="-8"/>
          <w:szCs w:val="22"/>
        </w:rPr>
        <w:t>Religion</w:t>
      </w:r>
    </w:p>
    <w:p w:rsidR="00CA6830" w:rsidRPr="0001773B" w:rsidRDefault="00CA6830" w:rsidP="00B23588">
      <w:pPr>
        <w:pStyle w:val="ListParagraph"/>
        <w:numPr>
          <w:ilvl w:val="0"/>
          <w:numId w:val="18"/>
        </w:numPr>
        <w:spacing w:line="276" w:lineRule="auto"/>
        <w:ind w:right="107"/>
        <w:rPr>
          <w:rFonts w:cs="Arial"/>
          <w:spacing w:val="-7"/>
          <w:szCs w:val="22"/>
        </w:rPr>
      </w:pPr>
      <w:r w:rsidRPr="0001773B">
        <w:rPr>
          <w:rFonts w:cs="Arial"/>
          <w:spacing w:val="-7"/>
          <w:szCs w:val="22"/>
        </w:rPr>
        <w:t>Age</w:t>
      </w:r>
    </w:p>
    <w:p w:rsidR="00CA6830" w:rsidRPr="0001773B" w:rsidRDefault="00CA6830" w:rsidP="00B23588">
      <w:pPr>
        <w:pStyle w:val="ListParagraph"/>
        <w:numPr>
          <w:ilvl w:val="0"/>
          <w:numId w:val="18"/>
        </w:numPr>
        <w:spacing w:before="36" w:line="276" w:lineRule="auto"/>
        <w:ind w:right="107"/>
        <w:rPr>
          <w:rFonts w:cs="Arial"/>
          <w:spacing w:val="-5"/>
          <w:szCs w:val="22"/>
        </w:rPr>
      </w:pPr>
      <w:r w:rsidRPr="0001773B">
        <w:rPr>
          <w:rFonts w:cs="Arial"/>
          <w:spacing w:val="-5"/>
          <w:szCs w:val="22"/>
        </w:rPr>
        <w:t>Sexual Orientation</w:t>
      </w:r>
    </w:p>
    <w:p w:rsidR="00CA6830" w:rsidRPr="0001773B" w:rsidRDefault="00CA6830" w:rsidP="00B23588">
      <w:pPr>
        <w:pStyle w:val="ListParagraph"/>
        <w:numPr>
          <w:ilvl w:val="0"/>
          <w:numId w:val="18"/>
        </w:numPr>
        <w:spacing w:before="36" w:line="276" w:lineRule="auto"/>
        <w:ind w:right="107"/>
        <w:rPr>
          <w:rFonts w:cs="Arial"/>
          <w:spacing w:val="-6"/>
          <w:szCs w:val="22"/>
        </w:rPr>
      </w:pPr>
      <w:r w:rsidRPr="0001773B">
        <w:rPr>
          <w:rFonts w:cs="Arial"/>
          <w:spacing w:val="-6"/>
          <w:szCs w:val="22"/>
        </w:rPr>
        <w:t>Marital status</w:t>
      </w:r>
    </w:p>
    <w:p w:rsidR="00CA6830" w:rsidRPr="0001773B" w:rsidRDefault="00CA6830" w:rsidP="00B23588">
      <w:pPr>
        <w:pStyle w:val="ListParagraph"/>
        <w:numPr>
          <w:ilvl w:val="0"/>
          <w:numId w:val="18"/>
        </w:numPr>
        <w:spacing w:before="36" w:line="276" w:lineRule="auto"/>
        <w:ind w:right="107"/>
        <w:rPr>
          <w:rFonts w:cs="Arial"/>
          <w:spacing w:val="-4"/>
          <w:szCs w:val="22"/>
        </w:rPr>
      </w:pPr>
      <w:r w:rsidRPr="0001773B">
        <w:rPr>
          <w:rFonts w:cs="Arial"/>
          <w:spacing w:val="-4"/>
          <w:szCs w:val="22"/>
        </w:rPr>
        <w:t>Caring responsibilities</w:t>
      </w:r>
    </w:p>
    <w:p w:rsidR="00CA6830" w:rsidRPr="0001773B" w:rsidRDefault="00CA6830" w:rsidP="00B23588">
      <w:pPr>
        <w:pStyle w:val="ListParagraph"/>
        <w:numPr>
          <w:ilvl w:val="0"/>
          <w:numId w:val="18"/>
        </w:numPr>
        <w:spacing w:before="36" w:after="216" w:line="276" w:lineRule="auto"/>
        <w:ind w:right="107"/>
        <w:rPr>
          <w:rFonts w:cs="Arial"/>
          <w:spacing w:val="-5"/>
          <w:szCs w:val="22"/>
        </w:rPr>
      </w:pPr>
      <w:r w:rsidRPr="0001773B">
        <w:rPr>
          <w:rFonts w:cs="Arial"/>
          <w:spacing w:val="-5"/>
          <w:szCs w:val="22"/>
        </w:rPr>
        <w:t>Socio-economic status.</w:t>
      </w:r>
    </w:p>
    <w:p w:rsidR="00D373A4" w:rsidRDefault="00CA6830" w:rsidP="00B23588">
      <w:pPr>
        <w:spacing w:line="276" w:lineRule="auto"/>
        <w:ind w:right="107"/>
        <w:rPr>
          <w:rFonts w:cs="Arial"/>
          <w:spacing w:val="-1"/>
          <w:szCs w:val="22"/>
        </w:rPr>
      </w:pPr>
      <w:r>
        <w:rPr>
          <w:rFonts w:cs="Arial"/>
          <w:spacing w:val="-1"/>
          <w:szCs w:val="22"/>
        </w:rPr>
        <w:t>This list is intended to be illu</w:t>
      </w:r>
      <w:r w:rsidR="00D373A4">
        <w:rPr>
          <w:rFonts w:cs="Arial"/>
          <w:spacing w:val="-1"/>
          <w:szCs w:val="22"/>
        </w:rPr>
        <w:t>strative and is not exhaustive.</w:t>
      </w:r>
    </w:p>
    <w:p w:rsidR="00CA6830" w:rsidRDefault="00CA6830" w:rsidP="00B23588">
      <w:pPr>
        <w:spacing w:line="276" w:lineRule="auto"/>
        <w:ind w:right="107"/>
        <w:rPr>
          <w:rFonts w:cs="Arial"/>
          <w:color w:val="050505"/>
          <w:szCs w:val="22"/>
        </w:rPr>
      </w:pPr>
      <w:r>
        <w:rPr>
          <w:rFonts w:cs="Arial"/>
          <w:color w:val="050505"/>
          <w:szCs w:val="22"/>
        </w:rPr>
        <w:t xml:space="preserve">We embrace and celebrate the richness brought to the University by the diverse population </w:t>
      </w:r>
      <w:r>
        <w:rPr>
          <w:rFonts w:cs="Arial"/>
          <w:color w:val="050505"/>
          <w:spacing w:val="-1"/>
          <w:szCs w:val="22"/>
        </w:rPr>
        <w:t xml:space="preserve">of staff and students and will not tolerate discrimination, harassment or victimisation of any </w:t>
      </w:r>
      <w:r>
        <w:rPr>
          <w:rFonts w:cs="Arial"/>
          <w:color w:val="050505"/>
          <w:szCs w:val="22"/>
        </w:rPr>
        <w:t>form.</w:t>
      </w:r>
    </w:p>
    <w:p w:rsidR="00CA6830" w:rsidRDefault="00CA6830" w:rsidP="00B23588">
      <w:pPr>
        <w:spacing w:before="216" w:line="276" w:lineRule="auto"/>
        <w:ind w:right="107"/>
        <w:rPr>
          <w:rFonts w:cs="Arial"/>
          <w:color w:val="050505"/>
          <w:szCs w:val="22"/>
        </w:rPr>
      </w:pPr>
      <w:r>
        <w:rPr>
          <w:rFonts w:cs="Arial"/>
          <w:color w:val="050505"/>
          <w:spacing w:val="-1"/>
          <w:szCs w:val="22"/>
        </w:rPr>
        <w:t xml:space="preserve">We recognise that despite our best intentions and efforts, circumstances may arise which are </w:t>
      </w:r>
      <w:r>
        <w:rPr>
          <w:rFonts w:cs="Arial"/>
          <w:color w:val="050505"/>
          <w:szCs w:val="22"/>
        </w:rPr>
        <w:t>not consistent with the aims of the policy and we are committed in the event of such circumstances arising to take action.</w:t>
      </w:r>
    </w:p>
    <w:p w:rsidR="00CA6830" w:rsidRDefault="00CA6830" w:rsidP="00B23588">
      <w:pPr>
        <w:spacing w:before="216" w:line="276" w:lineRule="auto"/>
        <w:ind w:right="107"/>
        <w:rPr>
          <w:rFonts w:cs="Arial"/>
          <w:color w:val="050505"/>
          <w:szCs w:val="22"/>
        </w:rPr>
      </w:pPr>
      <w:r>
        <w:rPr>
          <w:rFonts w:cs="Arial"/>
          <w:color w:val="050505"/>
          <w:szCs w:val="22"/>
        </w:rPr>
        <w:t>University Policies, Guidelines, Schemes and Action Plans</w:t>
      </w:r>
    </w:p>
    <w:p w:rsidR="00CA6830" w:rsidRDefault="00CA6830" w:rsidP="00B23588">
      <w:pPr>
        <w:spacing w:after="252" w:line="276" w:lineRule="auto"/>
        <w:ind w:right="107"/>
        <w:rPr>
          <w:rFonts w:cs="Arial"/>
          <w:color w:val="050505"/>
          <w:szCs w:val="22"/>
        </w:rPr>
      </w:pPr>
      <w:r>
        <w:rPr>
          <w:rFonts w:cs="Arial"/>
          <w:color w:val="050505"/>
          <w:spacing w:val="-4"/>
          <w:szCs w:val="22"/>
        </w:rPr>
        <w:t>The University</w:t>
      </w:r>
      <w:r>
        <w:rPr>
          <w:rFonts w:ascii="MS Mincho" w:eastAsia="MS Mincho" w:hAnsi="MS Mincho" w:cs="MS Mincho" w:hint="eastAsia"/>
          <w:color w:val="050505"/>
          <w:spacing w:val="-4"/>
          <w:szCs w:val="22"/>
        </w:rPr>
        <w:t>‟</w:t>
      </w:r>
      <w:r>
        <w:rPr>
          <w:rFonts w:cs="Arial"/>
          <w:color w:val="050505"/>
          <w:spacing w:val="-4"/>
          <w:szCs w:val="22"/>
        </w:rPr>
        <w:t xml:space="preserve">s website gives comprehensive guidance on policies and procedures, </w:t>
      </w:r>
      <w:r>
        <w:rPr>
          <w:rFonts w:cs="Arial"/>
          <w:color w:val="050505"/>
          <w:szCs w:val="22"/>
        </w:rPr>
        <w:t>including:</w:t>
      </w:r>
    </w:p>
    <w:p w:rsidR="00F565B2" w:rsidRPr="008A13D2" w:rsidRDefault="00F565B2" w:rsidP="00F565B2">
      <w:pPr>
        <w:pStyle w:val="ListParagraph"/>
        <w:numPr>
          <w:ilvl w:val="0"/>
          <w:numId w:val="29"/>
        </w:numPr>
        <w:spacing w:line="276" w:lineRule="auto"/>
        <w:ind w:right="107"/>
        <w:rPr>
          <w:rFonts w:cs="Arial"/>
          <w:color w:val="050505"/>
        </w:rPr>
      </w:pPr>
      <w:r w:rsidRPr="008A13D2">
        <w:rPr>
          <w:rFonts w:cs="Arial"/>
          <w:color w:val="050505"/>
          <w:szCs w:val="22"/>
        </w:rPr>
        <w:t>Single Equality Scheme</w:t>
      </w:r>
    </w:p>
    <w:p w:rsidR="00F565B2" w:rsidRPr="008A13D2" w:rsidRDefault="00F565B2" w:rsidP="00F565B2">
      <w:pPr>
        <w:pStyle w:val="ListParagraph"/>
        <w:numPr>
          <w:ilvl w:val="0"/>
          <w:numId w:val="29"/>
        </w:numPr>
        <w:spacing w:line="276" w:lineRule="auto"/>
        <w:ind w:right="107"/>
        <w:rPr>
          <w:rFonts w:cs="Arial"/>
          <w:color w:val="050505"/>
        </w:rPr>
      </w:pPr>
      <w:r w:rsidRPr="008A13D2">
        <w:rPr>
          <w:rFonts w:cs="Arial"/>
          <w:color w:val="050505"/>
          <w:szCs w:val="22"/>
        </w:rPr>
        <w:t>Single Equality Action Plan</w:t>
      </w:r>
    </w:p>
    <w:p w:rsidR="00F565B2" w:rsidRPr="008A13D2" w:rsidRDefault="00F565B2" w:rsidP="00F565B2">
      <w:pPr>
        <w:pStyle w:val="ListParagraph"/>
        <w:numPr>
          <w:ilvl w:val="0"/>
          <w:numId w:val="29"/>
        </w:numPr>
        <w:spacing w:line="276" w:lineRule="auto"/>
        <w:ind w:right="107"/>
        <w:rPr>
          <w:rFonts w:cs="Arial"/>
          <w:color w:val="050505"/>
        </w:rPr>
      </w:pPr>
      <w:r w:rsidRPr="008A13D2">
        <w:rPr>
          <w:rFonts w:cs="Arial"/>
          <w:color w:val="050505"/>
          <w:szCs w:val="22"/>
        </w:rPr>
        <w:t>Equality and Diversity leaflet</w:t>
      </w:r>
    </w:p>
    <w:p w:rsidR="00F565B2" w:rsidRPr="008A13D2" w:rsidRDefault="00F565B2" w:rsidP="00F565B2">
      <w:pPr>
        <w:pStyle w:val="ListParagraph"/>
        <w:numPr>
          <w:ilvl w:val="0"/>
          <w:numId w:val="29"/>
        </w:numPr>
        <w:spacing w:line="276" w:lineRule="auto"/>
        <w:ind w:right="107"/>
        <w:rPr>
          <w:rFonts w:cs="Arial"/>
          <w:color w:val="050505"/>
        </w:rPr>
      </w:pPr>
      <w:r w:rsidRPr="008A13D2">
        <w:rPr>
          <w:rFonts w:cs="Arial"/>
          <w:color w:val="050505"/>
          <w:szCs w:val="22"/>
        </w:rPr>
        <w:t>Disability Policy for Staff and Students</w:t>
      </w:r>
    </w:p>
    <w:p w:rsidR="00F565B2" w:rsidRPr="008A13D2" w:rsidRDefault="00F565B2" w:rsidP="00F565B2">
      <w:pPr>
        <w:pStyle w:val="ListParagraph"/>
        <w:numPr>
          <w:ilvl w:val="0"/>
          <w:numId w:val="29"/>
        </w:numPr>
        <w:spacing w:line="276" w:lineRule="auto"/>
        <w:ind w:right="107"/>
        <w:rPr>
          <w:rFonts w:cs="Arial"/>
          <w:color w:val="050505"/>
        </w:rPr>
      </w:pPr>
      <w:r w:rsidRPr="008A13D2">
        <w:rPr>
          <w:rFonts w:cs="Arial"/>
          <w:color w:val="050505"/>
          <w:szCs w:val="22"/>
        </w:rPr>
        <w:t>Frequently Asked Questions about Disability</w:t>
      </w:r>
    </w:p>
    <w:p w:rsidR="00DF7396" w:rsidRPr="00DF7396" w:rsidRDefault="00F565B2" w:rsidP="00DF7396">
      <w:pPr>
        <w:pStyle w:val="ListParagraph"/>
        <w:numPr>
          <w:ilvl w:val="0"/>
          <w:numId w:val="29"/>
        </w:numPr>
        <w:spacing w:before="36" w:line="276" w:lineRule="auto"/>
        <w:ind w:right="107"/>
        <w:rPr>
          <w:rFonts w:cs="Arial"/>
          <w:color w:val="050505"/>
        </w:rPr>
      </w:pPr>
      <w:r w:rsidRPr="008A13D2">
        <w:rPr>
          <w:rFonts w:cs="Arial"/>
          <w:color w:val="050505"/>
          <w:szCs w:val="22"/>
        </w:rPr>
        <w:t>Gender Reassignment Policy</w:t>
      </w:r>
    </w:p>
    <w:p w:rsidR="00DF7396" w:rsidRPr="00DF7396" w:rsidRDefault="00F565B2" w:rsidP="00DF7396">
      <w:pPr>
        <w:pStyle w:val="ListParagraph"/>
        <w:numPr>
          <w:ilvl w:val="0"/>
          <w:numId w:val="29"/>
        </w:numPr>
        <w:spacing w:before="36" w:line="276" w:lineRule="auto"/>
        <w:ind w:right="107"/>
        <w:rPr>
          <w:rFonts w:cs="Arial"/>
          <w:color w:val="050505"/>
        </w:rPr>
      </w:pPr>
      <w:r w:rsidRPr="00DF7396">
        <w:rPr>
          <w:rFonts w:cs="Arial"/>
          <w:color w:val="050505"/>
          <w:spacing w:val="-5"/>
          <w:szCs w:val="22"/>
        </w:rPr>
        <w:t xml:space="preserve">Dignity at Work and Study Policy for Staff and Students </w:t>
      </w:r>
    </w:p>
    <w:p w:rsidR="00DF7396" w:rsidRPr="00DF7396" w:rsidRDefault="00F565B2" w:rsidP="00DF7396">
      <w:pPr>
        <w:pStyle w:val="ListParagraph"/>
        <w:numPr>
          <w:ilvl w:val="0"/>
          <w:numId w:val="29"/>
        </w:numPr>
        <w:spacing w:before="36" w:line="276" w:lineRule="auto"/>
        <w:ind w:right="107"/>
        <w:rPr>
          <w:rFonts w:cs="Arial"/>
          <w:color w:val="050505"/>
        </w:rPr>
      </w:pPr>
      <w:r w:rsidRPr="00DF7396">
        <w:rPr>
          <w:rFonts w:cs="Arial"/>
          <w:color w:val="050505"/>
          <w:szCs w:val="22"/>
        </w:rPr>
        <w:t xml:space="preserve">Frequently Asked Questions about Religion or Belief </w:t>
      </w:r>
    </w:p>
    <w:p w:rsidR="00F565B2" w:rsidRPr="00DF7396" w:rsidRDefault="00F565B2" w:rsidP="00DF7396">
      <w:pPr>
        <w:pStyle w:val="ListParagraph"/>
        <w:numPr>
          <w:ilvl w:val="0"/>
          <w:numId w:val="29"/>
        </w:numPr>
        <w:spacing w:before="36" w:line="276" w:lineRule="auto"/>
        <w:ind w:right="107"/>
        <w:rPr>
          <w:rFonts w:cs="Arial"/>
          <w:color w:val="050505"/>
        </w:rPr>
      </w:pPr>
      <w:r w:rsidRPr="00DF7396">
        <w:rPr>
          <w:rFonts w:cs="Arial"/>
          <w:color w:val="050505"/>
          <w:spacing w:val="-1"/>
          <w:szCs w:val="22"/>
        </w:rPr>
        <w:t>Frequently Asked Questions about Sexual Orientation.</w:t>
      </w:r>
    </w:p>
    <w:p w:rsidR="00CA6830" w:rsidRDefault="00CA6830" w:rsidP="00B23588">
      <w:pPr>
        <w:spacing w:line="276" w:lineRule="auto"/>
        <w:ind w:right="107"/>
        <w:rPr>
          <w:rFonts w:cs="Arial"/>
          <w:color w:val="050505"/>
          <w:spacing w:val="-5"/>
          <w:szCs w:val="22"/>
        </w:rPr>
      </w:pPr>
      <w:r>
        <w:rPr>
          <w:rFonts w:cs="Arial"/>
          <w:color w:val="050505"/>
          <w:spacing w:val="-4"/>
          <w:szCs w:val="22"/>
        </w:rPr>
        <w:t>Further details can be found on the University</w:t>
      </w:r>
      <w:r w:rsidR="008A13D2">
        <w:rPr>
          <w:rFonts w:cs="Arial"/>
          <w:color w:val="050505"/>
          <w:spacing w:val="-4"/>
          <w:szCs w:val="22"/>
        </w:rPr>
        <w:t>’</w:t>
      </w:r>
      <w:r>
        <w:rPr>
          <w:rFonts w:cs="Arial"/>
          <w:color w:val="050505"/>
          <w:spacing w:val="-4"/>
          <w:szCs w:val="22"/>
        </w:rPr>
        <w:t xml:space="preserve">s website at </w:t>
      </w:r>
      <w:hyperlink r:id="rId141" w:history="1">
        <w:r>
          <w:rPr>
            <w:rFonts w:cs="Arial"/>
            <w:color w:val="0000FF"/>
            <w:spacing w:val="-5"/>
            <w:w w:val="105"/>
            <w:szCs w:val="22"/>
            <w:u w:val="single"/>
          </w:rPr>
          <w:t>http://www2.warwick.ac.uk/services/equalops</w:t>
        </w:r>
      </w:hyperlink>
      <w:r>
        <w:rPr>
          <w:rFonts w:cs="Arial"/>
          <w:color w:val="050505"/>
          <w:spacing w:val="-5"/>
          <w:szCs w:val="22"/>
        </w:rPr>
        <w:t xml:space="preserve"> </w:t>
      </w:r>
    </w:p>
    <w:p w:rsidR="00CA6830" w:rsidRDefault="00CA6830" w:rsidP="00681C98">
      <w:pPr>
        <w:pStyle w:val="NoSpacing"/>
      </w:pPr>
      <w:r>
        <w:t>Dignity at Work and Study Policy</w:t>
      </w:r>
    </w:p>
    <w:p w:rsidR="00CA6830" w:rsidRDefault="00CA6830" w:rsidP="00B23588">
      <w:pPr>
        <w:spacing w:line="276" w:lineRule="auto"/>
        <w:ind w:right="107"/>
        <w:rPr>
          <w:rFonts w:cs="Arial"/>
          <w:color w:val="050505"/>
          <w:spacing w:val="-3"/>
          <w:szCs w:val="22"/>
        </w:rPr>
      </w:pPr>
      <w:r>
        <w:rPr>
          <w:rFonts w:cs="Arial"/>
          <w:color w:val="050505"/>
          <w:spacing w:val="-3"/>
          <w:szCs w:val="22"/>
        </w:rPr>
        <w:t>(See:</w:t>
      </w:r>
      <w:r>
        <w:rPr>
          <w:rFonts w:cs="Arial"/>
          <w:color w:val="0000FF"/>
          <w:spacing w:val="-3"/>
          <w:w w:val="105"/>
          <w:szCs w:val="22"/>
          <w:u w:val="single"/>
        </w:rPr>
        <w:t xml:space="preserve"> </w:t>
      </w:r>
      <w:hyperlink r:id="rId142" w:history="1">
        <w:r>
          <w:rPr>
            <w:rFonts w:cs="Arial"/>
            <w:color w:val="0000FF"/>
            <w:spacing w:val="-3"/>
            <w:w w:val="105"/>
            <w:szCs w:val="22"/>
            <w:u w:val="single"/>
          </w:rPr>
          <w:t>http://www2.warwick.ac.uk/insite/topic/healthsafety/welfare/harassment/</w:t>
        </w:r>
      </w:hyperlink>
      <w:r>
        <w:rPr>
          <w:rFonts w:cs="Arial"/>
          <w:color w:val="050505"/>
          <w:spacing w:val="-3"/>
          <w:szCs w:val="22"/>
        </w:rPr>
        <w:t xml:space="preserve"> )</w:t>
      </w:r>
    </w:p>
    <w:p w:rsidR="00CA6830" w:rsidRDefault="00CA6830" w:rsidP="00B23588">
      <w:pPr>
        <w:spacing w:before="252" w:line="276" w:lineRule="auto"/>
        <w:ind w:right="107"/>
        <w:rPr>
          <w:rFonts w:cs="Arial"/>
          <w:color w:val="050505"/>
          <w:szCs w:val="22"/>
        </w:rPr>
      </w:pPr>
      <w:r>
        <w:rPr>
          <w:rFonts w:cs="Arial"/>
          <w:color w:val="050505"/>
          <w:spacing w:val="2"/>
          <w:szCs w:val="22"/>
        </w:rPr>
        <w:t xml:space="preserve">Warwick considers all forms of harassment as totally unacceptable and offers support to </w:t>
      </w:r>
      <w:r>
        <w:rPr>
          <w:rFonts w:cs="Arial"/>
          <w:color w:val="050505"/>
          <w:szCs w:val="22"/>
        </w:rPr>
        <w:t xml:space="preserve">trainees and staff subjected to it. The University is also prepared to take disciplinary action </w:t>
      </w:r>
      <w:r>
        <w:rPr>
          <w:rFonts w:cs="Arial"/>
          <w:color w:val="050505"/>
          <w:spacing w:val="5"/>
          <w:szCs w:val="22"/>
        </w:rPr>
        <w:t xml:space="preserve">against offenders. Harassment is unwanted, unsolicited or unwelcome behaviour or </w:t>
      </w:r>
      <w:r>
        <w:rPr>
          <w:rFonts w:cs="Arial"/>
          <w:color w:val="050505"/>
          <w:szCs w:val="22"/>
        </w:rPr>
        <w:t>language that is offensive or intimidating to the recipient. This includes conduct which makes the recipient feel threatened or humiliated as a result of his or her gender, skin colour, race, ethnic or national origin, religious belief, sexual orientation, disability or other personal characteristic.</w:t>
      </w:r>
    </w:p>
    <w:p w:rsidR="00D909AB" w:rsidRDefault="00CA6830" w:rsidP="00B23588">
      <w:pPr>
        <w:spacing w:before="216" w:line="276" w:lineRule="auto"/>
        <w:ind w:right="107"/>
        <w:rPr>
          <w:rFonts w:cs="Arial"/>
          <w:color w:val="050505"/>
          <w:szCs w:val="22"/>
        </w:rPr>
      </w:pPr>
      <w:r>
        <w:rPr>
          <w:rFonts w:cs="Arial"/>
          <w:color w:val="050505"/>
          <w:spacing w:val="-4"/>
          <w:szCs w:val="22"/>
        </w:rPr>
        <w:t xml:space="preserve">Students are advised to seek advice or help if needed from the University Senior Tutor and </w:t>
      </w:r>
      <w:r>
        <w:rPr>
          <w:rFonts w:cs="Arial"/>
          <w:color w:val="050505"/>
          <w:spacing w:val="-1"/>
          <w:szCs w:val="22"/>
        </w:rPr>
        <w:t xml:space="preserve">Counselling Service, Advice and Welfare Services, Welfare and Equal Opportunities Officer, </w:t>
      </w:r>
      <w:r w:rsidR="00D909AB">
        <w:rPr>
          <w:rFonts w:cs="Arial"/>
          <w:color w:val="050505"/>
          <w:szCs w:val="22"/>
        </w:rPr>
        <w:t>and the Chaplaincy.</w:t>
      </w:r>
    </w:p>
    <w:p w:rsidR="00CA6830" w:rsidRDefault="00CA6830" w:rsidP="00B23588">
      <w:pPr>
        <w:pStyle w:val="Heading1"/>
        <w:spacing w:line="276" w:lineRule="auto"/>
        <w:ind w:right="107"/>
        <w:rPr>
          <w:w w:val="105"/>
        </w:rPr>
      </w:pPr>
      <w:bookmarkStart w:id="30" w:name="_Toc335226678"/>
      <w:r>
        <w:rPr>
          <w:w w:val="105"/>
        </w:rPr>
        <w:t>TEACHING AND LEARNING</w:t>
      </w:r>
      <w:bookmarkEnd w:id="30"/>
    </w:p>
    <w:p w:rsidR="00CA6830" w:rsidRDefault="00CA6830" w:rsidP="00B23588">
      <w:pPr>
        <w:spacing w:before="108" w:line="276" w:lineRule="auto"/>
        <w:ind w:right="107"/>
        <w:rPr>
          <w:rFonts w:cs="Arial"/>
          <w:szCs w:val="22"/>
        </w:rPr>
      </w:pPr>
      <w:r>
        <w:rPr>
          <w:rFonts w:cs="Arial"/>
          <w:spacing w:val="-3"/>
          <w:szCs w:val="22"/>
        </w:rPr>
        <w:t xml:space="preserve">The University is committed to excellence in teaching and learning within an environment of </w:t>
      </w:r>
      <w:r>
        <w:rPr>
          <w:rFonts w:cs="Arial"/>
          <w:szCs w:val="22"/>
        </w:rPr>
        <w:t xml:space="preserve">internationally recognised research. It is the University's aim to teach students in such a way </w:t>
      </w:r>
      <w:r>
        <w:rPr>
          <w:rFonts w:cs="Arial"/>
          <w:spacing w:val="-5"/>
          <w:szCs w:val="22"/>
        </w:rPr>
        <w:t xml:space="preserve">that no bias will prejudice those from backgrounds that differ from those of the academic staff </w:t>
      </w:r>
      <w:r>
        <w:rPr>
          <w:rFonts w:cs="Arial"/>
          <w:szCs w:val="22"/>
        </w:rPr>
        <w:t>concerned.</w:t>
      </w:r>
    </w:p>
    <w:p w:rsidR="00CA6830" w:rsidRDefault="00CA6830" w:rsidP="00B23588">
      <w:pPr>
        <w:pStyle w:val="Heading1"/>
        <w:spacing w:line="276" w:lineRule="auto"/>
        <w:ind w:right="107"/>
        <w:rPr>
          <w:w w:val="105"/>
        </w:rPr>
      </w:pPr>
      <w:bookmarkStart w:id="31" w:name="_Toc335226679"/>
      <w:r>
        <w:rPr>
          <w:w w:val="105"/>
        </w:rPr>
        <w:t>ACCOMMODATION</w:t>
      </w:r>
      <w:bookmarkEnd w:id="31"/>
    </w:p>
    <w:p w:rsidR="00CA6830" w:rsidRDefault="00CA6830" w:rsidP="00B23588">
      <w:pPr>
        <w:spacing w:before="72" w:line="276" w:lineRule="auto"/>
        <w:ind w:right="107"/>
        <w:rPr>
          <w:rFonts w:cs="Arial"/>
          <w:szCs w:val="22"/>
        </w:rPr>
      </w:pPr>
      <w:r>
        <w:rPr>
          <w:rFonts w:cs="Arial"/>
          <w:spacing w:val="1"/>
          <w:szCs w:val="22"/>
        </w:rPr>
        <w:t xml:space="preserve">The University seeks to meet the needs of all staff and students with disabilities and will do </w:t>
      </w:r>
      <w:r>
        <w:rPr>
          <w:rFonts w:cs="Arial"/>
          <w:spacing w:val="-2"/>
          <w:szCs w:val="22"/>
        </w:rPr>
        <w:t xml:space="preserve">all it can to provide appropriate facilities and support. The majority of our Halls of Residence </w:t>
      </w:r>
      <w:r>
        <w:rPr>
          <w:rFonts w:cs="Arial"/>
          <w:szCs w:val="22"/>
        </w:rPr>
        <w:t>have facilities specially adapted for students with disabilities and we are always willing to consider any additional facilities appropriate to the needs of the individual.</w:t>
      </w:r>
    </w:p>
    <w:p w:rsidR="00CA6830" w:rsidRDefault="00CA6830" w:rsidP="00B23588">
      <w:pPr>
        <w:pStyle w:val="Heading1"/>
        <w:spacing w:line="276" w:lineRule="auto"/>
        <w:ind w:right="107"/>
        <w:rPr>
          <w:w w:val="105"/>
        </w:rPr>
      </w:pPr>
      <w:bookmarkStart w:id="32" w:name="_Toc335226680"/>
      <w:r>
        <w:rPr>
          <w:w w:val="105"/>
        </w:rPr>
        <w:t>ADMISSIONS</w:t>
      </w:r>
      <w:bookmarkEnd w:id="32"/>
    </w:p>
    <w:p w:rsidR="00CA6830" w:rsidRDefault="00CA6830" w:rsidP="00B23588">
      <w:pPr>
        <w:spacing w:before="108" w:line="276" w:lineRule="auto"/>
        <w:ind w:right="107"/>
        <w:rPr>
          <w:rFonts w:cs="Arial"/>
          <w:szCs w:val="22"/>
        </w:rPr>
      </w:pPr>
      <w:r>
        <w:rPr>
          <w:rFonts w:cs="Arial"/>
          <w:spacing w:val="-1"/>
          <w:szCs w:val="22"/>
        </w:rPr>
        <w:t xml:space="preserve">The University's admissions policy is directed towards the selection of students who have the </w:t>
      </w:r>
      <w:r>
        <w:rPr>
          <w:rFonts w:cs="Arial"/>
          <w:spacing w:val="2"/>
          <w:szCs w:val="22"/>
        </w:rPr>
        <w:t xml:space="preserve">ability and motivation to benefit from the courses which they intend to follow and who will </w:t>
      </w:r>
      <w:r>
        <w:rPr>
          <w:rFonts w:cs="Arial"/>
          <w:spacing w:val="4"/>
          <w:szCs w:val="22"/>
        </w:rPr>
        <w:t xml:space="preserve">make a contribution to the life of the University and the wider community. The life of a </w:t>
      </w:r>
      <w:r>
        <w:rPr>
          <w:rFonts w:cs="Arial"/>
          <w:spacing w:val="-1"/>
          <w:szCs w:val="22"/>
        </w:rPr>
        <w:t xml:space="preserve">University is enriched by a student body which reflects the diversity of the community at large </w:t>
      </w:r>
      <w:r>
        <w:rPr>
          <w:rFonts w:cs="Arial"/>
          <w:spacing w:val="2"/>
          <w:szCs w:val="22"/>
        </w:rPr>
        <w:t xml:space="preserve">and which comprises students from all parts of the UK (including the local area); students </w:t>
      </w:r>
      <w:r>
        <w:rPr>
          <w:rFonts w:cs="Arial"/>
          <w:spacing w:val="-2"/>
          <w:szCs w:val="22"/>
        </w:rPr>
        <w:t xml:space="preserve">from other EU countries (and from overseas); and mature students as well as those entering </w:t>
      </w:r>
      <w:r>
        <w:rPr>
          <w:rFonts w:cs="Arial"/>
          <w:szCs w:val="22"/>
        </w:rPr>
        <w:t>straight from school or college.</w:t>
      </w:r>
    </w:p>
    <w:p w:rsidR="00CA6830" w:rsidRDefault="00CA6830" w:rsidP="00B23588">
      <w:pPr>
        <w:pStyle w:val="Heading1"/>
        <w:spacing w:line="276" w:lineRule="auto"/>
        <w:ind w:right="107"/>
        <w:rPr>
          <w:w w:val="105"/>
        </w:rPr>
      </w:pPr>
      <w:bookmarkStart w:id="33" w:name="_Toc335226681"/>
      <w:r>
        <w:rPr>
          <w:w w:val="105"/>
        </w:rPr>
        <w:lastRenderedPageBreak/>
        <w:t>DAY NURSERY</w:t>
      </w:r>
      <w:bookmarkEnd w:id="33"/>
    </w:p>
    <w:p w:rsidR="00CA6830" w:rsidRDefault="00CA6830" w:rsidP="00B23588">
      <w:pPr>
        <w:spacing w:before="72" w:line="276" w:lineRule="auto"/>
        <w:ind w:right="107"/>
        <w:rPr>
          <w:rFonts w:cs="Arial"/>
          <w:szCs w:val="22"/>
        </w:rPr>
      </w:pPr>
      <w:r>
        <w:rPr>
          <w:rFonts w:cs="Arial"/>
          <w:spacing w:val="-1"/>
          <w:szCs w:val="22"/>
        </w:rPr>
        <w:t xml:space="preserve">The University Nursery is open to children of staff and students and has 32 places available, </w:t>
      </w:r>
      <w:r>
        <w:rPr>
          <w:rFonts w:cs="Arial"/>
          <w:spacing w:val="2"/>
          <w:szCs w:val="22"/>
        </w:rPr>
        <w:t xml:space="preserve">for children aged 2 and over, and 15 places for children aged 3 months to 2 years. The </w:t>
      </w:r>
      <w:r>
        <w:rPr>
          <w:rFonts w:cs="Arial"/>
          <w:szCs w:val="22"/>
        </w:rPr>
        <w:t>Nursery is open all year round.</w:t>
      </w:r>
    </w:p>
    <w:p w:rsidR="00CA6830" w:rsidRDefault="00CA6830" w:rsidP="00B23588">
      <w:pPr>
        <w:pStyle w:val="Heading1"/>
        <w:spacing w:line="276" w:lineRule="auto"/>
        <w:ind w:right="107"/>
        <w:rPr>
          <w:w w:val="105"/>
        </w:rPr>
      </w:pPr>
      <w:bookmarkStart w:id="34" w:name="_Toc335226682"/>
      <w:r>
        <w:rPr>
          <w:w w:val="105"/>
        </w:rPr>
        <w:t>PARTICIPATION IN UNIVERSITY ACTIVITIES AND COMMITTEES</w:t>
      </w:r>
      <w:bookmarkEnd w:id="34"/>
    </w:p>
    <w:p w:rsidR="00CA6830" w:rsidRDefault="00CA6830" w:rsidP="00B23588">
      <w:pPr>
        <w:spacing w:before="72" w:line="276" w:lineRule="auto"/>
        <w:ind w:right="107"/>
        <w:rPr>
          <w:rFonts w:cs="Arial"/>
          <w:szCs w:val="22"/>
        </w:rPr>
      </w:pPr>
      <w:r>
        <w:rPr>
          <w:rFonts w:cs="Arial"/>
          <w:szCs w:val="22"/>
        </w:rPr>
        <w:t>The University wishes to encourage all members to participate fully in the life and decision making of the organisation. Election to, or selection for, specific committees will take account of the need for adequate representation of all groups within the organisation.</w:t>
      </w:r>
    </w:p>
    <w:p w:rsidR="00CA6830" w:rsidRDefault="00CA6830" w:rsidP="00B23588">
      <w:pPr>
        <w:pStyle w:val="Heading1"/>
        <w:spacing w:line="276" w:lineRule="auto"/>
        <w:ind w:right="107"/>
        <w:rPr>
          <w:w w:val="105"/>
        </w:rPr>
      </w:pPr>
      <w:bookmarkStart w:id="35" w:name="_Toc335226683"/>
      <w:r>
        <w:rPr>
          <w:w w:val="105"/>
        </w:rPr>
        <w:t>STUDENT SERVICES</w:t>
      </w:r>
      <w:bookmarkEnd w:id="35"/>
    </w:p>
    <w:p w:rsidR="0052376F" w:rsidRPr="0052376F" w:rsidRDefault="00CA6830" w:rsidP="0052376F">
      <w:pPr>
        <w:spacing w:before="72" w:line="276" w:lineRule="auto"/>
        <w:ind w:right="107"/>
        <w:rPr>
          <w:rFonts w:cs="Arial"/>
          <w:szCs w:val="22"/>
        </w:rPr>
      </w:pPr>
      <w:r>
        <w:rPr>
          <w:rFonts w:cs="Arial"/>
          <w:spacing w:val="-1"/>
          <w:szCs w:val="22"/>
        </w:rPr>
        <w:t xml:space="preserve">The University seeks to provide services that enable all students to make the best of their </w:t>
      </w:r>
      <w:r>
        <w:rPr>
          <w:rFonts w:cs="Arial"/>
          <w:szCs w:val="22"/>
        </w:rPr>
        <w:t>time at Warwick. In doing so, it seeks to meet the particular needs of groups within the diverse student body.</w:t>
      </w:r>
      <w:r w:rsidR="00D909AB">
        <w:rPr>
          <w:rFonts w:cs="Arial"/>
          <w:b/>
          <w:bCs/>
          <w:color w:val="050505"/>
          <w:spacing w:val="-8"/>
          <w:w w:val="105"/>
        </w:rPr>
        <w:br w:type="page"/>
      </w:r>
    </w:p>
    <w:p w:rsidR="004C2CFE" w:rsidRDefault="00CA6830" w:rsidP="004C2CFE">
      <w:pPr>
        <w:pStyle w:val="Heading1"/>
        <w:spacing w:line="276" w:lineRule="auto"/>
        <w:ind w:right="107"/>
        <w:rPr>
          <w:w w:val="105"/>
        </w:rPr>
      </w:pPr>
      <w:bookmarkStart w:id="36" w:name="_Toc335226684"/>
      <w:r>
        <w:rPr>
          <w:w w:val="105"/>
        </w:rPr>
        <w:lastRenderedPageBreak/>
        <w:t>ACA</w:t>
      </w:r>
      <w:r w:rsidR="00422F50">
        <w:rPr>
          <w:w w:val="105"/>
        </w:rPr>
        <w:t>DEMIC WEEK CONVERSION CHART 201</w:t>
      </w:r>
      <w:r w:rsidR="00896A90">
        <w:rPr>
          <w:w w:val="105"/>
        </w:rPr>
        <w:t>2</w:t>
      </w:r>
      <w:r w:rsidR="00414EFD">
        <w:rPr>
          <w:w w:val="105"/>
        </w:rPr>
        <w:t>/1</w:t>
      </w:r>
      <w:r w:rsidR="00896A90">
        <w:rPr>
          <w:w w:val="105"/>
        </w:rPr>
        <w:t>3</w:t>
      </w:r>
      <w:bookmarkEnd w:id="36"/>
    </w:p>
    <w:p w:rsidR="004C2CFE" w:rsidRPr="00681C98" w:rsidRDefault="004C2CFE" w:rsidP="004C2CFE">
      <w:pPr>
        <w:pStyle w:val="NoSpacing"/>
      </w:pPr>
      <w:r w:rsidRPr="00681C98">
        <w:t>Term 1 (Weeks 1 - 10)</w:t>
      </w:r>
    </w:p>
    <w:tbl>
      <w:tblPr>
        <w:tblW w:w="8144" w:type="dxa"/>
        <w:tblLayout w:type="fixed"/>
        <w:tblCellMar>
          <w:left w:w="0" w:type="dxa"/>
          <w:right w:w="0" w:type="dxa"/>
        </w:tblCellMar>
        <w:tblLook w:val="0000" w:firstRow="0" w:lastRow="0" w:firstColumn="0" w:lastColumn="0" w:noHBand="0" w:noVBand="0"/>
      </w:tblPr>
      <w:tblGrid>
        <w:gridCol w:w="1848"/>
        <w:gridCol w:w="1335"/>
        <w:gridCol w:w="1288"/>
        <w:gridCol w:w="1176"/>
        <w:gridCol w:w="1225"/>
        <w:gridCol w:w="1272"/>
      </w:tblGrid>
      <w:tr w:rsidR="004C2CFE" w:rsidRPr="00D85620" w:rsidTr="00A04E36">
        <w:trPr>
          <w:trHeight w:hRule="exact" w:val="52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1</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2</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3</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4</w:t>
            </w:r>
          </w:p>
        </w:tc>
        <w:tc>
          <w:tcPr>
            <w:tcW w:w="1272"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5</w:t>
            </w:r>
          </w:p>
        </w:tc>
      </w:tr>
      <w:tr w:rsidR="004C2CFE" w:rsidRPr="00D85620" w:rsidTr="00A04E36">
        <w:trPr>
          <w:trHeight w:hRule="exact" w:val="560"/>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spacing w:before="180" w:line="276" w:lineRule="auto"/>
              <w:ind w:left="147" w:right="107"/>
              <w:rPr>
                <w:rFonts w:cs="Arial"/>
                <w:bCs/>
                <w:color w:val="050505"/>
                <w:w w:val="105"/>
                <w:sz w:val="20"/>
                <w:szCs w:val="20"/>
              </w:rPr>
            </w:pPr>
            <w:r w:rsidRPr="00EC031D">
              <w:rPr>
                <w:rFonts w:cs="Arial"/>
                <w:bCs/>
                <w:color w:val="050505"/>
                <w:spacing w:val="-9"/>
                <w:w w:val="105"/>
                <w:sz w:val="20"/>
                <w:szCs w:val="20"/>
              </w:rPr>
              <w:t xml:space="preserve">Calendar </w:t>
            </w:r>
            <w:r w:rsidRPr="00EC031D">
              <w:rPr>
                <w:rFonts w:cs="Arial"/>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sidRPr="00EC031D">
              <w:rPr>
                <w:w w:val="105"/>
                <w:sz w:val="20"/>
                <w:szCs w:val="20"/>
              </w:rPr>
              <w:t>01-Oct-12</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sidRPr="00EC031D">
              <w:rPr>
                <w:w w:val="105"/>
                <w:sz w:val="20"/>
                <w:szCs w:val="20"/>
              </w:rPr>
              <w:t>8-Oct-12</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sidRPr="00EC031D">
              <w:rPr>
                <w:w w:val="105"/>
                <w:sz w:val="20"/>
                <w:szCs w:val="20"/>
              </w:rPr>
              <w:t>15-Oct-12</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sidRPr="00EC031D">
              <w:rPr>
                <w:w w:val="105"/>
                <w:sz w:val="20"/>
                <w:szCs w:val="20"/>
              </w:rPr>
              <w:t>22-Oct-12</w:t>
            </w:r>
          </w:p>
        </w:tc>
        <w:tc>
          <w:tcPr>
            <w:tcW w:w="1272"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sidRPr="00EC031D">
              <w:rPr>
                <w:w w:val="105"/>
                <w:sz w:val="20"/>
                <w:szCs w:val="20"/>
              </w:rPr>
              <w:t>29-Oct-12</w:t>
            </w:r>
          </w:p>
        </w:tc>
      </w:tr>
      <w:tr w:rsidR="004C2CFE" w:rsidRPr="00D85620" w:rsidTr="00A04E36">
        <w:trPr>
          <w:trHeight w:hRule="exact" w:val="56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6</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7</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8</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9</w:t>
            </w:r>
          </w:p>
        </w:tc>
        <w:tc>
          <w:tcPr>
            <w:tcW w:w="1272"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10</w:t>
            </w:r>
          </w:p>
        </w:tc>
      </w:tr>
      <w:tr w:rsidR="004C2CFE" w:rsidRPr="00D85620" w:rsidTr="00A04E36">
        <w:trPr>
          <w:trHeight w:hRule="exact" w:val="561"/>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ind w:left="147"/>
              <w:rPr>
                <w:w w:val="105"/>
                <w:sz w:val="20"/>
                <w:szCs w:val="20"/>
              </w:rPr>
            </w:pPr>
            <w:r w:rsidRPr="00D85620">
              <w:rPr>
                <w:w w:val="105"/>
                <w:sz w:val="20"/>
                <w:szCs w:val="20"/>
              </w:rPr>
              <w:t>Calendar 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sidRPr="00D85620">
              <w:rPr>
                <w:w w:val="105"/>
                <w:sz w:val="20"/>
                <w:szCs w:val="20"/>
              </w:rPr>
              <w:t>5-Nov-12</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sidRPr="00D85620">
              <w:rPr>
                <w:w w:val="105"/>
                <w:sz w:val="20"/>
                <w:szCs w:val="20"/>
              </w:rPr>
              <w:t>12-Nov-12</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sidRPr="00D85620">
              <w:rPr>
                <w:w w:val="105"/>
                <w:sz w:val="20"/>
                <w:szCs w:val="20"/>
              </w:rPr>
              <w:t>19-Nov-12</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sidRPr="00D85620">
              <w:rPr>
                <w:w w:val="105"/>
                <w:sz w:val="20"/>
                <w:szCs w:val="20"/>
              </w:rPr>
              <w:t>26-Nov-12</w:t>
            </w:r>
          </w:p>
        </w:tc>
        <w:tc>
          <w:tcPr>
            <w:tcW w:w="1272"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sidRPr="00D85620">
              <w:rPr>
                <w:w w:val="105"/>
                <w:sz w:val="20"/>
                <w:szCs w:val="20"/>
              </w:rPr>
              <w:t>3-Dec-12</w:t>
            </w:r>
          </w:p>
        </w:tc>
      </w:tr>
    </w:tbl>
    <w:p w:rsidR="004C2CFE" w:rsidRPr="00681C98" w:rsidRDefault="004C2CFE" w:rsidP="004C2CFE">
      <w:pPr>
        <w:pStyle w:val="NoSpacing"/>
      </w:pPr>
      <w:r w:rsidRPr="00681C98">
        <w:t>Christmas Vacation (Weeks 11-14)</w:t>
      </w:r>
    </w:p>
    <w:tbl>
      <w:tblPr>
        <w:tblW w:w="6872" w:type="dxa"/>
        <w:tblLayout w:type="fixed"/>
        <w:tblCellMar>
          <w:left w:w="0" w:type="dxa"/>
          <w:right w:w="0" w:type="dxa"/>
        </w:tblCellMar>
        <w:tblLook w:val="0000" w:firstRow="0" w:lastRow="0" w:firstColumn="0" w:lastColumn="0" w:noHBand="0" w:noVBand="0"/>
      </w:tblPr>
      <w:tblGrid>
        <w:gridCol w:w="1848"/>
        <w:gridCol w:w="1335"/>
        <w:gridCol w:w="1288"/>
        <w:gridCol w:w="1176"/>
        <w:gridCol w:w="1225"/>
      </w:tblGrid>
      <w:tr w:rsidR="004C2CFE" w:rsidRPr="00D85620" w:rsidTr="00A04E36">
        <w:trPr>
          <w:trHeight w:hRule="exact" w:val="52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1</w:t>
            </w:r>
            <w:r>
              <w:rPr>
                <w:rFonts w:cs="Arial"/>
                <w:b/>
                <w:bCs/>
                <w:iCs/>
                <w:color w:val="050505"/>
                <w:w w:val="105"/>
                <w:sz w:val="20"/>
                <w:szCs w:val="20"/>
              </w:rPr>
              <w:t>1</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1</w:t>
            </w:r>
            <w:r w:rsidRPr="00EC031D">
              <w:rPr>
                <w:rFonts w:cs="Arial"/>
                <w:b/>
                <w:bCs/>
                <w:iCs/>
                <w:color w:val="050505"/>
                <w:w w:val="105"/>
                <w:sz w:val="20"/>
                <w:szCs w:val="20"/>
              </w:rPr>
              <w:t>2</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1</w:t>
            </w:r>
            <w:r w:rsidRPr="00EC031D">
              <w:rPr>
                <w:rFonts w:cs="Arial"/>
                <w:b/>
                <w:bCs/>
                <w:iCs/>
                <w:color w:val="050505"/>
                <w:w w:val="105"/>
                <w:sz w:val="20"/>
                <w:szCs w:val="20"/>
              </w:rPr>
              <w:t>3</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1</w:t>
            </w:r>
            <w:r w:rsidRPr="00EC031D">
              <w:rPr>
                <w:rFonts w:cs="Arial"/>
                <w:b/>
                <w:bCs/>
                <w:iCs/>
                <w:color w:val="050505"/>
                <w:w w:val="105"/>
                <w:sz w:val="20"/>
                <w:szCs w:val="20"/>
              </w:rPr>
              <w:t>4</w:t>
            </w:r>
          </w:p>
        </w:tc>
      </w:tr>
      <w:tr w:rsidR="004C2CFE" w:rsidRPr="00D85620" w:rsidTr="00A04E36">
        <w:trPr>
          <w:trHeight w:hRule="exact" w:val="560"/>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spacing w:before="180" w:line="276" w:lineRule="auto"/>
              <w:ind w:left="147" w:right="107"/>
              <w:rPr>
                <w:rFonts w:cs="Arial"/>
                <w:bCs/>
                <w:color w:val="050505"/>
                <w:w w:val="105"/>
                <w:sz w:val="20"/>
                <w:szCs w:val="20"/>
              </w:rPr>
            </w:pPr>
            <w:r w:rsidRPr="00EC031D">
              <w:rPr>
                <w:rFonts w:cs="Arial"/>
                <w:bCs/>
                <w:color w:val="050505"/>
                <w:spacing w:val="-9"/>
                <w:w w:val="105"/>
                <w:sz w:val="20"/>
                <w:szCs w:val="20"/>
              </w:rPr>
              <w:t xml:space="preserve">Calendar </w:t>
            </w:r>
            <w:r w:rsidRPr="00EC031D">
              <w:rPr>
                <w:rFonts w:cs="Arial"/>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10</w:t>
            </w:r>
            <w:r w:rsidRPr="00EC031D">
              <w:rPr>
                <w:w w:val="105"/>
                <w:sz w:val="20"/>
                <w:szCs w:val="20"/>
              </w:rPr>
              <w:t>-</w:t>
            </w:r>
            <w:r>
              <w:rPr>
                <w:w w:val="105"/>
                <w:sz w:val="20"/>
                <w:szCs w:val="20"/>
              </w:rPr>
              <w:t>Dec</w:t>
            </w:r>
            <w:r w:rsidRPr="00EC031D">
              <w:rPr>
                <w:w w:val="105"/>
                <w:sz w:val="20"/>
                <w:szCs w:val="20"/>
              </w:rPr>
              <w:t>-12</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17-Dec</w:t>
            </w:r>
            <w:r w:rsidRPr="00EC031D">
              <w:rPr>
                <w:w w:val="105"/>
                <w:sz w:val="20"/>
                <w:szCs w:val="20"/>
              </w:rPr>
              <w:t>-12</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24-Dec-</w:t>
            </w:r>
            <w:r w:rsidRPr="00EC031D">
              <w:rPr>
                <w:w w:val="105"/>
                <w:sz w:val="20"/>
                <w:szCs w:val="20"/>
              </w:rPr>
              <w:t>12</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31-Dec</w:t>
            </w:r>
            <w:r w:rsidRPr="00EC031D">
              <w:rPr>
                <w:w w:val="105"/>
                <w:sz w:val="20"/>
                <w:szCs w:val="20"/>
              </w:rPr>
              <w:t>-12</w:t>
            </w:r>
          </w:p>
        </w:tc>
      </w:tr>
    </w:tbl>
    <w:p w:rsidR="004C2CFE" w:rsidRPr="00681C98" w:rsidRDefault="004C2CFE" w:rsidP="004C2CFE">
      <w:pPr>
        <w:pStyle w:val="NoSpacing"/>
      </w:pPr>
      <w:r w:rsidRPr="00681C98">
        <w:t>Term 2 (Weeks 15-24)</w:t>
      </w:r>
    </w:p>
    <w:tbl>
      <w:tblPr>
        <w:tblW w:w="8144" w:type="dxa"/>
        <w:tblLayout w:type="fixed"/>
        <w:tblCellMar>
          <w:left w:w="0" w:type="dxa"/>
          <w:right w:w="0" w:type="dxa"/>
        </w:tblCellMar>
        <w:tblLook w:val="0000" w:firstRow="0" w:lastRow="0" w:firstColumn="0" w:lastColumn="0" w:noHBand="0" w:noVBand="0"/>
      </w:tblPr>
      <w:tblGrid>
        <w:gridCol w:w="1848"/>
        <w:gridCol w:w="1335"/>
        <w:gridCol w:w="1288"/>
        <w:gridCol w:w="1176"/>
        <w:gridCol w:w="1225"/>
        <w:gridCol w:w="1272"/>
      </w:tblGrid>
      <w:tr w:rsidR="004C2CFE" w:rsidRPr="00D85620" w:rsidTr="00A04E36">
        <w:trPr>
          <w:trHeight w:hRule="exact" w:val="52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sidRPr="00EC031D">
              <w:rPr>
                <w:rFonts w:cs="Arial"/>
                <w:b/>
                <w:bCs/>
                <w:iCs/>
                <w:color w:val="050505"/>
                <w:w w:val="105"/>
                <w:sz w:val="20"/>
                <w:szCs w:val="20"/>
              </w:rPr>
              <w:t>1</w:t>
            </w:r>
            <w:r>
              <w:rPr>
                <w:rFonts w:cs="Arial"/>
                <w:b/>
                <w:bCs/>
                <w:iCs/>
                <w:color w:val="050505"/>
                <w:w w:val="105"/>
                <w:sz w:val="20"/>
                <w:szCs w:val="20"/>
              </w:rPr>
              <w:t>5</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16</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17</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18</w:t>
            </w:r>
          </w:p>
        </w:tc>
        <w:tc>
          <w:tcPr>
            <w:tcW w:w="1272"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19</w:t>
            </w:r>
          </w:p>
        </w:tc>
      </w:tr>
      <w:tr w:rsidR="004C2CFE" w:rsidRPr="00D85620" w:rsidTr="00A04E36">
        <w:trPr>
          <w:trHeight w:hRule="exact" w:val="560"/>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spacing w:before="180" w:line="276" w:lineRule="auto"/>
              <w:ind w:left="147" w:right="107"/>
              <w:rPr>
                <w:rFonts w:cs="Arial"/>
                <w:bCs/>
                <w:color w:val="050505"/>
                <w:w w:val="105"/>
                <w:sz w:val="20"/>
                <w:szCs w:val="20"/>
              </w:rPr>
            </w:pPr>
            <w:r w:rsidRPr="00EC031D">
              <w:rPr>
                <w:rFonts w:cs="Arial"/>
                <w:bCs/>
                <w:color w:val="050505"/>
                <w:spacing w:val="-9"/>
                <w:w w:val="105"/>
                <w:sz w:val="20"/>
                <w:szCs w:val="20"/>
              </w:rPr>
              <w:t xml:space="preserve">Calendar </w:t>
            </w:r>
            <w:r w:rsidRPr="00EC031D">
              <w:rPr>
                <w:rFonts w:cs="Arial"/>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07-Jan-13</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14-Jan-13</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21-Jan-13</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28-Jan-13</w:t>
            </w:r>
          </w:p>
        </w:tc>
        <w:tc>
          <w:tcPr>
            <w:tcW w:w="1272"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04-Feb-13</w:t>
            </w:r>
          </w:p>
        </w:tc>
      </w:tr>
      <w:tr w:rsidR="004C2CFE" w:rsidRPr="00D85620" w:rsidTr="00A04E36">
        <w:trPr>
          <w:trHeight w:hRule="exact" w:val="56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20</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21</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22</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23</w:t>
            </w:r>
          </w:p>
        </w:tc>
        <w:tc>
          <w:tcPr>
            <w:tcW w:w="1272"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24</w:t>
            </w:r>
          </w:p>
        </w:tc>
      </w:tr>
      <w:tr w:rsidR="004C2CFE" w:rsidRPr="00D85620" w:rsidTr="00A04E36">
        <w:trPr>
          <w:trHeight w:hRule="exact" w:val="561"/>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ind w:left="147"/>
              <w:rPr>
                <w:w w:val="105"/>
                <w:sz w:val="20"/>
                <w:szCs w:val="20"/>
              </w:rPr>
            </w:pPr>
            <w:r w:rsidRPr="00D85620">
              <w:rPr>
                <w:w w:val="105"/>
                <w:sz w:val="20"/>
                <w:szCs w:val="20"/>
              </w:rPr>
              <w:t>Calendar 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11-Feb-13</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18-Feb-13</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25-Feb-13</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04-Mar-13</w:t>
            </w:r>
          </w:p>
        </w:tc>
        <w:tc>
          <w:tcPr>
            <w:tcW w:w="1272"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11-Mar-13</w:t>
            </w:r>
          </w:p>
        </w:tc>
      </w:tr>
    </w:tbl>
    <w:p w:rsidR="004C2CFE" w:rsidRPr="00681C98" w:rsidRDefault="004C2CFE" w:rsidP="004C2CFE">
      <w:pPr>
        <w:pStyle w:val="NoSpacing"/>
      </w:pPr>
      <w:r w:rsidRPr="00681C98">
        <w:t>Easter Vacation (Weeks 25-29)</w:t>
      </w:r>
    </w:p>
    <w:tbl>
      <w:tblPr>
        <w:tblW w:w="8097" w:type="dxa"/>
        <w:tblLayout w:type="fixed"/>
        <w:tblCellMar>
          <w:left w:w="0" w:type="dxa"/>
          <w:right w:w="0" w:type="dxa"/>
        </w:tblCellMar>
        <w:tblLook w:val="0000" w:firstRow="0" w:lastRow="0" w:firstColumn="0" w:lastColumn="0" w:noHBand="0" w:noVBand="0"/>
      </w:tblPr>
      <w:tblGrid>
        <w:gridCol w:w="1848"/>
        <w:gridCol w:w="1335"/>
        <w:gridCol w:w="1288"/>
        <w:gridCol w:w="1176"/>
        <w:gridCol w:w="1225"/>
        <w:gridCol w:w="1225"/>
      </w:tblGrid>
      <w:tr w:rsidR="004C2CFE" w:rsidRPr="00D85620" w:rsidTr="00A04E36">
        <w:trPr>
          <w:trHeight w:hRule="exact" w:val="52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25</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26</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27</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28</w:t>
            </w:r>
          </w:p>
        </w:tc>
        <w:tc>
          <w:tcPr>
            <w:tcW w:w="1225" w:type="dxa"/>
            <w:tcBorders>
              <w:top w:val="single" w:sz="4" w:space="0" w:color="auto"/>
              <w:left w:val="single" w:sz="4" w:space="0" w:color="auto"/>
              <w:bottom w:val="single" w:sz="4" w:space="0" w:color="auto"/>
              <w:right w:val="single" w:sz="4" w:space="0" w:color="auto"/>
            </w:tcBorders>
            <w:shd w:val="solid" w:color="6282C2" w:fill="auto"/>
          </w:tcPr>
          <w:p w:rsidR="004C2CFE"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29</w:t>
            </w:r>
          </w:p>
        </w:tc>
      </w:tr>
      <w:tr w:rsidR="004C2CFE" w:rsidRPr="00D85620" w:rsidTr="00A04E36">
        <w:trPr>
          <w:trHeight w:hRule="exact" w:val="560"/>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spacing w:before="180" w:line="276" w:lineRule="auto"/>
              <w:ind w:left="147" w:right="107"/>
              <w:rPr>
                <w:rFonts w:cs="Arial"/>
                <w:bCs/>
                <w:color w:val="050505"/>
                <w:w w:val="105"/>
                <w:sz w:val="20"/>
                <w:szCs w:val="20"/>
              </w:rPr>
            </w:pPr>
            <w:r w:rsidRPr="00EC031D">
              <w:rPr>
                <w:rFonts w:cs="Arial"/>
                <w:bCs/>
                <w:color w:val="050505"/>
                <w:spacing w:val="-9"/>
                <w:w w:val="105"/>
                <w:sz w:val="20"/>
                <w:szCs w:val="20"/>
              </w:rPr>
              <w:t xml:space="preserve">Calendar </w:t>
            </w:r>
            <w:r w:rsidRPr="00EC031D">
              <w:rPr>
                <w:rFonts w:cs="Arial"/>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18-Mar-13</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25-Mar-13</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865A7C" w:rsidRDefault="004C2CFE" w:rsidP="00A04E36">
            <w:pPr>
              <w:jc w:val="center"/>
              <w:rPr>
                <w:caps/>
                <w:w w:val="105"/>
                <w:sz w:val="20"/>
                <w:szCs w:val="20"/>
              </w:rPr>
            </w:pPr>
            <w:r>
              <w:rPr>
                <w:w w:val="105"/>
                <w:sz w:val="20"/>
                <w:szCs w:val="20"/>
              </w:rPr>
              <w:t>01-</w:t>
            </w:r>
            <w:r>
              <w:rPr>
                <w:caps/>
                <w:w w:val="105"/>
                <w:sz w:val="20"/>
                <w:szCs w:val="20"/>
              </w:rPr>
              <w:t>A</w:t>
            </w:r>
            <w:r>
              <w:rPr>
                <w:w w:val="105"/>
                <w:sz w:val="20"/>
                <w:szCs w:val="20"/>
              </w:rPr>
              <w:t>pr</w:t>
            </w:r>
            <w:r>
              <w:rPr>
                <w:caps/>
                <w:w w:val="105"/>
                <w:sz w:val="20"/>
                <w:szCs w:val="20"/>
              </w:rPr>
              <w:t>-13</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08-Apr-13</w:t>
            </w:r>
          </w:p>
        </w:tc>
        <w:tc>
          <w:tcPr>
            <w:tcW w:w="1225" w:type="dxa"/>
            <w:tcBorders>
              <w:top w:val="single" w:sz="4" w:space="0" w:color="auto"/>
              <w:left w:val="single" w:sz="4" w:space="0" w:color="auto"/>
              <w:bottom w:val="single" w:sz="4" w:space="0" w:color="auto"/>
              <w:right w:val="single" w:sz="4" w:space="0" w:color="auto"/>
            </w:tcBorders>
            <w:shd w:val="solid" w:color="D6D6E2" w:fill="auto"/>
          </w:tcPr>
          <w:p w:rsidR="004C2CFE" w:rsidRDefault="004C2CFE" w:rsidP="00A04E36">
            <w:pPr>
              <w:jc w:val="center"/>
              <w:rPr>
                <w:w w:val="105"/>
                <w:sz w:val="20"/>
                <w:szCs w:val="20"/>
              </w:rPr>
            </w:pPr>
            <w:r>
              <w:rPr>
                <w:w w:val="105"/>
                <w:sz w:val="20"/>
                <w:szCs w:val="20"/>
              </w:rPr>
              <w:t>15-Apr-13</w:t>
            </w:r>
          </w:p>
        </w:tc>
      </w:tr>
    </w:tbl>
    <w:p w:rsidR="004C2CFE" w:rsidRPr="00681C98" w:rsidRDefault="004C2CFE" w:rsidP="004C2CFE">
      <w:pPr>
        <w:pStyle w:val="NoSpacing"/>
      </w:pPr>
      <w:r w:rsidRPr="00681C98">
        <w:t>Term 3 (Weeks 30-39)</w:t>
      </w:r>
    </w:p>
    <w:tbl>
      <w:tblPr>
        <w:tblW w:w="8144" w:type="dxa"/>
        <w:tblLayout w:type="fixed"/>
        <w:tblCellMar>
          <w:left w:w="0" w:type="dxa"/>
          <w:right w:w="0" w:type="dxa"/>
        </w:tblCellMar>
        <w:tblLook w:val="0000" w:firstRow="0" w:lastRow="0" w:firstColumn="0" w:lastColumn="0" w:noHBand="0" w:noVBand="0"/>
      </w:tblPr>
      <w:tblGrid>
        <w:gridCol w:w="1848"/>
        <w:gridCol w:w="1335"/>
        <w:gridCol w:w="1288"/>
        <w:gridCol w:w="1176"/>
        <w:gridCol w:w="1225"/>
        <w:gridCol w:w="1272"/>
      </w:tblGrid>
      <w:tr w:rsidR="004C2CFE" w:rsidRPr="00D85620" w:rsidTr="00A04E36">
        <w:trPr>
          <w:trHeight w:hRule="exact" w:val="52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30</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31</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32</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33</w:t>
            </w:r>
          </w:p>
        </w:tc>
        <w:tc>
          <w:tcPr>
            <w:tcW w:w="1272"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34</w:t>
            </w:r>
          </w:p>
        </w:tc>
      </w:tr>
      <w:tr w:rsidR="004C2CFE" w:rsidRPr="00D85620" w:rsidTr="00A04E36">
        <w:trPr>
          <w:trHeight w:hRule="exact" w:val="560"/>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spacing w:before="180" w:line="276" w:lineRule="auto"/>
              <w:ind w:left="147" w:right="107"/>
              <w:rPr>
                <w:rFonts w:cs="Arial"/>
                <w:bCs/>
                <w:color w:val="050505"/>
                <w:w w:val="105"/>
                <w:sz w:val="20"/>
                <w:szCs w:val="20"/>
              </w:rPr>
            </w:pPr>
            <w:r w:rsidRPr="00EC031D">
              <w:rPr>
                <w:rFonts w:cs="Arial"/>
                <w:bCs/>
                <w:color w:val="050505"/>
                <w:spacing w:val="-9"/>
                <w:w w:val="105"/>
                <w:sz w:val="20"/>
                <w:szCs w:val="20"/>
              </w:rPr>
              <w:t xml:space="preserve">Calendar </w:t>
            </w:r>
            <w:r w:rsidRPr="00EC031D">
              <w:rPr>
                <w:rFonts w:cs="Arial"/>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22-Apr-13</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29-Apr-13</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06-May-13</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13-May-13</w:t>
            </w:r>
          </w:p>
        </w:tc>
        <w:tc>
          <w:tcPr>
            <w:tcW w:w="1272"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20-May-13</w:t>
            </w:r>
          </w:p>
        </w:tc>
      </w:tr>
      <w:tr w:rsidR="004C2CFE" w:rsidRPr="00D85620" w:rsidTr="00A04E36">
        <w:trPr>
          <w:trHeight w:hRule="exact" w:val="56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35</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36</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37</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38</w:t>
            </w:r>
          </w:p>
        </w:tc>
        <w:tc>
          <w:tcPr>
            <w:tcW w:w="1272"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39</w:t>
            </w:r>
          </w:p>
        </w:tc>
      </w:tr>
      <w:tr w:rsidR="004C2CFE" w:rsidRPr="00D85620" w:rsidTr="00A04E36">
        <w:trPr>
          <w:trHeight w:hRule="exact" w:val="561"/>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ind w:left="147"/>
              <w:rPr>
                <w:w w:val="105"/>
                <w:sz w:val="20"/>
                <w:szCs w:val="20"/>
              </w:rPr>
            </w:pPr>
            <w:r w:rsidRPr="00D85620">
              <w:rPr>
                <w:w w:val="105"/>
                <w:sz w:val="20"/>
                <w:szCs w:val="20"/>
              </w:rPr>
              <w:t>Calendar 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27-May-13</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03-Jun-13</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10-Jun-13</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17-Jun-13</w:t>
            </w:r>
          </w:p>
        </w:tc>
        <w:tc>
          <w:tcPr>
            <w:tcW w:w="1272"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24-Jun-13</w:t>
            </w:r>
          </w:p>
        </w:tc>
      </w:tr>
    </w:tbl>
    <w:p w:rsidR="004C2CFE" w:rsidRDefault="004C2CFE" w:rsidP="004C2CFE">
      <w:pPr>
        <w:pStyle w:val="NoSpacing"/>
        <w:rPr>
          <w:w w:val="105"/>
        </w:rPr>
      </w:pPr>
    </w:p>
    <w:p w:rsidR="004C2CFE" w:rsidRDefault="004C2CFE" w:rsidP="004C2CFE">
      <w:pPr>
        <w:widowControl/>
        <w:kinsoku/>
        <w:spacing w:before="0" w:after="200" w:line="276" w:lineRule="auto"/>
        <w:rPr>
          <w:rFonts w:eastAsiaTheme="majorEastAsia" w:cstheme="majorBidi"/>
          <w:b/>
          <w:bCs/>
          <w:w w:val="105"/>
          <w:szCs w:val="26"/>
        </w:rPr>
      </w:pPr>
      <w:r>
        <w:rPr>
          <w:w w:val="105"/>
        </w:rPr>
        <w:br w:type="page"/>
      </w:r>
    </w:p>
    <w:p w:rsidR="004C2CFE" w:rsidRPr="00681C98" w:rsidRDefault="004C2CFE" w:rsidP="004C2CFE">
      <w:pPr>
        <w:pStyle w:val="NoSpacing"/>
      </w:pPr>
      <w:r w:rsidRPr="00681C98">
        <w:lastRenderedPageBreak/>
        <w:t>Summer Vacation (Weeks 40-52)</w:t>
      </w:r>
    </w:p>
    <w:tbl>
      <w:tblPr>
        <w:tblW w:w="8144" w:type="dxa"/>
        <w:tblLayout w:type="fixed"/>
        <w:tblCellMar>
          <w:left w:w="0" w:type="dxa"/>
          <w:right w:w="0" w:type="dxa"/>
        </w:tblCellMar>
        <w:tblLook w:val="0000" w:firstRow="0" w:lastRow="0" w:firstColumn="0" w:lastColumn="0" w:noHBand="0" w:noVBand="0"/>
      </w:tblPr>
      <w:tblGrid>
        <w:gridCol w:w="1848"/>
        <w:gridCol w:w="1335"/>
        <w:gridCol w:w="1288"/>
        <w:gridCol w:w="1176"/>
        <w:gridCol w:w="1225"/>
        <w:gridCol w:w="1272"/>
      </w:tblGrid>
      <w:tr w:rsidR="004C2CFE" w:rsidRPr="00D85620" w:rsidTr="00A04E36">
        <w:trPr>
          <w:trHeight w:hRule="exact" w:val="52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40</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41</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42</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43</w:t>
            </w:r>
          </w:p>
        </w:tc>
        <w:tc>
          <w:tcPr>
            <w:tcW w:w="1272"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44</w:t>
            </w:r>
          </w:p>
        </w:tc>
      </w:tr>
      <w:tr w:rsidR="004C2CFE" w:rsidRPr="00D85620" w:rsidTr="00A04E36">
        <w:trPr>
          <w:trHeight w:hRule="exact" w:val="560"/>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spacing w:before="180" w:line="276" w:lineRule="auto"/>
              <w:ind w:left="147" w:right="107"/>
              <w:rPr>
                <w:rFonts w:cs="Arial"/>
                <w:bCs/>
                <w:color w:val="050505"/>
                <w:w w:val="105"/>
                <w:sz w:val="20"/>
                <w:szCs w:val="20"/>
              </w:rPr>
            </w:pPr>
            <w:r w:rsidRPr="00EC031D">
              <w:rPr>
                <w:rFonts w:cs="Arial"/>
                <w:bCs/>
                <w:color w:val="050505"/>
                <w:spacing w:val="-9"/>
                <w:w w:val="105"/>
                <w:sz w:val="20"/>
                <w:szCs w:val="20"/>
              </w:rPr>
              <w:t xml:space="preserve">Calendar </w:t>
            </w:r>
            <w:r w:rsidRPr="00EC031D">
              <w:rPr>
                <w:rFonts w:cs="Arial"/>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01-Jul-13</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08-Jul-13</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15-Jul-13</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22-Jul-13</w:t>
            </w:r>
          </w:p>
        </w:tc>
        <w:tc>
          <w:tcPr>
            <w:tcW w:w="1272"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EC031D" w:rsidRDefault="004C2CFE" w:rsidP="00A04E36">
            <w:pPr>
              <w:jc w:val="center"/>
              <w:rPr>
                <w:w w:val="105"/>
                <w:sz w:val="20"/>
                <w:szCs w:val="20"/>
              </w:rPr>
            </w:pPr>
            <w:r>
              <w:rPr>
                <w:w w:val="105"/>
                <w:sz w:val="20"/>
                <w:szCs w:val="20"/>
              </w:rPr>
              <w:t>29-Jul-13</w:t>
            </w:r>
          </w:p>
        </w:tc>
      </w:tr>
      <w:tr w:rsidR="004C2CFE" w:rsidRPr="00D85620" w:rsidTr="00A04E36">
        <w:trPr>
          <w:trHeight w:hRule="exact" w:val="565"/>
        </w:trPr>
        <w:tc>
          <w:tcPr>
            <w:tcW w:w="184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45</w:t>
            </w:r>
          </w:p>
        </w:tc>
        <w:tc>
          <w:tcPr>
            <w:tcW w:w="1288"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46</w:t>
            </w:r>
          </w:p>
        </w:tc>
        <w:tc>
          <w:tcPr>
            <w:tcW w:w="1176"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47</w:t>
            </w:r>
          </w:p>
        </w:tc>
        <w:tc>
          <w:tcPr>
            <w:tcW w:w="1225"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48</w:t>
            </w:r>
          </w:p>
        </w:tc>
        <w:tc>
          <w:tcPr>
            <w:tcW w:w="1272" w:type="dxa"/>
            <w:tcBorders>
              <w:top w:val="single" w:sz="4" w:space="0" w:color="auto"/>
              <w:left w:val="single" w:sz="4" w:space="0" w:color="auto"/>
              <w:bottom w:val="single" w:sz="4" w:space="0" w:color="auto"/>
              <w:right w:val="single" w:sz="4" w:space="0" w:color="auto"/>
            </w:tcBorders>
            <w:shd w:val="solid" w:color="6282C2" w:fill="auto"/>
            <w:vAlign w:val="center"/>
          </w:tcPr>
          <w:p w:rsidR="004C2CFE" w:rsidRPr="00EC031D"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49</w:t>
            </w:r>
          </w:p>
        </w:tc>
      </w:tr>
      <w:tr w:rsidR="004C2CFE" w:rsidRPr="00D85620" w:rsidTr="00A04E36">
        <w:trPr>
          <w:trHeight w:hRule="exact" w:val="561"/>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ind w:left="147"/>
              <w:rPr>
                <w:w w:val="105"/>
                <w:sz w:val="20"/>
                <w:szCs w:val="20"/>
              </w:rPr>
            </w:pPr>
            <w:r w:rsidRPr="00D85620">
              <w:rPr>
                <w:w w:val="105"/>
                <w:sz w:val="20"/>
                <w:szCs w:val="20"/>
              </w:rPr>
              <w:t>Calendar 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05-Aug-13</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12-Aug-13</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19-Aug-13</w:t>
            </w:r>
          </w:p>
        </w:tc>
        <w:tc>
          <w:tcPr>
            <w:tcW w:w="122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26-Aug-13</w:t>
            </w:r>
          </w:p>
        </w:tc>
        <w:tc>
          <w:tcPr>
            <w:tcW w:w="1272"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jc w:val="center"/>
              <w:rPr>
                <w:w w:val="105"/>
                <w:sz w:val="20"/>
                <w:szCs w:val="20"/>
              </w:rPr>
            </w:pPr>
            <w:r>
              <w:rPr>
                <w:w w:val="105"/>
                <w:sz w:val="20"/>
                <w:szCs w:val="20"/>
              </w:rPr>
              <w:t>02-Sep-13</w:t>
            </w:r>
          </w:p>
        </w:tc>
      </w:tr>
      <w:tr w:rsidR="004C2CFE" w:rsidRPr="00D85620" w:rsidTr="00A04E36">
        <w:trPr>
          <w:trHeight w:hRule="exact" w:val="561"/>
        </w:trPr>
        <w:tc>
          <w:tcPr>
            <w:tcW w:w="1848" w:type="dxa"/>
            <w:tcBorders>
              <w:top w:val="single" w:sz="4" w:space="0" w:color="auto"/>
              <w:left w:val="single" w:sz="4" w:space="0" w:color="auto"/>
              <w:bottom w:val="single" w:sz="4" w:space="0" w:color="auto"/>
              <w:right w:val="single" w:sz="4" w:space="0" w:color="auto"/>
            </w:tcBorders>
            <w:shd w:val="clear" w:color="auto" w:fill="4F81BD" w:themeFill="accent1"/>
            <w:vAlign w:val="center"/>
          </w:tcPr>
          <w:p w:rsidR="004C2CFE" w:rsidRPr="00EC031D" w:rsidRDefault="004C2CFE" w:rsidP="00A04E36">
            <w:pPr>
              <w:spacing w:line="276" w:lineRule="auto"/>
              <w:ind w:left="147" w:right="107"/>
              <w:rPr>
                <w:rFonts w:cs="Arial"/>
                <w:b/>
                <w:bCs/>
                <w:color w:val="050505"/>
                <w:w w:val="105"/>
                <w:sz w:val="20"/>
                <w:szCs w:val="20"/>
              </w:rPr>
            </w:pPr>
            <w:r w:rsidRPr="00EC031D">
              <w:rPr>
                <w:rFonts w:cs="Arial"/>
                <w:b/>
                <w:bCs/>
                <w:color w:val="050505"/>
                <w:spacing w:val="-8"/>
                <w:w w:val="105"/>
                <w:sz w:val="20"/>
                <w:szCs w:val="20"/>
              </w:rPr>
              <w:t xml:space="preserve">Academic </w:t>
            </w:r>
            <w:r w:rsidRPr="00EC031D">
              <w:rPr>
                <w:rFonts w:cs="Arial"/>
                <w:b/>
                <w:bCs/>
                <w:color w:val="050505"/>
                <w:w w:val="105"/>
                <w:sz w:val="20"/>
                <w:szCs w:val="20"/>
              </w:rPr>
              <w:t>Week</w:t>
            </w:r>
          </w:p>
        </w:tc>
        <w:tc>
          <w:tcPr>
            <w:tcW w:w="1335" w:type="dxa"/>
            <w:tcBorders>
              <w:top w:val="single" w:sz="4" w:space="0" w:color="auto"/>
              <w:left w:val="single" w:sz="4" w:space="0" w:color="auto"/>
              <w:bottom w:val="single" w:sz="4" w:space="0" w:color="auto"/>
              <w:right w:val="single" w:sz="4" w:space="0" w:color="auto"/>
            </w:tcBorders>
            <w:shd w:val="clear" w:color="auto" w:fill="4F81BD" w:themeFill="accent1"/>
            <w:vAlign w:val="center"/>
          </w:tcPr>
          <w:p w:rsidR="004C2CFE" w:rsidRPr="00D325E1" w:rsidRDefault="004C2CFE" w:rsidP="00A04E36">
            <w:pPr>
              <w:spacing w:line="276" w:lineRule="auto"/>
              <w:ind w:right="107"/>
              <w:jc w:val="center"/>
              <w:rPr>
                <w:rFonts w:cs="Arial"/>
                <w:b/>
                <w:bCs/>
                <w:iCs/>
                <w:color w:val="050505"/>
                <w:w w:val="105"/>
                <w:sz w:val="20"/>
                <w:szCs w:val="20"/>
              </w:rPr>
            </w:pPr>
            <w:r>
              <w:rPr>
                <w:rFonts w:cs="Arial"/>
                <w:b/>
                <w:bCs/>
                <w:iCs/>
                <w:color w:val="050505"/>
                <w:w w:val="105"/>
                <w:sz w:val="20"/>
                <w:szCs w:val="20"/>
              </w:rPr>
              <w:t>50</w:t>
            </w:r>
          </w:p>
        </w:tc>
        <w:tc>
          <w:tcPr>
            <w:tcW w:w="1288" w:type="dxa"/>
            <w:tcBorders>
              <w:top w:val="single" w:sz="4" w:space="0" w:color="auto"/>
              <w:left w:val="single" w:sz="4" w:space="0" w:color="auto"/>
              <w:bottom w:val="single" w:sz="4" w:space="0" w:color="auto"/>
              <w:right w:val="single" w:sz="4" w:space="0" w:color="auto"/>
            </w:tcBorders>
            <w:shd w:val="clear" w:color="auto" w:fill="4F81BD" w:themeFill="accent1"/>
            <w:vAlign w:val="center"/>
          </w:tcPr>
          <w:p w:rsidR="004C2CFE" w:rsidRPr="00D325E1" w:rsidRDefault="004C2CFE" w:rsidP="00A04E36">
            <w:pPr>
              <w:jc w:val="center"/>
              <w:rPr>
                <w:b/>
                <w:w w:val="105"/>
                <w:sz w:val="20"/>
                <w:szCs w:val="20"/>
              </w:rPr>
            </w:pPr>
            <w:r w:rsidRPr="00D325E1">
              <w:rPr>
                <w:b/>
                <w:w w:val="105"/>
                <w:sz w:val="20"/>
                <w:szCs w:val="20"/>
              </w:rPr>
              <w:t>51</w:t>
            </w:r>
          </w:p>
        </w:tc>
        <w:tc>
          <w:tcPr>
            <w:tcW w:w="1176" w:type="dxa"/>
            <w:tcBorders>
              <w:top w:val="single" w:sz="4" w:space="0" w:color="auto"/>
              <w:left w:val="single" w:sz="4" w:space="0" w:color="auto"/>
              <w:bottom w:val="single" w:sz="4" w:space="0" w:color="auto"/>
              <w:right w:val="single" w:sz="4" w:space="0" w:color="auto"/>
            </w:tcBorders>
            <w:shd w:val="clear" w:color="auto" w:fill="4F81BD" w:themeFill="accent1"/>
            <w:vAlign w:val="center"/>
          </w:tcPr>
          <w:p w:rsidR="004C2CFE" w:rsidRPr="00D325E1" w:rsidRDefault="004C2CFE" w:rsidP="00A04E36">
            <w:pPr>
              <w:jc w:val="center"/>
              <w:rPr>
                <w:b/>
                <w:w w:val="105"/>
                <w:sz w:val="20"/>
                <w:szCs w:val="20"/>
              </w:rPr>
            </w:pPr>
            <w:r w:rsidRPr="00D325E1">
              <w:rPr>
                <w:b/>
                <w:w w:val="105"/>
                <w:sz w:val="20"/>
                <w:szCs w:val="20"/>
              </w:rPr>
              <w:t>52</w:t>
            </w:r>
          </w:p>
        </w:tc>
        <w:tc>
          <w:tcPr>
            <w:tcW w:w="2497" w:type="dxa"/>
            <w:gridSpan w:val="2"/>
            <w:vMerge w:val="restart"/>
            <w:tcBorders>
              <w:top w:val="single" w:sz="4" w:space="0" w:color="auto"/>
              <w:left w:val="single" w:sz="4" w:space="0" w:color="auto"/>
            </w:tcBorders>
            <w:shd w:val="clear" w:color="auto" w:fill="FFFFFF" w:themeFill="background1"/>
            <w:vAlign w:val="center"/>
          </w:tcPr>
          <w:p w:rsidR="004C2CFE" w:rsidRDefault="004C2CFE" w:rsidP="00A04E36">
            <w:pPr>
              <w:jc w:val="center"/>
              <w:rPr>
                <w:w w:val="105"/>
                <w:sz w:val="20"/>
                <w:szCs w:val="20"/>
              </w:rPr>
            </w:pPr>
          </w:p>
        </w:tc>
      </w:tr>
      <w:tr w:rsidR="004C2CFE" w:rsidRPr="00D85620" w:rsidTr="00A04E36">
        <w:trPr>
          <w:trHeight w:hRule="exact" w:val="561"/>
        </w:trPr>
        <w:tc>
          <w:tcPr>
            <w:tcW w:w="184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Pr="00D85620" w:rsidRDefault="004C2CFE" w:rsidP="00A04E36">
            <w:pPr>
              <w:ind w:left="147"/>
              <w:rPr>
                <w:w w:val="105"/>
                <w:sz w:val="20"/>
                <w:szCs w:val="20"/>
              </w:rPr>
            </w:pPr>
            <w:r w:rsidRPr="00D85620">
              <w:rPr>
                <w:w w:val="105"/>
                <w:sz w:val="20"/>
                <w:szCs w:val="20"/>
              </w:rPr>
              <w:t>Calendar Week</w:t>
            </w:r>
          </w:p>
        </w:tc>
        <w:tc>
          <w:tcPr>
            <w:tcW w:w="1335"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Default="004C2CFE" w:rsidP="00A04E36">
            <w:pPr>
              <w:jc w:val="center"/>
              <w:rPr>
                <w:w w:val="105"/>
                <w:sz w:val="20"/>
                <w:szCs w:val="20"/>
              </w:rPr>
            </w:pPr>
            <w:r>
              <w:rPr>
                <w:w w:val="105"/>
                <w:sz w:val="20"/>
                <w:szCs w:val="20"/>
              </w:rPr>
              <w:t>09-Sep-13</w:t>
            </w:r>
          </w:p>
        </w:tc>
        <w:tc>
          <w:tcPr>
            <w:tcW w:w="1288"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Default="004C2CFE" w:rsidP="00A04E36">
            <w:pPr>
              <w:jc w:val="center"/>
              <w:rPr>
                <w:w w:val="105"/>
                <w:sz w:val="20"/>
                <w:szCs w:val="20"/>
              </w:rPr>
            </w:pPr>
            <w:r>
              <w:rPr>
                <w:w w:val="105"/>
                <w:sz w:val="20"/>
                <w:szCs w:val="20"/>
              </w:rPr>
              <w:t>16-Sep-13</w:t>
            </w:r>
          </w:p>
        </w:tc>
        <w:tc>
          <w:tcPr>
            <w:tcW w:w="1176" w:type="dxa"/>
            <w:tcBorders>
              <w:top w:val="single" w:sz="4" w:space="0" w:color="auto"/>
              <w:left w:val="single" w:sz="4" w:space="0" w:color="auto"/>
              <w:bottom w:val="single" w:sz="4" w:space="0" w:color="auto"/>
              <w:right w:val="single" w:sz="4" w:space="0" w:color="auto"/>
            </w:tcBorders>
            <w:shd w:val="solid" w:color="D6D6E2" w:fill="auto"/>
            <w:vAlign w:val="center"/>
          </w:tcPr>
          <w:p w:rsidR="004C2CFE" w:rsidRDefault="004C2CFE" w:rsidP="00A04E36">
            <w:pPr>
              <w:jc w:val="center"/>
              <w:rPr>
                <w:w w:val="105"/>
                <w:sz w:val="20"/>
                <w:szCs w:val="20"/>
              </w:rPr>
            </w:pPr>
            <w:r>
              <w:rPr>
                <w:w w:val="105"/>
                <w:sz w:val="20"/>
                <w:szCs w:val="20"/>
              </w:rPr>
              <w:t>23-Sep-13</w:t>
            </w:r>
          </w:p>
        </w:tc>
        <w:tc>
          <w:tcPr>
            <w:tcW w:w="2497" w:type="dxa"/>
            <w:gridSpan w:val="2"/>
            <w:vMerge/>
            <w:tcBorders>
              <w:left w:val="single" w:sz="4" w:space="0" w:color="auto"/>
              <w:bottom w:val="nil"/>
            </w:tcBorders>
            <w:shd w:val="clear" w:color="auto" w:fill="FFFFFF" w:themeFill="background1"/>
            <w:vAlign w:val="center"/>
          </w:tcPr>
          <w:p w:rsidR="004C2CFE" w:rsidRDefault="004C2CFE" w:rsidP="00A04E36">
            <w:pPr>
              <w:jc w:val="center"/>
              <w:rPr>
                <w:w w:val="105"/>
                <w:sz w:val="20"/>
                <w:szCs w:val="20"/>
              </w:rPr>
            </w:pPr>
          </w:p>
        </w:tc>
      </w:tr>
    </w:tbl>
    <w:p w:rsidR="004C2CFE" w:rsidRDefault="004C2CFE" w:rsidP="004C2CFE">
      <w:pPr>
        <w:spacing w:after="940" w:line="276" w:lineRule="auto"/>
        <w:ind w:left="184" w:right="107"/>
      </w:pPr>
    </w:p>
    <w:p w:rsidR="00D325E1" w:rsidRDefault="00D325E1" w:rsidP="00384853">
      <w:pPr>
        <w:pStyle w:val="NoSpacing"/>
        <w:rPr>
          <w:w w:val="105"/>
        </w:rPr>
      </w:pPr>
    </w:p>
    <w:p w:rsidR="00CA6830" w:rsidRDefault="00CA6830"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Default="00A15531" w:rsidP="00A15531">
      <w:pPr>
        <w:widowControl/>
        <w:kinsoku/>
        <w:spacing w:before="0" w:after="200" w:line="276" w:lineRule="auto"/>
        <w:rPr>
          <w:rFonts w:eastAsiaTheme="majorEastAsia" w:cstheme="majorBidi"/>
          <w:b/>
          <w:bCs/>
          <w:w w:val="105"/>
          <w:szCs w:val="26"/>
        </w:rPr>
      </w:pPr>
    </w:p>
    <w:p w:rsidR="00A15531" w:rsidRPr="00A15531" w:rsidRDefault="00A15531" w:rsidP="00A15531">
      <w:pPr>
        <w:widowControl/>
        <w:kinsoku/>
        <w:spacing w:before="0" w:after="200" w:line="276" w:lineRule="auto"/>
        <w:rPr>
          <w:rFonts w:eastAsiaTheme="majorEastAsia" w:cstheme="majorBidi"/>
          <w:b/>
          <w:bCs/>
          <w:w w:val="105"/>
          <w:szCs w:val="26"/>
        </w:rPr>
        <w:sectPr w:rsidR="00A15531" w:rsidRPr="00A15531" w:rsidSect="00B23588">
          <w:headerReference w:type="even" r:id="rId143"/>
          <w:headerReference w:type="default" r:id="rId144"/>
          <w:footerReference w:type="even" r:id="rId145"/>
          <w:footerReference w:type="default" r:id="rId146"/>
          <w:headerReference w:type="first" r:id="rId147"/>
          <w:footerReference w:type="first" r:id="rId148"/>
          <w:pgSz w:w="11918" w:h="16854"/>
          <w:pgMar w:top="1440" w:right="1440" w:bottom="1440" w:left="1440" w:header="733" w:footer="0" w:gutter="0"/>
          <w:cols w:space="720"/>
          <w:noEndnote/>
          <w:titlePg/>
        </w:sectPr>
      </w:pPr>
    </w:p>
    <w:p w:rsidR="00CA6830" w:rsidRPr="00753963" w:rsidRDefault="00A92F56" w:rsidP="00A15531">
      <w:pPr>
        <w:spacing w:after="576" w:line="276" w:lineRule="auto"/>
        <w:ind w:right="107"/>
        <w:rPr>
          <w:rFonts w:cs="Arial"/>
          <w:szCs w:val="22"/>
        </w:rPr>
      </w:pPr>
      <w:r>
        <w:rPr>
          <w:rFonts w:cs="Arial"/>
          <w:spacing w:val="-1"/>
          <w:szCs w:val="22"/>
        </w:rPr>
        <w:lastRenderedPageBreak/>
        <w:t>Disclaimer: This ha</w:t>
      </w:r>
      <w:r w:rsidR="00A15531">
        <w:rPr>
          <w:rFonts w:cs="Arial"/>
          <w:spacing w:val="-1"/>
          <w:szCs w:val="22"/>
        </w:rPr>
        <w:t xml:space="preserve">ndbook is </w:t>
      </w:r>
      <w:r>
        <w:rPr>
          <w:rFonts w:cs="Arial"/>
          <w:spacing w:val="-1"/>
          <w:szCs w:val="22"/>
        </w:rPr>
        <w:t xml:space="preserve">intended as a guide for the use of students. It does not replace </w:t>
      </w:r>
      <w:r>
        <w:rPr>
          <w:rFonts w:cs="Arial"/>
          <w:spacing w:val="1"/>
          <w:szCs w:val="22"/>
        </w:rPr>
        <w:t xml:space="preserve">the regulations published in the University Calendar. The University reserves the right to </w:t>
      </w:r>
      <w:r>
        <w:rPr>
          <w:rFonts w:cs="Arial"/>
          <w:szCs w:val="22"/>
        </w:rPr>
        <w:t>modify or cancel any statement in the handbook and accepts no responsibility for any consequences of such modification or cancellation.</w:t>
      </w:r>
    </w:p>
    <w:sectPr w:rsidR="00CA6830" w:rsidRPr="00753963" w:rsidSect="00B23588">
      <w:headerReference w:type="even" r:id="rId149"/>
      <w:headerReference w:type="default" r:id="rId150"/>
      <w:footerReference w:type="even" r:id="rId151"/>
      <w:footerReference w:type="default" r:id="rId152"/>
      <w:headerReference w:type="first" r:id="rId153"/>
      <w:footerReference w:type="first" r:id="rId154"/>
      <w:type w:val="continuous"/>
      <w:pgSz w:w="11918" w:h="16854"/>
      <w:pgMar w:top="1440" w:right="1440" w:bottom="1440" w:left="1440" w:header="733" w:footer="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51A4" w:rsidRDefault="00BE51A4" w:rsidP="00A64607">
      <w:r>
        <w:separator/>
      </w:r>
    </w:p>
  </w:endnote>
  <w:endnote w:type="continuationSeparator" w:id="0">
    <w:p w:rsidR="00BE51A4" w:rsidRDefault="00BE51A4" w:rsidP="00A646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Pr="00AF06DF" w:rsidRDefault="00BE51A4" w:rsidP="00AF06DF">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51A4" w:rsidRDefault="00BE51A4" w:rsidP="00A64607">
      <w:r>
        <w:separator/>
      </w:r>
    </w:p>
  </w:footnote>
  <w:footnote w:type="continuationSeparator" w:id="0">
    <w:p w:rsidR="00BE51A4" w:rsidRDefault="00BE51A4" w:rsidP="00A64607">
      <w:r>
        <w:continuationSeparator/>
      </w:r>
    </w:p>
  </w:footnote>
  <w:footnote w:id="1">
    <w:p w:rsidR="00BE51A4" w:rsidRPr="009B07B8" w:rsidRDefault="00BE51A4">
      <w:pPr>
        <w:pStyle w:val="FootnoteText"/>
        <w:rPr>
          <w:lang w:val="en-GB"/>
        </w:rPr>
      </w:pPr>
      <w:r>
        <w:rPr>
          <w:rStyle w:val="FootnoteReference"/>
        </w:rPr>
        <w:footnoteRef/>
      </w:r>
      <w:r>
        <w:t xml:space="preserve"> </w:t>
      </w:r>
      <w:r>
        <w:rPr>
          <w:lang w:val="en-GB"/>
        </w:rPr>
        <w:t>Some room numbers may be incorrect for parts of 2012/13 due to office moves while building work takes place on Westwood campus.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rPr>
        <w:sz w:val="16"/>
        <w:szCs w:val="16"/>
      </w:rPr>
    </w:pPr>
    <w:r>
      <w:rPr>
        <w:noProof/>
        <w:lang w:val="en-GB"/>
      </w:rPr>
      <mc:AlternateContent>
        <mc:Choice Requires="wps">
          <w:drawing>
            <wp:anchor distT="0" distB="0" distL="0" distR="0" simplePos="0" relativeHeight="251672576" behindDoc="0" locked="0" layoutInCell="0" allowOverlap="1">
              <wp:simplePos x="0" y="0"/>
              <wp:positionH relativeFrom="page">
                <wp:posOffset>365760</wp:posOffset>
              </wp:positionH>
              <wp:positionV relativeFrom="paragraph">
                <wp:posOffset>0</wp:posOffset>
              </wp:positionV>
              <wp:extent cx="9839960" cy="152400"/>
              <wp:effectExtent l="0" t="0" r="0" b="0"/>
              <wp:wrapSquare wrapText="bothSides"/>
              <wp:docPr id="17"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39960" cy="1524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51A4" w:rsidRDefault="00BE51A4">
                          <w:pPr>
                            <w:keepNext/>
                            <w:keepLines/>
                            <w:ind w:left="216"/>
                            <w:rPr>
                              <w:rFonts w:cs="Arial"/>
                              <w:szCs w:val="22"/>
                            </w:rPr>
                          </w:pPr>
                          <w:r>
                            <w:rPr>
                              <w:rFonts w:cs="Arial"/>
                              <w:i/>
                              <w:iCs/>
                              <w:w w:val="105"/>
                              <w:szCs w:val="22"/>
                            </w:rPr>
                            <w:fldChar w:fldCharType="begin"/>
                          </w:r>
                          <w:r>
                            <w:rPr>
                              <w:rFonts w:cs="Arial"/>
                              <w:i/>
                              <w:iCs/>
                              <w:w w:val="105"/>
                              <w:szCs w:val="22"/>
                            </w:rPr>
                            <w:instrText xml:space="preserve"> PAGE </w:instrText>
                          </w:r>
                          <w:r>
                            <w:rPr>
                              <w:rFonts w:cs="Arial"/>
                              <w:i/>
                              <w:iCs/>
                              <w:w w:val="105"/>
                              <w:szCs w:val="22"/>
                            </w:rPr>
                            <w:fldChar w:fldCharType="separate"/>
                          </w:r>
                          <w:r>
                            <w:rPr>
                              <w:rFonts w:cs="Arial"/>
                              <w:i/>
                              <w:iCs/>
                              <w:noProof/>
                              <w:w w:val="105"/>
                              <w:szCs w:val="22"/>
                            </w:rPr>
                            <w:t>16</w:t>
                          </w:r>
                          <w:r>
                            <w:rPr>
                              <w:rFonts w:cs="Arial"/>
                              <w:i/>
                              <w:iCs/>
                              <w:w w:val="105"/>
                              <w:szCs w:val="22"/>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0" o:spid="_x0000_s1026" type="#_x0000_t202" style="position:absolute;margin-left:28.8pt;margin-top:0;width:774.8pt;height:12pt;z-index:2516725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uixigIAAB4FAAAOAAAAZHJzL2Uyb0RvYy54bWysVNuO2yAQfa/Uf0C8Z22nzm5srbPaS1NV&#10;2l6k3X4AwThGxQwFEnu76r93wHH20peqqh/wAMPhzMwZzi+GTpG9sE6Crmh2klIiNIda6m1Fv92v&#10;Z0tKnGe6Zgq0qOiDcPRi9fbNeW9KMYcWVC0sQRDtyt5UtPXelEnieCs65k7ACI2bDdiOeZzabVJb&#10;1iN6p5J5mp4mPdjaWODCOVy9GTfpKuI3jeD+S9M44YmqKHLzcbRx3IQxWZ2zcmuZaSU/0GD/wKJj&#10;UuOlR6gb5hnZWfkHVCe5BQeNP+HQJdA0kosYA0aTpa+iuWuZETEWTI4zxzS5/wfLP++/WiJrrN0Z&#10;JZp1WKN7MXhyBQPJY35640p0uzPo6AdcR98YqzO3wL87ouG6ZXorLq2FvhWsRn5ZyGzy7GioiCtd&#10;ANn0n6DGe9jOQwQaGtuF5GE6CKJjnR6OtQlcOC4Wy3dFcYpbHPeyxTxPI7mEldNpY53/IKAjwaio&#10;xdpHdLa/dT6wYeXkEi5zoGS9lkrFid1urpUle4Y6WcdvPKtMy8bV6To3uka8FxhKByQNAXO8blzB&#10;CJBA2AuxRFE8FhkGcDUvZuvT5dksX+eLWXGWLmdpVlxhlHmR36x/BQZZXrayroW+lVpMAs3yvxPA&#10;oVVGaUWJkh4zuZgvYnAv2B/COsSahi+W8FWiOumxX5XsKro8OrEyVP29rmM3eSbVaCcv6ceUYQ6m&#10;f8xK1EiQxSgQP2wGRAla2UD9gGqxgMXEuuMjg0YL9iclPTZsRd2PHbOCEvVRo+JCd0+GnYzNZDDN&#10;8WhFPSWjee3HV2BnrNy2iDxqWsMlqrKRUTBPLJBymGATRvKHByN0+fN59Hp61la/AQAA//8DAFBL&#10;AwQUAAYACAAAACEAotREqNsAAAAHAQAADwAAAGRycy9kb3ducmV2LnhtbEyPwU7DMBBE70j8g7VI&#10;3KhNgKRNs6mgCK6IgNSrG2+TKPE6it02/D3uCY6jGc28KTazHcSJJt85RrhfKBDEtTMdNwjfX293&#10;SxA+aDZ6cEwIP+RhU15fFTo37syfdKpCI2IJ+1wjtCGMuZS+bslqv3AjcfQObrI6RDk10kz6HMvt&#10;IBOlUml1x3Gh1SNtW6r76mgRHj6SbOffq9ftuKNVv/Qv/YFbxNub+XkNItAc/sJwwY/oUEamvTuy&#10;8WJAeMrSmESIhy5uqrIExB4heVQgy0L+5y9/AQAA//8DAFBLAQItABQABgAIAAAAIQC2gziS/gAA&#10;AOEBAAATAAAAAAAAAAAAAAAAAAAAAABbQ29udGVudF9UeXBlc10ueG1sUEsBAi0AFAAGAAgAAAAh&#10;ADj9If/WAAAAlAEAAAsAAAAAAAAAAAAAAAAALwEAAF9yZWxzLy5yZWxzUEsBAi0AFAAGAAgAAAAh&#10;AGEG6LGKAgAAHgUAAA4AAAAAAAAAAAAAAAAALgIAAGRycy9lMm9Eb2MueG1sUEsBAi0AFAAGAAgA&#10;AAAhAKLURKjbAAAABwEAAA8AAAAAAAAAAAAAAAAA5AQAAGRycy9kb3ducmV2LnhtbFBLBQYAAAAA&#10;BAAEAPMAAADsBQAAAAA=&#10;" o:allowincell="f" stroked="f">
              <v:fill opacity="0"/>
              <v:textbox inset="0,0,0,0">
                <w:txbxContent>
                  <w:p w:rsidR="00BE51A4" w:rsidRDefault="00BE51A4">
                    <w:pPr>
                      <w:keepNext/>
                      <w:keepLines/>
                      <w:ind w:left="216"/>
                      <w:rPr>
                        <w:rFonts w:cs="Arial"/>
                        <w:szCs w:val="22"/>
                      </w:rPr>
                    </w:pPr>
                    <w:r>
                      <w:rPr>
                        <w:rFonts w:cs="Arial"/>
                        <w:i/>
                        <w:iCs/>
                        <w:w w:val="105"/>
                        <w:szCs w:val="22"/>
                      </w:rPr>
                      <w:fldChar w:fldCharType="begin"/>
                    </w:r>
                    <w:r>
                      <w:rPr>
                        <w:rFonts w:cs="Arial"/>
                        <w:i/>
                        <w:iCs/>
                        <w:w w:val="105"/>
                        <w:szCs w:val="22"/>
                      </w:rPr>
                      <w:instrText xml:space="preserve"> PAGE </w:instrText>
                    </w:r>
                    <w:r>
                      <w:rPr>
                        <w:rFonts w:cs="Arial"/>
                        <w:i/>
                        <w:iCs/>
                        <w:w w:val="105"/>
                        <w:szCs w:val="22"/>
                      </w:rPr>
                      <w:fldChar w:fldCharType="separate"/>
                    </w:r>
                    <w:r>
                      <w:rPr>
                        <w:rFonts w:cs="Arial"/>
                        <w:i/>
                        <w:iCs/>
                        <w:noProof/>
                        <w:w w:val="105"/>
                        <w:szCs w:val="22"/>
                      </w:rPr>
                      <w:t>16</w:t>
                    </w:r>
                    <w:r>
                      <w:rPr>
                        <w:rFonts w:cs="Arial"/>
                        <w:i/>
                        <w:iCs/>
                        <w:w w:val="105"/>
                        <w:szCs w:val="22"/>
                      </w:rPr>
                      <w:fldChar w:fldCharType="end"/>
                    </w:r>
                  </w:p>
                </w:txbxContent>
              </v:textbox>
              <w10:wrap type="square" anchorx="page"/>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rPr>
        <w:sz w:val="16"/>
        <w:szCs w:val="16"/>
      </w:rPr>
    </w:pPr>
    <w:r>
      <w:rPr>
        <w:noProof/>
        <w:lang w:val="en-GB"/>
      </w:rPr>
      <mc:AlternateContent>
        <mc:Choice Requires="wps">
          <w:drawing>
            <wp:anchor distT="0" distB="0" distL="0" distR="0" simplePos="0" relativeHeight="251673600" behindDoc="0" locked="0" layoutInCell="0" allowOverlap="1">
              <wp:simplePos x="0" y="0"/>
              <wp:positionH relativeFrom="page">
                <wp:posOffset>365760</wp:posOffset>
              </wp:positionH>
              <wp:positionV relativeFrom="paragraph">
                <wp:posOffset>0</wp:posOffset>
              </wp:positionV>
              <wp:extent cx="9839960" cy="152400"/>
              <wp:effectExtent l="0" t="0" r="0" b="0"/>
              <wp:wrapSquare wrapText="bothSides"/>
              <wp:docPr id="16"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39960" cy="1524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51A4" w:rsidRDefault="00BE51A4">
                          <w:pPr>
                            <w:keepNext/>
                            <w:keepLines/>
                            <w:ind w:left="216"/>
                            <w:rPr>
                              <w:rFonts w:cs="Arial"/>
                              <w:szCs w:val="22"/>
                            </w:rPr>
                          </w:pPr>
                          <w:r>
                            <w:rPr>
                              <w:rFonts w:cs="Arial"/>
                              <w:i/>
                              <w:iCs/>
                              <w:w w:val="105"/>
                              <w:szCs w:val="22"/>
                            </w:rPr>
                            <w:fldChar w:fldCharType="begin"/>
                          </w:r>
                          <w:r>
                            <w:rPr>
                              <w:rFonts w:cs="Arial"/>
                              <w:i/>
                              <w:iCs/>
                              <w:w w:val="105"/>
                              <w:szCs w:val="22"/>
                            </w:rPr>
                            <w:instrText xml:space="preserve"> PAGE </w:instrText>
                          </w:r>
                          <w:r>
                            <w:rPr>
                              <w:rFonts w:cs="Arial"/>
                              <w:i/>
                              <w:iCs/>
                              <w:w w:val="105"/>
                              <w:szCs w:val="22"/>
                            </w:rPr>
                            <w:fldChar w:fldCharType="separate"/>
                          </w:r>
                          <w:r w:rsidR="00284C07">
                            <w:rPr>
                              <w:rFonts w:cs="Arial"/>
                              <w:i/>
                              <w:iCs/>
                              <w:noProof/>
                              <w:w w:val="105"/>
                              <w:szCs w:val="22"/>
                            </w:rPr>
                            <w:t>17</w:t>
                          </w:r>
                          <w:r>
                            <w:rPr>
                              <w:rFonts w:cs="Arial"/>
                              <w:i/>
                              <w:iCs/>
                              <w:w w:val="105"/>
                              <w:szCs w:val="22"/>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1" o:spid="_x0000_s1027" type="#_x0000_t202" style="position:absolute;margin-left:28.8pt;margin-top:0;width:774.8pt;height:12pt;z-index:251673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oVmiwIAACUFAAAOAAAAZHJzL2Uyb0RvYy54bWysVNuO2yAQfa/Uf0C8Z22nThpb66z20lSV&#10;thdptx9AAMeoGCiQ2Nuq/94B4nTTvlRV/YAHGA5zZs5weTX2Eh24dUKrBhcXOUZcUc2E2jX48+Nm&#10;tsLIeaIYkVrxBj9xh6/WL19cDqbmc91pybhFAKJcPZgGd96bOssc7XhP3IU2XMFmq21PPEztLmOW&#10;DIDey2ye58ts0JYZqyl3Dlbv0iZeR/y25dR/bFvHPZINhth8HG0ct2HM1pek3lliOkGPYZB/iKIn&#10;QsGlJ6g74gnaW/EHVC+o1U63/oLqPtNtKyiPHIBNkf/G5qEjhkcukBxnTmly/w+Wfjh8skgwqN0S&#10;I0V6qNEjHz260SMqi5Cfwbga3B4MOPoR1sE3cnXmXtMvDil92xG149fW6qHjhEF88WT27GjCcQFk&#10;O7zXDO4he68j0NjaPiQP0oEAHer0dKpNiIXCYrV6VVVL2KKwVyzmZR6Ll5F6Om2s82+57lEwGmyh&#10;9hGdHO6dBx7gOrmEy5yWgm2ElHFid9tbadGBgE428UtnpelIWp2uc8k14p1hSBWQlA6Y6bq0Agwg&#10;gLAXuERRfK8KIHAzr2ab5er1rNyUi1n1Ol/N8qK6AZZlVd5tfoQIirLuBGNc3QvFJ4EW5d8J4Ngq&#10;SVpRomiATC7mi0juLPojrSPXPHyh+JC0M7deeOhXKfoGr05OpA5Vf6MYHCC1J0ImOzsPP6JBDqZ/&#10;zErUSJBFEogft2OS4yS9rWZPIBqroaZQfnhrwOi0/YbRAH3bYPd1TyzHSL5TILzQ5JNhJ2M7GURR&#10;ONpgj1Eyb316DPbGil0HyEnaSl+DOFsRdRNUnKKAyMMEejFyOL4bodmfz6PXr9dt/RMAAP//AwBQ&#10;SwMEFAAGAAgAAAAhAKLURKjbAAAABwEAAA8AAABkcnMvZG93bnJldi54bWxMj8FOwzAQRO9I/IO1&#10;SNyoTYCkTbOpoAiuiIDUqxtvkyjxOordNvw97gmOoxnNvCk2sx3EiSbfOUa4XygQxLUzHTcI319v&#10;d0sQPmg2enBMCD/kYVNeXxU6N+7Mn3SqQiNiCftcI7QhjLmUvm7Jar9wI3H0Dm6yOkQ5NdJM+hzL&#10;7SATpVJpdcdxodUjbVuq++poER4+kmzn36vX7bijVb/0L/2BW8Tbm/l5DSLQHP7CcMGP6FBGpr07&#10;svFiQHjK0phEiIcubqqyBMQeIXlUIMtC/ucvfwEAAP//AwBQSwECLQAUAAYACAAAACEAtoM4kv4A&#10;AADhAQAAEwAAAAAAAAAAAAAAAAAAAAAAW0NvbnRlbnRfVHlwZXNdLnhtbFBLAQItABQABgAIAAAA&#10;IQA4/SH/1gAAAJQBAAALAAAAAAAAAAAAAAAAAC8BAABfcmVscy8ucmVsc1BLAQItABQABgAIAAAA&#10;IQAh2oVmiwIAACUFAAAOAAAAAAAAAAAAAAAAAC4CAABkcnMvZTJvRG9jLnhtbFBLAQItABQABgAI&#10;AAAAIQCi1ESo2wAAAAcBAAAPAAAAAAAAAAAAAAAAAOUEAABkcnMvZG93bnJldi54bWxQSwUGAAAA&#10;AAQABADzAAAA7QUAAAAA&#10;" o:allowincell="f" stroked="f">
              <v:fill opacity="0"/>
              <v:textbox inset="0,0,0,0">
                <w:txbxContent>
                  <w:p w:rsidR="00BE51A4" w:rsidRDefault="00BE51A4">
                    <w:pPr>
                      <w:keepNext/>
                      <w:keepLines/>
                      <w:ind w:left="216"/>
                      <w:rPr>
                        <w:rFonts w:cs="Arial"/>
                        <w:szCs w:val="22"/>
                      </w:rPr>
                    </w:pPr>
                    <w:r>
                      <w:rPr>
                        <w:rFonts w:cs="Arial"/>
                        <w:i/>
                        <w:iCs/>
                        <w:w w:val="105"/>
                        <w:szCs w:val="22"/>
                      </w:rPr>
                      <w:fldChar w:fldCharType="begin"/>
                    </w:r>
                    <w:r>
                      <w:rPr>
                        <w:rFonts w:cs="Arial"/>
                        <w:i/>
                        <w:iCs/>
                        <w:w w:val="105"/>
                        <w:szCs w:val="22"/>
                      </w:rPr>
                      <w:instrText xml:space="preserve"> PAGE </w:instrText>
                    </w:r>
                    <w:r>
                      <w:rPr>
                        <w:rFonts w:cs="Arial"/>
                        <w:i/>
                        <w:iCs/>
                        <w:w w:val="105"/>
                        <w:szCs w:val="22"/>
                      </w:rPr>
                      <w:fldChar w:fldCharType="separate"/>
                    </w:r>
                    <w:r w:rsidR="00284C07">
                      <w:rPr>
                        <w:rFonts w:cs="Arial"/>
                        <w:i/>
                        <w:iCs/>
                        <w:noProof/>
                        <w:w w:val="105"/>
                        <w:szCs w:val="22"/>
                      </w:rPr>
                      <w:t>17</w:t>
                    </w:r>
                    <w:r>
                      <w:rPr>
                        <w:rFonts w:cs="Arial"/>
                        <w:i/>
                        <w:iCs/>
                        <w:w w:val="105"/>
                        <w:szCs w:val="22"/>
                      </w:rPr>
                      <w:fldChar w:fldCharType="end"/>
                    </w:r>
                  </w:p>
                </w:txbxContent>
              </v:textbox>
              <w10:wrap type="square" anchorx="page"/>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keepNext/>
      <w:keepLines/>
      <w:tabs>
        <w:tab w:val="left" w:pos="13"/>
      </w:tabs>
      <w:rPr>
        <w:rFonts w:cs="Arial"/>
        <w:szCs w:val="22"/>
      </w:rPr>
    </w:pPr>
    <w:r>
      <w:tab/>
    </w:r>
    <w:r>
      <w:rPr>
        <w:rFonts w:cs="Arial"/>
        <w:i/>
        <w:iCs/>
        <w:w w:val="105"/>
        <w:szCs w:val="22"/>
      </w:rPr>
      <w:fldChar w:fldCharType="begin"/>
    </w:r>
    <w:r>
      <w:rPr>
        <w:rFonts w:cs="Arial"/>
        <w:i/>
        <w:iCs/>
        <w:w w:val="105"/>
        <w:szCs w:val="22"/>
      </w:rPr>
      <w:instrText xml:space="preserve"> PAGE </w:instrText>
    </w:r>
    <w:r>
      <w:rPr>
        <w:rFonts w:cs="Arial"/>
        <w:i/>
        <w:iCs/>
        <w:w w:val="105"/>
        <w:szCs w:val="22"/>
      </w:rPr>
      <w:fldChar w:fldCharType="separate"/>
    </w:r>
    <w:r>
      <w:rPr>
        <w:rFonts w:cs="Arial"/>
        <w:i/>
        <w:iCs/>
        <w:noProof/>
        <w:w w:val="105"/>
        <w:szCs w:val="22"/>
      </w:rPr>
      <w:t>22</w:t>
    </w:r>
    <w:r>
      <w:rPr>
        <w:rFonts w:cs="Arial"/>
        <w:i/>
        <w:iCs/>
        <w:w w:val="105"/>
        <w:szCs w:val="22"/>
      </w:rP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keepNext/>
      <w:keepLines/>
      <w:tabs>
        <w:tab w:val="left" w:pos="13"/>
      </w:tabs>
      <w:rPr>
        <w:rFonts w:cs="Arial"/>
        <w:szCs w:val="22"/>
      </w:rPr>
    </w:pPr>
    <w:r>
      <w:tab/>
    </w:r>
    <w:r>
      <w:rPr>
        <w:rFonts w:cs="Arial"/>
        <w:i/>
        <w:iCs/>
        <w:w w:val="105"/>
        <w:szCs w:val="22"/>
      </w:rPr>
      <w:fldChar w:fldCharType="begin"/>
    </w:r>
    <w:r>
      <w:rPr>
        <w:rFonts w:cs="Arial"/>
        <w:i/>
        <w:iCs/>
        <w:w w:val="105"/>
        <w:szCs w:val="22"/>
      </w:rPr>
      <w:instrText xml:space="preserve"> PAGE </w:instrText>
    </w:r>
    <w:r>
      <w:rPr>
        <w:rFonts w:cs="Arial"/>
        <w:i/>
        <w:iCs/>
        <w:w w:val="105"/>
        <w:szCs w:val="22"/>
      </w:rPr>
      <w:fldChar w:fldCharType="separate"/>
    </w:r>
    <w:r w:rsidR="00284C07">
      <w:rPr>
        <w:rFonts w:cs="Arial"/>
        <w:i/>
        <w:iCs/>
        <w:noProof/>
        <w:w w:val="105"/>
        <w:szCs w:val="22"/>
      </w:rPr>
      <w:t>22</w:t>
    </w:r>
    <w:r>
      <w:rPr>
        <w:rFonts w:cs="Arial"/>
        <w:i/>
        <w:iCs/>
        <w:w w:val="105"/>
        <w:szCs w:val="22"/>
      </w:rP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4835576"/>
      <w:docPartObj>
        <w:docPartGallery w:val="Page Numbers (Top of Page)"/>
        <w:docPartUnique/>
      </w:docPartObj>
    </w:sdtPr>
    <w:sdtEndPr>
      <w:rPr>
        <w:noProof/>
      </w:rPr>
    </w:sdtEndPr>
    <w:sdtContent>
      <w:p w:rsidR="00BE51A4" w:rsidRDefault="00BE51A4">
        <w:pPr>
          <w:pStyle w:val="Header"/>
        </w:pPr>
        <w:r>
          <w:fldChar w:fldCharType="begin"/>
        </w:r>
        <w:r>
          <w:instrText xml:space="preserve"> PAGE   \* MERGEFORMAT </w:instrText>
        </w:r>
        <w:r>
          <w:fldChar w:fldCharType="separate"/>
        </w:r>
        <w:r w:rsidR="00284C07">
          <w:rPr>
            <w:noProof/>
          </w:rPr>
          <w:t>50</w:t>
        </w:r>
        <w:r>
          <w:rPr>
            <w:noProof/>
          </w:rPr>
          <w:fldChar w:fldCharType="end"/>
        </w:r>
      </w:p>
    </w:sdtContent>
  </w:sdt>
  <w:p w:rsidR="00BE51A4" w:rsidRDefault="00BE51A4">
    <w:pPr>
      <w:widowControl/>
      <w:kinsoku/>
      <w:autoSpaceDE w:val="0"/>
      <w:autoSpaceDN w:val="0"/>
      <w:adjustRightInd w:val="0"/>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6818721"/>
      <w:docPartObj>
        <w:docPartGallery w:val="Page Numbers (Top of Page)"/>
        <w:docPartUnique/>
      </w:docPartObj>
    </w:sdtPr>
    <w:sdtEndPr>
      <w:rPr>
        <w:noProof/>
      </w:rPr>
    </w:sdtEndPr>
    <w:sdtContent>
      <w:p w:rsidR="00BE51A4" w:rsidRDefault="00BE51A4">
        <w:pPr>
          <w:pStyle w:val="Header"/>
        </w:pPr>
        <w:r>
          <w:fldChar w:fldCharType="begin"/>
        </w:r>
        <w:r>
          <w:instrText xml:space="preserve"> PAGE   \* MERGEFORMAT </w:instrText>
        </w:r>
        <w:r>
          <w:fldChar w:fldCharType="separate"/>
        </w:r>
        <w:r w:rsidR="00284C07">
          <w:rPr>
            <w:noProof/>
          </w:rPr>
          <w:t>28</w:t>
        </w:r>
        <w:r>
          <w:rPr>
            <w:noProof/>
          </w:rPr>
          <w:fldChar w:fldCharType="end"/>
        </w:r>
      </w:p>
    </w:sdtContent>
  </w:sdt>
  <w:p w:rsidR="00BE51A4" w:rsidRDefault="00BE51A4">
    <w:pPr>
      <w:rPr>
        <w:sz w:val="16"/>
        <w:szCs w:val="16"/>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rPr>
        <w:sz w:val="16"/>
        <w:szCs w:val="16"/>
      </w:rPr>
    </w:pPr>
    <w:r>
      <w:rPr>
        <w:noProof/>
        <w:lang w:val="en-GB"/>
      </w:rPr>
      <mc:AlternateContent>
        <mc:Choice Requires="wps">
          <w:drawing>
            <wp:anchor distT="0" distB="0" distL="0" distR="0" simplePos="0" relativeHeight="251682816" behindDoc="0" locked="0" layoutInCell="0" allowOverlap="1">
              <wp:simplePos x="0" y="0"/>
              <wp:positionH relativeFrom="page">
                <wp:posOffset>899795</wp:posOffset>
              </wp:positionH>
              <wp:positionV relativeFrom="paragraph">
                <wp:posOffset>0</wp:posOffset>
              </wp:positionV>
              <wp:extent cx="5767705" cy="155575"/>
              <wp:effectExtent l="0" t="0" r="0" b="0"/>
              <wp:wrapSquare wrapText="bothSides"/>
              <wp:docPr id="5"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7705" cy="15557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51A4" w:rsidRDefault="00BE51A4">
                          <w:pPr>
                            <w:keepNext/>
                            <w:keepLines/>
                            <w:rPr>
                              <w:rFonts w:cs="Arial"/>
                              <w:szCs w:val="22"/>
                            </w:rPr>
                          </w:pPr>
                          <w:r>
                            <w:rPr>
                              <w:rFonts w:cs="Arial"/>
                              <w:i/>
                              <w:iCs/>
                              <w:w w:val="105"/>
                              <w:szCs w:val="22"/>
                            </w:rPr>
                            <w:fldChar w:fldCharType="begin"/>
                          </w:r>
                          <w:r>
                            <w:rPr>
                              <w:rFonts w:cs="Arial"/>
                              <w:i/>
                              <w:iCs/>
                              <w:w w:val="105"/>
                              <w:szCs w:val="22"/>
                            </w:rPr>
                            <w:instrText xml:space="preserve"> PAGE </w:instrText>
                          </w:r>
                          <w:r>
                            <w:rPr>
                              <w:rFonts w:cs="Arial"/>
                              <w:i/>
                              <w:iCs/>
                              <w:w w:val="105"/>
                              <w:szCs w:val="22"/>
                            </w:rPr>
                            <w:fldChar w:fldCharType="separate"/>
                          </w:r>
                          <w:r>
                            <w:rPr>
                              <w:rFonts w:cs="Arial"/>
                              <w:i/>
                              <w:iCs/>
                              <w:noProof/>
                              <w:w w:val="105"/>
                              <w:szCs w:val="22"/>
                            </w:rPr>
                            <w:t>51</w:t>
                          </w:r>
                          <w:r>
                            <w:rPr>
                              <w:rFonts w:cs="Arial"/>
                              <w:i/>
                              <w:iCs/>
                              <w:w w:val="105"/>
                              <w:szCs w:val="22"/>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0" o:spid="_x0000_s1028" type="#_x0000_t202" style="position:absolute;margin-left:70.85pt;margin-top:0;width:454.15pt;height:12.25pt;z-index:2516828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lrskAIAACQFAAAOAAAAZHJzL2Uyb0RvYy54bWysVNuO2yAQfa/Uf0C8Z21HdhJb66z20lSV&#10;thdptx9AAMeoGCiQ2Ntq/70DjrOb9qWq6gc8wHA4M3OGy6uhk+jArRNa1Ti7SDHiimom1K7GXx83&#10;sxVGzhPFiNSK1/iJO3y1fvvmsjcVn+tWS8YtAhDlqt7UuPXeVEniaMs74i604Qo2G2074mFqdwmz&#10;pAf0TibzNF0kvbbMWE25c7B6N27idcRvGk7956Zx3CNZY+Dm42jjuA1jsr4k1c4S0wp6pEH+gUVH&#10;hIJLT1B3xBO0t+IPqE5Qq51u/AXVXaKbRlAeY4BosvS3aB5aYniMBZLjzClN7v/B0k+HLxYJVuMC&#10;I0U6KNEjHzy60QMqYnp64yrwejDg5wdYhzLHUJ251/SbQ0rftkTt+LW1um85YUAvC4lNXh0NBXGV&#10;CyDb/qNmcA/Zex2BhsZ2IXeQDQToUKanU2kCFwqLxXKxXKbAkcJeVhTFsohXkGo6bazz77nuUDBq&#10;bKH0EZ0c7p0PbEg1uYTLnJaCbYSUcWJ321tp0YGATDbxG89K05JxNeYCMNzoGvHOMKQKSEoHzPG6&#10;cQUiAAJhL8QSNfGzzOZ5ejMvZ5vFajnLN3kxK5fpapZm5U25SPMyv9s8BwZZXrWCMa7uheKTPrP8&#10;7+p/7JRRWVGhqK9xWcyLGNwZ+2NYx1jT8B3ze+bWCQ/tKkVX49XJiVSh6u8Ui83kiZCjnZzTjymD&#10;HEz/mJWokSCLUSB+2A5RjfNwe5DMVrMnEI3VUFNQBjw1YLTa/sCoh7atsfu+J5ZjJD8oEF7o8cmw&#10;k7GdDKIoHK2xx2g0b/34FuyNFbsWkEdpK30N4mxE1M0LC2AeJtCKMYbjsxF6/fU8er08butfAAAA&#10;//8DAFBLAwQUAAYACAAAACEAsn3NHNsAAAAIAQAADwAAAGRycy9kb3ducmV2LnhtbEyPwU7DMBBE&#10;70j8g7VI3Kjd0NIS4lRQBFdEQOrVjbdxlHgdxW4b/p7tCW47mtHsm2Iz+V6ccIxtIA3zmQKBVAfb&#10;UqPh++vtbg0iJkPW9IFQww9G2JTXV4XJbTjTJ56q1AguoZgbDS6lIZcy1g69ibMwILF3CKM3ieXY&#10;SDuaM5f7XmZKPUhvWuIPzgy4dVh31dFruP/IVrv4Xr1uhx0+duv40h3IaX17Mz0/gUg4pb8wXPAZ&#10;HUpm2ocj2Sh61ov5iqMaeNHFVkvF115DtliCLAv5f0D5CwAA//8DAFBLAQItABQABgAIAAAAIQC2&#10;gziS/gAAAOEBAAATAAAAAAAAAAAAAAAAAAAAAABbQ29udGVudF9UeXBlc10ueG1sUEsBAi0AFAAG&#10;AAgAAAAhADj9If/WAAAAlAEAAAsAAAAAAAAAAAAAAAAALwEAAF9yZWxzLy5yZWxzUEsBAi0AFAAG&#10;AAgAAAAhAPGuWuyQAgAAJAUAAA4AAAAAAAAAAAAAAAAALgIAAGRycy9lMm9Eb2MueG1sUEsBAi0A&#10;FAAGAAgAAAAhALJ9zRzbAAAACAEAAA8AAAAAAAAAAAAAAAAA6gQAAGRycy9kb3ducmV2LnhtbFBL&#10;BQYAAAAABAAEAPMAAADyBQAAAAA=&#10;" o:allowincell="f" stroked="f">
              <v:fill opacity="0"/>
              <v:textbox inset="0,0,0,0">
                <w:txbxContent>
                  <w:p w:rsidR="00BE51A4" w:rsidRDefault="00BE51A4">
                    <w:pPr>
                      <w:keepNext/>
                      <w:keepLines/>
                      <w:rPr>
                        <w:rFonts w:cs="Arial"/>
                        <w:szCs w:val="22"/>
                      </w:rPr>
                    </w:pPr>
                    <w:r>
                      <w:rPr>
                        <w:rFonts w:cs="Arial"/>
                        <w:i/>
                        <w:iCs/>
                        <w:w w:val="105"/>
                        <w:szCs w:val="22"/>
                      </w:rPr>
                      <w:fldChar w:fldCharType="begin"/>
                    </w:r>
                    <w:r>
                      <w:rPr>
                        <w:rFonts w:cs="Arial"/>
                        <w:i/>
                        <w:iCs/>
                        <w:w w:val="105"/>
                        <w:szCs w:val="22"/>
                      </w:rPr>
                      <w:instrText xml:space="preserve"> PAGE </w:instrText>
                    </w:r>
                    <w:r>
                      <w:rPr>
                        <w:rFonts w:cs="Arial"/>
                        <w:i/>
                        <w:iCs/>
                        <w:w w:val="105"/>
                        <w:szCs w:val="22"/>
                      </w:rPr>
                      <w:fldChar w:fldCharType="separate"/>
                    </w:r>
                    <w:r>
                      <w:rPr>
                        <w:rFonts w:cs="Arial"/>
                        <w:i/>
                        <w:iCs/>
                        <w:noProof/>
                        <w:w w:val="105"/>
                        <w:szCs w:val="22"/>
                      </w:rPr>
                      <w:t>51</w:t>
                    </w:r>
                    <w:r>
                      <w:rPr>
                        <w:rFonts w:cs="Arial"/>
                        <w:i/>
                        <w:iCs/>
                        <w:w w:val="105"/>
                        <w:szCs w:val="22"/>
                      </w:rPr>
                      <w:fldChar w:fldCharType="end"/>
                    </w:r>
                  </w:p>
                </w:txbxContent>
              </v:textbox>
              <w10:wrap type="square" anchorx="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4568854"/>
      <w:docPartObj>
        <w:docPartGallery w:val="Page Numbers (Top of Page)"/>
        <w:docPartUnique/>
      </w:docPartObj>
    </w:sdtPr>
    <w:sdtEndPr>
      <w:rPr>
        <w:noProof/>
      </w:rPr>
    </w:sdtEndPr>
    <w:sdtContent>
      <w:p w:rsidR="00BE51A4" w:rsidRDefault="00BE51A4">
        <w:pPr>
          <w:pStyle w:val="Header"/>
        </w:pPr>
        <w:r>
          <w:fldChar w:fldCharType="begin"/>
        </w:r>
        <w:r>
          <w:instrText xml:space="preserve"> PAGE   \* MERGEFORMAT </w:instrText>
        </w:r>
        <w:r>
          <w:fldChar w:fldCharType="separate"/>
        </w:r>
        <w:r w:rsidR="00284C07">
          <w:rPr>
            <w:noProof/>
          </w:rPr>
          <w:t>2</w:t>
        </w:r>
        <w:r>
          <w:rPr>
            <w:noProof/>
          </w:rPr>
          <w:fldChar w:fldCharType="end"/>
        </w: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widowControl/>
      <w:kinsoku/>
      <w:autoSpaceDE w:val="0"/>
      <w:autoSpaceDN w:val="0"/>
      <w:adjustRightInd w:val="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Pr="006A7D5B" w:rsidRDefault="00BE51A4">
    <w:pPr>
      <w:keepNext/>
      <w:keepLines/>
      <w:tabs>
        <w:tab w:val="left" w:pos="342"/>
      </w:tabs>
      <w:rPr>
        <w:rFonts w:cs="Arial"/>
        <w:szCs w:val="22"/>
        <w:lang w:val="pl-PL"/>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1A4" w:rsidRDefault="00BE51A4">
    <w:pPr>
      <w:keepNext/>
      <w:keepLines/>
      <w:tabs>
        <w:tab w:val="left" w:pos="342"/>
      </w:tabs>
      <w:rPr>
        <w:rFonts w:cs="Arial"/>
        <w:szCs w:val="22"/>
      </w:rPr>
    </w:pPr>
    <w:r>
      <w:tab/>
    </w:r>
    <w:r>
      <w:rPr>
        <w:rFonts w:cs="Arial"/>
        <w:i/>
        <w:iCs/>
        <w:w w:val="105"/>
        <w:szCs w:val="22"/>
      </w:rPr>
      <w:fldChar w:fldCharType="begin"/>
    </w:r>
    <w:r>
      <w:rPr>
        <w:rFonts w:cs="Arial"/>
        <w:i/>
        <w:iCs/>
        <w:w w:val="105"/>
        <w:szCs w:val="22"/>
      </w:rPr>
      <w:instrText xml:space="preserve"> PAGE </w:instrText>
    </w:r>
    <w:r>
      <w:rPr>
        <w:rFonts w:cs="Arial"/>
        <w:i/>
        <w:iCs/>
        <w:w w:val="105"/>
        <w:szCs w:val="22"/>
      </w:rPr>
      <w:fldChar w:fldCharType="separate"/>
    </w:r>
    <w:r w:rsidR="00284C07">
      <w:rPr>
        <w:rFonts w:cs="Arial"/>
        <w:i/>
        <w:iCs/>
        <w:noProof/>
        <w:w w:val="105"/>
        <w:szCs w:val="22"/>
      </w:rPr>
      <w:t>3</w:t>
    </w:r>
    <w:r>
      <w:rPr>
        <w:rFonts w:cs="Arial"/>
        <w:i/>
        <w:iCs/>
        <w:w w:val="105"/>
        <w:szCs w:val="22"/>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9505F"/>
    <w:multiLevelType w:val="singleLevel"/>
    <w:tmpl w:val="1797ACDB"/>
    <w:lvl w:ilvl="0">
      <w:start w:val="1"/>
      <w:numFmt w:val="upperLetter"/>
      <w:lvlText w:val="%1."/>
      <w:lvlJc w:val="left"/>
      <w:pPr>
        <w:tabs>
          <w:tab w:val="num" w:pos="288"/>
        </w:tabs>
        <w:ind w:left="144" w:firstLine="72"/>
      </w:pPr>
      <w:rPr>
        <w:rFonts w:ascii="Arial" w:hAnsi="Arial" w:cs="Arial"/>
        <w:b/>
        <w:bCs/>
        <w:snapToGrid/>
        <w:spacing w:val="-6"/>
        <w:w w:val="105"/>
        <w:sz w:val="22"/>
        <w:szCs w:val="22"/>
      </w:rPr>
    </w:lvl>
  </w:abstractNum>
  <w:abstractNum w:abstractNumId="1">
    <w:nsid w:val="05EC5298"/>
    <w:multiLevelType w:val="singleLevel"/>
    <w:tmpl w:val="182F08BF"/>
    <w:lvl w:ilvl="0">
      <w:start w:val="1"/>
      <w:numFmt w:val="lowerLetter"/>
      <w:lvlText w:val="%1)"/>
      <w:lvlJc w:val="left"/>
      <w:pPr>
        <w:tabs>
          <w:tab w:val="num" w:pos="216"/>
        </w:tabs>
        <w:ind w:left="72" w:firstLine="72"/>
      </w:pPr>
      <w:rPr>
        <w:rFonts w:ascii="Arial" w:hAnsi="Arial" w:cs="Arial"/>
        <w:snapToGrid/>
        <w:spacing w:val="10"/>
        <w:sz w:val="22"/>
        <w:szCs w:val="22"/>
      </w:rPr>
    </w:lvl>
  </w:abstractNum>
  <w:abstractNum w:abstractNumId="2">
    <w:nsid w:val="064B0ABC"/>
    <w:multiLevelType w:val="singleLevel"/>
    <w:tmpl w:val="5D7ACBCA"/>
    <w:lvl w:ilvl="0">
      <w:start w:val="1"/>
      <w:numFmt w:val="lowerLetter"/>
      <w:lvlText w:val="%1)"/>
      <w:lvlJc w:val="left"/>
      <w:pPr>
        <w:tabs>
          <w:tab w:val="num" w:pos="216"/>
        </w:tabs>
        <w:ind w:left="144"/>
      </w:pPr>
      <w:rPr>
        <w:rFonts w:ascii="Arial" w:hAnsi="Arial" w:cs="Arial"/>
        <w:snapToGrid/>
        <w:spacing w:val="8"/>
        <w:sz w:val="22"/>
        <w:szCs w:val="22"/>
      </w:rPr>
    </w:lvl>
  </w:abstractNum>
  <w:abstractNum w:abstractNumId="3">
    <w:nsid w:val="07934685"/>
    <w:multiLevelType w:val="hybridMultilevel"/>
    <w:tmpl w:val="2D187DFA"/>
    <w:lvl w:ilvl="0" w:tplc="08090001">
      <w:start w:val="1"/>
      <w:numFmt w:val="bullet"/>
      <w:lvlText w:val=""/>
      <w:lvlJc w:val="left"/>
      <w:pPr>
        <w:ind w:left="999" w:hanging="360"/>
      </w:pPr>
      <w:rPr>
        <w:rFonts w:ascii="Symbol" w:hAnsi="Symbol" w:hint="default"/>
      </w:rPr>
    </w:lvl>
    <w:lvl w:ilvl="1" w:tplc="08090003" w:tentative="1">
      <w:start w:val="1"/>
      <w:numFmt w:val="bullet"/>
      <w:lvlText w:val="o"/>
      <w:lvlJc w:val="left"/>
      <w:pPr>
        <w:ind w:left="1719" w:hanging="360"/>
      </w:pPr>
      <w:rPr>
        <w:rFonts w:ascii="Courier New" w:hAnsi="Courier New" w:cs="Courier New" w:hint="default"/>
      </w:rPr>
    </w:lvl>
    <w:lvl w:ilvl="2" w:tplc="08090005" w:tentative="1">
      <w:start w:val="1"/>
      <w:numFmt w:val="bullet"/>
      <w:lvlText w:val=""/>
      <w:lvlJc w:val="left"/>
      <w:pPr>
        <w:ind w:left="2439" w:hanging="360"/>
      </w:pPr>
      <w:rPr>
        <w:rFonts w:ascii="Wingdings" w:hAnsi="Wingdings" w:hint="default"/>
      </w:rPr>
    </w:lvl>
    <w:lvl w:ilvl="3" w:tplc="08090001" w:tentative="1">
      <w:start w:val="1"/>
      <w:numFmt w:val="bullet"/>
      <w:lvlText w:val=""/>
      <w:lvlJc w:val="left"/>
      <w:pPr>
        <w:ind w:left="3159" w:hanging="360"/>
      </w:pPr>
      <w:rPr>
        <w:rFonts w:ascii="Symbol" w:hAnsi="Symbol" w:hint="default"/>
      </w:rPr>
    </w:lvl>
    <w:lvl w:ilvl="4" w:tplc="08090003" w:tentative="1">
      <w:start w:val="1"/>
      <w:numFmt w:val="bullet"/>
      <w:lvlText w:val="o"/>
      <w:lvlJc w:val="left"/>
      <w:pPr>
        <w:ind w:left="3879" w:hanging="360"/>
      </w:pPr>
      <w:rPr>
        <w:rFonts w:ascii="Courier New" w:hAnsi="Courier New" w:cs="Courier New" w:hint="default"/>
      </w:rPr>
    </w:lvl>
    <w:lvl w:ilvl="5" w:tplc="08090005" w:tentative="1">
      <w:start w:val="1"/>
      <w:numFmt w:val="bullet"/>
      <w:lvlText w:val=""/>
      <w:lvlJc w:val="left"/>
      <w:pPr>
        <w:ind w:left="4599" w:hanging="360"/>
      </w:pPr>
      <w:rPr>
        <w:rFonts w:ascii="Wingdings" w:hAnsi="Wingdings" w:hint="default"/>
      </w:rPr>
    </w:lvl>
    <w:lvl w:ilvl="6" w:tplc="08090001" w:tentative="1">
      <w:start w:val="1"/>
      <w:numFmt w:val="bullet"/>
      <w:lvlText w:val=""/>
      <w:lvlJc w:val="left"/>
      <w:pPr>
        <w:ind w:left="5319" w:hanging="360"/>
      </w:pPr>
      <w:rPr>
        <w:rFonts w:ascii="Symbol" w:hAnsi="Symbol" w:hint="default"/>
      </w:rPr>
    </w:lvl>
    <w:lvl w:ilvl="7" w:tplc="08090003" w:tentative="1">
      <w:start w:val="1"/>
      <w:numFmt w:val="bullet"/>
      <w:lvlText w:val="o"/>
      <w:lvlJc w:val="left"/>
      <w:pPr>
        <w:ind w:left="6039" w:hanging="360"/>
      </w:pPr>
      <w:rPr>
        <w:rFonts w:ascii="Courier New" w:hAnsi="Courier New" w:cs="Courier New" w:hint="default"/>
      </w:rPr>
    </w:lvl>
    <w:lvl w:ilvl="8" w:tplc="08090005" w:tentative="1">
      <w:start w:val="1"/>
      <w:numFmt w:val="bullet"/>
      <w:lvlText w:val=""/>
      <w:lvlJc w:val="left"/>
      <w:pPr>
        <w:ind w:left="6759" w:hanging="360"/>
      </w:pPr>
      <w:rPr>
        <w:rFonts w:ascii="Wingdings" w:hAnsi="Wingdings" w:hint="default"/>
      </w:rPr>
    </w:lvl>
  </w:abstractNum>
  <w:abstractNum w:abstractNumId="4">
    <w:nsid w:val="0CB10E68"/>
    <w:multiLevelType w:val="hybridMultilevel"/>
    <w:tmpl w:val="9DE264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CDB510B"/>
    <w:multiLevelType w:val="hybridMultilevel"/>
    <w:tmpl w:val="D346C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F172111"/>
    <w:multiLevelType w:val="hybridMultilevel"/>
    <w:tmpl w:val="6F3CB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2835009"/>
    <w:multiLevelType w:val="hybridMultilevel"/>
    <w:tmpl w:val="3C54C3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A5B5524"/>
    <w:multiLevelType w:val="hybridMultilevel"/>
    <w:tmpl w:val="327A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B647F18"/>
    <w:multiLevelType w:val="hybridMultilevel"/>
    <w:tmpl w:val="2398FDF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0">
    <w:nsid w:val="20EA6273"/>
    <w:multiLevelType w:val="hybridMultilevel"/>
    <w:tmpl w:val="5A3052CA"/>
    <w:lvl w:ilvl="0" w:tplc="08090001">
      <w:start w:val="1"/>
      <w:numFmt w:val="bullet"/>
      <w:lvlText w:val=""/>
      <w:lvlJc w:val="left"/>
      <w:pPr>
        <w:ind w:left="796" w:hanging="360"/>
      </w:pPr>
      <w:rPr>
        <w:rFonts w:ascii="Symbol" w:hAnsi="Symbol" w:hint="default"/>
      </w:rPr>
    </w:lvl>
    <w:lvl w:ilvl="1" w:tplc="08090003" w:tentative="1">
      <w:start w:val="1"/>
      <w:numFmt w:val="bullet"/>
      <w:lvlText w:val="o"/>
      <w:lvlJc w:val="left"/>
      <w:pPr>
        <w:ind w:left="1516" w:hanging="360"/>
      </w:pPr>
      <w:rPr>
        <w:rFonts w:ascii="Courier New" w:hAnsi="Courier New" w:cs="Courier New" w:hint="default"/>
      </w:rPr>
    </w:lvl>
    <w:lvl w:ilvl="2" w:tplc="08090005" w:tentative="1">
      <w:start w:val="1"/>
      <w:numFmt w:val="bullet"/>
      <w:lvlText w:val=""/>
      <w:lvlJc w:val="left"/>
      <w:pPr>
        <w:ind w:left="2236" w:hanging="360"/>
      </w:pPr>
      <w:rPr>
        <w:rFonts w:ascii="Wingdings" w:hAnsi="Wingdings" w:hint="default"/>
      </w:rPr>
    </w:lvl>
    <w:lvl w:ilvl="3" w:tplc="08090001" w:tentative="1">
      <w:start w:val="1"/>
      <w:numFmt w:val="bullet"/>
      <w:lvlText w:val=""/>
      <w:lvlJc w:val="left"/>
      <w:pPr>
        <w:ind w:left="2956" w:hanging="360"/>
      </w:pPr>
      <w:rPr>
        <w:rFonts w:ascii="Symbol" w:hAnsi="Symbol" w:hint="default"/>
      </w:rPr>
    </w:lvl>
    <w:lvl w:ilvl="4" w:tplc="08090003" w:tentative="1">
      <w:start w:val="1"/>
      <w:numFmt w:val="bullet"/>
      <w:lvlText w:val="o"/>
      <w:lvlJc w:val="left"/>
      <w:pPr>
        <w:ind w:left="3676" w:hanging="360"/>
      </w:pPr>
      <w:rPr>
        <w:rFonts w:ascii="Courier New" w:hAnsi="Courier New" w:cs="Courier New" w:hint="default"/>
      </w:rPr>
    </w:lvl>
    <w:lvl w:ilvl="5" w:tplc="08090005" w:tentative="1">
      <w:start w:val="1"/>
      <w:numFmt w:val="bullet"/>
      <w:lvlText w:val=""/>
      <w:lvlJc w:val="left"/>
      <w:pPr>
        <w:ind w:left="4396" w:hanging="360"/>
      </w:pPr>
      <w:rPr>
        <w:rFonts w:ascii="Wingdings" w:hAnsi="Wingdings" w:hint="default"/>
      </w:rPr>
    </w:lvl>
    <w:lvl w:ilvl="6" w:tplc="08090001" w:tentative="1">
      <w:start w:val="1"/>
      <w:numFmt w:val="bullet"/>
      <w:lvlText w:val=""/>
      <w:lvlJc w:val="left"/>
      <w:pPr>
        <w:ind w:left="5116" w:hanging="360"/>
      </w:pPr>
      <w:rPr>
        <w:rFonts w:ascii="Symbol" w:hAnsi="Symbol" w:hint="default"/>
      </w:rPr>
    </w:lvl>
    <w:lvl w:ilvl="7" w:tplc="08090003" w:tentative="1">
      <w:start w:val="1"/>
      <w:numFmt w:val="bullet"/>
      <w:lvlText w:val="o"/>
      <w:lvlJc w:val="left"/>
      <w:pPr>
        <w:ind w:left="5836" w:hanging="360"/>
      </w:pPr>
      <w:rPr>
        <w:rFonts w:ascii="Courier New" w:hAnsi="Courier New" w:cs="Courier New" w:hint="default"/>
      </w:rPr>
    </w:lvl>
    <w:lvl w:ilvl="8" w:tplc="08090005" w:tentative="1">
      <w:start w:val="1"/>
      <w:numFmt w:val="bullet"/>
      <w:lvlText w:val=""/>
      <w:lvlJc w:val="left"/>
      <w:pPr>
        <w:ind w:left="6556" w:hanging="360"/>
      </w:pPr>
      <w:rPr>
        <w:rFonts w:ascii="Wingdings" w:hAnsi="Wingdings" w:hint="default"/>
      </w:rPr>
    </w:lvl>
  </w:abstractNum>
  <w:abstractNum w:abstractNumId="11">
    <w:nsid w:val="21155B7C"/>
    <w:multiLevelType w:val="hybridMultilevel"/>
    <w:tmpl w:val="FD900B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nsid w:val="21E50154"/>
    <w:multiLevelType w:val="hybridMultilevel"/>
    <w:tmpl w:val="606207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2AC50BA"/>
    <w:multiLevelType w:val="hybridMultilevel"/>
    <w:tmpl w:val="AFC6B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34972C1"/>
    <w:multiLevelType w:val="hybridMultilevel"/>
    <w:tmpl w:val="4D6ED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97641F0"/>
    <w:multiLevelType w:val="hybridMultilevel"/>
    <w:tmpl w:val="8D0EED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9BE234D"/>
    <w:multiLevelType w:val="hybridMultilevel"/>
    <w:tmpl w:val="00446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D222B51"/>
    <w:multiLevelType w:val="hybridMultilevel"/>
    <w:tmpl w:val="F0F6B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FA74696"/>
    <w:multiLevelType w:val="hybridMultilevel"/>
    <w:tmpl w:val="41220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308C29DD"/>
    <w:multiLevelType w:val="hybridMultilevel"/>
    <w:tmpl w:val="55CCE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2454C3F"/>
    <w:multiLevelType w:val="hybridMultilevel"/>
    <w:tmpl w:val="B9E28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326F0114"/>
    <w:multiLevelType w:val="hybridMultilevel"/>
    <w:tmpl w:val="3B70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34862500"/>
    <w:multiLevelType w:val="hybridMultilevel"/>
    <w:tmpl w:val="61F2F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B8466F6"/>
    <w:multiLevelType w:val="hybridMultilevel"/>
    <w:tmpl w:val="7D5C8E3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4">
    <w:nsid w:val="417E2E57"/>
    <w:multiLevelType w:val="hybridMultilevel"/>
    <w:tmpl w:val="F2265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9F169E6"/>
    <w:multiLevelType w:val="hybridMultilevel"/>
    <w:tmpl w:val="BD76C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4B454FE9"/>
    <w:multiLevelType w:val="hybridMultilevel"/>
    <w:tmpl w:val="B43E1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58574F3A"/>
    <w:multiLevelType w:val="hybridMultilevel"/>
    <w:tmpl w:val="71264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598C16E2"/>
    <w:multiLevelType w:val="hybridMultilevel"/>
    <w:tmpl w:val="11C051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E1C31FC"/>
    <w:multiLevelType w:val="hybridMultilevel"/>
    <w:tmpl w:val="A1BE786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0">
    <w:nsid w:val="648B021F"/>
    <w:multiLevelType w:val="hybridMultilevel"/>
    <w:tmpl w:val="21FAD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64AA1657"/>
    <w:multiLevelType w:val="hybridMultilevel"/>
    <w:tmpl w:val="B266A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662C01D7"/>
    <w:multiLevelType w:val="hybridMultilevel"/>
    <w:tmpl w:val="A0543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66701309"/>
    <w:multiLevelType w:val="hybridMultilevel"/>
    <w:tmpl w:val="219CA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8535E58"/>
    <w:multiLevelType w:val="hybridMultilevel"/>
    <w:tmpl w:val="2FD09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16"/>
  </w:num>
  <w:num w:numId="5">
    <w:abstractNumId w:val="12"/>
  </w:num>
  <w:num w:numId="6">
    <w:abstractNumId w:val="28"/>
  </w:num>
  <w:num w:numId="7">
    <w:abstractNumId w:val="8"/>
  </w:num>
  <w:num w:numId="8">
    <w:abstractNumId w:val="10"/>
  </w:num>
  <w:num w:numId="9">
    <w:abstractNumId w:val="5"/>
  </w:num>
  <w:num w:numId="10">
    <w:abstractNumId w:val="13"/>
  </w:num>
  <w:num w:numId="11">
    <w:abstractNumId w:val="29"/>
  </w:num>
  <w:num w:numId="12">
    <w:abstractNumId w:val="23"/>
  </w:num>
  <w:num w:numId="13">
    <w:abstractNumId w:val="9"/>
  </w:num>
  <w:num w:numId="14">
    <w:abstractNumId w:val="18"/>
  </w:num>
  <w:num w:numId="15">
    <w:abstractNumId w:val="34"/>
  </w:num>
  <w:num w:numId="16">
    <w:abstractNumId w:val="25"/>
  </w:num>
  <w:num w:numId="17">
    <w:abstractNumId w:val="21"/>
  </w:num>
  <w:num w:numId="18">
    <w:abstractNumId w:val="33"/>
  </w:num>
  <w:num w:numId="19">
    <w:abstractNumId w:val="7"/>
  </w:num>
  <w:num w:numId="20">
    <w:abstractNumId w:val="6"/>
  </w:num>
  <w:num w:numId="21">
    <w:abstractNumId w:val="15"/>
  </w:num>
  <w:num w:numId="22">
    <w:abstractNumId w:val="24"/>
  </w:num>
  <w:num w:numId="23">
    <w:abstractNumId w:val="22"/>
  </w:num>
  <w:num w:numId="24">
    <w:abstractNumId w:val="17"/>
  </w:num>
  <w:num w:numId="25">
    <w:abstractNumId w:val="4"/>
  </w:num>
  <w:num w:numId="26">
    <w:abstractNumId w:val="14"/>
  </w:num>
  <w:num w:numId="27">
    <w:abstractNumId w:val="19"/>
  </w:num>
  <w:num w:numId="28">
    <w:abstractNumId w:val="11"/>
  </w:num>
  <w:num w:numId="29">
    <w:abstractNumId w:val="3"/>
  </w:num>
  <w:num w:numId="30">
    <w:abstractNumId w:val="20"/>
  </w:num>
  <w:num w:numId="31">
    <w:abstractNumId w:val="30"/>
  </w:num>
  <w:num w:numId="32">
    <w:abstractNumId w:val="32"/>
  </w:num>
  <w:num w:numId="33">
    <w:abstractNumId w:val="26"/>
  </w:num>
  <w:num w:numId="34">
    <w:abstractNumId w:val="31"/>
  </w:num>
  <w:num w:numId="35">
    <w:abstractNumId w:val="27"/>
  </w:num>
  <w:num w:numId="36">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defaultTabStop w:val="720"/>
  <w:drawingGridHorizontalSpacing w:val="120"/>
  <w:drawingGridVerticalSpacing w:val="120"/>
  <w:displayHorizontalDrawingGridEvery w:val="0"/>
  <w:displayVerticalDrawingGridEvery w:val="3"/>
  <w:doNotUseMarginsForDrawingGridOrigin/>
  <w:characterSpacingControl w:val="doNotCompress"/>
  <w:doNotValidateAgainstSchema/>
  <w:doNotDemarcateInvalidXml/>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4F19"/>
    <w:rsid w:val="000042F0"/>
    <w:rsid w:val="000146C8"/>
    <w:rsid w:val="00014D59"/>
    <w:rsid w:val="0001773B"/>
    <w:rsid w:val="00024F19"/>
    <w:rsid w:val="00031184"/>
    <w:rsid w:val="00041018"/>
    <w:rsid w:val="00071185"/>
    <w:rsid w:val="00075475"/>
    <w:rsid w:val="000866E2"/>
    <w:rsid w:val="00087F58"/>
    <w:rsid w:val="000A0F5C"/>
    <w:rsid w:val="000A271D"/>
    <w:rsid w:val="000B396C"/>
    <w:rsid w:val="000C6FC0"/>
    <w:rsid w:val="000D1D84"/>
    <w:rsid w:val="000E3F21"/>
    <w:rsid w:val="000E5A2A"/>
    <w:rsid w:val="000F4FDD"/>
    <w:rsid w:val="000F5380"/>
    <w:rsid w:val="001059FA"/>
    <w:rsid w:val="00115AA7"/>
    <w:rsid w:val="00122239"/>
    <w:rsid w:val="00124E1B"/>
    <w:rsid w:val="00144820"/>
    <w:rsid w:val="00151D4E"/>
    <w:rsid w:val="001533F5"/>
    <w:rsid w:val="00156451"/>
    <w:rsid w:val="001717E2"/>
    <w:rsid w:val="00175D54"/>
    <w:rsid w:val="00176CCA"/>
    <w:rsid w:val="00180A1D"/>
    <w:rsid w:val="00186495"/>
    <w:rsid w:val="00186FD6"/>
    <w:rsid w:val="001949CD"/>
    <w:rsid w:val="001A530A"/>
    <w:rsid w:val="001B121D"/>
    <w:rsid w:val="001B2B08"/>
    <w:rsid w:val="001C0F5F"/>
    <w:rsid w:val="001C1E10"/>
    <w:rsid w:val="001C53BE"/>
    <w:rsid w:val="001D0914"/>
    <w:rsid w:val="001D57FA"/>
    <w:rsid w:val="001E034F"/>
    <w:rsid w:val="001F129E"/>
    <w:rsid w:val="001F173F"/>
    <w:rsid w:val="001F17B2"/>
    <w:rsid w:val="001F3F0D"/>
    <w:rsid w:val="001F4790"/>
    <w:rsid w:val="00201F9A"/>
    <w:rsid w:val="00204F31"/>
    <w:rsid w:val="00211159"/>
    <w:rsid w:val="00221801"/>
    <w:rsid w:val="00241B76"/>
    <w:rsid w:val="002502BA"/>
    <w:rsid w:val="002559BF"/>
    <w:rsid w:val="002604E6"/>
    <w:rsid w:val="002750F3"/>
    <w:rsid w:val="002820F5"/>
    <w:rsid w:val="00284B93"/>
    <w:rsid w:val="00284C07"/>
    <w:rsid w:val="00285B9F"/>
    <w:rsid w:val="00290395"/>
    <w:rsid w:val="00290BBC"/>
    <w:rsid w:val="00292C4C"/>
    <w:rsid w:val="00296A21"/>
    <w:rsid w:val="002A1BF9"/>
    <w:rsid w:val="002B06CD"/>
    <w:rsid w:val="002B21AD"/>
    <w:rsid w:val="002B4E8E"/>
    <w:rsid w:val="002C717D"/>
    <w:rsid w:val="002D2026"/>
    <w:rsid w:val="002D38B8"/>
    <w:rsid w:val="002E1030"/>
    <w:rsid w:val="002E6FDE"/>
    <w:rsid w:val="002F5984"/>
    <w:rsid w:val="00300121"/>
    <w:rsid w:val="0030103C"/>
    <w:rsid w:val="00307D63"/>
    <w:rsid w:val="003210C5"/>
    <w:rsid w:val="00327051"/>
    <w:rsid w:val="003370A7"/>
    <w:rsid w:val="00350A8C"/>
    <w:rsid w:val="003612DB"/>
    <w:rsid w:val="003627F2"/>
    <w:rsid w:val="003632F0"/>
    <w:rsid w:val="00367F02"/>
    <w:rsid w:val="003755BA"/>
    <w:rsid w:val="003830AA"/>
    <w:rsid w:val="0038366F"/>
    <w:rsid w:val="00384853"/>
    <w:rsid w:val="00387462"/>
    <w:rsid w:val="003922AC"/>
    <w:rsid w:val="003A1D17"/>
    <w:rsid w:val="003B4D53"/>
    <w:rsid w:val="003C27FF"/>
    <w:rsid w:val="003D05DF"/>
    <w:rsid w:val="003E2520"/>
    <w:rsid w:val="003F186E"/>
    <w:rsid w:val="003F7729"/>
    <w:rsid w:val="00402810"/>
    <w:rsid w:val="00406D9A"/>
    <w:rsid w:val="0041115D"/>
    <w:rsid w:val="00414EFD"/>
    <w:rsid w:val="00422F50"/>
    <w:rsid w:val="00437A80"/>
    <w:rsid w:val="00440FC7"/>
    <w:rsid w:val="004477CA"/>
    <w:rsid w:val="00470539"/>
    <w:rsid w:val="00475DD1"/>
    <w:rsid w:val="00477BE5"/>
    <w:rsid w:val="00482AB4"/>
    <w:rsid w:val="004875D1"/>
    <w:rsid w:val="00492C08"/>
    <w:rsid w:val="00492C0D"/>
    <w:rsid w:val="004A36D6"/>
    <w:rsid w:val="004A7E1F"/>
    <w:rsid w:val="004B55E5"/>
    <w:rsid w:val="004B654F"/>
    <w:rsid w:val="004C0CCC"/>
    <w:rsid w:val="004C2CFE"/>
    <w:rsid w:val="004D1A5A"/>
    <w:rsid w:val="004D663B"/>
    <w:rsid w:val="004D6F21"/>
    <w:rsid w:val="004F10BA"/>
    <w:rsid w:val="00501C71"/>
    <w:rsid w:val="005040B3"/>
    <w:rsid w:val="005131F8"/>
    <w:rsid w:val="0052376F"/>
    <w:rsid w:val="0053024D"/>
    <w:rsid w:val="00533EC3"/>
    <w:rsid w:val="0053452F"/>
    <w:rsid w:val="0053697D"/>
    <w:rsid w:val="0054326E"/>
    <w:rsid w:val="00545B52"/>
    <w:rsid w:val="005464A7"/>
    <w:rsid w:val="00575620"/>
    <w:rsid w:val="00576C5B"/>
    <w:rsid w:val="00583343"/>
    <w:rsid w:val="00585616"/>
    <w:rsid w:val="0059019B"/>
    <w:rsid w:val="00591A2F"/>
    <w:rsid w:val="00592475"/>
    <w:rsid w:val="00597A31"/>
    <w:rsid w:val="005A1213"/>
    <w:rsid w:val="005A2AA9"/>
    <w:rsid w:val="005A779E"/>
    <w:rsid w:val="005B3D44"/>
    <w:rsid w:val="005B48B3"/>
    <w:rsid w:val="005C383F"/>
    <w:rsid w:val="005C55DF"/>
    <w:rsid w:val="005D3EB4"/>
    <w:rsid w:val="005E1B2D"/>
    <w:rsid w:val="005E4BCA"/>
    <w:rsid w:val="005E56BF"/>
    <w:rsid w:val="005F2484"/>
    <w:rsid w:val="005F4544"/>
    <w:rsid w:val="005F5BCD"/>
    <w:rsid w:val="00611C9E"/>
    <w:rsid w:val="0062031C"/>
    <w:rsid w:val="00621B17"/>
    <w:rsid w:val="00626724"/>
    <w:rsid w:val="006446DA"/>
    <w:rsid w:val="00653834"/>
    <w:rsid w:val="00662F86"/>
    <w:rsid w:val="00671060"/>
    <w:rsid w:val="00681C98"/>
    <w:rsid w:val="006830C0"/>
    <w:rsid w:val="00685E8A"/>
    <w:rsid w:val="006875B7"/>
    <w:rsid w:val="006944C2"/>
    <w:rsid w:val="00697113"/>
    <w:rsid w:val="006A4540"/>
    <w:rsid w:val="006A7D5B"/>
    <w:rsid w:val="006B190F"/>
    <w:rsid w:val="006B3A19"/>
    <w:rsid w:val="006B4DB9"/>
    <w:rsid w:val="006C3675"/>
    <w:rsid w:val="006D1DF9"/>
    <w:rsid w:val="006E007A"/>
    <w:rsid w:val="006F1D6B"/>
    <w:rsid w:val="006F2194"/>
    <w:rsid w:val="006F6509"/>
    <w:rsid w:val="00702065"/>
    <w:rsid w:val="00705514"/>
    <w:rsid w:val="0070793C"/>
    <w:rsid w:val="00713D8E"/>
    <w:rsid w:val="007203A2"/>
    <w:rsid w:val="00720C2F"/>
    <w:rsid w:val="00724174"/>
    <w:rsid w:val="00736730"/>
    <w:rsid w:val="00741219"/>
    <w:rsid w:val="00753963"/>
    <w:rsid w:val="00756578"/>
    <w:rsid w:val="00756969"/>
    <w:rsid w:val="00756D13"/>
    <w:rsid w:val="00765F4A"/>
    <w:rsid w:val="00772248"/>
    <w:rsid w:val="00777D89"/>
    <w:rsid w:val="00786694"/>
    <w:rsid w:val="00790CDA"/>
    <w:rsid w:val="007A3A3B"/>
    <w:rsid w:val="007A5E30"/>
    <w:rsid w:val="007A7DAE"/>
    <w:rsid w:val="007C300C"/>
    <w:rsid w:val="007C4B74"/>
    <w:rsid w:val="007D4C7B"/>
    <w:rsid w:val="007D5000"/>
    <w:rsid w:val="007D6152"/>
    <w:rsid w:val="007E758A"/>
    <w:rsid w:val="007F3F52"/>
    <w:rsid w:val="007F608F"/>
    <w:rsid w:val="007F63A6"/>
    <w:rsid w:val="00800753"/>
    <w:rsid w:val="00806BA6"/>
    <w:rsid w:val="00813F48"/>
    <w:rsid w:val="00814C39"/>
    <w:rsid w:val="0081653A"/>
    <w:rsid w:val="008229B5"/>
    <w:rsid w:val="008248B6"/>
    <w:rsid w:val="00825EE9"/>
    <w:rsid w:val="008349DE"/>
    <w:rsid w:val="00841898"/>
    <w:rsid w:val="00845A7D"/>
    <w:rsid w:val="00856CA7"/>
    <w:rsid w:val="008604A6"/>
    <w:rsid w:val="00865A7C"/>
    <w:rsid w:val="00866458"/>
    <w:rsid w:val="00866832"/>
    <w:rsid w:val="0087359E"/>
    <w:rsid w:val="00875EF9"/>
    <w:rsid w:val="0088066E"/>
    <w:rsid w:val="00890CB0"/>
    <w:rsid w:val="00896A90"/>
    <w:rsid w:val="008971FD"/>
    <w:rsid w:val="008A13D2"/>
    <w:rsid w:val="008B7E03"/>
    <w:rsid w:val="008C3E7F"/>
    <w:rsid w:val="008C78EA"/>
    <w:rsid w:val="008D3A31"/>
    <w:rsid w:val="008F1280"/>
    <w:rsid w:val="008F2E78"/>
    <w:rsid w:val="009138B7"/>
    <w:rsid w:val="00916A07"/>
    <w:rsid w:val="00934D13"/>
    <w:rsid w:val="00954AF3"/>
    <w:rsid w:val="00956109"/>
    <w:rsid w:val="009570B2"/>
    <w:rsid w:val="00962551"/>
    <w:rsid w:val="009666CA"/>
    <w:rsid w:val="00975D37"/>
    <w:rsid w:val="00982D9F"/>
    <w:rsid w:val="009B07B8"/>
    <w:rsid w:val="009B31FD"/>
    <w:rsid w:val="009D1A49"/>
    <w:rsid w:val="009E5069"/>
    <w:rsid w:val="009E6874"/>
    <w:rsid w:val="009F1D56"/>
    <w:rsid w:val="00A0216E"/>
    <w:rsid w:val="00A02713"/>
    <w:rsid w:val="00A04E36"/>
    <w:rsid w:val="00A13F53"/>
    <w:rsid w:val="00A15531"/>
    <w:rsid w:val="00A175DF"/>
    <w:rsid w:val="00A178A0"/>
    <w:rsid w:val="00A34636"/>
    <w:rsid w:val="00A351B2"/>
    <w:rsid w:val="00A43A75"/>
    <w:rsid w:val="00A45C8D"/>
    <w:rsid w:val="00A46887"/>
    <w:rsid w:val="00A54077"/>
    <w:rsid w:val="00A6036C"/>
    <w:rsid w:val="00A64607"/>
    <w:rsid w:val="00A7588C"/>
    <w:rsid w:val="00A80857"/>
    <w:rsid w:val="00A848A0"/>
    <w:rsid w:val="00A92F56"/>
    <w:rsid w:val="00A9309C"/>
    <w:rsid w:val="00A96B78"/>
    <w:rsid w:val="00AA06A3"/>
    <w:rsid w:val="00AA2F53"/>
    <w:rsid w:val="00AB2BA3"/>
    <w:rsid w:val="00AC372E"/>
    <w:rsid w:val="00AC5CF8"/>
    <w:rsid w:val="00AC5EEC"/>
    <w:rsid w:val="00AC6C55"/>
    <w:rsid w:val="00AD0166"/>
    <w:rsid w:val="00AD29F4"/>
    <w:rsid w:val="00AD521D"/>
    <w:rsid w:val="00AF06DF"/>
    <w:rsid w:val="00AF11E8"/>
    <w:rsid w:val="00B01AFB"/>
    <w:rsid w:val="00B07D82"/>
    <w:rsid w:val="00B1061C"/>
    <w:rsid w:val="00B212C1"/>
    <w:rsid w:val="00B23588"/>
    <w:rsid w:val="00B25C2F"/>
    <w:rsid w:val="00B65529"/>
    <w:rsid w:val="00B668DF"/>
    <w:rsid w:val="00B826A7"/>
    <w:rsid w:val="00B8520E"/>
    <w:rsid w:val="00B96F8C"/>
    <w:rsid w:val="00BA5151"/>
    <w:rsid w:val="00BC2F83"/>
    <w:rsid w:val="00BD2B3B"/>
    <w:rsid w:val="00BE073E"/>
    <w:rsid w:val="00BE4347"/>
    <w:rsid w:val="00BE51A4"/>
    <w:rsid w:val="00BE528A"/>
    <w:rsid w:val="00BF665D"/>
    <w:rsid w:val="00BF741B"/>
    <w:rsid w:val="00C01C56"/>
    <w:rsid w:val="00C04917"/>
    <w:rsid w:val="00C15BC1"/>
    <w:rsid w:val="00C15E00"/>
    <w:rsid w:val="00C16DA9"/>
    <w:rsid w:val="00C21F88"/>
    <w:rsid w:val="00C22852"/>
    <w:rsid w:val="00C26003"/>
    <w:rsid w:val="00C431B3"/>
    <w:rsid w:val="00C43BDA"/>
    <w:rsid w:val="00C52D79"/>
    <w:rsid w:val="00C61082"/>
    <w:rsid w:val="00C654AD"/>
    <w:rsid w:val="00C670E8"/>
    <w:rsid w:val="00C71CDD"/>
    <w:rsid w:val="00C838B7"/>
    <w:rsid w:val="00C9263A"/>
    <w:rsid w:val="00C94E6E"/>
    <w:rsid w:val="00C97B51"/>
    <w:rsid w:val="00CA241F"/>
    <w:rsid w:val="00CA2A8A"/>
    <w:rsid w:val="00CA3C70"/>
    <w:rsid w:val="00CA6830"/>
    <w:rsid w:val="00CB421D"/>
    <w:rsid w:val="00CB5325"/>
    <w:rsid w:val="00CB7C33"/>
    <w:rsid w:val="00CD1F70"/>
    <w:rsid w:val="00CD22B2"/>
    <w:rsid w:val="00CD338B"/>
    <w:rsid w:val="00CF0E91"/>
    <w:rsid w:val="00CF51CC"/>
    <w:rsid w:val="00D00B25"/>
    <w:rsid w:val="00D05B15"/>
    <w:rsid w:val="00D1371C"/>
    <w:rsid w:val="00D160EA"/>
    <w:rsid w:val="00D24E3D"/>
    <w:rsid w:val="00D325E1"/>
    <w:rsid w:val="00D36CB5"/>
    <w:rsid w:val="00D36D11"/>
    <w:rsid w:val="00D373A4"/>
    <w:rsid w:val="00D42D86"/>
    <w:rsid w:val="00D47A1B"/>
    <w:rsid w:val="00D47A3A"/>
    <w:rsid w:val="00D63240"/>
    <w:rsid w:val="00D8209C"/>
    <w:rsid w:val="00D85620"/>
    <w:rsid w:val="00D909AB"/>
    <w:rsid w:val="00D97383"/>
    <w:rsid w:val="00DA78F7"/>
    <w:rsid w:val="00DB1434"/>
    <w:rsid w:val="00DB50AE"/>
    <w:rsid w:val="00DC10FA"/>
    <w:rsid w:val="00DC1FE0"/>
    <w:rsid w:val="00DD15C0"/>
    <w:rsid w:val="00DD2241"/>
    <w:rsid w:val="00DE0B01"/>
    <w:rsid w:val="00DF2200"/>
    <w:rsid w:val="00DF7396"/>
    <w:rsid w:val="00E0193A"/>
    <w:rsid w:val="00E132D7"/>
    <w:rsid w:val="00E151BE"/>
    <w:rsid w:val="00E162B4"/>
    <w:rsid w:val="00E301EF"/>
    <w:rsid w:val="00E33A53"/>
    <w:rsid w:val="00E50E4B"/>
    <w:rsid w:val="00E71E35"/>
    <w:rsid w:val="00E75687"/>
    <w:rsid w:val="00E86847"/>
    <w:rsid w:val="00E94DBC"/>
    <w:rsid w:val="00E9775E"/>
    <w:rsid w:val="00EA1CB9"/>
    <w:rsid w:val="00EA3F46"/>
    <w:rsid w:val="00EA5A8D"/>
    <w:rsid w:val="00EC031D"/>
    <w:rsid w:val="00EC1905"/>
    <w:rsid w:val="00EC3B21"/>
    <w:rsid w:val="00EC3E97"/>
    <w:rsid w:val="00ED2136"/>
    <w:rsid w:val="00F017CC"/>
    <w:rsid w:val="00F074A3"/>
    <w:rsid w:val="00F141FC"/>
    <w:rsid w:val="00F32351"/>
    <w:rsid w:val="00F330E0"/>
    <w:rsid w:val="00F34F5E"/>
    <w:rsid w:val="00F4139C"/>
    <w:rsid w:val="00F561CB"/>
    <w:rsid w:val="00F565B2"/>
    <w:rsid w:val="00F65B38"/>
    <w:rsid w:val="00F672C6"/>
    <w:rsid w:val="00F774E5"/>
    <w:rsid w:val="00F924E5"/>
    <w:rsid w:val="00F92796"/>
    <w:rsid w:val="00F94035"/>
    <w:rsid w:val="00F96AA8"/>
    <w:rsid w:val="00FA32B5"/>
    <w:rsid w:val="00FB2101"/>
    <w:rsid w:val="00FC1A9C"/>
    <w:rsid w:val="00FE50D2"/>
    <w:rsid w:val="00FF54AF"/>
    <w:rsid w:val="00FF5ECF"/>
    <w:rsid w:val="00FF76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BDA"/>
    <w:pPr>
      <w:widowControl w:val="0"/>
      <w:kinsoku w:val="0"/>
      <w:spacing w:before="240" w:after="240" w:line="240" w:lineRule="auto"/>
    </w:pPr>
    <w:rPr>
      <w:rFonts w:ascii="Arial" w:hAnsi="Arial"/>
      <w:szCs w:val="24"/>
      <w:lang w:val="en-US"/>
    </w:rPr>
  </w:style>
  <w:style w:type="paragraph" w:styleId="Heading1">
    <w:name w:val="heading 1"/>
    <w:basedOn w:val="Normal"/>
    <w:next w:val="Normal"/>
    <w:link w:val="Heading1Char"/>
    <w:uiPriority w:val="9"/>
    <w:qFormat/>
    <w:rsid w:val="005F2484"/>
    <w:pPr>
      <w:keepNext/>
      <w:keepLines/>
      <w:spacing w:before="480"/>
      <w:outlineLvl w:val="0"/>
    </w:pPr>
    <w:rPr>
      <w:rFonts w:eastAsiaTheme="majorEastAsia" w:cstheme="majorBidi"/>
      <w:b/>
      <w:bCs/>
      <w:color w:val="365F91" w:themeColor="accent1" w:themeShade="BF"/>
      <w:szCs w:val="28"/>
    </w:rPr>
  </w:style>
  <w:style w:type="paragraph" w:styleId="Heading2">
    <w:name w:val="heading 2"/>
    <w:basedOn w:val="Normal"/>
    <w:next w:val="Normal"/>
    <w:link w:val="Heading2Char"/>
    <w:uiPriority w:val="9"/>
    <w:unhideWhenUsed/>
    <w:qFormat/>
    <w:rsid w:val="00B23588"/>
    <w:pPr>
      <w:keepNext/>
      <w:keepLines/>
      <w:spacing w:before="200"/>
      <w:outlineLvl w:val="1"/>
    </w:pPr>
    <w:rPr>
      <w:rFonts w:eastAsiaTheme="majorEastAsia" w:cstheme="majorBidi"/>
      <w:b/>
      <w:bCs/>
      <w:szCs w:val="26"/>
    </w:rPr>
  </w:style>
  <w:style w:type="paragraph" w:styleId="Heading4">
    <w:name w:val="heading 4"/>
    <w:basedOn w:val="Normal"/>
    <w:next w:val="Normal"/>
    <w:link w:val="Heading4Char"/>
    <w:uiPriority w:val="9"/>
    <w:semiHidden/>
    <w:unhideWhenUsed/>
    <w:qFormat/>
    <w:rsid w:val="002B06C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34636"/>
    <w:pPr>
      <w:tabs>
        <w:tab w:val="center" w:pos="4513"/>
        <w:tab w:val="right" w:pos="9026"/>
      </w:tabs>
    </w:pPr>
  </w:style>
  <w:style w:type="character" w:customStyle="1" w:styleId="HeaderChar">
    <w:name w:val="Header Char"/>
    <w:basedOn w:val="DefaultParagraphFont"/>
    <w:link w:val="Header"/>
    <w:uiPriority w:val="99"/>
    <w:locked/>
    <w:rsid w:val="00A34636"/>
    <w:rPr>
      <w:rFonts w:ascii="Times New Roman" w:hAnsi="Times New Roman" w:cs="Times New Roman"/>
      <w:sz w:val="24"/>
      <w:szCs w:val="24"/>
      <w:lang w:val="en-US"/>
    </w:rPr>
  </w:style>
  <w:style w:type="paragraph" w:styleId="Footer">
    <w:name w:val="footer"/>
    <w:basedOn w:val="Normal"/>
    <w:link w:val="FooterChar"/>
    <w:uiPriority w:val="99"/>
    <w:unhideWhenUsed/>
    <w:rsid w:val="00A34636"/>
    <w:pPr>
      <w:tabs>
        <w:tab w:val="center" w:pos="4513"/>
        <w:tab w:val="right" w:pos="9026"/>
      </w:tabs>
    </w:pPr>
  </w:style>
  <w:style w:type="character" w:customStyle="1" w:styleId="FooterChar">
    <w:name w:val="Footer Char"/>
    <w:basedOn w:val="DefaultParagraphFont"/>
    <w:link w:val="Footer"/>
    <w:uiPriority w:val="99"/>
    <w:locked/>
    <w:rsid w:val="00A34636"/>
    <w:rPr>
      <w:rFonts w:ascii="Times New Roman" w:hAnsi="Times New Roman" w:cs="Times New Roman"/>
      <w:sz w:val="24"/>
      <w:szCs w:val="24"/>
      <w:lang w:val="en-US"/>
    </w:rPr>
  </w:style>
  <w:style w:type="paragraph" w:styleId="BalloonText">
    <w:name w:val="Balloon Text"/>
    <w:basedOn w:val="Normal"/>
    <w:link w:val="BalloonTextChar"/>
    <w:uiPriority w:val="99"/>
    <w:semiHidden/>
    <w:unhideWhenUsed/>
    <w:rsid w:val="007203A2"/>
    <w:rPr>
      <w:rFonts w:ascii="Tahoma" w:hAnsi="Tahoma" w:cs="Tahoma"/>
      <w:sz w:val="16"/>
      <w:szCs w:val="16"/>
    </w:rPr>
  </w:style>
  <w:style w:type="character" w:customStyle="1" w:styleId="BalloonTextChar">
    <w:name w:val="Balloon Text Char"/>
    <w:basedOn w:val="DefaultParagraphFont"/>
    <w:link w:val="BalloonText"/>
    <w:uiPriority w:val="99"/>
    <w:semiHidden/>
    <w:rsid w:val="007203A2"/>
    <w:rPr>
      <w:rFonts w:ascii="Tahoma" w:hAnsi="Tahoma" w:cs="Tahoma"/>
      <w:sz w:val="16"/>
      <w:szCs w:val="16"/>
      <w:lang w:val="en-US"/>
    </w:rPr>
  </w:style>
  <w:style w:type="character" w:styleId="Hyperlink">
    <w:name w:val="Hyperlink"/>
    <w:basedOn w:val="DefaultParagraphFont"/>
    <w:uiPriority w:val="99"/>
    <w:unhideWhenUsed/>
    <w:rsid w:val="002502BA"/>
    <w:rPr>
      <w:color w:val="0000FF"/>
      <w:u w:val="single"/>
    </w:rPr>
  </w:style>
  <w:style w:type="paragraph" w:styleId="ListParagraph">
    <w:name w:val="List Paragraph"/>
    <w:basedOn w:val="Normal"/>
    <w:uiPriority w:val="34"/>
    <w:qFormat/>
    <w:rsid w:val="00FA32B5"/>
    <w:pPr>
      <w:ind w:left="720"/>
      <w:contextualSpacing/>
    </w:pPr>
  </w:style>
  <w:style w:type="paragraph" w:styleId="BodyTextIndent">
    <w:name w:val="Body Text Indent"/>
    <w:basedOn w:val="Normal"/>
    <w:link w:val="BodyTextIndentChar"/>
    <w:rsid w:val="00982D9F"/>
    <w:pPr>
      <w:widowControl/>
      <w:kinsoku/>
      <w:ind w:left="720" w:hanging="720"/>
    </w:pPr>
    <w:rPr>
      <w:rFonts w:eastAsia="Times New Roman"/>
      <w:szCs w:val="20"/>
      <w:lang w:val="en-GB" w:eastAsia="en-US"/>
    </w:rPr>
  </w:style>
  <w:style w:type="character" w:customStyle="1" w:styleId="BodyTextIndentChar">
    <w:name w:val="Body Text Indent Char"/>
    <w:basedOn w:val="DefaultParagraphFont"/>
    <w:link w:val="BodyTextIndent"/>
    <w:rsid w:val="00982D9F"/>
    <w:rPr>
      <w:rFonts w:ascii="Times New Roman" w:eastAsia="Times New Roman" w:hAnsi="Times New Roman"/>
      <w:sz w:val="24"/>
      <w:szCs w:val="20"/>
      <w:lang w:eastAsia="en-US"/>
    </w:rPr>
  </w:style>
  <w:style w:type="character" w:customStyle="1" w:styleId="apple-style-span">
    <w:name w:val="apple-style-span"/>
    <w:basedOn w:val="DefaultParagraphFont"/>
    <w:rsid w:val="00A6036C"/>
  </w:style>
  <w:style w:type="character" w:styleId="FollowedHyperlink">
    <w:name w:val="FollowedHyperlink"/>
    <w:basedOn w:val="DefaultParagraphFont"/>
    <w:uiPriority w:val="99"/>
    <w:semiHidden/>
    <w:unhideWhenUsed/>
    <w:rsid w:val="008971FD"/>
    <w:rPr>
      <w:color w:val="800080" w:themeColor="followedHyperlink"/>
      <w:u w:val="single"/>
    </w:rPr>
  </w:style>
  <w:style w:type="character" w:styleId="CommentReference">
    <w:name w:val="annotation reference"/>
    <w:basedOn w:val="DefaultParagraphFont"/>
    <w:uiPriority w:val="99"/>
    <w:semiHidden/>
    <w:unhideWhenUsed/>
    <w:rsid w:val="008C3E7F"/>
    <w:rPr>
      <w:sz w:val="16"/>
      <w:szCs w:val="16"/>
    </w:rPr>
  </w:style>
  <w:style w:type="paragraph" w:styleId="CommentText">
    <w:name w:val="annotation text"/>
    <w:basedOn w:val="Normal"/>
    <w:link w:val="CommentTextChar"/>
    <w:uiPriority w:val="99"/>
    <w:semiHidden/>
    <w:unhideWhenUsed/>
    <w:rsid w:val="008C3E7F"/>
    <w:rPr>
      <w:sz w:val="20"/>
      <w:szCs w:val="20"/>
    </w:rPr>
  </w:style>
  <w:style w:type="character" w:customStyle="1" w:styleId="CommentTextChar">
    <w:name w:val="Comment Text Char"/>
    <w:basedOn w:val="DefaultParagraphFont"/>
    <w:link w:val="CommentText"/>
    <w:uiPriority w:val="99"/>
    <w:semiHidden/>
    <w:rsid w:val="008C3E7F"/>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8C3E7F"/>
    <w:rPr>
      <w:b/>
      <w:bCs/>
    </w:rPr>
  </w:style>
  <w:style w:type="character" w:customStyle="1" w:styleId="CommentSubjectChar">
    <w:name w:val="Comment Subject Char"/>
    <w:basedOn w:val="CommentTextChar"/>
    <w:link w:val="CommentSubject"/>
    <w:uiPriority w:val="99"/>
    <w:semiHidden/>
    <w:rsid w:val="008C3E7F"/>
    <w:rPr>
      <w:rFonts w:ascii="Times New Roman" w:hAnsi="Times New Roman"/>
      <w:b/>
      <w:bCs/>
      <w:sz w:val="20"/>
      <w:szCs w:val="20"/>
      <w:lang w:val="en-US"/>
    </w:rPr>
  </w:style>
  <w:style w:type="character" w:customStyle="1" w:styleId="Heading1Char">
    <w:name w:val="Heading 1 Char"/>
    <w:basedOn w:val="DefaultParagraphFont"/>
    <w:link w:val="Heading1"/>
    <w:uiPriority w:val="9"/>
    <w:rsid w:val="005F2484"/>
    <w:rPr>
      <w:rFonts w:ascii="Arial" w:eastAsiaTheme="majorEastAsia" w:hAnsi="Arial" w:cstheme="majorBidi"/>
      <w:b/>
      <w:bCs/>
      <w:color w:val="365F91" w:themeColor="accent1" w:themeShade="BF"/>
      <w:szCs w:val="28"/>
      <w:lang w:val="en-US"/>
    </w:rPr>
  </w:style>
  <w:style w:type="paragraph" w:styleId="TOCHeading">
    <w:name w:val="TOC Heading"/>
    <w:basedOn w:val="Heading1"/>
    <w:next w:val="Normal"/>
    <w:uiPriority w:val="39"/>
    <w:semiHidden/>
    <w:unhideWhenUsed/>
    <w:qFormat/>
    <w:rsid w:val="005F2484"/>
    <w:pPr>
      <w:widowControl/>
      <w:kinsoku/>
      <w:spacing w:line="276" w:lineRule="auto"/>
      <w:outlineLvl w:val="9"/>
    </w:pPr>
    <w:rPr>
      <w:lang w:eastAsia="ja-JP"/>
    </w:rPr>
  </w:style>
  <w:style w:type="paragraph" w:styleId="TOC1">
    <w:name w:val="toc 1"/>
    <w:basedOn w:val="Normal"/>
    <w:next w:val="Normal"/>
    <w:autoRedefine/>
    <w:uiPriority w:val="39"/>
    <w:unhideWhenUsed/>
    <w:rsid w:val="005F2484"/>
    <w:pPr>
      <w:spacing w:after="100"/>
    </w:pPr>
  </w:style>
  <w:style w:type="character" w:customStyle="1" w:styleId="Heading2Char">
    <w:name w:val="Heading 2 Char"/>
    <w:basedOn w:val="DefaultParagraphFont"/>
    <w:link w:val="Heading2"/>
    <w:uiPriority w:val="9"/>
    <w:rsid w:val="00B23588"/>
    <w:rPr>
      <w:rFonts w:ascii="Arial" w:eastAsiaTheme="majorEastAsia" w:hAnsi="Arial" w:cstheme="majorBidi"/>
      <w:b/>
      <w:bCs/>
      <w:szCs w:val="26"/>
      <w:lang w:val="en-US"/>
    </w:rPr>
  </w:style>
  <w:style w:type="paragraph" w:styleId="TOC2">
    <w:name w:val="toc 2"/>
    <w:basedOn w:val="Normal"/>
    <w:next w:val="Normal"/>
    <w:autoRedefine/>
    <w:uiPriority w:val="39"/>
    <w:unhideWhenUsed/>
    <w:rsid w:val="00B23588"/>
    <w:pPr>
      <w:spacing w:after="100"/>
      <w:ind w:left="220"/>
    </w:pPr>
  </w:style>
  <w:style w:type="paragraph" w:styleId="NoSpacing">
    <w:name w:val="No Spacing"/>
    <w:aliases w:val="Head no table"/>
    <w:basedOn w:val="Normal"/>
    <w:next w:val="Normal"/>
    <w:uiPriority w:val="1"/>
    <w:qFormat/>
    <w:rsid w:val="00681C98"/>
    <w:pPr>
      <w:spacing w:before="120" w:after="120" w:line="360" w:lineRule="auto"/>
    </w:pPr>
    <w:rPr>
      <w:b/>
    </w:rPr>
  </w:style>
  <w:style w:type="character" w:customStyle="1" w:styleId="Heading4Char">
    <w:name w:val="Heading 4 Char"/>
    <w:basedOn w:val="DefaultParagraphFont"/>
    <w:link w:val="Heading4"/>
    <w:uiPriority w:val="9"/>
    <w:semiHidden/>
    <w:rsid w:val="002B06CD"/>
    <w:rPr>
      <w:rFonts w:asciiTheme="majorHAnsi" w:eastAsiaTheme="majorEastAsia" w:hAnsiTheme="majorHAnsi" w:cstheme="majorBidi"/>
      <w:b/>
      <w:bCs/>
      <w:i/>
      <w:iCs/>
      <w:color w:val="4F81BD" w:themeColor="accent1"/>
      <w:szCs w:val="24"/>
      <w:lang w:val="en-US"/>
    </w:rPr>
  </w:style>
  <w:style w:type="character" w:styleId="Strong">
    <w:name w:val="Strong"/>
    <w:basedOn w:val="DefaultParagraphFont"/>
    <w:uiPriority w:val="22"/>
    <w:qFormat/>
    <w:rsid w:val="00C838B7"/>
    <w:rPr>
      <w:b/>
      <w:bCs/>
    </w:rPr>
  </w:style>
  <w:style w:type="paragraph" w:styleId="Caption">
    <w:name w:val="caption"/>
    <w:basedOn w:val="Normal"/>
    <w:next w:val="Normal"/>
    <w:uiPriority w:val="35"/>
    <w:semiHidden/>
    <w:unhideWhenUsed/>
    <w:qFormat/>
    <w:rsid w:val="00BF741B"/>
    <w:pPr>
      <w:spacing w:before="0" w:after="200"/>
    </w:pPr>
    <w:rPr>
      <w:b/>
      <w:bCs/>
      <w:color w:val="4F81BD" w:themeColor="accent1"/>
      <w:sz w:val="18"/>
      <w:szCs w:val="18"/>
    </w:rPr>
  </w:style>
  <w:style w:type="paragraph" w:styleId="EndnoteText">
    <w:name w:val="endnote text"/>
    <w:basedOn w:val="Normal"/>
    <w:link w:val="EndnoteTextChar"/>
    <w:uiPriority w:val="99"/>
    <w:semiHidden/>
    <w:unhideWhenUsed/>
    <w:rsid w:val="009B07B8"/>
    <w:pPr>
      <w:spacing w:before="0" w:after="0"/>
    </w:pPr>
    <w:rPr>
      <w:sz w:val="20"/>
      <w:szCs w:val="20"/>
    </w:rPr>
  </w:style>
  <w:style w:type="character" w:customStyle="1" w:styleId="EndnoteTextChar">
    <w:name w:val="Endnote Text Char"/>
    <w:basedOn w:val="DefaultParagraphFont"/>
    <w:link w:val="EndnoteText"/>
    <w:uiPriority w:val="99"/>
    <w:semiHidden/>
    <w:rsid w:val="009B07B8"/>
    <w:rPr>
      <w:rFonts w:ascii="Arial" w:hAnsi="Arial"/>
      <w:sz w:val="20"/>
      <w:szCs w:val="20"/>
      <w:lang w:val="en-US"/>
    </w:rPr>
  </w:style>
  <w:style w:type="character" w:styleId="EndnoteReference">
    <w:name w:val="endnote reference"/>
    <w:basedOn w:val="DefaultParagraphFont"/>
    <w:uiPriority w:val="99"/>
    <w:semiHidden/>
    <w:unhideWhenUsed/>
    <w:rsid w:val="009B07B8"/>
    <w:rPr>
      <w:vertAlign w:val="superscript"/>
    </w:rPr>
  </w:style>
  <w:style w:type="paragraph" w:styleId="FootnoteText">
    <w:name w:val="footnote text"/>
    <w:basedOn w:val="Normal"/>
    <w:link w:val="FootnoteTextChar"/>
    <w:uiPriority w:val="99"/>
    <w:semiHidden/>
    <w:unhideWhenUsed/>
    <w:rsid w:val="009B07B8"/>
    <w:pPr>
      <w:spacing w:before="0" w:after="0"/>
    </w:pPr>
    <w:rPr>
      <w:sz w:val="20"/>
      <w:szCs w:val="20"/>
    </w:rPr>
  </w:style>
  <w:style w:type="character" w:customStyle="1" w:styleId="FootnoteTextChar">
    <w:name w:val="Footnote Text Char"/>
    <w:basedOn w:val="DefaultParagraphFont"/>
    <w:link w:val="FootnoteText"/>
    <w:uiPriority w:val="99"/>
    <w:semiHidden/>
    <w:rsid w:val="009B07B8"/>
    <w:rPr>
      <w:rFonts w:ascii="Arial" w:hAnsi="Arial"/>
      <w:sz w:val="20"/>
      <w:szCs w:val="20"/>
      <w:lang w:val="en-US"/>
    </w:rPr>
  </w:style>
  <w:style w:type="character" w:styleId="FootnoteReference">
    <w:name w:val="footnote reference"/>
    <w:basedOn w:val="DefaultParagraphFont"/>
    <w:uiPriority w:val="99"/>
    <w:semiHidden/>
    <w:unhideWhenUsed/>
    <w:rsid w:val="009B07B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BDA"/>
    <w:pPr>
      <w:widowControl w:val="0"/>
      <w:kinsoku w:val="0"/>
      <w:spacing w:before="240" w:after="240" w:line="240" w:lineRule="auto"/>
    </w:pPr>
    <w:rPr>
      <w:rFonts w:ascii="Arial" w:hAnsi="Arial"/>
      <w:szCs w:val="24"/>
      <w:lang w:val="en-US"/>
    </w:rPr>
  </w:style>
  <w:style w:type="paragraph" w:styleId="Heading1">
    <w:name w:val="heading 1"/>
    <w:basedOn w:val="Normal"/>
    <w:next w:val="Normal"/>
    <w:link w:val="Heading1Char"/>
    <w:uiPriority w:val="9"/>
    <w:qFormat/>
    <w:rsid w:val="005F2484"/>
    <w:pPr>
      <w:keepNext/>
      <w:keepLines/>
      <w:spacing w:before="480"/>
      <w:outlineLvl w:val="0"/>
    </w:pPr>
    <w:rPr>
      <w:rFonts w:eastAsiaTheme="majorEastAsia" w:cstheme="majorBidi"/>
      <w:b/>
      <w:bCs/>
      <w:color w:val="365F91" w:themeColor="accent1" w:themeShade="BF"/>
      <w:szCs w:val="28"/>
    </w:rPr>
  </w:style>
  <w:style w:type="paragraph" w:styleId="Heading2">
    <w:name w:val="heading 2"/>
    <w:basedOn w:val="Normal"/>
    <w:next w:val="Normal"/>
    <w:link w:val="Heading2Char"/>
    <w:uiPriority w:val="9"/>
    <w:unhideWhenUsed/>
    <w:qFormat/>
    <w:rsid w:val="00B23588"/>
    <w:pPr>
      <w:keepNext/>
      <w:keepLines/>
      <w:spacing w:before="200"/>
      <w:outlineLvl w:val="1"/>
    </w:pPr>
    <w:rPr>
      <w:rFonts w:eastAsiaTheme="majorEastAsia" w:cstheme="majorBidi"/>
      <w:b/>
      <w:bCs/>
      <w:szCs w:val="26"/>
    </w:rPr>
  </w:style>
  <w:style w:type="paragraph" w:styleId="Heading4">
    <w:name w:val="heading 4"/>
    <w:basedOn w:val="Normal"/>
    <w:next w:val="Normal"/>
    <w:link w:val="Heading4Char"/>
    <w:uiPriority w:val="9"/>
    <w:semiHidden/>
    <w:unhideWhenUsed/>
    <w:qFormat/>
    <w:rsid w:val="002B06C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34636"/>
    <w:pPr>
      <w:tabs>
        <w:tab w:val="center" w:pos="4513"/>
        <w:tab w:val="right" w:pos="9026"/>
      </w:tabs>
    </w:pPr>
  </w:style>
  <w:style w:type="character" w:customStyle="1" w:styleId="HeaderChar">
    <w:name w:val="Header Char"/>
    <w:basedOn w:val="DefaultParagraphFont"/>
    <w:link w:val="Header"/>
    <w:uiPriority w:val="99"/>
    <w:locked/>
    <w:rsid w:val="00A34636"/>
    <w:rPr>
      <w:rFonts w:ascii="Times New Roman" w:hAnsi="Times New Roman" w:cs="Times New Roman"/>
      <w:sz w:val="24"/>
      <w:szCs w:val="24"/>
      <w:lang w:val="en-US"/>
    </w:rPr>
  </w:style>
  <w:style w:type="paragraph" w:styleId="Footer">
    <w:name w:val="footer"/>
    <w:basedOn w:val="Normal"/>
    <w:link w:val="FooterChar"/>
    <w:uiPriority w:val="99"/>
    <w:unhideWhenUsed/>
    <w:rsid w:val="00A34636"/>
    <w:pPr>
      <w:tabs>
        <w:tab w:val="center" w:pos="4513"/>
        <w:tab w:val="right" w:pos="9026"/>
      </w:tabs>
    </w:pPr>
  </w:style>
  <w:style w:type="character" w:customStyle="1" w:styleId="FooterChar">
    <w:name w:val="Footer Char"/>
    <w:basedOn w:val="DefaultParagraphFont"/>
    <w:link w:val="Footer"/>
    <w:uiPriority w:val="99"/>
    <w:locked/>
    <w:rsid w:val="00A34636"/>
    <w:rPr>
      <w:rFonts w:ascii="Times New Roman" w:hAnsi="Times New Roman" w:cs="Times New Roman"/>
      <w:sz w:val="24"/>
      <w:szCs w:val="24"/>
      <w:lang w:val="en-US"/>
    </w:rPr>
  </w:style>
  <w:style w:type="paragraph" w:styleId="BalloonText">
    <w:name w:val="Balloon Text"/>
    <w:basedOn w:val="Normal"/>
    <w:link w:val="BalloonTextChar"/>
    <w:uiPriority w:val="99"/>
    <w:semiHidden/>
    <w:unhideWhenUsed/>
    <w:rsid w:val="007203A2"/>
    <w:rPr>
      <w:rFonts w:ascii="Tahoma" w:hAnsi="Tahoma" w:cs="Tahoma"/>
      <w:sz w:val="16"/>
      <w:szCs w:val="16"/>
    </w:rPr>
  </w:style>
  <w:style w:type="character" w:customStyle="1" w:styleId="BalloonTextChar">
    <w:name w:val="Balloon Text Char"/>
    <w:basedOn w:val="DefaultParagraphFont"/>
    <w:link w:val="BalloonText"/>
    <w:uiPriority w:val="99"/>
    <w:semiHidden/>
    <w:rsid w:val="007203A2"/>
    <w:rPr>
      <w:rFonts w:ascii="Tahoma" w:hAnsi="Tahoma" w:cs="Tahoma"/>
      <w:sz w:val="16"/>
      <w:szCs w:val="16"/>
      <w:lang w:val="en-US"/>
    </w:rPr>
  </w:style>
  <w:style w:type="character" w:styleId="Hyperlink">
    <w:name w:val="Hyperlink"/>
    <w:basedOn w:val="DefaultParagraphFont"/>
    <w:uiPriority w:val="99"/>
    <w:unhideWhenUsed/>
    <w:rsid w:val="002502BA"/>
    <w:rPr>
      <w:color w:val="0000FF"/>
      <w:u w:val="single"/>
    </w:rPr>
  </w:style>
  <w:style w:type="paragraph" w:styleId="ListParagraph">
    <w:name w:val="List Paragraph"/>
    <w:basedOn w:val="Normal"/>
    <w:uiPriority w:val="34"/>
    <w:qFormat/>
    <w:rsid w:val="00FA32B5"/>
    <w:pPr>
      <w:ind w:left="720"/>
      <w:contextualSpacing/>
    </w:pPr>
  </w:style>
  <w:style w:type="paragraph" w:styleId="BodyTextIndent">
    <w:name w:val="Body Text Indent"/>
    <w:basedOn w:val="Normal"/>
    <w:link w:val="BodyTextIndentChar"/>
    <w:rsid w:val="00982D9F"/>
    <w:pPr>
      <w:widowControl/>
      <w:kinsoku/>
      <w:ind w:left="720" w:hanging="720"/>
    </w:pPr>
    <w:rPr>
      <w:rFonts w:eastAsia="Times New Roman"/>
      <w:szCs w:val="20"/>
      <w:lang w:val="en-GB" w:eastAsia="en-US"/>
    </w:rPr>
  </w:style>
  <w:style w:type="character" w:customStyle="1" w:styleId="BodyTextIndentChar">
    <w:name w:val="Body Text Indent Char"/>
    <w:basedOn w:val="DefaultParagraphFont"/>
    <w:link w:val="BodyTextIndent"/>
    <w:rsid w:val="00982D9F"/>
    <w:rPr>
      <w:rFonts w:ascii="Times New Roman" w:eastAsia="Times New Roman" w:hAnsi="Times New Roman"/>
      <w:sz w:val="24"/>
      <w:szCs w:val="20"/>
      <w:lang w:eastAsia="en-US"/>
    </w:rPr>
  </w:style>
  <w:style w:type="character" w:customStyle="1" w:styleId="apple-style-span">
    <w:name w:val="apple-style-span"/>
    <w:basedOn w:val="DefaultParagraphFont"/>
    <w:rsid w:val="00A6036C"/>
  </w:style>
  <w:style w:type="character" w:styleId="FollowedHyperlink">
    <w:name w:val="FollowedHyperlink"/>
    <w:basedOn w:val="DefaultParagraphFont"/>
    <w:uiPriority w:val="99"/>
    <w:semiHidden/>
    <w:unhideWhenUsed/>
    <w:rsid w:val="008971FD"/>
    <w:rPr>
      <w:color w:val="800080" w:themeColor="followedHyperlink"/>
      <w:u w:val="single"/>
    </w:rPr>
  </w:style>
  <w:style w:type="character" w:styleId="CommentReference">
    <w:name w:val="annotation reference"/>
    <w:basedOn w:val="DefaultParagraphFont"/>
    <w:uiPriority w:val="99"/>
    <w:semiHidden/>
    <w:unhideWhenUsed/>
    <w:rsid w:val="008C3E7F"/>
    <w:rPr>
      <w:sz w:val="16"/>
      <w:szCs w:val="16"/>
    </w:rPr>
  </w:style>
  <w:style w:type="paragraph" w:styleId="CommentText">
    <w:name w:val="annotation text"/>
    <w:basedOn w:val="Normal"/>
    <w:link w:val="CommentTextChar"/>
    <w:uiPriority w:val="99"/>
    <w:semiHidden/>
    <w:unhideWhenUsed/>
    <w:rsid w:val="008C3E7F"/>
    <w:rPr>
      <w:sz w:val="20"/>
      <w:szCs w:val="20"/>
    </w:rPr>
  </w:style>
  <w:style w:type="character" w:customStyle="1" w:styleId="CommentTextChar">
    <w:name w:val="Comment Text Char"/>
    <w:basedOn w:val="DefaultParagraphFont"/>
    <w:link w:val="CommentText"/>
    <w:uiPriority w:val="99"/>
    <w:semiHidden/>
    <w:rsid w:val="008C3E7F"/>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8C3E7F"/>
    <w:rPr>
      <w:b/>
      <w:bCs/>
    </w:rPr>
  </w:style>
  <w:style w:type="character" w:customStyle="1" w:styleId="CommentSubjectChar">
    <w:name w:val="Comment Subject Char"/>
    <w:basedOn w:val="CommentTextChar"/>
    <w:link w:val="CommentSubject"/>
    <w:uiPriority w:val="99"/>
    <w:semiHidden/>
    <w:rsid w:val="008C3E7F"/>
    <w:rPr>
      <w:rFonts w:ascii="Times New Roman" w:hAnsi="Times New Roman"/>
      <w:b/>
      <w:bCs/>
      <w:sz w:val="20"/>
      <w:szCs w:val="20"/>
      <w:lang w:val="en-US"/>
    </w:rPr>
  </w:style>
  <w:style w:type="character" w:customStyle="1" w:styleId="Heading1Char">
    <w:name w:val="Heading 1 Char"/>
    <w:basedOn w:val="DefaultParagraphFont"/>
    <w:link w:val="Heading1"/>
    <w:uiPriority w:val="9"/>
    <w:rsid w:val="005F2484"/>
    <w:rPr>
      <w:rFonts w:ascii="Arial" w:eastAsiaTheme="majorEastAsia" w:hAnsi="Arial" w:cstheme="majorBidi"/>
      <w:b/>
      <w:bCs/>
      <w:color w:val="365F91" w:themeColor="accent1" w:themeShade="BF"/>
      <w:szCs w:val="28"/>
      <w:lang w:val="en-US"/>
    </w:rPr>
  </w:style>
  <w:style w:type="paragraph" w:styleId="TOCHeading">
    <w:name w:val="TOC Heading"/>
    <w:basedOn w:val="Heading1"/>
    <w:next w:val="Normal"/>
    <w:uiPriority w:val="39"/>
    <w:semiHidden/>
    <w:unhideWhenUsed/>
    <w:qFormat/>
    <w:rsid w:val="005F2484"/>
    <w:pPr>
      <w:widowControl/>
      <w:kinsoku/>
      <w:spacing w:line="276" w:lineRule="auto"/>
      <w:outlineLvl w:val="9"/>
    </w:pPr>
    <w:rPr>
      <w:lang w:eastAsia="ja-JP"/>
    </w:rPr>
  </w:style>
  <w:style w:type="paragraph" w:styleId="TOC1">
    <w:name w:val="toc 1"/>
    <w:basedOn w:val="Normal"/>
    <w:next w:val="Normal"/>
    <w:autoRedefine/>
    <w:uiPriority w:val="39"/>
    <w:unhideWhenUsed/>
    <w:rsid w:val="005F2484"/>
    <w:pPr>
      <w:spacing w:after="100"/>
    </w:pPr>
  </w:style>
  <w:style w:type="character" w:customStyle="1" w:styleId="Heading2Char">
    <w:name w:val="Heading 2 Char"/>
    <w:basedOn w:val="DefaultParagraphFont"/>
    <w:link w:val="Heading2"/>
    <w:uiPriority w:val="9"/>
    <w:rsid w:val="00B23588"/>
    <w:rPr>
      <w:rFonts w:ascii="Arial" w:eastAsiaTheme="majorEastAsia" w:hAnsi="Arial" w:cstheme="majorBidi"/>
      <w:b/>
      <w:bCs/>
      <w:szCs w:val="26"/>
      <w:lang w:val="en-US"/>
    </w:rPr>
  </w:style>
  <w:style w:type="paragraph" w:styleId="TOC2">
    <w:name w:val="toc 2"/>
    <w:basedOn w:val="Normal"/>
    <w:next w:val="Normal"/>
    <w:autoRedefine/>
    <w:uiPriority w:val="39"/>
    <w:unhideWhenUsed/>
    <w:rsid w:val="00B23588"/>
    <w:pPr>
      <w:spacing w:after="100"/>
      <w:ind w:left="220"/>
    </w:pPr>
  </w:style>
  <w:style w:type="paragraph" w:styleId="NoSpacing">
    <w:name w:val="No Spacing"/>
    <w:aliases w:val="Head no table"/>
    <w:basedOn w:val="Normal"/>
    <w:next w:val="Normal"/>
    <w:uiPriority w:val="1"/>
    <w:qFormat/>
    <w:rsid w:val="00681C98"/>
    <w:pPr>
      <w:spacing w:before="120" w:after="120" w:line="360" w:lineRule="auto"/>
    </w:pPr>
    <w:rPr>
      <w:b/>
    </w:rPr>
  </w:style>
  <w:style w:type="character" w:customStyle="1" w:styleId="Heading4Char">
    <w:name w:val="Heading 4 Char"/>
    <w:basedOn w:val="DefaultParagraphFont"/>
    <w:link w:val="Heading4"/>
    <w:uiPriority w:val="9"/>
    <w:semiHidden/>
    <w:rsid w:val="002B06CD"/>
    <w:rPr>
      <w:rFonts w:asciiTheme="majorHAnsi" w:eastAsiaTheme="majorEastAsia" w:hAnsiTheme="majorHAnsi" w:cstheme="majorBidi"/>
      <w:b/>
      <w:bCs/>
      <w:i/>
      <w:iCs/>
      <w:color w:val="4F81BD" w:themeColor="accent1"/>
      <w:szCs w:val="24"/>
      <w:lang w:val="en-US"/>
    </w:rPr>
  </w:style>
  <w:style w:type="character" w:styleId="Strong">
    <w:name w:val="Strong"/>
    <w:basedOn w:val="DefaultParagraphFont"/>
    <w:uiPriority w:val="22"/>
    <w:qFormat/>
    <w:rsid w:val="00C838B7"/>
    <w:rPr>
      <w:b/>
      <w:bCs/>
    </w:rPr>
  </w:style>
  <w:style w:type="paragraph" w:styleId="Caption">
    <w:name w:val="caption"/>
    <w:basedOn w:val="Normal"/>
    <w:next w:val="Normal"/>
    <w:uiPriority w:val="35"/>
    <w:semiHidden/>
    <w:unhideWhenUsed/>
    <w:qFormat/>
    <w:rsid w:val="00BF741B"/>
    <w:pPr>
      <w:spacing w:before="0" w:after="200"/>
    </w:pPr>
    <w:rPr>
      <w:b/>
      <w:bCs/>
      <w:color w:val="4F81BD" w:themeColor="accent1"/>
      <w:sz w:val="18"/>
      <w:szCs w:val="18"/>
    </w:rPr>
  </w:style>
  <w:style w:type="paragraph" w:styleId="EndnoteText">
    <w:name w:val="endnote text"/>
    <w:basedOn w:val="Normal"/>
    <w:link w:val="EndnoteTextChar"/>
    <w:uiPriority w:val="99"/>
    <w:semiHidden/>
    <w:unhideWhenUsed/>
    <w:rsid w:val="009B07B8"/>
    <w:pPr>
      <w:spacing w:before="0" w:after="0"/>
    </w:pPr>
    <w:rPr>
      <w:sz w:val="20"/>
      <w:szCs w:val="20"/>
    </w:rPr>
  </w:style>
  <w:style w:type="character" w:customStyle="1" w:styleId="EndnoteTextChar">
    <w:name w:val="Endnote Text Char"/>
    <w:basedOn w:val="DefaultParagraphFont"/>
    <w:link w:val="EndnoteText"/>
    <w:uiPriority w:val="99"/>
    <w:semiHidden/>
    <w:rsid w:val="009B07B8"/>
    <w:rPr>
      <w:rFonts w:ascii="Arial" w:hAnsi="Arial"/>
      <w:sz w:val="20"/>
      <w:szCs w:val="20"/>
      <w:lang w:val="en-US"/>
    </w:rPr>
  </w:style>
  <w:style w:type="character" w:styleId="EndnoteReference">
    <w:name w:val="endnote reference"/>
    <w:basedOn w:val="DefaultParagraphFont"/>
    <w:uiPriority w:val="99"/>
    <w:semiHidden/>
    <w:unhideWhenUsed/>
    <w:rsid w:val="009B07B8"/>
    <w:rPr>
      <w:vertAlign w:val="superscript"/>
    </w:rPr>
  </w:style>
  <w:style w:type="paragraph" w:styleId="FootnoteText">
    <w:name w:val="footnote text"/>
    <w:basedOn w:val="Normal"/>
    <w:link w:val="FootnoteTextChar"/>
    <w:uiPriority w:val="99"/>
    <w:semiHidden/>
    <w:unhideWhenUsed/>
    <w:rsid w:val="009B07B8"/>
    <w:pPr>
      <w:spacing w:before="0" w:after="0"/>
    </w:pPr>
    <w:rPr>
      <w:sz w:val="20"/>
      <w:szCs w:val="20"/>
    </w:rPr>
  </w:style>
  <w:style w:type="character" w:customStyle="1" w:styleId="FootnoteTextChar">
    <w:name w:val="Footnote Text Char"/>
    <w:basedOn w:val="DefaultParagraphFont"/>
    <w:link w:val="FootnoteText"/>
    <w:uiPriority w:val="99"/>
    <w:semiHidden/>
    <w:rsid w:val="009B07B8"/>
    <w:rPr>
      <w:rFonts w:ascii="Arial" w:hAnsi="Arial"/>
      <w:sz w:val="20"/>
      <w:szCs w:val="20"/>
      <w:lang w:val="en-US"/>
    </w:rPr>
  </w:style>
  <w:style w:type="character" w:styleId="FootnoteReference">
    <w:name w:val="footnote reference"/>
    <w:basedOn w:val="DefaultParagraphFont"/>
    <w:uiPriority w:val="99"/>
    <w:semiHidden/>
    <w:unhideWhenUsed/>
    <w:rsid w:val="009B07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5614">
      <w:bodyDiv w:val="1"/>
      <w:marLeft w:val="0"/>
      <w:marRight w:val="0"/>
      <w:marTop w:val="0"/>
      <w:marBottom w:val="0"/>
      <w:divBdr>
        <w:top w:val="none" w:sz="0" w:space="0" w:color="auto"/>
        <w:left w:val="none" w:sz="0" w:space="0" w:color="auto"/>
        <w:bottom w:val="none" w:sz="0" w:space="0" w:color="auto"/>
        <w:right w:val="none" w:sz="0" w:space="0" w:color="auto"/>
      </w:divBdr>
      <w:divsChild>
        <w:div w:id="2136366877">
          <w:marLeft w:val="0"/>
          <w:marRight w:val="0"/>
          <w:marTop w:val="0"/>
          <w:marBottom w:val="0"/>
          <w:divBdr>
            <w:top w:val="none" w:sz="0" w:space="0" w:color="auto"/>
            <w:left w:val="none" w:sz="0" w:space="0" w:color="auto"/>
            <w:bottom w:val="none" w:sz="0" w:space="0" w:color="auto"/>
            <w:right w:val="none" w:sz="0" w:space="0" w:color="auto"/>
          </w:divBdr>
          <w:divsChild>
            <w:div w:id="1385562189">
              <w:marLeft w:val="0"/>
              <w:marRight w:val="0"/>
              <w:marTop w:val="0"/>
              <w:marBottom w:val="0"/>
              <w:divBdr>
                <w:top w:val="none" w:sz="0" w:space="0" w:color="auto"/>
                <w:left w:val="none" w:sz="0" w:space="0" w:color="auto"/>
                <w:bottom w:val="none" w:sz="0" w:space="0" w:color="auto"/>
                <w:right w:val="none" w:sz="0" w:space="0" w:color="auto"/>
              </w:divBdr>
              <w:divsChild>
                <w:div w:id="951283632">
                  <w:marLeft w:val="240"/>
                  <w:marRight w:val="240"/>
                  <w:marTop w:val="0"/>
                  <w:marBottom w:val="240"/>
                  <w:divBdr>
                    <w:top w:val="none" w:sz="0" w:space="0" w:color="auto"/>
                    <w:left w:val="none" w:sz="0" w:space="0" w:color="auto"/>
                    <w:bottom w:val="none" w:sz="0" w:space="0" w:color="auto"/>
                    <w:right w:val="none" w:sz="0" w:space="0" w:color="auto"/>
                  </w:divBdr>
                  <w:divsChild>
                    <w:div w:id="119105555">
                      <w:marLeft w:val="0"/>
                      <w:marRight w:val="0"/>
                      <w:marTop w:val="0"/>
                      <w:marBottom w:val="0"/>
                      <w:divBdr>
                        <w:top w:val="none" w:sz="0" w:space="0" w:color="auto"/>
                        <w:left w:val="none" w:sz="0" w:space="0" w:color="auto"/>
                        <w:bottom w:val="none" w:sz="0" w:space="0" w:color="auto"/>
                        <w:right w:val="none" w:sz="0" w:space="0" w:color="auto"/>
                      </w:divBdr>
                      <w:divsChild>
                        <w:div w:id="1596404389">
                          <w:marLeft w:val="0"/>
                          <w:marRight w:val="0"/>
                          <w:marTop w:val="0"/>
                          <w:marBottom w:val="0"/>
                          <w:divBdr>
                            <w:top w:val="none" w:sz="0" w:space="0" w:color="auto"/>
                            <w:left w:val="none" w:sz="0" w:space="0" w:color="auto"/>
                            <w:bottom w:val="none" w:sz="0" w:space="0" w:color="auto"/>
                            <w:right w:val="none" w:sz="0" w:space="0" w:color="auto"/>
                          </w:divBdr>
                          <w:divsChild>
                            <w:div w:id="1467579230">
                              <w:marLeft w:val="0"/>
                              <w:marRight w:val="0"/>
                              <w:marTop w:val="0"/>
                              <w:marBottom w:val="0"/>
                              <w:divBdr>
                                <w:top w:val="none" w:sz="0" w:space="0" w:color="auto"/>
                                <w:left w:val="none" w:sz="0" w:space="0" w:color="auto"/>
                                <w:bottom w:val="none" w:sz="0" w:space="0" w:color="auto"/>
                                <w:right w:val="none" w:sz="0" w:space="0" w:color="auto"/>
                              </w:divBdr>
                              <w:divsChild>
                                <w:div w:id="9282150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8521303">
      <w:bodyDiv w:val="1"/>
      <w:marLeft w:val="0"/>
      <w:marRight w:val="0"/>
      <w:marTop w:val="0"/>
      <w:marBottom w:val="0"/>
      <w:divBdr>
        <w:top w:val="none" w:sz="0" w:space="0" w:color="auto"/>
        <w:left w:val="none" w:sz="0" w:space="0" w:color="auto"/>
        <w:bottom w:val="none" w:sz="0" w:space="0" w:color="auto"/>
        <w:right w:val="none" w:sz="0" w:space="0" w:color="auto"/>
      </w:divBdr>
    </w:div>
    <w:div w:id="703210734">
      <w:bodyDiv w:val="1"/>
      <w:marLeft w:val="0"/>
      <w:marRight w:val="0"/>
      <w:marTop w:val="0"/>
      <w:marBottom w:val="0"/>
      <w:divBdr>
        <w:top w:val="none" w:sz="0" w:space="0" w:color="auto"/>
        <w:left w:val="none" w:sz="0" w:space="0" w:color="auto"/>
        <w:bottom w:val="none" w:sz="0" w:space="0" w:color="auto"/>
        <w:right w:val="none" w:sz="0" w:space="0" w:color="auto"/>
      </w:divBdr>
      <w:divsChild>
        <w:div w:id="1198346650">
          <w:marLeft w:val="0"/>
          <w:marRight w:val="0"/>
          <w:marTop w:val="0"/>
          <w:marBottom w:val="0"/>
          <w:divBdr>
            <w:top w:val="none" w:sz="0" w:space="0" w:color="auto"/>
            <w:left w:val="none" w:sz="0" w:space="0" w:color="auto"/>
            <w:bottom w:val="none" w:sz="0" w:space="0" w:color="auto"/>
            <w:right w:val="none" w:sz="0" w:space="0" w:color="auto"/>
          </w:divBdr>
          <w:divsChild>
            <w:div w:id="2107847779">
              <w:marLeft w:val="0"/>
              <w:marRight w:val="0"/>
              <w:marTop w:val="0"/>
              <w:marBottom w:val="0"/>
              <w:divBdr>
                <w:top w:val="none" w:sz="0" w:space="0" w:color="auto"/>
                <w:left w:val="none" w:sz="0" w:space="0" w:color="auto"/>
                <w:bottom w:val="none" w:sz="0" w:space="0" w:color="auto"/>
                <w:right w:val="none" w:sz="0" w:space="0" w:color="auto"/>
              </w:divBdr>
              <w:divsChild>
                <w:div w:id="925461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638611">
      <w:bodyDiv w:val="1"/>
      <w:marLeft w:val="0"/>
      <w:marRight w:val="0"/>
      <w:marTop w:val="0"/>
      <w:marBottom w:val="0"/>
      <w:divBdr>
        <w:top w:val="none" w:sz="0" w:space="0" w:color="auto"/>
        <w:left w:val="none" w:sz="0" w:space="0" w:color="auto"/>
        <w:bottom w:val="none" w:sz="0" w:space="0" w:color="auto"/>
        <w:right w:val="none" w:sz="0" w:space="0" w:color="auto"/>
      </w:divBdr>
      <w:divsChild>
        <w:div w:id="375855387">
          <w:marLeft w:val="0"/>
          <w:marRight w:val="0"/>
          <w:marTop w:val="0"/>
          <w:marBottom w:val="0"/>
          <w:divBdr>
            <w:top w:val="none" w:sz="0" w:space="0" w:color="auto"/>
            <w:left w:val="none" w:sz="0" w:space="0" w:color="auto"/>
            <w:bottom w:val="none" w:sz="0" w:space="0" w:color="auto"/>
            <w:right w:val="none" w:sz="0" w:space="0" w:color="auto"/>
          </w:divBdr>
        </w:div>
      </w:divsChild>
    </w:div>
    <w:div w:id="772747376">
      <w:bodyDiv w:val="1"/>
      <w:marLeft w:val="0"/>
      <w:marRight w:val="0"/>
      <w:marTop w:val="0"/>
      <w:marBottom w:val="0"/>
      <w:divBdr>
        <w:top w:val="none" w:sz="0" w:space="0" w:color="auto"/>
        <w:left w:val="none" w:sz="0" w:space="0" w:color="auto"/>
        <w:bottom w:val="none" w:sz="0" w:space="0" w:color="auto"/>
        <w:right w:val="none" w:sz="0" w:space="0" w:color="auto"/>
      </w:divBdr>
    </w:div>
    <w:div w:id="1098058901">
      <w:bodyDiv w:val="1"/>
      <w:marLeft w:val="0"/>
      <w:marRight w:val="0"/>
      <w:marTop w:val="0"/>
      <w:marBottom w:val="0"/>
      <w:divBdr>
        <w:top w:val="none" w:sz="0" w:space="0" w:color="auto"/>
        <w:left w:val="none" w:sz="0" w:space="0" w:color="auto"/>
        <w:bottom w:val="none" w:sz="0" w:space="0" w:color="auto"/>
        <w:right w:val="none" w:sz="0" w:space="0" w:color="auto"/>
      </w:divBdr>
    </w:div>
    <w:div w:id="1288854283">
      <w:bodyDiv w:val="1"/>
      <w:marLeft w:val="0"/>
      <w:marRight w:val="0"/>
      <w:marTop w:val="0"/>
      <w:marBottom w:val="0"/>
      <w:divBdr>
        <w:top w:val="none" w:sz="0" w:space="0" w:color="auto"/>
        <w:left w:val="none" w:sz="0" w:space="0" w:color="auto"/>
        <w:bottom w:val="none" w:sz="0" w:space="0" w:color="auto"/>
        <w:right w:val="none" w:sz="0" w:space="0" w:color="auto"/>
      </w:divBdr>
      <w:divsChild>
        <w:div w:id="1793203841">
          <w:marLeft w:val="0"/>
          <w:marRight w:val="0"/>
          <w:marTop w:val="0"/>
          <w:marBottom w:val="0"/>
          <w:divBdr>
            <w:top w:val="none" w:sz="0" w:space="0" w:color="auto"/>
            <w:left w:val="none" w:sz="0" w:space="0" w:color="auto"/>
            <w:bottom w:val="none" w:sz="0" w:space="0" w:color="auto"/>
            <w:right w:val="none" w:sz="0" w:space="0" w:color="auto"/>
          </w:divBdr>
          <w:divsChild>
            <w:div w:id="1655253748">
              <w:marLeft w:val="0"/>
              <w:marRight w:val="0"/>
              <w:marTop w:val="0"/>
              <w:marBottom w:val="0"/>
              <w:divBdr>
                <w:top w:val="none" w:sz="0" w:space="0" w:color="auto"/>
                <w:left w:val="none" w:sz="0" w:space="0" w:color="auto"/>
                <w:bottom w:val="none" w:sz="0" w:space="0" w:color="auto"/>
                <w:right w:val="none" w:sz="0" w:space="0" w:color="auto"/>
              </w:divBdr>
              <w:divsChild>
                <w:div w:id="1884631803">
                  <w:marLeft w:val="240"/>
                  <w:marRight w:val="240"/>
                  <w:marTop w:val="0"/>
                  <w:marBottom w:val="240"/>
                  <w:divBdr>
                    <w:top w:val="none" w:sz="0" w:space="0" w:color="auto"/>
                    <w:left w:val="none" w:sz="0" w:space="0" w:color="auto"/>
                    <w:bottom w:val="none" w:sz="0" w:space="0" w:color="auto"/>
                    <w:right w:val="none" w:sz="0" w:space="0" w:color="auto"/>
                  </w:divBdr>
                  <w:divsChild>
                    <w:div w:id="1297250822">
                      <w:marLeft w:val="0"/>
                      <w:marRight w:val="0"/>
                      <w:marTop w:val="0"/>
                      <w:marBottom w:val="0"/>
                      <w:divBdr>
                        <w:top w:val="none" w:sz="0" w:space="0" w:color="auto"/>
                        <w:left w:val="none" w:sz="0" w:space="0" w:color="auto"/>
                        <w:bottom w:val="none" w:sz="0" w:space="0" w:color="auto"/>
                        <w:right w:val="none" w:sz="0" w:space="0" w:color="auto"/>
                      </w:divBdr>
                      <w:divsChild>
                        <w:div w:id="288363320">
                          <w:marLeft w:val="0"/>
                          <w:marRight w:val="0"/>
                          <w:marTop w:val="0"/>
                          <w:marBottom w:val="0"/>
                          <w:divBdr>
                            <w:top w:val="none" w:sz="0" w:space="0" w:color="auto"/>
                            <w:left w:val="none" w:sz="0" w:space="0" w:color="auto"/>
                            <w:bottom w:val="none" w:sz="0" w:space="0" w:color="auto"/>
                            <w:right w:val="none" w:sz="0" w:space="0" w:color="auto"/>
                          </w:divBdr>
                          <w:divsChild>
                            <w:div w:id="2012486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820182">
      <w:bodyDiv w:val="1"/>
      <w:marLeft w:val="0"/>
      <w:marRight w:val="0"/>
      <w:marTop w:val="0"/>
      <w:marBottom w:val="0"/>
      <w:divBdr>
        <w:top w:val="none" w:sz="0" w:space="0" w:color="auto"/>
        <w:left w:val="none" w:sz="0" w:space="0" w:color="auto"/>
        <w:bottom w:val="none" w:sz="0" w:space="0" w:color="auto"/>
        <w:right w:val="none" w:sz="0" w:space="0" w:color="auto"/>
      </w:divBdr>
    </w:div>
    <w:div w:id="1517230999">
      <w:bodyDiv w:val="1"/>
      <w:marLeft w:val="0"/>
      <w:marRight w:val="0"/>
      <w:marTop w:val="0"/>
      <w:marBottom w:val="0"/>
      <w:divBdr>
        <w:top w:val="none" w:sz="0" w:space="0" w:color="auto"/>
        <w:left w:val="none" w:sz="0" w:space="0" w:color="auto"/>
        <w:bottom w:val="none" w:sz="0" w:space="0" w:color="auto"/>
        <w:right w:val="none" w:sz="0" w:space="0" w:color="auto"/>
      </w:divBdr>
    </w:div>
    <w:div w:id="1586114538">
      <w:bodyDiv w:val="1"/>
      <w:marLeft w:val="0"/>
      <w:marRight w:val="0"/>
      <w:marTop w:val="0"/>
      <w:marBottom w:val="0"/>
      <w:divBdr>
        <w:top w:val="none" w:sz="0" w:space="0" w:color="auto"/>
        <w:left w:val="none" w:sz="0" w:space="0" w:color="auto"/>
        <w:bottom w:val="none" w:sz="0" w:space="0" w:color="auto"/>
        <w:right w:val="none" w:sz="0" w:space="0" w:color="auto"/>
      </w:divBdr>
      <w:divsChild>
        <w:div w:id="543445290">
          <w:marLeft w:val="0"/>
          <w:marRight w:val="0"/>
          <w:marTop w:val="0"/>
          <w:marBottom w:val="0"/>
          <w:divBdr>
            <w:top w:val="none" w:sz="0" w:space="0" w:color="auto"/>
            <w:left w:val="none" w:sz="0" w:space="0" w:color="auto"/>
            <w:bottom w:val="none" w:sz="0" w:space="0" w:color="auto"/>
            <w:right w:val="none" w:sz="0" w:space="0" w:color="auto"/>
          </w:divBdr>
          <w:divsChild>
            <w:div w:id="1992714725">
              <w:marLeft w:val="0"/>
              <w:marRight w:val="0"/>
              <w:marTop w:val="0"/>
              <w:marBottom w:val="0"/>
              <w:divBdr>
                <w:top w:val="none" w:sz="0" w:space="0" w:color="auto"/>
                <w:left w:val="none" w:sz="0" w:space="0" w:color="auto"/>
                <w:bottom w:val="none" w:sz="0" w:space="0" w:color="auto"/>
                <w:right w:val="none" w:sz="0" w:space="0" w:color="auto"/>
              </w:divBdr>
              <w:divsChild>
                <w:div w:id="1559970150">
                  <w:marLeft w:val="240"/>
                  <w:marRight w:val="240"/>
                  <w:marTop w:val="0"/>
                  <w:marBottom w:val="240"/>
                  <w:divBdr>
                    <w:top w:val="none" w:sz="0" w:space="0" w:color="auto"/>
                    <w:left w:val="none" w:sz="0" w:space="0" w:color="auto"/>
                    <w:bottom w:val="none" w:sz="0" w:space="0" w:color="auto"/>
                    <w:right w:val="none" w:sz="0" w:space="0" w:color="auto"/>
                  </w:divBdr>
                  <w:divsChild>
                    <w:div w:id="1185438722">
                      <w:marLeft w:val="0"/>
                      <w:marRight w:val="0"/>
                      <w:marTop w:val="0"/>
                      <w:marBottom w:val="0"/>
                      <w:divBdr>
                        <w:top w:val="none" w:sz="0" w:space="0" w:color="auto"/>
                        <w:left w:val="none" w:sz="0" w:space="0" w:color="auto"/>
                        <w:bottom w:val="none" w:sz="0" w:space="0" w:color="auto"/>
                        <w:right w:val="none" w:sz="0" w:space="0" w:color="auto"/>
                      </w:divBdr>
                      <w:divsChild>
                        <w:div w:id="293558013">
                          <w:marLeft w:val="0"/>
                          <w:marRight w:val="0"/>
                          <w:marTop w:val="0"/>
                          <w:marBottom w:val="0"/>
                          <w:divBdr>
                            <w:top w:val="none" w:sz="0" w:space="0" w:color="auto"/>
                            <w:left w:val="none" w:sz="0" w:space="0" w:color="auto"/>
                            <w:bottom w:val="none" w:sz="0" w:space="0" w:color="auto"/>
                            <w:right w:val="none" w:sz="0" w:space="0" w:color="auto"/>
                          </w:divBdr>
                          <w:divsChild>
                            <w:div w:id="41343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5364497">
      <w:bodyDiv w:val="1"/>
      <w:marLeft w:val="0"/>
      <w:marRight w:val="0"/>
      <w:marTop w:val="0"/>
      <w:marBottom w:val="0"/>
      <w:divBdr>
        <w:top w:val="none" w:sz="0" w:space="0" w:color="auto"/>
        <w:left w:val="none" w:sz="0" w:space="0" w:color="auto"/>
        <w:bottom w:val="none" w:sz="0" w:space="0" w:color="auto"/>
        <w:right w:val="none" w:sz="0" w:space="0" w:color="auto"/>
      </w:divBdr>
      <w:divsChild>
        <w:div w:id="2112116458">
          <w:marLeft w:val="0"/>
          <w:marRight w:val="0"/>
          <w:marTop w:val="0"/>
          <w:marBottom w:val="0"/>
          <w:divBdr>
            <w:top w:val="none" w:sz="0" w:space="0" w:color="auto"/>
            <w:left w:val="none" w:sz="0" w:space="0" w:color="auto"/>
            <w:bottom w:val="none" w:sz="0" w:space="0" w:color="auto"/>
            <w:right w:val="none" w:sz="0" w:space="0" w:color="auto"/>
          </w:divBdr>
          <w:divsChild>
            <w:div w:id="1781215362">
              <w:marLeft w:val="0"/>
              <w:marRight w:val="0"/>
              <w:marTop w:val="0"/>
              <w:marBottom w:val="0"/>
              <w:divBdr>
                <w:top w:val="none" w:sz="0" w:space="0" w:color="auto"/>
                <w:left w:val="none" w:sz="0" w:space="0" w:color="auto"/>
                <w:bottom w:val="none" w:sz="0" w:space="0" w:color="auto"/>
                <w:right w:val="none" w:sz="0" w:space="0" w:color="auto"/>
              </w:divBdr>
              <w:divsChild>
                <w:div w:id="1156337132">
                  <w:marLeft w:val="0"/>
                  <w:marRight w:val="0"/>
                  <w:marTop w:val="0"/>
                  <w:marBottom w:val="0"/>
                  <w:divBdr>
                    <w:top w:val="none" w:sz="0" w:space="0" w:color="auto"/>
                    <w:left w:val="none" w:sz="0" w:space="0" w:color="auto"/>
                    <w:bottom w:val="none" w:sz="0" w:space="0" w:color="auto"/>
                    <w:right w:val="none" w:sz="0" w:space="0" w:color="auto"/>
                  </w:divBdr>
                  <w:divsChild>
                    <w:div w:id="1251278976">
                      <w:marLeft w:val="0"/>
                      <w:marRight w:val="0"/>
                      <w:marTop w:val="0"/>
                      <w:marBottom w:val="0"/>
                      <w:divBdr>
                        <w:top w:val="none" w:sz="0" w:space="0" w:color="auto"/>
                        <w:left w:val="none" w:sz="0" w:space="0" w:color="auto"/>
                        <w:bottom w:val="none" w:sz="0" w:space="0" w:color="auto"/>
                        <w:right w:val="none" w:sz="0" w:space="0" w:color="auto"/>
                      </w:divBdr>
                      <w:divsChild>
                        <w:div w:id="411509764">
                          <w:marLeft w:val="0"/>
                          <w:marRight w:val="0"/>
                          <w:marTop w:val="0"/>
                          <w:marBottom w:val="0"/>
                          <w:divBdr>
                            <w:top w:val="none" w:sz="0" w:space="0" w:color="auto"/>
                            <w:left w:val="none" w:sz="0" w:space="0" w:color="auto"/>
                            <w:bottom w:val="none" w:sz="0" w:space="0" w:color="auto"/>
                            <w:right w:val="none" w:sz="0" w:space="0" w:color="auto"/>
                          </w:divBdr>
                          <w:divsChild>
                            <w:div w:id="1856335203">
                              <w:marLeft w:val="0"/>
                              <w:marRight w:val="0"/>
                              <w:marTop w:val="0"/>
                              <w:marBottom w:val="0"/>
                              <w:divBdr>
                                <w:top w:val="none" w:sz="0" w:space="0" w:color="auto"/>
                                <w:left w:val="none" w:sz="0" w:space="0" w:color="auto"/>
                                <w:bottom w:val="none" w:sz="0" w:space="0" w:color="auto"/>
                                <w:right w:val="none" w:sz="0" w:space="0" w:color="auto"/>
                              </w:divBdr>
                              <w:divsChild>
                                <w:div w:id="451437077">
                                  <w:marLeft w:val="2700"/>
                                  <w:marRight w:val="0"/>
                                  <w:marTop w:val="0"/>
                                  <w:marBottom w:val="0"/>
                                  <w:divBdr>
                                    <w:top w:val="none" w:sz="0" w:space="0" w:color="auto"/>
                                    <w:left w:val="none" w:sz="0" w:space="0" w:color="auto"/>
                                    <w:bottom w:val="none" w:sz="0" w:space="0" w:color="auto"/>
                                    <w:right w:val="none" w:sz="0" w:space="0" w:color="auto"/>
                                  </w:divBdr>
                                  <w:divsChild>
                                    <w:div w:id="1684430245">
                                      <w:marLeft w:val="0"/>
                                      <w:marRight w:val="0"/>
                                      <w:marTop w:val="0"/>
                                      <w:marBottom w:val="0"/>
                                      <w:divBdr>
                                        <w:top w:val="none" w:sz="0" w:space="0" w:color="auto"/>
                                        <w:left w:val="none" w:sz="0" w:space="0" w:color="auto"/>
                                        <w:bottom w:val="none" w:sz="0" w:space="0" w:color="auto"/>
                                        <w:right w:val="none" w:sz="0" w:space="0" w:color="auto"/>
                                      </w:divBdr>
                                      <w:divsChild>
                                        <w:div w:id="160152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2.warwick.ac.uk/services/academicoffice/" TargetMode="External"/><Relationship Id="rId117" Type="http://schemas.openxmlformats.org/officeDocument/2006/relationships/hyperlink" Target="http://www2.warwick.ac.uk/fac/soc/wie/courses/degrees/funding/" TargetMode="External"/><Relationship Id="rId21" Type="http://schemas.openxmlformats.org/officeDocument/2006/relationships/footer" Target="footer5.xml"/><Relationship Id="rId42" Type="http://schemas.openxmlformats.org/officeDocument/2006/relationships/hyperlink" Target="http://www2.warwick.ac.uk/fac/soc/wie/teaching/support/forms/masters/currentstudents" TargetMode="External"/><Relationship Id="rId47" Type="http://schemas.openxmlformats.org/officeDocument/2006/relationships/hyperlink" Target="mailto:wie-grad@warwick.ac.uk" TargetMode="External"/><Relationship Id="rId63" Type="http://schemas.openxmlformats.org/officeDocument/2006/relationships/hyperlink" Target="http://www2.warwick.ac.uk/services/library/pghub/dissertation" TargetMode="External"/><Relationship Id="rId68" Type="http://schemas.openxmlformats.org/officeDocument/2006/relationships/hyperlink" Target="https://db3prd0111.outlook.com/owa/redir.aspx?C=60usatuP9UKFh5EebaWOwr2OATN85M8IdufB41S0S7uHprJ7SNz4sJcgKsPGJ3AvmvxBu5Sm0KU.&amp;URL=http%3a%2f%2fwww2.warwick.ac.uk%2fservices%2fgov%2flegalservices%2fdataprotection%2fdpprinciples%2f" TargetMode="External"/><Relationship Id="rId84" Type="http://schemas.openxmlformats.org/officeDocument/2006/relationships/hyperlink" Target="http://www2.warwick.ac.uk/fac/soc/wie/teaching/support/welfare" TargetMode="External"/><Relationship Id="rId89" Type="http://schemas.openxmlformats.org/officeDocument/2006/relationships/hyperlink" Target="http://go.warwick.ac.uk/seniortutor" TargetMode="External"/><Relationship Id="rId112" Type="http://schemas.openxmlformats.org/officeDocument/2006/relationships/hyperlink" Target="http://www2.warwick.ac.uk/services/academicoffice/funding/postgrad/postgraduatefunding/" TargetMode="External"/><Relationship Id="rId133" Type="http://schemas.openxmlformats.org/officeDocument/2006/relationships/hyperlink" Target="http://www2.warwick.ac.uk/about/visiting/maps/campusmap/" TargetMode="External"/><Relationship Id="rId138" Type="http://schemas.openxmlformats.org/officeDocument/2006/relationships/hyperlink" Target="http://www2.warwick.ac.uk/fac/soc/wie/teaching/masters/sslc/" TargetMode="External"/><Relationship Id="rId154" Type="http://schemas.openxmlformats.org/officeDocument/2006/relationships/footer" Target="footer18.xml"/><Relationship Id="rId16" Type="http://schemas.openxmlformats.org/officeDocument/2006/relationships/header" Target="header5.xml"/><Relationship Id="rId107" Type="http://schemas.openxmlformats.org/officeDocument/2006/relationships/hyperlink" Target="http://go.warwick.ac.uk/security" TargetMode="External"/><Relationship Id="rId11" Type="http://schemas.openxmlformats.org/officeDocument/2006/relationships/header" Target="header2.xml"/><Relationship Id="rId32" Type="http://schemas.openxmlformats.org/officeDocument/2006/relationships/hyperlink" Target="http://www.warwick.ac.uk/go/register" TargetMode="External"/><Relationship Id="rId37" Type="http://schemas.openxmlformats.org/officeDocument/2006/relationships/hyperlink" Target="http://www2.warwick.ac.uk/about/community/volunteers" TargetMode="External"/><Relationship Id="rId53" Type="http://schemas.openxmlformats.org/officeDocument/2006/relationships/hyperlink" Target="http://www2.warwick.ac.uk/services/academicoffice/examinations/transcripts/transcript-copy" TargetMode="External"/><Relationship Id="rId58" Type="http://schemas.openxmlformats.org/officeDocument/2006/relationships/header" Target="header10.xml"/><Relationship Id="rId74" Type="http://schemas.openxmlformats.org/officeDocument/2006/relationships/hyperlink" Target="mailto:RTEACHER@LISTSERV.SYR.EDU" TargetMode="External"/><Relationship Id="rId79" Type="http://schemas.openxmlformats.org/officeDocument/2006/relationships/header" Target="header13.xml"/><Relationship Id="rId102" Type="http://schemas.openxmlformats.org/officeDocument/2006/relationships/hyperlink" Target="http://go.warwick.ac.uk/international" TargetMode="External"/><Relationship Id="rId123" Type="http://schemas.openxmlformats.org/officeDocument/2006/relationships/hyperlink" Target="mailto:wie-grad@warwick.ac.uk" TargetMode="External"/><Relationship Id="rId128" Type="http://schemas.openxmlformats.org/officeDocument/2006/relationships/hyperlink" Target="http://encore.lib.warwick.ac.uk" TargetMode="External"/><Relationship Id="rId144" Type="http://schemas.openxmlformats.org/officeDocument/2006/relationships/header" Target="header15.xml"/><Relationship Id="rId149" Type="http://schemas.openxmlformats.org/officeDocument/2006/relationships/header" Target="header17.xml"/><Relationship Id="rId5" Type="http://schemas.openxmlformats.org/officeDocument/2006/relationships/settings" Target="settings.xml"/><Relationship Id="rId90" Type="http://schemas.openxmlformats.org/officeDocument/2006/relationships/hyperlink" Target="mailto:counselling@warwick.ac.uk" TargetMode="External"/><Relationship Id="rId95" Type="http://schemas.openxmlformats.org/officeDocument/2006/relationships/hyperlink" Target="mailto:chaplaincy@warwick.ac.uk" TargetMode="External"/><Relationship Id="rId22" Type="http://schemas.openxmlformats.org/officeDocument/2006/relationships/footer" Target="footer6.xml"/><Relationship Id="rId27" Type="http://schemas.openxmlformats.org/officeDocument/2006/relationships/hyperlink" Target="http://www2.warwick.ac.uk/services/gov/" TargetMode="External"/><Relationship Id="rId43" Type="http://schemas.openxmlformats.org/officeDocument/2006/relationships/image" Target="media/image3.png"/><Relationship Id="rId48" Type="http://schemas.openxmlformats.org/officeDocument/2006/relationships/hyperlink" Target="http://www2.warwick.ac.uk/fac/soc/wie/teaching/support/forms/masters/currentstudents" TargetMode="External"/><Relationship Id="rId64" Type="http://schemas.openxmlformats.org/officeDocument/2006/relationships/hyperlink" Target="http://www.go.warwick.ac.uk/lib-dissertationstation" TargetMode="External"/><Relationship Id="rId69" Type="http://schemas.openxmlformats.org/officeDocument/2006/relationships/hyperlink" Target="https://db3prd0111.outlook.com/owa/redir.aspx?C=60usatuP9UKFh5EebaWOwr2OATN85M8IdufB41S0S7uHprJ7SNz4sJcgKsPGJ3AvmvxBu5Sm0KU.&amp;URL=http%3a%2f%2fwww2.warwick.ac.uk%2fservices%2fgov%2flegalservices%2fdataprotection%2fstudentstatement%2f" TargetMode="External"/><Relationship Id="rId113" Type="http://schemas.openxmlformats.org/officeDocument/2006/relationships/hyperlink" Target="http://www2.warwick.ac.uk/study/postgraduate/funding/" TargetMode="External"/><Relationship Id="rId118" Type="http://schemas.openxmlformats.org/officeDocument/2006/relationships/hyperlink" Target="http://go.warwick.ac.uk/helpdeskleaflets" TargetMode="External"/><Relationship Id="rId134" Type="http://schemas.openxmlformats.org/officeDocument/2006/relationships/hyperlink" Target="http://www2.warwick.ac.uk/fac/soc/wie/research/centre/computing/loans/" TargetMode="External"/><Relationship Id="rId139" Type="http://schemas.openxmlformats.org/officeDocument/2006/relationships/hyperlink" Target="mailto:a.preston@warwick.ac.uk" TargetMode="External"/><Relationship Id="rId80" Type="http://schemas.openxmlformats.org/officeDocument/2006/relationships/footer" Target="footer11.xml"/><Relationship Id="rId85" Type="http://schemas.openxmlformats.org/officeDocument/2006/relationships/hyperlink" Target="http://go.warwick.ac.uk/supportservices" TargetMode="External"/><Relationship Id="rId150" Type="http://schemas.openxmlformats.org/officeDocument/2006/relationships/header" Target="header18.xml"/><Relationship Id="rId155" Type="http://schemas.openxmlformats.org/officeDocument/2006/relationships/fontTable" Target="fontTable.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hyperlink" Target="http://www.go.warwick.ac.uk/education/" TargetMode="External"/><Relationship Id="rId33" Type="http://schemas.openxmlformats.org/officeDocument/2006/relationships/hyperlink" Target="http://www2.warwick.ac.uk/services/academicoffice/ourservices/gsp/" TargetMode="External"/><Relationship Id="rId38" Type="http://schemas.openxmlformats.org/officeDocument/2006/relationships/hyperlink" Target="http://www2.warwick.ac.uk/fac/soc/wie/research-new/seminars/" TargetMode="External"/><Relationship Id="rId46" Type="http://schemas.openxmlformats.org/officeDocument/2006/relationships/hyperlink" Target="http://www2.warwick.ac.uk/fac/soc/wie/teaching/support/forms/masters/currentstudents" TargetMode="External"/><Relationship Id="rId59" Type="http://schemas.openxmlformats.org/officeDocument/2006/relationships/header" Target="header11.xml"/><Relationship Id="rId67" Type="http://schemas.openxmlformats.org/officeDocument/2006/relationships/hyperlink" Target="https://db3prd0111.outlook.com/owa/redir.aspx?C=60usatuP9UKFh5EebaWOwr2OATN85M8IdufB41S0S7uHprJ7SNz4sJcgKsPGJ3AvmvxBu5Sm0KU.&amp;URL=mailto%3aWie.masters%40live.warwick.ac.uk" TargetMode="External"/><Relationship Id="rId103" Type="http://schemas.openxmlformats.org/officeDocument/2006/relationships/hyperlink" Target="mailto:studentfunding@warwick.ac.uk" TargetMode="External"/><Relationship Id="rId108" Type="http://schemas.openxmlformats.org/officeDocument/2006/relationships/hyperlink" Target="http://www2.warwick.ac.uk/fac/soc/wie/courses/degrees/funding/" TargetMode="External"/><Relationship Id="rId116" Type="http://schemas.openxmlformats.org/officeDocument/2006/relationships/hyperlink" Target="mailto:E.J.Traves@warwick.ac.uk" TargetMode="External"/><Relationship Id="rId124" Type="http://schemas.openxmlformats.org/officeDocument/2006/relationships/hyperlink" Target="mailto:p.m.butson@warwick.ac.uk" TargetMode="External"/><Relationship Id="rId129" Type="http://schemas.openxmlformats.org/officeDocument/2006/relationships/hyperlink" Target="http://go.warwick.ac.uk/lib-education" TargetMode="External"/><Relationship Id="rId137" Type="http://schemas.openxmlformats.org/officeDocument/2006/relationships/hyperlink" Target="http://www2.warwick.ac.uk/sunion/sslc/" TargetMode="External"/><Relationship Id="rId20" Type="http://schemas.openxmlformats.org/officeDocument/2006/relationships/header" Target="header7.xml"/><Relationship Id="rId41" Type="http://schemas.openxmlformats.org/officeDocument/2006/relationships/hyperlink" Target="mailto:wie-grad@warwick.ac.uk" TargetMode="External"/><Relationship Id="rId54" Type="http://schemas.openxmlformats.org/officeDocument/2006/relationships/header" Target="header8.xml"/><Relationship Id="rId62" Type="http://schemas.openxmlformats.org/officeDocument/2006/relationships/hyperlink" Target="http://www2.warwick.ac.uk/fac/soc/wie/teaching/support/forms/masters/currentstudents" TargetMode="External"/><Relationship Id="rId70" Type="http://schemas.openxmlformats.org/officeDocument/2006/relationships/hyperlink" Target="http://www2.warwick.ac.uk/insite/newsandevents/intnews2/bindery_online" TargetMode="External"/><Relationship Id="rId75" Type="http://schemas.openxmlformats.org/officeDocument/2006/relationships/hyperlink" Target="http://listserv.syr.edu/archives/rteacher.html" TargetMode="External"/><Relationship Id="rId83" Type="http://schemas.openxmlformats.org/officeDocument/2006/relationships/hyperlink" Target="http://www2.warwick.ac.uk/services/aro/academiccomplaints/studentappeals/" TargetMode="External"/><Relationship Id="rId88" Type="http://schemas.openxmlformats.org/officeDocument/2006/relationships/hyperlink" Target="mailto:seniortutor@warwick.ac.uk" TargetMode="External"/><Relationship Id="rId91" Type="http://schemas.openxmlformats.org/officeDocument/2006/relationships/hyperlink" Target="http://go.warwick.ac.uk/counselling" TargetMode="External"/><Relationship Id="rId96" Type="http://schemas.openxmlformats.org/officeDocument/2006/relationships/hyperlink" Target="http://go.warwick.ac.uk/chaplaincy" TargetMode="External"/><Relationship Id="rId111" Type="http://schemas.openxmlformats.org/officeDocument/2006/relationships/hyperlink" Target="http://www2.warwick.ac.uk/fac/soc/wie/courses/degrees/funding/" TargetMode="External"/><Relationship Id="rId132" Type="http://schemas.openxmlformats.org/officeDocument/2006/relationships/hyperlink" Target="hhttp://www2.warwick.ac.uk/services/library/pghub/ttp:/www2.warwick.ac.uk/services/library/pghub/" TargetMode="External"/><Relationship Id="rId140" Type="http://schemas.openxmlformats.org/officeDocument/2006/relationships/hyperlink" Target="http://www2.warwick.ac.uk/services/careers/myadvantage/" TargetMode="External"/><Relationship Id="rId145" Type="http://schemas.openxmlformats.org/officeDocument/2006/relationships/footer" Target="footer13.xml"/><Relationship Id="rId153"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2.jpg"/><Relationship Id="rId28" Type="http://schemas.openxmlformats.org/officeDocument/2006/relationships/hyperlink" Target="http://www2.warwick.ac.uk/fac/soc/wie/teaching/masters" TargetMode="External"/><Relationship Id="rId36" Type="http://schemas.openxmlformats.org/officeDocument/2006/relationships/hyperlink" Target="http://www.go.warwick.ac.uk/wie-studyskills" TargetMode="External"/><Relationship Id="rId49" Type="http://schemas.openxmlformats.org/officeDocument/2006/relationships/hyperlink" Target="http://www2.warwick.ac.uk/fac/soc/wie/teaching/support/forms/masters/currentstudents" TargetMode="External"/><Relationship Id="rId57" Type="http://schemas.openxmlformats.org/officeDocument/2006/relationships/footer" Target="footer8.xml"/><Relationship Id="rId106" Type="http://schemas.openxmlformats.org/officeDocument/2006/relationships/hyperlink" Target="mailto:security@warwick.ac.uk" TargetMode="External"/><Relationship Id="rId114" Type="http://schemas.openxmlformats.org/officeDocument/2006/relationships/hyperlink" Target="http://www2.warwick.ac.uk/fac/soc/wie/courses/degrees/funding/" TargetMode="External"/><Relationship Id="rId119" Type="http://schemas.openxmlformats.org/officeDocument/2006/relationships/hyperlink" Target="mailto:E-mail:%20v.brooks@warwick.ac.uk" TargetMode="External"/><Relationship Id="rId127" Type="http://schemas.openxmlformats.org/officeDocument/2006/relationships/hyperlink" Target="http://go.warwick.ac.uk/library/" TargetMode="External"/><Relationship Id="rId10" Type="http://schemas.openxmlformats.org/officeDocument/2006/relationships/header" Target="header1.xml"/><Relationship Id="rId31" Type="http://schemas.openxmlformats.org/officeDocument/2006/relationships/hyperlink" Target="http://www2.warwick.ac.uk/services/academicoffice/ourservices/enrolment" TargetMode="External"/><Relationship Id="rId44" Type="http://schemas.openxmlformats.org/officeDocument/2006/relationships/hyperlink" Target="http://www2.warwick.ac.uk/services/academicoffice/ourservices/gsp/current/twd" TargetMode="External"/><Relationship Id="rId52" Type="http://schemas.openxmlformats.org/officeDocument/2006/relationships/hyperlink" Target="http://www2.warwick.ac.uk/fac/soc/wie/teaching/support/welfare" TargetMode="External"/><Relationship Id="rId60" Type="http://schemas.openxmlformats.org/officeDocument/2006/relationships/footer" Target="footer9.xml"/><Relationship Id="rId65" Type="http://schemas.openxmlformats.org/officeDocument/2006/relationships/hyperlink" Target="http://www2.warwick.ac.uk/services/library/pghub/dissertation/" TargetMode="External"/><Relationship Id="rId73" Type="http://schemas.openxmlformats.org/officeDocument/2006/relationships/hyperlink" Target="http://www.warwick.ac.uk/staff/D.J.Wray/Standeng.html" TargetMode="External"/><Relationship Id="rId78" Type="http://schemas.openxmlformats.org/officeDocument/2006/relationships/header" Target="header12.xml"/><Relationship Id="rId81" Type="http://schemas.openxmlformats.org/officeDocument/2006/relationships/footer" Target="footer12.xml"/><Relationship Id="rId86" Type="http://schemas.openxmlformats.org/officeDocument/2006/relationships/hyperlink" Target="http://go.warwick.ac.uk/supportservices/student-support-and-senior-tutor/" TargetMode="External"/><Relationship Id="rId94" Type="http://schemas.openxmlformats.org/officeDocument/2006/relationships/hyperlink" Target="mailto:studentsupport@warwick.ac.uk" TargetMode="External"/><Relationship Id="rId99" Type="http://schemas.openxmlformats.org/officeDocument/2006/relationships/hyperlink" Target="http://www.uwhc.org.uk/" TargetMode="External"/><Relationship Id="rId101" Type="http://schemas.openxmlformats.org/officeDocument/2006/relationships/hyperlink" Target="http://www.warwicksu.com/advice/" TargetMode="External"/><Relationship Id="rId122" Type="http://schemas.openxmlformats.org/officeDocument/2006/relationships/hyperlink" Target="mailto:c.wilkie@warwick.ac.uk" TargetMode="External"/><Relationship Id="rId130" Type="http://schemas.openxmlformats.org/officeDocument/2006/relationships/hyperlink" Target="mailto:library@warwick.ac.uk" TargetMode="External"/><Relationship Id="rId135" Type="http://schemas.openxmlformats.org/officeDocument/2006/relationships/hyperlink" Target="http://www2.warwick.ac.uk/services/gov/calendar/section2/regulations/computing/" TargetMode="External"/><Relationship Id="rId143" Type="http://schemas.openxmlformats.org/officeDocument/2006/relationships/header" Target="header14.xml"/><Relationship Id="rId148" Type="http://schemas.openxmlformats.org/officeDocument/2006/relationships/footer" Target="footer15.xml"/><Relationship Id="rId151" Type="http://schemas.openxmlformats.org/officeDocument/2006/relationships/footer" Target="footer16.xml"/><Relationship Id="rId156"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footer" Target="footer4.xml"/><Relationship Id="rId39" Type="http://schemas.openxmlformats.org/officeDocument/2006/relationships/hyperlink" Target="https://printercredits.warwick.ac.uk/printcredit/check" TargetMode="External"/><Relationship Id="rId109" Type="http://schemas.openxmlformats.org/officeDocument/2006/relationships/hyperlink" Target="http://www2.warwick.ac.uk/services/academicoffice/funding/postgrad/postgraduatefunding/" TargetMode="External"/><Relationship Id="rId34" Type="http://schemas.openxmlformats.org/officeDocument/2006/relationships/hyperlink" Target="http://www2.warwick.ac.uk/services/tutors/personaltutors/" TargetMode="External"/><Relationship Id="rId50" Type="http://schemas.openxmlformats.org/officeDocument/2006/relationships/hyperlink" Target="http://www2.warwick.ac.uk/services/gov/calendar/section2/regulationsnewtoc" TargetMode="External"/><Relationship Id="rId55" Type="http://schemas.openxmlformats.org/officeDocument/2006/relationships/header" Target="header9.xml"/><Relationship Id="rId76" Type="http://schemas.openxmlformats.org/officeDocument/2006/relationships/image" Target="media/image4.png"/><Relationship Id="rId97" Type="http://schemas.openxmlformats.org/officeDocument/2006/relationships/hyperlink" Target="mailto:mentalhealth@warwick.ac.uk" TargetMode="External"/><Relationship Id="rId104" Type="http://schemas.openxmlformats.org/officeDocument/2006/relationships/hyperlink" Target="http://go.warwick.ac.uk/pgfunding" TargetMode="External"/><Relationship Id="rId120" Type="http://schemas.openxmlformats.org/officeDocument/2006/relationships/hyperlink" Target="mailto:j.a.winston@warwick.ac.uk" TargetMode="External"/><Relationship Id="rId125" Type="http://schemas.openxmlformats.org/officeDocument/2006/relationships/hyperlink" Target="mailto:m.a.handy@warwick.ac.uk" TargetMode="External"/><Relationship Id="rId141" Type="http://schemas.openxmlformats.org/officeDocument/2006/relationships/hyperlink" Target="http://www2.warwick.ac.uk/services/equalops" TargetMode="External"/><Relationship Id="rId146" Type="http://schemas.openxmlformats.org/officeDocument/2006/relationships/footer" Target="footer14.xml"/><Relationship Id="rId7" Type="http://schemas.openxmlformats.org/officeDocument/2006/relationships/footnotes" Target="footnotes.xml"/><Relationship Id="rId71" Type="http://schemas.openxmlformats.org/officeDocument/2006/relationships/hyperlink" Target="http://www.readingonline.org/international/medwell/" TargetMode="External"/><Relationship Id="rId92" Type="http://schemas.openxmlformats.org/officeDocument/2006/relationships/hyperlink" Target="mailto:disability@warwick.ac.uk" TargetMode="External"/><Relationship Id="rId2" Type="http://schemas.openxmlformats.org/officeDocument/2006/relationships/numbering" Target="numbering.xml"/><Relationship Id="rId29" Type="http://schemas.openxmlformats.org/officeDocument/2006/relationships/hyperlink" Target="http://www2.warwick.ac.uk/fac/soc/wie/courses/postgraduate/postgraduate_certificates" TargetMode="External"/><Relationship Id="rId24" Type="http://schemas.openxmlformats.org/officeDocument/2006/relationships/hyperlink" Target="http://www2.warwick.ac.uk" TargetMode="External"/><Relationship Id="rId40" Type="http://schemas.openxmlformats.org/officeDocument/2006/relationships/hyperlink" Target="http://www2.warwick.ac.uk/services/gov/calendar/section2/regulations/reg36registrationattendanceprogress" TargetMode="External"/><Relationship Id="rId45" Type="http://schemas.openxmlformats.org/officeDocument/2006/relationships/hyperlink" Target="mailto:wie-grad@warwick.ac.uk" TargetMode="External"/><Relationship Id="rId66" Type="http://schemas.openxmlformats.org/officeDocument/2006/relationships/hyperlink" Target="http://www2.warwick.ac.uk/fac/soc/wie/teaching/support/studyskills/postgrad/resources/little_academic_writing__booklet_2009-10.pdf" TargetMode="External"/><Relationship Id="rId87" Type="http://schemas.openxmlformats.org/officeDocument/2006/relationships/hyperlink" Target="mailto:studentsupport@warwick.ac.uk" TargetMode="External"/><Relationship Id="rId110" Type="http://schemas.openxmlformats.org/officeDocument/2006/relationships/hyperlink" Target="http://www2.warwick.ac.uk/fac/soc/wie/courses/degrees/docs/" TargetMode="External"/><Relationship Id="rId115" Type="http://schemas.openxmlformats.org/officeDocument/2006/relationships/hyperlink" Target="mailto:Louisa.Hopkins@warwick.ac.uk" TargetMode="External"/><Relationship Id="rId131" Type="http://schemas.openxmlformats.org/officeDocument/2006/relationships/hyperlink" Target="mailto:Chris.Bradford@warwick.ac.uk" TargetMode="External"/><Relationship Id="rId136" Type="http://schemas.openxmlformats.org/officeDocument/2006/relationships/hyperlink" Target="http://www2.warwick.ac.uk/sunion/sslc/" TargetMode="External"/><Relationship Id="rId61" Type="http://schemas.openxmlformats.org/officeDocument/2006/relationships/footer" Target="footer10.xml"/><Relationship Id="rId82" Type="http://schemas.openxmlformats.org/officeDocument/2006/relationships/hyperlink" Target="http://www2.warwick.ac.uk/services/gov/calendar/section2/regulations/cheating/" TargetMode="External"/><Relationship Id="rId152" Type="http://schemas.openxmlformats.org/officeDocument/2006/relationships/footer" Target="footer17.xml"/><Relationship Id="rId19" Type="http://schemas.openxmlformats.org/officeDocument/2006/relationships/header" Target="header6.xml"/><Relationship Id="rId14" Type="http://schemas.openxmlformats.org/officeDocument/2006/relationships/header" Target="header3.xml"/><Relationship Id="rId30" Type="http://schemas.openxmlformats.org/officeDocument/2006/relationships/hyperlink" Target="http://www2.warwick.ac.uk/fac/soc/wie/courses/postgraduate/postgraduate_awards/" TargetMode="External"/><Relationship Id="rId35" Type="http://schemas.openxmlformats.org/officeDocument/2006/relationships/hyperlink" Target="http://www2.warwick.ac.uk/fac/soc/wie/teaching/support/studyskills/postgrad/masters/" TargetMode="External"/><Relationship Id="rId56" Type="http://schemas.openxmlformats.org/officeDocument/2006/relationships/footer" Target="footer7.xml"/><Relationship Id="rId77" Type="http://schemas.openxmlformats.org/officeDocument/2006/relationships/image" Target="media/image5.png"/><Relationship Id="rId100" Type="http://schemas.openxmlformats.org/officeDocument/2006/relationships/hyperlink" Target="mailto:advice@warwicksu.com" TargetMode="External"/><Relationship Id="rId105" Type="http://schemas.openxmlformats.org/officeDocument/2006/relationships/hyperlink" Target="http://go.warwick.ac.uk/hardshipfunds" TargetMode="External"/><Relationship Id="rId126" Type="http://schemas.openxmlformats.org/officeDocument/2006/relationships/hyperlink" Target="mailto:%20Tracey.Vickers@warwick.ac.uk" TargetMode="External"/><Relationship Id="rId147" Type="http://schemas.openxmlformats.org/officeDocument/2006/relationships/header" Target="header16.xml"/><Relationship Id="rId8" Type="http://schemas.openxmlformats.org/officeDocument/2006/relationships/endnotes" Target="endnotes.xml"/><Relationship Id="rId51" Type="http://schemas.openxmlformats.org/officeDocument/2006/relationships/hyperlink" Target="http://www2.warwick.ac.uk/services/quality/categories/examinations/markscalesconventions/" TargetMode="External"/><Relationship Id="rId72" Type="http://schemas.openxmlformats.org/officeDocument/2006/relationships/hyperlink" Target="http://www.warwick.ac.uk/staff/D.J.Wray/Wray.html" TargetMode="External"/><Relationship Id="rId93" Type="http://schemas.openxmlformats.org/officeDocument/2006/relationships/hyperlink" Target="http://go.warwick.ac.uk/disability" TargetMode="External"/><Relationship Id="rId98" Type="http://schemas.openxmlformats.org/officeDocument/2006/relationships/hyperlink" Target="http://go.warwick.ac.uk/mentalhealth" TargetMode="External"/><Relationship Id="rId121" Type="http://schemas.openxmlformats.org/officeDocument/2006/relationships/hyperlink" Target="mailto:d.hartas@warwick.ac.uk" TargetMode="External"/><Relationship Id="rId142" Type="http://schemas.openxmlformats.org/officeDocument/2006/relationships/hyperlink" Target="http://www2.warwick.ac.uk/insite/topic/healthsafety/welfare/harassment/"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F7F50B-B99A-47BB-A5E6-0322992E1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5EFEFF7</Template>
  <TotalTime>0</TotalTime>
  <Pages>50</Pages>
  <Words>16500</Words>
  <Characters>94056</Characters>
  <Application>Microsoft Office Word</Application>
  <DocSecurity>0</DocSecurity>
  <Lines>783</Lines>
  <Paragraphs>220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110336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Jozefiak, Malwina</cp:lastModifiedBy>
  <cp:revision>2</cp:revision>
  <cp:lastPrinted>2012-09-20T14:02:00Z</cp:lastPrinted>
  <dcterms:created xsi:type="dcterms:W3CDTF">2013-05-09T09:31:00Z</dcterms:created>
  <dcterms:modified xsi:type="dcterms:W3CDTF">2013-05-09T09:31:00Z</dcterms:modified>
</cp:coreProperties>
</file>