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814E66" w14:textId="12795A27" w:rsidR="00A66302" w:rsidRDefault="00A66302" w:rsidP="00A66302">
      <w:pPr>
        <w:jc w:val="center"/>
        <w:rPr>
          <w:b/>
          <w:bCs/>
          <w:sz w:val="48"/>
          <w:szCs w:val="48"/>
        </w:rPr>
      </w:pPr>
    </w:p>
    <w:p w14:paraId="54843DA5" w14:textId="703DB49C" w:rsidR="003551F1" w:rsidRDefault="003551F1" w:rsidP="00A66302">
      <w:pPr>
        <w:jc w:val="center"/>
        <w:rPr>
          <w:b/>
          <w:bCs/>
          <w:sz w:val="48"/>
          <w:szCs w:val="48"/>
        </w:rPr>
      </w:pPr>
    </w:p>
    <w:p w14:paraId="0A46C46E" w14:textId="57EA57E6" w:rsidR="003551F1" w:rsidRDefault="003551F1" w:rsidP="00A66302">
      <w:pPr>
        <w:jc w:val="center"/>
        <w:rPr>
          <w:b/>
          <w:bCs/>
          <w:sz w:val="48"/>
          <w:szCs w:val="48"/>
        </w:rPr>
      </w:pPr>
    </w:p>
    <w:p w14:paraId="543AE546" w14:textId="77777777" w:rsidR="003551F1" w:rsidRDefault="003551F1" w:rsidP="00A66302">
      <w:pPr>
        <w:jc w:val="center"/>
        <w:rPr>
          <w:b/>
          <w:bCs/>
          <w:sz w:val="48"/>
          <w:szCs w:val="48"/>
        </w:rPr>
      </w:pPr>
    </w:p>
    <w:p w14:paraId="2B87C94B" w14:textId="77777777" w:rsidR="00A66302" w:rsidRDefault="00A66302" w:rsidP="00A66302">
      <w:pPr>
        <w:jc w:val="center"/>
        <w:rPr>
          <w:b/>
          <w:bCs/>
          <w:sz w:val="48"/>
          <w:szCs w:val="48"/>
        </w:rPr>
      </w:pPr>
    </w:p>
    <w:p w14:paraId="167BC907" w14:textId="20F7670E" w:rsidR="00A66302" w:rsidRPr="003551F1" w:rsidRDefault="00A66302" w:rsidP="00A66302">
      <w:pPr>
        <w:spacing w:line="360" w:lineRule="auto"/>
        <w:jc w:val="center"/>
        <w:rPr>
          <w:b/>
          <w:bCs/>
          <w:sz w:val="56"/>
          <w:szCs w:val="56"/>
        </w:rPr>
      </w:pPr>
      <w:r w:rsidRPr="003551F1">
        <w:rPr>
          <w:b/>
          <w:bCs/>
          <w:sz w:val="56"/>
          <w:szCs w:val="56"/>
        </w:rPr>
        <w:t>Department of Education Studies</w:t>
      </w:r>
    </w:p>
    <w:p w14:paraId="7D94C64B" w14:textId="77777777" w:rsidR="00A66302" w:rsidRPr="003551F1" w:rsidRDefault="00A66302" w:rsidP="00A66302">
      <w:pPr>
        <w:spacing w:line="360" w:lineRule="auto"/>
        <w:jc w:val="center"/>
        <w:rPr>
          <w:b/>
          <w:bCs/>
          <w:sz w:val="56"/>
          <w:szCs w:val="56"/>
        </w:rPr>
      </w:pPr>
    </w:p>
    <w:p w14:paraId="07DE1568" w14:textId="0C6430FD" w:rsidR="00A66302" w:rsidRPr="003551F1" w:rsidRDefault="00A66302" w:rsidP="00A66302">
      <w:pPr>
        <w:spacing w:line="360" w:lineRule="auto"/>
        <w:jc w:val="center"/>
        <w:rPr>
          <w:b/>
          <w:bCs/>
          <w:sz w:val="56"/>
          <w:szCs w:val="56"/>
        </w:rPr>
      </w:pPr>
      <w:r w:rsidRPr="003551F1">
        <w:rPr>
          <w:b/>
          <w:bCs/>
          <w:sz w:val="56"/>
          <w:szCs w:val="56"/>
        </w:rPr>
        <w:t xml:space="preserve">Handbook for </w:t>
      </w:r>
      <w:r w:rsidR="004B7207" w:rsidRPr="003551F1">
        <w:rPr>
          <w:b/>
          <w:bCs/>
          <w:sz w:val="56"/>
          <w:szCs w:val="56"/>
        </w:rPr>
        <w:t>Undergraduate</w:t>
      </w:r>
      <w:r w:rsidRPr="003551F1">
        <w:rPr>
          <w:b/>
          <w:bCs/>
          <w:sz w:val="56"/>
          <w:szCs w:val="56"/>
        </w:rPr>
        <w:t xml:space="preserve"> Courses</w:t>
      </w:r>
    </w:p>
    <w:p w14:paraId="7AB8043E" w14:textId="77777777" w:rsidR="003551F1" w:rsidRPr="003551F1" w:rsidRDefault="003551F1" w:rsidP="00A66302">
      <w:pPr>
        <w:spacing w:line="360" w:lineRule="auto"/>
        <w:jc w:val="center"/>
        <w:rPr>
          <w:b/>
          <w:bCs/>
          <w:sz w:val="56"/>
          <w:szCs w:val="56"/>
        </w:rPr>
      </w:pPr>
    </w:p>
    <w:p w14:paraId="42810A0B" w14:textId="7BD808CE" w:rsidR="00A66302" w:rsidRPr="003551F1" w:rsidRDefault="00A66302" w:rsidP="00A66302">
      <w:pPr>
        <w:spacing w:line="360" w:lineRule="auto"/>
        <w:jc w:val="center"/>
        <w:rPr>
          <w:b/>
          <w:bCs/>
          <w:sz w:val="56"/>
          <w:szCs w:val="56"/>
        </w:rPr>
      </w:pPr>
      <w:r w:rsidRPr="003551F1">
        <w:rPr>
          <w:b/>
          <w:bCs/>
          <w:sz w:val="56"/>
          <w:szCs w:val="56"/>
        </w:rPr>
        <w:t>202</w:t>
      </w:r>
      <w:r w:rsidR="00D16980">
        <w:rPr>
          <w:b/>
          <w:bCs/>
          <w:sz w:val="56"/>
          <w:szCs w:val="56"/>
        </w:rPr>
        <w:t>4/25</w:t>
      </w:r>
    </w:p>
    <w:p w14:paraId="6C6C8A1B" w14:textId="1AFB0BFF" w:rsidR="00925A9F" w:rsidRDefault="00925A9F" w:rsidP="00A66302">
      <w:pPr>
        <w:spacing w:line="360" w:lineRule="auto"/>
        <w:jc w:val="center"/>
        <w:rPr>
          <w:b/>
          <w:bCs/>
          <w:sz w:val="48"/>
          <w:szCs w:val="48"/>
        </w:rPr>
      </w:pPr>
    </w:p>
    <w:p w14:paraId="2C07F58D" w14:textId="4863F9BD" w:rsidR="00925A9F" w:rsidRDefault="00925A9F" w:rsidP="00A66302">
      <w:pPr>
        <w:spacing w:line="360" w:lineRule="auto"/>
        <w:jc w:val="center"/>
        <w:rPr>
          <w:b/>
          <w:bCs/>
          <w:sz w:val="48"/>
          <w:szCs w:val="48"/>
        </w:rPr>
      </w:pPr>
    </w:p>
    <w:p w14:paraId="3E70A77E" w14:textId="02D672D4" w:rsidR="00925A9F" w:rsidRDefault="00925A9F">
      <w:pPr>
        <w:rPr>
          <w:b/>
          <w:bCs/>
          <w:sz w:val="48"/>
          <w:szCs w:val="48"/>
        </w:rPr>
      </w:pPr>
      <w:r>
        <w:rPr>
          <w:b/>
          <w:bCs/>
          <w:sz w:val="48"/>
          <w:szCs w:val="48"/>
        </w:rPr>
        <w:br w:type="page"/>
      </w:r>
    </w:p>
    <w:sdt>
      <w:sdtPr>
        <w:rPr>
          <w:rFonts w:asciiTheme="minorHAnsi" w:eastAsiaTheme="minorHAnsi" w:hAnsiTheme="minorHAnsi" w:cstheme="minorBidi"/>
          <w:color w:val="auto"/>
          <w:sz w:val="22"/>
          <w:szCs w:val="22"/>
          <w:lang w:val="en-GB"/>
        </w:rPr>
        <w:id w:val="-322973640"/>
        <w:docPartObj>
          <w:docPartGallery w:val="Table of Contents"/>
          <w:docPartUnique/>
        </w:docPartObj>
      </w:sdtPr>
      <w:sdtEndPr>
        <w:rPr>
          <w:b/>
          <w:bCs/>
          <w:noProof/>
        </w:rPr>
      </w:sdtEndPr>
      <w:sdtContent>
        <w:p w14:paraId="7F17E097" w14:textId="7328916F" w:rsidR="00302C8D" w:rsidRDefault="00302C8D">
          <w:pPr>
            <w:pStyle w:val="TOCHeading"/>
          </w:pPr>
          <w:r>
            <w:t>Contents</w:t>
          </w:r>
        </w:p>
        <w:p w14:paraId="6DF7A34B" w14:textId="26D4ED7E" w:rsidR="00540134" w:rsidRDefault="00302C8D">
          <w:pPr>
            <w:pStyle w:val="TOC1"/>
            <w:tabs>
              <w:tab w:val="right" w:leader="dot" w:pos="10192"/>
            </w:tabs>
            <w:rPr>
              <w:rFonts w:eastAsiaTheme="minorEastAsia"/>
              <w:noProof/>
              <w:kern w:val="2"/>
              <w:sz w:val="24"/>
              <w:szCs w:val="24"/>
              <w:lang w:eastAsia="en-GB"/>
              <w14:ligatures w14:val="standardContextual"/>
            </w:rPr>
          </w:pPr>
          <w:r>
            <w:fldChar w:fldCharType="begin"/>
          </w:r>
          <w:r>
            <w:instrText xml:space="preserve"> TOC \o "1-3" \h \z \u </w:instrText>
          </w:r>
          <w:r>
            <w:fldChar w:fldCharType="separate"/>
          </w:r>
          <w:hyperlink w:anchor="_Toc177500871" w:history="1">
            <w:r w:rsidR="00540134" w:rsidRPr="00AC3EE9">
              <w:rPr>
                <w:rStyle w:val="Hyperlink"/>
                <w:noProof/>
              </w:rPr>
              <w:t>Welcome</w:t>
            </w:r>
            <w:r w:rsidR="00540134">
              <w:rPr>
                <w:noProof/>
                <w:webHidden/>
              </w:rPr>
              <w:tab/>
            </w:r>
            <w:r w:rsidR="00540134">
              <w:rPr>
                <w:noProof/>
                <w:webHidden/>
              </w:rPr>
              <w:fldChar w:fldCharType="begin"/>
            </w:r>
            <w:r w:rsidR="00540134">
              <w:rPr>
                <w:noProof/>
                <w:webHidden/>
              </w:rPr>
              <w:instrText xml:space="preserve"> PAGEREF _Toc177500871 \h </w:instrText>
            </w:r>
            <w:r w:rsidR="00540134">
              <w:rPr>
                <w:noProof/>
                <w:webHidden/>
              </w:rPr>
            </w:r>
            <w:r w:rsidR="00540134">
              <w:rPr>
                <w:noProof/>
                <w:webHidden/>
              </w:rPr>
              <w:fldChar w:fldCharType="separate"/>
            </w:r>
            <w:r w:rsidR="00540134">
              <w:rPr>
                <w:noProof/>
                <w:webHidden/>
              </w:rPr>
              <w:t>1</w:t>
            </w:r>
            <w:r w:rsidR="00540134">
              <w:rPr>
                <w:noProof/>
                <w:webHidden/>
              </w:rPr>
              <w:fldChar w:fldCharType="end"/>
            </w:r>
          </w:hyperlink>
        </w:p>
        <w:p w14:paraId="5040774C" w14:textId="69DDCA75" w:rsidR="00540134" w:rsidRDefault="00540134">
          <w:pPr>
            <w:pStyle w:val="TOC1"/>
            <w:tabs>
              <w:tab w:val="right" w:leader="dot" w:pos="10192"/>
            </w:tabs>
            <w:rPr>
              <w:rFonts w:eastAsiaTheme="minorEastAsia"/>
              <w:noProof/>
              <w:kern w:val="2"/>
              <w:sz w:val="24"/>
              <w:szCs w:val="24"/>
              <w:lang w:eastAsia="en-GB"/>
              <w14:ligatures w14:val="standardContextual"/>
            </w:rPr>
          </w:pPr>
          <w:hyperlink w:anchor="_Toc177500872" w:history="1">
            <w:r w:rsidRPr="00AC3EE9">
              <w:rPr>
                <w:rStyle w:val="Hyperlink"/>
                <w:noProof/>
              </w:rPr>
              <w:t>Introduction</w:t>
            </w:r>
            <w:r>
              <w:rPr>
                <w:noProof/>
                <w:webHidden/>
              </w:rPr>
              <w:tab/>
            </w:r>
            <w:r>
              <w:rPr>
                <w:noProof/>
                <w:webHidden/>
              </w:rPr>
              <w:fldChar w:fldCharType="begin"/>
            </w:r>
            <w:r>
              <w:rPr>
                <w:noProof/>
                <w:webHidden/>
              </w:rPr>
              <w:instrText xml:space="preserve"> PAGEREF _Toc177500872 \h </w:instrText>
            </w:r>
            <w:r>
              <w:rPr>
                <w:noProof/>
                <w:webHidden/>
              </w:rPr>
            </w:r>
            <w:r>
              <w:rPr>
                <w:noProof/>
                <w:webHidden/>
              </w:rPr>
              <w:fldChar w:fldCharType="separate"/>
            </w:r>
            <w:r>
              <w:rPr>
                <w:noProof/>
                <w:webHidden/>
              </w:rPr>
              <w:t>2</w:t>
            </w:r>
            <w:r>
              <w:rPr>
                <w:noProof/>
                <w:webHidden/>
              </w:rPr>
              <w:fldChar w:fldCharType="end"/>
            </w:r>
          </w:hyperlink>
        </w:p>
        <w:p w14:paraId="542D6C9C" w14:textId="3C8EAB93" w:rsidR="00540134" w:rsidRDefault="00540134">
          <w:pPr>
            <w:pStyle w:val="TOC2"/>
            <w:rPr>
              <w:rFonts w:eastAsiaTheme="minorEastAsia"/>
              <w:noProof/>
              <w:kern w:val="2"/>
              <w:sz w:val="24"/>
              <w:szCs w:val="24"/>
              <w:lang w:eastAsia="en-GB"/>
              <w14:ligatures w14:val="standardContextual"/>
            </w:rPr>
          </w:pPr>
          <w:hyperlink w:anchor="_Toc177500873" w:history="1">
            <w:r w:rsidRPr="00AC3EE9">
              <w:rPr>
                <w:rStyle w:val="Hyperlink"/>
                <w:rFonts w:eastAsia="Verdana"/>
                <w:noProof/>
              </w:rPr>
              <w:t>Induction 2024/25</w:t>
            </w:r>
            <w:r>
              <w:rPr>
                <w:noProof/>
                <w:webHidden/>
              </w:rPr>
              <w:tab/>
            </w:r>
            <w:r>
              <w:rPr>
                <w:noProof/>
                <w:webHidden/>
              </w:rPr>
              <w:fldChar w:fldCharType="begin"/>
            </w:r>
            <w:r>
              <w:rPr>
                <w:noProof/>
                <w:webHidden/>
              </w:rPr>
              <w:instrText xml:space="preserve"> PAGEREF _Toc177500873 \h </w:instrText>
            </w:r>
            <w:r>
              <w:rPr>
                <w:noProof/>
                <w:webHidden/>
              </w:rPr>
            </w:r>
            <w:r>
              <w:rPr>
                <w:noProof/>
                <w:webHidden/>
              </w:rPr>
              <w:fldChar w:fldCharType="separate"/>
            </w:r>
            <w:r>
              <w:rPr>
                <w:noProof/>
                <w:webHidden/>
              </w:rPr>
              <w:t>2</w:t>
            </w:r>
            <w:r>
              <w:rPr>
                <w:noProof/>
                <w:webHidden/>
              </w:rPr>
              <w:fldChar w:fldCharType="end"/>
            </w:r>
          </w:hyperlink>
        </w:p>
        <w:p w14:paraId="6DAC79E1" w14:textId="145B0278" w:rsidR="00540134" w:rsidRDefault="00540134">
          <w:pPr>
            <w:pStyle w:val="TOC1"/>
            <w:tabs>
              <w:tab w:val="right" w:leader="dot" w:pos="10192"/>
            </w:tabs>
            <w:rPr>
              <w:rFonts w:eastAsiaTheme="minorEastAsia"/>
              <w:noProof/>
              <w:kern w:val="2"/>
              <w:sz w:val="24"/>
              <w:szCs w:val="24"/>
              <w:lang w:eastAsia="en-GB"/>
              <w14:ligatures w14:val="standardContextual"/>
            </w:rPr>
          </w:pPr>
          <w:hyperlink w:anchor="_Toc177500874" w:history="1">
            <w:r w:rsidRPr="00AC3EE9">
              <w:rPr>
                <w:rStyle w:val="Hyperlink"/>
                <w:noProof/>
              </w:rPr>
              <w:t>Contact Information and Staff Details</w:t>
            </w:r>
            <w:r>
              <w:rPr>
                <w:noProof/>
                <w:webHidden/>
              </w:rPr>
              <w:tab/>
            </w:r>
            <w:r>
              <w:rPr>
                <w:noProof/>
                <w:webHidden/>
              </w:rPr>
              <w:fldChar w:fldCharType="begin"/>
            </w:r>
            <w:r>
              <w:rPr>
                <w:noProof/>
                <w:webHidden/>
              </w:rPr>
              <w:instrText xml:space="preserve"> PAGEREF _Toc177500874 \h </w:instrText>
            </w:r>
            <w:r>
              <w:rPr>
                <w:noProof/>
                <w:webHidden/>
              </w:rPr>
            </w:r>
            <w:r>
              <w:rPr>
                <w:noProof/>
                <w:webHidden/>
              </w:rPr>
              <w:fldChar w:fldCharType="separate"/>
            </w:r>
            <w:r>
              <w:rPr>
                <w:noProof/>
                <w:webHidden/>
              </w:rPr>
              <w:t>4</w:t>
            </w:r>
            <w:r>
              <w:rPr>
                <w:noProof/>
                <w:webHidden/>
              </w:rPr>
              <w:fldChar w:fldCharType="end"/>
            </w:r>
          </w:hyperlink>
        </w:p>
        <w:p w14:paraId="0CCCAB72" w14:textId="7BD60B90" w:rsidR="00540134" w:rsidRDefault="00540134">
          <w:pPr>
            <w:pStyle w:val="TOC2"/>
            <w:rPr>
              <w:rFonts w:eastAsiaTheme="minorEastAsia"/>
              <w:noProof/>
              <w:kern w:val="2"/>
              <w:sz w:val="24"/>
              <w:szCs w:val="24"/>
              <w:lang w:eastAsia="en-GB"/>
              <w14:ligatures w14:val="standardContextual"/>
            </w:rPr>
          </w:pPr>
          <w:hyperlink w:anchor="_Toc177500875" w:history="1">
            <w:r w:rsidRPr="00AC3EE9">
              <w:rPr>
                <w:rStyle w:val="Hyperlink"/>
                <w:noProof/>
              </w:rPr>
              <w:t>Undergraduate Module Leads 2024/25</w:t>
            </w:r>
            <w:r>
              <w:rPr>
                <w:noProof/>
                <w:webHidden/>
              </w:rPr>
              <w:tab/>
            </w:r>
            <w:r>
              <w:rPr>
                <w:noProof/>
                <w:webHidden/>
              </w:rPr>
              <w:fldChar w:fldCharType="begin"/>
            </w:r>
            <w:r>
              <w:rPr>
                <w:noProof/>
                <w:webHidden/>
              </w:rPr>
              <w:instrText xml:space="preserve"> PAGEREF _Toc177500875 \h </w:instrText>
            </w:r>
            <w:r>
              <w:rPr>
                <w:noProof/>
                <w:webHidden/>
              </w:rPr>
            </w:r>
            <w:r>
              <w:rPr>
                <w:noProof/>
                <w:webHidden/>
              </w:rPr>
              <w:fldChar w:fldCharType="separate"/>
            </w:r>
            <w:r>
              <w:rPr>
                <w:noProof/>
                <w:webHidden/>
              </w:rPr>
              <w:t>5</w:t>
            </w:r>
            <w:r>
              <w:rPr>
                <w:noProof/>
                <w:webHidden/>
              </w:rPr>
              <w:fldChar w:fldCharType="end"/>
            </w:r>
          </w:hyperlink>
        </w:p>
        <w:p w14:paraId="22D9EDE3" w14:textId="36FFE693" w:rsidR="00540134" w:rsidRDefault="00540134">
          <w:pPr>
            <w:pStyle w:val="TOC1"/>
            <w:tabs>
              <w:tab w:val="right" w:leader="dot" w:pos="10192"/>
            </w:tabs>
            <w:rPr>
              <w:rFonts w:eastAsiaTheme="minorEastAsia"/>
              <w:noProof/>
              <w:kern w:val="2"/>
              <w:sz w:val="24"/>
              <w:szCs w:val="24"/>
              <w:lang w:eastAsia="en-GB"/>
              <w14:ligatures w14:val="standardContextual"/>
            </w:rPr>
          </w:pPr>
          <w:hyperlink w:anchor="_Toc177500876" w:history="1">
            <w:r w:rsidRPr="00AC3EE9">
              <w:rPr>
                <w:rStyle w:val="Hyperlink"/>
                <w:noProof/>
              </w:rPr>
              <w:t>Education Studies Community and Expectations</w:t>
            </w:r>
            <w:r>
              <w:rPr>
                <w:noProof/>
                <w:webHidden/>
              </w:rPr>
              <w:tab/>
            </w:r>
            <w:r>
              <w:rPr>
                <w:noProof/>
                <w:webHidden/>
              </w:rPr>
              <w:fldChar w:fldCharType="begin"/>
            </w:r>
            <w:r>
              <w:rPr>
                <w:noProof/>
                <w:webHidden/>
              </w:rPr>
              <w:instrText xml:space="preserve"> PAGEREF _Toc177500876 \h </w:instrText>
            </w:r>
            <w:r>
              <w:rPr>
                <w:noProof/>
                <w:webHidden/>
              </w:rPr>
            </w:r>
            <w:r>
              <w:rPr>
                <w:noProof/>
                <w:webHidden/>
              </w:rPr>
              <w:fldChar w:fldCharType="separate"/>
            </w:r>
            <w:r>
              <w:rPr>
                <w:noProof/>
                <w:webHidden/>
              </w:rPr>
              <w:t>6</w:t>
            </w:r>
            <w:r>
              <w:rPr>
                <w:noProof/>
                <w:webHidden/>
              </w:rPr>
              <w:fldChar w:fldCharType="end"/>
            </w:r>
          </w:hyperlink>
        </w:p>
        <w:p w14:paraId="1D87DD28" w14:textId="0733CD77" w:rsidR="00540134" w:rsidRDefault="00540134">
          <w:pPr>
            <w:pStyle w:val="TOC2"/>
            <w:rPr>
              <w:rFonts w:eastAsiaTheme="minorEastAsia"/>
              <w:noProof/>
              <w:kern w:val="2"/>
              <w:sz w:val="24"/>
              <w:szCs w:val="24"/>
              <w:lang w:eastAsia="en-GB"/>
              <w14:ligatures w14:val="standardContextual"/>
            </w:rPr>
          </w:pPr>
          <w:hyperlink w:anchor="_Toc177500877" w:history="1">
            <w:r w:rsidRPr="00AC3EE9">
              <w:rPr>
                <w:rStyle w:val="Hyperlink"/>
                <w:noProof/>
              </w:rPr>
              <w:t>Our community</w:t>
            </w:r>
            <w:r>
              <w:rPr>
                <w:noProof/>
                <w:webHidden/>
              </w:rPr>
              <w:tab/>
            </w:r>
            <w:r>
              <w:rPr>
                <w:noProof/>
                <w:webHidden/>
              </w:rPr>
              <w:fldChar w:fldCharType="begin"/>
            </w:r>
            <w:r>
              <w:rPr>
                <w:noProof/>
                <w:webHidden/>
              </w:rPr>
              <w:instrText xml:space="preserve"> PAGEREF _Toc177500877 \h </w:instrText>
            </w:r>
            <w:r>
              <w:rPr>
                <w:noProof/>
                <w:webHidden/>
              </w:rPr>
            </w:r>
            <w:r>
              <w:rPr>
                <w:noProof/>
                <w:webHidden/>
              </w:rPr>
              <w:fldChar w:fldCharType="separate"/>
            </w:r>
            <w:r>
              <w:rPr>
                <w:noProof/>
                <w:webHidden/>
              </w:rPr>
              <w:t>6</w:t>
            </w:r>
            <w:r>
              <w:rPr>
                <w:noProof/>
                <w:webHidden/>
              </w:rPr>
              <w:fldChar w:fldCharType="end"/>
            </w:r>
          </w:hyperlink>
        </w:p>
        <w:p w14:paraId="003C0A26" w14:textId="0C101679" w:rsidR="00540134" w:rsidRDefault="00540134">
          <w:pPr>
            <w:pStyle w:val="TOC2"/>
            <w:rPr>
              <w:rFonts w:eastAsiaTheme="minorEastAsia"/>
              <w:noProof/>
              <w:kern w:val="2"/>
              <w:sz w:val="24"/>
              <w:szCs w:val="24"/>
              <w:lang w:eastAsia="en-GB"/>
              <w14:ligatures w14:val="standardContextual"/>
            </w:rPr>
          </w:pPr>
          <w:hyperlink w:anchor="_Toc177500878" w:history="1">
            <w:r w:rsidRPr="00AC3EE9">
              <w:rPr>
                <w:rStyle w:val="Hyperlink"/>
                <w:noProof/>
              </w:rPr>
              <w:t>Expectations and responsibilities</w:t>
            </w:r>
            <w:r>
              <w:rPr>
                <w:noProof/>
                <w:webHidden/>
              </w:rPr>
              <w:tab/>
            </w:r>
            <w:r>
              <w:rPr>
                <w:noProof/>
                <w:webHidden/>
              </w:rPr>
              <w:fldChar w:fldCharType="begin"/>
            </w:r>
            <w:r>
              <w:rPr>
                <w:noProof/>
                <w:webHidden/>
              </w:rPr>
              <w:instrText xml:space="preserve"> PAGEREF _Toc177500878 \h </w:instrText>
            </w:r>
            <w:r>
              <w:rPr>
                <w:noProof/>
                <w:webHidden/>
              </w:rPr>
            </w:r>
            <w:r>
              <w:rPr>
                <w:noProof/>
                <w:webHidden/>
              </w:rPr>
              <w:fldChar w:fldCharType="separate"/>
            </w:r>
            <w:r>
              <w:rPr>
                <w:noProof/>
                <w:webHidden/>
              </w:rPr>
              <w:t>6</w:t>
            </w:r>
            <w:r>
              <w:rPr>
                <w:noProof/>
                <w:webHidden/>
              </w:rPr>
              <w:fldChar w:fldCharType="end"/>
            </w:r>
          </w:hyperlink>
        </w:p>
        <w:p w14:paraId="1A5DF347" w14:textId="5EB90465" w:rsidR="00540134" w:rsidRDefault="00540134">
          <w:pPr>
            <w:pStyle w:val="TOC3"/>
            <w:tabs>
              <w:tab w:val="right" w:leader="dot" w:pos="10192"/>
            </w:tabs>
            <w:rPr>
              <w:rFonts w:eastAsiaTheme="minorEastAsia"/>
              <w:noProof/>
              <w:kern w:val="2"/>
              <w:sz w:val="24"/>
              <w:szCs w:val="24"/>
              <w:lang w:eastAsia="en-GB"/>
              <w14:ligatures w14:val="standardContextual"/>
            </w:rPr>
          </w:pPr>
          <w:hyperlink w:anchor="_Toc177500879" w:history="1">
            <w:r w:rsidRPr="00AC3EE9">
              <w:rPr>
                <w:rStyle w:val="Hyperlink"/>
                <w:rFonts w:cstheme="minorHAnsi"/>
                <w:bCs/>
                <w:noProof/>
              </w:rPr>
              <w:t>Our responsibilities to you:</w:t>
            </w:r>
            <w:r>
              <w:rPr>
                <w:noProof/>
                <w:webHidden/>
              </w:rPr>
              <w:tab/>
            </w:r>
            <w:r>
              <w:rPr>
                <w:noProof/>
                <w:webHidden/>
              </w:rPr>
              <w:fldChar w:fldCharType="begin"/>
            </w:r>
            <w:r>
              <w:rPr>
                <w:noProof/>
                <w:webHidden/>
              </w:rPr>
              <w:instrText xml:space="preserve"> PAGEREF _Toc177500879 \h </w:instrText>
            </w:r>
            <w:r>
              <w:rPr>
                <w:noProof/>
                <w:webHidden/>
              </w:rPr>
            </w:r>
            <w:r>
              <w:rPr>
                <w:noProof/>
                <w:webHidden/>
              </w:rPr>
              <w:fldChar w:fldCharType="separate"/>
            </w:r>
            <w:r>
              <w:rPr>
                <w:noProof/>
                <w:webHidden/>
              </w:rPr>
              <w:t>6</w:t>
            </w:r>
            <w:r>
              <w:rPr>
                <w:noProof/>
                <w:webHidden/>
              </w:rPr>
              <w:fldChar w:fldCharType="end"/>
            </w:r>
          </w:hyperlink>
        </w:p>
        <w:p w14:paraId="214AA95D" w14:textId="086D4E90" w:rsidR="00540134" w:rsidRDefault="00540134">
          <w:pPr>
            <w:pStyle w:val="TOC3"/>
            <w:tabs>
              <w:tab w:val="right" w:leader="dot" w:pos="10192"/>
            </w:tabs>
            <w:rPr>
              <w:rFonts w:eastAsiaTheme="minorEastAsia"/>
              <w:noProof/>
              <w:kern w:val="2"/>
              <w:sz w:val="24"/>
              <w:szCs w:val="24"/>
              <w:lang w:eastAsia="en-GB"/>
              <w14:ligatures w14:val="standardContextual"/>
            </w:rPr>
          </w:pPr>
          <w:hyperlink w:anchor="_Toc177500880" w:history="1">
            <w:r w:rsidRPr="00AC3EE9">
              <w:rPr>
                <w:rStyle w:val="Hyperlink"/>
                <w:rFonts w:cstheme="minorHAnsi"/>
                <w:noProof/>
              </w:rPr>
              <w:t>Your responsibilities to each other and the Department:</w:t>
            </w:r>
            <w:r>
              <w:rPr>
                <w:noProof/>
                <w:webHidden/>
              </w:rPr>
              <w:tab/>
            </w:r>
            <w:r>
              <w:rPr>
                <w:noProof/>
                <w:webHidden/>
              </w:rPr>
              <w:fldChar w:fldCharType="begin"/>
            </w:r>
            <w:r>
              <w:rPr>
                <w:noProof/>
                <w:webHidden/>
              </w:rPr>
              <w:instrText xml:space="preserve"> PAGEREF _Toc177500880 \h </w:instrText>
            </w:r>
            <w:r>
              <w:rPr>
                <w:noProof/>
                <w:webHidden/>
              </w:rPr>
            </w:r>
            <w:r>
              <w:rPr>
                <w:noProof/>
                <w:webHidden/>
              </w:rPr>
              <w:fldChar w:fldCharType="separate"/>
            </w:r>
            <w:r>
              <w:rPr>
                <w:noProof/>
                <w:webHidden/>
              </w:rPr>
              <w:t>7</w:t>
            </w:r>
            <w:r>
              <w:rPr>
                <w:noProof/>
                <w:webHidden/>
              </w:rPr>
              <w:fldChar w:fldCharType="end"/>
            </w:r>
          </w:hyperlink>
        </w:p>
        <w:p w14:paraId="485009F7" w14:textId="0E5BE767" w:rsidR="00540134" w:rsidRDefault="00540134">
          <w:pPr>
            <w:pStyle w:val="TOC2"/>
            <w:rPr>
              <w:rFonts w:eastAsiaTheme="minorEastAsia"/>
              <w:noProof/>
              <w:kern w:val="2"/>
              <w:sz w:val="24"/>
              <w:szCs w:val="24"/>
              <w:lang w:eastAsia="en-GB"/>
              <w14:ligatures w14:val="standardContextual"/>
            </w:rPr>
          </w:pPr>
          <w:hyperlink w:anchor="_Toc177500881" w:history="1">
            <w:r w:rsidRPr="00AC3EE9">
              <w:rPr>
                <w:rStyle w:val="Hyperlink"/>
                <w:noProof/>
              </w:rPr>
              <w:t>Social Inclusion</w:t>
            </w:r>
            <w:r>
              <w:rPr>
                <w:noProof/>
                <w:webHidden/>
              </w:rPr>
              <w:tab/>
            </w:r>
            <w:r>
              <w:rPr>
                <w:noProof/>
                <w:webHidden/>
              </w:rPr>
              <w:fldChar w:fldCharType="begin"/>
            </w:r>
            <w:r>
              <w:rPr>
                <w:noProof/>
                <w:webHidden/>
              </w:rPr>
              <w:instrText xml:space="preserve"> PAGEREF _Toc177500881 \h </w:instrText>
            </w:r>
            <w:r>
              <w:rPr>
                <w:noProof/>
                <w:webHidden/>
              </w:rPr>
            </w:r>
            <w:r>
              <w:rPr>
                <w:noProof/>
                <w:webHidden/>
              </w:rPr>
              <w:fldChar w:fldCharType="separate"/>
            </w:r>
            <w:r>
              <w:rPr>
                <w:noProof/>
                <w:webHidden/>
              </w:rPr>
              <w:t>8</w:t>
            </w:r>
            <w:r>
              <w:rPr>
                <w:noProof/>
                <w:webHidden/>
              </w:rPr>
              <w:fldChar w:fldCharType="end"/>
            </w:r>
          </w:hyperlink>
        </w:p>
        <w:p w14:paraId="419B2917" w14:textId="5F511265" w:rsidR="00540134" w:rsidRDefault="00540134">
          <w:pPr>
            <w:pStyle w:val="TOC1"/>
            <w:tabs>
              <w:tab w:val="right" w:leader="dot" w:pos="10192"/>
            </w:tabs>
            <w:rPr>
              <w:rFonts w:eastAsiaTheme="minorEastAsia"/>
              <w:noProof/>
              <w:kern w:val="2"/>
              <w:sz w:val="24"/>
              <w:szCs w:val="24"/>
              <w:lang w:eastAsia="en-GB"/>
              <w14:ligatures w14:val="standardContextual"/>
            </w:rPr>
          </w:pPr>
          <w:hyperlink w:anchor="_Toc177500882" w:history="1">
            <w:r w:rsidRPr="00AC3EE9">
              <w:rPr>
                <w:rStyle w:val="Hyperlink"/>
                <w:noProof/>
              </w:rPr>
              <w:t>Teaching and Learning</w:t>
            </w:r>
            <w:r>
              <w:rPr>
                <w:noProof/>
                <w:webHidden/>
              </w:rPr>
              <w:tab/>
            </w:r>
            <w:r>
              <w:rPr>
                <w:noProof/>
                <w:webHidden/>
              </w:rPr>
              <w:fldChar w:fldCharType="begin"/>
            </w:r>
            <w:r>
              <w:rPr>
                <w:noProof/>
                <w:webHidden/>
              </w:rPr>
              <w:instrText xml:space="preserve"> PAGEREF _Toc177500882 \h </w:instrText>
            </w:r>
            <w:r>
              <w:rPr>
                <w:noProof/>
                <w:webHidden/>
              </w:rPr>
            </w:r>
            <w:r>
              <w:rPr>
                <w:noProof/>
                <w:webHidden/>
              </w:rPr>
              <w:fldChar w:fldCharType="separate"/>
            </w:r>
            <w:r>
              <w:rPr>
                <w:noProof/>
                <w:webHidden/>
              </w:rPr>
              <w:t>11</w:t>
            </w:r>
            <w:r>
              <w:rPr>
                <w:noProof/>
                <w:webHidden/>
              </w:rPr>
              <w:fldChar w:fldCharType="end"/>
            </w:r>
          </w:hyperlink>
        </w:p>
        <w:p w14:paraId="78842175" w14:textId="20CC9217" w:rsidR="00540134" w:rsidRDefault="00540134">
          <w:pPr>
            <w:pStyle w:val="TOC2"/>
            <w:rPr>
              <w:rFonts w:eastAsiaTheme="minorEastAsia"/>
              <w:noProof/>
              <w:kern w:val="2"/>
              <w:sz w:val="24"/>
              <w:szCs w:val="24"/>
              <w:lang w:eastAsia="en-GB"/>
              <w14:ligatures w14:val="standardContextual"/>
            </w:rPr>
          </w:pPr>
          <w:hyperlink w:anchor="_Toc177500883" w:history="1">
            <w:r w:rsidRPr="00AC3EE9">
              <w:rPr>
                <w:rStyle w:val="Hyperlink"/>
                <w:noProof/>
              </w:rPr>
              <w:t>Delivering High Quality Courses</w:t>
            </w:r>
            <w:r>
              <w:rPr>
                <w:noProof/>
                <w:webHidden/>
              </w:rPr>
              <w:tab/>
            </w:r>
            <w:r>
              <w:rPr>
                <w:noProof/>
                <w:webHidden/>
              </w:rPr>
              <w:fldChar w:fldCharType="begin"/>
            </w:r>
            <w:r>
              <w:rPr>
                <w:noProof/>
                <w:webHidden/>
              </w:rPr>
              <w:instrText xml:space="preserve"> PAGEREF _Toc177500883 \h </w:instrText>
            </w:r>
            <w:r>
              <w:rPr>
                <w:noProof/>
                <w:webHidden/>
              </w:rPr>
            </w:r>
            <w:r>
              <w:rPr>
                <w:noProof/>
                <w:webHidden/>
              </w:rPr>
              <w:fldChar w:fldCharType="separate"/>
            </w:r>
            <w:r>
              <w:rPr>
                <w:noProof/>
                <w:webHidden/>
              </w:rPr>
              <w:t>11</w:t>
            </w:r>
            <w:r>
              <w:rPr>
                <w:noProof/>
                <w:webHidden/>
              </w:rPr>
              <w:fldChar w:fldCharType="end"/>
            </w:r>
          </w:hyperlink>
        </w:p>
        <w:p w14:paraId="00047800" w14:textId="0A559D31" w:rsidR="00540134" w:rsidRDefault="00540134">
          <w:pPr>
            <w:pStyle w:val="TOC2"/>
            <w:rPr>
              <w:rFonts w:eastAsiaTheme="minorEastAsia"/>
              <w:noProof/>
              <w:kern w:val="2"/>
              <w:sz w:val="24"/>
              <w:szCs w:val="24"/>
              <w:lang w:eastAsia="en-GB"/>
              <w14:ligatures w14:val="standardContextual"/>
            </w:rPr>
          </w:pPr>
          <w:hyperlink w:anchor="_Toc177500884" w:history="1">
            <w:r w:rsidRPr="00AC3EE9">
              <w:rPr>
                <w:rStyle w:val="Hyperlink"/>
                <w:noProof/>
              </w:rPr>
              <w:t>Our Approach to Teaching and Learning for 2024/25</w:t>
            </w:r>
            <w:r>
              <w:rPr>
                <w:noProof/>
                <w:webHidden/>
              </w:rPr>
              <w:tab/>
            </w:r>
            <w:r>
              <w:rPr>
                <w:noProof/>
                <w:webHidden/>
              </w:rPr>
              <w:fldChar w:fldCharType="begin"/>
            </w:r>
            <w:r>
              <w:rPr>
                <w:noProof/>
                <w:webHidden/>
              </w:rPr>
              <w:instrText xml:space="preserve"> PAGEREF _Toc177500884 \h </w:instrText>
            </w:r>
            <w:r>
              <w:rPr>
                <w:noProof/>
                <w:webHidden/>
              </w:rPr>
            </w:r>
            <w:r>
              <w:rPr>
                <w:noProof/>
                <w:webHidden/>
              </w:rPr>
              <w:fldChar w:fldCharType="separate"/>
            </w:r>
            <w:r>
              <w:rPr>
                <w:noProof/>
                <w:webHidden/>
              </w:rPr>
              <w:t>11</w:t>
            </w:r>
            <w:r>
              <w:rPr>
                <w:noProof/>
                <w:webHidden/>
              </w:rPr>
              <w:fldChar w:fldCharType="end"/>
            </w:r>
          </w:hyperlink>
        </w:p>
        <w:p w14:paraId="467C3A18" w14:textId="05ACB3E5" w:rsidR="00540134" w:rsidRDefault="00540134">
          <w:pPr>
            <w:pStyle w:val="TOC2"/>
            <w:rPr>
              <w:rFonts w:eastAsiaTheme="minorEastAsia"/>
              <w:noProof/>
              <w:kern w:val="2"/>
              <w:sz w:val="24"/>
              <w:szCs w:val="24"/>
              <w:lang w:eastAsia="en-GB"/>
              <w14:ligatures w14:val="standardContextual"/>
            </w:rPr>
          </w:pPr>
          <w:hyperlink w:anchor="_Toc177500885" w:history="1">
            <w:r w:rsidRPr="00AC3EE9">
              <w:rPr>
                <w:rStyle w:val="Hyperlink"/>
                <w:noProof/>
              </w:rPr>
              <w:t>Module information</w:t>
            </w:r>
            <w:r>
              <w:rPr>
                <w:noProof/>
                <w:webHidden/>
              </w:rPr>
              <w:tab/>
            </w:r>
            <w:r>
              <w:rPr>
                <w:noProof/>
                <w:webHidden/>
              </w:rPr>
              <w:fldChar w:fldCharType="begin"/>
            </w:r>
            <w:r>
              <w:rPr>
                <w:noProof/>
                <w:webHidden/>
              </w:rPr>
              <w:instrText xml:space="preserve"> PAGEREF _Toc177500885 \h </w:instrText>
            </w:r>
            <w:r>
              <w:rPr>
                <w:noProof/>
                <w:webHidden/>
              </w:rPr>
            </w:r>
            <w:r>
              <w:rPr>
                <w:noProof/>
                <w:webHidden/>
              </w:rPr>
              <w:fldChar w:fldCharType="separate"/>
            </w:r>
            <w:r>
              <w:rPr>
                <w:noProof/>
                <w:webHidden/>
              </w:rPr>
              <w:t>14</w:t>
            </w:r>
            <w:r>
              <w:rPr>
                <w:noProof/>
                <w:webHidden/>
              </w:rPr>
              <w:fldChar w:fldCharType="end"/>
            </w:r>
          </w:hyperlink>
        </w:p>
        <w:p w14:paraId="26CD7700" w14:textId="26EE2169" w:rsidR="00540134" w:rsidRDefault="00540134">
          <w:pPr>
            <w:pStyle w:val="TOC2"/>
            <w:rPr>
              <w:rFonts w:eastAsiaTheme="minorEastAsia"/>
              <w:noProof/>
              <w:kern w:val="2"/>
              <w:sz w:val="24"/>
              <w:szCs w:val="24"/>
              <w:lang w:eastAsia="en-GB"/>
              <w14:ligatures w14:val="standardContextual"/>
            </w:rPr>
          </w:pPr>
          <w:hyperlink w:anchor="_Toc177500886" w:history="1">
            <w:r w:rsidRPr="00AC3EE9">
              <w:rPr>
                <w:rStyle w:val="Hyperlink"/>
                <w:noProof/>
              </w:rPr>
              <w:t>Enhancing Teaching Quality</w:t>
            </w:r>
            <w:r>
              <w:rPr>
                <w:noProof/>
                <w:webHidden/>
              </w:rPr>
              <w:tab/>
            </w:r>
            <w:r>
              <w:rPr>
                <w:noProof/>
                <w:webHidden/>
              </w:rPr>
              <w:fldChar w:fldCharType="begin"/>
            </w:r>
            <w:r>
              <w:rPr>
                <w:noProof/>
                <w:webHidden/>
              </w:rPr>
              <w:instrText xml:space="preserve"> PAGEREF _Toc177500886 \h </w:instrText>
            </w:r>
            <w:r>
              <w:rPr>
                <w:noProof/>
                <w:webHidden/>
              </w:rPr>
            </w:r>
            <w:r>
              <w:rPr>
                <w:noProof/>
                <w:webHidden/>
              </w:rPr>
              <w:fldChar w:fldCharType="separate"/>
            </w:r>
            <w:r>
              <w:rPr>
                <w:noProof/>
                <w:webHidden/>
              </w:rPr>
              <w:t>14</w:t>
            </w:r>
            <w:r>
              <w:rPr>
                <w:noProof/>
                <w:webHidden/>
              </w:rPr>
              <w:fldChar w:fldCharType="end"/>
            </w:r>
          </w:hyperlink>
        </w:p>
        <w:p w14:paraId="335AF8E4" w14:textId="2A70BAFA" w:rsidR="00540134" w:rsidRDefault="00540134">
          <w:pPr>
            <w:pStyle w:val="TOC1"/>
            <w:tabs>
              <w:tab w:val="right" w:leader="dot" w:pos="10192"/>
            </w:tabs>
            <w:rPr>
              <w:rFonts w:eastAsiaTheme="minorEastAsia"/>
              <w:noProof/>
              <w:kern w:val="2"/>
              <w:sz w:val="24"/>
              <w:szCs w:val="24"/>
              <w:lang w:eastAsia="en-GB"/>
              <w14:ligatures w14:val="standardContextual"/>
            </w:rPr>
          </w:pPr>
          <w:hyperlink w:anchor="_Toc177500887" w:history="1">
            <w:r w:rsidRPr="00AC3EE9">
              <w:rPr>
                <w:rStyle w:val="Hyperlink"/>
                <w:noProof/>
              </w:rPr>
              <w:t>Attendance</w:t>
            </w:r>
            <w:r>
              <w:rPr>
                <w:noProof/>
                <w:webHidden/>
              </w:rPr>
              <w:tab/>
            </w:r>
            <w:r>
              <w:rPr>
                <w:noProof/>
                <w:webHidden/>
              </w:rPr>
              <w:fldChar w:fldCharType="begin"/>
            </w:r>
            <w:r>
              <w:rPr>
                <w:noProof/>
                <w:webHidden/>
              </w:rPr>
              <w:instrText xml:space="preserve"> PAGEREF _Toc177500887 \h </w:instrText>
            </w:r>
            <w:r>
              <w:rPr>
                <w:noProof/>
                <w:webHidden/>
              </w:rPr>
            </w:r>
            <w:r>
              <w:rPr>
                <w:noProof/>
                <w:webHidden/>
              </w:rPr>
              <w:fldChar w:fldCharType="separate"/>
            </w:r>
            <w:r>
              <w:rPr>
                <w:noProof/>
                <w:webHidden/>
              </w:rPr>
              <w:t>15</w:t>
            </w:r>
            <w:r>
              <w:rPr>
                <w:noProof/>
                <w:webHidden/>
              </w:rPr>
              <w:fldChar w:fldCharType="end"/>
            </w:r>
          </w:hyperlink>
        </w:p>
        <w:p w14:paraId="440B1E04" w14:textId="6F725EC1" w:rsidR="00540134" w:rsidRDefault="00540134">
          <w:pPr>
            <w:pStyle w:val="TOC2"/>
            <w:rPr>
              <w:rFonts w:eastAsiaTheme="minorEastAsia"/>
              <w:noProof/>
              <w:kern w:val="2"/>
              <w:sz w:val="24"/>
              <w:szCs w:val="24"/>
              <w:lang w:eastAsia="en-GB"/>
              <w14:ligatures w14:val="standardContextual"/>
            </w:rPr>
          </w:pPr>
          <w:hyperlink w:anchor="_Toc177500888" w:history="1">
            <w:r w:rsidRPr="00AC3EE9">
              <w:rPr>
                <w:rStyle w:val="Hyperlink"/>
                <w:rFonts w:eastAsia="Arial"/>
                <w:noProof/>
              </w:rPr>
              <w:t>Cancellations to teaching sessions</w:t>
            </w:r>
            <w:r>
              <w:rPr>
                <w:noProof/>
                <w:webHidden/>
              </w:rPr>
              <w:tab/>
            </w:r>
            <w:r>
              <w:rPr>
                <w:noProof/>
                <w:webHidden/>
              </w:rPr>
              <w:fldChar w:fldCharType="begin"/>
            </w:r>
            <w:r>
              <w:rPr>
                <w:noProof/>
                <w:webHidden/>
              </w:rPr>
              <w:instrText xml:space="preserve"> PAGEREF _Toc177500888 \h </w:instrText>
            </w:r>
            <w:r>
              <w:rPr>
                <w:noProof/>
                <w:webHidden/>
              </w:rPr>
            </w:r>
            <w:r>
              <w:rPr>
                <w:noProof/>
                <w:webHidden/>
              </w:rPr>
              <w:fldChar w:fldCharType="separate"/>
            </w:r>
            <w:r>
              <w:rPr>
                <w:noProof/>
                <w:webHidden/>
              </w:rPr>
              <w:t>15</w:t>
            </w:r>
            <w:r>
              <w:rPr>
                <w:noProof/>
                <w:webHidden/>
              </w:rPr>
              <w:fldChar w:fldCharType="end"/>
            </w:r>
          </w:hyperlink>
        </w:p>
        <w:p w14:paraId="798B5B76" w14:textId="7BF7454C" w:rsidR="00540134" w:rsidRDefault="00540134">
          <w:pPr>
            <w:pStyle w:val="TOC2"/>
            <w:rPr>
              <w:rFonts w:eastAsiaTheme="minorEastAsia"/>
              <w:noProof/>
              <w:kern w:val="2"/>
              <w:sz w:val="24"/>
              <w:szCs w:val="24"/>
              <w:lang w:eastAsia="en-GB"/>
              <w14:ligatures w14:val="standardContextual"/>
            </w:rPr>
          </w:pPr>
          <w:hyperlink w:anchor="_Toc177500889" w:history="1">
            <w:r w:rsidRPr="00AC3EE9">
              <w:rPr>
                <w:rStyle w:val="Hyperlink"/>
                <w:rFonts w:eastAsia="Arial"/>
                <w:noProof/>
              </w:rPr>
              <w:t>The Monitoring Points System</w:t>
            </w:r>
            <w:r>
              <w:rPr>
                <w:noProof/>
                <w:webHidden/>
              </w:rPr>
              <w:tab/>
            </w:r>
            <w:r>
              <w:rPr>
                <w:noProof/>
                <w:webHidden/>
              </w:rPr>
              <w:fldChar w:fldCharType="begin"/>
            </w:r>
            <w:r>
              <w:rPr>
                <w:noProof/>
                <w:webHidden/>
              </w:rPr>
              <w:instrText xml:space="preserve"> PAGEREF _Toc177500889 \h </w:instrText>
            </w:r>
            <w:r>
              <w:rPr>
                <w:noProof/>
                <w:webHidden/>
              </w:rPr>
            </w:r>
            <w:r>
              <w:rPr>
                <w:noProof/>
                <w:webHidden/>
              </w:rPr>
              <w:fldChar w:fldCharType="separate"/>
            </w:r>
            <w:r>
              <w:rPr>
                <w:noProof/>
                <w:webHidden/>
              </w:rPr>
              <w:t>15</w:t>
            </w:r>
            <w:r>
              <w:rPr>
                <w:noProof/>
                <w:webHidden/>
              </w:rPr>
              <w:fldChar w:fldCharType="end"/>
            </w:r>
          </w:hyperlink>
        </w:p>
        <w:p w14:paraId="7240C02A" w14:textId="2A8080DF" w:rsidR="00540134" w:rsidRDefault="00540134">
          <w:pPr>
            <w:pStyle w:val="TOC2"/>
            <w:rPr>
              <w:rFonts w:eastAsiaTheme="minorEastAsia"/>
              <w:noProof/>
              <w:kern w:val="2"/>
              <w:sz w:val="24"/>
              <w:szCs w:val="24"/>
              <w:lang w:eastAsia="en-GB"/>
              <w14:ligatures w14:val="standardContextual"/>
            </w:rPr>
          </w:pPr>
          <w:hyperlink w:anchor="_Toc177500890" w:history="1">
            <w:r w:rsidRPr="00AC3EE9">
              <w:rPr>
                <w:rStyle w:val="Hyperlink"/>
                <w:rFonts w:eastAsia="Verdana"/>
                <w:noProof/>
              </w:rPr>
              <w:t>Education Studies Undergraduate Monitoring Points 2024/25</w:t>
            </w:r>
            <w:r>
              <w:rPr>
                <w:noProof/>
                <w:webHidden/>
              </w:rPr>
              <w:tab/>
            </w:r>
            <w:r>
              <w:rPr>
                <w:noProof/>
                <w:webHidden/>
              </w:rPr>
              <w:fldChar w:fldCharType="begin"/>
            </w:r>
            <w:r>
              <w:rPr>
                <w:noProof/>
                <w:webHidden/>
              </w:rPr>
              <w:instrText xml:space="preserve"> PAGEREF _Toc177500890 \h </w:instrText>
            </w:r>
            <w:r>
              <w:rPr>
                <w:noProof/>
                <w:webHidden/>
              </w:rPr>
            </w:r>
            <w:r>
              <w:rPr>
                <w:noProof/>
                <w:webHidden/>
              </w:rPr>
              <w:fldChar w:fldCharType="separate"/>
            </w:r>
            <w:r>
              <w:rPr>
                <w:noProof/>
                <w:webHidden/>
              </w:rPr>
              <w:t>16</w:t>
            </w:r>
            <w:r>
              <w:rPr>
                <w:noProof/>
                <w:webHidden/>
              </w:rPr>
              <w:fldChar w:fldCharType="end"/>
            </w:r>
          </w:hyperlink>
        </w:p>
        <w:p w14:paraId="391906AA" w14:textId="516D04D5" w:rsidR="00540134" w:rsidRDefault="00540134">
          <w:pPr>
            <w:pStyle w:val="TOC1"/>
            <w:tabs>
              <w:tab w:val="right" w:leader="dot" w:pos="10192"/>
            </w:tabs>
            <w:rPr>
              <w:rFonts w:eastAsiaTheme="minorEastAsia"/>
              <w:noProof/>
              <w:kern w:val="2"/>
              <w:sz w:val="24"/>
              <w:szCs w:val="24"/>
              <w:lang w:eastAsia="en-GB"/>
              <w14:ligatures w14:val="standardContextual"/>
            </w:rPr>
          </w:pPr>
          <w:hyperlink w:anchor="_Toc177500891" w:history="1">
            <w:r w:rsidRPr="00AC3EE9">
              <w:rPr>
                <w:rStyle w:val="Hyperlink"/>
                <w:rFonts w:eastAsia="Verdana"/>
                <w:noProof/>
              </w:rPr>
              <w:t>Assessment and Feedback</w:t>
            </w:r>
            <w:r>
              <w:rPr>
                <w:noProof/>
                <w:webHidden/>
              </w:rPr>
              <w:tab/>
            </w:r>
            <w:r>
              <w:rPr>
                <w:noProof/>
                <w:webHidden/>
              </w:rPr>
              <w:fldChar w:fldCharType="begin"/>
            </w:r>
            <w:r>
              <w:rPr>
                <w:noProof/>
                <w:webHidden/>
              </w:rPr>
              <w:instrText xml:space="preserve"> PAGEREF _Toc177500891 \h </w:instrText>
            </w:r>
            <w:r>
              <w:rPr>
                <w:noProof/>
                <w:webHidden/>
              </w:rPr>
            </w:r>
            <w:r>
              <w:rPr>
                <w:noProof/>
                <w:webHidden/>
              </w:rPr>
              <w:fldChar w:fldCharType="separate"/>
            </w:r>
            <w:r>
              <w:rPr>
                <w:noProof/>
                <w:webHidden/>
              </w:rPr>
              <w:t>17</w:t>
            </w:r>
            <w:r>
              <w:rPr>
                <w:noProof/>
                <w:webHidden/>
              </w:rPr>
              <w:fldChar w:fldCharType="end"/>
            </w:r>
          </w:hyperlink>
        </w:p>
        <w:p w14:paraId="102187E5" w14:textId="2B826EDF" w:rsidR="00540134" w:rsidRDefault="00540134">
          <w:pPr>
            <w:pStyle w:val="TOC2"/>
            <w:rPr>
              <w:rFonts w:eastAsiaTheme="minorEastAsia"/>
              <w:noProof/>
              <w:kern w:val="2"/>
              <w:sz w:val="24"/>
              <w:szCs w:val="24"/>
              <w:lang w:eastAsia="en-GB"/>
              <w14:ligatures w14:val="standardContextual"/>
            </w:rPr>
          </w:pPr>
          <w:hyperlink w:anchor="_Toc177500892" w:history="1">
            <w:r w:rsidRPr="00AC3EE9">
              <w:rPr>
                <w:rStyle w:val="Hyperlink"/>
                <w:noProof/>
                <w:lang w:eastAsia="en-GB"/>
              </w:rPr>
              <w:t>Assignment Submission</w:t>
            </w:r>
            <w:r>
              <w:rPr>
                <w:noProof/>
                <w:webHidden/>
              </w:rPr>
              <w:tab/>
            </w:r>
            <w:r>
              <w:rPr>
                <w:noProof/>
                <w:webHidden/>
              </w:rPr>
              <w:fldChar w:fldCharType="begin"/>
            </w:r>
            <w:r>
              <w:rPr>
                <w:noProof/>
                <w:webHidden/>
              </w:rPr>
              <w:instrText xml:space="preserve"> PAGEREF _Toc177500892 \h </w:instrText>
            </w:r>
            <w:r>
              <w:rPr>
                <w:noProof/>
                <w:webHidden/>
              </w:rPr>
            </w:r>
            <w:r>
              <w:rPr>
                <w:noProof/>
                <w:webHidden/>
              </w:rPr>
              <w:fldChar w:fldCharType="separate"/>
            </w:r>
            <w:r>
              <w:rPr>
                <w:noProof/>
                <w:webHidden/>
              </w:rPr>
              <w:t>18</w:t>
            </w:r>
            <w:r>
              <w:rPr>
                <w:noProof/>
                <w:webHidden/>
              </w:rPr>
              <w:fldChar w:fldCharType="end"/>
            </w:r>
          </w:hyperlink>
        </w:p>
        <w:p w14:paraId="71671163" w14:textId="3774500E" w:rsidR="00540134" w:rsidRDefault="00540134">
          <w:pPr>
            <w:pStyle w:val="TOC2"/>
            <w:rPr>
              <w:rFonts w:eastAsiaTheme="minorEastAsia"/>
              <w:noProof/>
              <w:kern w:val="2"/>
              <w:sz w:val="24"/>
              <w:szCs w:val="24"/>
              <w:lang w:eastAsia="en-GB"/>
              <w14:ligatures w14:val="standardContextual"/>
            </w:rPr>
          </w:pPr>
          <w:hyperlink w:anchor="_Toc177500893" w:history="1">
            <w:r w:rsidRPr="00AC3EE9">
              <w:rPr>
                <w:rStyle w:val="Hyperlink"/>
                <w:rFonts w:eastAsia="Times New Roman"/>
                <w:noProof/>
                <w:lang w:eastAsia="en-GB"/>
              </w:rPr>
              <w:t>Academic Conduct and Integrity</w:t>
            </w:r>
            <w:r>
              <w:rPr>
                <w:noProof/>
                <w:webHidden/>
              </w:rPr>
              <w:tab/>
            </w:r>
            <w:r>
              <w:rPr>
                <w:noProof/>
                <w:webHidden/>
              </w:rPr>
              <w:fldChar w:fldCharType="begin"/>
            </w:r>
            <w:r>
              <w:rPr>
                <w:noProof/>
                <w:webHidden/>
              </w:rPr>
              <w:instrText xml:space="preserve"> PAGEREF _Toc177500893 \h </w:instrText>
            </w:r>
            <w:r>
              <w:rPr>
                <w:noProof/>
                <w:webHidden/>
              </w:rPr>
            </w:r>
            <w:r>
              <w:rPr>
                <w:noProof/>
                <w:webHidden/>
              </w:rPr>
              <w:fldChar w:fldCharType="separate"/>
            </w:r>
            <w:r>
              <w:rPr>
                <w:noProof/>
                <w:webHidden/>
              </w:rPr>
              <w:t>18</w:t>
            </w:r>
            <w:r>
              <w:rPr>
                <w:noProof/>
                <w:webHidden/>
              </w:rPr>
              <w:fldChar w:fldCharType="end"/>
            </w:r>
          </w:hyperlink>
        </w:p>
        <w:p w14:paraId="1A1301D2" w14:textId="04D6E112" w:rsidR="00540134" w:rsidRDefault="00540134">
          <w:pPr>
            <w:pStyle w:val="TOC2"/>
            <w:rPr>
              <w:rFonts w:eastAsiaTheme="minorEastAsia"/>
              <w:noProof/>
              <w:kern w:val="2"/>
              <w:sz w:val="24"/>
              <w:szCs w:val="24"/>
              <w:lang w:eastAsia="en-GB"/>
              <w14:ligatures w14:val="standardContextual"/>
            </w:rPr>
          </w:pPr>
          <w:hyperlink w:anchor="_Toc177500894" w:history="1">
            <w:r w:rsidRPr="00AC3EE9">
              <w:rPr>
                <w:rStyle w:val="Hyperlink"/>
                <w:rFonts w:eastAsia="Verdana"/>
                <w:noProof/>
              </w:rPr>
              <w:t>Referencing Conventions</w:t>
            </w:r>
            <w:r>
              <w:rPr>
                <w:noProof/>
                <w:webHidden/>
              </w:rPr>
              <w:tab/>
            </w:r>
            <w:r>
              <w:rPr>
                <w:noProof/>
                <w:webHidden/>
              </w:rPr>
              <w:fldChar w:fldCharType="begin"/>
            </w:r>
            <w:r>
              <w:rPr>
                <w:noProof/>
                <w:webHidden/>
              </w:rPr>
              <w:instrText xml:space="preserve"> PAGEREF _Toc177500894 \h </w:instrText>
            </w:r>
            <w:r>
              <w:rPr>
                <w:noProof/>
                <w:webHidden/>
              </w:rPr>
            </w:r>
            <w:r>
              <w:rPr>
                <w:noProof/>
                <w:webHidden/>
              </w:rPr>
              <w:fldChar w:fldCharType="separate"/>
            </w:r>
            <w:r>
              <w:rPr>
                <w:noProof/>
                <w:webHidden/>
              </w:rPr>
              <w:t>19</w:t>
            </w:r>
            <w:r>
              <w:rPr>
                <w:noProof/>
                <w:webHidden/>
              </w:rPr>
              <w:fldChar w:fldCharType="end"/>
            </w:r>
          </w:hyperlink>
        </w:p>
        <w:p w14:paraId="66399CB2" w14:textId="7B352D84" w:rsidR="00540134" w:rsidRDefault="00540134">
          <w:pPr>
            <w:pStyle w:val="TOC2"/>
            <w:rPr>
              <w:rFonts w:eastAsiaTheme="minorEastAsia"/>
              <w:noProof/>
              <w:kern w:val="2"/>
              <w:sz w:val="24"/>
              <w:szCs w:val="24"/>
              <w:lang w:eastAsia="en-GB"/>
              <w14:ligatures w14:val="standardContextual"/>
            </w:rPr>
          </w:pPr>
          <w:hyperlink w:anchor="_Toc177500895" w:history="1">
            <w:r w:rsidRPr="00AC3EE9">
              <w:rPr>
                <w:rStyle w:val="Hyperlink"/>
                <w:rFonts w:eastAsia="Verdana"/>
                <w:noProof/>
              </w:rPr>
              <w:t>Proofreading</w:t>
            </w:r>
            <w:r>
              <w:rPr>
                <w:noProof/>
                <w:webHidden/>
              </w:rPr>
              <w:tab/>
            </w:r>
            <w:r>
              <w:rPr>
                <w:noProof/>
                <w:webHidden/>
              </w:rPr>
              <w:fldChar w:fldCharType="begin"/>
            </w:r>
            <w:r>
              <w:rPr>
                <w:noProof/>
                <w:webHidden/>
              </w:rPr>
              <w:instrText xml:space="preserve"> PAGEREF _Toc177500895 \h </w:instrText>
            </w:r>
            <w:r>
              <w:rPr>
                <w:noProof/>
                <w:webHidden/>
              </w:rPr>
            </w:r>
            <w:r>
              <w:rPr>
                <w:noProof/>
                <w:webHidden/>
              </w:rPr>
              <w:fldChar w:fldCharType="separate"/>
            </w:r>
            <w:r>
              <w:rPr>
                <w:noProof/>
                <w:webHidden/>
              </w:rPr>
              <w:t>19</w:t>
            </w:r>
            <w:r>
              <w:rPr>
                <w:noProof/>
                <w:webHidden/>
              </w:rPr>
              <w:fldChar w:fldCharType="end"/>
            </w:r>
          </w:hyperlink>
        </w:p>
        <w:p w14:paraId="4B3D3679" w14:textId="48F620BD" w:rsidR="00540134" w:rsidRDefault="00540134">
          <w:pPr>
            <w:pStyle w:val="TOC2"/>
            <w:rPr>
              <w:rFonts w:eastAsiaTheme="minorEastAsia"/>
              <w:noProof/>
              <w:kern w:val="2"/>
              <w:sz w:val="24"/>
              <w:szCs w:val="24"/>
              <w:lang w:eastAsia="en-GB"/>
              <w14:ligatures w14:val="standardContextual"/>
            </w:rPr>
          </w:pPr>
          <w:hyperlink w:anchor="_Toc177500896" w:history="1">
            <w:r w:rsidRPr="00AC3EE9">
              <w:rPr>
                <w:rStyle w:val="Hyperlink"/>
                <w:rFonts w:eastAsia="Verdana"/>
                <w:noProof/>
              </w:rPr>
              <w:t>Requesting an Extension</w:t>
            </w:r>
            <w:r>
              <w:rPr>
                <w:noProof/>
                <w:webHidden/>
              </w:rPr>
              <w:tab/>
            </w:r>
            <w:r>
              <w:rPr>
                <w:noProof/>
                <w:webHidden/>
              </w:rPr>
              <w:fldChar w:fldCharType="begin"/>
            </w:r>
            <w:r>
              <w:rPr>
                <w:noProof/>
                <w:webHidden/>
              </w:rPr>
              <w:instrText xml:space="preserve"> PAGEREF _Toc177500896 \h </w:instrText>
            </w:r>
            <w:r>
              <w:rPr>
                <w:noProof/>
                <w:webHidden/>
              </w:rPr>
            </w:r>
            <w:r>
              <w:rPr>
                <w:noProof/>
                <w:webHidden/>
              </w:rPr>
              <w:fldChar w:fldCharType="separate"/>
            </w:r>
            <w:r>
              <w:rPr>
                <w:noProof/>
                <w:webHidden/>
              </w:rPr>
              <w:t>19</w:t>
            </w:r>
            <w:r>
              <w:rPr>
                <w:noProof/>
                <w:webHidden/>
              </w:rPr>
              <w:fldChar w:fldCharType="end"/>
            </w:r>
          </w:hyperlink>
        </w:p>
        <w:p w14:paraId="065FA9AF" w14:textId="7BC4C997" w:rsidR="00540134" w:rsidRDefault="00540134">
          <w:pPr>
            <w:pStyle w:val="TOC2"/>
            <w:rPr>
              <w:rFonts w:eastAsiaTheme="minorEastAsia"/>
              <w:noProof/>
              <w:kern w:val="2"/>
              <w:sz w:val="24"/>
              <w:szCs w:val="24"/>
              <w:lang w:eastAsia="en-GB"/>
              <w14:ligatures w14:val="standardContextual"/>
            </w:rPr>
          </w:pPr>
          <w:hyperlink w:anchor="_Toc177500897" w:history="1">
            <w:r w:rsidRPr="00AC3EE9">
              <w:rPr>
                <w:rStyle w:val="Hyperlink"/>
                <w:rFonts w:eastAsia="Verdana"/>
                <w:noProof/>
              </w:rPr>
              <w:t>Assignment Feedback Process</w:t>
            </w:r>
            <w:r>
              <w:rPr>
                <w:noProof/>
                <w:webHidden/>
              </w:rPr>
              <w:tab/>
            </w:r>
            <w:r>
              <w:rPr>
                <w:noProof/>
                <w:webHidden/>
              </w:rPr>
              <w:fldChar w:fldCharType="begin"/>
            </w:r>
            <w:r>
              <w:rPr>
                <w:noProof/>
                <w:webHidden/>
              </w:rPr>
              <w:instrText xml:space="preserve"> PAGEREF _Toc177500897 \h </w:instrText>
            </w:r>
            <w:r>
              <w:rPr>
                <w:noProof/>
                <w:webHidden/>
              </w:rPr>
            </w:r>
            <w:r>
              <w:rPr>
                <w:noProof/>
                <w:webHidden/>
              </w:rPr>
              <w:fldChar w:fldCharType="separate"/>
            </w:r>
            <w:r>
              <w:rPr>
                <w:noProof/>
                <w:webHidden/>
              </w:rPr>
              <w:t>21</w:t>
            </w:r>
            <w:r>
              <w:rPr>
                <w:noProof/>
                <w:webHidden/>
              </w:rPr>
              <w:fldChar w:fldCharType="end"/>
            </w:r>
          </w:hyperlink>
        </w:p>
        <w:p w14:paraId="1EFD5D5E" w14:textId="15AE0B75" w:rsidR="00540134" w:rsidRDefault="00540134">
          <w:pPr>
            <w:pStyle w:val="TOC2"/>
            <w:rPr>
              <w:rFonts w:eastAsiaTheme="minorEastAsia"/>
              <w:noProof/>
              <w:kern w:val="2"/>
              <w:sz w:val="24"/>
              <w:szCs w:val="24"/>
              <w:lang w:eastAsia="en-GB"/>
              <w14:ligatures w14:val="standardContextual"/>
            </w:rPr>
          </w:pPr>
          <w:hyperlink w:anchor="_Toc177500898" w:history="1">
            <w:r w:rsidRPr="00AC3EE9">
              <w:rPr>
                <w:rStyle w:val="Hyperlink"/>
                <w:rFonts w:eastAsia="Verdana"/>
                <w:noProof/>
              </w:rPr>
              <w:t>Interpreting Assignment Feedback</w:t>
            </w:r>
            <w:r>
              <w:rPr>
                <w:noProof/>
                <w:webHidden/>
              </w:rPr>
              <w:tab/>
            </w:r>
            <w:r>
              <w:rPr>
                <w:noProof/>
                <w:webHidden/>
              </w:rPr>
              <w:fldChar w:fldCharType="begin"/>
            </w:r>
            <w:r>
              <w:rPr>
                <w:noProof/>
                <w:webHidden/>
              </w:rPr>
              <w:instrText xml:space="preserve"> PAGEREF _Toc177500898 \h </w:instrText>
            </w:r>
            <w:r>
              <w:rPr>
                <w:noProof/>
                <w:webHidden/>
              </w:rPr>
            </w:r>
            <w:r>
              <w:rPr>
                <w:noProof/>
                <w:webHidden/>
              </w:rPr>
              <w:fldChar w:fldCharType="separate"/>
            </w:r>
            <w:r>
              <w:rPr>
                <w:noProof/>
                <w:webHidden/>
              </w:rPr>
              <w:t>23</w:t>
            </w:r>
            <w:r>
              <w:rPr>
                <w:noProof/>
                <w:webHidden/>
              </w:rPr>
              <w:fldChar w:fldCharType="end"/>
            </w:r>
          </w:hyperlink>
        </w:p>
        <w:p w14:paraId="78F39ADD" w14:textId="7A76AF9A" w:rsidR="00540134" w:rsidRDefault="00540134">
          <w:pPr>
            <w:pStyle w:val="TOC2"/>
            <w:rPr>
              <w:rFonts w:eastAsiaTheme="minorEastAsia"/>
              <w:noProof/>
              <w:kern w:val="2"/>
              <w:sz w:val="24"/>
              <w:szCs w:val="24"/>
              <w:lang w:eastAsia="en-GB"/>
              <w14:ligatures w14:val="standardContextual"/>
            </w:rPr>
          </w:pPr>
          <w:hyperlink w:anchor="_Toc177500899" w:history="1">
            <w:r w:rsidRPr="00AC3EE9">
              <w:rPr>
                <w:rStyle w:val="Hyperlink"/>
                <w:rFonts w:eastAsia="Verdana"/>
                <w:noProof/>
              </w:rPr>
              <w:t>Exam Boards</w:t>
            </w:r>
            <w:r>
              <w:rPr>
                <w:noProof/>
                <w:webHidden/>
              </w:rPr>
              <w:tab/>
            </w:r>
            <w:r>
              <w:rPr>
                <w:noProof/>
                <w:webHidden/>
              </w:rPr>
              <w:fldChar w:fldCharType="begin"/>
            </w:r>
            <w:r>
              <w:rPr>
                <w:noProof/>
                <w:webHidden/>
              </w:rPr>
              <w:instrText xml:space="preserve"> PAGEREF _Toc177500899 \h </w:instrText>
            </w:r>
            <w:r>
              <w:rPr>
                <w:noProof/>
                <w:webHidden/>
              </w:rPr>
            </w:r>
            <w:r>
              <w:rPr>
                <w:noProof/>
                <w:webHidden/>
              </w:rPr>
              <w:fldChar w:fldCharType="separate"/>
            </w:r>
            <w:r>
              <w:rPr>
                <w:noProof/>
                <w:webHidden/>
              </w:rPr>
              <w:t>24</w:t>
            </w:r>
            <w:r>
              <w:rPr>
                <w:noProof/>
                <w:webHidden/>
              </w:rPr>
              <w:fldChar w:fldCharType="end"/>
            </w:r>
          </w:hyperlink>
        </w:p>
        <w:p w14:paraId="34890792" w14:textId="378F11AE" w:rsidR="00540134" w:rsidRDefault="00540134">
          <w:pPr>
            <w:pStyle w:val="TOC2"/>
            <w:rPr>
              <w:rFonts w:eastAsiaTheme="minorEastAsia"/>
              <w:noProof/>
              <w:kern w:val="2"/>
              <w:sz w:val="24"/>
              <w:szCs w:val="24"/>
              <w:lang w:eastAsia="en-GB"/>
              <w14:ligatures w14:val="standardContextual"/>
            </w:rPr>
          </w:pPr>
          <w:hyperlink w:anchor="_Toc177500900" w:history="1">
            <w:r w:rsidRPr="00AC3EE9">
              <w:rPr>
                <w:rStyle w:val="Hyperlink"/>
                <w:rFonts w:eastAsia="Verdana"/>
                <w:noProof/>
              </w:rPr>
              <w:t>Mitigating Circumstances</w:t>
            </w:r>
            <w:r>
              <w:rPr>
                <w:noProof/>
                <w:webHidden/>
              </w:rPr>
              <w:tab/>
            </w:r>
            <w:r>
              <w:rPr>
                <w:noProof/>
                <w:webHidden/>
              </w:rPr>
              <w:fldChar w:fldCharType="begin"/>
            </w:r>
            <w:r>
              <w:rPr>
                <w:noProof/>
                <w:webHidden/>
              </w:rPr>
              <w:instrText xml:space="preserve"> PAGEREF _Toc177500900 \h </w:instrText>
            </w:r>
            <w:r>
              <w:rPr>
                <w:noProof/>
                <w:webHidden/>
              </w:rPr>
            </w:r>
            <w:r>
              <w:rPr>
                <w:noProof/>
                <w:webHidden/>
              </w:rPr>
              <w:fldChar w:fldCharType="separate"/>
            </w:r>
            <w:r>
              <w:rPr>
                <w:noProof/>
                <w:webHidden/>
              </w:rPr>
              <w:t>25</w:t>
            </w:r>
            <w:r>
              <w:rPr>
                <w:noProof/>
                <w:webHidden/>
              </w:rPr>
              <w:fldChar w:fldCharType="end"/>
            </w:r>
          </w:hyperlink>
        </w:p>
        <w:p w14:paraId="07F44C7A" w14:textId="5E84F03B" w:rsidR="00540134" w:rsidRDefault="00540134">
          <w:pPr>
            <w:pStyle w:val="TOC2"/>
            <w:rPr>
              <w:rFonts w:eastAsiaTheme="minorEastAsia"/>
              <w:noProof/>
              <w:kern w:val="2"/>
              <w:sz w:val="24"/>
              <w:szCs w:val="24"/>
              <w:lang w:eastAsia="en-GB"/>
              <w14:ligatures w14:val="standardContextual"/>
            </w:rPr>
          </w:pPr>
          <w:hyperlink w:anchor="_Toc177500901" w:history="1">
            <w:r w:rsidRPr="00AC3EE9">
              <w:rPr>
                <w:rStyle w:val="Hyperlink"/>
                <w:rFonts w:eastAsia="Verdana"/>
                <w:noProof/>
              </w:rPr>
              <w:t>Requesting a Reference</w:t>
            </w:r>
            <w:r>
              <w:rPr>
                <w:noProof/>
                <w:webHidden/>
              </w:rPr>
              <w:tab/>
            </w:r>
            <w:r>
              <w:rPr>
                <w:noProof/>
                <w:webHidden/>
              </w:rPr>
              <w:fldChar w:fldCharType="begin"/>
            </w:r>
            <w:r>
              <w:rPr>
                <w:noProof/>
                <w:webHidden/>
              </w:rPr>
              <w:instrText xml:space="preserve"> PAGEREF _Toc177500901 \h </w:instrText>
            </w:r>
            <w:r>
              <w:rPr>
                <w:noProof/>
                <w:webHidden/>
              </w:rPr>
            </w:r>
            <w:r>
              <w:rPr>
                <w:noProof/>
                <w:webHidden/>
              </w:rPr>
              <w:fldChar w:fldCharType="separate"/>
            </w:r>
            <w:r>
              <w:rPr>
                <w:noProof/>
                <w:webHidden/>
              </w:rPr>
              <w:t>25</w:t>
            </w:r>
            <w:r>
              <w:rPr>
                <w:noProof/>
                <w:webHidden/>
              </w:rPr>
              <w:fldChar w:fldCharType="end"/>
            </w:r>
          </w:hyperlink>
        </w:p>
        <w:p w14:paraId="42268F08" w14:textId="0FCA3C93" w:rsidR="00540134" w:rsidRDefault="00540134">
          <w:pPr>
            <w:pStyle w:val="TOC2"/>
            <w:rPr>
              <w:rFonts w:eastAsiaTheme="minorEastAsia"/>
              <w:noProof/>
              <w:kern w:val="2"/>
              <w:sz w:val="24"/>
              <w:szCs w:val="24"/>
              <w:lang w:eastAsia="en-GB"/>
              <w14:ligatures w14:val="standardContextual"/>
            </w:rPr>
          </w:pPr>
          <w:hyperlink w:anchor="_Toc177500902" w:history="1">
            <w:r w:rsidRPr="00AC3EE9">
              <w:rPr>
                <w:rStyle w:val="Hyperlink"/>
                <w:noProof/>
              </w:rPr>
              <w:t>HEAR Report</w:t>
            </w:r>
            <w:r>
              <w:rPr>
                <w:noProof/>
                <w:webHidden/>
              </w:rPr>
              <w:tab/>
            </w:r>
            <w:r>
              <w:rPr>
                <w:noProof/>
                <w:webHidden/>
              </w:rPr>
              <w:fldChar w:fldCharType="begin"/>
            </w:r>
            <w:r>
              <w:rPr>
                <w:noProof/>
                <w:webHidden/>
              </w:rPr>
              <w:instrText xml:space="preserve"> PAGEREF _Toc177500902 \h </w:instrText>
            </w:r>
            <w:r>
              <w:rPr>
                <w:noProof/>
                <w:webHidden/>
              </w:rPr>
            </w:r>
            <w:r>
              <w:rPr>
                <w:noProof/>
                <w:webHidden/>
              </w:rPr>
              <w:fldChar w:fldCharType="separate"/>
            </w:r>
            <w:r>
              <w:rPr>
                <w:noProof/>
                <w:webHidden/>
              </w:rPr>
              <w:t>25</w:t>
            </w:r>
            <w:r>
              <w:rPr>
                <w:noProof/>
                <w:webHidden/>
              </w:rPr>
              <w:fldChar w:fldCharType="end"/>
            </w:r>
          </w:hyperlink>
        </w:p>
        <w:p w14:paraId="5C49EDE9" w14:textId="17C41C2A" w:rsidR="00540134" w:rsidRDefault="00540134">
          <w:pPr>
            <w:pStyle w:val="TOC2"/>
            <w:rPr>
              <w:rFonts w:eastAsiaTheme="minorEastAsia"/>
              <w:noProof/>
              <w:kern w:val="2"/>
              <w:sz w:val="24"/>
              <w:szCs w:val="24"/>
              <w:lang w:eastAsia="en-GB"/>
              <w14:ligatures w14:val="standardContextual"/>
            </w:rPr>
          </w:pPr>
          <w:hyperlink w:anchor="_Toc177500903" w:history="1">
            <w:r w:rsidRPr="00AC3EE9">
              <w:rPr>
                <w:rStyle w:val="Hyperlink"/>
                <w:noProof/>
              </w:rPr>
              <w:t>Degree Certificates</w:t>
            </w:r>
            <w:r>
              <w:rPr>
                <w:noProof/>
                <w:webHidden/>
              </w:rPr>
              <w:tab/>
            </w:r>
            <w:r>
              <w:rPr>
                <w:noProof/>
                <w:webHidden/>
              </w:rPr>
              <w:fldChar w:fldCharType="begin"/>
            </w:r>
            <w:r>
              <w:rPr>
                <w:noProof/>
                <w:webHidden/>
              </w:rPr>
              <w:instrText xml:space="preserve"> PAGEREF _Toc177500903 \h </w:instrText>
            </w:r>
            <w:r>
              <w:rPr>
                <w:noProof/>
                <w:webHidden/>
              </w:rPr>
            </w:r>
            <w:r>
              <w:rPr>
                <w:noProof/>
                <w:webHidden/>
              </w:rPr>
              <w:fldChar w:fldCharType="separate"/>
            </w:r>
            <w:r>
              <w:rPr>
                <w:noProof/>
                <w:webHidden/>
              </w:rPr>
              <w:t>26</w:t>
            </w:r>
            <w:r>
              <w:rPr>
                <w:noProof/>
                <w:webHidden/>
              </w:rPr>
              <w:fldChar w:fldCharType="end"/>
            </w:r>
          </w:hyperlink>
        </w:p>
        <w:p w14:paraId="1B38F2D7" w14:textId="7B28838F" w:rsidR="00540134" w:rsidRDefault="00540134">
          <w:pPr>
            <w:pStyle w:val="TOC1"/>
            <w:tabs>
              <w:tab w:val="right" w:leader="dot" w:pos="10192"/>
            </w:tabs>
            <w:rPr>
              <w:rFonts w:eastAsiaTheme="minorEastAsia"/>
              <w:noProof/>
              <w:kern w:val="2"/>
              <w:sz w:val="24"/>
              <w:szCs w:val="24"/>
              <w:lang w:eastAsia="en-GB"/>
              <w14:ligatures w14:val="standardContextual"/>
            </w:rPr>
          </w:pPr>
          <w:hyperlink w:anchor="_Toc177500904" w:history="1">
            <w:r w:rsidRPr="00AC3EE9">
              <w:rPr>
                <w:rStyle w:val="Hyperlink"/>
                <w:noProof/>
              </w:rPr>
              <w:t>Student Voice and Student Engagement</w:t>
            </w:r>
            <w:r>
              <w:rPr>
                <w:noProof/>
                <w:webHidden/>
              </w:rPr>
              <w:tab/>
            </w:r>
            <w:r>
              <w:rPr>
                <w:noProof/>
                <w:webHidden/>
              </w:rPr>
              <w:fldChar w:fldCharType="begin"/>
            </w:r>
            <w:r>
              <w:rPr>
                <w:noProof/>
                <w:webHidden/>
              </w:rPr>
              <w:instrText xml:space="preserve"> PAGEREF _Toc177500904 \h </w:instrText>
            </w:r>
            <w:r>
              <w:rPr>
                <w:noProof/>
                <w:webHidden/>
              </w:rPr>
            </w:r>
            <w:r>
              <w:rPr>
                <w:noProof/>
                <w:webHidden/>
              </w:rPr>
              <w:fldChar w:fldCharType="separate"/>
            </w:r>
            <w:r>
              <w:rPr>
                <w:noProof/>
                <w:webHidden/>
              </w:rPr>
              <w:t>27</w:t>
            </w:r>
            <w:r>
              <w:rPr>
                <w:noProof/>
                <w:webHidden/>
              </w:rPr>
              <w:fldChar w:fldCharType="end"/>
            </w:r>
          </w:hyperlink>
        </w:p>
        <w:p w14:paraId="72C8EADC" w14:textId="2FAF37B7" w:rsidR="00540134" w:rsidRDefault="00540134">
          <w:pPr>
            <w:pStyle w:val="TOC2"/>
            <w:rPr>
              <w:rFonts w:eastAsiaTheme="minorEastAsia"/>
              <w:noProof/>
              <w:kern w:val="2"/>
              <w:sz w:val="24"/>
              <w:szCs w:val="24"/>
              <w:lang w:eastAsia="en-GB"/>
              <w14:ligatures w14:val="standardContextual"/>
            </w:rPr>
          </w:pPr>
          <w:hyperlink w:anchor="_Toc177500905" w:history="1">
            <w:r w:rsidRPr="00AC3EE9">
              <w:rPr>
                <w:rStyle w:val="Hyperlink"/>
                <w:noProof/>
              </w:rPr>
              <w:t>Join the Undergraduate Student-Staff Liaison Committee (SSLC)</w:t>
            </w:r>
            <w:r>
              <w:rPr>
                <w:noProof/>
                <w:webHidden/>
              </w:rPr>
              <w:tab/>
            </w:r>
            <w:r>
              <w:rPr>
                <w:noProof/>
                <w:webHidden/>
              </w:rPr>
              <w:fldChar w:fldCharType="begin"/>
            </w:r>
            <w:r>
              <w:rPr>
                <w:noProof/>
                <w:webHidden/>
              </w:rPr>
              <w:instrText xml:space="preserve"> PAGEREF _Toc177500905 \h </w:instrText>
            </w:r>
            <w:r>
              <w:rPr>
                <w:noProof/>
                <w:webHidden/>
              </w:rPr>
            </w:r>
            <w:r>
              <w:rPr>
                <w:noProof/>
                <w:webHidden/>
              </w:rPr>
              <w:fldChar w:fldCharType="separate"/>
            </w:r>
            <w:r>
              <w:rPr>
                <w:noProof/>
                <w:webHidden/>
              </w:rPr>
              <w:t>27</w:t>
            </w:r>
            <w:r>
              <w:rPr>
                <w:noProof/>
                <w:webHidden/>
              </w:rPr>
              <w:fldChar w:fldCharType="end"/>
            </w:r>
          </w:hyperlink>
        </w:p>
        <w:p w14:paraId="20E6E213" w14:textId="5D9E8114" w:rsidR="00540134" w:rsidRDefault="00540134">
          <w:pPr>
            <w:pStyle w:val="TOC2"/>
            <w:rPr>
              <w:rFonts w:eastAsiaTheme="minorEastAsia"/>
              <w:noProof/>
              <w:kern w:val="2"/>
              <w:sz w:val="24"/>
              <w:szCs w:val="24"/>
              <w:lang w:eastAsia="en-GB"/>
              <w14:ligatures w14:val="standardContextual"/>
            </w:rPr>
          </w:pPr>
          <w:hyperlink w:anchor="_Toc177500906" w:history="1">
            <w:r w:rsidRPr="00AC3EE9">
              <w:rPr>
                <w:rStyle w:val="Hyperlink"/>
                <w:noProof/>
              </w:rPr>
              <w:t>Student Panel</w:t>
            </w:r>
            <w:r>
              <w:rPr>
                <w:noProof/>
                <w:webHidden/>
              </w:rPr>
              <w:tab/>
            </w:r>
            <w:r>
              <w:rPr>
                <w:noProof/>
                <w:webHidden/>
              </w:rPr>
              <w:fldChar w:fldCharType="begin"/>
            </w:r>
            <w:r>
              <w:rPr>
                <w:noProof/>
                <w:webHidden/>
              </w:rPr>
              <w:instrText xml:space="preserve"> PAGEREF _Toc177500906 \h </w:instrText>
            </w:r>
            <w:r>
              <w:rPr>
                <w:noProof/>
                <w:webHidden/>
              </w:rPr>
            </w:r>
            <w:r>
              <w:rPr>
                <w:noProof/>
                <w:webHidden/>
              </w:rPr>
              <w:fldChar w:fldCharType="separate"/>
            </w:r>
            <w:r>
              <w:rPr>
                <w:noProof/>
                <w:webHidden/>
              </w:rPr>
              <w:t>27</w:t>
            </w:r>
            <w:r>
              <w:rPr>
                <w:noProof/>
                <w:webHidden/>
              </w:rPr>
              <w:fldChar w:fldCharType="end"/>
            </w:r>
          </w:hyperlink>
        </w:p>
        <w:p w14:paraId="547BB8F6" w14:textId="1CD10D21" w:rsidR="00540134" w:rsidRDefault="00540134">
          <w:pPr>
            <w:pStyle w:val="TOC2"/>
            <w:rPr>
              <w:rFonts w:eastAsiaTheme="minorEastAsia"/>
              <w:noProof/>
              <w:kern w:val="2"/>
              <w:sz w:val="24"/>
              <w:szCs w:val="24"/>
              <w:lang w:eastAsia="en-GB"/>
              <w14:ligatures w14:val="standardContextual"/>
            </w:rPr>
          </w:pPr>
          <w:hyperlink w:anchor="_Toc177500907" w:history="1">
            <w:r w:rsidRPr="00AC3EE9">
              <w:rPr>
                <w:rStyle w:val="Hyperlink"/>
                <w:noProof/>
              </w:rPr>
              <w:t>Student positions on Department Committees</w:t>
            </w:r>
            <w:r>
              <w:rPr>
                <w:noProof/>
                <w:webHidden/>
              </w:rPr>
              <w:tab/>
            </w:r>
            <w:r>
              <w:rPr>
                <w:noProof/>
                <w:webHidden/>
              </w:rPr>
              <w:fldChar w:fldCharType="begin"/>
            </w:r>
            <w:r>
              <w:rPr>
                <w:noProof/>
                <w:webHidden/>
              </w:rPr>
              <w:instrText xml:space="preserve"> PAGEREF _Toc177500907 \h </w:instrText>
            </w:r>
            <w:r>
              <w:rPr>
                <w:noProof/>
                <w:webHidden/>
              </w:rPr>
            </w:r>
            <w:r>
              <w:rPr>
                <w:noProof/>
                <w:webHidden/>
              </w:rPr>
              <w:fldChar w:fldCharType="separate"/>
            </w:r>
            <w:r>
              <w:rPr>
                <w:noProof/>
                <w:webHidden/>
              </w:rPr>
              <w:t>27</w:t>
            </w:r>
            <w:r>
              <w:rPr>
                <w:noProof/>
                <w:webHidden/>
              </w:rPr>
              <w:fldChar w:fldCharType="end"/>
            </w:r>
          </w:hyperlink>
        </w:p>
        <w:p w14:paraId="297388D7" w14:textId="5B979C83" w:rsidR="00540134" w:rsidRDefault="00540134">
          <w:pPr>
            <w:pStyle w:val="TOC2"/>
            <w:rPr>
              <w:rFonts w:eastAsiaTheme="minorEastAsia"/>
              <w:noProof/>
              <w:kern w:val="2"/>
              <w:sz w:val="24"/>
              <w:szCs w:val="24"/>
              <w:lang w:eastAsia="en-GB"/>
              <w14:ligatures w14:val="standardContextual"/>
            </w:rPr>
          </w:pPr>
          <w:hyperlink w:anchor="_Toc177500908" w:history="1">
            <w:r w:rsidRPr="00AC3EE9">
              <w:rPr>
                <w:rStyle w:val="Hyperlink"/>
                <w:noProof/>
              </w:rPr>
              <w:t>Other opportunities</w:t>
            </w:r>
            <w:r>
              <w:rPr>
                <w:noProof/>
                <w:webHidden/>
              </w:rPr>
              <w:tab/>
            </w:r>
            <w:r>
              <w:rPr>
                <w:noProof/>
                <w:webHidden/>
              </w:rPr>
              <w:fldChar w:fldCharType="begin"/>
            </w:r>
            <w:r>
              <w:rPr>
                <w:noProof/>
                <w:webHidden/>
              </w:rPr>
              <w:instrText xml:space="preserve"> PAGEREF _Toc177500908 \h </w:instrText>
            </w:r>
            <w:r>
              <w:rPr>
                <w:noProof/>
                <w:webHidden/>
              </w:rPr>
            </w:r>
            <w:r>
              <w:rPr>
                <w:noProof/>
                <w:webHidden/>
              </w:rPr>
              <w:fldChar w:fldCharType="separate"/>
            </w:r>
            <w:r>
              <w:rPr>
                <w:noProof/>
                <w:webHidden/>
              </w:rPr>
              <w:t>28</w:t>
            </w:r>
            <w:r>
              <w:rPr>
                <w:noProof/>
                <w:webHidden/>
              </w:rPr>
              <w:fldChar w:fldCharType="end"/>
            </w:r>
          </w:hyperlink>
        </w:p>
        <w:p w14:paraId="505560EB" w14:textId="0709A922" w:rsidR="00540134" w:rsidRDefault="00540134">
          <w:pPr>
            <w:pStyle w:val="TOC2"/>
            <w:rPr>
              <w:rFonts w:eastAsiaTheme="minorEastAsia"/>
              <w:noProof/>
              <w:kern w:val="2"/>
              <w:sz w:val="24"/>
              <w:szCs w:val="24"/>
              <w:lang w:eastAsia="en-GB"/>
              <w14:ligatures w14:val="standardContextual"/>
            </w:rPr>
          </w:pPr>
          <w:hyperlink w:anchor="_Toc177500909" w:history="1">
            <w:r w:rsidRPr="00AC3EE9">
              <w:rPr>
                <w:rStyle w:val="Hyperlink"/>
                <w:noProof/>
              </w:rPr>
              <w:t>Feedback</w:t>
            </w:r>
            <w:r>
              <w:rPr>
                <w:noProof/>
                <w:webHidden/>
              </w:rPr>
              <w:tab/>
            </w:r>
            <w:r>
              <w:rPr>
                <w:noProof/>
                <w:webHidden/>
              </w:rPr>
              <w:fldChar w:fldCharType="begin"/>
            </w:r>
            <w:r>
              <w:rPr>
                <w:noProof/>
                <w:webHidden/>
              </w:rPr>
              <w:instrText xml:space="preserve"> PAGEREF _Toc177500909 \h </w:instrText>
            </w:r>
            <w:r>
              <w:rPr>
                <w:noProof/>
                <w:webHidden/>
              </w:rPr>
            </w:r>
            <w:r>
              <w:rPr>
                <w:noProof/>
                <w:webHidden/>
              </w:rPr>
              <w:fldChar w:fldCharType="separate"/>
            </w:r>
            <w:r>
              <w:rPr>
                <w:noProof/>
                <w:webHidden/>
              </w:rPr>
              <w:t>28</w:t>
            </w:r>
            <w:r>
              <w:rPr>
                <w:noProof/>
                <w:webHidden/>
              </w:rPr>
              <w:fldChar w:fldCharType="end"/>
            </w:r>
          </w:hyperlink>
        </w:p>
        <w:p w14:paraId="7673F5C7" w14:textId="033AC6BD" w:rsidR="00540134" w:rsidRDefault="00540134">
          <w:pPr>
            <w:pStyle w:val="TOC1"/>
            <w:tabs>
              <w:tab w:val="right" w:leader="dot" w:pos="10192"/>
            </w:tabs>
            <w:rPr>
              <w:rFonts w:eastAsiaTheme="minorEastAsia"/>
              <w:noProof/>
              <w:kern w:val="2"/>
              <w:sz w:val="24"/>
              <w:szCs w:val="24"/>
              <w:lang w:eastAsia="en-GB"/>
              <w14:ligatures w14:val="standardContextual"/>
            </w:rPr>
          </w:pPr>
          <w:hyperlink w:anchor="_Toc177500910" w:history="1">
            <w:r w:rsidRPr="00AC3EE9">
              <w:rPr>
                <w:rStyle w:val="Hyperlink"/>
                <w:rFonts w:eastAsia="Verdana"/>
                <w:noProof/>
              </w:rPr>
              <w:t>IT Systems and Support</w:t>
            </w:r>
            <w:r>
              <w:rPr>
                <w:noProof/>
                <w:webHidden/>
              </w:rPr>
              <w:tab/>
            </w:r>
            <w:r>
              <w:rPr>
                <w:noProof/>
                <w:webHidden/>
              </w:rPr>
              <w:fldChar w:fldCharType="begin"/>
            </w:r>
            <w:r>
              <w:rPr>
                <w:noProof/>
                <w:webHidden/>
              </w:rPr>
              <w:instrText xml:space="preserve"> PAGEREF _Toc177500910 \h </w:instrText>
            </w:r>
            <w:r>
              <w:rPr>
                <w:noProof/>
                <w:webHidden/>
              </w:rPr>
            </w:r>
            <w:r>
              <w:rPr>
                <w:noProof/>
                <w:webHidden/>
              </w:rPr>
              <w:fldChar w:fldCharType="separate"/>
            </w:r>
            <w:r>
              <w:rPr>
                <w:noProof/>
                <w:webHidden/>
              </w:rPr>
              <w:t>29</w:t>
            </w:r>
            <w:r>
              <w:rPr>
                <w:noProof/>
                <w:webHidden/>
              </w:rPr>
              <w:fldChar w:fldCharType="end"/>
            </w:r>
          </w:hyperlink>
        </w:p>
        <w:p w14:paraId="59A8CE66" w14:textId="13A5EA57" w:rsidR="00540134" w:rsidRDefault="00540134">
          <w:pPr>
            <w:pStyle w:val="TOC2"/>
            <w:rPr>
              <w:rFonts w:eastAsiaTheme="minorEastAsia"/>
              <w:noProof/>
              <w:kern w:val="2"/>
              <w:sz w:val="24"/>
              <w:szCs w:val="24"/>
              <w:lang w:eastAsia="en-GB"/>
              <w14:ligatures w14:val="standardContextual"/>
            </w:rPr>
          </w:pPr>
          <w:hyperlink w:anchor="_Toc177500911" w:history="1">
            <w:r w:rsidRPr="00AC3EE9">
              <w:rPr>
                <w:rStyle w:val="Hyperlink"/>
                <w:rFonts w:eastAsia="Tahoma"/>
                <w:noProof/>
              </w:rPr>
              <w:t>IT Services</w:t>
            </w:r>
            <w:r>
              <w:rPr>
                <w:noProof/>
                <w:webHidden/>
              </w:rPr>
              <w:tab/>
            </w:r>
            <w:r>
              <w:rPr>
                <w:noProof/>
                <w:webHidden/>
              </w:rPr>
              <w:fldChar w:fldCharType="begin"/>
            </w:r>
            <w:r>
              <w:rPr>
                <w:noProof/>
                <w:webHidden/>
              </w:rPr>
              <w:instrText xml:space="preserve"> PAGEREF _Toc177500911 \h </w:instrText>
            </w:r>
            <w:r>
              <w:rPr>
                <w:noProof/>
                <w:webHidden/>
              </w:rPr>
            </w:r>
            <w:r>
              <w:rPr>
                <w:noProof/>
                <w:webHidden/>
              </w:rPr>
              <w:fldChar w:fldCharType="separate"/>
            </w:r>
            <w:r>
              <w:rPr>
                <w:noProof/>
                <w:webHidden/>
              </w:rPr>
              <w:t>29</w:t>
            </w:r>
            <w:r>
              <w:rPr>
                <w:noProof/>
                <w:webHidden/>
              </w:rPr>
              <w:fldChar w:fldCharType="end"/>
            </w:r>
          </w:hyperlink>
        </w:p>
        <w:p w14:paraId="3C0309AE" w14:textId="3EC4F95F" w:rsidR="00540134" w:rsidRDefault="00540134">
          <w:pPr>
            <w:pStyle w:val="TOC2"/>
            <w:rPr>
              <w:rFonts w:eastAsiaTheme="minorEastAsia"/>
              <w:noProof/>
              <w:kern w:val="2"/>
              <w:sz w:val="24"/>
              <w:szCs w:val="24"/>
              <w:lang w:eastAsia="en-GB"/>
              <w14:ligatures w14:val="standardContextual"/>
            </w:rPr>
          </w:pPr>
          <w:hyperlink w:anchor="_Toc177500912" w:history="1">
            <w:r w:rsidRPr="00AC3EE9">
              <w:rPr>
                <w:rStyle w:val="Hyperlink"/>
                <w:rFonts w:eastAsia="Tahoma"/>
                <w:noProof/>
              </w:rPr>
              <w:t>IT Systems</w:t>
            </w:r>
            <w:r>
              <w:rPr>
                <w:noProof/>
                <w:webHidden/>
              </w:rPr>
              <w:tab/>
            </w:r>
            <w:r>
              <w:rPr>
                <w:noProof/>
                <w:webHidden/>
              </w:rPr>
              <w:fldChar w:fldCharType="begin"/>
            </w:r>
            <w:r>
              <w:rPr>
                <w:noProof/>
                <w:webHidden/>
              </w:rPr>
              <w:instrText xml:space="preserve"> PAGEREF _Toc177500912 \h </w:instrText>
            </w:r>
            <w:r>
              <w:rPr>
                <w:noProof/>
                <w:webHidden/>
              </w:rPr>
            </w:r>
            <w:r>
              <w:rPr>
                <w:noProof/>
                <w:webHidden/>
              </w:rPr>
              <w:fldChar w:fldCharType="separate"/>
            </w:r>
            <w:r>
              <w:rPr>
                <w:noProof/>
                <w:webHidden/>
              </w:rPr>
              <w:t>29</w:t>
            </w:r>
            <w:r>
              <w:rPr>
                <w:noProof/>
                <w:webHidden/>
              </w:rPr>
              <w:fldChar w:fldCharType="end"/>
            </w:r>
          </w:hyperlink>
        </w:p>
        <w:p w14:paraId="5B971DE5" w14:textId="65E82F7E" w:rsidR="00540134" w:rsidRDefault="00540134">
          <w:pPr>
            <w:pStyle w:val="TOC1"/>
            <w:tabs>
              <w:tab w:val="right" w:leader="dot" w:pos="10192"/>
            </w:tabs>
            <w:rPr>
              <w:rFonts w:eastAsiaTheme="minorEastAsia"/>
              <w:noProof/>
              <w:kern w:val="2"/>
              <w:sz w:val="24"/>
              <w:szCs w:val="24"/>
              <w:lang w:eastAsia="en-GB"/>
              <w14:ligatures w14:val="standardContextual"/>
            </w:rPr>
          </w:pPr>
          <w:hyperlink w:anchor="_Toc177500913" w:history="1">
            <w:r w:rsidRPr="00AC3EE9">
              <w:rPr>
                <w:rStyle w:val="Hyperlink"/>
                <w:rFonts w:eastAsia="Tahoma"/>
                <w:noProof/>
              </w:rPr>
              <w:t>Additional Costs Associated with your Course</w:t>
            </w:r>
            <w:r>
              <w:rPr>
                <w:noProof/>
                <w:webHidden/>
              </w:rPr>
              <w:tab/>
            </w:r>
            <w:r>
              <w:rPr>
                <w:noProof/>
                <w:webHidden/>
              </w:rPr>
              <w:fldChar w:fldCharType="begin"/>
            </w:r>
            <w:r>
              <w:rPr>
                <w:noProof/>
                <w:webHidden/>
              </w:rPr>
              <w:instrText xml:space="preserve"> PAGEREF _Toc177500913 \h </w:instrText>
            </w:r>
            <w:r>
              <w:rPr>
                <w:noProof/>
                <w:webHidden/>
              </w:rPr>
            </w:r>
            <w:r>
              <w:rPr>
                <w:noProof/>
                <w:webHidden/>
              </w:rPr>
              <w:fldChar w:fldCharType="separate"/>
            </w:r>
            <w:r>
              <w:rPr>
                <w:noProof/>
                <w:webHidden/>
              </w:rPr>
              <w:t>32</w:t>
            </w:r>
            <w:r>
              <w:rPr>
                <w:noProof/>
                <w:webHidden/>
              </w:rPr>
              <w:fldChar w:fldCharType="end"/>
            </w:r>
          </w:hyperlink>
        </w:p>
        <w:p w14:paraId="4F62B12F" w14:textId="5A7748A8" w:rsidR="00540134" w:rsidRDefault="00540134">
          <w:pPr>
            <w:pStyle w:val="TOC2"/>
            <w:rPr>
              <w:rFonts w:eastAsiaTheme="minorEastAsia"/>
              <w:noProof/>
              <w:kern w:val="2"/>
              <w:sz w:val="24"/>
              <w:szCs w:val="24"/>
              <w:lang w:eastAsia="en-GB"/>
              <w14:ligatures w14:val="standardContextual"/>
            </w:rPr>
          </w:pPr>
          <w:hyperlink w:anchor="_Toc177500914" w:history="1">
            <w:r w:rsidRPr="00AC3EE9">
              <w:rPr>
                <w:rStyle w:val="Hyperlink"/>
                <w:rFonts w:eastAsia="Tahoma"/>
                <w:noProof/>
              </w:rPr>
              <w:t>Textbooks</w:t>
            </w:r>
            <w:r>
              <w:rPr>
                <w:noProof/>
                <w:webHidden/>
              </w:rPr>
              <w:tab/>
            </w:r>
            <w:r>
              <w:rPr>
                <w:noProof/>
                <w:webHidden/>
              </w:rPr>
              <w:fldChar w:fldCharType="begin"/>
            </w:r>
            <w:r>
              <w:rPr>
                <w:noProof/>
                <w:webHidden/>
              </w:rPr>
              <w:instrText xml:space="preserve"> PAGEREF _Toc177500914 \h </w:instrText>
            </w:r>
            <w:r>
              <w:rPr>
                <w:noProof/>
                <w:webHidden/>
              </w:rPr>
            </w:r>
            <w:r>
              <w:rPr>
                <w:noProof/>
                <w:webHidden/>
              </w:rPr>
              <w:fldChar w:fldCharType="separate"/>
            </w:r>
            <w:r>
              <w:rPr>
                <w:noProof/>
                <w:webHidden/>
              </w:rPr>
              <w:t>32</w:t>
            </w:r>
            <w:r>
              <w:rPr>
                <w:noProof/>
                <w:webHidden/>
              </w:rPr>
              <w:fldChar w:fldCharType="end"/>
            </w:r>
          </w:hyperlink>
        </w:p>
        <w:p w14:paraId="18342D7F" w14:textId="3AB2876C" w:rsidR="00540134" w:rsidRDefault="00540134">
          <w:pPr>
            <w:pStyle w:val="TOC2"/>
            <w:rPr>
              <w:rFonts w:eastAsiaTheme="minorEastAsia"/>
              <w:noProof/>
              <w:kern w:val="2"/>
              <w:sz w:val="24"/>
              <w:szCs w:val="24"/>
              <w:lang w:eastAsia="en-GB"/>
              <w14:ligatures w14:val="standardContextual"/>
            </w:rPr>
          </w:pPr>
          <w:hyperlink w:anchor="_Toc177500915" w:history="1">
            <w:r w:rsidRPr="00AC3EE9">
              <w:rPr>
                <w:rStyle w:val="Hyperlink"/>
                <w:rFonts w:eastAsia="Tahoma"/>
                <w:noProof/>
              </w:rPr>
              <w:t>Printing</w:t>
            </w:r>
            <w:r>
              <w:rPr>
                <w:noProof/>
                <w:webHidden/>
              </w:rPr>
              <w:tab/>
            </w:r>
            <w:r>
              <w:rPr>
                <w:noProof/>
                <w:webHidden/>
              </w:rPr>
              <w:fldChar w:fldCharType="begin"/>
            </w:r>
            <w:r>
              <w:rPr>
                <w:noProof/>
                <w:webHidden/>
              </w:rPr>
              <w:instrText xml:space="preserve"> PAGEREF _Toc177500915 \h </w:instrText>
            </w:r>
            <w:r>
              <w:rPr>
                <w:noProof/>
                <w:webHidden/>
              </w:rPr>
            </w:r>
            <w:r>
              <w:rPr>
                <w:noProof/>
                <w:webHidden/>
              </w:rPr>
              <w:fldChar w:fldCharType="separate"/>
            </w:r>
            <w:r>
              <w:rPr>
                <w:noProof/>
                <w:webHidden/>
              </w:rPr>
              <w:t>32</w:t>
            </w:r>
            <w:r>
              <w:rPr>
                <w:noProof/>
                <w:webHidden/>
              </w:rPr>
              <w:fldChar w:fldCharType="end"/>
            </w:r>
          </w:hyperlink>
        </w:p>
        <w:p w14:paraId="24C21750" w14:textId="3F70F9EE" w:rsidR="00540134" w:rsidRDefault="00540134">
          <w:pPr>
            <w:pStyle w:val="TOC2"/>
            <w:rPr>
              <w:rFonts w:eastAsiaTheme="minorEastAsia"/>
              <w:noProof/>
              <w:kern w:val="2"/>
              <w:sz w:val="24"/>
              <w:szCs w:val="24"/>
              <w:lang w:eastAsia="en-GB"/>
              <w14:ligatures w14:val="standardContextual"/>
            </w:rPr>
          </w:pPr>
          <w:hyperlink w:anchor="_Toc177500916" w:history="1">
            <w:r w:rsidRPr="00AC3EE9">
              <w:rPr>
                <w:rStyle w:val="Hyperlink"/>
                <w:rFonts w:eastAsia="Tahoma"/>
                <w:noProof/>
              </w:rPr>
              <w:t>Module Placement/Fieldwork</w:t>
            </w:r>
            <w:r>
              <w:rPr>
                <w:noProof/>
                <w:webHidden/>
              </w:rPr>
              <w:tab/>
            </w:r>
            <w:r>
              <w:rPr>
                <w:noProof/>
                <w:webHidden/>
              </w:rPr>
              <w:fldChar w:fldCharType="begin"/>
            </w:r>
            <w:r>
              <w:rPr>
                <w:noProof/>
                <w:webHidden/>
              </w:rPr>
              <w:instrText xml:space="preserve"> PAGEREF _Toc177500916 \h </w:instrText>
            </w:r>
            <w:r>
              <w:rPr>
                <w:noProof/>
                <w:webHidden/>
              </w:rPr>
            </w:r>
            <w:r>
              <w:rPr>
                <w:noProof/>
                <w:webHidden/>
              </w:rPr>
              <w:fldChar w:fldCharType="separate"/>
            </w:r>
            <w:r>
              <w:rPr>
                <w:noProof/>
                <w:webHidden/>
              </w:rPr>
              <w:t>32</w:t>
            </w:r>
            <w:r>
              <w:rPr>
                <w:noProof/>
                <w:webHidden/>
              </w:rPr>
              <w:fldChar w:fldCharType="end"/>
            </w:r>
          </w:hyperlink>
        </w:p>
        <w:p w14:paraId="4505180D" w14:textId="3AB57D04" w:rsidR="00540134" w:rsidRDefault="00540134">
          <w:pPr>
            <w:pStyle w:val="TOC2"/>
            <w:rPr>
              <w:rFonts w:eastAsiaTheme="minorEastAsia"/>
              <w:noProof/>
              <w:kern w:val="2"/>
              <w:sz w:val="24"/>
              <w:szCs w:val="24"/>
              <w:lang w:eastAsia="en-GB"/>
              <w14:ligatures w14:val="standardContextual"/>
            </w:rPr>
          </w:pPr>
          <w:hyperlink w:anchor="_Toc177500917" w:history="1">
            <w:r w:rsidRPr="00AC3EE9">
              <w:rPr>
                <w:rStyle w:val="Hyperlink"/>
                <w:rFonts w:eastAsia="Tahoma"/>
                <w:noProof/>
              </w:rPr>
              <w:t>Volunteering Opportunities</w:t>
            </w:r>
            <w:r>
              <w:rPr>
                <w:noProof/>
                <w:webHidden/>
              </w:rPr>
              <w:tab/>
            </w:r>
            <w:r>
              <w:rPr>
                <w:noProof/>
                <w:webHidden/>
              </w:rPr>
              <w:fldChar w:fldCharType="begin"/>
            </w:r>
            <w:r>
              <w:rPr>
                <w:noProof/>
                <w:webHidden/>
              </w:rPr>
              <w:instrText xml:space="preserve"> PAGEREF _Toc177500917 \h </w:instrText>
            </w:r>
            <w:r>
              <w:rPr>
                <w:noProof/>
                <w:webHidden/>
              </w:rPr>
            </w:r>
            <w:r>
              <w:rPr>
                <w:noProof/>
                <w:webHidden/>
              </w:rPr>
              <w:fldChar w:fldCharType="separate"/>
            </w:r>
            <w:r>
              <w:rPr>
                <w:noProof/>
                <w:webHidden/>
              </w:rPr>
              <w:t>33</w:t>
            </w:r>
            <w:r>
              <w:rPr>
                <w:noProof/>
                <w:webHidden/>
              </w:rPr>
              <w:fldChar w:fldCharType="end"/>
            </w:r>
          </w:hyperlink>
        </w:p>
        <w:p w14:paraId="6F788934" w14:textId="2B3AFD95" w:rsidR="00540134" w:rsidRDefault="00540134">
          <w:pPr>
            <w:pStyle w:val="TOC2"/>
            <w:rPr>
              <w:rFonts w:eastAsiaTheme="minorEastAsia"/>
              <w:noProof/>
              <w:kern w:val="2"/>
              <w:sz w:val="24"/>
              <w:szCs w:val="24"/>
              <w:lang w:eastAsia="en-GB"/>
              <w14:ligatures w14:val="standardContextual"/>
            </w:rPr>
          </w:pPr>
          <w:hyperlink w:anchor="_Toc177500918" w:history="1">
            <w:r w:rsidRPr="00AC3EE9">
              <w:rPr>
                <w:rStyle w:val="Hyperlink"/>
                <w:rFonts w:eastAsia="Tahoma"/>
                <w:noProof/>
              </w:rPr>
              <w:t>Optional Fieldtrips and Activities</w:t>
            </w:r>
            <w:r>
              <w:rPr>
                <w:noProof/>
                <w:webHidden/>
              </w:rPr>
              <w:tab/>
            </w:r>
            <w:r>
              <w:rPr>
                <w:noProof/>
                <w:webHidden/>
              </w:rPr>
              <w:fldChar w:fldCharType="begin"/>
            </w:r>
            <w:r>
              <w:rPr>
                <w:noProof/>
                <w:webHidden/>
              </w:rPr>
              <w:instrText xml:space="preserve"> PAGEREF _Toc177500918 \h </w:instrText>
            </w:r>
            <w:r>
              <w:rPr>
                <w:noProof/>
                <w:webHidden/>
              </w:rPr>
            </w:r>
            <w:r>
              <w:rPr>
                <w:noProof/>
                <w:webHidden/>
              </w:rPr>
              <w:fldChar w:fldCharType="separate"/>
            </w:r>
            <w:r>
              <w:rPr>
                <w:noProof/>
                <w:webHidden/>
              </w:rPr>
              <w:t>33</w:t>
            </w:r>
            <w:r>
              <w:rPr>
                <w:noProof/>
                <w:webHidden/>
              </w:rPr>
              <w:fldChar w:fldCharType="end"/>
            </w:r>
          </w:hyperlink>
        </w:p>
        <w:p w14:paraId="7E3491F6" w14:textId="2110A6AE" w:rsidR="00540134" w:rsidRDefault="00540134">
          <w:pPr>
            <w:pStyle w:val="TOC2"/>
            <w:rPr>
              <w:rFonts w:eastAsiaTheme="minorEastAsia"/>
              <w:noProof/>
              <w:kern w:val="2"/>
              <w:sz w:val="24"/>
              <w:szCs w:val="24"/>
              <w:lang w:eastAsia="en-GB"/>
              <w14:ligatures w14:val="standardContextual"/>
            </w:rPr>
          </w:pPr>
          <w:hyperlink w:anchor="_Toc177500919" w:history="1">
            <w:r w:rsidRPr="00AC3EE9">
              <w:rPr>
                <w:rStyle w:val="Hyperlink"/>
                <w:rFonts w:eastAsia="Tahoma"/>
                <w:noProof/>
              </w:rPr>
              <w:t>Disclosure and Barring Service (DBS)</w:t>
            </w:r>
            <w:r>
              <w:rPr>
                <w:noProof/>
                <w:webHidden/>
              </w:rPr>
              <w:tab/>
            </w:r>
            <w:r>
              <w:rPr>
                <w:noProof/>
                <w:webHidden/>
              </w:rPr>
              <w:fldChar w:fldCharType="begin"/>
            </w:r>
            <w:r>
              <w:rPr>
                <w:noProof/>
                <w:webHidden/>
              </w:rPr>
              <w:instrText xml:space="preserve"> PAGEREF _Toc177500919 \h </w:instrText>
            </w:r>
            <w:r>
              <w:rPr>
                <w:noProof/>
                <w:webHidden/>
              </w:rPr>
            </w:r>
            <w:r>
              <w:rPr>
                <w:noProof/>
                <w:webHidden/>
              </w:rPr>
              <w:fldChar w:fldCharType="separate"/>
            </w:r>
            <w:r>
              <w:rPr>
                <w:noProof/>
                <w:webHidden/>
              </w:rPr>
              <w:t>33</w:t>
            </w:r>
            <w:r>
              <w:rPr>
                <w:noProof/>
                <w:webHidden/>
              </w:rPr>
              <w:fldChar w:fldCharType="end"/>
            </w:r>
          </w:hyperlink>
        </w:p>
        <w:p w14:paraId="41D09728" w14:textId="54973D60" w:rsidR="00540134" w:rsidRDefault="00540134">
          <w:pPr>
            <w:pStyle w:val="TOC2"/>
            <w:rPr>
              <w:rFonts w:eastAsiaTheme="minorEastAsia"/>
              <w:noProof/>
              <w:kern w:val="2"/>
              <w:sz w:val="24"/>
              <w:szCs w:val="24"/>
              <w:lang w:eastAsia="en-GB"/>
              <w14:ligatures w14:val="standardContextual"/>
            </w:rPr>
          </w:pPr>
          <w:hyperlink w:anchor="_Toc177500920" w:history="1">
            <w:r w:rsidRPr="00AC3EE9">
              <w:rPr>
                <w:rStyle w:val="Hyperlink"/>
                <w:noProof/>
              </w:rPr>
              <w:t>Proofreading Services</w:t>
            </w:r>
            <w:r>
              <w:rPr>
                <w:noProof/>
                <w:webHidden/>
              </w:rPr>
              <w:tab/>
            </w:r>
            <w:r>
              <w:rPr>
                <w:noProof/>
                <w:webHidden/>
              </w:rPr>
              <w:fldChar w:fldCharType="begin"/>
            </w:r>
            <w:r>
              <w:rPr>
                <w:noProof/>
                <w:webHidden/>
              </w:rPr>
              <w:instrText xml:space="preserve"> PAGEREF _Toc177500920 \h </w:instrText>
            </w:r>
            <w:r>
              <w:rPr>
                <w:noProof/>
                <w:webHidden/>
              </w:rPr>
            </w:r>
            <w:r>
              <w:rPr>
                <w:noProof/>
                <w:webHidden/>
              </w:rPr>
              <w:fldChar w:fldCharType="separate"/>
            </w:r>
            <w:r>
              <w:rPr>
                <w:noProof/>
                <w:webHidden/>
              </w:rPr>
              <w:t>34</w:t>
            </w:r>
            <w:r>
              <w:rPr>
                <w:noProof/>
                <w:webHidden/>
              </w:rPr>
              <w:fldChar w:fldCharType="end"/>
            </w:r>
          </w:hyperlink>
        </w:p>
        <w:p w14:paraId="7A43BF0E" w14:textId="6A10F313" w:rsidR="00540134" w:rsidRDefault="00540134">
          <w:pPr>
            <w:pStyle w:val="TOC1"/>
            <w:tabs>
              <w:tab w:val="right" w:leader="dot" w:pos="10192"/>
            </w:tabs>
            <w:rPr>
              <w:rFonts w:eastAsiaTheme="minorEastAsia"/>
              <w:noProof/>
              <w:kern w:val="2"/>
              <w:sz w:val="24"/>
              <w:szCs w:val="24"/>
              <w:lang w:eastAsia="en-GB"/>
              <w14:ligatures w14:val="standardContextual"/>
            </w:rPr>
          </w:pPr>
          <w:hyperlink w:anchor="_Toc177500921" w:history="1">
            <w:r w:rsidRPr="00AC3EE9">
              <w:rPr>
                <w:rStyle w:val="Hyperlink"/>
                <w:rFonts w:eastAsia="Tahoma"/>
                <w:noProof/>
              </w:rPr>
              <w:t>Learning Resources and Student Support (see also the Wellbeing and Pastoral Support section of this handbook)</w:t>
            </w:r>
            <w:r>
              <w:rPr>
                <w:noProof/>
                <w:webHidden/>
              </w:rPr>
              <w:tab/>
            </w:r>
            <w:r>
              <w:rPr>
                <w:noProof/>
                <w:webHidden/>
              </w:rPr>
              <w:fldChar w:fldCharType="begin"/>
            </w:r>
            <w:r>
              <w:rPr>
                <w:noProof/>
                <w:webHidden/>
              </w:rPr>
              <w:instrText xml:space="preserve"> PAGEREF _Toc177500921 \h </w:instrText>
            </w:r>
            <w:r>
              <w:rPr>
                <w:noProof/>
                <w:webHidden/>
              </w:rPr>
            </w:r>
            <w:r>
              <w:rPr>
                <w:noProof/>
                <w:webHidden/>
              </w:rPr>
              <w:fldChar w:fldCharType="separate"/>
            </w:r>
            <w:r>
              <w:rPr>
                <w:noProof/>
                <w:webHidden/>
              </w:rPr>
              <w:t>35</w:t>
            </w:r>
            <w:r>
              <w:rPr>
                <w:noProof/>
                <w:webHidden/>
              </w:rPr>
              <w:fldChar w:fldCharType="end"/>
            </w:r>
          </w:hyperlink>
        </w:p>
        <w:p w14:paraId="14058103" w14:textId="38D1F49A" w:rsidR="00540134" w:rsidRDefault="00540134">
          <w:pPr>
            <w:pStyle w:val="TOC2"/>
            <w:rPr>
              <w:rFonts w:eastAsiaTheme="minorEastAsia"/>
              <w:noProof/>
              <w:kern w:val="2"/>
              <w:sz w:val="24"/>
              <w:szCs w:val="24"/>
              <w:lang w:eastAsia="en-GB"/>
              <w14:ligatures w14:val="standardContextual"/>
            </w:rPr>
          </w:pPr>
          <w:hyperlink w:anchor="_Toc177500922" w:history="1">
            <w:r w:rsidRPr="00AC3EE9">
              <w:rPr>
                <w:rStyle w:val="Hyperlink"/>
                <w:rFonts w:eastAsia="Tahoma"/>
                <w:noProof/>
              </w:rPr>
              <w:t>The Library</w:t>
            </w:r>
            <w:r>
              <w:rPr>
                <w:noProof/>
                <w:webHidden/>
              </w:rPr>
              <w:tab/>
            </w:r>
            <w:r>
              <w:rPr>
                <w:noProof/>
                <w:webHidden/>
              </w:rPr>
              <w:fldChar w:fldCharType="begin"/>
            </w:r>
            <w:r>
              <w:rPr>
                <w:noProof/>
                <w:webHidden/>
              </w:rPr>
              <w:instrText xml:space="preserve"> PAGEREF _Toc177500922 \h </w:instrText>
            </w:r>
            <w:r>
              <w:rPr>
                <w:noProof/>
                <w:webHidden/>
              </w:rPr>
            </w:r>
            <w:r>
              <w:rPr>
                <w:noProof/>
                <w:webHidden/>
              </w:rPr>
              <w:fldChar w:fldCharType="separate"/>
            </w:r>
            <w:r>
              <w:rPr>
                <w:noProof/>
                <w:webHidden/>
              </w:rPr>
              <w:t>35</w:t>
            </w:r>
            <w:r>
              <w:rPr>
                <w:noProof/>
                <w:webHidden/>
              </w:rPr>
              <w:fldChar w:fldCharType="end"/>
            </w:r>
          </w:hyperlink>
        </w:p>
        <w:p w14:paraId="32330C8F" w14:textId="3130654A" w:rsidR="00540134" w:rsidRDefault="00540134">
          <w:pPr>
            <w:pStyle w:val="TOC2"/>
            <w:rPr>
              <w:rFonts w:eastAsiaTheme="minorEastAsia"/>
              <w:noProof/>
              <w:kern w:val="2"/>
              <w:sz w:val="24"/>
              <w:szCs w:val="24"/>
              <w:lang w:eastAsia="en-GB"/>
              <w14:ligatures w14:val="standardContextual"/>
            </w:rPr>
          </w:pPr>
          <w:hyperlink w:anchor="_Toc177500923" w:history="1">
            <w:r w:rsidRPr="00AC3EE9">
              <w:rPr>
                <w:rStyle w:val="Hyperlink"/>
                <w:rFonts w:eastAsia="Tahoma"/>
                <w:noProof/>
              </w:rPr>
              <w:t>Student Opportunity</w:t>
            </w:r>
            <w:r>
              <w:rPr>
                <w:noProof/>
                <w:webHidden/>
              </w:rPr>
              <w:tab/>
            </w:r>
            <w:r>
              <w:rPr>
                <w:noProof/>
                <w:webHidden/>
              </w:rPr>
              <w:fldChar w:fldCharType="begin"/>
            </w:r>
            <w:r>
              <w:rPr>
                <w:noProof/>
                <w:webHidden/>
              </w:rPr>
              <w:instrText xml:space="preserve"> PAGEREF _Toc177500923 \h </w:instrText>
            </w:r>
            <w:r>
              <w:rPr>
                <w:noProof/>
                <w:webHidden/>
              </w:rPr>
            </w:r>
            <w:r>
              <w:rPr>
                <w:noProof/>
                <w:webHidden/>
              </w:rPr>
              <w:fldChar w:fldCharType="separate"/>
            </w:r>
            <w:r>
              <w:rPr>
                <w:noProof/>
                <w:webHidden/>
              </w:rPr>
              <w:t>35</w:t>
            </w:r>
            <w:r>
              <w:rPr>
                <w:noProof/>
                <w:webHidden/>
              </w:rPr>
              <w:fldChar w:fldCharType="end"/>
            </w:r>
          </w:hyperlink>
        </w:p>
        <w:p w14:paraId="6B7593D4" w14:textId="199B461E" w:rsidR="00540134" w:rsidRDefault="00540134">
          <w:pPr>
            <w:pStyle w:val="TOC2"/>
            <w:rPr>
              <w:rFonts w:eastAsiaTheme="minorEastAsia"/>
              <w:noProof/>
              <w:kern w:val="2"/>
              <w:sz w:val="24"/>
              <w:szCs w:val="24"/>
              <w:lang w:eastAsia="en-GB"/>
              <w14:ligatures w14:val="standardContextual"/>
            </w:rPr>
          </w:pPr>
          <w:hyperlink w:anchor="_Toc177500924" w:history="1">
            <w:r w:rsidRPr="00AC3EE9">
              <w:rPr>
                <w:rStyle w:val="Hyperlink"/>
                <w:rFonts w:eastAsia="Verdana"/>
                <w:noProof/>
              </w:rPr>
              <w:t>Students’ Union Advice Centre</w:t>
            </w:r>
            <w:r>
              <w:rPr>
                <w:noProof/>
                <w:webHidden/>
              </w:rPr>
              <w:tab/>
            </w:r>
            <w:r>
              <w:rPr>
                <w:noProof/>
                <w:webHidden/>
              </w:rPr>
              <w:fldChar w:fldCharType="begin"/>
            </w:r>
            <w:r>
              <w:rPr>
                <w:noProof/>
                <w:webHidden/>
              </w:rPr>
              <w:instrText xml:space="preserve"> PAGEREF _Toc177500924 \h </w:instrText>
            </w:r>
            <w:r>
              <w:rPr>
                <w:noProof/>
                <w:webHidden/>
              </w:rPr>
            </w:r>
            <w:r>
              <w:rPr>
                <w:noProof/>
                <w:webHidden/>
              </w:rPr>
              <w:fldChar w:fldCharType="separate"/>
            </w:r>
            <w:r>
              <w:rPr>
                <w:noProof/>
                <w:webHidden/>
              </w:rPr>
              <w:t>37</w:t>
            </w:r>
            <w:r>
              <w:rPr>
                <w:noProof/>
                <w:webHidden/>
              </w:rPr>
              <w:fldChar w:fldCharType="end"/>
            </w:r>
          </w:hyperlink>
        </w:p>
        <w:p w14:paraId="18B5099B" w14:textId="1D712D47" w:rsidR="00540134" w:rsidRDefault="00540134">
          <w:pPr>
            <w:pStyle w:val="TOC2"/>
            <w:rPr>
              <w:rFonts w:eastAsiaTheme="minorEastAsia"/>
              <w:noProof/>
              <w:kern w:val="2"/>
              <w:sz w:val="24"/>
              <w:szCs w:val="24"/>
              <w:lang w:eastAsia="en-GB"/>
              <w14:ligatures w14:val="standardContextual"/>
            </w:rPr>
          </w:pPr>
          <w:hyperlink w:anchor="_Toc177500925" w:history="1">
            <w:r w:rsidRPr="00AC3EE9">
              <w:rPr>
                <w:rStyle w:val="Hyperlink"/>
                <w:rFonts w:eastAsia="Verdana"/>
                <w:noProof/>
              </w:rPr>
              <w:t>Student Funding Support</w:t>
            </w:r>
            <w:r>
              <w:rPr>
                <w:noProof/>
                <w:webHidden/>
              </w:rPr>
              <w:tab/>
            </w:r>
            <w:r>
              <w:rPr>
                <w:noProof/>
                <w:webHidden/>
              </w:rPr>
              <w:fldChar w:fldCharType="begin"/>
            </w:r>
            <w:r>
              <w:rPr>
                <w:noProof/>
                <w:webHidden/>
              </w:rPr>
              <w:instrText xml:space="preserve"> PAGEREF _Toc177500925 \h </w:instrText>
            </w:r>
            <w:r>
              <w:rPr>
                <w:noProof/>
                <w:webHidden/>
              </w:rPr>
            </w:r>
            <w:r>
              <w:rPr>
                <w:noProof/>
                <w:webHidden/>
              </w:rPr>
              <w:fldChar w:fldCharType="separate"/>
            </w:r>
            <w:r>
              <w:rPr>
                <w:noProof/>
                <w:webHidden/>
              </w:rPr>
              <w:t>38</w:t>
            </w:r>
            <w:r>
              <w:rPr>
                <w:noProof/>
                <w:webHidden/>
              </w:rPr>
              <w:fldChar w:fldCharType="end"/>
            </w:r>
          </w:hyperlink>
        </w:p>
        <w:p w14:paraId="743E2DD6" w14:textId="00599981" w:rsidR="00540134" w:rsidRDefault="00540134">
          <w:pPr>
            <w:pStyle w:val="TOC2"/>
            <w:rPr>
              <w:rFonts w:eastAsiaTheme="minorEastAsia"/>
              <w:noProof/>
              <w:kern w:val="2"/>
              <w:sz w:val="24"/>
              <w:szCs w:val="24"/>
              <w:lang w:eastAsia="en-GB"/>
              <w14:ligatures w14:val="standardContextual"/>
            </w:rPr>
          </w:pPr>
          <w:hyperlink w:anchor="_Toc177500926" w:history="1">
            <w:r w:rsidRPr="00AC3EE9">
              <w:rPr>
                <w:rStyle w:val="Hyperlink"/>
                <w:rFonts w:eastAsia="Verdana"/>
                <w:noProof/>
              </w:rPr>
              <w:t>Community Safety</w:t>
            </w:r>
            <w:r>
              <w:rPr>
                <w:noProof/>
                <w:webHidden/>
              </w:rPr>
              <w:tab/>
            </w:r>
            <w:r>
              <w:rPr>
                <w:noProof/>
                <w:webHidden/>
              </w:rPr>
              <w:fldChar w:fldCharType="begin"/>
            </w:r>
            <w:r>
              <w:rPr>
                <w:noProof/>
                <w:webHidden/>
              </w:rPr>
              <w:instrText xml:space="preserve"> PAGEREF _Toc177500926 \h </w:instrText>
            </w:r>
            <w:r>
              <w:rPr>
                <w:noProof/>
                <w:webHidden/>
              </w:rPr>
            </w:r>
            <w:r>
              <w:rPr>
                <w:noProof/>
                <w:webHidden/>
              </w:rPr>
              <w:fldChar w:fldCharType="separate"/>
            </w:r>
            <w:r>
              <w:rPr>
                <w:noProof/>
                <w:webHidden/>
              </w:rPr>
              <w:t>38</w:t>
            </w:r>
            <w:r>
              <w:rPr>
                <w:noProof/>
                <w:webHidden/>
              </w:rPr>
              <w:fldChar w:fldCharType="end"/>
            </w:r>
          </w:hyperlink>
        </w:p>
        <w:p w14:paraId="1071633B" w14:textId="7FCC75B1" w:rsidR="00540134" w:rsidRDefault="00540134">
          <w:pPr>
            <w:pStyle w:val="TOC2"/>
            <w:rPr>
              <w:rFonts w:eastAsiaTheme="minorEastAsia"/>
              <w:noProof/>
              <w:kern w:val="2"/>
              <w:sz w:val="24"/>
              <w:szCs w:val="24"/>
              <w:lang w:eastAsia="en-GB"/>
              <w14:ligatures w14:val="standardContextual"/>
            </w:rPr>
          </w:pPr>
          <w:hyperlink w:anchor="_Toc177500927" w:history="1">
            <w:r w:rsidRPr="00AC3EE9">
              <w:rPr>
                <w:rStyle w:val="Hyperlink"/>
                <w:rFonts w:eastAsia="Verdana"/>
                <w:noProof/>
              </w:rPr>
              <w:t>Residential Community Team</w:t>
            </w:r>
            <w:r>
              <w:rPr>
                <w:noProof/>
                <w:webHidden/>
              </w:rPr>
              <w:tab/>
            </w:r>
            <w:r>
              <w:rPr>
                <w:noProof/>
                <w:webHidden/>
              </w:rPr>
              <w:fldChar w:fldCharType="begin"/>
            </w:r>
            <w:r>
              <w:rPr>
                <w:noProof/>
                <w:webHidden/>
              </w:rPr>
              <w:instrText xml:space="preserve"> PAGEREF _Toc177500927 \h </w:instrText>
            </w:r>
            <w:r>
              <w:rPr>
                <w:noProof/>
                <w:webHidden/>
              </w:rPr>
            </w:r>
            <w:r>
              <w:rPr>
                <w:noProof/>
                <w:webHidden/>
              </w:rPr>
              <w:fldChar w:fldCharType="separate"/>
            </w:r>
            <w:r>
              <w:rPr>
                <w:noProof/>
                <w:webHidden/>
              </w:rPr>
              <w:t>39</w:t>
            </w:r>
            <w:r>
              <w:rPr>
                <w:noProof/>
                <w:webHidden/>
              </w:rPr>
              <w:fldChar w:fldCharType="end"/>
            </w:r>
          </w:hyperlink>
        </w:p>
        <w:p w14:paraId="68F884E7" w14:textId="2F799500" w:rsidR="00540134" w:rsidRDefault="00540134">
          <w:pPr>
            <w:pStyle w:val="TOC2"/>
            <w:rPr>
              <w:rFonts w:eastAsiaTheme="minorEastAsia"/>
              <w:noProof/>
              <w:kern w:val="2"/>
              <w:sz w:val="24"/>
              <w:szCs w:val="24"/>
              <w:lang w:eastAsia="en-GB"/>
              <w14:ligatures w14:val="standardContextual"/>
            </w:rPr>
          </w:pPr>
          <w:hyperlink w:anchor="_Toc177500928" w:history="1">
            <w:r w:rsidRPr="00AC3EE9">
              <w:rPr>
                <w:rStyle w:val="Hyperlink"/>
                <w:rFonts w:eastAsia="Verdana"/>
                <w:noProof/>
              </w:rPr>
              <w:t>University Children’s Services</w:t>
            </w:r>
            <w:r>
              <w:rPr>
                <w:noProof/>
                <w:webHidden/>
              </w:rPr>
              <w:tab/>
            </w:r>
            <w:r>
              <w:rPr>
                <w:noProof/>
                <w:webHidden/>
              </w:rPr>
              <w:fldChar w:fldCharType="begin"/>
            </w:r>
            <w:r>
              <w:rPr>
                <w:noProof/>
                <w:webHidden/>
              </w:rPr>
              <w:instrText xml:space="preserve"> PAGEREF _Toc177500928 \h </w:instrText>
            </w:r>
            <w:r>
              <w:rPr>
                <w:noProof/>
                <w:webHidden/>
              </w:rPr>
            </w:r>
            <w:r>
              <w:rPr>
                <w:noProof/>
                <w:webHidden/>
              </w:rPr>
              <w:fldChar w:fldCharType="separate"/>
            </w:r>
            <w:r>
              <w:rPr>
                <w:noProof/>
                <w:webHidden/>
              </w:rPr>
              <w:t>39</w:t>
            </w:r>
            <w:r>
              <w:rPr>
                <w:noProof/>
                <w:webHidden/>
              </w:rPr>
              <w:fldChar w:fldCharType="end"/>
            </w:r>
          </w:hyperlink>
        </w:p>
        <w:p w14:paraId="210F9425" w14:textId="2070807F" w:rsidR="00540134" w:rsidRDefault="00540134">
          <w:pPr>
            <w:pStyle w:val="TOC2"/>
            <w:rPr>
              <w:rFonts w:eastAsiaTheme="minorEastAsia"/>
              <w:noProof/>
              <w:kern w:val="2"/>
              <w:sz w:val="24"/>
              <w:szCs w:val="24"/>
              <w:lang w:eastAsia="en-GB"/>
              <w14:ligatures w14:val="standardContextual"/>
            </w:rPr>
          </w:pPr>
          <w:hyperlink w:anchor="_Toc177500929" w:history="1">
            <w:r w:rsidRPr="00AC3EE9">
              <w:rPr>
                <w:rStyle w:val="Hyperlink"/>
                <w:rFonts w:eastAsia="Tahoma"/>
                <w:noProof/>
              </w:rPr>
              <w:t>Language Courses</w:t>
            </w:r>
            <w:r>
              <w:rPr>
                <w:noProof/>
                <w:webHidden/>
              </w:rPr>
              <w:tab/>
            </w:r>
            <w:r>
              <w:rPr>
                <w:noProof/>
                <w:webHidden/>
              </w:rPr>
              <w:fldChar w:fldCharType="begin"/>
            </w:r>
            <w:r>
              <w:rPr>
                <w:noProof/>
                <w:webHidden/>
              </w:rPr>
              <w:instrText xml:space="preserve"> PAGEREF _Toc177500929 \h </w:instrText>
            </w:r>
            <w:r>
              <w:rPr>
                <w:noProof/>
                <w:webHidden/>
              </w:rPr>
            </w:r>
            <w:r>
              <w:rPr>
                <w:noProof/>
                <w:webHidden/>
              </w:rPr>
              <w:fldChar w:fldCharType="separate"/>
            </w:r>
            <w:r>
              <w:rPr>
                <w:noProof/>
                <w:webHidden/>
              </w:rPr>
              <w:t>39</w:t>
            </w:r>
            <w:r>
              <w:rPr>
                <w:noProof/>
                <w:webHidden/>
              </w:rPr>
              <w:fldChar w:fldCharType="end"/>
            </w:r>
          </w:hyperlink>
        </w:p>
        <w:p w14:paraId="6DB31D70" w14:textId="7C4A4C2C" w:rsidR="00540134" w:rsidRDefault="00540134">
          <w:pPr>
            <w:pStyle w:val="TOC2"/>
            <w:rPr>
              <w:rFonts w:eastAsiaTheme="minorEastAsia"/>
              <w:noProof/>
              <w:kern w:val="2"/>
              <w:sz w:val="24"/>
              <w:szCs w:val="24"/>
              <w:lang w:eastAsia="en-GB"/>
              <w14:ligatures w14:val="standardContextual"/>
            </w:rPr>
          </w:pPr>
          <w:hyperlink w:anchor="_Toc177500930" w:history="1">
            <w:r w:rsidRPr="00AC3EE9">
              <w:rPr>
                <w:rStyle w:val="Hyperlink"/>
                <w:rFonts w:eastAsia="Verdana"/>
                <w:noProof/>
              </w:rPr>
              <w:t>University Health Centre</w:t>
            </w:r>
            <w:r>
              <w:rPr>
                <w:noProof/>
                <w:webHidden/>
              </w:rPr>
              <w:tab/>
            </w:r>
            <w:r>
              <w:rPr>
                <w:noProof/>
                <w:webHidden/>
              </w:rPr>
              <w:fldChar w:fldCharType="begin"/>
            </w:r>
            <w:r>
              <w:rPr>
                <w:noProof/>
                <w:webHidden/>
              </w:rPr>
              <w:instrText xml:space="preserve"> PAGEREF _Toc177500930 \h </w:instrText>
            </w:r>
            <w:r>
              <w:rPr>
                <w:noProof/>
                <w:webHidden/>
              </w:rPr>
            </w:r>
            <w:r>
              <w:rPr>
                <w:noProof/>
                <w:webHidden/>
              </w:rPr>
              <w:fldChar w:fldCharType="separate"/>
            </w:r>
            <w:r>
              <w:rPr>
                <w:noProof/>
                <w:webHidden/>
              </w:rPr>
              <w:t>41</w:t>
            </w:r>
            <w:r>
              <w:rPr>
                <w:noProof/>
                <w:webHidden/>
              </w:rPr>
              <w:fldChar w:fldCharType="end"/>
            </w:r>
          </w:hyperlink>
        </w:p>
        <w:p w14:paraId="0B7D5544" w14:textId="7AC6C177" w:rsidR="00540134" w:rsidRDefault="00540134">
          <w:pPr>
            <w:pStyle w:val="TOC2"/>
            <w:rPr>
              <w:rFonts w:eastAsiaTheme="minorEastAsia"/>
              <w:noProof/>
              <w:kern w:val="2"/>
              <w:sz w:val="24"/>
              <w:szCs w:val="24"/>
              <w:lang w:eastAsia="en-GB"/>
              <w14:ligatures w14:val="standardContextual"/>
            </w:rPr>
          </w:pPr>
          <w:hyperlink w:anchor="_Toc177500931" w:history="1">
            <w:r w:rsidRPr="00AC3EE9">
              <w:rPr>
                <w:rStyle w:val="Hyperlink"/>
                <w:rFonts w:eastAsia="Verdana"/>
                <w:noProof/>
              </w:rPr>
              <w:t>Chaplaincy</w:t>
            </w:r>
            <w:r>
              <w:rPr>
                <w:noProof/>
                <w:webHidden/>
              </w:rPr>
              <w:tab/>
            </w:r>
            <w:r>
              <w:rPr>
                <w:noProof/>
                <w:webHidden/>
              </w:rPr>
              <w:fldChar w:fldCharType="begin"/>
            </w:r>
            <w:r>
              <w:rPr>
                <w:noProof/>
                <w:webHidden/>
              </w:rPr>
              <w:instrText xml:space="preserve"> PAGEREF _Toc177500931 \h </w:instrText>
            </w:r>
            <w:r>
              <w:rPr>
                <w:noProof/>
                <w:webHidden/>
              </w:rPr>
            </w:r>
            <w:r>
              <w:rPr>
                <w:noProof/>
                <w:webHidden/>
              </w:rPr>
              <w:fldChar w:fldCharType="separate"/>
            </w:r>
            <w:r>
              <w:rPr>
                <w:noProof/>
                <w:webHidden/>
              </w:rPr>
              <w:t>41</w:t>
            </w:r>
            <w:r>
              <w:rPr>
                <w:noProof/>
                <w:webHidden/>
              </w:rPr>
              <w:fldChar w:fldCharType="end"/>
            </w:r>
          </w:hyperlink>
        </w:p>
        <w:p w14:paraId="623CC3AE" w14:textId="2749AB03" w:rsidR="00540134" w:rsidRDefault="00540134">
          <w:pPr>
            <w:pStyle w:val="TOC1"/>
            <w:tabs>
              <w:tab w:val="right" w:leader="dot" w:pos="10192"/>
            </w:tabs>
            <w:rPr>
              <w:rFonts w:eastAsiaTheme="minorEastAsia"/>
              <w:noProof/>
              <w:kern w:val="2"/>
              <w:sz w:val="24"/>
              <w:szCs w:val="24"/>
              <w:lang w:eastAsia="en-GB"/>
              <w14:ligatures w14:val="standardContextual"/>
            </w:rPr>
          </w:pPr>
          <w:hyperlink w:anchor="_Toc177500932" w:history="1">
            <w:r w:rsidRPr="00AC3EE9">
              <w:rPr>
                <w:rStyle w:val="Hyperlink"/>
                <w:rFonts w:eastAsia="Tahoma"/>
                <w:noProof/>
              </w:rPr>
              <w:t>Wellbeing and Pastoral Support</w:t>
            </w:r>
            <w:r>
              <w:rPr>
                <w:noProof/>
                <w:webHidden/>
              </w:rPr>
              <w:tab/>
            </w:r>
            <w:r>
              <w:rPr>
                <w:noProof/>
                <w:webHidden/>
              </w:rPr>
              <w:fldChar w:fldCharType="begin"/>
            </w:r>
            <w:r>
              <w:rPr>
                <w:noProof/>
                <w:webHidden/>
              </w:rPr>
              <w:instrText xml:space="preserve"> PAGEREF _Toc177500932 \h </w:instrText>
            </w:r>
            <w:r>
              <w:rPr>
                <w:noProof/>
                <w:webHidden/>
              </w:rPr>
            </w:r>
            <w:r>
              <w:rPr>
                <w:noProof/>
                <w:webHidden/>
              </w:rPr>
              <w:fldChar w:fldCharType="separate"/>
            </w:r>
            <w:r>
              <w:rPr>
                <w:noProof/>
                <w:webHidden/>
              </w:rPr>
              <w:t>42</w:t>
            </w:r>
            <w:r>
              <w:rPr>
                <w:noProof/>
                <w:webHidden/>
              </w:rPr>
              <w:fldChar w:fldCharType="end"/>
            </w:r>
          </w:hyperlink>
        </w:p>
        <w:p w14:paraId="502BC9F8" w14:textId="674F3653" w:rsidR="00540134" w:rsidRDefault="00540134">
          <w:pPr>
            <w:pStyle w:val="TOC2"/>
            <w:rPr>
              <w:rFonts w:eastAsiaTheme="minorEastAsia"/>
              <w:noProof/>
              <w:kern w:val="2"/>
              <w:sz w:val="24"/>
              <w:szCs w:val="24"/>
              <w:lang w:eastAsia="en-GB"/>
              <w14:ligatures w14:val="standardContextual"/>
            </w:rPr>
          </w:pPr>
          <w:hyperlink w:anchor="_Toc177500933" w:history="1">
            <w:r w:rsidRPr="00AC3EE9">
              <w:rPr>
                <w:rStyle w:val="Hyperlink"/>
                <w:rFonts w:eastAsia="Verdana"/>
                <w:noProof/>
              </w:rPr>
              <w:t>The Personal Tutoring System</w:t>
            </w:r>
            <w:r>
              <w:rPr>
                <w:noProof/>
                <w:webHidden/>
              </w:rPr>
              <w:tab/>
            </w:r>
            <w:r>
              <w:rPr>
                <w:noProof/>
                <w:webHidden/>
              </w:rPr>
              <w:fldChar w:fldCharType="begin"/>
            </w:r>
            <w:r>
              <w:rPr>
                <w:noProof/>
                <w:webHidden/>
              </w:rPr>
              <w:instrText xml:space="preserve"> PAGEREF _Toc177500933 \h </w:instrText>
            </w:r>
            <w:r>
              <w:rPr>
                <w:noProof/>
                <w:webHidden/>
              </w:rPr>
            </w:r>
            <w:r>
              <w:rPr>
                <w:noProof/>
                <w:webHidden/>
              </w:rPr>
              <w:fldChar w:fldCharType="separate"/>
            </w:r>
            <w:r>
              <w:rPr>
                <w:noProof/>
                <w:webHidden/>
              </w:rPr>
              <w:t>42</w:t>
            </w:r>
            <w:r>
              <w:rPr>
                <w:noProof/>
                <w:webHidden/>
              </w:rPr>
              <w:fldChar w:fldCharType="end"/>
            </w:r>
          </w:hyperlink>
        </w:p>
        <w:p w14:paraId="3AF00E2E" w14:textId="3F97803C" w:rsidR="00540134" w:rsidRDefault="00540134">
          <w:pPr>
            <w:pStyle w:val="TOC1"/>
            <w:tabs>
              <w:tab w:val="right" w:leader="dot" w:pos="10192"/>
            </w:tabs>
            <w:rPr>
              <w:rFonts w:eastAsiaTheme="minorEastAsia"/>
              <w:noProof/>
              <w:kern w:val="2"/>
              <w:sz w:val="24"/>
              <w:szCs w:val="24"/>
              <w:lang w:eastAsia="en-GB"/>
              <w14:ligatures w14:val="standardContextual"/>
            </w:rPr>
          </w:pPr>
          <w:hyperlink w:anchor="_Toc177500934" w:history="1">
            <w:r w:rsidRPr="00AC3EE9">
              <w:rPr>
                <w:rStyle w:val="Hyperlink"/>
                <w:rFonts w:eastAsia="Verdana"/>
                <w:noProof/>
              </w:rPr>
              <w:t>Student Experience</w:t>
            </w:r>
            <w:r>
              <w:rPr>
                <w:noProof/>
                <w:webHidden/>
              </w:rPr>
              <w:tab/>
            </w:r>
            <w:r>
              <w:rPr>
                <w:noProof/>
                <w:webHidden/>
              </w:rPr>
              <w:fldChar w:fldCharType="begin"/>
            </w:r>
            <w:r>
              <w:rPr>
                <w:noProof/>
                <w:webHidden/>
              </w:rPr>
              <w:instrText xml:space="preserve"> PAGEREF _Toc177500934 \h </w:instrText>
            </w:r>
            <w:r>
              <w:rPr>
                <w:noProof/>
                <w:webHidden/>
              </w:rPr>
            </w:r>
            <w:r>
              <w:rPr>
                <w:noProof/>
                <w:webHidden/>
              </w:rPr>
              <w:fldChar w:fldCharType="separate"/>
            </w:r>
            <w:r>
              <w:rPr>
                <w:noProof/>
                <w:webHidden/>
              </w:rPr>
              <w:t>45</w:t>
            </w:r>
            <w:r>
              <w:rPr>
                <w:noProof/>
                <w:webHidden/>
              </w:rPr>
              <w:fldChar w:fldCharType="end"/>
            </w:r>
          </w:hyperlink>
        </w:p>
        <w:p w14:paraId="265CC172" w14:textId="7BA56869" w:rsidR="00540134" w:rsidRDefault="00540134">
          <w:pPr>
            <w:pStyle w:val="TOC2"/>
            <w:rPr>
              <w:rFonts w:eastAsiaTheme="minorEastAsia"/>
              <w:noProof/>
              <w:kern w:val="2"/>
              <w:sz w:val="24"/>
              <w:szCs w:val="24"/>
              <w:lang w:eastAsia="en-GB"/>
              <w14:ligatures w14:val="standardContextual"/>
            </w:rPr>
          </w:pPr>
          <w:hyperlink w:anchor="_Toc177500935" w:history="1">
            <w:r w:rsidRPr="00AC3EE9">
              <w:rPr>
                <w:rStyle w:val="Hyperlink"/>
                <w:rFonts w:eastAsia="Verdana"/>
                <w:noProof/>
              </w:rPr>
              <w:t>Wellbeing Support Services</w:t>
            </w:r>
            <w:r>
              <w:rPr>
                <w:noProof/>
                <w:webHidden/>
              </w:rPr>
              <w:tab/>
            </w:r>
            <w:r>
              <w:rPr>
                <w:noProof/>
                <w:webHidden/>
              </w:rPr>
              <w:fldChar w:fldCharType="begin"/>
            </w:r>
            <w:r>
              <w:rPr>
                <w:noProof/>
                <w:webHidden/>
              </w:rPr>
              <w:instrText xml:space="preserve"> PAGEREF _Toc177500935 \h </w:instrText>
            </w:r>
            <w:r>
              <w:rPr>
                <w:noProof/>
                <w:webHidden/>
              </w:rPr>
            </w:r>
            <w:r>
              <w:rPr>
                <w:noProof/>
                <w:webHidden/>
              </w:rPr>
              <w:fldChar w:fldCharType="separate"/>
            </w:r>
            <w:r>
              <w:rPr>
                <w:noProof/>
                <w:webHidden/>
              </w:rPr>
              <w:t>46</w:t>
            </w:r>
            <w:r>
              <w:rPr>
                <w:noProof/>
                <w:webHidden/>
              </w:rPr>
              <w:fldChar w:fldCharType="end"/>
            </w:r>
          </w:hyperlink>
        </w:p>
        <w:p w14:paraId="4F75F7DF" w14:textId="1946AC46" w:rsidR="00540134" w:rsidRDefault="00540134">
          <w:pPr>
            <w:pStyle w:val="TOC2"/>
            <w:rPr>
              <w:rFonts w:eastAsiaTheme="minorEastAsia"/>
              <w:noProof/>
              <w:kern w:val="2"/>
              <w:sz w:val="24"/>
              <w:szCs w:val="24"/>
              <w:lang w:eastAsia="en-GB"/>
              <w14:ligatures w14:val="standardContextual"/>
            </w:rPr>
          </w:pPr>
          <w:hyperlink w:anchor="_Toc177500936" w:history="1">
            <w:r w:rsidRPr="00AC3EE9">
              <w:rPr>
                <w:rStyle w:val="Hyperlink"/>
                <w:rFonts w:eastAsia="Verdana"/>
                <w:noProof/>
              </w:rPr>
              <w:t>Counselling and Psychotherapy Services Team</w:t>
            </w:r>
            <w:r>
              <w:rPr>
                <w:noProof/>
                <w:webHidden/>
              </w:rPr>
              <w:tab/>
            </w:r>
            <w:r>
              <w:rPr>
                <w:noProof/>
                <w:webHidden/>
              </w:rPr>
              <w:fldChar w:fldCharType="begin"/>
            </w:r>
            <w:r>
              <w:rPr>
                <w:noProof/>
                <w:webHidden/>
              </w:rPr>
              <w:instrText xml:space="preserve"> PAGEREF _Toc177500936 \h </w:instrText>
            </w:r>
            <w:r>
              <w:rPr>
                <w:noProof/>
                <w:webHidden/>
              </w:rPr>
            </w:r>
            <w:r>
              <w:rPr>
                <w:noProof/>
                <w:webHidden/>
              </w:rPr>
              <w:fldChar w:fldCharType="separate"/>
            </w:r>
            <w:r>
              <w:rPr>
                <w:noProof/>
                <w:webHidden/>
              </w:rPr>
              <w:t>46</w:t>
            </w:r>
            <w:r>
              <w:rPr>
                <w:noProof/>
                <w:webHidden/>
              </w:rPr>
              <w:fldChar w:fldCharType="end"/>
            </w:r>
          </w:hyperlink>
        </w:p>
        <w:p w14:paraId="7BB30E75" w14:textId="1E8C6481" w:rsidR="00540134" w:rsidRDefault="00540134">
          <w:pPr>
            <w:pStyle w:val="TOC2"/>
            <w:rPr>
              <w:rFonts w:eastAsiaTheme="minorEastAsia"/>
              <w:noProof/>
              <w:kern w:val="2"/>
              <w:sz w:val="24"/>
              <w:szCs w:val="24"/>
              <w:lang w:eastAsia="en-GB"/>
              <w14:ligatures w14:val="standardContextual"/>
            </w:rPr>
          </w:pPr>
          <w:hyperlink w:anchor="_Toc177500937" w:history="1">
            <w:r w:rsidRPr="00AC3EE9">
              <w:rPr>
                <w:rStyle w:val="Hyperlink"/>
                <w:rFonts w:eastAsia="Verdana"/>
                <w:noProof/>
              </w:rPr>
              <w:t>Disability Services</w:t>
            </w:r>
            <w:r>
              <w:rPr>
                <w:noProof/>
                <w:webHidden/>
              </w:rPr>
              <w:tab/>
            </w:r>
            <w:r>
              <w:rPr>
                <w:noProof/>
                <w:webHidden/>
              </w:rPr>
              <w:fldChar w:fldCharType="begin"/>
            </w:r>
            <w:r>
              <w:rPr>
                <w:noProof/>
                <w:webHidden/>
              </w:rPr>
              <w:instrText xml:space="preserve"> PAGEREF _Toc177500937 \h </w:instrText>
            </w:r>
            <w:r>
              <w:rPr>
                <w:noProof/>
                <w:webHidden/>
              </w:rPr>
            </w:r>
            <w:r>
              <w:rPr>
                <w:noProof/>
                <w:webHidden/>
              </w:rPr>
              <w:fldChar w:fldCharType="separate"/>
            </w:r>
            <w:r>
              <w:rPr>
                <w:noProof/>
                <w:webHidden/>
              </w:rPr>
              <w:t>47</w:t>
            </w:r>
            <w:r>
              <w:rPr>
                <w:noProof/>
                <w:webHidden/>
              </w:rPr>
              <w:fldChar w:fldCharType="end"/>
            </w:r>
          </w:hyperlink>
        </w:p>
        <w:p w14:paraId="1F3EA6A7" w14:textId="3D45FB58" w:rsidR="00540134" w:rsidRDefault="00540134">
          <w:pPr>
            <w:pStyle w:val="TOC2"/>
            <w:rPr>
              <w:rFonts w:eastAsiaTheme="minorEastAsia"/>
              <w:noProof/>
              <w:kern w:val="2"/>
              <w:sz w:val="24"/>
              <w:szCs w:val="24"/>
              <w:lang w:eastAsia="en-GB"/>
              <w14:ligatures w14:val="standardContextual"/>
            </w:rPr>
          </w:pPr>
          <w:hyperlink w:anchor="_Toc177500938" w:history="1">
            <w:r w:rsidRPr="00AC3EE9">
              <w:rPr>
                <w:rStyle w:val="Hyperlink"/>
                <w:rFonts w:eastAsia="Verdana"/>
                <w:noProof/>
              </w:rPr>
              <w:t>Meet the Education Studies Honorary Director of Student and Staff Wellbeing: Kella the Cockapoo!</w:t>
            </w:r>
            <w:r>
              <w:rPr>
                <w:noProof/>
                <w:webHidden/>
              </w:rPr>
              <w:tab/>
            </w:r>
            <w:r>
              <w:rPr>
                <w:noProof/>
                <w:webHidden/>
              </w:rPr>
              <w:fldChar w:fldCharType="begin"/>
            </w:r>
            <w:r>
              <w:rPr>
                <w:noProof/>
                <w:webHidden/>
              </w:rPr>
              <w:instrText xml:space="preserve"> PAGEREF _Toc177500938 \h </w:instrText>
            </w:r>
            <w:r>
              <w:rPr>
                <w:noProof/>
                <w:webHidden/>
              </w:rPr>
            </w:r>
            <w:r>
              <w:rPr>
                <w:noProof/>
                <w:webHidden/>
              </w:rPr>
              <w:fldChar w:fldCharType="separate"/>
            </w:r>
            <w:r>
              <w:rPr>
                <w:noProof/>
                <w:webHidden/>
              </w:rPr>
              <w:t>47</w:t>
            </w:r>
            <w:r>
              <w:rPr>
                <w:noProof/>
                <w:webHidden/>
              </w:rPr>
              <w:fldChar w:fldCharType="end"/>
            </w:r>
          </w:hyperlink>
        </w:p>
        <w:p w14:paraId="418C09CB" w14:textId="3F05FF08" w:rsidR="00540134" w:rsidRDefault="00540134">
          <w:pPr>
            <w:pStyle w:val="TOC2"/>
            <w:rPr>
              <w:rFonts w:eastAsiaTheme="minorEastAsia"/>
              <w:noProof/>
              <w:kern w:val="2"/>
              <w:sz w:val="24"/>
              <w:szCs w:val="24"/>
              <w:lang w:eastAsia="en-GB"/>
              <w14:ligatures w14:val="standardContextual"/>
            </w:rPr>
          </w:pPr>
          <w:hyperlink w:anchor="_Toc177500939" w:history="1">
            <w:r w:rsidRPr="00AC3EE9">
              <w:rPr>
                <w:rStyle w:val="Hyperlink"/>
                <w:rFonts w:eastAsia="Verdana"/>
                <w:noProof/>
              </w:rPr>
              <w:t>Dates and Forms</w:t>
            </w:r>
            <w:r>
              <w:rPr>
                <w:noProof/>
                <w:webHidden/>
              </w:rPr>
              <w:tab/>
            </w:r>
            <w:r>
              <w:rPr>
                <w:noProof/>
                <w:webHidden/>
              </w:rPr>
              <w:fldChar w:fldCharType="begin"/>
            </w:r>
            <w:r>
              <w:rPr>
                <w:noProof/>
                <w:webHidden/>
              </w:rPr>
              <w:instrText xml:space="preserve"> PAGEREF _Toc177500939 \h </w:instrText>
            </w:r>
            <w:r>
              <w:rPr>
                <w:noProof/>
                <w:webHidden/>
              </w:rPr>
            </w:r>
            <w:r>
              <w:rPr>
                <w:noProof/>
                <w:webHidden/>
              </w:rPr>
              <w:fldChar w:fldCharType="separate"/>
            </w:r>
            <w:r>
              <w:rPr>
                <w:noProof/>
                <w:webHidden/>
              </w:rPr>
              <w:t>48</w:t>
            </w:r>
            <w:r>
              <w:rPr>
                <w:noProof/>
                <w:webHidden/>
              </w:rPr>
              <w:fldChar w:fldCharType="end"/>
            </w:r>
          </w:hyperlink>
        </w:p>
        <w:p w14:paraId="52100A59" w14:textId="34608245" w:rsidR="00302C8D" w:rsidRDefault="00302C8D">
          <w:r>
            <w:rPr>
              <w:b/>
              <w:bCs/>
              <w:noProof/>
            </w:rPr>
            <w:fldChar w:fldCharType="end"/>
          </w:r>
        </w:p>
      </w:sdtContent>
    </w:sdt>
    <w:p w14:paraId="25AEE55C" w14:textId="41F3C90D" w:rsidR="00302C8D" w:rsidRDefault="00302C8D" w:rsidP="00925A9F">
      <w:pPr>
        <w:spacing w:line="360" w:lineRule="auto"/>
        <w:rPr>
          <w:sz w:val="32"/>
          <w:szCs w:val="32"/>
        </w:rPr>
        <w:sectPr w:rsidR="00302C8D" w:rsidSect="0015378B">
          <w:footerReference w:type="default" r:id="rId11"/>
          <w:type w:val="continuous"/>
          <w:pgSz w:w="11904" w:h="16843" w:code="9"/>
          <w:pgMar w:top="1304" w:right="851" w:bottom="1304" w:left="851" w:header="720" w:footer="720" w:gutter="0"/>
          <w:pgNumType w:start="1"/>
          <w:cols w:space="720"/>
        </w:sectPr>
      </w:pPr>
    </w:p>
    <w:p w14:paraId="75C24C9F" w14:textId="3CA8DF7E" w:rsidR="00A66302" w:rsidRPr="00D17139" w:rsidRDefault="00A66302" w:rsidP="00AF6E39">
      <w:pPr>
        <w:pStyle w:val="Heading1"/>
      </w:pPr>
      <w:bookmarkStart w:id="0" w:name="_Hlk174025878"/>
      <w:bookmarkStart w:id="1" w:name="_Hlk114059096"/>
      <w:bookmarkStart w:id="2" w:name="_Toc177500871"/>
      <w:r w:rsidRPr="00D17139">
        <w:lastRenderedPageBreak/>
        <w:t>Welcome</w:t>
      </w:r>
      <w:bookmarkEnd w:id="2"/>
    </w:p>
    <w:p w14:paraId="3592B15A" w14:textId="77777777" w:rsidR="00B263B0" w:rsidRPr="00D17139" w:rsidRDefault="00B263B0" w:rsidP="00D91648">
      <w:pPr>
        <w:rPr>
          <w:b/>
          <w:bCs/>
          <w:sz w:val="24"/>
          <w:szCs w:val="24"/>
        </w:rPr>
      </w:pPr>
    </w:p>
    <w:p w14:paraId="702B6603" w14:textId="77777777" w:rsidR="00B62A42" w:rsidRPr="00E45428" w:rsidRDefault="00B62A42" w:rsidP="00B62A42">
      <w:pPr>
        <w:spacing w:line="360" w:lineRule="auto"/>
        <w:ind w:right="432"/>
        <w:jc w:val="both"/>
        <w:textAlignment w:val="baseline"/>
        <w:rPr>
          <w:rFonts w:eastAsia="Verdana" w:cstheme="minorHAnsi"/>
          <w:color w:val="000000"/>
          <w:spacing w:val="-12"/>
          <w:sz w:val="24"/>
          <w:szCs w:val="24"/>
        </w:rPr>
      </w:pPr>
      <w:r w:rsidRPr="00E45428">
        <w:rPr>
          <w:rFonts w:eastAsia="Verdana" w:cstheme="minorHAnsi"/>
          <w:color w:val="000000"/>
          <w:spacing w:val="-12"/>
          <w:sz w:val="24"/>
          <w:szCs w:val="24"/>
        </w:rPr>
        <w:t>Welcome, or welcome back, to Education Studies. Some of you will have moved home or travelled a long way to join us, and some of you will be dividing your time between work and par</w:t>
      </w:r>
      <w:r>
        <w:rPr>
          <w:rFonts w:eastAsia="Verdana" w:cstheme="minorHAnsi"/>
          <w:color w:val="000000"/>
          <w:spacing w:val="-12"/>
          <w:sz w:val="24"/>
          <w:szCs w:val="24"/>
        </w:rPr>
        <w:t>t-</w:t>
      </w:r>
      <w:r w:rsidRPr="00E45428">
        <w:rPr>
          <w:rFonts w:eastAsia="Verdana" w:cstheme="minorHAnsi"/>
          <w:color w:val="000000"/>
          <w:spacing w:val="-12"/>
          <w:sz w:val="24"/>
          <w:szCs w:val="24"/>
        </w:rPr>
        <w:t>time study. Whatever your circumstances we are excited to have you as part of our community and look forward to learning and working with you.</w:t>
      </w:r>
    </w:p>
    <w:p w14:paraId="4BF569B0" w14:textId="77777777" w:rsidR="00B62A42" w:rsidRPr="00E45428" w:rsidRDefault="00B62A42" w:rsidP="00B62A42">
      <w:pPr>
        <w:spacing w:line="360" w:lineRule="auto"/>
        <w:ind w:right="432"/>
        <w:jc w:val="both"/>
        <w:textAlignment w:val="baseline"/>
        <w:rPr>
          <w:rFonts w:eastAsia="Verdana" w:cstheme="minorHAnsi"/>
          <w:color w:val="000000"/>
          <w:spacing w:val="-12"/>
          <w:sz w:val="24"/>
          <w:szCs w:val="24"/>
        </w:rPr>
      </w:pPr>
    </w:p>
    <w:p w14:paraId="20E474A8" w14:textId="3438223A" w:rsidR="00B62A42" w:rsidRPr="00E45428" w:rsidRDefault="00B62A42" w:rsidP="00B62A42">
      <w:pPr>
        <w:spacing w:line="360" w:lineRule="auto"/>
        <w:ind w:right="288"/>
        <w:jc w:val="both"/>
        <w:textAlignment w:val="baseline"/>
        <w:rPr>
          <w:rFonts w:eastAsia="Verdana" w:cstheme="minorHAnsi"/>
          <w:color w:val="000000"/>
          <w:spacing w:val="-12"/>
          <w:sz w:val="24"/>
          <w:szCs w:val="24"/>
        </w:rPr>
      </w:pPr>
      <w:r w:rsidRPr="00E45428">
        <w:rPr>
          <w:rFonts w:eastAsia="Verdana" w:cstheme="minorHAnsi"/>
          <w:color w:val="000000"/>
          <w:spacing w:val="-12"/>
          <w:sz w:val="24"/>
          <w:szCs w:val="24"/>
        </w:rPr>
        <w:t xml:space="preserve">This handbook contains advice and information </w:t>
      </w:r>
      <w:r>
        <w:rPr>
          <w:rFonts w:eastAsia="Verdana" w:cstheme="minorHAnsi"/>
          <w:color w:val="000000"/>
          <w:spacing w:val="-12"/>
          <w:sz w:val="24"/>
          <w:szCs w:val="24"/>
        </w:rPr>
        <w:t>to</w:t>
      </w:r>
      <w:r w:rsidRPr="00E45428">
        <w:rPr>
          <w:rFonts w:eastAsia="Verdana" w:cstheme="minorHAnsi"/>
          <w:color w:val="000000"/>
          <w:spacing w:val="-12"/>
          <w:sz w:val="24"/>
          <w:szCs w:val="24"/>
        </w:rPr>
        <w:t xml:space="preserve"> support you through your studies for th</w:t>
      </w:r>
      <w:r>
        <w:rPr>
          <w:rFonts w:eastAsia="Verdana" w:cstheme="minorHAnsi"/>
          <w:color w:val="000000"/>
          <w:spacing w:val="-12"/>
          <w:sz w:val="24"/>
          <w:szCs w:val="24"/>
        </w:rPr>
        <w:t>e</w:t>
      </w:r>
      <w:r w:rsidRPr="00E45428">
        <w:rPr>
          <w:rFonts w:eastAsia="Verdana" w:cstheme="minorHAnsi"/>
          <w:color w:val="000000"/>
          <w:spacing w:val="-12"/>
          <w:sz w:val="24"/>
          <w:szCs w:val="24"/>
        </w:rPr>
        <w:t xml:space="preserve"> coming year. I</w:t>
      </w:r>
      <w:r>
        <w:rPr>
          <w:rFonts w:eastAsia="Verdana" w:cstheme="minorHAnsi"/>
          <w:color w:val="000000"/>
          <w:spacing w:val="-12"/>
          <w:sz w:val="24"/>
          <w:szCs w:val="24"/>
        </w:rPr>
        <w:t>nside</w:t>
      </w:r>
      <w:r w:rsidRPr="00E45428">
        <w:rPr>
          <w:rFonts w:eastAsia="Verdana" w:cstheme="minorHAnsi"/>
          <w:color w:val="000000"/>
          <w:spacing w:val="-12"/>
          <w:sz w:val="24"/>
          <w:szCs w:val="24"/>
        </w:rPr>
        <w:t xml:space="preserve"> you will find information about </w:t>
      </w:r>
      <w:r>
        <w:rPr>
          <w:rFonts w:eastAsia="Verdana" w:cstheme="minorHAnsi"/>
          <w:color w:val="000000"/>
          <w:spacing w:val="-12"/>
          <w:sz w:val="24"/>
          <w:szCs w:val="24"/>
        </w:rPr>
        <w:t>our Education Studies community, your programme of study</w:t>
      </w:r>
      <w:r w:rsidRPr="00E45428">
        <w:rPr>
          <w:rFonts w:eastAsia="Verdana" w:cstheme="minorHAnsi"/>
          <w:color w:val="000000"/>
          <w:spacing w:val="-12"/>
          <w:sz w:val="24"/>
          <w:szCs w:val="24"/>
        </w:rPr>
        <w:t xml:space="preserve">, </w:t>
      </w:r>
      <w:r>
        <w:rPr>
          <w:rFonts w:eastAsia="Verdana" w:cstheme="minorHAnsi"/>
          <w:color w:val="000000"/>
          <w:spacing w:val="-12"/>
          <w:sz w:val="24"/>
          <w:szCs w:val="24"/>
        </w:rPr>
        <w:t>D</w:t>
      </w:r>
      <w:r w:rsidRPr="00E45428">
        <w:rPr>
          <w:rFonts w:eastAsia="Verdana" w:cstheme="minorHAnsi"/>
          <w:color w:val="000000"/>
          <w:spacing w:val="-12"/>
          <w:sz w:val="24"/>
          <w:szCs w:val="24"/>
        </w:rPr>
        <w:t xml:space="preserve">epartment and University </w:t>
      </w:r>
      <w:r>
        <w:rPr>
          <w:rFonts w:eastAsia="Verdana" w:cstheme="minorHAnsi"/>
          <w:color w:val="000000"/>
          <w:spacing w:val="-12"/>
          <w:sz w:val="24"/>
          <w:szCs w:val="24"/>
        </w:rPr>
        <w:t xml:space="preserve">information, </w:t>
      </w:r>
      <w:r w:rsidRPr="00E45428">
        <w:rPr>
          <w:rFonts w:eastAsia="Verdana" w:cstheme="minorHAnsi"/>
          <w:color w:val="000000"/>
          <w:spacing w:val="-12"/>
          <w:sz w:val="24"/>
          <w:szCs w:val="24"/>
        </w:rPr>
        <w:t>policies, regulations and expectations. It will be an invaluable guide for you as you progress through your course so please familiarise yourself with the contents. Information in this handbook is updated regularly so please ensure y</w:t>
      </w:r>
      <w:r w:rsidR="009E4EFC">
        <w:rPr>
          <w:rFonts w:eastAsia="Verdana" w:cstheme="minorHAnsi"/>
          <w:color w:val="000000"/>
          <w:spacing w:val="-12"/>
          <w:sz w:val="24"/>
          <w:szCs w:val="24"/>
        </w:rPr>
        <w:t>ou revisit it</w:t>
      </w:r>
      <w:r w:rsidRPr="00E45428">
        <w:rPr>
          <w:rFonts w:eastAsia="Verdana" w:cstheme="minorHAnsi"/>
          <w:color w:val="000000"/>
          <w:spacing w:val="-12"/>
          <w:sz w:val="24"/>
          <w:szCs w:val="24"/>
        </w:rPr>
        <w:t xml:space="preserve"> to get the most up to date information. </w:t>
      </w:r>
    </w:p>
    <w:p w14:paraId="775C2433" w14:textId="77777777" w:rsidR="00B62A42" w:rsidRPr="00E45428" w:rsidRDefault="00B62A42" w:rsidP="00B62A42">
      <w:pPr>
        <w:spacing w:line="360" w:lineRule="auto"/>
        <w:ind w:right="288"/>
        <w:jc w:val="both"/>
        <w:textAlignment w:val="baseline"/>
        <w:rPr>
          <w:rFonts w:eastAsia="Verdana" w:cstheme="minorHAnsi"/>
          <w:color w:val="000000"/>
          <w:spacing w:val="-12"/>
          <w:sz w:val="24"/>
          <w:szCs w:val="24"/>
        </w:rPr>
      </w:pPr>
    </w:p>
    <w:p w14:paraId="24E5AA32" w14:textId="1507F603" w:rsidR="00B62A42" w:rsidRPr="00E45428" w:rsidRDefault="00B62A42" w:rsidP="00B62A42">
      <w:pPr>
        <w:spacing w:line="360" w:lineRule="auto"/>
        <w:ind w:right="288"/>
        <w:jc w:val="both"/>
        <w:textAlignment w:val="baseline"/>
        <w:rPr>
          <w:rFonts w:eastAsia="Verdana" w:cstheme="minorHAnsi"/>
          <w:color w:val="000000"/>
          <w:spacing w:val="-12"/>
          <w:sz w:val="24"/>
          <w:szCs w:val="24"/>
        </w:rPr>
      </w:pPr>
      <w:r w:rsidRPr="00E45428">
        <w:rPr>
          <w:rFonts w:eastAsia="Verdana" w:cstheme="minorHAnsi"/>
          <w:color w:val="000000"/>
          <w:spacing w:val="-12"/>
          <w:sz w:val="24"/>
          <w:szCs w:val="24"/>
        </w:rPr>
        <w:t>Additional course specific regulations can be found on your course web page</w:t>
      </w:r>
      <w:r w:rsidRPr="00E45428">
        <w:rPr>
          <w:rFonts w:eastAsia="Verdana" w:cstheme="minorHAnsi"/>
          <w:b/>
          <w:color w:val="000000"/>
          <w:spacing w:val="-12"/>
          <w:sz w:val="24"/>
          <w:szCs w:val="24"/>
        </w:rPr>
        <w:t xml:space="preserve">. </w:t>
      </w:r>
      <w:r w:rsidRPr="00E45428">
        <w:rPr>
          <w:rFonts w:eastAsia="Verdana" w:cstheme="minorHAnsi"/>
          <w:color w:val="000000"/>
          <w:spacing w:val="-12"/>
          <w:sz w:val="24"/>
          <w:szCs w:val="24"/>
        </w:rPr>
        <w:t xml:space="preserve">If you have any questions about anything </w:t>
      </w:r>
      <w:r w:rsidR="00D16980" w:rsidRPr="00E45428">
        <w:rPr>
          <w:rFonts w:eastAsia="Verdana" w:cstheme="minorHAnsi"/>
          <w:color w:val="000000"/>
          <w:spacing w:val="-12"/>
          <w:sz w:val="24"/>
          <w:szCs w:val="24"/>
        </w:rPr>
        <w:t>procedural,</w:t>
      </w:r>
      <w:r w:rsidRPr="00E45428">
        <w:rPr>
          <w:rFonts w:eastAsia="Verdana" w:cstheme="minorHAnsi"/>
          <w:color w:val="000000"/>
          <w:spacing w:val="-12"/>
          <w:sz w:val="24"/>
          <w:szCs w:val="24"/>
        </w:rPr>
        <w:t xml:space="preserve"> then the answer will almost certainly be in </w:t>
      </w:r>
      <w:r>
        <w:rPr>
          <w:rFonts w:eastAsia="Verdana" w:cstheme="minorHAnsi"/>
          <w:color w:val="000000"/>
          <w:spacing w:val="-12"/>
          <w:sz w:val="24"/>
          <w:szCs w:val="24"/>
        </w:rPr>
        <w:t>this handbook</w:t>
      </w:r>
      <w:r w:rsidRPr="00E45428">
        <w:rPr>
          <w:rFonts w:eastAsia="Verdana" w:cstheme="minorHAnsi"/>
          <w:color w:val="000000"/>
          <w:spacing w:val="-12"/>
          <w:sz w:val="24"/>
          <w:szCs w:val="24"/>
        </w:rPr>
        <w:t xml:space="preserve"> so we encourage you to look here first.</w:t>
      </w:r>
    </w:p>
    <w:p w14:paraId="4CC8CE91" w14:textId="77777777" w:rsidR="00B62A42" w:rsidRDefault="00B62A42" w:rsidP="00983A2A">
      <w:pPr>
        <w:spacing w:line="360" w:lineRule="auto"/>
        <w:ind w:right="432"/>
        <w:jc w:val="both"/>
        <w:textAlignment w:val="baseline"/>
        <w:rPr>
          <w:rFonts w:eastAsia="Verdana" w:cstheme="minorHAnsi"/>
          <w:spacing w:val="-12"/>
          <w:sz w:val="24"/>
          <w:szCs w:val="24"/>
        </w:rPr>
      </w:pPr>
    </w:p>
    <w:p w14:paraId="17C01393" w14:textId="5C6F01FA" w:rsidR="00E45428" w:rsidRPr="00D17139" w:rsidRDefault="00D16980" w:rsidP="00E45428">
      <w:pPr>
        <w:pStyle w:val="NormalWeb"/>
        <w:shd w:val="clear" w:color="auto" w:fill="FFFFFF"/>
        <w:spacing w:before="0" w:beforeAutospacing="0" w:after="0" w:afterAutospacing="0" w:line="360" w:lineRule="auto"/>
        <w:rPr>
          <w:rFonts w:asciiTheme="minorHAnsi" w:hAnsiTheme="minorHAnsi" w:cstheme="minorHAnsi"/>
        </w:rPr>
      </w:pPr>
      <w:r>
        <w:rPr>
          <w:rFonts w:asciiTheme="minorHAnsi" w:hAnsiTheme="minorHAnsi" w:cstheme="minorHAnsi"/>
        </w:rPr>
        <w:t>Dr Sarah Dahl</w:t>
      </w:r>
    </w:p>
    <w:p w14:paraId="3EBBBD61" w14:textId="76210316" w:rsidR="00E45428" w:rsidRPr="00D17139" w:rsidRDefault="00E45428" w:rsidP="00E45428">
      <w:pPr>
        <w:pStyle w:val="NormalWeb"/>
        <w:shd w:val="clear" w:color="auto" w:fill="FFFFFF"/>
        <w:spacing w:before="0" w:beforeAutospacing="0" w:after="0" w:afterAutospacing="0" w:line="360" w:lineRule="auto"/>
        <w:rPr>
          <w:rFonts w:asciiTheme="minorHAnsi" w:hAnsiTheme="minorHAnsi" w:cstheme="minorHAnsi"/>
        </w:rPr>
      </w:pPr>
      <w:r w:rsidRPr="00D17139">
        <w:rPr>
          <w:rFonts w:asciiTheme="minorHAnsi" w:hAnsiTheme="minorHAnsi" w:cstheme="minorHAnsi"/>
        </w:rPr>
        <w:t>Head of Department, Education Studies</w:t>
      </w:r>
    </w:p>
    <w:bookmarkEnd w:id="0"/>
    <w:p w14:paraId="3EB79308" w14:textId="7AE69A02" w:rsidR="00FD7268" w:rsidRPr="00FD7268" w:rsidRDefault="00FD7268" w:rsidP="00FD7268">
      <w:pPr>
        <w:pStyle w:val="NormalWeb"/>
        <w:shd w:val="clear" w:color="auto" w:fill="FFFFFF"/>
        <w:spacing w:before="0" w:beforeAutospacing="0" w:after="168" w:afterAutospacing="0"/>
        <w:rPr>
          <w:rFonts w:cstheme="minorHAnsi"/>
        </w:rPr>
      </w:pPr>
      <w:r w:rsidRPr="00FD7268">
        <w:rPr>
          <w:rFonts w:cstheme="minorHAnsi"/>
        </w:rPr>
        <w:drawing>
          <wp:inline distT="0" distB="0" distL="0" distR="0" wp14:anchorId="1FD80EAC" wp14:editId="3D1C6DDE">
            <wp:extent cx="2078161" cy="2079180"/>
            <wp:effectExtent l="0" t="0" r="0" b="0"/>
            <wp:docPr id="1693900649" name="Picture 3" descr="A person sitting in a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3900649" name="Picture 3" descr="A person sitting in a chair&#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03419" cy="2104451"/>
                    </a:xfrm>
                    <a:prstGeom prst="rect">
                      <a:avLst/>
                    </a:prstGeom>
                    <a:noFill/>
                    <a:ln>
                      <a:noFill/>
                    </a:ln>
                  </pic:spPr>
                </pic:pic>
              </a:graphicData>
            </a:graphic>
          </wp:inline>
        </w:drawing>
      </w:r>
    </w:p>
    <w:p w14:paraId="6B805B2D" w14:textId="77777777" w:rsidR="00E45428" w:rsidRPr="00D17139" w:rsidRDefault="00E45428" w:rsidP="00E45428">
      <w:pPr>
        <w:pStyle w:val="NormalWeb"/>
        <w:shd w:val="clear" w:color="auto" w:fill="FFFFFF"/>
        <w:spacing w:before="0" w:beforeAutospacing="0" w:after="168" w:afterAutospacing="0"/>
        <w:rPr>
          <w:rFonts w:asciiTheme="minorHAnsi" w:hAnsiTheme="minorHAnsi" w:cstheme="minorHAnsi"/>
        </w:rPr>
      </w:pPr>
    </w:p>
    <w:bookmarkEnd w:id="1"/>
    <w:p w14:paraId="464F398B" w14:textId="04982613" w:rsidR="004569E0" w:rsidRDefault="00B62A42" w:rsidP="004569E0">
      <w:pPr>
        <w:pStyle w:val="NormalWeb"/>
        <w:shd w:val="clear" w:color="auto" w:fill="FFFFFF"/>
        <w:spacing w:before="0" w:beforeAutospacing="0" w:after="168" w:afterAutospacing="0"/>
        <w:rPr>
          <w:sz w:val="32"/>
          <w:szCs w:val="32"/>
        </w:rPr>
      </w:pPr>
      <w:r>
        <w:rPr>
          <w:sz w:val="32"/>
          <w:szCs w:val="32"/>
        </w:rPr>
        <w:tab/>
      </w:r>
    </w:p>
    <w:p w14:paraId="406C9C6E" w14:textId="046F27D4" w:rsidR="003C6D0A" w:rsidRDefault="003C6D0A" w:rsidP="004569E0">
      <w:pPr>
        <w:pStyle w:val="NormalWeb"/>
        <w:shd w:val="clear" w:color="auto" w:fill="FFFFFF"/>
        <w:spacing w:before="0" w:beforeAutospacing="0" w:after="168" w:afterAutospacing="0"/>
        <w:rPr>
          <w:sz w:val="32"/>
          <w:szCs w:val="32"/>
        </w:rPr>
      </w:pPr>
      <w:r>
        <w:rPr>
          <w:sz w:val="32"/>
          <w:szCs w:val="32"/>
        </w:rPr>
        <w:softHyphen/>
      </w:r>
      <w:r>
        <w:rPr>
          <w:sz w:val="32"/>
          <w:szCs w:val="32"/>
        </w:rPr>
        <w:softHyphen/>
      </w:r>
      <w:r>
        <w:rPr>
          <w:sz w:val="32"/>
          <w:szCs w:val="32"/>
        </w:rPr>
        <w:softHyphen/>
      </w:r>
      <w:r>
        <w:rPr>
          <w:sz w:val="32"/>
          <w:szCs w:val="32"/>
        </w:rPr>
        <w:softHyphen/>
      </w:r>
      <w:r>
        <w:rPr>
          <w:sz w:val="32"/>
          <w:szCs w:val="32"/>
        </w:rPr>
        <w:softHyphen/>
      </w:r>
      <w:r>
        <w:rPr>
          <w:sz w:val="32"/>
          <w:szCs w:val="32"/>
        </w:rPr>
        <w:softHyphen/>
      </w:r>
      <w:r>
        <w:rPr>
          <w:sz w:val="32"/>
          <w:szCs w:val="32"/>
        </w:rPr>
        <w:softHyphen/>
      </w:r>
      <w:r>
        <w:rPr>
          <w:sz w:val="32"/>
          <w:szCs w:val="32"/>
        </w:rPr>
        <w:softHyphen/>
      </w:r>
      <w:r>
        <w:rPr>
          <w:sz w:val="32"/>
          <w:szCs w:val="32"/>
        </w:rPr>
        <w:softHyphen/>
      </w:r>
      <w:r>
        <w:rPr>
          <w:sz w:val="32"/>
          <w:szCs w:val="32"/>
        </w:rPr>
        <w:softHyphen/>
      </w:r>
      <w:r>
        <w:rPr>
          <w:sz w:val="32"/>
          <w:szCs w:val="32"/>
        </w:rPr>
        <w:softHyphen/>
      </w:r>
      <w:r>
        <w:rPr>
          <w:sz w:val="32"/>
          <w:szCs w:val="32"/>
        </w:rPr>
        <w:softHyphen/>
      </w:r>
      <w:r>
        <w:rPr>
          <w:sz w:val="32"/>
          <w:szCs w:val="32"/>
        </w:rPr>
        <w:softHyphen/>
      </w:r>
      <w:r>
        <w:rPr>
          <w:sz w:val="32"/>
          <w:szCs w:val="32"/>
        </w:rPr>
        <w:softHyphen/>
      </w:r>
      <w:r>
        <w:rPr>
          <w:sz w:val="32"/>
          <w:szCs w:val="32"/>
        </w:rPr>
        <w:softHyphen/>
      </w:r>
      <w:r>
        <w:rPr>
          <w:sz w:val="32"/>
          <w:szCs w:val="32"/>
        </w:rPr>
        <w:softHyphen/>
      </w:r>
      <w:r>
        <w:rPr>
          <w:sz w:val="32"/>
          <w:szCs w:val="32"/>
        </w:rPr>
        <w:softHyphen/>
      </w:r>
      <w:r>
        <w:rPr>
          <w:sz w:val="32"/>
          <w:szCs w:val="32"/>
        </w:rPr>
        <w:softHyphen/>
      </w:r>
      <w:r>
        <w:rPr>
          <w:sz w:val="32"/>
          <w:szCs w:val="32"/>
        </w:rPr>
        <w:softHyphen/>
      </w:r>
      <w:r>
        <w:rPr>
          <w:sz w:val="32"/>
          <w:szCs w:val="32"/>
        </w:rPr>
        <w:softHyphen/>
      </w:r>
      <w:r>
        <w:rPr>
          <w:sz w:val="32"/>
          <w:szCs w:val="32"/>
        </w:rPr>
        <w:softHyphen/>
      </w:r>
      <w:r>
        <w:rPr>
          <w:sz w:val="32"/>
          <w:szCs w:val="32"/>
        </w:rPr>
        <w:softHyphen/>
      </w:r>
      <w:r>
        <w:rPr>
          <w:sz w:val="32"/>
          <w:szCs w:val="32"/>
        </w:rPr>
        <w:softHyphen/>
      </w:r>
      <w:r>
        <w:rPr>
          <w:sz w:val="32"/>
          <w:szCs w:val="32"/>
        </w:rPr>
        <w:softHyphen/>
      </w:r>
      <w:r>
        <w:rPr>
          <w:sz w:val="32"/>
          <w:szCs w:val="32"/>
        </w:rPr>
        <w:softHyphen/>
      </w:r>
      <w:r>
        <w:rPr>
          <w:sz w:val="32"/>
          <w:szCs w:val="32"/>
        </w:rPr>
        <w:softHyphen/>
        <w:t>______________________________________________________________</w:t>
      </w:r>
    </w:p>
    <w:p w14:paraId="6B13A614" w14:textId="09A8F358" w:rsidR="00416FFA" w:rsidRDefault="003C6D0A">
      <w:pPr>
        <w:rPr>
          <w:rFonts w:ascii="Lato" w:hAnsi="Lato"/>
          <w:color w:val="383838"/>
          <w:sz w:val="18"/>
          <w:szCs w:val="18"/>
          <w:shd w:val="clear" w:color="auto" w:fill="FFFFFF"/>
        </w:rPr>
      </w:pPr>
      <w:r w:rsidRPr="003C6D0A">
        <w:rPr>
          <w:rFonts w:ascii="Lato" w:hAnsi="Lato"/>
          <w:color w:val="383838"/>
          <w:sz w:val="18"/>
          <w:szCs w:val="18"/>
          <w:shd w:val="clear" w:color="auto" w:fill="FFFFFF"/>
        </w:rPr>
        <w:t>This handbook contains information about undergraduate study in the Department of Education Studies specifically and should be used in conjunction with the </w:t>
      </w:r>
      <w:hyperlink r:id="rId13" w:history="1">
        <w:r w:rsidRPr="003C6D0A">
          <w:rPr>
            <w:rStyle w:val="Hyperlink"/>
            <w:rFonts w:ascii="Lato" w:hAnsi="Lato"/>
            <w:color w:val="4E0D51"/>
            <w:sz w:val="18"/>
            <w:szCs w:val="18"/>
            <w:shd w:val="clear" w:color="auto" w:fill="FFFFFF"/>
          </w:rPr>
          <w:t>University’s Welcome Guide</w:t>
        </w:r>
      </w:hyperlink>
      <w:r w:rsidRPr="003C6D0A">
        <w:rPr>
          <w:rFonts w:ascii="Lato" w:hAnsi="Lato"/>
          <w:color w:val="383838"/>
          <w:sz w:val="18"/>
          <w:szCs w:val="18"/>
          <w:shd w:val="clear" w:color="auto" w:fill="FFFFFF"/>
        </w:rPr>
        <w:t> and </w:t>
      </w:r>
      <w:hyperlink r:id="rId14" w:history="1">
        <w:r w:rsidRPr="003C6D0A">
          <w:rPr>
            <w:rStyle w:val="Hyperlink"/>
            <w:rFonts w:ascii="Lato" w:hAnsi="Lato"/>
            <w:color w:val="4E0D51"/>
            <w:sz w:val="18"/>
            <w:szCs w:val="18"/>
            <w:shd w:val="clear" w:color="auto" w:fill="FFFFFF"/>
          </w:rPr>
          <w:t>University Regulations</w:t>
        </w:r>
      </w:hyperlink>
      <w:r w:rsidRPr="003C6D0A">
        <w:rPr>
          <w:rFonts w:ascii="Lato" w:hAnsi="Lato"/>
          <w:color w:val="383838"/>
          <w:sz w:val="18"/>
          <w:szCs w:val="18"/>
          <w:shd w:val="clear" w:color="auto" w:fill="FFFFFF"/>
        </w:rPr>
        <w:t>. Nothing in this handbook overrides the University Regulations. Every effort is made to ensure that the information contained in this handbook is correct at the time of publication. This handbook is tailored to the 202</w:t>
      </w:r>
      <w:r w:rsidR="00D16980">
        <w:rPr>
          <w:rFonts w:ascii="Lato" w:hAnsi="Lato"/>
          <w:color w:val="383838"/>
          <w:sz w:val="18"/>
          <w:szCs w:val="18"/>
          <w:shd w:val="clear" w:color="auto" w:fill="FFFFFF"/>
        </w:rPr>
        <w:t>4/25</w:t>
      </w:r>
      <w:r w:rsidRPr="003C6D0A">
        <w:rPr>
          <w:rFonts w:ascii="Lato" w:hAnsi="Lato"/>
          <w:color w:val="383838"/>
          <w:sz w:val="18"/>
          <w:szCs w:val="18"/>
          <w:shd w:val="clear" w:color="auto" w:fill="FFFFFF"/>
        </w:rPr>
        <w:t xml:space="preserve"> academic year and changes will be made every year.</w:t>
      </w:r>
    </w:p>
    <w:p w14:paraId="0D9B751F" w14:textId="1337C362" w:rsidR="004569E0" w:rsidRPr="003C6D0A" w:rsidRDefault="00416FFA">
      <w:pPr>
        <w:rPr>
          <w:rFonts w:ascii="Times New Roman" w:eastAsia="Times New Roman" w:hAnsi="Times New Roman" w:cs="Times New Roman"/>
          <w:sz w:val="18"/>
          <w:szCs w:val="18"/>
          <w:lang w:eastAsia="en-GB"/>
        </w:rPr>
      </w:pPr>
      <w:r>
        <w:rPr>
          <w:rFonts w:ascii="Lato" w:hAnsi="Lato"/>
          <w:color w:val="383838"/>
          <w:sz w:val="18"/>
          <w:szCs w:val="18"/>
          <w:shd w:val="clear" w:color="auto" w:fill="FFFFFF"/>
        </w:rPr>
        <w:t xml:space="preserve">Handbook produced </w:t>
      </w:r>
      <w:r w:rsidR="00FD7268">
        <w:rPr>
          <w:rFonts w:ascii="Lato" w:hAnsi="Lato"/>
          <w:color w:val="383838"/>
          <w:sz w:val="18"/>
          <w:szCs w:val="18"/>
          <w:shd w:val="clear" w:color="auto" w:fill="FFFFFF"/>
        </w:rPr>
        <w:t xml:space="preserve">16.9.24. </w:t>
      </w:r>
      <w:r w:rsidR="004569E0" w:rsidRPr="003C6D0A">
        <w:rPr>
          <w:sz w:val="18"/>
          <w:szCs w:val="18"/>
        </w:rPr>
        <w:br w:type="page"/>
      </w:r>
    </w:p>
    <w:p w14:paraId="5D06009B" w14:textId="3AF0E35D" w:rsidR="00A66302" w:rsidRDefault="006352AB" w:rsidP="00AF6E39">
      <w:pPr>
        <w:pStyle w:val="Heading1"/>
      </w:pPr>
      <w:bookmarkStart w:id="3" w:name="_Toc177500872"/>
      <w:r w:rsidRPr="00D17139">
        <w:lastRenderedPageBreak/>
        <w:t>Introduction</w:t>
      </w:r>
      <w:bookmarkEnd w:id="3"/>
    </w:p>
    <w:p w14:paraId="565C90F3" w14:textId="320CD690" w:rsidR="00740FDF" w:rsidRDefault="00740FDF" w:rsidP="00740FDF">
      <w:pPr>
        <w:spacing w:line="360" w:lineRule="auto"/>
        <w:ind w:right="578"/>
        <w:jc w:val="both"/>
        <w:textAlignment w:val="baseline"/>
        <w:rPr>
          <w:rFonts w:eastAsia="Verdana" w:cstheme="minorHAnsi"/>
          <w:color w:val="000000"/>
          <w:sz w:val="24"/>
          <w:szCs w:val="24"/>
        </w:rPr>
      </w:pPr>
      <w:r w:rsidRPr="00855513">
        <w:rPr>
          <w:rFonts w:eastAsia="Verdana" w:cstheme="minorHAnsi"/>
          <w:color w:val="000000"/>
          <w:sz w:val="24"/>
          <w:szCs w:val="24"/>
        </w:rPr>
        <w:t xml:space="preserve">The Department of Education Studies is situated in the Social Sciences building. Using the </w:t>
      </w:r>
      <w:hyperlink r:id="rId15" w:history="1">
        <w:r w:rsidRPr="002804F8">
          <w:rPr>
            <w:rStyle w:val="Hyperlink"/>
            <w:rFonts w:eastAsia="Verdana" w:cstheme="minorHAnsi"/>
            <w:sz w:val="24"/>
            <w:szCs w:val="24"/>
          </w:rPr>
          <w:t>campus map</w:t>
        </w:r>
      </w:hyperlink>
      <w:r w:rsidRPr="00855513">
        <w:rPr>
          <w:rFonts w:eastAsia="Verdana" w:cstheme="minorHAnsi"/>
          <w:color w:val="000000"/>
          <w:sz w:val="24"/>
          <w:szCs w:val="24"/>
        </w:rPr>
        <w:t xml:space="preserve"> the Department can be located at grid reference F5.</w:t>
      </w:r>
    </w:p>
    <w:p w14:paraId="38318C06" w14:textId="77777777" w:rsidR="00740FDF" w:rsidRDefault="00740FDF" w:rsidP="00740FDF">
      <w:pPr>
        <w:spacing w:line="360" w:lineRule="auto"/>
        <w:ind w:right="578"/>
        <w:jc w:val="both"/>
        <w:textAlignment w:val="baseline"/>
        <w:rPr>
          <w:rFonts w:eastAsia="Verdana" w:cstheme="minorHAnsi"/>
          <w:color w:val="000000"/>
          <w:sz w:val="24"/>
          <w:szCs w:val="24"/>
        </w:rPr>
      </w:pPr>
    </w:p>
    <w:p w14:paraId="5FD5A289" w14:textId="4638EFA7" w:rsidR="00740FDF" w:rsidRDefault="00740FDF" w:rsidP="00740FDF">
      <w:pPr>
        <w:spacing w:line="360" w:lineRule="auto"/>
        <w:ind w:right="578"/>
        <w:jc w:val="both"/>
        <w:textAlignment w:val="baseline"/>
        <w:rPr>
          <w:rFonts w:eastAsia="Verdana" w:cstheme="minorHAnsi"/>
          <w:color w:val="000000"/>
          <w:sz w:val="24"/>
          <w:szCs w:val="24"/>
        </w:rPr>
      </w:pPr>
      <w:r>
        <w:rPr>
          <w:rFonts w:eastAsia="Verdana" w:cstheme="minorHAnsi"/>
          <w:color w:val="000000"/>
          <w:sz w:val="24"/>
          <w:szCs w:val="24"/>
        </w:rPr>
        <w:t xml:space="preserve">Teaching sessions will take place in varied locations across both Main Campus and Westwood Campus.  Please check you are familiar with the locations of your teaching well in advance.  After you have checked your timetable and the campus map, if you still have any questions about the location of a room for a particular module, please contact the module leader.  They will be happy to provide you with directions. </w:t>
      </w:r>
    </w:p>
    <w:p w14:paraId="0A4B7158" w14:textId="77777777" w:rsidR="00740FDF" w:rsidRDefault="00740FDF" w:rsidP="00740FDF">
      <w:pPr>
        <w:spacing w:line="360" w:lineRule="auto"/>
        <w:ind w:right="578"/>
        <w:jc w:val="both"/>
        <w:textAlignment w:val="baseline"/>
        <w:rPr>
          <w:rFonts w:eastAsia="Verdana" w:cstheme="minorHAnsi"/>
          <w:color w:val="000000"/>
          <w:sz w:val="24"/>
          <w:szCs w:val="24"/>
        </w:rPr>
      </w:pPr>
    </w:p>
    <w:p w14:paraId="0B47E2E3" w14:textId="643AE75C" w:rsidR="00740FDF" w:rsidRDefault="00740FDF" w:rsidP="00740FDF">
      <w:pPr>
        <w:spacing w:line="360" w:lineRule="auto"/>
        <w:ind w:right="578"/>
        <w:jc w:val="both"/>
        <w:textAlignment w:val="baseline"/>
        <w:rPr>
          <w:rFonts w:eastAsia="Verdana" w:cstheme="minorHAnsi"/>
          <w:color w:val="000000"/>
          <w:sz w:val="24"/>
          <w:szCs w:val="24"/>
        </w:rPr>
      </w:pPr>
      <w:r>
        <w:rPr>
          <w:rFonts w:eastAsia="Verdana" w:cstheme="minorHAnsi"/>
          <w:color w:val="000000"/>
          <w:sz w:val="24"/>
          <w:szCs w:val="24"/>
        </w:rPr>
        <w:t xml:space="preserve">The University’s main communication channel is by email.  Emails are only sent to your Warwick account, so it is important that you check this email account </w:t>
      </w:r>
      <w:r w:rsidR="00EF111F">
        <w:rPr>
          <w:rFonts w:eastAsia="Verdana" w:cstheme="minorHAnsi"/>
          <w:color w:val="000000"/>
          <w:sz w:val="24"/>
          <w:szCs w:val="24"/>
        </w:rPr>
        <w:t>daily.</w:t>
      </w:r>
      <w:r>
        <w:rPr>
          <w:rFonts w:eastAsia="Verdana" w:cstheme="minorHAnsi"/>
          <w:color w:val="000000"/>
          <w:sz w:val="24"/>
          <w:szCs w:val="24"/>
        </w:rPr>
        <w:t xml:space="preserve">  It is usually straightforward to add this account onto your electronic devices (email app on computer, tablet or mobile phone).  For further information about the Warwick email service please visit the </w:t>
      </w:r>
      <w:hyperlink r:id="rId16" w:history="1">
        <w:r w:rsidRPr="000B2953">
          <w:rPr>
            <w:rStyle w:val="Hyperlink"/>
            <w:rFonts w:eastAsia="Verdana" w:cstheme="minorHAnsi"/>
            <w:sz w:val="24"/>
            <w:szCs w:val="24"/>
          </w:rPr>
          <w:t>IT Services webpages</w:t>
        </w:r>
      </w:hyperlink>
      <w:r>
        <w:rPr>
          <w:rFonts w:eastAsia="Verdana" w:cstheme="minorHAnsi"/>
          <w:color w:val="000000"/>
          <w:sz w:val="24"/>
          <w:szCs w:val="24"/>
        </w:rPr>
        <w:t>.  Please note that all emails you send to members of the University should be from your Warwick email account, we will not use personal emails for communications due to GDPR security concerns.</w:t>
      </w:r>
    </w:p>
    <w:p w14:paraId="16660641" w14:textId="630A9CB1" w:rsidR="00D705E6" w:rsidRDefault="00D705E6" w:rsidP="00740FDF">
      <w:pPr>
        <w:spacing w:line="360" w:lineRule="auto"/>
        <w:ind w:right="578"/>
        <w:jc w:val="both"/>
        <w:textAlignment w:val="baseline"/>
        <w:rPr>
          <w:rFonts w:eastAsia="Verdana" w:cstheme="minorHAnsi"/>
          <w:color w:val="000000"/>
          <w:sz w:val="24"/>
          <w:szCs w:val="24"/>
        </w:rPr>
      </w:pPr>
    </w:p>
    <w:p w14:paraId="292A0B2B" w14:textId="698E687B" w:rsidR="00D705E6" w:rsidRDefault="00D705E6" w:rsidP="00740FDF">
      <w:pPr>
        <w:spacing w:line="360" w:lineRule="auto"/>
        <w:ind w:right="578"/>
        <w:jc w:val="both"/>
        <w:textAlignment w:val="baseline"/>
        <w:rPr>
          <w:rFonts w:eastAsia="Verdana" w:cstheme="minorHAnsi"/>
          <w:color w:val="000000"/>
          <w:sz w:val="24"/>
          <w:szCs w:val="24"/>
        </w:rPr>
      </w:pPr>
      <w:r>
        <w:rPr>
          <w:rFonts w:eastAsia="Verdana" w:cstheme="minorHAnsi"/>
          <w:color w:val="000000"/>
          <w:sz w:val="24"/>
          <w:szCs w:val="24"/>
        </w:rPr>
        <w:t>Please make sure you read and abide by the Education Studies Community and Expectations information in this handbook, aimed at ensuring we study and work within an inclusive community environment.</w:t>
      </w:r>
    </w:p>
    <w:p w14:paraId="5FD7CE7E" w14:textId="77777777" w:rsidR="00740FDF" w:rsidRDefault="00740FDF" w:rsidP="00740FDF">
      <w:pPr>
        <w:spacing w:line="360" w:lineRule="auto"/>
        <w:ind w:right="578"/>
        <w:jc w:val="both"/>
        <w:textAlignment w:val="baseline"/>
        <w:rPr>
          <w:rFonts w:eastAsia="Verdana" w:cstheme="minorHAnsi"/>
          <w:color w:val="000000"/>
          <w:sz w:val="24"/>
          <w:szCs w:val="24"/>
        </w:rPr>
      </w:pPr>
    </w:p>
    <w:p w14:paraId="7519A22B" w14:textId="4E4C71A0" w:rsidR="00740FDF" w:rsidRDefault="00740FDF" w:rsidP="00740FDF">
      <w:pPr>
        <w:spacing w:line="360" w:lineRule="auto"/>
        <w:ind w:right="578"/>
        <w:jc w:val="both"/>
        <w:textAlignment w:val="baseline"/>
        <w:rPr>
          <w:rFonts w:eastAsia="Verdana" w:cstheme="minorHAnsi"/>
          <w:color w:val="000000"/>
          <w:sz w:val="24"/>
          <w:szCs w:val="24"/>
        </w:rPr>
      </w:pPr>
      <w:r>
        <w:rPr>
          <w:rFonts w:eastAsia="Verdana" w:cstheme="minorHAnsi"/>
          <w:color w:val="000000"/>
          <w:sz w:val="24"/>
          <w:szCs w:val="24"/>
        </w:rPr>
        <w:t xml:space="preserve">If you have any general enquiries relating to </w:t>
      </w:r>
      <w:r w:rsidR="00EF111F">
        <w:rPr>
          <w:rFonts w:eastAsia="Verdana" w:cstheme="minorHAnsi"/>
          <w:color w:val="000000"/>
          <w:sz w:val="24"/>
          <w:szCs w:val="24"/>
        </w:rPr>
        <w:t>undergraduate</w:t>
      </w:r>
      <w:r>
        <w:rPr>
          <w:rFonts w:eastAsia="Verdana" w:cstheme="minorHAnsi"/>
          <w:color w:val="000000"/>
          <w:sz w:val="24"/>
          <w:szCs w:val="24"/>
        </w:rPr>
        <w:t xml:space="preserve"> study in Education Studies, then please direct them to the Academic Support Office – emai</w:t>
      </w:r>
      <w:r w:rsidR="007A3542">
        <w:rPr>
          <w:rFonts w:eastAsia="Verdana" w:cstheme="minorHAnsi"/>
          <w:color w:val="000000"/>
          <w:sz w:val="24"/>
          <w:szCs w:val="24"/>
        </w:rPr>
        <w:t xml:space="preserve">l </w:t>
      </w:r>
      <w:hyperlink r:id="rId17" w:history="1">
        <w:r w:rsidR="007A3542" w:rsidRPr="00FE373A">
          <w:rPr>
            <w:rStyle w:val="Hyperlink"/>
            <w:rFonts w:eastAsia="Verdana" w:cstheme="minorHAnsi"/>
            <w:sz w:val="24"/>
            <w:szCs w:val="24"/>
          </w:rPr>
          <w:t>educationundergrad@warwick.ac.uk</w:t>
        </w:r>
      </w:hyperlink>
      <w:r w:rsidR="007A3542">
        <w:rPr>
          <w:rFonts w:eastAsia="Verdana" w:cstheme="minorHAnsi"/>
          <w:color w:val="000000"/>
          <w:sz w:val="24"/>
          <w:szCs w:val="24"/>
        </w:rPr>
        <w:t xml:space="preserve">. </w:t>
      </w:r>
    </w:p>
    <w:p w14:paraId="736F4920" w14:textId="77777777" w:rsidR="00740FDF" w:rsidRDefault="00740FDF" w:rsidP="00740FDF">
      <w:pPr>
        <w:spacing w:line="360" w:lineRule="auto"/>
        <w:ind w:right="578"/>
        <w:jc w:val="both"/>
        <w:textAlignment w:val="baseline"/>
        <w:rPr>
          <w:rFonts w:eastAsia="Verdana" w:cstheme="minorHAnsi"/>
          <w:color w:val="000000"/>
          <w:sz w:val="24"/>
          <w:szCs w:val="24"/>
        </w:rPr>
      </w:pPr>
    </w:p>
    <w:p w14:paraId="0F55340F" w14:textId="09599D87" w:rsidR="00740FDF" w:rsidRDefault="00740FDF" w:rsidP="00AF6E39">
      <w:pPr>
        <w:pStyle w:val="Heading2"/>
        <w:rPr>
          <w:rFonts w:eastAsia="Verdana"/>
        </w:rPr>
      </w:pPr>
      <w:bookmarkStart w:id="4" w:name="_Toc177500873"/>
      <w:r>
        <w:rPr>
          <w:rFonts w:eastAsia="Verdana"/>
        </w:rPr>
        <w:t>Induction 202</w:t>
      </w:r>
      <w:r w:rsidR="00D16980">
        <w:rPr>
          <w:rFonts w:eastAsia="Verdana"/>
        </w:rPr>
        <w:t>4/25</w:t>
      </w:r>
      <w:bookmarkEnd w:id="4"/>
    </w:p>
    <w:p w14:paraId="52BAD86C" w14:textId="3684F324" w:rsidR="00740FDF" w:rsidRDefault="00740FDF" w:rsidP="00740FDF">
      <w:pPr>
        <w:spacing w:line="360" w:lineRule="auto"/>
        <w:ind w:right="578"/>
        <w:jc w:val="both"/>
        <w:textAlignment w:val="baseline"/>
        <w:rPr>
          <w:rFonts w:eastAsia="Verdana" w:cstheme="minorHAnsi"/>
          <w:color w:val="000000"/>
          <w:sz w:val="24"/>
          <w:szCs w:val="24"/>
        </w:rPr>
      </w:pPr>
      <w:r>
        <w:rPr>
          <w:rFonts w:eastAsia="Verdana" w:cstheme="minorHAnsi"/>
          <w:color w:val="000000"/>
          <w:sz w:val="24"/>
          <w:szCs w:val="24"/>
        </w:rPr>
        <w:t xml:space="preserve">Our Director of Student Experience (DSEP) and Student Engagement and Experience Officer oversee our induction programme.  This starts during </w:t>
      </w:r>
      <w:hyperlink r:id="rId18" w:history="1">
        <w:r w:rsidRPr="000B2953">
          <w:rPr>
            <w:rStyle w:val="Hyperlink"/>
            <w:rFonts w:eastAsia="Verdana" w:cstheme="minorHAnsi"/>
            <w:sz w:val="24"/>
            <w:szCs w:val="24"/>
          </w:rPr>
          <w:t>Warwick Welcome Week</w:t>
        </w:r>
      </w:hyperlink>
      <w:r w:rsidR="00EF111F">
        <w:rPr>
          <w:rFonts w:eastAsia="Verdana" w:cstheme="minorHAnsi"/>
          <w:color w:val="000000"/>
          <w:sz w:val="24"/>
          <w:szCs w:val="24"/>
        </w:rPr>
        <w:t xml:space="preserve"> </w:t>
      </w:r>
      <w:r>
        <w:rPr>
          <w:rFonts w:eastAsia="Verdana" w:cstheme="minorHAnsi"/>
          <w:color w:val="000000"/>
          <w:sz w:val="24"/>
          <w:szCs w:val="24"/>
        </w:rPr>
        <w:t xml:space="preserve">  You will be able to find your sessions using this </w:t>
      </w:r>
      <w:hyperlink r:id="rId19" w:history="1">
        <w:r w:rsidR="007A3542">
          <w:rPr>
            <w:rStyle w:val="Hyperlink"/>
            <w:rFonts w:eastAsia="Verdana" w:cstheme="minorHAnsi"/>
            <w:sz w:val="24"/>
            <w:szCs w:val="24"/>
          </w:rPr>
          <w:t>Undergraduate</w:t>
        </w:r>
        <w:r w:rsidRPr="000B2953">
          <w:rPr>
            <w:rStyle w:val="Hyperlink"/>
            <w:rFonts w:eastAsia="Verdana" w:cstheme="minorHAnsi"/>
            <w:sz w:val="24"/>
            <w:szCs w:val="24"/>
          </w:rPr>
          <w:t xml:space="preserve"> Induction Timetable</w:t>
        </w:r>
      </w:hyperlink>
      <w:r>
        <w:rPr>
          <w:rFonts w:eastAsia="Verdana" w:cstheme="minorHAnsi"/>
          <w:color w:val="000000"/>
          <w:sz w:val="24"/>
          <w:szCs w:val="24"/>
        </w:rPr>
        <w:t xml:space="preserve">.  We realise that you are given a lot of information during </w:t>
      </w:r>
      <w:r w:rsidR="00EF111F">
        <w:rPr>
          <w:rFonts w:eastAsia="Verdana" w:cstheme="minorHAnsi"/>
          <w:color w:val="000000"/>
          <w:sz w:val="24"/>
          <w:szCs w:val="24"/>
        </w:rPr>
        <w:t>Welcome</w:t>
      </w:r>
      <w:r>
        <w:rPr>
          <w:rFonts w:eastAsia="Verdana" w:cstheme="minorHAnsi"/>
          <w:color w:val="000000"/>
          <w:sz w:val="24"/>
          <w:szCs w:val="24"/>
        </w:rPr>
        <w:t xml:space="preserve"> </w:t>
      </w:r>
      <w:r w:rsidR="00EF111F">
        <w:rPr>
          <w:rFonts w:eastAsia="Verdana" w:cstheme="minorHAnsi"/>
          <w:color w:val="000000"/>
          <w:sz w:val="24"/>
          <w:szCs w:val="24"/>
        </w:rPr>
        <w:t>W</w:t>
      </w:r>
      <w:r>
        <w:rPr>
          <w:rFonts w:eastAsia="Verdana" w:cstheme="minorHAnsi"/>
          <w:color w:val="000000"/>
          <w:sz w:val="24"/>
          <w:szCs w:val="24"/>
        </w:rPr>
        <w:t xml:space="preserve">eek but do not worry if you don’t remember it all.  All information we give you is made available through Moodle and, of course, this handbook contains much of that information too. </w:t>
      </w:r>
    </w:p>
    <w:p w14:paraId="650D912E" w14:textId="77777777" w:rsidR="00740FDF" w:rsidRDefault="00740FDF" w:rsidP="00740FDF">
      <w:pPr>
        <w:spacing w:line="360" w:lineRule="auto"/>
        <w:ind w:right="578"/>
        <w:jc w:val="both"/>
        <w:textAlignment w:val="baseline"/>
        <w:rPr>
          <w:rFonts w:eastAsia="Verdana" w:cstheme="minorHAnsi"/>
          <w:color w:val="000000"/>
          <w:sz w:val="24"/>
          <w:szCs w:val="24"/>
        </w:rPr>
      </w:pPr>
    </w:p>
    <w:p w14:paraId="54878BC5" w14:textId="50F92323" w:rsidR="00740FDF" w:rsidRPr="00A543CF" w:rsidRDefault="00740FDF" w:rsidP="00740FDF">
      <w:pPr>
        <w:spacing w:line="360" w:lineRule="auto"/>
        <w:ind w:right="578"/>
        <w:jc w:val="both"/>
        <w:textAlignment w:val="baseline"/>
        <w:rPr>
          <w:rFonts w:eastAsia="Verdana" w:cstheme="minorHAnsi"/>
          <w:color w:val="0070C0"/>
          <w:sz w:val="24"/>
          <w:szCs w:val="24"/>
        </w:rPr>
      </w:pPr>
      <w:r>
        <w:rPr>
          <w:rFonts w:eastAsia="Verdana" w:cstheme="minorHAnsi"/>
          <w:color w:val="000000"/>
          <w:sz w:val="24"/>
          <w:szCs w:val="24"/>
        </w:rPr>
        <w:t xml:space="preserve">Induction does not stop after Welcome Week. </w:t>
      </w:r>
      <w:r w:rsidRPr="00EF111F">
        <w:rPr>
          <w:rFonts w:eastAsia="Verdana" w:cstheme="minorHAnsi"/>
          <w:sz w:val="24"/>
          <w:szCs w:val="24"/>
        </w:rPr>
        <w:t>We have ongoing event and sessions throughout the first term and beyond.  Some of the academic sessions are required, others optional</w:t>
      </w:r>
      <w:r w:rsidR="00104CBB" w:rsidRPr="00EF111F">
        <w:rPr>
          <w:rFonts w:eastAsia="Verdana" w:cstheme="minorHAnsi"/>
          <w:sz w:val="24"/>
          <w:szCs w:val="24"/>
        </w:rPr>
        <w:t xml:space="preserve">, and you’ll be </w:t>
      </w:r>
      <w:r w:rsidR="00104CBB" w:rsidRPr="00EF111F">
        <w:rPr>
          <w:rFonts w:eastAsia="Verdana" w:cstheme="minorHAnsi"/>
          <w:sz w:val="24"/>
          <w:szCs w:val="24"/>
        </w:rPr>
        <w:lastRenderedPageBreak/>
        <w:t>given further information about them</w:t>
      </w:r>
      <w:r w:rsidRPr="00EF111F">
        <w:rPr>
          <w:rFonts w:eastAsia="Verdana" w:cstheme="minorHAnsi"/>
          <w:sz w:val="24"/>
          <w:szCs w:val="24"/>
        </w:rPr>
        <w:t xml:space="preserve">.  Social and networking events are also scheduled throughout the year.  All of these events help us to build our Education Studies community and we look forward to seeing you at some of them. </w:t>
      </w:r>
    </w:p>
    <w:p w14:paraId="00C5E271" w14:textId="428CABAB" w:rsidR="00A15E05" w:rsidRDefault="00A15E05">
      <w:pPr>
        <w:rPr>
          <w:rFonts w:eastAsia="Verdana" w:cstheme="minorHAnsi"/>
          <w:color w:val="000000"/>
          <w:sz w:val="24"/>
          <w:szCs w:val="24"/>
        </w:rPr>
      </w:pPr>
      <w:r>
        <w:rPr>
          <w:rFonts w:eastAsia="Verdana" w:cstheme="minorHAnsi"/>
          <w:color w:val="000000"/>
          <w:sz w:val="24"/>
          <w:szCs w:val="24"/>
        </w:rPr>
        <w:br w:type="page"/>
      </w:r>
    </w:p>
    <w:p w14:paraId="1598CBD9" w14:textId="3DE994B0" w:rsidR="009402A3" w:rsidRPr="00D17139" w:rsidRDefault="009402A3" w:rsidP="00AF6E39">
      <w:pPr>
        <w:pStyle w:val="Heading1"/>
      </w:pPr>
      <w:bookmarkStart w:id="5" w:name="_Toc177500874"/>
      <w:r w:rsidRPr="00D17139">
        <w:lastRenderedPageBreak/>
        <w:t xml:space="preserve">Contact </w:t>
      </w:r>
      <w:r w:rsidR="008638A2">
        <w:t>Information and Staff Details</w:t>
      </w:r>
      <w:bookmarkEnd w:id="5"/>
    </w:p>
    <w:p w14:paraId="2775565B" w14:textId="5B7EA5C4" w:rsidR="009402A3" w:rsidRPr="00D17139" w:rsidRDefault="009402A3" w:rsidP="009402A3">
      <w:pPr>
        <w:rPr>
          <w:sz w:val="28"/>
          <w:szCs w:val="28"/>
        </w:rPr>
      </w:pPr>
    </w:p>
    <w:p w14:paraId="63063970" w14:textId="443B0D4C" w:rsidR="009D5FAF" w:rsidRPr="00D17139" w:rsidRDefault="00B000E2" w:rsidP="009D5FAF">
      <w:pPr>
        <w:spacing w:line="360" w:lineRule="auto"/>
        <w:ind w:right="360"/>
        <w:textAlignment w:val="baseline"/>
        <w:rPr>
          <w:rFonts w:eastAsia="Tahoma" w:cstheme="minorHAnsi"/>
          <w:sz w:val="24"/>
          <w:szCs w:val="24"/>
          <w:lang w:val="en-US"/>
        </w:rPr>
      </w:pPr>
      <w:r>
        <w:rPr>
          <w:rFonts w:eastAsia="Tahoma" w:cstheme="minorHAnsi"/>
          <w:sz w:val="24"/>
          <w:szCs w:val="24"/>
          <w:lang w:val="en-US"/>
        </w:rPr>
        <w:t>Staff in Education Studies are all located in the Social Sciences Building, and their details a</w:t>
      </w:r>
      <w:r w:rsidR="009D5FAF" w:rsidRPr="00D17139">
        <w:rPr>
          <w:rFonts w:eastAsia="Tahoma" w:cstheme="minorHAnsi"/>
          <w:sz w:val="24"/>
          <w:szCs w:val="24"/>
          <w:lang w:val="en-US"/>
        </w:rPr>
        <w:t>re listed on the</w:t>
      </w:r>
      <w:r w:rsidR="009D5FAF" w:rsidRPr="00D17139">
        <w:rPr>
          <w:rFonts w:cstheme="minorHAnsi"/>
          <w:sz w:val="24"/>
          <w:szCs w:val="24"/>
        </w:rPr>
        <w:t xml:space="preserve"> </w:t>
      </w:r>
      <w:hyperlink r:id="rId20" w:history="1">
        <w:r w:rsidR="00BA04F6">
          <w:rPr>
            <w:rStyle w:val="Hyperlink"/>
            <w:rFonts w:cstheme="minorHAnsi"/>
            <w:color w:val="auto"/>
            <w:sz w:val="24"/>
            <w:szCs w:val="24"/>
          </w:rPr>
          <w:t>D</w:t>
        </w:r>
        <w:r w:rsidR="009D5FAF" w:rsidRPr="00D17139">
          <w:rPr>
            <w:rStyle w:val="Hyperlink"/>
            <w:rFonts w:cstheme="minorHAnsi"/>
            <w:color w:val="auto"/>
            <w:sz w:val="24"/>
            <w:szCs w:val="24"/>
          </w:rPr>
          <w:t>epartment website</w:t>
        </w:r>
      </w:hyperlink>
      <w:r w:rsidR="009D5FAF" w:rsidRPr="00D17139">
        <w:rPr>
          <w:rFonts w:eastAsia="Tahoma" w:cstheme="minorHAnsi"/>
          <w:sz w:val="24"/>
          <w:szCs w:val="24"/>
          <w:lang w:val="en-US"/>
        </w:rPr>
        <w:t xml:space="preserve">. General enquiries in the </w:t>
      </w:r>
      <w:r w:rsidR="009D5FAF" w:rsidRPr="00D17139">
        <w:rPr>
          <w:rFonts w:eastAsia="Arial Narrow" w:cstheme="minorHAnsi"/>
          <w:sz w:val="24"/>
          <w:szCs w:val="24"/>
          <w:lang w:val="en-US"/>
        </w:rPr>
        <w:t>fi</w:t>
      </w:r>
      <w:r w:rsidR="009D5FAF" w:rsidRPr="00D17139">
        <w:rPr>
          <w:rFonts w:eastAsia="Tahoma" w:cstheme="minorHAnsi"/>
          <w:sz w:val="24"/>
          <w:szCs w:val="24"/>
          <w:lang w:val="en-US"/>
        </w:rPr>
        <w:t>rst instance should go through the A</w:t>
      </w:r>
      <w:r w:rsidR="004B7207" w:rsidRPr="00D17139">
        <w:rPr>
          <w:rFonts w:eastAsia="Tahoma" w:cstheme="minorHAnsi"/>
          <w:sz w:val="24"/>
          <w:szCs w:val="24"/>
          <w:lang w:val="en-US"/>
        </w:rPr>
        <w:t>cademic</w:t>
      </w:r>
      <w:r w:rsidR="009D5FAF" w:rsidRPr="00D17139">
        <w:rPr>
          <w:rFonts w:eastAsia="Tahoma" w:cstheme="minorHAnsi"/>
          <w:sz w:val="24"/>
          <w:szCs w:val="24"/>
          <w:lang w:val="en-US"/>
        </w:rPr>
        <w:t xml:space="preserve"> Support Of</w:t>
      </w:r>
      <w:r w:rsidR="009D5FAF" w:rsidRPr="00D17139">
        <w:rPr>
          <w:rFonts w:eastAsia="Arial Narrow" w:cstheme="minorHAnsi"/>
          <w:sz w:val="24"/>
          <w:szCs w:val="24"/>
          <w:lang w:val="en-US"/>
        </w:rPr>
        <w:t>fi</w:t>
      </w:r>
      <w:r w:rsidR="009D5FAF" w:rsidRPr="00D17139">
        <w:rPr>
          <w:rFonts w:eastAsia="Tahoma" w:cstheme="minorHAnsi"/>
          <w:sz w:val="24"/>
          <w:szCs w:val="24"/>
          <w:lang w:val="en-US"/>
        </w:rPr>
        <w:t>ce. Term</w:t>
      </w:r>
      <w:r w:rsidR="00196AD1" w:rsidRPr="00D17139">
        <w:rPr>
          <w:rFonts w:eastAsia="Tahoma" w:cstheme="minorHAnsi"/>
          <w:sz w:val="24"/>
          <w:szCs w:val="24"/>
          <w:lang w:val="en-US"/>
        </w:rPr>
        <w:t>-</w:t>
      </w:r>
      <w:r w:rsidR="009D5FAF" w:rsidRPr="00D17139">
        <w:rPr>
          <w:rFonts w:eastAsia="Tahoma" w:cstheme="minorHAnsi"/>
          <w:sz w:val="24"/>
          <w:szCs w:val="24"/>
          <w:lang w:val="en-US"/>
        </w:rPr>
        <w:t>time of</w:t>
      </w:r>
      <w:r w:rsidR="009D5FAF" w:rsidRPr="00D17139">
        <w:rPr>
          <w:rFonts w:eastAsia="Arial Narrow" w:cstheme="minorHAnsi"/>
          <w:sz w:val="24"/>
          <w:szCs w:val="24"/>
          <w:lang w:val="en-US"/>
        </w:rPr>
        <w:t>fi</w:t>
      </w:r>
      <w:r w:rsidR="009D5FAF" w:rsidRPr="00D17139">
        <w:rPr>
          <w:rFonts w:eastAsia="Tahoma" w:cstheme="minorHAnsi"/>
          <w:sz w:val="24"/>
          <w:szCs w:val="24"/>
          <w:lang w:val="en-US"/>
        </w:rPr>
        <w:t>ce hours for academic and teaching staff are</w:t>
      </w:r>
      <w:r w:rsidR="009D5FAF" w:rsidRPr="00567ACD">
        <w:rPr>
          <w:rFonts w:eastAsia="Tahoma" w:cstheme="minorHAnsi"/>
          <w:sz w:val="24"/>
          <w:szCs w:val="24"/>
          <w:lang w:val="en-US"/>
        </w:rPr>
        <w:t xml:space="preserve"> </w:t>
      </w:r>
      <w:r>
        <w:rPr>
          <w:rFonts w:eastAsia="Tahoma" w:cstheme="minorHAnsi"/>
          <w:sz w:val="24"/>
          <w:szCs w:val="24"/>
          <w:lang w:val="en-US"/>
        </w:rPr>
        <w:t xml:space="preserve">usually </w:t>
      </w:r>
      <w:r w:rsidR="009D5FAF" w:rsidRPr="00D17139">
        <w:rPr>
          <w:rFonts w:eastAsia="Tahoma" w:cstheme="minorHAnsi"/>
          <w:sz w:val="24"/>
          <w:szCs w:val="24"/>
          <w:lang w:val="en-US"/>
        </w:rPr>
        <w:t>listed on the of</w:t>
      </w:r>
      <w:r w:rsidR="009D5FAF" w:rsidRPr="00D17139">
        <w:rPr>
          <w:rFonts w:eastAsia="Arial Narrow" w:cstheme="minorHAnsi"/>
          <w:sz w:val="24"/>
          <w:szCs w:val="24"/>
          <w:lang w:val="en-US"/>
        </w:rPr>
        <w:t>fi</w:t>
      </w:r>
      <w:r w:rsidR="009D5FAF" w:rsidRPr="00D17139">
        <w:rPr>
          <w:rFonts w:eastAsia="Tahoma" w:cstheme="minorHAnsi"/>
          <w:sz w:val="24"/>
          <w:szCs w:val="24"/>
          <w:lang w:val="en-US"/>
        </w:rPr>
        <w:t>ce door of that member of staff, of</w:t>
      </w:r>
      <w:r w:rsidR="009D5FAF" w:rsidRPr="00D17139">
        <w:rPr>
          <w:rFonts w:eastAsia="Arial Narrow" w:cstheme="minorHAnsi"/>
          <w:sz w:val="24"/>
          <w:szCs w:val="24"/>
          <w:lang w:val="en-US"/>
        </w:rPr>
        <w:t>fi</w:t>
      </w:r>
      <w:r w:rsidR="009D5FAF" w:rsidRPr="00D17139">
        <w:rPr>
          <w:rFonts w:eastAsia="Tahoma" w:cstheme="minorHAnsi"/>
          <w:sz w:val="24"/>
          <w:szCs w:val="24"/>
          <w:lang w:val="en-US"/>
        </w:rPr>
        <w:t>ce hours for support staff are 8.30am to 4pm Monday to Thursday and 8.30am to 3pm on Fridays. Staff can be contacted out of term</w:t>
      </w:r>
      <w:r w:rsidR="00014180" w:rsidRPr="00D17139">
        <w:rPr>
          <w:rFonts w:eastAsia="Tahoma" w:cstheme="minorHAnsi"/>
          <w:sz w:val="24"/>
          <w:szCs w:val="24"/>
          <w:lang w:val="en-US"/>
        </w:rPr>
        <w:t>-time,</w:t>
      </w:r>
      <w:r w:rsidR="009D5FAF" w:rsidRPr="00D17139">
        <w:rPr>
          <w:rFonts w:eastAsia="Tahoma" w:cstheme="minorHAnsi"/>
          <w:sz w:val="24"/>
          <w:szCs w:val="24"/>
          <w:lang w:val="en-US"/>
        </w:rPr>
        <w:t xml:space="preserve"> but a response may take a little longer.</w:t>
      </w:r>
    </w:p>
    <w:p w14:paraId="546C75BE" w14:textId="5FEDDDFA" w:rsidR="009D5FAF" w:rsidRPr="00D17139" w:rsidRDefault="009D5FAF" w:rsidP="009D5FAF">
      <w:pPr>
        <w:spacing w:line="360" w:lineRule="auto"/>
        <w:ind w:right="360"/>
        <w:textAlignment w:val="baseline"/>
        <w:rPr>
          <w:rFonts w:eastAsia="Tahoma" w:cstheme="minorHAnsi"/>
          <w:sz w:val="24"/>
          <w:szCs w:val="24"/>
          <w:lang w:val="en-US"/>
        </w:rPr>
      </w:pPr>
    </w:p>
    <w:p w14:paraId="2C0F2469" w14:textId="58428DD3" w:rsidR="00AD584E" w:rsidRDefault="00AD584E" w:rsidP="009D5FAF">
      <w:pPr>
        <w:spacing w:line="360" w:lineRule="auto"/>
        <w:ind w:right="360"/>
        <w:textAlignment w:val="baseline"/>
        <w:rPr>
          <w:rFonts w:eastAsia="Tahoma" w:cstheme="minorHAnsi"/>
          <w:sz w:val="24"/>
          <w:szCs w:val="24"/>
        </w:rPr>
      </w:pPr>
      <w:r w:rsidRPr="00D17139">
        <w:rPr>
          <w:rFonts w:eastAsia="Tahoma" w:cstheme="minorHAnsi"/>
          <w:sz w:val="24"/>
          <w:szCs w:val="24"/>
        </w:rPr>
        <w:t xml:space="preserve">Director of </w:t>
      </w:r>
      <w:r w:rsidR="00C7423D">
        <w:rPr>
          <w:rFonts w:eastAsia="Tahoma" w:cstheme="minorHAnsi"/>
          <w:sz w:val="24"/>
          <w:szCs w:val="24"/>
        </w:rPr>
        <w:t>Undergraduate</w:t>
      </w:r>
      <w:r w:rsidRPr="00D17139">
        <w:rPr>
          <w:rFonts w:eastAsia="Tahoma" w:cstheme="minorHAnsi"/>
          <w:sz w:val="24"/>
          <w:szCs w:val="24"/>
        </w:rPr>
        <w:t xml:space="preserve"> Studies – Dr </w:t>
      </w:r>
      <w:r w:rsidR="00196AD1" w:rsidRPr="00D17139">
        <w:rPr>
          <w:rFonts w:eastAsia="Tahoma" w:cstheme="minorHAnsi"/>
          <w:sz w:val="24"/>
          <w:szCs w:val="24"/>
        </w:rPr>
        <w:t>Mark Pulsford</w:t>
      </w:r>
    </w:p>
    <w:p w14:paraId="0C47B89D" w14:textId="6745FF61" w:rsidR="00B000E2" w:rsidRPr="00D17139" w:rsidRDefault="00B000E2" w:rsidP="009D5FAF">
      <w:pPr>
        <w:spacing w:line="360" w:lineRule="auto"/>
        <w:ind w:right="360"/>
        <w:textAlignment w:val="baseline"/>
        <w:rPr>
          <w:rFonts w:eastAsia="Tahoma" w:cstheme="minorHAnsi"/>
          <w:sz w:val="24"/>
          <w:szCs w:val="24"/>
        </w:rPr>
      </w:pPr>
      <w:r>
        <w:rPr>
          <w:rFonts w:eastAsia="Tahoma" w:cstheme="minorHAnsi"/>
          <w:sz w:val="24"/>
          <w:szCs w:val="24"/>
        </w:rPr>
        <w:t>Room B1.37</w:t>
      </w:r>
    </w:p>
    <w:p w14:paraId="548C735D" w14:textId="00036D9C" w:rsidR="00AD584E" w:rsidRPr="00D17139" w:rsidRDefault="00AD584E" w:rsidP="009D5FAF">
      <w:pPr>
        <w:spacing w:line="360" w:lineRule="auto"/>
        <w:ind w:right="360"/>
        <w:textAlignment w:val="baseline"/>
        <w:rPr>
          <w:rFonts w:eastAsia="Tahoma" w:cstheme="minorHAnsi"/>
          <w:sz w:val="24"/>
          <w:szCs w:val="24"/>
        </w:rPr>
      </w:pPr>
      <w:r w:rsidRPr="00D17139">
        <w:rPr>
          <w:rFonts w:eastAsia="Tahoma" w:cstheme="minorHAnsi"/>
          <w:sz w:val="24"/>
          <w:szCs w:val="24"/>
        </w:rPr>
        <w:t>Conta</w:t>
      </w:r>
      <w:r w:rsidR="00196AD1" w:rsidRPr="00D17139">
        <w:rPr>
          <w:rFonts w:eastAsia="Tahoma" w:cstheme="minorHAnsi"/>
          <w:sz w:val="24"/>
          <w:szCs w:val="24"/>
        </w:rPr>
        <w:t xml:space="preserve">ct details: </w:t>
      </w:r>
      <w:hyperlink r:id="rId21" w:history="1">
        <w:r w:rsidR="00196AD1" w:rsidRPr="00D17139">
          <w:rPr>
            <w:rStyle w:val="Hyperlink"/>
            <w:rFonts w:eastAsia="Tahoma" w:cstheme="minorHAnsi"/>
            <w:color w:val="auto"/>
            <w:sz w:val="24"/>
            <w:szCs w:val="24"/>
          </w:rPr>
          <w:t>mark.pulsford@warwick.ac.uk</w:t>
        </w:r>
      </w:hyperlink>
      <w:r w:rsidR="00196AD1" w:rsidRPr="00D17139">
        <w:rPr>
          <w:rFonts w:eastAsia="Tahoma" w:cstheme="minorHAnsi"/>
          <w:sz w:val="24"/>
          <w:szCs w:val="24"/>
        </w:rPr>
        <w:t xml:space="preserve"> </w:t>
      </w:r>
    </w:p>
    <w:p w14:paraId="7294566E" w14:textId="3FC4BE49" w:rsidR="00AD584E" w:rsidRPr="00D17139" w:rsidRDefault="00AD584E" w:rsidP="009D5FAF">
      <w:pPr>
        <w:spacing w:line="360" w:lineRule="auto"/>
        <w:ind w:right="360"/>
        <w:textAlignment w:val="baseline"/>
        <w:rPr>
          <w:rFonts w:eastAsia="Tahoma" w:cstheme="minorHAnsi"/>
          <w:sz w:val="24"/>
          <w:szCs w:val="24"/>
        </w:rPr>
      </w:pPr>
    </w:p>
    <w:p w14:paraId="62F1C6D7" w14:textId="3051D4BA" w:rsidR="00AD584E" w:rsidRDefault="00AD584E" w:rsidP="009D5FAF">
      <w:pPr>
        <w:spacing w:line="360" w:lineRule="auto"/>
        <w:ind w:right="360"/>
        <w:textAlignment w:val="baseline"/>
        <w:rPr>
          <w:rFonts w:eastAsia="Tahoma" w:cstheme="minorHAnsi"/>
          <w:sz w:val="24"/>
          <w:szCs w:val="24"/>
        </w:rPr>
      </w:pPr>
      <w:r w:rsidRPr="00D17139">
        <w:rPr>
          <w:rFonts w:eastAsia="Tahoma" w:cstheme="minorHAnsi"/>
          <w:sz w:val="24"/>
          <w:szCs w:val="24"/>
        </w:rPr>
        <w:t xml:space="preserve">Department Senior Tutor – </w:t>
      </w:r>
      <w:r w:rsidR="00D16980">
        <w:rPr>
          <w:rFonts w:eastAsia="Tahoma" w:cstheme="minorHAnsi"/>
          <w:sz w:val="24"/>
          <w:szCs w:val="24"/>
        </w:rPr>
        <w:t>Cheryl Cane</w:t>
      </w:r>
    </w:p>
    <w:p w14:paraId="09ED9027" w14:textId="31E1A0A0" w:rsidR="00D16980" w:rsidRDefault="00D16980" w:rsidP="009D5FAF">
      <w:pPr>
        <w:spacing w:line="360" w:lineRule="auto"/>
        <w:ind w:right="360"/>
        <w:textAlignment w:val="baseline"/>
        <w:rPr>
          <w:rFonts w:eastAsia="Tahoma" w:cstheme="minorHAnsi"/>
          <w:sz w:val="24"/>
          <w:szCs w:val="24"/>
        </w:rPr>
      </w:pPr>
      <w:r>
        <w:rPr>
          <w:rFonts w:eastAsia="Tahoma" w:cstheme="minorHAnsi"/>
          <w:sz w:val="24"/>
          <w:szCs w:val="24"/>
        </w:rPr>
        <w:t>Room B1.37</w:t>
      </w:r>
    </w:p>
    <w:p w14:paraId="0B05E999" w14:textId="6BD561E4" w:rsidR="00D16980" w:rsidRDefault="00D16980" w:rsidP="009D5FAF">
      <w:pPr>
        <w:spacing w:line="360" w:lineRule="auto"/>
        <w:ind w:right="360"/>
        <w:textAlignment w:val="baseline"/>
        <w:rPr>
          <w:rFonts w:eastAsia="Tahoma" w:cstheme="minorHAnsi"/>
          <w:sz w:val="24"/>
          <w:szCs w:val="24"/>
        </w:rPr>
      </w:pPr>
      <w:r>
        <w:rPr>
          <w:rFonts w:eastAsia="Tahoma" w:cstheme="minorHAnsi"/>
          <w:sz w:val="24"/>
          <w:szCs w:val="24"/>
        </w:rPr>
        <w:t xml:space="preserve">Contact details: </w:t>
      </w:r>
      <w:hyperlink r:id="rId22" w:history="1">
        <w:r w:rsidRPr="005F0BAA">
          <w:rPr>
            <w:rStyle w:val="Hyperlink"/>
            <w:rFonts w:eastAsia="Tahoma" w:cstheme="minorHAnsi"/>
            <w:sz w:val="24"/>
            <w:szCs w:val="24"/>
          </w:rPr>
          <w:t>c.cane@warwick.ac.uk</w:t>
        </w:r>
      </w:hyperlink>
      <w:r>
        <w:rPr>
          <w:rFonts w:eastAsia="Tahoma" w:cstheme="minorHAnsi"/>
          <w:sz w:val="24"/>
          <w:szCs w:val="24"/>
        </w:rPr>
        <w:t>; 024 7615 1761</w:t>
      </w:r>
    </w:p>
    <w:p w14:paraId="484E6F2C" w14:textId="77777777" w:rsidR="00EF111F" w:rsidRPr="00D17139" w:rsidRDefault="00EF111F" w:rsidP="009D5FAF">
      <w:pPr>
        <w:spacing w:line="360" w:lineRule="auto"/>
        <w:ind w:right="360"/>
        <w:textAlignment w:val="baseline"/>
        <w:rPr>
          <w:rFonts w:eastAsia="Tahoma" w:cstheme="minorHAnsi"/>
          <w:sz w:val="24"/>
          <w:szCs w:val="24"/>
        </w:rPr>
      </w:pPr>
    </w:p>
    <w:p w14:paraId="3317A190" w14:textId="77777777" w:rsidR="00B114D9" w:rsidRDefault="00A378C3" w:rsidP="00A378C3">
      <w:pPr>
        <w:spacing w:line="360" w:lineRule="auto"/>
        <w:ind w:right="360"/>
        <w:textAlignment w:val="baseline"/>
        <w:rPr>
          <w:rFonts w:eastAsia="Tahoma" w:cstheme="minorHAnsi"/>
          <w:color w:val="000000"/>
          <w:sz w:val="24"/>
          <w:szCs w:val="24"/>
        </w:rPr>
      </w:pPr>
      <w:bookmarkStart w:id="6" w:name="_Hlk114766512"/>
      <w:r>
        <w:rPr>
          <w:rFonts w:eastAsia="Tahoma" w:cstheme="minorHAnsi"/>
          <w:color w:val="000000"/>
          <w:sz w:val="24"/>
          <w:szCs w:val="24"/>
        </w:rPr>
        <w:t xml:space="preserve">Cheryl Cane, </w:t>
      </w:r>
      <w:r w:rsidR="00D16980">
        <w:rPr>
          <w:rFonts w:eastAsia="Tahoma" w:cstheme="minorHAnsi"/>
          <w:color w:val="000000"/>
          <w:sz w:val="24"/>
          <w:szCs w:val="24"/>
        </w:rPr>
        <w:t>Director of Student Experience and Progr</w:t>
      </w:r>
      <w:r w:rsidR="00B114D9">
        <w:rPr>
          <w:rFonts w:eastAsia="Tahoma" w:cstheme="minorHAnsi"/>
          <w:color w:val="000000"/>
          <w:sz w:val="24"/>
          <w:szCs w:val="24"/>
        </w:rPr>
        <w:t>ession</w:t>
      </w:r>
    </w:p>
    <w:p w14:paraId="2982CEEC" w14:textId="4D04254C" w:rsidR="00A378C3" w:rsidRDefault="00A378C3" w:rsidP="00A378C3">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Room B1.30</w:t>
      </w:r>
    </w:p>
    <w:p w14:paraId="36FF936E" w14:textId="77777777" w:rsidR="00BA04F6" w:rsidRDefault="00BA04F6" w:rsidP="00BA04F6">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 xml:space="preserve">Contact details: </w:t>
      </w:r>
      <w:hyperlink r:id="rId23" w:history="1">
        <w:r w:rsidRPr="006C6738">
          <w:rPr>
            <w:rStyle w:val="Hyperlink"/>
            <w:rFonts w:eastAsia="Tahoma" w:cstheme="minorHAnsi"/>
            <w:sz w:val="24"/>
            <w:szCs w:val="24"/>
          </w:rPr>
          <w:t>c.cane@warwick.ac.uk</w:t>
        </w:r>
      </w:hyperlink>
      <w:r>
        <w:rPr>
          <w:rFonts w:eastAsia="Tahoma" w:cstheme="minorHAnsi"/>
          <w:color w:val="000000"/>
          <w:sz w:val="24"/>
          <w:szCs w:val="24"/>
        </w:rPr>
        <w:t>; 024 7615 1761</w:t>
      </w:r>
    </w:p>
    <w:p w14:paraId="5AC79DDA" w14:textId="77777777" w:rsidR="00BA04F6" w:rsidRDefault="00BA04F6" w:rsidP="00A378C3">
      <w:pPr>
        <w:spacing w:line="360" w:lineRule="auto"/>
        <w:ind w:right="360"/>
        <w:textAlignment w:val="baseline"/>
        <w:rPr>
          <w:rFonts w:eastAsia="Tahoma" w:cstheme="minorHAnsi"/>
          <w:color w:val="000000"/>
          <w:sz w:val="24"/>
          <w:szCs w:val="24"/>
        </w:rPr>
      </w:pPr>
    </w:p>
    <w:p w14:paraId="5C94A806" w14:textId="77777777" w:rsidR="00B114D9" w:rsidRDefault="00A378C3" w:rsidP="00A378C3">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 xml:space="preserve">Sally Blakeman, </w:t>
      </w:r>
      <w:r w:rsidR="00B114D9">
        <w:rPr>
          <w:rFonts w:eastAsia="Tahoma" w:cstheme="minorHAnsi"/>
          <w:color w:val="000000"/>
          <w:sz w:val="24"/>
          <w:szCs w:val="24"/>
        </w:rPr>
        <w:t>Student Engagement and Experience Officer</w:t>
      </w:r>
    </w:p>
    <w:p w14:paraId="0A434815" w14:textId="7774F2D4" w:rsidR="00A378C3" w:rsidRDefault="00A378C3" w:rsidP="00A378C3">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Room C1.02</w:t>
      </w:r>
    </w:p>
    <w:p w14:paraId="52310ED1" w14:textId="6DAFC7BC" w:rsidR="00A378C3" w:rsidRDefault="00A378C3" w:rsidP="00A378C3">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 xml:space="preserve">Contact details: </w:t>
      </w:r>
      <w:hyperlink r:id="rId24" w:history="1">
        <w:r w:rsidRPr="006C6738">
          <w:rPr>
            <w:rStyle w:val="Hyperlink"/>
            <w:rFonts w:eastAsia="Tahoma" w:cstheme="minorHAnsi"/>
            <w:sz w:val="24"/>
            <w:szCs w:val="24"/>
          </w:rPr>
          <w:t>s.a.blakeman@warwick.ac.uk</w:t>
        </w:r>
      </w:hyperlink>
    </w:p>
    <w:bookmarkEnd w:id="6"/>
    <w:p w14:paraId="3D5DAAC6" w14:textId="5834A5DA" w:rsidR="00AD584E" w:rsidRPr="00D17139" w:rsidRDefault="00AD584E" w:rsidP="009D5FAF">
      <w:pPr>
        <w:spacing w:line="360" w:lineRule="auto"/>
        <w:ind w:right="360"/>
        <w:textAlignment w:val="baseline"/>
        <w:rPr>
          <w:rFonts w:eastAsia="Tahoma" w:cstheme="minorHAnsi"/>
          <w:sz w:val="24"/>
          <w:szCs w:val="24"/>
        </w:rPr>
      </w:pPr>
    </w:p>
    <w:p w14:paraId="76CB7B80" w14:textId="414C7427" w:rsidR="00AD584E" w:rsidRPr="00D17139" w:rsidRDefault="00196AD1" w:rsidP="009D5FAF">
      <w:pPr>
        <w:spacing w:line="360" w:lineRule="auto"/>
        <w:ind w:right="360"/>
        <w:textAlignment w:val="baseline"/>
        <w:rPr>
          <w:rFonts w:eastAsia="Tahoma" w:cstheme="minorHAnsi"/>
          <w:sz w:val="24"/>
          <w:szCs w:val="24"/>
        </w:rPr>
      </w:pPr>
      <w:r w:rsidRPr="00D17139">
        <w:rPr>
          <w:rFonts w:eastAsia="Tahoma" w:cstheme="minorHAnsi"/>
          <w:sz w:val="24"/>
          <w:szCs w:val="24"/>
        </w:rPr>
        <w:t>Undergraduate</w:t>
      </w:r>
      <w:r w:rsidR="00AD584E" w:rsidRPr="00D17139">
        <w:rPr>
          <w:rFonts w:eastAsia="Tahoma" w:cstheme="minorHAnsi"/>
          <w:sz w:val="24"/>
          <w:szCs w:val="24"/>
        </w:rPr>
        <w:t xml:space="preserve"> Programmes Officer: </w:t>
      </w:r>
      <w:r w:rsidRPr="00D17139">
        <w:rPr>
          <w:rFonts w:eastAsia="Tahoma" w:cstheme="minorHAnsi"/>
          <w:sz w:val="24"/>
          <w:szCs w:val="24"/>
        </w:rPr>
        <w:t>Paula Clarke-Bennett</w:t>
      </w:r>
    </w:p>
    <w:p w14:paraId="62D57BEE" w14:textId="11FAE3E8" w:rsidR="00AD584E" w:rsidRPr="00D17139" w:rsidRDefault="00AD584E" w:rsidP="009D5FAF">
      <w:pPr>
        <w:spacing w:line="360" w:lineRule="auto"/>
        <w:ind w:right="360"/>
        <w:textAlignment w:val="baseline"/>
        <w:rPr>
          <w:rFonts w:eastAsia="Tahoma" w:cstheme="minorHAnsi"/>
          <w:sz w:val="24"/>
          <w:szCs w:val="24"/>
        </w:rPr>
      </w:pPr>
      <w:r w:rsidRPr="00D17139">
        <w:rPr>
          <w:rFonts w:eastAsia="Tahoma" w:cstheme="minorHAnsi"/>
          <w:sz w:val="24"/>
          <w:szCs w:val="24"/>
        </w:rPr>
        <w:t>Room C1.10</w:t>
      </w:r>
    </w:p>
    <w:p w14:paraId="6105FC8B" w14:textId="35D124D4" w:rsidR="00AD584E" w:rsidRPr="00D17139" w:rsidRDefault="00AD584E" w:rsidP="009D5FAF">
      <w:pPr>
        <w:spacing w:line="360" w:lineRule="auto"/>
        <w:ind w:right="360"/>
        <w:textAlignment w:val="baseline"/>
        <w:rPr>
          <w:rFonts w:eastAsia="Tahoma" w:cstheme="minorHAnsi"/>
          <w:sz w:val="24"/>
          <w:szCs w:val="24"/>
        </w:rPr>
      </w:pPr>
      <w:r w:rsidRPr="00D17139">
        <w:rPr>
          <w:rFonts w:eastAsia="Tahoma" w:cstheme="minorHAnsi"/>
          <w:sz w:val="24"/>
          <w:szCs w:val="24"/>
        </w:rPr>
        <w:t xml:space="preserve">Contact details: </w:t>
      </w:r>
      <w:hyperlink r:id="rId25" w:history="1">
        <w:r w:rsidR="00196AD1" w:rsidRPr="00D17139">
          <w:rPr>
            <w:rStyle w:val="Hyperlink"/>
            <w:rFonts w:eastAsia="Tahoma" w:cstheme="minorHAnsi"/>
            <w:color w:val="auto"/>
            <w:sz w:val="24"/>
            <w:szCs w:val="24"/>
          </w:rPr>
          <w:t>educationundergrad@warwick.ac.uk</w:t>
        </w:r>
      </w:hyperlink>
    </w:p>
    <w:p w14:paraId="58B03921" w14:textId="7B8C9A86" w:rsidR="00927886" w:rsidRPr="00D17139" w:rsidRDefault="00927886" w:rsidP="009D5FAF">
      <w:pPr>
        <w:spacing w:line="360" w:lineRule="auto"/>
        <w:ind w:right="360"/>
        <w:textAlignment w:val="baseline"/>
        <w:rPr>
          <w:rFonts w:eastAsia="Tahoma" w:cstheme="minorHAnsi"/>
          <w:sz w:val="24"/>
          <w:szCs w:val="24"/>
        </w:rPr>
      </w:pPr>
    </w:p>
    <w:p w14:paraId="5C110A54" w14:textId="50795B36" w:rsidR="00927886" w:rsidRPr="00D17139" w:rsidRDefault="00927886" w:rsidP="009D5FAF">
      <w:pPr>
        <w:spacing w:line="360" w:lineRule="auto"/>
        <w:ind w:right="360"/>
        <w:textAlignment w:val="baseline"/>
        <w:rPr>
          <w:rFonts w:eastAsia="Tahoma" w:cstheme="minorHAnsi"/>
          <w:sz w:val="24"/>
          <w:szCs w:val="24"/>
        </w:rPr>
      </w:pPr>
      <w:r w:rsidRPr="00D17139">
        <w:rPr>
          <w:rFonts w:eastAsia="Tahoma" w:cstheme="minorHAnsi"/>
          <w:sz w:val="24"/>
          <w:szCs w:val="24"/>
        </w:rPr>
        <w:t>Education Studies Librarian: Christine Bradford</w:t>
      </w:r>
      <w:r w:rsidRPr="00D17139">
        <w:rPr>
          <w:rFonts w:eastAsia="Tahoma" w:cstheme="minorHAnsi"/>
          <w:sz w:val="24"/>
          <w:szCs w:val="24"/>
        </w:rPr>
        <w:br/>
        <w:t xml:space="preserve">Contact details: </w:t>
      </w:r>
      <w:hyperlink r:id="rId26" w:history="1">
        <w:r w:rsidR="00196AD1" w:rsidRPr="00D17139">
          <w:rPr>
            <w:rStyle w:val="Hyperlink"/>
            <w:rFonts w:eastAsia="Tahoma" w:cstheme="minorHAnsi"/>
            <w:color w:val="auto"/>
            <w:sz w:val="24"/>
            <w:szCs w:val="24"/>
          </w:rPr>
          <w:t>c.bradford@warwick.ac.uk</w:t>
        </w:r>
      </w:hyperlink>
      <w:r w:rsidR="00196AD1" w:rsidRPr="00D17139">
        <w:rPr>
          <w:rFonts w:eastAsia="Tahoma" w:cstheme="minorHAnsi"/>
          <w:sz w:val="24"/>
          <w:szCs w:val="24"/>
        </w:rPr>
        <w:t xml:space="preserve"> </w:t>
      </w:r>
    </w:p>
    <w:p w14:paraId="19EF39D8" w14:textId="57B6BBAA" w:rsidR="00927886" w:rsidRPr="00D17139" w:rsidRDefault="00927886" w:rsidP="009D5FAF">
      <w:pPr>
        <w:spacing w:line="360" w:lineRule="auto"/>
        <w:ind w:right="360"/>
        <w:textAlignment w:val="baseline"/>
        <w:rPr>
          <w:rFonts w:eastAsia="Tahoma" w:cstheme="minorHAnsi"/>
          <w:sz w:val="24"/>
          <w:szCs w:val="24"/>
        </w:rPr>
      </w:pPr>
    </w:p>
    <w:p w14:paraId="184A3FC1" w14:textId="6E08DDC5" w:rsidR="00927886" w:rsidRPr="00D17139" w:rsidRDefault="00927886" w:rsidP="009D5FAF">
      <w:pPr>
        <w:spacing w:line="360" w:lineRule="auto"/>
        <w:ind w:right="360"/>
        <w:textAlignment w:val="baseline"/>
        <w:rPr>
          <w:rFonts w:eastAsia="Tahoma" w:cstheme="minorHAnsi"/>
          <w:sz w:val="24"/>
          <w:szCs w:val="24"/>
        </w:rPr>
      </w:pPr>
      <w:r w:rsidRPr="00D17139">
        <w:rPr>
          <w:rFonts w:eastAsia="Tahoma" w:cstheme="minorHAnsi"/>
          <w:sz w:val="24"/>
          <w:szCs w:val="24"/>
        </w:rPr>
        <w:t xml:space="preserve">Education Studies Senior Careers Consultant: </w:t>
      </w:r>
      <w:r w:rsidR="00A543CF">
        <w:rPr>
          <w:rFonts w:eastAsia="Tahoma" w:cstheme="minorHAnsi"/>
          <w:sz w:val="24"/>
          <w:szCs w:val="24"/>
        </w:rPr>
        <w:t>Jo Pearson</w:t>
      </w:r>
    </w:p>
    <w:p w14:paraId="52DB6D3D" w14:textId="19A646C4" w:rsidR="00C936C5" w:rsidRDefault="00927886" w:rsidP="009D5FAF">
      <w:pPr>
        <w:spacing w:line="360" w:lineRule="auto"/>
        <w:ind w:right="360"/>
        <w:textAlignment w:val="baseline"/>
        <w:rPr>
          <w:rStyle w:val="Hyperlink"/>
          <w:rFonts w:eastAsia="Tahoma" w:cstheme="minorHAnsi"/>
          <w:color w:val="auto"/>
          <w:sz w:val="24"/>
          <w:szCs w:val="24"/>
        </w:rPr>
      </w:pPr>
      <w:r w:rsidRPr="00D17139">
        <w:rPr>
          <w:rFonts w:eastAsia="Tahoma" w:cstheme="minorHAnsi"/>
          <w:sz w:val="24"/>
          <w:szCs w:val="24"/>
        </w:rPr>
        <w:t>Contact details:</w:t>
      </w:r>
      <w:r w:rsidR="00196AD1" w:rsidRPr="00D17139">
        <w:rPr>
          <w:rFonts w:eastAsia="Tahoma" w:cstheme="minorHAnsi"/>
          <w:sz w:val="24"/>
          <w:szCs w:val="24"/>
        </w:rPr>
        <w:t xml:space="preserve"> </w:t>
      </w:r>
      <w:hyperlink r:id="rId27" w:history="1">
        <w:r w:rsidR="00A543CF" w:rsidRPr="00D737C8">
          <w:rPr>
            <w:rStyle w:val="Hyperlink"/>
            <w:rFonts w:eastAsia="Tahoma" w:cstheme="minorHAnsi"/>
            <w:sz w:val="24"/>
            <w:szCs w:val="24"/>
          </w:rPr>
          <w:t>jo.pearson@warwick.ac.uk</w:t>
        </w:r>
      </w:hyperlink>
      <w:r w:rsidR="00A543CF">
        <w:rPr>
          <w:rFonts w:eastAsia="Tahoma" w:cstheme="minorHAnsi"/>
          <w:sz w:val="24"/>
          <w:szCs w:val="24"/>
        </w:rPr>
        <w:t xml:space="preserve"> </w:t>
      </w:r>
    </w:p>
    <w:p w14:paraId="14D9DA7B" w14:textId="6C951A4C" w:rsidR="00927886" w:rsidRPr="00AF6E39" w:rsidRDefault="008C6B3E" w:rsidP="00AF6E39">
      <w:pPr>
        <w:pStyle w:val="Heading2"/>
        <w:rPr>
          <w:rStyle w:val="Hyperlink"/>
          <w:color w:val="2F5496" w:themeColor="accent1" w:themeShade="BF"/>
          <w:u w:val="none"/>
        </w:rPr>
      </w:pPr>
      <w:hyperlink r:id="rId28" w:history="1">
        <w:bookmarkStart w:id="7" w:name="_Toc177500875"/>
        <w:r w:rsidR="00196AD1" w:rsidRPr="00AF6E39">
          <w:rPr>
            <w:rStyle w:val="Hyperlink"/>
            <w:color w:val="2F5496" w:themeColor="accent1" w:themeShade="BF"/>
            <w:u w:val="none"/>
          </w:rPr>
          <w:t xml:space="preserve">Undergraduate Module Leads </w:t>
        </w:r>
        <w:r w:rsidR="00A543CF">
          <w:rPr>
            <w:rStyle w:val="Hyperlink"/>
            <w:color w:val="2F5496" w:themeColor="accent1" w:themeShade="BF"/>
            <w:u w:val="none"/>
          </w:rPr>
          <w:t>202</w:t>
        </w:r>
      </w:hyperlink>
      <w:r w:rsidR="00B114D9">
        <w:rPr>
          <w:rStyle w:val="Hyperlink"/>
          <w:color w:val="2F5496" w:themeColor="accent1" w:themeShade="BF"/>
          <w:u w:val="none"/>
        </w:rPr>
        <w:t>4/25</w:t>
      </w:r>
      <w:bookmarkEnd w:id="7"/>
    </w:p>
    <w:p w14:paraId="0F8F3CA4" w14:textId="77777777" w:rsidR="00AF6E39" w:rsidRPr="00AF6E39" w:rsidRDefault="00AF6E39" w:rsidP="00AF6E39"/>
    <w:tbl>
      <w:tblPr>
        <w:tblStyle w:val="TableGrid"/>
        <w:tblW w:w="9767" w:type="dxa"/>
        <w:tblLook w:val="04A0" w:firstRow="1" w:lastRow="0" w:firstColumn="1" w:lastColumn="0" w:noHBand="0" w:noVBand="1"/>
      </w:tblPr>
      <w:tblGrid>
        <w:gridCol w:w="2374"/>
        <w:gridCol w:w="4128"/>
        <w:gridCol w:w="3265"/>
      </w:tblGrid>
      <w:tr w:rsidR="00D17139" w:rsidRPr="00D17139" w14:paraId="72DAF02D" w14:textId="77777777" w:rsidTr="00B028ED">
        <w:tc>
          <w:tcPr>
            <w:tcW w:w="2374" w:type="dxa"/>
          </w:tcPr>
          <w:p w14:paraId="2B0E4A48" w14:textId="48414326" w:rsidR="00A634C1"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EQ102</w:t>
            </w:r>
          </w:p>
        </w:tc>
        <w:tc>
          <w:tcPr>
            <w:tcW w:w="4128" w:type="dxa"/>
          </w:tcPr>
          <w:p w14:paraId="5E447BA7" w14:textId="3694AC50" w:rsidR="00A634C1"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Creativity Culture and Learning</w:t>
            </w:r>
          </w:p>
        </w:tc>
        <w:tc>
          <w:tcPr>
            <w:tcW w:w="3265" w:type="dxa"/>
          </w:tcPr>
          <w:p w14:paraId="0448AB29" w14:textId="375D0737" w:rsidR="00A634C1"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Dr Juliet Raynsford</w:t>
            </w:r>
          </w:p>
        </w:tc>
      </w:tr>
      <w:tr w:rsidR="00D17139" w:rsidRPr="00D17139" w14:paraId="6051B5FC" w14:textId="77777777" w:rsidTr="00B028ED">
        <w:tc>
          <w:tcPr>
            <w:tcW w:w="2374" w:type="dxa"/>
          </w:tcPr>
          <w:p w14:paraId="08605571" w14:textId="368532EE" w:rsidR="00A634C1"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EQ103</w:t>
            </w:r>
          </w:p>
        </w:tc>
        <w:tc>
          <w:tcPr>
            <w:tcW w:w="4128" w:type="dxa"/>
          </w:tcPr>
          <w:p w14:paraId="72BA7BF5" w14:textId="2CDBE3C9" w:rsidR="00C017A2"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Foundations for Learning</w:t>
            </w:r>
          </w:p>
        </w:tc>
        <w:tc>
          <w:tcPr>
            <w:tcW w:w="3265" w:type="dxa"/>
          </w:tcPr>
          <w:p w14:paraId="773250C6" w14:textId="4E22D52A" w:rsidR="00A634C1" w:rsidRPr="00D17139" w:rsidRDefault="00050259" w:rsidP="009D5FAF">
            <w:pPr>
              <w:spacing w:line="360" w:lineRule="auto"/>
              <w:ind w:right="360"/>
              <w:textAlignment w:val="baseline"/>
              <w:rPr>
                <w:rFonts w:eastAsia="Tahoma" w:cstheme="minorHAnsi"/>
                <w:sz w:val="24"/>
                <w:szCs w:val="24"/>
              </w:rPr>
            </w:pPr>
            <w:r>
              <w:rPr>
                <w:rFonts w:eastAsia="Tahoma" w:cstheme="minorHAnsi"/>
                <w:sz w:val="24"/>
                <w:szCs w:val="24"/>
              </w:rPr>
              <w:t>To be confirmed</w:t>
            </w:r>
          </w:p>
        </w:tc>
      </w:tr>
      <w:tr w:rsidR="00D17139" w:rsidRPr="00D17139" w14:paraId="3043FB55" w14:textId="77777777" w:rsidTr="00B028ED">
        <w:tc>
          <w:tcPr>
            <w:tcW w:w="2374" w:type="dxa"/>
          </w:tcPr>
          <w:p w14:paraId="7F2951DE" w14:textId="42943BD1" w:rsidR="00A634C1"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EQ104</w:t>
            </w:r>
          </w:p>
        </w:tc>
        <w:tc>
          <w:tcPr>
            <w:tcW w:w="4128" w:type="dxa"/>
          </w:tcPr>
          <w:p w14:paraId="6F36A52F" w14:textId="40CB14C4" w:rsidR="00A634C1"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International Education</w:t>
            </w:r>
          </w:p>
        </w:tc>
        <w:tc>
          <w:tcPr>
            <w:tcW w:w="3265" w:type="dxa"/>
          </w:tcPr>
          <w:p w14:paraId="1E6BFFE0" w14:textId="1E468A91" w:rsidR="00A634C1"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Dr Nick Lee</w:t>
            </w:r>
          </w:p>
        </w:tc>
      </w:tr>
      <w:tr w:rsidR="00D17139" w:rsidRPr="00D17139" w14:paraId="539F2683" w14:textId="77777777" w:rsidTr="00B028ED">
        <w:tc>
          <w:tcPr>
            <w:tcW w:w="2374" w:type="dxa"/>
          </w:tcPr>
          <w:p w14:paraId="2E20115E" w14:textId="44D7B387" w:rsidR="00A634C1"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EQ105</w:t>
            </w:r>
          </w:p>
        </w:tc>
        <w:tc>
          <w:tcPr>
            <w:tcW w:w="4128" w:type="dxa"/>
          </w:tcPr>
          <w:p w14:paraId="1F471366" w14:textId="3EA66AC2" w:rsidR="00C017A2"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Social Contexts of Childhood</w:t>
            </w:r>
            <w:r w:rsidR="00B000E2">
              <w:rPr>
                <w:rFonts w:eastAsia="Tahoma" w:cstheme="minorHAnsi"/>
                <w:sz w:val="24"/>
                <w:szCs w:val="24"/>
              </w:rPr>
              <w:t xml:space="preserve"> and Education</w:t>
            </w:r>
          </w:p>
        </w:tc>
        <w:tc>
          <w:tcPr>
            <w:tcW w:w="3265" w:type="dxa"/>
          </w:tcPr>
          <w:p w14:paraId="04BFF824" w14:textId="145F9231" w:rsidR="00A634C1" w:rsidRPr="00D17139" w:rsidRDefault="00050259" w:rsidP="009D5FAF">
            <w:pPr>
              <w:spacing w:line="360" w:lineRule="auto"/>
              <w:ind w:right="360"/>
              <w:textAlignment w:val="baseline"/>
              <w:rPr>
                <w:rFonts w:eastAsia="Tahoma" w:cstheme="minorHAnsi"/>
                <w:sz w:val="24"/>
                <w:szCs w:val="24"/>
              </w:rPr>
            </w:pPr>
            <w:r>
              <w:rPr>
                <w:rFonts w:eastAsia="Tahoma" w:cstheme="minorHAnsi"/>
                <w:sz w:val="24"/>
                <w:szCs w:val="24"/>
              </w:rPr>
              <w:t>Dr Juliet Raynsford</w:t>
            </w:r>
          </w:p>
        </w:tc>
      </w:tr>
      <w:tr w:rsidR="00D17139" w:rsidRPr="00D17139" w14:paraId="74CF370D" w14:textId="77777777" w:rsidTr="00B028ED">
        <w:tc>
          <w:tcPr>
            <w:tcW w:w="2374" w:type="dxa"/>
          </w:tcPr>
          <w:p w14:paraId="67BF0F75" w14:textId="0E7E3D0A" w:rsidR="00A634C1"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EQ107</w:t>
            </w:r>
          </w:p>
        </w:tc>
        <w:tc>
          <w:tcPr>
            <w:tcW w:w="4128" w:type="dxa"/>
          </w:tcPr>
          <w:p w14:paraId="27C0E8AE" w14:textId="1124E606" w:rsidR="00C017A2"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Education Today</w:t>
            </w:r>
          </w:p>
        </w:tc>
        <w:tc>
          <w:tcPr>
            <w:tcW w:w="3265" w:type="dxa"/>
          </w:tcPr>
          <w:p w14:paraId="2EAB1847" w14:textId="06FAD7A5" w:rsidR="00A634C1" w:rsidRPr="00D17139" w:rsidRDefault="00050259" w:rsidP="009D5FAF">
            <w:pPr>
              <w:spacing w:line="360" w:lineRule="auto"/>
              <w:ind w:right="360"/>
              <w:textAlignment w:val="baseline"/>
              <w:rPr>
                <w:rFonts w:eastAsia="Tahoma" w:cstheme="minorHAnsi"/>
                <w:sz w:val="24"/>
                <w:szCs w:val="24"/>
              </w:rPr>
            </w:pPr>
            <w:r>
              <w:rPr>
                <w:rFonts w:eastAsia="Tahoma" w:cstheme="minorHAnsi"/>
                <w:sz w:val="24"/>
                <w:szCs w:val="24"/>
              </w:rPr>
              <w:t>Cheryl Cane</w:t>
            </w:r>
          </w:p>
        </w:tc>
      </w:tr>
      <w:tr w:rsidR="00D17139" w:rsidRPr="00D17139" w14:paraId="3F16F467" w14:textId="77777777" w:rsidTr="00B028ED">
        <w:tc>
          <w:tcPr>
            <w:tcW w:w="2374" w:type="dxa"/>
          </w:tcPr>
          <w:p w14:paraId="455732B9" w14:textId="0734814F" w:rsidR="00A634C1"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EQ109</w:t>
            </w:r>
          </w:p>
        </w:tc>
        <w:tc>
          <w:tcPr>
            <w:tcW w:w="4128" w:type="dxa"/>
          </w:tcPr>
          <w:p w14:paraId="3D41B82D" w14:textId="38DCA3E9" w:rsidR="00A634C1"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Theories of Learning</w:t>
            </w:r>
          </w:p>
        </w:tc>
        <w:tc>
          <w:tcPr>
            <w:tcW w:w="3265" w:type="dxa"/>
          </w:tcPr>
          <w:p w14:paraId="1D436F71" w14:textId="4F87CD7E" w:rsidR="00A634C1"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Dr Sarah Dahl</w:t>
            </w:r>
          </w:p>
        </w:tc>
      </w:tr>
      <w:tr w:rsidR="00D17139" w:rsidRPr="00D17139" w14:paraId="610C8349" w14:textId="77777777" w:rsidTr="00B028ED">
        <w:tc>
          <w:tcPr>
            <w:tcW w:w="2374" w:type="dxa"/>
          </w:tcPr>
          <w:p w14:paraId="5E972724" w14:textId="00F849BB" w:rsidR="00A634C1"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EQ111</w:t>
            </w:r>
          </w:p>
        </w:tc>
        <w:tc>
          <w:tcPr>
            <w:tcW w:w="4128" w:type="dxa"/>
          </w:tcPr>
          <w:p w14:paraId="67C57D2C" w14:textId="6B4E70A2" w:rsidR="00A634C1"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Academic Identity and Skills</w:t>
            </w:r>
          </w:p>
        </w:tc>
        <w:tc>
          <w:tcPr>
            <w:tcW w:w="3265" w:type="dxa"/>
          </w:tcPr>
          <w:p w14:paraId="1E5FECCF" w14:textId="7FC8EB47" w:rsidR="00A634C1"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Dr Juliet Raynsford</w:t>
            </w:r>
          </w:p>
        </w:tc>
      </w:tr>
      <w:tr w:rsidR="00D17139" w:rsidRPr="00D17139" w14:paraId="3BD9C051" w14:textId="77777777" w:rsidTr="00B028ED">
        <w:tc>
          <w:tcPr>
            <w:tcW w:w="2374" w:type="dxa"/>
          </w:tcPr>
          <w:p w14:paraId="227B8590" w14:textId="18902917" w:rsidR="00A634C1"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EQ112</w:t>
            </w:r>
          </w:p>
        </w:tc>
        <w:tc>
          <w:tcPr>
            <w:tcW w:w="4128" w:type="dxa"/>
          </w:tcPr>
          <w:p w14:paraId="77BF9843" w14:textId="20B67CFE" w:rsidR="00A634C1"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Introduction to the Philosophy of Education</w:t>
            </w:r>
          </w:p>
        </w:tc>
        <w:tc>
          <w:tcPr>
            <w:tcW w:w="3265" w:type="dxa"/>
          </w:tcPr>
          <w:p w14:paraId="0C412FF7" w14:textId="2EF234ED" w:rsidR="00A634C1" w:rsidRPr="00D17139" w:rsidRDefault="00EF03FC" w:rsidP="009D5FAF">
            <w:pPr>
              <w:spacing w:line="360" w:lineRule="auto"/>
              <w:ind w:right="360"/>
              <w:textAlignment w:val="baseline"/>
              <w:rPr>
                <w:rFonts w:eastAsia="Tahoma" w:cstheme="minorHAnsi"/>
                <w:sz w:val="24"/>
                <w:szCs w:val="24"/>
              </w:rPr>
            </w:pPr>
            <w:r>
              <w:rPr>
                <w:rFonts w:eastAsia="Tahoma" w:cstheme="minorHAnsi"/>
                <w:sz w:val="24"/>
                <w:szCs w:val="24"/>
              </w:rPr>
              <w:t>Johan Heemskerk</w:t>
            </w:r>
          </w:p>
        </w:tc>
      </w:tr>
      <w:tr w:rsidR="00D17139" w:rsidRPr="00D17139" w14:paraId="67304F69" w14:textId="77777777" w:rsidTr="00B028ED">
        <w:tc>
          <w:tcPr>
            <w:tcW w:w="2374" w:type="dxa"/>
          </w:tcPr>
          <w:p w14:paraId="01F9B52A" w14:textId="729DFF6E" w:rsidR="00C64B38"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EQ201</w:t>
            </w:r>
          </w:p>
        </w:tc>
        <w:tc>
          <w:tcPr>
            <w:tcW w:w="4128" w:type="dxa"/>
          </w:tcPr>
          <w:p w14:paraId="63A7C5F3" w14:textId="54B41F31" w:rsidR="00C64B38"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Research Methods</w:t>
            </w:r>
            <w:r w:rsidR="00C017A2">
              <w:rPr>
                <w:rFonts w:eastAsia="Tahoma" w:cstheme="minorHAnsi"/>
                <w:sz w:val="24"/>
                <w:szCs w:val="24"/>
              </w:rPr>
              <w:t xml:space="preserve"> </w:t>
            </w:r>
          </w:p>
        </w:tc>
        <w:tc>
          <w:tcPr>
            <w:tcW w:w="3265" w:type="dxa"/>
          </w:tcPr>
          <w:p w14:paraId="15D22C66" w14:textId="77777777" w:rsidR="00C64B38"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Dr Rebecca Morris</w:t>
            </w:r>
            <w:r w:rsidR="00050259">
              <w:rPr>
                <w:rFonts w:eastAsia="Tahoma" w:cstheme="minorHAnsi"/>
                <w:sz w:val="24"/>
                <w:szCs w:val="24"/>
              </w:rPr>
              <w:t xml:space="preserve"> and </w:t>
            </w:r>
          </w:p>
          <w:p w14:paraId="3661F63D" w14:textId="3D8E538D" w:rsidR="00050259" w:rsidRPr="00D17139" w:rsidRDefault="00050259" w:rsidP="009D5FAF">
            <w:pPr>
              <w:spacing w:line="360" w:lineRule="auto"/>
              <w:ind w:right="360"/>
              <w:textAlignment w:val="baseline"/>
              <w:rPr>
                <w:rFonts w:eastAsia="Tahoma" w:cstheme="minorHAnsi"/>
                <w:sz w:val="24"/>
                <w:szCs w:val="24"/>
              </w:rPr>
            </w:pPr>
            <w:r>
              <w:rPr>
                <w:rFonts w:eastAsia="Tahoma" w:cstheme="minorHAnsi"/>
                <w:sz w:val="24"/>
                <w:szCs w:val="24"/>
              </w:rPr>
              <w:t>Dr Georgiana Mihut</w:t>
            </w:r>
          </w:p>
        </w:tc>
      </w:tr>
      <w:tr w:rsidR="00D17139" w:rsidRPr="00D17139" w14:paraId="4A0D0559" w14:textId="77777777" w:rsidTr="00B028ED">
        <w:tc>
          <w:tcPr>
            <w:tcW w:w="2374" w:type="dxa"/>
          </w:tcPr>
          <w:p w14:paraId="7C1DCADD" w14:textId="3E3C5058" w:rsidR="00C64B38"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EQ203</w:t>
            </w:r>
          </w:p>
        </w:tc>
        <w:tc>
          <w:tcPr>
            <w:tcW w:w="4128" w:type="dxa"/>
          </w:tcPr>
          <w:p w14:paraId="1DFC6990" w14:textId="19F3DE7F" w:rsidR="00C64B38"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Globalisation and Education</w:t>
            </w:r>
          </w:p>
        </w:tc>
        <w:tc>
          <w:tcPr>
            <w:tcW w:w="3265" w:type="dxa"/>
          </w:tcPr>
          <w:p w14:paraId="776A74BA" w14:textId="52269457" w:rsidR="00C64B38"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Dr Michael Wyness</w:t>
            </w:r>
          </w:p>
        </w:tc>
      </w:tr>
      <w:tr w:rsidR="00D17139" w:rsidRPr="00D17139" w14:paraId="3180FB0E" w14:textId="77777777" w:rsidTr="00B028ED">
        <w:tc>
          <w:tcPr>
            <w:tcW w:w="2374" w:type="dxa"/>
          </w:tcPr>
          <w:p w14:paraId="4A893305" w14:textId="6E337439" w:rsidR="00C64B38"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EQ205</w:t>
            </w:r>
          </w:p>
        </w:tc>
        <w:tc>
          <w:tcPr>
            <w:tcW w:w="4128" w:type="dxa"/>
          </w:tcPr>
          <w:p w14:paraId="0C7730EB" w14:textId="744B71BB" w:rsidR="00C64B38"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Professional Identity and Skills: Work-based Placement</w:t>
            </w:r>
          </w:p>
        </w:tc>
        <w:tc>
          <w:tcPr>
            <w:tcW w:w="3265" w:type="dxa"/>
          </w:tcPr>
          <w:p w14:paraId="539C62A3" w14:textId="4DF114ED" w:rsidR="00C64B38"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Dr</w:t>
            </w:r>
            <w:r w:rsidR="00B000E2">
              <w:rPr>
                <w:rFonts w:eastAsia="Tahoma" w:cstheme="minorHAnsi"/>
                <w:sz w:val="24"/>
                <w:szCs w:val="24"/>
              </w:rPr>
              <w:t xml:space="preserve"> Juliet Raynsford</w:t>
            </w:r>
          </w:p>
        </w:tc>
      </w:tr>
      <w:tr w:rsidR="00D17139" w:rsidRPr="00D17139" w14:paraId="7C7E59F5" w14:textId="77777777" w:rsidTr="00B028ED">
        <w:tc>
          <w:tcPr>
            <w:tcW w:w="2374" w:type="dxa"/>
          </w:tcPr>
          <w:p w14:paraId="4C03B74C" w14:textId="6B6570BA" w:rsidR="00C64B38"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EQ206</w:t>
            </w:r>
          </w:p>
        </w:tc>
        <w:tc>
          <w:tcPr>
            <w:tcW w:w="4128" w:type="dxa"/>
          </w:tcPr>
          <w:p w14:paraId="459BB47A" w14:textId="6BEB2ABE" w:rsidR="00C64B38"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Policies and Politics of the English Education System</w:t>
            </w:r>
          </w:p>
        </w:tc>
        <w:tc>
          <w:tcPr>
            <w:tcW w:w="3265" w:type="dxa"/>
          </w:tcPr>
          <w:p w14:paraId="01678C4F" w14:textId="19FD2528" w:rsidR="00C64B38"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Dr Jacqueline Dynes</w:t>
            </w:r>
          </w:p>
        </w:tc>
      </w:tr>
      <w:tr w:rsidR="00D17139" w:rsidRPr="00D17139" w14:paraId="7AE27C67" w14:textId="77777777" w:rsidTr="00B028ED">
        <w:tc>
          <w:tcPr>
            <w:tcW w:w="2374" w:type="dxa"/>
          </w:tcPr>
          <w:p w14:paraId="6D703EE4" w14:textId="65429DA1" w:rsidR="00C64B38"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EQ301</w:t>
            </w:r>
          </w:p>
        </w:tc>
        <w:tc>
          <w:tcPr>
            <w:tcW w:w="4128" w:type="dxa"/>
          </w:tcPr>
          <w:p w14:paraId="06299157" w14:textId="26E24986" w:rsidR="00C64B38"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Dissertation</w:t>
            </w:r>
          </w:p>
        </w:tc>
        <w:tc>
          <w:tcPr>
            <w:tcW w:w="3265" w:type="dxa"/>
          </w:tcPr>
          <w:p w14:paraId="03B96849" w14:textId="598A4F7E" w:rsidR="00C64B38" w:rsidRPr="00D17139" w:rsidRDefault="00EF03FC" w:rsidP="009D5FAF">
            <w:pPr>
              <w:spacing w:line="360" w:lineRule="auto"/>
              <w:ind w:right="360"/>
              <w:textAlignment w:val="baseline"/>
              <w:rPr>
                <w:rFonts w:eastAsia="Tahoma" w:cstheme="minorHAnsi"/>
                <w:sz w:val="24"/>
                <w:szCs w:val="24"/>
              </w:rPr>
            </w:pPr>
            <w:r>
              <w:rPr>
                <w:rFonts w:eastAsia="Tahoma" w:cstheme="minorHAnsi"/>
                <w:sz w:val="24"/>
                <w:szCs w:val="24"/>
              </w:rPr>
              <w:t>Dr Jacqueline Dynes</w:t>
            </w:r>
          </w:p>
        </w:tc>
      </w:tr>
      <w:tr w:rsidR="00D17139" w:rsidRPr="00D17139" w14:paraId="285BCC0B" w14:textId="77777777" w:rsidTr="00B028ED">
        <w:tc>
          <w:tcPr>
            <w:tcW w:w="2374" w:type="dxa"/>
          </w:tcPr>
          <w:p w14:paraId="6B4F7E65" w14:textId="56317988" w:rsidR="007C0488"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EQ302</w:t>
            </w:r>
          </w:p>
        </w:tc>
        <w:tc>
          <w:tcPr>
            <w:tcW w:w="4128" w:type="dxa"/>
          </w:tcPr>
          <w:p w14:paraId="63B0E346" w14:textId="24D3715C" w:rsidR="007C0488"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21</w:t>
            </w:r>
            <w:r w:rsidRPr="00D17139">
              <w:rPr>
                <w:rFonts w:eastAsia="Tahoma" w:cstheme="minorHAnsi"/>
                <w:sz w:val="24"/>
                <w:szCs w:val="24"/>
                <w:vertAlign w:val="superscript"/>
              </w:rPr>
              <w:t>st</w:t>
            </w:r>
            <w:r w:rsidRPr="00D17139">
              <w:rPr>
                <w:rFonts w:eastAsia="Tahoma" w:cstheme="minorHAnsi"/>
                <w:sz w:val="24"/>
                <w:szCs w:val="24"/>
              </w:rPr>
              <w:t xml:space="preserve"> Century Educational Innovation</w:t>
            </w:r>
          </w:p>
        </w:tc>
        <w:tc>
          <w:tcPr>
            <w:tcW w:w="3265" w:type="dxa"/>
          </w:tcPr>
          <w:p w14:paraId="140BEBA5" w14:textId="62730A8B" w:rsidR="007C0488"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 xml:space="preserve">Dr </w:t>
            </w:r>
            <w:r w:rsidR="00B000E2">
              <w:rPr>
                <w:rFonts w:eastAsia="Tahoma" w:cstheme="minorHAnsi"/>
                <w:sz w:val="24"/>
                <w:szCs w:val="24"/>
              </w:rPr>
              <w:t>Juliet Raynsford</w:t>
            </w:r>
          </w:p>
        </w:tc>
      </w:tr>
      <w:tr w:rsidR="00D17139" w:rsidRPr="00D17139" w14:paraId="7973E587" w14:textId="77777777" w:rsidTr="00B028ED">
        <w:tc>
          <w:tcPr>
            <w:tcW w:w="2374" w:type="dxa"/>
          </w:tcPr>
          <w:p w14:paraId="75933727" w14:textId="09C545FD" w:rsidR="007C0488"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EQ209/EQ304</w:t>
            </w:r>
          </w:p>
        </w:tc>
        <w:tc>
          <w:tcPr>
            <w:tcW w:w="4128" w:type="dxa"/>
          </w:tcPr>
          <w:p w14:paraId="2BB7BEC4" w14:textId="19FB0CCA" w:rsidR="007C0488"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Children’s Literature in Childhood</w:t>
            </w:r>
          </w:p>
        </w:tc>
        <w:tc>
          <w:tcPr>
            <w:tcW w:w="3265" w:type="dxa"/>
          </w:tcPr>
          <w:p w14:paraId="431E38C0" w14:textId="3BE0ECBF" w:rsidR="007C0488"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Dr Juliet Raynsford</w:t>
            </w:r>
          </w:p>
        </w:tc>
      </w:tr>
      <w:tr w:rsidR="00D17139" w:rsidRPr="00D17139" w14:paraId="729E2BBE" w14:textId="77777777" w:rsidTr="00B028ED">
        <w:tc>
          <w:tcPr>
            <w:tcW w:w="2374" w:type="dxa"/>
          </w:tcPr>
          <w:p w14:paraId="3092BBD6" w14:textId="31DEB2C5" w:rsidR="007C0488"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EQ207/EQ305</w:t>
            </w:r>
          </w:p>
        </w:tc>
        <w:tc>
          <w:tcPr>
            <w:tcW w:w="4128" w:type="dxa"/>
          </w:tcPr>
          <w:p w14:paraId="083CCC46" w14:textId="5245D27A" w:rsidR="007C0488"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Masculinities, Fatherhood and Young Children</w:t>
            </w:r>
          </w:p>
        </w:tc>
        <w:tc>
          <w:tcPr>
            <w:tcW w:w="3265" w:type="dxa"/>
          </w:tcPr>
          <w:p w14:paraId="1F755081" w14:textId="77C16D40" w:rsidR="007C0488" w:rsidRPr="00D17139" w:rsidRDefault="007C0488" w:rsidP="009D5FAF">
            <w:pPr>
              <w:spacing w:line="360" w:lineRule="auto"/>
              <w:ind w:right="360"/>
              <w:textAlignment w:val="baseline"/>
              <w:rPr>
                <w:rFonts w:eastAsia="Tahoma" w:cstheme="minorHAnsi"/>
                <w:sz w:val="24"/>
                <w:szCs w:val="24"/>
              </w:rPr>
            </w:pPr>
            <w:r w:rsidRPr="00D17139">
              <w:rPr>
                <w:rFonts w:eastAsia="Tahoma" w:cstheme="minorHAnsi"/>
                <w:sz w:val="24"/>
                <w:szCs w:val="24"/>
              </w:rPr>
              <w:t>Dr Mark Pulsford</w:t>
            </w:r>
          </w:p>
        </w:tc>
      </w:tr>
      <w:tr w:rsidR="00D17139" w:rsidRPr="00D17139" w14:paraId="15DB9247" w14:textId="77777777" w:rsidTr="00B028ED">
        <w:tc>
          <w:tcPr>
            <w:tcW w:w="2374" w:type="dxa"/>
          </w:tcPr>
          <w:p w14:paraId="13D65339" w14:textId="0CC4C7D8" w:rsidR="007C0488" w:rsidRPr="00D17139" w:rsidRDefault="00B000E2" w:rsidP="009D5FAF">
            <w:pPr>
              <w:spacing w:line="360" w:lineRule="auto"/>
              <w:ind w:right="360"/>
              <w:textAlignment w:val="baseline"/>
              <w:rPr>
                <w:rFonts w:eastAsia="Tahoma" w:cstheme="minorHAnsi"/>
                <w:sz w:val="24"/>
                <w:szCs w:val="24"/>
              </w:rPr>
            </w:pPr>
            <w:r>
              <w:rPr>
                <w:rFonts w:eastAsia="Tahoma" w:cstheme="minorHAnsi"/>
                <w:sz w:val="24"/>
                <w:szCs w:val="24"/>
              </w:rPr>
              <w:t>EQ215</w:t>
            </w:r>
          </w:p>
        </w:tc>
        <w:tc>
          <w:tcPr>
            <w:tcW w:w="4128" w:type="dxa"/>
          </w:tcPr>
          <w:p w14:paraId="20437EE3" w14:textId="5A9DA3CD" w:rsidR="00C017A2" w:rsidRPr="00D17139" w:rsidRDefault="00B000E2" w:rsidP="009D5FAF">
            <w:pPr>
              <w:spacing w:line="360" w:lineRule="auto"/>
              <w:ind w:right="360"/>
              <w:textAlignment w:val="baseline"/>
              <w:rPr>
                <w:rFonts w:eastAsia="Tahoma" w:cstheme="minorHAnsi"/>
                <w:sz w:val="24"/>
                <w:szCs w:val="24"/>
              </w:rPr>
            </w:pPr>
            <w:r>
              <w:rPr>
                <w:rFonts w:eastAsia="Tahoma" w:cstheme="minorHAnsi"/>
                <w:sz w:val="24"/>
                <w:szCs w:val="24"/>
              </w:rPr>
              <w:t>Contemporary Issues in SEND and Inclusion</w:t>
            </w:r>
            <w:r w:rsidR="00764F5D">
              <w:rPr>
                <w:rFonts w:eastAsia="Tahoma" w:cstheme="minorHAnsi"/>
                <w:sz w:val="24"/>
                <w:szCs w:val="24"/>
              </w:rPr>
              <w:t xml:space="preserve"> </w:t>
            </w:r>
          </w:p>
        </w:tc>
        <w:tc>
          <w:tcPr>
            <w:tcW w:w="3265" w:type="dxa"/>
          </w:tcPr>
          <w:p w14:paraId="58678163" w14:textId="34B01418" w:rsidR="007C0488" w:rsidRPr="00D17139" w:rsidRDefault="00FD7268" w:rsidP="009D5FAF">
            <w:pPr>
              <w:spacing w:line="360" w:lineRule="auto"/>
              <w:ind w:right="360"/>
              <w:textAlignment w:val="baseline"/>
              <w:rPr>
                <w:rFonts w:eastAsia="Tahoma" w:cstheme="minorHAnsi"/>
                <w:sz w:val="24"/>
                <w:szCs w:val="24"/>
              </w:rPr>
            </w:pPr>
            <w:r>
              <w:rPr>
                <w:rFonts w:eastAsia="Tahoma" w:cstheme="minorHAnsi"/>
                <w:sz w:val="24"/>
                <w:szCs w:val="24"/>
              </w:rPr>
              <w:t>To be confirmed</w:t>
            </w:r>
          </w:p>
        </w:tc>
      </w:tr>
      <w:tr w:rsidR="00D17139" w:rsidRPr="00D17139" w14:paraId="6DF26339" w14:textId="77777777" w:rsidTr="00B028ED">
        <w:tc>
          <w:tcPr>
            <w:tcW w:w="2374" w:type="dxa"/>
          </w:tcPr>
          <w:p w14:paraId="0C7EC56B" w14:textId="121F1023" w:rsidR="0030189B" w:rsidRPr="00D17139" w:rsidRDefault="0030189B" w:rsidP="009D5FAF">
            <w:pPr>
              <w:spacing w:line="360" w:lineRule="auto"/>
              <w:ind w:right="360"/>
              <w:textAlignment w:val="baseline"/>
              <w:rPr>
                <w:rFonts w:eastAsia="Tahoma" w:cstheme="minorHAnsi"/>
                <w:sz w:val="24"/>
                <w:szCs w:val="24"/>
              </w:rPr>
            </w:pPr>
            <w:r w:rsidRPr="00D17139">
              <w:rPr>
                <w:rFonts w:eastAsia="Tahoma" w:cstheme="minorHAnsi"/>
                <w:sz w:val="24"/>
                <w:szCs w:val="24"/>
              </w:rPr>
              <w:t>EQ210/EQ321</w:t>
            </w:r>
          </w:p>
        </w:tc>
        <w:tc>
          <w:tcPr>
            <w:tcW w:w="4128" w:type="dxa"/>
          </w:tcPr>
          <w:p w14:paraId="7668646C" w14:textId="16FD7E00" w:rsidR="0030189B" w:rsidRPr="00D17139" w:rsidRDefault="0030189B" w:rsidP="009D5FAF">
            <w:pPr>
              <w:spacing w:line="360" w:lineRule="auto"/>
              <w:ind w:right="360"/>
              <w:textAlignment w:val="baseline"/>
              <w:rPr>
                <w:rFonts w:eastAsia="Tahoma" w:cstheme="minorHAnsi"/>
                <w:sz w:val="24"/>
                <w:szCs w:val="24"/>
              </w:rPr>
            </w:pPr>
            <w:r w:rsidRPr="00D17139">
              <w:rPr>
                <w:rFonts w:eastAsia="Tahoma" w:cstheme="minorHAnsi"/>
                <w:sz w:val="24"/>
                <w:szCs w:val="24"/>
              </w:rPr>
              <w:t>Arts-based Learning in Education</w:t>
            </w:r>
          </w:p>
        </w:tc>
        <w:tc>
          <w:tcPr>
            <w:tcW w:w="3265" w:type="dxa"/>
          </w:tcPr>
          <w:p w14:paraId="1DE1792D" w14:textId="7E297B73" w:rsidR="0030189B" w:rsidRPr="00D17139" w:rsidRDefault="0030189B" w:rsidP="009D5FAF">
            <w:pPr>
              <w:spacing w:line="360" w:lineRule="auto"/>
              <w:ind w:right="360"/>
              <w:textAlignment w:val="baseline"/>
              <w:rPr>
                <w:rFonts w:eastAsia="Tahoma" w:cstheme="minorHAnsi"/>
                <w:sz w:val="24"/>
                <w:szCs w:val="24"/>
              </w:rPr>
            </w:pPr>
            <w:r w:rsidRPr="00D17139">
              <w:rPr>
                <w:rFonts w:eastAsia="Tahoma" w:cstheme="minorHAnsi"/>
                <w:sz w:val="24"/>
                <w:szCs w:val="24"/>
              </w:rPr>
              <w:t>Cheryl Cane</w:t>
            </w:r>
          </w:p>
        </w:tc>
      </w:tr>
      <w:tr w:rsidR="00B028ED" w:rsidRPr="00D17139" w14:paraId="786EC62B" w14:textId="77777777" w:rsidTr="00B028ED">
        <w:tc>
          <w:tcPr>
            <w:tcW w:w="2374" w:type="dxa"/>
          </w:tcPr>
          <w:p w14:paraId="2E4AF56C" w14:textId="110F03E9" w:rsidR="00B028ED" w:rsidRPr="00B028ED" w:rsidRDefault="00B028ED" w:rsidP="009D5FAF">
            <w:pPr>
              <w:spacing w:line="360" w:lineRule="auto"/>
              <w:ind w:right="360"/>
              <w:textAlignment w:val="baseline"/>
              <w:rPr>
                <w:rFonts w:eastAsia="Tahoma" w:cstheme="minorHAnsi"/>
                <w:sz w:val="24"/>
                <w:szCs w:val="24"/>
              </w:rPr>
            </w:pPr>
            <w:r w:rsidRPr="00B028ED">
              <w:rPr>
                <w:rFonts w:eastAsia="Tahoma" w:cstheme="minorHAnsi"/>
                <w:sz w:val="24"/>
                <w:szCs w:val="24"/>
              </w:rPr>
              <w:t>EQ222/EQ322</w:t>
            </w:r>
          </w:p>
        </w:tc>
        <w:tc>
          <w:tcPr>
            <w:tcW w:w="4128" w:type="dxa"/>
          </w:tcPr>
          <w:p w14:paraId="0CB5F493" w14:textId="4571958C" w:rsidR="00B028ED" w:rsidRPr="00B028ED" w:rsidRDefault="00B028ED" w:rsidP="009D5FAF">
            <w:pPr>
              <w:spacing w:line="360" w:lineRule="auto"/>
              <w:ind w:right="360"/>
              <w:textAlignment w:val="baseline"/>
              <w:rPr>
                <w:rFonts w:eastAsia="Tahoma" w:cstheme="minorHAnsi"/>
                <w:sz w:val="24"/>
                <w:szCs w:val="24"/>
              </w:rPr>
            </w:pPr>
            <w:r w:rsidRPr="00B028ED">
              <w:rPr>
                <w:rFonts w:eastAsia="Tahoma" w:cstheme="minorHAnsi"/>
                <w:sz w:val="24"/>
                <w:szCs w:val="24"/>
              </w:rPr>
              <w:t>Representations Of Teaching and Learning in the Media</w:t>
            </w:r>
          </w:p>
        </w:tc>
        <w:tc>
          <w:tcPr>
            <w:tcW w:w="3265" w:type="dxa"/>
          </w:tcPr>
          <w:p w14:paraId="3B7451B1" w14:textId="2E08C8D4" w:rsidR="00B028ED" w:rsidRPr="00B028ED" w:rsidRDefault="00B028ED" w:rsidP="009D5FAF">
            <w:pPr>
              <w:spacing w:line="360" w:lineRule="auto"/>
              <w:ind w:right="360"/>
              <w:textAlignment w:val="baseline"/>
              <w:rPr>
                <w:rFonts w:eastAsia="Tahoma" w:cstheme="minorHAnsi"/>
                <w:sz w:val="24"/>
                <w:szCs w:val="24"/>
              </w:rPr>
            </w:pPr>
            <w:r w:rsidRPr="00B028ED">
              <w:rPr>
                <w:rFonts w:eastAsia="Tahoma" w:cstheme="minorHAnsi"/>
                <w:sz w:val="24"/>
                <w:szCs w:val="24"/>
              </w:rPr>
              <w:t>Dr Alis Wren</w:t>
            </w:r>
          </w:p>
        </w:tc>
      </w:tr>
      <w:tr w:rsidR="00D17139" w:rsidRPr="00D17139" w14:paraId="4EA0A95A" w14:textId="77777777" w:rsidTr="00B028ED">
        <w:tc>
          <w:tcPr>
            <w:tcW w:w="2374" w:type="dxa"/>
          </w:tcPr>
          <w:p w14:paraId="07804FC4" w14:textId="4FF36D6D" w:rsidR="0030189B" w:rsidRPr="00D17139" w:rsidRDefault="00B028ED" w:rsidP="009D5FAF">
            <w:pPr>
              <w:spacing w:line="360" w:lineRule="auto"/>
              <w:ind w:right="360"/>
              <w:textAlignment w:val="baseline"/>
              <w:rPr>
                <w:rFonts w:eastAsia="Tahoma" w:cstheme="minorHAnsi"/>
                <w:sz w:val="24"/>
                <w:szCs w:val="24"/>
              </w:rPr>
            </w:pPr>
            <w:r>
              <w:rPr>
                <w:rFonts w:eastAsia="Tahoma" w:cstheme="minorHAnsi"/>
                <w:sz w:val="24"/>
                <w:szCs w:val="24"/>
              </w:rPr>
              <w:t>E</w:t>
            </w:r>
            <w:r w:rsidR="0030189B" w:rsidRPr="00D17139">
              <w:rPr>
                <w:rFonts w:eastAsia="Tahoma" w:cstheme="minorHAnsi"/>
                <w:sz w:val="24"/>
                <w:szCs w:val="24"/>
              </w:rPr>
              <w:t>Q320</w:t>
            </w:r>
          </w:p>
        </w:tc>
        <w:tc>
          <w:tcPr>
            <w:tcW w:w="4128" w:type="dxa"/>
          </w:tcPr>
          <w:p w14:paraId="6080C933" w14:textId="6953A2C6" w:rsidR="0030189B" w:rsidRPr="00D17139" w:rsidRDefault="0030189B" w:rsidP="009D5FAF">
            <w:pPr>
              <w:spacing w:line="360" w:lineRule="auto"/>
              <w:ind w:right="360"/>
              <w:textAlignment w:val="baseline"/>
              <w:rPr>
                <w:rFonts w:eastAsia="Tahoma" w:cstheme="minorHAnsi"/>
                <w:sz w:val="24"/>
                <w:szCs w:val="24"/>
              </w:rPr>
            </w:pPr>
            <w:r w:rsidRPr="00D17139">
              <w:rPr>
                <w:rFonts w:eastAsia="Tahoma" w:cstheme="minorHAnsi"/>
                <w:sz w:val="24"/>
                <w:szCs w:val="24"/>
              </w:rPr>
              <w:t>The Developing Child in the School Context</w:t>
            </w:r>
          </w:p>
        </w:tc>
        <w:tc>
          <w:tcPr>
            <w:tcW w:w="3265" w:type="dxa"/>
          </w:tcPr>
          <w:p w14:paraId="47B38FCE" w14:textId="25BC9D83" w:rsidR="0030189B" w:rsidRPr="00D17139" w:rsidRDefault="00B028ED" w:rsidP="009D5FAF">
            <w:pPr>
              <w:spacing w:line="360" w:lineRule="auto"/>
              <w:ind w:right="360"/>
              <w:textAlignment w:val="baseline"/>
              <w:rPr>
                <w:rFonts w:eastAsia="Tahoma" w:cstheme="minorHAnsi"/>
                <w:sz w:val="24"/>
                <w:szCs w:val="24"/>
              </w:rPr>
            </w:pPr>
            <w:r>
              <w:rPr>
                <w:rFonts w:eastAsia="Tahoma" w:cstheme="minorHAnsi"/>
                <w:sz w:val="24"/>
                <w:szCs w:val="24"/>
              </w:rPr>
              <w:t>Prof.</w:t>
            </w:r>
            <w:r w:rsidR="0030189B" w:rsidRPr="00D17139">
              <w:rPr>
                <w:rFonts w:eastAsia="Tahoma" w:cstheme="minorHAnsi"/>
                <w:sz w:val="24"/>
                <w:szCs w:val="24"/>
              </w:rPr>
              <w:t xml:space="preserve"> Olympia Palikara</w:t>
            </w:r>
          </w:p>
        </w:tc>
      </w:tr>
      <w:tr w:rsidR="00D17139" w:rsidRPr="00D17139" w14:paraId="5D8D54B0" w14:textId="77777777" w:rsidTr="00B028ED">
        <w:tc>
          <w:tcPr>
            <w:tcW w:w="2374" w:type="dxa"/>
          </w:tcPr>
          <w:p w14:paraId="586D393B" w14:textId="60412E82" w:rsidR="0030189B" w:rsidRPr="00D17139" w:rsidRDefault="0030189B" w:rsidP="009D5FAF">
            <w:pPr>
              <w:spacing w:line="360" w:lineRule="auto"/>
              <w:ind w:right="360"/>
              <w:textAlignment w:val="baseline"/>
              <w:rPr>
                <w:rFonts w:eastAsia="Tahoma" w:cstheme="minorHAnsi"/>
                <w:sz w:val="24"/>
                <w:szCs w:val="24"/>
              </w:rPr>
            </w:pPr>
            <w:r w:rsidRPr="00D17139">
              <w:rPr>
                <w:rFonts w:eastAsia="Tahoma" w:cstheme="minorHAnsi"/>
                <w:sz w:val="24"/>
                <w:szCs w:val="24"/>
              </w:rPr>
              <w:t>EQ316</w:t>
            </w:r>
          </w:p>
        </w:tc>
        <w:tc>
          <w:tcPr>
            <w:tcW w:w="4128" w:type="dxa"/>
          </w:tcPr>
          <w:p w14:paraId="713983F1" w14:textId="3C1349F3" w:rsidR="0030189B" w:rsidRPr="00D17139" w:rsidRDefault="0030189B" w:rsidP="009D5FAF">
            <w:pPr>
              <w:spacing w:line="360" w:lineRule="auto"/>
              <w:ind w:right="360"/>
              <w:textAlignment w:val="baseline"/>
              <w:rPr>
                <w:rFonts w:eastAsia="Tahoma" w:cstheme="minorHAnsi"/>
                <w:sz w:val="24"/>
                <w:szCs w:val="24"/>
              </w:rPr>
            </w:pPr>
            <w:r w:rsidRPr="00D17139">
              <w:rPr>
                <w:rFonts w:eastAsia="Tahoma" w:cstheme="minorHAnsi"/>
                <w:sz w:val="24"/>
                <w:szCs w:val="24"/>
              </w:rPr>
              <w:t>Education for Sustainability</w:t>
            </w:r>
          </w:p>
        </w:tc>
        <w:tc>
          <w:tcPr>
            <w:tcW w:w="3265" w:type="dxa"/>
          </w:tcPr>
          <w:p w14:paraId="4687A9E3" w14:textId="50977BF2" w:rsidR="0030189B" w:rsidRPr="00D17139" w:rsidRDefault="0030189B" w:rsidP="009D5FAF">
            <w:pPr>
              <w:spacing w:line="360" w:lineRule="auto"/>
              <w:ind w:right="360"/>
              <w:textAlignment w:val="baseline"/>
              <w:rPr>
                <w:rFonts w:eastAsia="Tahoma" w:cstheme="minorHAnsi"/>
                <w:sz w:val="24"/>
                <w:szCs w:val="24"/>
              </w:rPr>
            </w:pPr>
            <w:r w:rsidRPr="00D17139">
              <w:rPr>
                <w:rFonts w:eastAsia="Tahoma" w:cstheme="minorHAnsi"/>
                <w:sz w:val="24"/>
                <w:szCs w:val="24"/>
              </w:rPr>
              <w:t>Dr Nick Lee</w:t>
            </w:r>
          </w:p>
        </w:tc>
      </w:tr>
    </w:tbl>
    <w:p w14:paraId="588B2AA0" w14:textId="77777777" w:rsidR="00C15085" w:rsidRDefault="00C15085" w:rsidP="0030189B">
      <w:pPr>
        <w:rPr>
          <w:rFonts w:cstheme="minorHAnsi"/>
          <w:sz w:val="28"/>
          <w:szCs w:val="28"/>
        </w:rPr>
      </w:pPr>
    </w:p>
    <w:p w14:paraId="4B6DEDF7" w14:textId="6DEF325C" w:rsidR="008F26AA" w:rsidRPr="00D17139" w:rsidRDefault="008F26AA" w:rsidP="00AF6E39">
      <w:pPr>
        <w:pStyle w:val="Heading1"/>
        <w:rPr>
          <w:rFonts w:eastAsia="Times New Roman"/>
        </w:rPr>
      </w:pPr>
      <w:bookmarkStart w:id="8" w:name="_Toc177500876"/>
      <w:r w:rsidRPr="00D17139">
        <w:lastRenderedPageBreak/>
        <w:t>Education Studies Community and Expectations</w:t>
      </w:r>
      <w:bookmarkEnd w:id="8"/>
    </w:p>
    <w:p w14:paraId="29057444" w14:textId="067939CB" w:rsidR="008F26AA" w:rsidRPr="00D17139" w:rsidRDefault="008F26AA" w:rsidP="00087112">
      <w:pPr>
        <w:pStyle w:val="BodyText"/>
        <w:spacing w:before="0" w:line="360" w:lineRule="auto"/>
        <w:ind w:left="0"/>
        <w:rPr>
          <w:rFonts w:asciiTheme="minorHAnsi" w:hAnsiTheme="minorHAnsi" w:cstheme="minorHAnsi"/>
          <w:lang w:val="en-GB"/>
        </w:rPr>
      </w:pPr>
    </w:p>
    <w:p w14:paraId="73AAC3E3" w14:textId="135CFDF4" w:rsidR="008F26AA" w:rsidRPr="00D17139" w:rsidRDefault="008F26AA" w:rsidP="00AF6E39">
      <w:pPr>
        <w:pStyle w:val="Heading2"/>
      </w:pPr>
      <w:bookmarkStart w:id="9" w:name="_Toc177500877"/>
      <w:r w:rsidRPr="00D17139">
        <w:t>Our community</w:t>
      </w:r>
      <w:bookmarkEnd w:id="9"/>
      <w:r w:rsidRPr="00D17139">
        <w:t xml:space="preserve"> </w:t>
      </w:r>
    </w:p>
    <w:p w14:paraId="2874F277" w14:textId="00964426" w:rsidR="008F26AA" w:rsidRPr="00D17139" w:rsidRDefault="008F26AA" w:rsidP="00B028ED">
      <w:pPr>
        <w:pStyle w:val="BodyText"/>
        <w:spacing w:before="0" w:line="360" w:lineRule="auto"/>
        <w:ind w:left="0"/>
        <w:rPr>
          <w:rFonts w:asciiTheme="minorHAnsi" w:hAnsiTheme="minorHAnsi" w:cstheme="minorHAnsi"/>
          <w:sz w:val="24"/>
          <w:szCs w:val="24"/>
          <w:lang w:val="en-GB"/>
        </w:rPr>
      </w:pPr>
      <w:r w:rsidRPr="00D17139">
        <w:rPr>
          <w:rFonts w:asciiTheme="minorHAnsi" w:hAnsiTheme="minorHAnsi" w:cstheme="minorHAnsi"/>
          <w:sz w:val="24"/>
          <w:szCs w:val="24"/>
          <w:lang w:val="en-GB"/>
        </w:rPr>
        <w:t xml:space="preserve">We are proud of the inclusive and welcoming ethos of the Department of Education </w:t>
      </w:r>
      <w:r w:rsidR="00014180" w:rsidRPr="00D17139">
        <w:rPr>
          <w:rFonts w:asciiTheme="minorHAnsi" w:hAnsiTheme="minorHAnsi" w:cstheme="minorHAnsi"/>
          <w:sz w:val="24"/>
          <w:szCs w:val="24"/>
          <w:lang w:val="en-GB"/>
        </w:rPr>
        <w:t>Studies</w:t>
      </w:r>
      <w:r w:rsidR="00A543CF">
        <w:rPr>
          <w:rFonts w:asciiTheme="minorHAnsi" w:hAnsiTheme="minorHAnsi" w:cstheme="minorHAnsi"/>
          <w:sz w:val="24"/>
          <w:szCs w:val="24"/>
          <w:lang w:val="en-GB"/>
        </w:rPr>
        <w:t xml:space="preserve">.  </w:t>
      </w:r>
      <w:r w:rsidRPr="00D17139">
        <w:rPr>
          <w:rFonts w:asciiTheme="minorHAnsi" w:hAnsiTheme="minorHAnsi" w:cstheme="minorHAnsi"/>
          <w:sz w:val="24"/>
          <w:szCs w:val="24"/>
          <w:lang w:val="en-GB"/>
        </w:rPr>
        <w:t xml:space="preserve">We want to support our students and each other to become critical thinkers and collaborative yet independent learners – individuals with a global and sustainable outlook, who are able to make an active and positive contribution to society.  At all times, the Department encourages awareness of individual rights and responsibilities as members of the Warwick and Education Studies communities (as outlined in your </w:t>
      </w:r>
      <w:hyperlink r:id="rId29" w:history="1">
        <w:r w:rsidRPr="00D17139">
          <w:rPr>
            <w:rStyle w:val="Hyperlink"/>
            <w:rFonts w:asciiTheme="minorHAnsi" w:hAnsiTheme="minorHAnsi" w:cstheme="minorHAnsi"/>
            <w:color w:val="auto"/>
            <w:sz w:val="24"/>
            <w:szCs w:val="24"/>
            <w:lang w:val="en-GB"/>
          </w:rPr>
          <w:t>Warwick Values</w:t>
        </w:r>
      </w:hyperlink>
      <w:r w:rsidRPr="00D17139">
        <w:rPr>
          <w:rFonts w:asciiTheme="minorHAnsi" w:hAnsiTheme="minorHAnsi" w:cstheme="minorHAnsi"/>
          <w:sz w:val="24"/>
          <w:szCs w:val="24"/>
          <w:lang w:val="en-GB"/>
        </w:rPr>
        <w:t xml:space="preserve"> module completed as part of enrolment).  </w:t>
      </w:r>
    </w:p>
    <w:p w14:paraId="29868D62" w14:textId="77777777" w:rsidR="008F26AA" w:rsidRPr="00D17139" w:rsidRDefault="008F26AA" w:rsidP="00087112">
      <w:pPr>
        <w:pStyle w:val="BodyText"/>
        <w:spacing w:before="0" w:line="360" w:lineRule="auto"/>
        <w:ind w:left="360"/>
        <w:rPr>
          <w:rFonts w:asciiTheme="minorHAnsi" w:hAnsiTheme="minorHAnsi" w:cstheme="minorHAnsi"/>
          <w:sz w:val="24"/>
          <w:szCs w:val="24"/>
          <w:highlight w:val="yellow"/>
          <w:lang w:val="en-GB"/>
        </w:rPr>
      </w:pPr>
    </w:p>
    <w:p w14:paraId="29EAAD63" w14:textId="77777777" w:rsidR="008F26AA" w:rsidRPr="00D17139" w:rsidRDefault="008F26AA" w:rsidP="00087112">
      <w:pPr>
        <w:pStyle w:val="MASnormal"/>
        <w:spacing w:before="0" w:after="0"/>
        <w:rPr>
          <w:rFonts w:cstheme="minorHAnsi"/>
          <w:color w:val="auto"/>
          <w:sz w:val="24"/>
          <w:szCs w:val="24"/>
        </w:rPr>
      </w:pPr>
      <w:r w:rsidRPr="00D17139">
        <w:rPr>
          <w:rFonts w:cstheme="minorHAnsi"/>
          <w:color w:val="auto"/>
          <w:sz w:val="24"/>
          <w:szCs w:val="24"/>
        </w:rPr>
        <w:t xml:space="preserve">To help us all create an inclusive, supportive and professional environment, we would like to outline some of the responsibilities that we each have. </w:t>
      </w:r>
    </w:p>
    <w:p w14:paraId="2B0A7F11" w14:textId="77777777" w:rsidR="008F26AA" w:rsidRPr="00D17139" w:rsidRDefault="008F26AA" w:rsidP="00087112">
      <w:pPr>
        <w:pStyle w:val="MASnormal"/>
        <w:spacing w:before="0" w:after="0"/>
        <w:rPr>
          <w:rFonts w:cstheme="minorHAnsi"/>
          <w:color w:val="auto"/>
          <w:sz w:val="24"/>
          <w:szCs w:val="24"/>
        </w:rPr>
      </w:pPr>
    </w:p>
    <w:p w14:paraId="4CB96952" w14:textId="77777777" w:rsidR="008F26AA" w:rsidRPr="00D17139" w:rsidRDefault="008F26AA" w:rsidP="00AF6E39">
      <w:pPr>
        <w:pStyle w:val="Heading2"/>
        <w:rPr>
          <w:bCs/>
        </w:rPr>
      </w:pPr>
      <w:bookmarkStart w:id="10" w:name="_Toc177500878"/>
      <w:r w:rsidRPr="00D17139">
        <w:t>Expectations and responsibilities</w:t>
      </w:r>
      <w:bookmarkEnd w:id="10"/>
    </w:p>
    <w:p w14:paraId="000A46D6" w14:textId="7D7F1273" w:rsidR="008F26AA" w:rsidRPr="00D17139" w:rsidRDefault="008F26AA" w:rsidP="00087112">
      <w:pPr>
        <w:pStyle w:val="Heading3"/>
        <w:spacing w:before="0" w:line="360" w:lineRule="auto"/>
        <w:rPr>
          <w:rFonts w:asciiTheme="minorHAnsi" w:hAnsiTheme="minorHAnsi" w:cstheme="minorHAnsi"/>
          <w:bCs/>
          <w:color w:val="auto"/>
        </w:rPr>
      </w:pPr>
      <w:bookmarkStart w:id="11" w:name="_Toc177500879"/>
      <w:r w:rsidRPr="00D17139">
        <w:rPr>
          <w:rFonts w:asciiTheme="minorHAnsi" w:hAnsiTheme="minorHAnsi" w:cstheme="minorHAnsi"/>
          <w:bCs/>
          <w:color w:val="auto"/>
        </w:rPr>
        <w:t>Our responsibilities to you:</w:t>
      </w:r>
      <w:bookmarkEnd w:id="11"/>
    </w:p>
    <w:p w14:paraId="0EF3C3A9" w14:textId="77777777" w:rsidR="00BA4F60" w:rsidRPr="00D17139" w:rsidRDefault="00BA4F60" w:rsidP="00BA4F60">
      <w:pPr>
        <w:rPr>
          <w:rFonts w:cstheme="minorHAnsi"/>
          <w:sz w:val="24"/>
          <w:szCs w:val="24"/>
        </w:rPr>
      </w:pPr>
    </w:p>
    <w:p w14:paraId="254C1D44" w14:textId="77777777" w:rsidR="008F26AA" w:rsidRPr="00D17139" w:rsidRDefault="008F26AA" w:rsidP="00087112">
      <w:pPr>
        <w:pStyle w:val="MASnormal"/>
        <w:spacing w:before="0" w:after="0"/>
        <w:rPr>
          <w:rFonts w:cstheme="minorHAnsi"/>
          <w:color w:val="auto"/>
          <w:sz w:val="24"/>
          <w:szCs w:val="24"/>
        </w:rPr>
      </w:pPr>
      <w:r w:rsidRPr="00D17139">
        <w:rPr>
          <w:rFonts w:cstheme="minorHAnsi"/>
          <w:color w:val="auto"/>
          <w:sz w:val="24"/>
          <w:szCs w:val="24"/>
        </w:rPr>
        <w:t>We will:</w:t>
      </w:r>
    </w:p>
    <w:p w14:paraId="740B82E8" w14:textId="32B707B8" w:rsidR="008F26AA" w:rsidRPr="00D17139" w:rsidRDefault="008F26AA" w:rsidP="00087112">
      <w:pPr>
        <w:pStyle w:val="MASnormal"/>
        <w:numPr>
          <w:ilvl w:val="0"/>
          <w:numId w:val="1"/>
        </w:numPr>
        <w:spacing w:before="0" w:after="0"/>
        <w:rPr>
          <w:rFonts w:cstheme="minorHAnsi"/>
          <w:color w:val="auto"/>
          <w:sz w:val="24"/>
          <w:szCs w:val="24"/>
        </w:rPr>
      </w:pPr>
      <w:r w:rsidRPr="00D17139">
        <w:rPr>
          <w:rFonts w:cstheme="minorHAnsi"/>
          <w:color w:val="auto"/>
          <w:sz w:val="24"/>
          <w:szCs w:val="24"/>
        </w:rPr>
        <w:t xml:space="preserve">Welcome you to the </w:t>
      </w:r>
      <w:r w:rsidR="00B11793">
        <w:rPr>
          <w:rFonts w:cstheme="minorHAnsi"/>
          <w:color w:val="auto"/>
          <w:sz w:val="24"/>
          <w:szCs w:val="24"/>
        </w:rPr>
        <w:t xml:space="preserve">Department and your course </w:t>
      </w:r>
      <w:r w:rsidR="00014180" w:rsidRPr="00D17139">
        <w:rPr>
          <w:rFonts w:cstheme="minorHAnsi"/>
          <w:color w:val="auto"/>
          <w:sz w:val="24"/>
          <w:szCs w:val="24"/>
        </w:rPr>
        <w:t>and</w:t>
      </w:r>
      <w:r w:rsidRPr="00D17139">
        <w:rPr>
          <w:rFonts w:cstheme="minorHAnsi"/>
          <w:color w:val="auto"/>
          <w:sz w:val="24"/>
          <w:szCs w:val="24"/>
        </w:rPr>
        <w:t xml:space="preserve"> strive to make the Department a welcoming and respectful environment for everyone. </w:t>
      </w:r>
    </w:p>
    <w:p w14:paraId="1FABFB38" w14:textId="77777777" w:rsidR="00BA4F60" w:rsidRPr="00D17139" w:rsidRDefault="00BA4F60" w:rsidP="00BA4F60">
      <w:pPr>
        <w:pStyle w:val="MASnormal"/>
        <w:spacing w:before="0" w:after="0"/>
        <w:ind w:left="720"/>
        <w:rPr>
          <w:rFonts w:cstheme="minorHAnsi"/>
          <w:color w:val="auto"/>
          <w:sz w:val="24"/>
          <w:szCs w:val="24"/>
        </w:rPr>
      </w:pPr>
    </w:p>
    <w:p w14:paraId="78A9F783" w14:textId="619F84A1" w:rsidR="008F26AA" w:rsidRPr="00D17139" w:rsidRDefault="008F26AA" w:rsidP="00087112">
      <w:pPr>
        <w:pStyle w:val="MASnormal"/>
        <w:numPr>
          <w:ilvl w:val="0"/>
          <w:numId w:val="1"/>
        </w:numPr>
        <w:spacing w:before="0" w:after="0"/>
        <w:rPr>
          <w:rFonts w:cstheme="minorHAnsi"/>
          <w:color w:val="auto"/>
          <w:sz w:val="24"/>
          <w:szCs w:val="24"/>
        </w:rPr>
      </w:pPr>
      <w:r w:rsidRPr="00D17139">
        <w:rPr>
          <w:rFonts w:cstheme="minorHAnsi"/>
          <w:color w:val="auto"/>
          <w:sz w:val="24"/>
          <w:szCs w:val="24"/>
        </w:rPr>
        <w:t xml:space="preserve">Support your academic and professional development, and provide you with a high-quality teaching, learning and research environment.  Taught sessions will be well prepared with </w:t>
      </w:r>
      <w:r w:rsidR="0030290D">
        <w:rPr>
          <w:rFonts w:cstheme="minorHAnsi"/>
          <w:color w:val="auto"/>
          <w:sz w:val="24"/>
          <w:szCs w:val="24"/>
        </w:rPr>
        <w:t xml:space="preserve">regular </w:t>
      </w:r>
      <w:r w:rsidRPr="00D17139">
        <w:rPr>
          <w:rFonts w:cstheme="minorHAnsi"/>
          <w:color w:val="auto"/>
          <w:sz w:val="24"/>
          <w:szCs w:val="24"/>
        </w:rPr>
        <w:t>opportunities to participate.</w:t>
      </w:r>
    </w:p>
    <w:p w14:paraId="52E0260C" w14:textId="77777777" w:rsidR="00BA4F60" w:rsidRPr="00D17139" w:rsidRDefault="00BA4F60" w:rsidP="00BA4F60">
      <w:pPr>
        <w:pStyle w:val="MASnormal"/>
        <w:spacing w:before="0" w:after="0"/>
        <w:rPr>
          <w:rFonts w:cstheme="minorHAnsi"/>
          <w:color w:val="auto"/>
          <w:sz w:val="24"/>
          <w:szCs w:val="24"/>
        </w:rPr>
      </w:pPr>
    </w:p>
    <w:p w14:paraId="2B8958E6" w14:textId="254B6CD2" w:rsidR="008F26AA" w:rsidRPr="00D17139" w:rsidRDefault="008F26AA" w:rsidP="00087112">
      <w:pPr>
        <w:pStyle w:val="MASnormal"/>
        <w:numPr>
          <w:ilvl w:val="0"/>
          <w:numId w:val="1"/>
        </w:numPr>
        <w:spacing w:before="0" w:after="0"/>
        <w:rPr>
          <w:rFonts w:cstheme="minorHAnsi"/>
          <w:color w:val="auto"/>
          <w:sz w:val="24"/>
          <w:szCs w:val="24"/>
        </w:rPr>
      </w:pPr>
      <w:r w:rsidRPr="00D17139">
        <w:rPr>
          <w:rFonts w:cstheme="minorHAnsi"/>
          <w:color w:val="auto"/>
          <w:sz w:val="24"/>
          <w:szCs w:val="24"/>
        </w:rPr>
        <w:t xml:space="preserve">Provide detailed and constructive feedback on student work, which will be </w:t>
      </w:r>
      <w:r w:rsidR="00BA04F6">
        <w:rPr>
          <w:rFonts w:cstheme="minorHAnsi"/>
          <w:color w:val="auto"/>
          <w:sz w:val="24"/>
          <w:szCs w:val="24"/>
        </w:rPr>
        <w:t>given</w:t>
      </w:r>
      <w:r w:rsidRPr="00D17139">
        <w:rPr>
          <w:rFonts w:cstheme="minorHAnsi"/>
          <w:color w:val="auto"/>
          <w:sz w:val="24"/>
          <w:szCs w:val="24"/>
        </w:rPr>
        <w:t xml:space="preserve"> within the University timeframe for feedback</w:t>
      </w:r>
      <w:r w:rsidR="00B11793">
        <w:rPr>
          <w:rFonts w:cstheme="minorHAnsi"/>
          <w:color w:val="auto"/>
          <w:sz w:val="24"/>
          <w:szCs w:val="24"/>
        </w:rPr>
        <w:t xml:space="preserve"> wherever possible</w:t>
      </w:r>
      <w:r w:rsidRPr="00D17139">
        <w:rPr>
          <w:rFonts w:cstheme="minorHAnsi"/>
          <w:color w:val="auto"/>
          <w:sz w:val="24"/>
          <w:szCs w:val="24"/>
        </w:rPr>
        <w:t xml:space="preserve">.  See the Assessment and Feedback section of this handbook for more information. </w:t>
      </w:r>
    </w:p>
    <w:p w14:paraId="2DC39A7F" w14:textId="77777777" w:rsidR="00736026" w:rsidRPr="00D17139" w:rsidRDefault="00736026" w:rsidP="00736026">
      <w:pPr>
        <w:pStyle w:val="MASnormal"/>
        <w:spacing w:before="0" w:after="0"/>
        <w:rPr>
          <w:rFonts w:cstheme="minorHAnsi"/>
          <w:color w:val="auto"/>
          <w:sz w:val="24"/>
          <w:szCs w:val="24"/>
        </w:rPr>
      </w:pPr>
    </w:p>
    <w:p w14:paraId="4F243038" w14:textId="07219728" w:rsidR="008F26AA" w:rsidRPr="00D17139" w:rsidRDefault="008F26AA" w:rsidP="00087112">
      <w:pPr>
        <w:pStyle w:val="MASnormal"/>
        <w:numPr>
          <w:ilvl w:val="0"/>
          <w:numId w:val="1"/>
        </w:numPr>
        <w:spacing w:before="0" w:after="0"/>
        <w:rPr>
          <w:rFonts w:cstheme="minorHAnsi"/>
          <w:color w:val="auto"/>
          <w:sz w:val="24"/>
          <w:szCs w:val="24"/>
        </w:rPr>
      </w:pPr>
      <w:r w:rsidRPr="00D17139">
        <w:rPr>
          <w:rFonts w:cstheme="minorHAnsi"/>
          <w:color w:val="auto"/>
          <w:sz w:val="24"/>
          <w:szCs w:val="24"/>
        </w:rPr>
        <w:t xml:space="preserve">Care about your wellbeing and provide a supportive environment in which you can seek help and guidance. </w:t>
      </w:r>
    </w:p>
    <w:p w14:paraId="2EB0885D" w14:textId="77777777" w:rsidR="00BA4F60" w:rsidRPr="00D17139" w:rsidRDefault="00BA4F60" w:rsidP="00BA4F60">
      <w:pPr>
        <w:pStyle w:val="MASnormal"/>
        <w:spacing w:before="0" w:after="0"/>
        <w:ind w:left="720"/>
        <w:rPr>
          <w:rFonts w:cstheme="minorHAnsi"/>
          <w:color w:val="auto"/>
          <w:sz w:val="24"/>
          <w:szCs w:val="24"/>
        </w:rPr>
      </w:pPr>
    </w:p>
    <w:p w14:paraId="3A5AA4D1" w14:textId="456C1F6B" w:rsidR="008F26AA" w:rsidRPr="00D17139" w:rsidRDefault="008F26AA" w:rsidP="00087112">
      <w:pPr>
        <w:pStyle w:val="MASnormal"/>
        <w:numPr>
          <w:ilvl w:val="0"/>
          <w:numId w:val="1"/>
        </w:numPr>
        <w:spacing w:before="0" w:after="0"/>
        <w:rPr>
          <w:rFonts w:cstheme="minorHAnsi"/>
          <w:color w:val="auto"/>
          <w:sz w:val="24"/>
          <w:szCs w:val="24"/>
        </w:rPr>
      </w:pPr>
      <w:r w:rsidRPr="00D17139">
        <w:rPr>
          <w:rFonts w:cstheme="minorHAnsi"/>
          <w:color w:val="auto"/>
          <w:sz w:val="24"/>
          <w:szCs w:val="24"/>
        </w:rPr>
        <w:t xml:space="preserve">Be accessible and responsive.  You will know how to contact academic and administrative staff and we will aim to respond as quickly as possible. </w:t>
      </w:r>
    </w:p>
    <w:p w14:paraId="31F42012" w14:textId="77777777" w:rsidR="00BA4F60" w:rsidRPr="00D17139" w:rsidRDefault="00BA4F60" w:rsidP="00BA4F60">
      <w:pPr>
        <w:pStyle w:val="ListParagraph"/>
        <w:rPr>
          <w:rFonts w:asciiTheme="minorHAnsi" w:hAnsiTheme="minorHAnsi" w:cstheme="minorHAnsi"/>
          <w:sz w:val="24"/>
          <w:szCs w:val="24"/>
        </w:rPr>
      </w:pPr>
    </w:p>
    <w:p w14:paraId="5FFE1839" w14:textId="77777777" w:rsidR="00BA4F60" w:rsidRPr="00D17139" w:rsidRDefault="00BA4F60" w:rsidP="00BA4F60">
      <w:pPr>
        <w:pStyle w:val="MASnormal"/>
        <w:spacing w:before="0" w:after="0"/>
        <w:rPr>
          <w:rFonts w:cstheme="minorHAnsi"/>
          <w:color w:val="auto"/>
          <w:sz w:val="24"/>
          <w:szCs w:val="24"/>
        </w:rPr>
      </w:pPr>
    </w:p>
    <w:p w14:paraId="3AB65783" w14:textId="3FB75C03" w:rsidR="005A39B6" w:rsidRPr="00D17139" w:rsidRDefault="008F26AA" w:rsidP="004B360B">
      <w:pPr>
        <w:pStyle w:val="MASnormal"/>
        <w:numPr>
          <w:ilvl w:val="0"/>
          <w:numId w:val="1"/>
        </w:numPr>
        <w:spacing w:before="0" w:after="0"/>
        <w:rPr>
          <w:rFonts w:cstheme="minorHAnsi"/>
          <w:color w:val="auto"/>
          <w:sz w:val="24"/>
          <w:szCs w:val="24"/>
        </w:rPr>
      </w:pPr>
      <w:r w:rsidRPr="00D17139">
        <w:rPr>
          <w:rFonts w:cstheme="minorHAnsi"/>
          <w:color w:val="auto"/>
          <w:sz w:val="24"/>
          <w:szCs w:val="24"/>
        </w:rPr>
        <w:lastRenderedPageBreak/>
        <w:t>Work in partnership with the student community – we will ask for your feedback on aspects of your course and the Department, we will act on this where possible, and we’ll work with you to make positive changes in response to your feedback</w:t>
      </w:r>
      <w:r w:rsidR="000077F3">
        <w:rPr>
          <w:rFonts w:cstheme="minorHAnsi"/>
          <w:color w:val="auto"/>
          <w:sz w:val="24"/>
          <w:szCs w:val="24"/>
        </w:rPr>
        <w:t>.</w:t>
      </w:r>
    </w:p>
    <w:p w14:paraId="230AB430" w14:textId="77777777" w:rsidR="00BA4F60" w:rsidRPr="00D17139" w:rsidRDefault="00BA4F60" w:rsidP="00BA4F60">
      <w:pPr>
        <w:pStyle w:val="MASnormal"/>
        <w:spacing w:before="0" w:after="0"/>
        <w:ind w:left="720"/>
        <w:rPr>
          <w:rFonts w:cstheme="minorHAnsi"/>
          <w:color w:val="auto"/>
          <w:sz w:val="24"/>
          <w:szCs w:val="24"/>
        </w:rPr>
      </w:pPr>
    </w:p>
    <w:p w14:paraId="214F4E72" w14:textId="77777777" w:rsidR="008F26AA" w:rsidRPr="00D17139" w:rsidRDefault="008F26AA" w:rsidP="00087112">
      <w:pPr>
        <w:pStyle w:val="Heading3"/>
        <w:spacing w:before="0" w:line="360" w:lineRule="auto"/>
        <w:rPr>
          <w:rFonts w:asciiTheme="minorHAnsi" w:hAnsiTheme="minorHAnsi" w:cstheme="minorHAnsi"/>
          <w:color w:val="auto"/>
        </w:rPr>
      </w:pPr>
      <w:bookmarkStart w:id="12" w:name="_Toc177500880"/>
      <w:r w:rsidRPr="00D17139">
        <w:rPr>
          <w:rFonts w:asciiTheme="minorHAnsi" w:hAnsiTheme="minorHAnsi" w:cstheme="minorHAnsi"/>
          <w:color w:val="auto"/>
        </w:rPr>
        <w:t>Your responsibilities to each other and the Department:</w:t>
      </w:r>
      <w:bookmarkEnd w:id="12"/>
    </w:p>
    <w:p w14:paraId="7A81312B" w14:textId="6C7EC5FE" w:rsidR="008F26AA" w:rsidRPr="00D17139" w:rsidRDefault="008F26AA" w:rsidP="00BA4F60">
      <w:pPr>
        <w:pStyle w:val="MASnormal"/>
        <w:numPr>
          <w:ilvl w:val="0"/>
          <w:numId w:val="1"/>
        </w:numPr>
        <w:spacing w:before="0" w:after="0"/>
        <w:rPr>
          <w:rFonts w:cstheme="minorHAnsi"/>
          <w:color w:val="auto"/>
          <w:sz w:val="24"/>
          <w:szCs w:val="24"/>
        </w:rPr>
      </w:pPr>
      <w:r w:rsidRPr="00D17139">
        <w:rPr>
          <w:rFonts w:cstheme="minorHAnsi"/>
          <w:color w:val="auto"/>
          <w:sz w:val="24"/>
          <w:szCs w:val="24"/>
        </w:rPr>
        <w:t xml:space="preserve">Follow University and Department guidance and regulations.  These are designed to ensure an appropriate learning environment for everyone, and to ensure that students engage with their course of study and succeed. </w:t>
      </w:r>
    </w:p>
    <w:p w14:paraId="1E5CF899" w14:textId="77777777" w:rsidR="00BA4F60" w:rsidRPr="00D17139" w:rsidRDefault="00BA4F60" w:rsidP="00BA4F60">
      <w:pPr>
        <w:pStyle w:val="MASnormal"/>
        <w:spacing w:before="0" w:after="0"/>
        <w:ind w:left="720"/>
        <w:rPr>
          <w:rFonts w:cstheme="minorHAnsi"/>
          <w:color w:val="auto"/>
          <w:sz w:val="24"/>
          <w:szCs w:val="24"/>
        </w:rPr>
      </w:pPr>
    </w:p>
    <w:p w14:paraId="494842F2" w14:textId="1775CAB9" w:rsidR="008F26AA" w:rsidRPr="00D17139" w:rsidRDefault="008F26AA" w:rsidP="00087112">
      <w:pPr>
        <w:pStyle w:val="MASnormal"/>
        <w:numPr>
          <w:ilvl w:val="0"/>
          <w:numId w:val="1"/>
        </w:numPr>
        <w:spacing w:before="0" w:after="0"/>
        <w:rPr>
          <w:rFonts w:cstheme="minorHAnsi"/>
          <w:color w:val="auto"/>
          <w:sz w:val="24"/>
          <w:szCs w:val="24"/>
        </w:rPr>
      </w:pPr>
      <w:r w:rsidRPr="00D17139">
        <w:rPr>
          <w:rFonts w:cstheme="minorHAnsi"/>
          <w:color w:val="auto"/>
          <w:sz w:val="24"/>
          <w:szCs w:val="24"/>
        </w:rPr>
        <w:t xml:space="preserve">Attend all timetabled sessions </w:t>
      </w:r>
      <w:r w:rsidR="00BA4F60" w:rsidRPr="00D17139">
        <w:rPr>
          <w:rFonts w:cstheme="minorHAnsi"/>
          <w:color w:val="auto"/>
          <w:sz w:val="24"/>
          <w:szCs w:val="24"/>
        </w:rPr>
        <w:t xml:space="preserve">and let the module lead know if you are unable to attend. </w:t>
      </w:r>
      <w:r w:rsidRPr="00D17139">
        <w:rPr>
          <w:rFonts w:cstheme="minorHAnsi"/>
          <w:color w:val="auto"/>
          <w:sz w:val="24"/>
          <w:szCs w:val="24"/>
        </w:rPr>
        <w:t xml:space="preserve">Please see the Attendance section of the handbook for further information on attendance requirements and monitoring points. </w:t>
      </w:r>
    </w:p>
    <w:p w14:paraId="119B5451" w14:textId="77777777" w:rsidR="00BA4F60" w:rsidRPr="00D17139" w:rsidRDefault="00BA4F60" w:rsidP="00BA4F60">
      <w:pPr>
        <w:pStyle w:val="ListParagraph"/>
        <w:rPr>
          <w:rFonts w:asciiTheme="minorHAnsi" w:hAnsiTheme="minorHAnsi" w:cstheme="minorHAnsi"/>
          <w:sz w:val="24"/>
          <w:szCs w:val="24"/>
        </w:rPr>
      </w:pPr>
    </w:p>
    <w:p w14:paraId="1CEED62E" w14:textId="08EACB0D" w:rsidR="00BA4F60" w:rsidRPr="00D17139" w:rsidRDefault="00BA4F60" w:rsidP="00087112">
      <w:pPr>
        <w:pStyle w:val="MASnormal"/>
        <w:numPr>
          <w:ilvl w:val="0"/>
          <w:numId w:val="1"/>
        </w:numPr>
        <w:spacing w:before="0" w:after="0"/>
        <w:rPr>
          <w:rFonts w:cstheme="minorHAnsi"/>
          <w:color w:val="auto"/>
          <w:sz w:val="24"/>
          <w:szCs w:val="24"/>
        </w:rPr>
      </w:pPr>
      <w:r w:rsidRPr="00D17139">
        <w:rPr>
          <w:rFonts w:cstheme="minorHAnsi"/>
          <w:color w:val="auto"/>
          <w:sz w:val="24"/>
          <w:szCs w:val="24"/>
        </w:rPr>
        <w:t xml:space="preserve">Attend all meetings with your personal tutor and let them know if you are unable to attend a scheduled meeting. </w:t>
      </w:r>
    </w:p>
    <w:p w14:paraId="327C711D" w14:textId="77777777" w:rsidR="00BA4F60" w:rsidRPr="00D17139" w:rsidRDefault="00BA4F60" w:rsidP="00BA4F60">
      <w:pPr>
        <w:pStyle w:val="MASnormal"/>
        <w:spacing w:before="0" w:after="0"/>
        <w:rPr>
          <w:rFonts w:cstheme="minorHAnsi"/>
          <w:color w:val="auto"/>
          <w:sz w:val="24"/>
          <w:szCs w:val="24"/>
        </w:rPr>
      </w:pPr>
    </w:p>
    <w:p w14:paraId="743D0F5C" w14:textId="4DFF6D88" w:rsidR="008F26AA" w:rsidRPr="00D17139" w:rsidRDefault="008F26AA" w:rsidP="00087112">
      <w:pPr>
        <w:pStyle w:val="MASnormal"/>
        <w:numPr>
          <w:ilvl w:val="0"/>
          <w:numId w:val="1"/>
        </w:numPr>
        <w:spacing w:before="0" w:after="0"/>
        <w:rPr>
          <w:rFonts w:cstheme="minorHAnsi"/>
          <w:color w:val="auto"/>
          <w:sz w:val="24"/>
          <w:szCs w:val="24"/>
        </w:rPr>
      </w:pPr>
      <w:r w:rsidRPr="00D17139">
        <w:rPr>
          <w:rFonts w:cstheme="minorHAnsi"/>
          <w:color w:val="auto"/>
          <w:sz w:val="24"/>
          <w:szCs w:val="24"/>
        </w:rPr>
        <w:t xml:space="preserve">Meet all your assessment deadlines, except where you are unable to because of unexpected and/or challenging circumstances.  Please see the Assessment and Feedback section of the handbook for further information on how to submit work and how to request an extension. </w:t>
      </w:r>
    </w:p>
    <w:p w14:paraId="5B19DDD6" w14:textId="77777777" w:rsidR="00BA4F60" w:rsidRPr="00D17139" w:rsidRDefault="00BA4F60" w:rsidP="00BA4F60">
      <w:pPr>
        <w:pStyle w:val="MASnormal"/>
        <w:spacing w:before="0" w:after="0"/>
        <w:rPr>
          <w:rFonts w:cstheme="minorHAnsi"/>
          <w:color w:val="auto"/>
          <w:sz w:val="24"/>
          <w:szCs w:val="24"/>
        </w:rPr>
      </w:pPr>
    </w:p>
    <w:p w14:paraId="65832745" w14:textId="534F2740" w:rsidR="008F26AA" w:rsidRPr="00D17139" w:rsidRDefault="008F26AA" w:rsidP="00087112">
      <w:pPr>
        <w:pStyle w:val="MASnormal"/>
        <w:numPr>
          <w:ilvl w:val="0"/>
          <w:numId w:val="1"/>
        </w:numPr>
        <w:spacing w:before="0" w:after="0"/>
        <w:rPr>
          <w:rFonts w:cstheme="minorHAnsi"/>
          <w:color w:val="auto"/>
          <w:sz w:val="24"/>
          <w:szCs w:val="24"/>
        </w:rPr>
      </w:pPr>
      <w:r w:rsidRPr="00D17139">
        <w:rPr>
          <w:rFonts w:cstheme="minorHAnsi"/>
          <w:color w:val="auto"/>
          <w:sz w:val="24"/>
          <w:szCs w:val="24"/>
        </w:rPr>
        <w:t>Be prepared for and participate in taught sessions – do any reading or other work required before taught session</w:t>
      </w:r>
      <w:r w:rsidR="00E96CB9">
        <w:rPr>
          <w:rFonts w:cstheme="minorHAnsi"/>
          <w:color w:val="auto"/>
          <w:sz w:val="24"/>
          <w:szCs w:val="24"/>
        </w:rPr>
        <w:t>s</w:t>
      </w:r>
      <w:r w:rsidRPr="00D17139">
        <w:rPr>
          <w:rFonts w:cstheme="minorHAnsi"/>
          <w:color w:val="auto"/>
          <w:sz w:val="24"/>
          <w:szCs w:val="24"/>
        </w:rPr>
        <w:t xml:space="preserve"> and make an active effort to contribute to sessions</w:t>
      </w:r>
      <w:r w:rsidR="00B028ED">
        <w:rPr>
          <w:rFonts w:cstheme="minorHAnsi"/>
          <w:color w:val="auto"/>
          <w:sz w:val="24"/>
          <w:szCs w:val="24"/>
        </w:rPr>
        <w:t>.</w:t>
      </w:r>
      <w:r w:rsidRPr="00D17139">
        <w:rPr>
          <w:rFonts w:cstheme="minorHAnsi"/>
          <w:color w:val="auto"/>
          <w:sz w:val="24"/>
          <w:szCs w:val="24"/>
        </w:rPr>
        <w:t xml:space="preserve">   See the Teaching and Learning within the Department section of the handbook for more information. </w:t>
      </w:r>
    </w:p>
    <w:p w14:paraId="429B9C4A" w14:textId="77777777" w:rsidR="00E609E4" w:rsidRPr="00D17139" w:rsidRDefault="00E609E4" w:rsidP="00E609E4">
      <w:pPr>
        <w:pStyle w:val="MASnormal"/>
        <w:spacing w:before="0" w:after="0"/>
        <w:rPr>
          <w:rFonts w:cstheme="minorHAnsi"/>
          <w:color w:val="auto"/>
          <w:sz w:val="24"/>
          <w:szCs w:val="24"/>
        </w:rPr>
      </w:pPr>
    </w:p>
    <w:p w14:paraId="73865CCD" w14:textId="13B7A2B3" w:rsidR="008F26AA" w:rsidRPr="00D17139" w:rsidRDefault="008F26AA" w:rsidP="00087112">
      <w:pPr>
        <w:pStyle w:val="MASnormal"/>
        <w:numPr>
          <w:ilvl w:val="0"/>
          <w:numId w:val="1"/>
        </w:numPr>
        <w:spacing w:before="0" w:after="0"/>
        <w:rPr>
          <w:rFonts w:cstheme="minorHAnsi"/>
          <w:color w:val="auto"/>
          <w:sz w:val="24"/>
          <w:szCs w:val="24"/>
        </w:rPr>
      </w:pPr>
      <w:r w:rsidRPr="00D17139">
        <w:rPr>
          <w:rFonts w:cstheme="minorHAnsi"/>
          <w:color w:val="auto"/>
          <w:sz w:val="24"/>
          <w:szCs w:val="24"/>
        </w:rPr>
        <w:t>Complete all pre-and post-session learning activities</w:t>
      </w:r>
      <w:r w:rsidR="00501DE4">
        <w:rPr>
          <w:rFonts w:cstheme="minorHAnsi"/>
          <w:color w:val="auto"/>
          <w:sz w:val="24"/>
          <w:szCs w:val="24"/>
        </w:rPr>
        <w:t xml:space="preserve">, such as formative assessment tasks set by the module leader. </w:t>
      </w:r>
    </w:p>
    <w:p w14:paraId="720BF4E9" w14:textId="77777777" w:rsidR="00E609E4" w:rsidRPr="00D17139" w:rsidRDefault="00E609E4" w:rsidP="00E609E4">
      <w:pPr>
        <w:pStyle w:val="MASnormal"/>
        <w:spacing w:before="0" w:after="0"/>
        <w:rPr>
          <w:rFonts w:cstheme="minorHAnsi"/>
          <w:color w:val="auto"/>
          <w:sz w:val="24"/>
          <w:szCs w:val="24"/>
        </w:rPr>
      </w:pPr>
    </w:p>
    <w:p w14:paraId="04A32368" w14:textId="3B1E76CF" w:rsidR="008F26AA" w:rsidRDefault="008F26AA" w:rsidP="00087112">
      <w:pPr>
        <w:pStyle w:val="MASnormal"/>
        <w:numPr>
          <w:ilvl w:val="0"/>
          <w:numId w:val="1"/>
        </w:numPr>
        <w:spacing w:before="0" w:after="0"/>
        <w:rPr>
          <w:rFonts w:cstheme="minorHAnsi"/>
          <w:color w:val="auto"/>
          <w:sz w:val="24"/>
          <w:szCs w:val="24"/>
        </w:rPr>
      </w:pPr>
      <w:r w:rsidRPr="00D17139">
        <w:rPr>
          <w:rFonts w:cstheme="minorHAnsi"/>
          <w:color w:val="auto"/>
          <w:sz w:val="24"/>
          <w:szCs w:val="24"/>
        </w:rPr>
        <w:t>Let us know if you do not understand something or need further information.  It’s important to feel confident to check your understanding</w:t>
      </w:r>
      <w:r w:rsidR="000077F3">
        <w:rPr>
          <w:rFonts w:cstheme="minorHAnsi"/>
          <w:color w:val="auto"/>
          <w:sz w:val="24"/>
          <w:szCs w:val="24"/>
        </w:rPr>
        <w:t xml:space="preserve"> </w:t>
      </w:r>
      <w:r w:rsidRPr="00D17139">
        <w:rPr>
          <w:rFonts w:cstheme="minorHAnsi"/>
          <w:color w:val="auto"/>
          <w:sz w:val="24"/>
          <w:szCs w:val="24"/>
        </w:rPr>
        <w:t xml:space="preserve">and it’s likely that if you are unsure of something then others will feel the same way. </w:t>
      </w:r>
    </w:p>
    <w:p w14:paraId="6F5D5796" w14:textId="77777777" w:rsidR="00E96CB9" w:rsidRDefault="00E96CB9" w:rsidP="00E96CB9">
      <w:pPr>
        <w:pStyle w:val="ListParagraph"/>
        <w:rPr>
          <w:rFonts w:cstheme="minorHAnsi"/>
          <w:sz w:val="24"/>
          <w:szCs w:val="24"/>
        </w:rPr>
      </w:pPr>
    </w:p>
    <w:p w14:paraId="1AC0BE9D" w14:textId="6994AD3D" w:rsidR="00E96CB9" w:rsidRPr="00E96CB9" w:rsidRDefault="00E96CB9" w:rsidP="00E96CB9">
      <w:pPr>
        <w:pStyle w:val="MASnormal"/>
        <w:numPr>
          <w:ilvl w:val="0"/>
          <w:numId w:val="1"/>
        </w:numPr>
        <w:spacing w:before="0" w:after="0"/>
        <w:rPr>
          <w:rFonts w:cstheme="minorHAnsi"/>
          <w:color w:val="auto"/>
          <w:sz w:val="24"/>
          <w:szCs w:val="24"/>
        </w:rPr>
      </w:pPr>
      <w:r w:rsidRPr="00D17139">
        <w:rPr>
          <w:rFonts w:cstheme="minorHAnsi"/>
          <w:color w:val="auto"/>
          <w:sz w:val="24"/>
          <w:szCs w:val="24"/>
        </w:rPr>
        <w:t xml:space="preserve">Take a proactive and independent approach to your studies, e.g. direct your own learning beyond that outlined by tutors, seek clarification if something is not clear, and try in the first </w:t>
      </w:r>
      <w:r w:rsidRPr="00D17139">
        <w:rPr>
          <w:rFonts w:cstheme="minorHAnsi"/>
          <w:color w:val="auto"/>
          <w:sz w:val="24"/>
          <w:szCs w:val="24"/>
        </w:rPr>
        <w:lastRenderedPageBreak/>
        <w:t xml:space="preserve">instance to find the answers to your questions from the resources available to you such as Moodle, this handbook, the Department and University websites. </w:t>
      </w:r>
    </w:p>
    <w:p w14:paraId="0C10451A" w14:textId="77777777" w:rsidR="00736026" w:rsidRPr="00D17139" w:rsidRDefault="00736026" w:rsidP="00736026">
      <w:pPr>
        <w:pStyle w:val="MASnormal"/>
        <w:spacing w:before="0" w:after="0"/>
        <w:rPr>
          <w:rFonts w:cstheme="minorHAnsi"/>
          <w:color w:val="auto"/>
          <w:sz w:val="24"/>
          <w:szCs w:val="24"/>
        </w:rPr>
      </w:pPr>
    </w:p>
    <w:p w14:paraId="0191F4DF" w14:textId="02A70EDB" w:rsidR="008F26AA" w:rsidRPr="00D17139" w:rsidRDefault="008F26AA" w:rsidP="00087112">
      <w:pPr>
        <w:pStyle w:val="MASnormal"/>
        <w:numPr>
          <w:ilvl w:val="0"/>
          <w:numId w:val="1"/>
        </w:numPr>
        <w:spacing w:before="0" w:after="0"/>
        <w:rPr>
          <w:rFonts w:cstheme="minorHAnsi"/>
          <w:color w:val="auto"/>
          <w:sz w:val="24"/>
          <w:szCs w:val="24"/>
        </w:rPr>
      </w:pPr>
      <w:r w:rsidRPr="00D17139">
        <w:rPr>
          <w:rFonts w:cstheme="minorHAnsi"/>
          <w:color w:val="auto"/>
          <w:sz w:val="24"/>
          <w:szCs w:val="24"/>
        </w:rPr>
        <w:t xml:space="preserve">Be supportive of other students on your course.  Everyone has different experiences, perspectives and strengths, and brings their own valuable contributions. </w:t>
      </w:r>
    </w:p>
    <w:p w14:paraId="5DF1A1DA" w14:textId="77777777" w:rsidR="00E609E4" w:rsidRPr="00D17139" w:rsidRDefault="00E609E4" w:rsidP="00E609E4">
      <w:pPr>
        <w:pStyle w:val="MASnormal"/>
        <w:spacing w:before="0" w:after="0"/>
        <w:ind w:left="360"/>
        <w:rPr>
          <w:rFonts w:cstheme="minorHAnsi"/>
          <w:color w:val="auto"/>
          <w:sz w:val="24"/>
          <w:szCs w:val="24"/>
        </w:rPr>
      </w:pPr>
    </w:p>
    <w:p w14:paraId="576BC94E" w14:textId="20B2DC35" w:rsidR="008F26AA" w:rsidRPr="00D17139" w:rsidRDefault="008F26AA" w:rsidP="00087112">
      <w:pPr>
        <w:pStyle w:val="MASnormal"/>
        <w:numPr>
          <w:ilvl w:val="0"/>
          <w:numId w:val="1"/>
        </w:numPr>
        <w:spacing w:before="0" w:after="0"/>
        <w:rPr>
          <w:rFonts w:cstheme="minorHAnsi"/>
          <w:color w:val="auto"/>
          <w:sz w:val="24"/>
          <w:szCs w:val="24"/>
        </w:rPr>
      </w:pPr>
      <w:r w:rsidRPr="00D17139">
        <w:rPr>
          <w:rFonts w:cstheme="minorHAnsi"/>
          <w:color w:val="auto"/>
          <w:sz w:val="24"/>
          <w:szCs w:val="24"/>
        </w:rPr>
        <w:t xml:space="preserve">Consider and reflect on the feedback that you receive from academic staff carefully.  This will really help you when </w:t>
      </w:r>
      <w:r w:rsidR="0037631C">
        <w:rPr>
          <w:rFonts w:cstheme="minorHAnsi"/>
          <w:color w:val="auto"/>
          <w:sz w:val="24"/>
          <w:szCs w:val="24"/>
        </w:rPr>
        <w:t>completing</w:t>
      </w:r>
      <w:r w:rsidRPr="00D17139">
        <w:rPr>
          <w:rFonts w:cstheme="minorHAnsi"/>
          <w:color w:val="auto"/>
          <w:sz w:val="24"/>
          <w:szCs w:val="24"/>
        </w:rPr>
        <w:t xml:space="preserve"> assignments in the future.</w:t>
      </w:r>
    </w:p>
    <w:p w14:paraId="51024586" w14:textId="77777777" w:rsidR="00E609E4" w:rsidRPr="00D17139" w:rsidRDefault="00E609E4" w:rsidP="00E609E4">
      <w:pPr>
        <w:pStyle w:val="MASnormal"/>
        <w:spacing w:before="0" w:after="0"/>
        <w:rPr>
          <w:rFonts w:cstheme="minorHAnsi"/>
          <w:color w:val="auto"/>
          <w:sz w:val="24"/>
          <w:szCs w:val="24"/>
        </w:rPr>
      </w:pPr>
    </w:p>
    <w:p w14:paraId="5D169B50" w14:textId="635F550E" w:rsidR="008F26AA" w:rsidRPr="00D17139" w:rsidRDefault="008F26AA" w:rsidP="00087112">
      <w:pPr>
        <w:pStyle w:val="MASnormal"/>
        <w:numPr>
          <w:ilvl w:val="0"/>
          <w:numId w:val="1"/>
        </w:numPr>
        <w:spacing w:before="0" w:after="0"/>
        <w:rPr>
          <w:rFonts w:cstheme="minorHAnsi"/>
          <w:color w:val="auto"/>
          <w:sz w:val="24"/>
          <w:szCs w:val="24"/>
        </w:rPr>
      </w:pPr>
      <w:r w:rsidRPr="00D17139">
        <w:rPr>
          <w:rFonts w:cstheme="minorHAnsi"/>
          <w:color w:val="auto"/>
          <w:sz w:val="24"/>
          <w:szCs w:val="24"/>
        </w:rPr>
        <w:t>Reflect on the learning environment – you will find that Education Studies staff will encourage you to be part of an ongoing conversation about creating an effective, collaborative and inclusive learning community for one another.  You are also encouraged to talk to your St</w:t>
      </w:r>
      <w:r w:rsidR="00C81B25">
        <w:rPr>
          <w:rFonts w:cstheme="minorHAnsi"/>
          <w:color w:val="auto"/>
          <w:sz w:val="24"/>
          <w:szCs w:val="24"/>
        </w:rPr>
        <w:t>udent-Staff</w:t>
      </w:r>
      <w:r w:rsidRPr="00D17139">
        <w:rPr>
          <w:rFonts w:cstheme="minorHAnsi"/>
          <w:color w:val="auto"/>
          <w:sz w:val="24"/>
          <w:szCs w:val="24"/>
        </w:rPr>
        <w:t xml:space="preserve"> Liaison Committee (SSLC) reps, your Directors of Study, and the Director of Student Experience (DSEP) and Student Engagement and Experience Officer about how it feels to be a member of the Education Studies community.  </w:t>
      </w:r>
    </w:p>
    <w:p w14:paraId="35356EBA" w14:textId="77777777" w:rsidR="00E609E4" w:rsidRPr="00D17139" w:rsidRDefault="00E609E4" w:rsidP="00E609E4">
      <w:pPr>
        <w:pStyle w:val="MASnormal"/>
        <w:spacing w:before="0" w:after="0"/>
        <w:rPr>
          <w:rFonts w:cstheme="minorHAnsi"/>
          <w:color w:val="auto"/>
          <w:sz w:val="24"/>
          <w:szCs w:val="24"/>
        </w:rPr>
      </w:pPr>
    </w:p>
    <w:p w14:paraId="63F03999" w14:textId="11A9D857" w:rsidR="008F26AA" w:rsidRPr="00D17139" w:rsidRDefault="008F26AA" w:rsidP="00087112">
      <w:pPr>
        <w:pStyle w:val="MASnormal"/>
        <w:numPr>
          <w:ilvl w:val="0"/>
          <w:numId w:val="1"/>
        </w:numPr>
        <w:spacing w:before="0" w:after="0"/>
        <w:rPr>
          <w:rFonts w:cstheme="minorHAnsi"/>
          <w:color w:val="auto"/>
          <w:sz w:val="24"/>
          <w:szCs w:val="24"/>
        </w:rPr>
      </w:pPr>
      <w:r w:rsidRPr="00D17139">
        <w:rPr>
          <w:rFonts w:cstheme="minorHAnsi"/>
          <w:color w:val="auto"/>
          <w:sz w:val="24"/>
          <w:szCs w:val="24"/>
        </w:rPr>
        <w:t xml:space="preserve">Seek support when you feel you need it from the Department and wider University, for example, your Course Leader, Personal Tutor or Senior Tutor, Student Experience Team, Students’ Union, </w:t>
      </w:r>
      <w:r w:rsidR="00BA04F6">
        <w:rPr>
          <w:rFonts w:cstheme="minorHAnsi"/>
          <w:color w:val="auto"/>
          <w:sz w:val="24"/>
          <w:szCs w:val="24"/>
        </w:rPr>
        <w:t xml:space="preserve">and </w:t>
      </w:r>
      <w:r w:rsidRPr="00D17139">
        <w:rPr>
          <w:rFonts w:cstheme="minorHAnsi"/>
          <w:color w:val="auto"/>
          <w:sz w:val="24"/>
          <w:szCs w:val="24"/>
        </w:rPr>
        <w:t xml:space="preserve">Wellbeing Support Services. </w:t>
      </w:r>
    </w:p>
    <w:p w14:paraId="11DE863D" w14:textId="77777777" w:rsidR="008F26AA" w:rsidRPr="00D17139" w:rsidRDefault="008F26AA" w:rsidP="00087112">
      <w:pPr>
        <w:pStyle w:val="MASnormal"/>
        <w:spacing w:before="0" w:after="0"/>
        <w:rPr>
          <w:rFonts w:cstheme="minorHAnsi"/>
          <w:color w:val="auto"/>
          <w:sz w:val="24"/>
          <w:szCs w:val="24"/>
        </w:rPr>
      </w:pPr>
    </w:p>
    <w:p w14:paraId="6489CCF9" w14:textId="608BB9FE" w:rsidR="004B360B" w:rsidRPr="00D17139" w:rsidRDefault="008F26AA" w:rsidP="004B360B">
      <w:pPr>
        <w:pStyle w:val="MASnormal"/>
        <w:spacing w:before="0" w:after="0"/>
        <w:rPr>
          <w:rFonts w:cstheme="minorHAnsi"/>
          <w:color w:val="auto"/>
          <w:sz w:val="24"/>
          <w:szCs w:val="24"/>
        </w:rPr>
      </w:pPr>
      <w:r w:rsidRPr="00D17139">
        <w:rPr>
          <w:rFonts w:cstheme="minorHAnsi"/>
          <w:color w:val="auto"/>
          <w:sz w:val="24"/>
          <w:szCs w:val="24"/>
        </w:rPr>
        <w:t>See the Teaching and Learning section of this handbook for expectations in the teaching and learning environment, such as use of mobile phones and electronic devices</w:t>
      </w:r>
      <w:r w:rsidR="00736026" w:rsidRPr="00D17139">
        <w:rPr>
          <w:rFonts w:cstheme="minorHAnsi"/>
          <w:color w:val="auto"/>
          <w:sz w:val="24"/>
          <w:szCs w:val="24"/>
        </w:rPr>
        <w:t>.</w:t>
      </w:r>
    </w:p>
    <w:p w14:paraId="67E79A65" w14:textId="066E4066" w:rsidR="008F26AA" w:rsidRPr="00D17139" w:rsidRDefault="008F26AA" w:rsidP="00087112">
      <w:pPr>
        <w:pStyle w:val="MASnormal"/>
        <w:spacing w:before="0" w:after="0"/>
        <w:rPr>
          <w:rFonts w:cstheme="minorHAnsi"/>
          <w:color w:val="auto"/>
          <w:sz w:val="24"/>
          <w:szCs w:val="24"/>
        </w:rPr>
      </w:pPr>
    </w:p>
    <w:p w14:paraId="3B1B0B87" w14:textId="3C34EC01" w:rsidR="008F26AA" w:rsidRPr="00D17139" w:rsidRDefault="008F26AA" w:rsidP="00AF6E39">
      <w:pPr>
        <w:pStyle w:val="Heading2"/>
        <w:rPr>
          <w:bCs/>
        </w:rPr>
      </w:pPr>
      <w:bookmarkStart w:id="13" w:name="_Toc177500881"/>
      <w:r w:rsidRPr="00D17139">
        <w:t>S</w:t>
      </w:r>
      <w:r w:rsidR="00087112" w:rsidRPr="00D17139">
        <w:t>ocial Inclusion</w:t>
      </w:r>
      <w:bookmarkEnd w:id="13"/>
    </w:p>
    <w:p w14:paraId="77EB8126" w14:textId="77777777" w:rsidR="0076553C" w:rsidRPr="00FC1903" w:rsidRDefault="0076553C" w:rsidP="0076553C">
      <w:pPr>
        <w:autoSpaceDE w:val="0"/>
        <w:autoSpaceDN w:val="0"/>
        <w:spacing w:line="360" w:lineRule="auto"/>
        <w:rPr>
          <w:rFonts w:eastAsia="Times New Roman" w:cstheme="minorHAnsi"/>
          <w:sz w:val="24"/>
          <w:szCs w:val="24"/>
        </w:rPr>
      </w:pPr>
      <w:r w:rsidRPr="00FC1903">
        <w:rPr>
          <w:rFonts w:eastAsia="Times New Roman" w:cstheme="minorHAnsi"/>
          <w:sz w:val="24"/>
          <w:szCs w:val="24"/>
        </w:rPr>
        <w:t>We are committed to working towards a supportive, accessible and inclusive environment.  We believe that every individual in our community should be treated with dignity and respect and be part of a working and learning environment that is free from barriers, regardless of age, disability, gender reassignment, race, religion or belief, gender, sexual orientation, marriage or civil partnership and pregnancy or parental or carer status.  We value our diverse and international community, and the pursuit and dissemination of knowledge and research with real impact.</w:t>
      </w:r>
    </w:p>
    <w:p w14:paraId="20C69767" w14:textId="77777777" w:rsidR="0076553C" w:rsidRPr="00FC1903" w:rsidRDefault="0076553C" w:rsidP="0076553C">
      <w:pPr>
        <w:autoSpaceDE w:val="0"/>
        <w:autoSpaceDN w:val="0"/>
        <w:spacing w:line="360" w:lineRule="auto"/>
        <w:rPr>
          <w:rFonts w:eastAsia="Times New Roman" w:cstheme="minorHAnsi"/>
          <w:sz w:val="24"/>
          <w:szCs w:val="24"/>
        </w:rPr>
      </w:pPr>
    </w:p>
    <w:p w14:paraId="7DAB02FC" w14:textId="77777777" w:rsidR="0076553C" w:rsidRPr="00FC1903" w:rsidRDefault="0076553C" w:rsidP="0076553C">
      <w:pPr>
        <w:autoSpaceDE w:val="0"/>
        <w:autoSpaceDN w:val="0"/>
        <w:spacing w:line="360" w:lineRule="auto"/>
        <w:rPr>
          <w:rFonts w:eastAsia="Times New Roman" w:cstheme="minorHAnsi"/>
          <w:sz w:val="24"/>
          <w:szCs w:val="24"/>
        </w:rPr>
      </w:pPr>
      <w:r w:rsidRPr="00FC1903">
        <w:rPr>
          <w:rFonts w:eastAsia="Times New Roman" w:cstheme="minorHAnsi"/>
          <w:sz w:val="24"/>
          <w:szCs w:val="24"/>
        </w:rPr>
        <w:t xml:space="preserve">We are delighted that the Department achieved an Athena Swan Bronze Award in 2022.  Athena Swan is a framework to support and transform gender equality within higher education and research. </w:t>
      </w:r>
    </w:p>
    <w:p w14:paraId="3882E2BE" w14:textId="77777777" w:rsidR="0076553C" w:rsidRPr="00FC1903" w:rsidRDefault="0076553C" w:rsidP="00FD7268">
      <w:pPr>
        <w:autoSpaceDE w:val="0"/>
        <w:autoSpaceDN w:val="0"/>
        <w:spacing w:line="360" w:lineRule="auto"/>
        <w:rPr>
          <w:rFonts w:eastAsia="Times New Roman" w:cstheme="minorHAnsi"/>
          <w:sz w:val="24"/>
          <w:szCs w:val="24"/>
        </w:rPr>
      </w:pPr>
    </w:p>
    <w:p w14:paraId="1041757C" w14:textId="77777777" w:rsidR="0076553C" w:rsidRPr="00FC1903" w:rsidRDefault="0076553C" w:rsidP="0076553C">
      <w:pPr>
        <w:autoSpaceDE w:val="0"/>
        <w:autoSpaceDN w:val="0"/>
        <w:spacing w:line="360" w:lineRule="auto"/>
        <w:rPr>
          <w:rFonts w:eastAsia="Times New Roman" w:cstheme="minorHAnsi"/>
          <w:sz w:val="24"/>
          <w:szCs w:val="24"/>
        </w:rPr>
      </w:pPr>
      <w:bookmarkStart w:id="14" w:name="_Hlk141871883"/>
      <w:r w:rsidRPr="00FC1903">
        <w:rPr>
          <w:rFonts w:eastAsia="Times New Roman" w:cstheme="minorHAnsi"/>
          <w:sz w:val="24"/>
          <w:szCs w:val="24"/>
        </w:rPr>
        <w:lastRenderedPageBreak/>
        <w:t>We ask all of our students to do the following:</w:t>
      </w:r>
    </w:p>
    <w:p w14:paraId="3A44BD16" w14:textId="77777777" w:rsidR="0076553C" w:rsidRPr="00FC1903" w:rsidRDefault="0076553C" w:rsidP="0076553C">
      <w:pPr>
        <w:numPr>
          <w:ilvl w:val="0"/>
          <w:numId w:val="1"/>
        </w:numPr>
        <w:autoSpaceDE w:val="0"/>
        <w:autoSpaceDN w:val="0"/>
        <w:spacing w:line="360" w:lineRule="auto"/>
        <w:rPr>
          <w:rFonts w:eastAsia="Times New Roman" w:cstheme="minorHAnsi"/>
          <w:sz w:val="24"/>
          <w:szCs w:val="24"/>
        </w:rPr>
      </w:pPr>
      <w:r w:rsidRPr="00FC1903">
        <w:rPr>
          <w:rFonts w:eastAsia="Times New Roman" w:cstheme="minorHAnsi"/>
          <w:sz w:val="24"/>
          <w:szCs w:val="24"/>
        </w:rPr>
        <w:t xml:space="preserve">Complete a short Moodle course on the Warwick Values. </w:t>
      </w:r>
    </w:p>
    <w:p w14:paraId="7A16C0D1" w14:textId="5EB4A36C" w:rsidR="0076553C" w:rsidRPr="00FC1903" w:rsidRDefault="0076553C" w:rsidP="0076553C">
      <w:pPr>
        <w:numPr>
          <w:ilvl w:val="0"/>
          <w:numId w:val="1"/>
        </w:numPr>
        <w:autoSpaceDE w:val="0"/>
        <w:autoSpaceDN w:val="0"/>
        <w:spacing w:line="360" w:lineRule="auto"/>
        <w:rPr>
          <w:rFonts w:eastAsia="Times New Roman" w:cstheme="minorHAnsi"/>
          <w:sz w:val="24"/>
          <w:szCs w:val="24"/>
        </w:rPr>
      </w:pPr>
      <w:r w:rsidRPr="00FC1903">
        <w:rPr>
          <w:rFonts w:eastAsia="Times New Roman" w:cstheme="minorHAnsi"/>
          <w:sz w:val="24"/>
          <w:szCs w:val="24"/>
        </w:rPr>
        <w:t>Attend two compulsory interactive workshops on Intercultural Awareness in Term 1 – the first is an Introduction to Intercultural Awareness and the second focuses on Working Together in Multicultural Teams. These are important in supporting everyone to work well together and get the best from their studies.  In 20</w:t>
      </w:r>
      <w:r w:rsidR="00B114D9">
        <w:rPr>
          <w:rFonts w:eastAsia="Times New Roman" w:cstheme="minorHAnsi"/>
          <w:sz w:val="24"/>
          <w:szCs w:val="24"/>
        </w:rPr>
        <w:t>23/24</w:t>
      </w:r>
      <w:r w:rsidRPr="00FC1903">
        <w:rPr>
          <w:rFonts w:eastAsia="Times New Roman" w:cstheme="minorHAnsi"/>
          <w:sz w:val="24"/>
          <w:szCs w:val="24"/>
        </w:rPr>
        <w:t xml:space="preserve">, students described these workshops as interesting, fun, informative, friendly and engaging. </w:t>
      </w:r>
    </w:p>
    <w:p w14:paraId="55F00B3C" w14:textId="77777777" w:rsidR="0076553C" w:rsidRPr="00FC1903" w:rsidRDefault="0076553C" w:rsidP="0076553C">
      <w:pPr>
        <w:numPr>
          <w:ilvl w:val="0"/>
          <w:numId w:val="1"/>
        </w:numPr>
        <w:autoSpaceDE w:val="0"/>
        <w:autoSpaceDN w:val="0"/>
        <w:spacing w:line="360" w:lineRule="auto"/>
        <w:rPr>
          <w:rFonts w:eastAsia="Times New Roman" w:cstheme="minorHAnsi"/>
          <w:sz w:val="24"/>
          <w:szCs w:val="24"/>
        </w:rPr>
      </w:pPr>
      <w:r w:rsidRPr="00FC1903">
        <w:rPr>
          <w:rFonts w:eastAsia="Times New Roman" w:cstheme="minorHAnsi"/>
          <w:sz w:val="24"/>
          <w:szCs w:val="24"/>
        </w:rPr>
        <w:t xml:space="preserve">Attend an </w:t>
      </w:r>
      <w:hyperlink r:id="rId30" w:history="1">
        <w:r w:rsidRPr="00FC1903">
          <w:rPr>
            <w:rFonts w:eastAsia="Times New Roman" w:cstheme="minorHAnsi"/>
            <w:sz w:val="24"/>
            <w:szCs w:val="24"/>
            <w:u w:val="single"/>
          </w:rPr>
          <w:t>Active Bystander workshop</w:t>
        </w:r>
      </w:hyperlink>
      <w:r w:rsidRPr="00FC1903">
        <w:rPr>
          <w:rFonts w:eastAsia="Times New Roman" w:cstheme="minorHAnsi"/>
          <w:sz w:val="24"/>
          <w:szCs w:val="24"/>
        </w:rPr>
        <w:t xml:space="preserve"> - you’ll find out more about the dates of these during Welcome Week. </w:t>
      </w:r>
    </w:p>
    <w:bookmarkEnd w:id="14"/>
    <w:p w14:paraId="74EBD9A1" w14:textId="77777777" w:rsidR="0076553C" w:rsidRPr="00FC1903" w:rsidRDefault="0076553C" w:rsidP="0076553C">
      <w:pPr>
        <w:autoSpaceDE w:val="0"/>
        <w:autoSpaceDN w:val="0"/>
        <w:spacing w:line="360" w:lineRule="auto"/>
        <w:ind w:left="720"/>
        <w:rPr>
          <w:rFonts w:eastAsia="Times New Roman" w:cstheme="minorHAnsi"/>
          <w:sz w:val="24"/>
          <w:szCs w:val="24"/>
        </w:rPr>
      </w:pPr>
    </w:p>
    <w:p w14:paraId="1708F7B7" w14:textId="77777777" w:rsidR="0076553C" w:rsidRPr="00FC1903" w:rsidRDefault="0076553C" w:rsidP="0076553C">
      <w:pPr>
        <w:autoSpaceDE w:val="0"/>
        <w:autoSpaceDN w:val="0"/>
        <w:spacing w:line="360" w:lineRule="auto"/>
        <w:rPr>
          <w:rFonts w:eastAsia="Times New Roman" w:cstheme="minorHAnsi"/>
          <w:sz w:val="24"/>
          <w:szCs w:val="24"/>
        </w:rPr>
      </w:pPr>
      <w:r w:rsidRPr="00FC1903">
        <w:rPr>
          <w:rFonts w:eastAsia="Times New Roman" w:cstheme="minorHAnsi"/>
          <w:sz w:val="24"/>
          <w:szCs w:val="24"/>
        </w:rPr>
        <w:t xml:space="preserve">Members of the Warwick community who experience sexual misconduct, bullying and harassment, discrimination, or hate incidents or hate crime, can report this via the </w:t>
      </w:r>
      <w:hyperlink r:id="rId31" w:history="1">
        <w:r w:rsidRPr="00FC1903">
          <w:rPr>
            <w:rFonts w:eastAsia="Times New Roman" w:cstheme="minorHAnsi"/>
            <w:sz w:val="24"/>
            <w:szCs w:val="24"/>
            <w:u w:val="single"/>
          </w:rPr>
          <w:t>Report and Support platform</w:t>
        </w:r>
      </w:hyperlink>
      <w:r w:rsidRPr="00FC1903">
        <w:rPr>
          <w:rFonts w:eastAsia="Times New Roman" w:cstheme="minorHAnsi"/>
          <w:sz w:val="24"/>
          <w:szCs w:val="24"/>
        </w:rPr>
        <w:t xml:space="preserve">. A trained Student Liaison Officer will respond within two University working days to offer confidential advice about both reporting and support options.  </w:t>
      </w:r>
    </w:p>
    <w:p w14:paraId="4E13F5A1" w14:textId="77777777" w:rsidR="0076553C" w:rsidRPr="00FC1903" w:rsidRDefault="0076553C" w:rsidP="0076553C">
      <w:pPr>
        <w:autoSpaceDE w:val="0"/>
        <w:autoSpaceDN w:val="0"/>
        <w:spacing w:line="360" w:lineRule="auto"/>
        <w:rPr>
          <w:rFonts w:eastAsia="Times New Roman" w:cstheme="minorHAnsi"/>
          <w:sz w:val="24"/>
          <w:szCs w:val="24"/>
        </w:rPr>
      </w:pPr>
    </w:p>
    <w:p w14:paraId="6EC30CA2" w14:textId="77777777" w:rsidR="0076553C" w:rsidRPr="00FC1903" w:rsidRDefault="0076553C" w:rsidP="0076553C">
      <w:pPr>
        <w:snapToGrid w:val="0"/>
        <w:spacing w:line="360" w:lineRule="auto"/>
        <w:rPr>
          <w:rFonts w:eastAsia="Times New Roman" w:cstheme="minorHAnsi"/>
          <w:bCs/>
          <w:sz w:val="24"/>
          <w:szCs w:val="24"/>
        </w:rPr>
      </w:pPr>
      <w:r w:rsidRPr="00FC1903">
        <w:rPr>
          <w:rFonts w:eastAsia="Times New Roman" w:cstheme="minorHAnsi"/>
          <w:bCs/>
          <w:sz w:val="24"/>
          <w:szCs w:val="24"/>
        </w:rPr>
        <w:t xml:space="preserve">The University has a </w:t>
      </w:r>
      <w:hyperlink r:id="rId32" w:history="1">
        <w:r w:rsidRPr="00FC1903">
          <w:rPr>
            <w:rFonts w:eastAsia="Times New Roman" w:cstheme="minorHAnsi"/>
            <w:bCs/>
            <w:sz w:val="24"/>
            <w:szCs w:val="24"/>
            <w:u w:val="single"/>
          </w:rPr>
          <w:t>Social Inclusion Team</w:t>
        </w:r>
      </w:hyperlink>
      <w:r w:rsidRPr="00FC1903">
        <w:rPr>
          <w:rFonts w:eastAsia="Times New Roman" w:cstheme="minorHAnsi"/>
          <w:bCs/>
          <w:sz w:val="24"/>
          <w:szCs w:val="24"/>
        </w:rPr>
        <w:t xml:space="preserve"> which works to develop and improve social inclusion and widening participation at Warwick.  You can find lots of information on the website about the </w:t>
      </w:r>
      <w:hyperlink r:id="rId33" w:history="1">
        <w:r w:rsidRPr="00FC1903">
          <w:rPr>
            <w:rFonts w:eastAsia="Times New Roman" w:cstheme="minorHAnsi"/>
            <w:bCs/>
            <w:sz w:val="24"/>
            <w:szCs w:val="24"/>
            <w:u w:val="single"/>
          </w:rPr>
          <w:t>University’s Social Inclusion Strategy</w:t>
        </w:r>
      </w:hyperlink>
      <w:r w:rsidRPr="00FC1903">
        <w:rPr>
          <w:rFonts w:eastAsia="Times New Roman" w:cstheme="minorHAnsi"/>
          <w:bCs/>
          <w:sz w:val="24"/>
          <w:szCs w:val="24"/>
        </w:rPr>
        <w:t xml:space="preserve">, the work that the team does, and the University’s Social Inclusion Taskforces. </w:t>
      </w:r>
    </w:p>
    <w:p w14:paraId="4BC89950" w14:textId="77777777" w:rsidR="0076553C" w:rsidRPr="00FC1903" w:rsidRDefault="0076553C" w:rsidP="0076553C">
      <w:pPr>
        <w:snapToGrid w:val="0"/>
        <w:spacing w:line="360" w:lineRule="auto"/>
        <w:rPr>
          <w:rFonts w:eastAsia="Times New Roman" w:cstheme="minorHAnsi"/>
          <w:bCs/>
          <w:sz w:val="24"/>
          <w:szCs w:val="24"/>
        </w:rPr>
      </w:pPr>
    </w:p>
    <w:p w14:paraId="69AE72A5" w14:textId="77777777" w:rsidR="0076553C" w:rsidRPr="00FC1903" w:rsidRDefault="0076553C" w:rsidP="0076553C">
      <w:pPr>
        <w:snapToGrid w:val="0"/>
        <w:spacing w:line="360" w:lineRule="auto"/>
        <w:rPr>
          <w:rFonts w:eastAsia="Times New Roman" w:cstheme="minorHAnsi"/>
          <w:bCs/>
          <w:sz w:val="24"/>
          <w:szCs w:val="24"/>
        </w:rPr>
      </w:pPr>
      <w:r w:rsidRPr="00FC1903">
        <w:rPr>
          <w:rFonts w:eastAsia="Times New Roman" w:cstheme="minorHAnsi"/>
          <w:bCs/>
          <w:sz w:val="24"/>
          <w:szCs w:val="24"/>
        </w:rPr>
        <w:t xml:space="preserve">Warwick also has a number of </w:t>
      </w:r>
      <w:hyperlink r:id="rId34" w:history="1">
        <w:r w:rsidRPr="00FC1903">
          <w:rPr>
            <w:rFonts w:eastAsia="Times New Roman" w:cstheme="minorHAnsi"/>
            <w:bCs/>
            <w:sz w:val="24"/>
            <w:szCs w:val="24"/>
            <w:u w:val="single"/>
          </w:rPr>
          <w:t>social inclusion awards and accreditations</w:t>
        </w:r>
      </w:hyperlink>
      <w:r w:rsidRPr="00FC1903">
        <w:rPr>
          <w:rFonts w:eastAsia="Times New Roman" w:cstheme="minorHAnsi"/>
          <w:bCs/>
          <w:sz w:val="24"/>
          <w:szCs w:val="24"/>
        </w:rPr>
        <w:t xml:space="preserve"> including a Bronze Disability Smart Award, a Silver Athena Swan Award, a Gold Award in the Stonewall Workplace Equality Index, a Bronze Race Equality Charter Award, and it is also a University of Sanctuary.  </w:t>
      </w:r>
    </w:p>
    <w:p w14:paraId="647102F3" w14:textId="77777777" w:rsidR="0076553C" w:rsidRPr="00FC1903" w:rsidRDefault="0076553C" w:rsidP="0076553C">
      <w:pPr>
        <w:snapToGrid w:val="0"/>
        <w:spacing w:line="360" w:lineRule="auto"/>
        <w:rPr>
          <w:rFonts w:eastAsia="Times New Roman" w:cstheme="minorHAnsi"/>
          <w:bCs/>
          <w:sz w:val="24"/>
          <w:szCs w:val="24"/>
        </w:rPr>
      </w:pPr>
    </w:p>
    <w:p w14:paraId="5E8B0A67" w14:textId="77777777" w:rsidR="0076553C" w:rsidRPr="00FC1903" w:rsidRDefault="0076553C" w:rsidP="0076553C">
      <w:pPr>
        <w:snapToGrid w:val="0"/>
        <w:spacing w:line="360" w:lineRule="auto"/>
        <w:rPr>
          <w:rFonts w:eastAsia="Times New Roman" w:cstheme="minorHAnsi"/>
          <w:bCs/>
          <w:sz w:val="24"/>
          <w:szCs w:val="24"/>
        </w:rPr>
      </w:pPr>
      <w:r w:rsidRPr="00FC1903">
        <w:rPr>
          <w:rFonts w:eastAsia="Times New Roman" w:cstheme="minorHAnsi"/>
          <w:bCs/>
          <w:sz w:val="24"/>
          <w:szCs w:val="24"/>
        </w:rPr>
        <w:t>The Students’ Union has several Associations and Community Hubs which represent and support specific communities of students at Warwick.  They are:</w:t>
      </w:r>
    </w:p>
    <w:p w14:paraId="171B015D" w14:textId="77777777" w:rsidR="0076553C" w:rsidRPr="00FC1903" w:rsidRDefault="0076553C" w:rsidP="0076553C">
      <w:pPr>
        <w:snapToGrid w:val="0"/>
        <w:spacing w:line="360" w:lineRule="auto"/>
        <w:rPr>
          <w:rFonts w:eastAsia="Times New Roman" w:cstheme="minorHAnsi"/>
          <w:bCs/>
          <w:sz w:val="24"/>
          <w:szCs w:val="24"/>
        </w:rPr>
      </w:pPr>
    </w:p>
    <w:p w14:paraId="02100E80" w14:textId="77777777" w:rsidR="0076553C" w:rsidRPr="00FC1903" w:rsidRDefault="00540134" w:rsidP="0076553C">
      <w:pPr>
        <w:numPr>
          <w:ilvl w:val="0"/>
          <w:numId w:val="1"/>
        </w:numPr>
        <w:snapToGrid w:val="0"/>
        <w:spacing w:line="360" w:lineRule="auto"/>
        <w:rPr>
          <w:rFonts w:eastAsia="Times New Roman" w:cstheme="minorHAnsi"/>
          <w:bCs/>
          <w:sz w:val="24"/>
          <w:szCs w:val="24"/>
        </w:rPr>
      </w:pPr>
      <w:hyperlink r:id="rId35" w:history="1">
        <w:r w:rsidR="0076553C" w:rsidRPr="00FC1903">
          <w:rPr>
            <w:rFonts w:eastAsia="Times New Roman" w:cstheme="minorHAnsi"/>
            <w:bCs/>
            <w:sz w:val="24"/>
            <w:szCs w:val="24"/>
            <w:u w:val="single"/>
          </w:rPr>
          <w:t>Warwick Pride, the LGBTQUIA+ Students’ Association</w:t>
        </w:r>
      </w:hyperlink>
      <w:r w:rsidR="0076553C" w:rsidRPr="00FC1903">
        <w:rPr>
          <w:rFonts w:eastAsia="Times New Roman" w:cstheme="minorHAnsi"/>
          <w:bCs/>
          <w:sz w:val="24"/>
          <w:szCs w:val="24"/>
        </w:rPr>
        <w:t xml:space="preserve"> and </w:t>
      </w:r>
      <w:hyperlink r:id="rId36" w:history="1">
        <w:r w:rsidR="0076553C" w:rsidRPr="00FC1903">
          <w:rPr>
            <w:rFonts w:eastAsia="Times New Roman" w:cstheme="minorHAnsi"/>
            <w:bCs/>
            <w:sz w:val="24"/>
            <w:szCs w:val="24"/>
            <w:u w:val="single"/>
          </w:rPr>
          <w:t>LGBTQUA+ Community Hub</w:t>
        </w:r>
      </w:hyperlink>
    </w:p>
    <w:p w14:paraId="3D090371" w14:textId="77777777" w:rsidR="0076553C" w:rsidRPr="00FC1903" w:rsidRDefault="00540134" w:rsidP="0076553C">
      <w:pPr>
        <w:numPr>
          <w:ilvl w:val="0"/>
          <w:numId w:val="1"/>
        </w:numPr>
        <w:snapToGrid w:val="0"/>
        <w:spacing w:line="360" w:lineRule="auto"/>
        <w:rPr>
          <w:rFonts w:eastAsia="Times New Roman" w:cstheme="minorHAnsi"/>
          <w:bCs/>
          <w:sz w:val="24"/>
          <w:szCs w:val="24"/>
        </w:rPr>
      </w:pPr>
      <w:hyperlink r:id="rId37" w:history="1">
        <w:r w:rsidR="0076553C" w:rsidRPr="00FC1903">
          <w:rPr>
            <w:rFonts w:eastAsia="Times New Roman" w:cstheme="minorHAnsi"/>
            <w:bCs/>
            <w:sz w:val="24"/>
            <w:szCs w:val="24"/>
            <w:u w:val="single"/>
          </w:rPr>
          <w:t>Trans Students’ Community Hub</w:t>
        </w:r>
      </w:hyperlink>
    </w:p>
    <w:p w14:paraId="1DD5CFB6" w14:textId="77777777" w:rsidR="0076553C" w:rsidRPr="00FC1903" w:rsidRDefault="00540134" w:rsidP="0076553C">
      <w:pPr>
        <w:numPr>
          <w:ilvl w:val="0"/>
          <w:numId w:val="1"/>
        </w:numPr>
        <w:snapToGrid w:val="0"/>
        <w:spacing w:line="360" w:lineRule="auto"/>
        <w:rPr>
          <w:rFonts w:eastAsia="Times New Roman" w:cstheme="minorHAnsi"/>
          <w:bCs/>
          <w:sz w:val="24"/>
          <w:szCs w:val="24"/>
        </w:rPr>
      </w:pPr>
      <w:hyperlink r:id="rId38" w:history="1">
        <w:r w:rsidR="0076553C" w:rsidRPr="00FC1903">
          <w:rPr>
            <w:rFonts w:eastAsia="Times New Roman" w:cstheme="minorHAnsi"/>
            <w:bCs/>
            <w:sz w:val="24"/>
            <w:szCs w:val="24"/>
            <w:u w:val="single"/>
          </w:rPr>
          <w:t>The Disabled Students’ Association</w:t>
        </w:r>
      </w:hyperlink>
      <w:r w:rsidR="0076553C" w:rsidRPr="00FC1903">
        <w:rPr>
          <w:rFonts w:eastAsia="Times New Roman" w:cstheme="minorHAnsi"/>
          <w:bCs/>
          <w:sz w:val="24"/>
          <w:szCs w:val="24"/>
        </w:rPr>
        <w:t xml:space="preserve"> and </w:t>
      </w:r>
      <w:hyperlink r:id="rId39" w:history="1">
        <w:r w:rsidR="0076553C" w:rsidRPr="00FC1903">
          <w:rPr>
            <w:rFonts w:eastAsia="Times New Roman" w:cstheme="minorHAnsi"/>
            <w:bCs/>
            <w:sz w:val="24"/>
            <w:szCs w:val="24"/>
            <w:u w:val="single"/>
          </w:rPr>
          <w:t>Disabled Students’ Community Hub</w:t>
        </w:r>
      </w:hyperlink>
    </w:p>
    <w:p w14:paraId="2E8E3270" w14:textId="77777777" w:rsidR="0076553C" w:rsidRPr="00FC1903" w:rsidRDefault="00540134" w:rsidP="0076553C">
      <w:pPr>
        <w:numPr>
          <w:ilvl w:val="0"/>
          <w:numId w:val="1"/>
        </w:numPr>
        <w:snapToGrid w:val="0"/>
        <w:spacing w:line="360" w:lineRule="auto"/>
        <w:rPr>
          <w:rFonts w:eastAsia="Times New Roman" w:cstheme="minorHAnsi"/>
          <w:bCs/>
          <w:sz w:val="24"/>
          <w:szCs w:val="24"/>
        </w:rPr>
      </w:pPr>
      <w:hyperlink r:id="rId40" w:history="1">
        <w:r w:rsidR="0076553C" w:rsidRPr="00FC1903">
          <w:rPr>
            <w:rFonts w:eastAsia="Times New Roman" w:cstheme="minorHAnsi"/>
            <w:bCs/>
            <w:sz w:val="24"/>
            <w:szCs w:val="24"/>
            <w:u w:val="single"/>
          </w:rPr>
          <w:t>The Ethnic Minorities Students’ Association</w:t>
        </w:r>
      </w:hyperlink>
      <w:r w:rsidR="0076553C" w:rsidRPr="00FC1903">
        <w:rPr>
          <w:rFonts w:eastAsia="Times New Roman" w:cstheme="minorHAnsi"/>
          <w:bCs/>
          <w:sz w:val="24"/>
          <w:szCs w:val="24"/>
        </w:rPr>
        <w:t xml:space="preserve"> and </w:t>
      </w:r>
      <w:hyperlink r:id="rId41" w:history="1">
        <w:r w:rsidR="0076553C" w:rsidRPr="00FC1903">
          <w:rPr>
            <w:rFonts w:eastAsia="Times New Roman" w:cstheme="minorHAnsi"/>
            <w:bCs/>
            <w:sz w:val="24"/>
            <w:szCs w:val="24"/>
            <w:u w:val="single"/>
          </w:rPr>
          <w:t>Ethnic Minorities’ Community Hub</w:t>
        </w:r>
      </w:hyperlink>
    </w:p>
    <w:p w14:paraId="2031CACE" w14:textId="77777777" w:rsidR="0076553C" w:rsidRPr="00FC1903" w:rsidRDefault="00540134" w:rsidP="0076553C">
      <w:pPr>
        <w:numPr>
          <w:ilvl w:val="0"/>
          <w:numId w:val="1"/>
        </w:numPr>
        <w:snapToGrid w:val="0"/>
        <w:spacing w:line="360" w:lineRule="auto"/>
        <w:rPr>
          <w:rFonts w:eastAsia="Times New Roman" w:cstheme="minorHAnsi"/>
          <w:bCs/>
          <w:sz w:val="24"/>
          <w:szCs w:val="24"/>
        </w:rPr>
      </w:pPr>
      <w:hyperlink r:id="rId42" w:history="1">
        <w:r w:rsidR="0076553C" w:rsidRPr="00FC1903">
          <w:rPr>
            <w:rFonts w:eastAsia="Times New Roman" w:cstheme="minorHAnsi"/>
            <w:bCs/>
            <w:sz w:val="24"/>
            <w:szCs w:val="24"/>
            <w:u w:val="single"/>
          </w:rPr>
          <w:t>The Women’s Association</w:t>
        </w:r>
      </w:hyperlink>
    </w:p>
    <w:p w14:paraId="313E0BB1" w14:textId="77777777" w:rsidR="0076553C" w:rsidRPr="00FC1903" w:rsidRDefault="00540134" w:rsidP="0076553C">
      <w:pPr>
        <w:numPr>
          <w:ilvl w:val="0"/>
          <w:numId w:val="1"/>
        </w:numPr>
        <w:snapToGrid w:val="0"/>
        <w:spacing w:line="360" w:lineRule="auto"/>
        <w:rPr>
          <w:rFonts w:eastAsia="Times New Roman" w:cstheme="minorHAnsi"/>
          <w:bCs/>
          <w:sz w:val="24"/>
          <w:szCs w:val="24"/>
        </w:rPr>
      </w:pPr>
      <w:hyperlink r:id="rId43" w:history="1">
        <w:r w:rsidR="0076553C" w:rsidRPr="00FC1903">
          <w:rPr>
            <w:rFonts w:eastAsia="Times New Roman" w:cstheme="minorHAnsi"/>
            <w:bCs/>
            <w:sz w:val="24"/>
            <w:szCs w:val="24"/>
            <w:u w:val="single"/>
          </w:rPr>
          <w:t>The Widening Participation Students’ Association</w:t>
        </w:r>
      </w:hyperlink>
    </w:p>
    <w:p w14:paraId="34534A63" w14:textId="77777777" w:rsidR="0076553C" w:rsidRPr="00FC1903" w:rsidRDefault="00540134" w:rsidP="0076553C">
      <w:pPr>
        <w:numPr>
          <w:ilvl w:val="0"/>
          <w:numId w:val="1"/>
        </w:numPr>
        <w:snapToGrid w:val="0"/>
        <w:spacing w:line="360" w:lineRule="auto"/>
        <w:rPr>
          <w:rFonts w:eastAsia="Times New Roman" w:cstheme="minorHAnsi"/>
          <w:bCs/>
          <w:sz w:val="24"/>
          <w:szCs w:val="24"/>
        </w:rPr>
      </w:pPr>
      <w:hyperlink r:id="rId44" w:history="1">
        <w:r w:rsidR="0076553C" w:rsidRPr="00FC1903">
          <w:rPr>
            <w:rFonts w:eastAsia="Times New Roman" w:cstheme="minorHAnsi"/>
            <w:bCs/>
            <w:sz w:val="24"/>
            <w:szCs w:val="24"/>
            <w:u w:val="single"/>
          </w:rPr>
          <w:t>Parent and Carers’ Community Hub</w:t>
        </w:r>
      </w:hyperlink>
    </w:p>
    <w:p w14:paraId="7A597D92" w14:textId="77777777" w:rsidR="0076553C" w:rsidRPr="00FC1903" w:rsidRDefault="0076553C" w:rsidP="0076553C">
      <w:pPr>
        <w:spacing w:line="360" w:lineRule="auto"/>
        <w:rPr>
          <w:rFonts w:cstheme="minorHAnsi"/>
          <w:sz w:val="24"/>
          <w:szCs w:val="24"/>
        </w:rPr>
      </w:pPr>
    </w:p>
    <w:p w14:paraId="5633406D" w14:textId="70E9C125" w:rsidR="0076553C" w:rsidRDefault="0076553C" w:rsidP="00F37995">
      <w:pPr>
        <w:spacing w:line="360" w:lineRule="auto"/>
        <w:rPr>
          <w:sz w:val="24"/>
          <w:szCs w:val="24"/>
        </w:rPr>
      </w:pPr>
      <w:r w:rsidRPr="00792657">
        <w:rPr>
          <w:sz w:val="24"/>
          <w:szCs w:val="24"/>
        </w:rPr>
        <w:t xml:space="preserve">Our </w:t>
      </w:r>
      <w:r>
        <w:rPr>
          <w:sz w:val="24"/>
          <w:szCs w:val="24"/>
        </w:rPr>
        <w:t>D</w:t>
      </w:r>
      <w:r w:rsidRPr="00792657">
        <w:rPr>
          <w:sz w:val="24"/>
          <w:szCs w:val="24"/>
        </w:rPr>
        <w:t xml:space="preserve">epartment also has a Social Inclusion </w:t>
      </w:r>
      <w:r>
        <w:rPr>
          <w:sz w:val="24"/>
          <w:szCs w:val="24"/>
        </w:rPr>
        <w:t>L</w:t>
      </w:r>
      <w:r w:rsidRPr="00792657">
        <w:rPr>
          <w:sz w:val="24"/>
          <w:szCs w:val="24"/>
        </w:rPr>
        <w:t>ead who you can contact if you have any questions</w:t>
      </w:r>
      <w:r>
        <w:rPr>
          <w:sz w:val="24"/>
          <w:szCs w:val="24"/>
        </w:rPr>
        <w:t xml:space="preserve"> or </w:t>
      </w:r>
      <w:r w:rsidRPr="00792657">
        <w:rPr>
          <w:sz w:val="24"/>
          <w:szCs w:val="24"/>
        </w:rPr>
        <w:t xml:space="preserve">concerns or </w:t>
      </w:r>
      <w:r>
        <w:rPr>
          <w:sz w:val="24"/>
          <w:szCs w:val="24"/>
        </w:rPr>
        <w:t xml:space="preserve">if you </w:t>
      </w:r>
      <w:r w:rsidRPr="00792657">
        <w:rPr>
          <w:sz w:val="24"/>
          <w:szCs w:val="24"/>
        </w:rPr>
        <w:t>are seeking options to be more involved in social inclusion activities. The Social Inclusion Lead for DES for 20</w:t>
      </w:r>
      <w:r w:rsidR="00B114D9">
        <w:rPr>
          <w:sz w:val="24"/>
          <w:szCs w:val="24"/>
        </w:rPr>
        <w:t xml:space="preserve">24/25 </w:t>
      </w:r>
      <w:r w:rsidRPr="00792657">
        <w:rPr>
          <w:sz w:val="24"/>
          <w:szCs w:val="24"/>
        </w:rPr>
        <w:t>is Dr James Burford (</w:t>
      </w:r>
      <w:hyperlink r:id="rId45" w:history="1">
        <w:r w:rsidRPr="00792657">
          <w:rPr>
            <w:rStyle w:val="Hyperlink"/>
            <w:sz w:val="24"/>
            <w:szCs w:val="24"/>
          </w:rPr>
          <w:t>james.burford@warwick.ac.uk</w:t>
        </w:r>
      </w:hyperlink>
      <w:r w:rsidRPr="00792657">
        <w:rPr>
          <w:sz w:val="24"/>
          <w:szCs w:val="24"/>
        </w:rPr>
        <w:t xml:space="preserve">). </w:t>
      </w:r>
    </w:p>
    <w:p w14:paraId="073B6F24" w14:textId="77777777" w:rsidR="0076553C" w:rsidRDefault="0076553C" w:rsidP="00F37995">
      <w:pPr>
        <w:spacing w:line="360" w:lineRule="auto"/>
        <w:rPr>
          <w:sz w:val="24"/>
          <w:szCs w:val="24"/>
        </w:rPr>
      </w:pPr>
    </w:p>
    <w:p w14:paraId="0E236DE1" w14:textId="77777777" w:rsidR="0076553C" w:rsidRPr="00792657" w:rsidRDefault="0076553C" w:rsidP="00F37995">
      <w:pPr>
        <w:spacing w:line="360" w:lineRule="auto"/>
        <w:rPr>
          <w:sz w:val="24"/>
          <w:szCs w:val="24"/>
        </w:rPr>
      </w:pPr>
      <w:r>
        <w:rPr>
          <w:sz w:val="24"/>
          <w:szCs w:val="24"/>
        </w:rPr>
        <w:t xml:space="preserve">During the year we will release a call for students to send an expression of interest to join either our Athena Swan Committee (for gender equality) or our wider Social Inclusion Committee. Please look out for opportunities to get involved. </w:t>
      </w:r>
    </w:p>
    <w:p w14:paraId="369D4BB3" w14:textId="0EE84739" w:rsidR="008F26AA" w:rsidRPr="00D17139" w:rsidRDefault="008F26AA" w:rsidP="00087112">
      <w:pPr>
        <w:spacing w:line="360" w:lineRule="auto"/>
        <w:rPr>
          <w:rFonts w:cstheme="minorHAnsi"/>
          <w:sz w:val="24"/>
          <w:szCs w:val="24"/>
        </w:rPr>
      </w:pPr>
    </w:p>
    <w:p w14:paraId="000100F2" w14:textId="418DEFF9" w:rsidR="008B4082" w:rsidRPr="00D17139" w:rsidRDefault="008B4082" w:rsidP="00087112">
      <w:pPr>
        <w:spacing w:line="360" w:lineRule="auto"/>
        <w:rPr>
          <w:rFonts w:cstheme="minorHAnsi"/>
          <w:sz w:val="24"/>
          <w:szCs w:val="24"/>
        </w:rPr>
      </w:pPr>
    </w:p>
    <w:p w14:paraId="7D3BF5CD" w14:textId="0051B914" w:rsidR="008B4082" w:rsidRPr="00D17139" w:rsidRDefault="008B4082" w:rsidP="00087112">
      <w:pPr>
        <w:spacing w:line="360" w:lineRule="auto"/>
        <w:rPr>
          <w:rFonts w:cstheme="minorHAnsi"/>
          <w:sz w:val="24"/>
          <w:szCs w:val="24"/>
        </w:rPr>
      </w:pPr>
    </w:p>
    <w:p w14:paraId="5A35F4A1" w14:textId="62F69F73" w:rsidR="008B4082" w:rsidRPr="00D17139" w:rsidRDefault="008B4082" w:rsidP="00087112">
      <w:pPr>
        <w:spacing w:line="360" w:lineRule="auto"/>
        <w:rPr>
          <w:rFonts w:cstheme="minorHAnsi"/>
          <w:sz w:val="24"/>
          <w:szCs w:val="24"/>
        </w:rPr>
      </w:pPr>
    </w:p>
    <w:p w14:paraId="09116802" w14:textId="77777777" w:rsidR="00FB655E" w:rsidRDefault="00FB655E">
      <w:pPr>
        <w:rPr>
          <w:rFonts w:cstheme="minorHAnsi"/>
          <w:sz w:val="28"/>
          <w:szCs w:val="28"/>
        </w:rPr>
      </w:pPr>
      <w:r>
        <w:rPr>
          <w:rFonts w:cstheme="minorHAnsi"/>
          <w:sz w:val="28"/>
          <w:szCs w:val="28"/>
        </w:rPr>
        <w:br w:type="page"/>
      </w:r>
    </w:p>
    <w:p w14:paraId="0EB7B7E1" w14:textId="403D41C8" w:rsidR="008B4082" w:rsidRPr="005C314F" w:rsidRDefault="008B4082" w:rsidP="00AF6E39">
      <w:pPr>
        <w:pStyle w:val="Heading1"/>
        <w:rPr>
          <w:sz w:val="24"/>
          <w:szCs w:val="24"/>
        </w:rPr>
      </w:pPr>
      <w:bookmarkStart w:id="15" w:name="_Toc177500882"/>
      <w:r w:rsidRPr="00D17139">
        <w:lastRenderedPageBreak/>
        <w:t>Teaching and Learning</w:t>
      </w:r>
      <w:bookmarkEnd w:id="15"/>
    </w:p>
    <w:p w14:paraId="58E68F63" w14:textId="20179CD0" w:rsidR="008B4082" w:rsidRPr="00D17139" w:rsidRDefault="008B4082" w:rsidP="00087112">
      <w:pPr>
        <w:spacing w:line="360" w:lineRule="auto"/>
        <w:rPr>
          <w:rFonts w:cstheme="minorHAnsi"/>
          <w:sz w:val="28"/>
          <w:szCs w:val="28"/>
        </w:rPr>
      </w:pPr>
    </w:p>
    <w:p w14:paraId="44E794DB" w14:textId="14D008A3" w:rsidR="008B4082" w:rsidRPr="00D17139" w:rsidRDefault="008B4082" w:rsidP="00AF6E39">
      <w:pPr>
        <w:pStyle w:val="Heading2"/>
      </w:pPr>
      <w:bookmarkStart w:id="16" w:name="_Toc177500883"/>
      <w:r w:rsidRPr="00D17139">
        <w:t>Delivering High Quality Courses</w:t>
      </w:r>
      <w:bookmarkEnd w:id="16"/>
    </w:p>
    <w:p w14:paraId="4CFD6800" w14:textId="22B2EAC9" w:rsidR="008B4082" w:rsidRPr="00D17139" w:rsidRDefault="008B4082" w:rsidP="007E5257">
      <w:pPr>
        <w:spacing w:line="360" w:lineRule="auto"/>
        <w:ind w:right="720"/>
        <w:textAlignment w:val="baseline"/>
        <w:rPr>
          <w:rFonts w:eastAsia="Tahoma" w:cstheme="minorHAnsi"/>
          <w:sz w:val="24"/>
          <w:szCs w:val="24"/>
        </w:rPr>
      </w:pPr>
      <w:r w:rsidRPr="00D17139">
        <w:rPr>
          <w:rFonts w:eastAsia="Tahoma" w:cstheme="minorHAnsi"/>
          <w:sz w:val="24"/>
          <w:szCs w:val="24"/>
        </w:rPr>
        <w:t xml:space="preserve">Education Studies is responsible for designing and delivering </w:t>
      </w:r>
      <w:r w:rsidR="007578BA">
        <w:rPr>
          <w:rFonts w:eastAsia="Tahoma" w:cstheme="minorHAnsi"/>
          <w:sz w:val="24"/>
          <w:szCs w:val="24"/>
        </w:rPr>
        <w:t>excellent</w:t>
      </w:r>
      <w:r w:rsidRPr="00D17139">
        <w:rPr>
          <w:rFonts w:eastAsia="Tahoma" w:cstheme="minorHAnsi"/>
          <w:sz w:val="24"/>
          <w:szCs w:val="24"/>
        </w:rPr>
        <w:t xml:space="preserve"> courses which enable students to achieve high standards of learning, by providing appropriate teaching and learning resources, monitoring students' progress, assessing students' work and providing feedback to students which helps them to learn.</w:t>
      </w:r>
    </w:p>
    <w:p w14:paraId="0BE820F9" w14:textId="63459612" w:rsidR="008B4082" w:rsidRPr="00D17139" w:rsidRDefault="008B4082" w:rsidP="007E5257">
      <w:pPr>
        <w:spacing w:line="360" w:lineRule="auto"/>
        <w:rPr>
          <w:rFonts w:cstheme="minorHAnsi"/>
          <w:b/>
          <w:bCs/>
          <w:sz w:val="24"/>
          <w:szCs w:val="24"/>
        </w:rPr>
      </w:pPr>
    </w:p>
    <w:p w14:paraId="7F9B116B" w14:textId="7D2EC924" w:rsidR="008B4082" w:rsidRPr="00D17139" w:rsidRDefault="008B4082" w:rsidP="00AF6E39">
      <w:pPr>
        <w:pStyle w:val="Heading2"/>
      </w:pPr>
      <w:bookmarkStart w:id="17" w:name="_Toc177500884"/>
      <w:r w:rsidRPr="00D17139">
        <w:t>Our Approach to Teaching and Learning for 20</w:t>
      </w:r>
      <w:r w:rsidR="00EE2B04">
        <w:t>2</w:t>
      </w:r>
      <w:r w:rsidR="00B114D9">
        <w:t>4/25</w:t>
      </w:r>
      <w:bookmarkEnd w:id="17"/>
    </w:p>
    <w:p w14:paraId="3BB6C25E" w14:textId="01CECC05" w:rsidR="008F15F3" w:rsidRPr="00FB655E" w:rsidRDefault="00A335C3" w:rsidP="00FB655E">
      <w:pPr>
        <w:spacing w:line="360" w:lineRule="auto"/>
        <w:rPr>
          <w:rFonts w:cstheme="minorHAnsi"/>
          <w:sz w:val="24"/>
          <w:szCs w:val="24"/>
        </w:rPr>
      </w:pPr>
      <w:r w:rsidRPr="00D17139">
        <w:rPr>
          <w:rFonts w:eastAsia="Tahoma" w:cstheme="minorHAnsi"/>
          <w:sz w:val="24"/>
          <w:szCs w:val="24"/>
        </w:rPr>
        <w:t>Most of our modules have three hours per week of teaching contact time. These will be organised as follows (please refer to module-speci</w:t>
      </w:r>
      <w:r w:rsidRPr="00D17139">
        <w:rPr>
          <w:rFonts w:eastAsia="Arial Narrow" w:cstheme="minorHAnsi"/>
          <w:sz w:val="24"/>
          <w:szCs w:val="24"/>
        </w:rPr>
        <w:t>fi</w:t>
      </w:r>
      <w:r w:rsidRPr="00D17139">
        <w:rPr>
          <w:rFonts w:eastAsia="Tahoma" w:cstheme="minorHAnsi"/>
          <w:sz w:val="24"/>
          <w:szCs w:val="24"/>
        </w:rPr>
        <w:t>c guidance given by tutors for differently organised modules):</w:t>
      </w:r>
    </w:p>
    <w:bookmarkStart w:id="18" w:name="_Toc115687825"/>
    <w:p w14:paraId="00B24626" w14:textId="1367B7B0" w:rsidR="008F15F3" w:rsidRPr="008F15F3" w:rsidRDefault="008F15F3" w:rsidP="00302C8D">
      <w:r>
        <w:rPr>
          <w:noProof/>
        </w:rPr>
        <mc:AlternateContent>
          <mc:Choice Requires="wps">
            <w:drawing>
              <wp:inline distT="0" distB="0" distL="0" distR="0" wp14:anchorId="0FBC2CBC" wp14:editId="4CA47008">
                <wp:extent cx="304800" cy="304800"/>
                <wp:effectExtent l="0" t="0" r="0" b="0"/>
                <wp:docPr id="2" name="Rectangle 2">
                  <a:hlinkClick xmlns:a="http://schemas.openxmlformats.org/drawingml/2006/main" r:id="rId46"/>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2C44C1E" id="Rectangle 2" o:spid="_x0000_s1026" href="C:\Users\cestab\AppData\Local\Microsoft\Windows\INetCache\Content.Outlook\BO35P5Z5\010518wu-toren-175.jpg?maxWidth=319&amp;maxHeight=319"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" o:button="t" filled="f" stroked="f">
                <v:fill o:detectmouseclick="t"/>
                <o:lock v:ext="edit" aspectratio="t"/>
                <w10:anchorlock/>
              </v:rect>
            </w:pict>
          </mc:Fallback>
        </mc:AlternateContent>
      </w:r>
      <w:bookmarkEnd w:id="18"/>
    </w:p>
    <w:p w14:paraId="7C3744E8" w14:textId="60417ED7" w:rsidR="008B4082" w:rsidRPr="00FB655E" w:rsidRDefault="00FB655E" w:rsidP="00C10F06">
      <w:pPr>
        <w:pStyle w:val="ListParagraph"/>
        <w:numPr>
          <w:ilvl w:val="0"/>
          <w:numId w:val="1"/>
        </w:numPr>
        <w:spacing w:line="360" w:lineRule="auto"/>
        <w:rPr>
          <w:rFonts w:asciiTheme="minorHAnsi" w:hAnsiTheme="minorHAnsi" w:cstheme="minorHAnsi"/>
          <w:sz w:val="24"/>
          <w:szCs w:val="24"/>
        </w:rPr>
      </w:pPr>
      <w:r>
        <w:rPr>
          <w:rFonts w:asciiTheme="minorHAnsi" w:hAnsiTheme="minorHAnsi" w:cstheme="minorHAnsi"/>
          <w:b/>
          <w:bCs/>
          <w:sz w:val="24"/>
          <w:szCs w:val="24"/>
        </w:rPr>
        <w:t>Lectures</w:t>
      </w:r>
      <w:r w:rsidR="00E609E4" w:rsidRPr="00D17139">
        <w:rPr>
          <w:rFonts w:asciiTheme="minorHAnsi" w:hAnsiTheme="minorHAnsi" w:cstheme="minorHAnsi"/>
          <w:b/>
          <w:bCs/>
          <w:sz w:val="24"/>
          <w:szCs w:val="24"/>
        </w:rPr>
        <w:t xml:space="preserve">: </w:t>
      </w:r>
      <w:r w:rsidRPr="00FB655E">
        <w:rPr>
          <w:rFonts w:asciiTheme="minorHAnsi" w:hAnsiTheme="minorHAnsi" w:cstheme="minorHAnsi"/>
          <w:sz w:val="24"/>
          <w:szCs w:val="24"/>
        </w:rPr>
        <w:t xml:space="preserve">most of your modules will have either a one-hour or two-hour ‘lecture’ scheduled in your timetable.  These sessions are designed to provide you with an overview and understanding of the weekly </w:t>
      </w:r>
      <w:r w:rsidR="00EE2B04" w:rsidRPr="00FB655E">
        <w:rPr>
          <w:rFonts w:asciiTheme="minorHAnsi" w:hAnsiTheme="minorHAnsi" w:cstheme="minorHAnsi"/>
          <w:sz w:val="24"/>
          <w:szCs w:val="24"/>
        </w:rPr>
        <w:t>topic and</w:t>
      </w:r>
      <w:r w:rsidRPr="00FB655E">
        <w:rPr>
          <w:rFonts w:asciiTheme="minorHAnsi" w:hAnsiTheme="minorHAnsi" w:cstheme="minorHAnsi"/>
          <w:sz w:val="24"/>
          <w:szCs w:val="24"/>
        </w:rPr>
        <w:t xml:space="preserve"> will often include discussion and activities – it won’t just be a ‘lecture’!  These sessions</w:t>
      </w:r>
      <w:r w:rsidR="00E609E4" w:rsidRPr="00FB655E">
        <w:rPr>
          <w:rFonts w:asciiTheme="minorHAnsi" w:hAnsiTheme="minorHAnsi" w:cstheme="minorHAnsi"/>
          <w:sz w:val="24"/>
          <w:szCs w:val="24"/>
        </w:rPr>
        <w:t xml:space="preserve"> will usually start five minutes after the scheduled start time and finish five minutes before the scheduled end time to allow students to move from one lecture to another.  Pleas</w:t>
      </w:r>
      <w:r w:rsidRPr="00FB655E">
        <w:rPr>
          <w:rFonts w:asciiTheme="minorHAnsi" w:hAnsiTheme="minorHAnsi" w:cstheme="minorHAnsi"/>
          <w:sz w:val="24"/>
          <w:szCs w:val="24"/>
        </w:rPr>
        <w:t>e m</w:t>
      </w:r>
      <w:r w:rsidR="00E609E4" w:rsidRPr="00FB655E">
        <w:rPr>
          <w:rFonts w:asciiTheme="minorHAnsi" w:hAnsiTheme="minorHAnsi" w:cstheme="minorHAnsi"/>
          <w:sz w:val="24"/>
          <w:szCs w:val="24"/>
        </w:rPr>
        <w:t xml:space="preserve">ake every effort to arrive on time for each lecture. </w:t>
      </w:r>
    </w:p>
    <w:p w14:paraId="3C0CF7D7" w14:textId="588CB484" w:rsidR="008B4082" w:rsidRPr="00D17139" w:rsidRDefault="008B4082" w:rsidP="007E5257">
      <w:pPr>
        <w:spacing w:line="360" w:lineRule="auto"/>
        <w:rPr>
          <w:rFonts w:cstheme="minorHAnsi"/>
          <w:b/>
          <w:bCs/>
          <w:sz w:val="24"/>
          <w:szCs w:val="24"/>
        </w:rPr>
      </w:pPr>
    </w:p>
    <w:p w14:paraId="1133EF5C" w14:textId="77777777" w:rsidR="00377ECF" w:rsidRPr="00377ECF" w:rsidRDefault="00FB655E" w:rsidP="00377ECF">
      <w:pPr>
        <w:pStyle w:val="ListParagraph"/>
        <w:numPr>
          <w:ilvl w:val="0"/>
          <w:numId w:val="18"/>
        </w:numPr>
        <w:spacing w:line="360" w:lineRule="auto"/>
        <w:ind w:left="426" w:right="357"/>
        <w:textAlignment w:val="baseline"/>
        <w:rPr>
          <w:rFonts w:cstheme="minorHAnsi"/>
          <w:sz w:val="24"/>
          <w:szCs w:val="24"/>
        </w:rPr>
      </w:pPr>
      <w:r w:rsidRPr="0030290D">
        <w:rPr>
          <w:rFonts w:asciiTheme="minorHAnsi" w:hAnsiTheme="minorHAnsi" w:cstheme="minorHAnsi"/>
          <w:b/>
          <w:bCs/>
          <w:sz w:val="24"/>
          <w:szCs w:val="24"/>
        </w:rPr>
        <w:t>Seminars</w:t>
      </w:r>
      <w:r w:rsidRPr="00377ECF">
        <w:rPr>
          <w:rFonts w:asciiTheme="minorHAnsi" w:hAnsiTheme="minorHAnsi" w:cstheme="minorHAnsi"/>
          <w:sz w:val="24"/>
          <w:szCs w:val="24"/>
        </w:rPr>
        <w:t xml:space="preserve">: are designed to delve deeper into the weekly topics and, for that reason, you will </w:t>
      </w:r>
    </w:p>
    <w:p w14:paraId="575BAF80" w14:textId="107258F8" w:rsidR="008B4082" w:rsidRDefault="00FB655E" w:rsidP="00377ECF">
      <w:pPr>
        <w:pStyle w:val="ListParagraph"/>
        <w:spacing w:line="360" w:lineRule="auto"/>
        <w:ind w:right="357"/>
        <w:textAlignment w:val="baseline"/>
        <w:rPr>
          <w:rFonts w:asciiTheme="minorHAnsi" w:hAnsiTheme="minorHAnsi" w:cstheme="minorHAnsi"/>
          <w:sz w:val="24"/>
          <w:szCs w:val="24"/>
        </w:rPr>
      </w:pPr>
      <w:r w:rsidRPr="00377ECF">
        <w:rPr>
          <w:rFonts w:asciiTheme="minorHAnsi" w:hAnsiTheme="minorHAnsi" w:cstheme="minorHAnsi"/>
          <w:sz w:val="24"/>
          <w:szCs w:val="24"/>
        </w:rPr>
        <w:t xml:space="preserve">usually be placed in smaller groups than for the ‘lectures’.  They will either be one-hour or two-hours long and come after the ‘lecture’ in your weekly module timetable.  In seminars, you will complete tasks in groups, discuss key readings, debate key points, and engage in a variety of </w:t>
      </w:r>
      <w:r w:rsidR="00377ECF" w:rsidRPr="00377ECF">
        <w:rPr>
          <w:rFonts w:asciiTheme="minorHAnsi" w:hAnsiTheme="minorHAnsi" w:cstheme="minorHAnsi"/>
          <w:sz w:val="24"/>
          <w:szCs w:val="24"/>
        </w:rPr>
        <w:t xml:space="preserve">other learning activities that help you feel confident with the topic that week. </w:t>
      </w:r>
    </w:p>
    <w:p w14:paraId="0DCBCC95" w14:textId="77777777" w:rsidR="00377ECF" w:rsidRPr="00377ECF" w:rsidRDefault="00377ECF" w:rsidP="00377ECF">
      <w:pPr>
        <w:pStyle w:val="ListParagraph"/>
        <w:spacing w:line="360" w:lineRule="auto"/>
        <w:ind w:right="357"/>
        <w:textAlignment w:val="baseline"/>
        <w:rPr>
          <w:rFonts w:cstheme="minorHAnsi"/>
          <w:sz w:val="24"/>
          <w:szCs w:val="24"/>
        </w:rPr>
      </w:pPr>
    </w:p>
    <w:p w14:paraId="296F68EC" w14:textId="0F107587" w:rsidR="001F6746" w:rsidRPr="00D17139" w:rsidRDefault="008B4082" w:rsidP="00C10F06">
      <w:pPr>
        <w:pStyle w:val="ListParagraph"/>
        <w:numPr>
          <w:ilvl w:val="0"/>
          <w:numId w:val="1"/>
        </w:numPr>
        <w:spacing w:line="360" w:lineRule="auto"/>
        <w:rPr>
          <w:rFonts w:asciiTheme="minorHAnsi" w:hAnsiTheme="minorHAnsi" w:cstheme="minorHAnsi"/>
          <w:b/>
          <w:bCs/>
          <w:sz w:val="24"/>
          <w:szCs w:val="24"/>
        </w:rPr>
      </w:pPr>
      <w:r w:rsidRPr="00D17139">
        <w:rPr>
          <w:rFonts w:asciiTheme="minorHAnsi" w:hAnsiTheme="minorHAnsi" w:cstheme="minorHAnsi"/>
          <w:b/>
          <w:bCs/>
          <w:sz w:val="24"/>
          <w:szCs w:val="24"/>
        </w:rPr>
        <w:t>Directed Activities</w:t>
      </w:r>
      <w:r w:rsidR="00C10F06" w:rsidRPr="00D17139">
        <w:rPr>
          <w:rFonts w:asciiTheme="minorHAnsi" w:hAnsiTheme="minorHAnsi" w:cstheme="minorHAnsi"/>
          <w:b/>
          <w:bCs/>
          <w:sz w:val="24"/>
          <w:szCs w:val="24"/>
        </w:rPr>
        <w:t xml:space="preserve">: </w:t>
      </w:r>
      <w:r w:rsidR="00C10F06" w:rsidRPr="00D17139">
        <w:rPr>
          <w:rFonts w:asciiTheme="minorHAnsi" w:eastAsia="Tahoma" w:hAnsiTheme="minorHAnsi" w:cstheme="minorHAnsi"/>
          <w:sz w:val="24"/>
          <w:szCs w:val="24"/>
        </w:rPr>
        <w:t>i</w:t>
      </w:r>
      <w:r w:rsidR="001F6746" w:rsidRPr="00D17139">
        <w:rPr>
          <w:rFonts w:asciiTheme="minorHAnsi" w:eastAsia="Tahoma" w:hAnsiTheme="minorHAnsi" w:cstheme="minorHAnsi"/>
          <w:sz w:val="24"/>
          <w:szCs w:val="24"/>
        </w:rPr>
        <w:t xml:space="preserve">n addition to the three hours </w:t>
      </w:r>
      <w:r w:rsidR="006D6CDF" w:rsidRPr="00D17139">
        <w:rPr>
          <w:rFonts w:asciiTheme="minorHAnsi" w:eastAsia="Tahoma" w:hAnsiTheme="minorHAnsi" w:cstheme="minorHAnsi"/>
          <w:sz w:val="24"/>
          <w:szCs w:val="24"/>
        </w:rPr>
        <w:t xml:space="preserve">of guided learning </w:t>
      </w:r>
      <w:r w:rsidR="007B1757" w:rsidRPr="00D17139">
        <w:rPr>
          <w:rFonts w:asciiTheme="minorHAnsi" w:eastAsia="Tahoma" w:hAnsiTheme="minorHAnsi" w:cstheme="minorHAnsi"/>
          <w:sz w:val="24"/>
          <w:szCs w:val="24"/>
        </w:rPr>
        <w:t>(e.g. lectures, seminars,</w:t>
      </w:r>
      <w:r w:rsidR="00377ECF">
        <w:rPr>
          <w:rFonts w:asciiTheme="minorHAnsi" w:eastAsia="Tahoma" w:hAnsiTheme="minorHAnsi" w:cstheme="minorHAnsi"/>
          <w:sz w:val="24"/>
          <w:szCs w:val="24"/>
        </w:rPr>
        <w:t xml:space="preserve"> or workshop on some modules)</w:t>
      </w:r>
      <w:r w:rsidR="007B1757" w:rsidRPr="00D17139">
        <w:rPr>
          <w:rFonts w:asciiTheme="minorHAnsi" w:eastAsia="Tahoma" w:hAnsiTheme="minorHAnsi" w:cstheme="minorHAnsi"/>
          <w:sz w:val="24"/>
          <w:szCs w:val="24"/>
        </w:rPr>
        <w:t>,</w:t>
      </w:r>
      <w:r w:rsidR="001F6746" w:rsidRPr="00D17139">
        <w:rPr>
          <w:rFonts w:asciiTheme="minorHAnsi" w:eastAsia="Tahoma" w:hAnsiTheme="minorHAnsi" w:cstheme="minorHAnsi"/>
          <w:sz w:val="24"/>
          <w:szCs w:val="24"/>
        </w:rPr>
        <w:t xml:space="preserve"> you will often be given directed activities (homework), including readings, to complete that week. This is designed to enhance your learning and help you </w:t>
      </w:r>
      <w:r w:rsidR="00377ECF">
        <w:rPr>
          <w:rFonts w:asciiTheme="minorHAnsi" w:eastAsia="Tahoma" w:hAnsiTheme="minorHAnsi" w:cstheme="minorHAnsi"/>
          <w:sz w:val="24"/>
          <w:szCs w:val="24"/>
        </w:rPr>
        <w:t xml:space="preserve">explore the weekly topic even further through individual or group tasks. </w:t>
      </w:r>
    </w:p>
    <w:p w14:paraId="7C6D34A5" w14:textId="0489959B" w:rsidR="008B4082" w:rsidRPr="00D17139" w:rsidRDefault="008B4082" w:rsidP="007E5257">
      <w:pPr>
        <w:spacing w:line="360" w:lineRule="auto"/>
        <w:rPr>
          <w:rFonts w:cstheme="minorHAnsi"/>
          <w:b/>
          <w:bCs/>
          <w:sz w:val="24"/>
          <w:szCs w:val="24"/>
        </w:rPr>
      </w:pPr>
    </w:p>
    <w:p w14:paraId="6CF97B72" w14:textId="1F64936C" w:rsidR="001F6746" w:rsidRPr="00EE2B04" w:rsidRDefault="008B4082" w:rsidP="00C10F06">
      <w:pPr>
        <w:pStyle w:val="ListParagraph"/>
        <w:numPr>
          <w:ilvl w:val="0"/>
          <w:numId w:val="1"/>
        </w:numPr>
        <w:spacing w:line="360" w:lineRule="auto"/>
        <w:rPr>
          <w:rFonts w:asciiTheme="minorHAnsi" w:hAnsiTheme="minorHAnsi" w:cstheme="minorHAnsi"/>
          <w:b/>
          <w:bCs/>
          <w:sz w:val="24"/>
          <w:szCs w:val="24"/>
        </w:rPr>
      </w:pPr>
      <w:r w:rsidRPr="00D17139">
        <w:rPr>
          <w:rFonts w:asciiTheme="minorHAnsi" w:hAnsiTheme="minorHAnsi" w:cstheme="minorHAnsi"/>
          <w:b/>
          <w:bCs/>
          <w:sz w:val="24"/>
          <w:szCs w:val="24"/>
        </w:rPr>
        <w:t>Independent Study</w:t>
      </w:r>
      <w:r w:rsidR="00C10F06" w:rsidRPr="00D17139">
        <w:rPr>
          <w:rFonts w:asciiTheme="minorHAnsi" w:hAnsiTheme="minorHAnsi" w:cstheme="minorHAnsi"/>
          <w:b/>
          <w:bCs/>
          <w:sz w:val="24"/>
          <w:szCs w:val="24"/>
        </w:rPr>
        <w:t>:</w:t>
      </w:r>
      <w:r w:rsidR="00C10F06" w:rsidRPr="000A64F1">
        <w:rPr>
          <w:rFonts w:asciiTheme="minorHAnsi" w:hAnsiTheme="minorHAnsi" w:cstheme="minorHAnsi"/>
          <w:sz w:val="24"/>
          <w:szCs w:val="24"/>
        </w:rPr>
        <w:t xml:space="preserve"> t</w:t>
      </w:r>
      <w:r w:rsidR="001F6746" w:rsidRPr="000A64F1">
        <w:rPr>
          <w:rFonts w:asciiTheme="minorHAnsi" w:eastAsia="Tahoma" w:hAnsiTheme="minorHAnsi" w:cstheme="minorHAnsi"/>
          <w:sz w:val="24"/>
          <w:szCs w:val="24"/>
        </w:rPr>
        <w:t>he</w:t>
      </w:r>
      <w:r w:rsidR="001F6746" w:rsidRPr="00D17139">
        <w:rPr>
          <w:rFonts w:asciiTheme="minorHAnsi" w:eastAsia="Tahoma" w:hAnsiTheme="minorHAnsi" w:cstheme="minorHAnsi"/>
          <w:sz w:val="24"/>
          <w:szCs w:val="24"/>
        </w:rPr>
        <w:t xml:space="preserve"> rest of the time you spend working on each module will be made up of independent activity. This will include revision of content, further reading and assessment completion, a</w:t>
      </w:r>
      <w:r w:rsidR="00EE2B04">
        <w:rPr>
          <w:rFonts w:asciiTheme="minorHAnsi" w:eastAsia="Tahoma" w:hAnsiTheme="minorHAnsi" w:cstheme="minorHAnsi"/>
          <w:sz w:val="24"/>
          <w:szCs w:val="24"/>
        </w:rPr>
        <w:t>long with</w:t>
      </w:r>
      <w:r w:rsidR="001F6746" w:rsidRPr="00D17139">
        <w:rPr>
          <w:rFonts w:asciiTheme="minorHAnsi" w:eastAsia="Tahoma" w:hAnsiTheme="minorHAnsi" w:cstheme="minorHAnsi"/>
          <w:sz w:val="24"/>
          <w:szCs w:val="24"/>
        </w:rPr>
        <w:t xml:space="preserve"> other activities that consolidate and support your learning.</w:t>
      </w:r>
    </w:p>
    <w:p w14:paraId="2F1F8BE2" w14:textId="77777777" w:rsidR="00EE2B04" w:rsidRPr="00EE2B04" w:rsidRDefault="00EE2B04" w:rsidP="00EE2B04">
      <w:pPr>
        <w:pStyle w:val="ListParagraph"/>
        <w:rPr>
          <w:rFonts w:asciiTheme="minorHAnsi" w:hAnsiTheme="minorHAnsi" w:cstheme="minorHAnsi"/>
          <w:b/>
          <w:bCs/>
          <w:sz w:val="24"/>
          <w:szCs w:val="24"/>
        </w:rPr>
      </w:pPr>
    </w:p>
    <w:p w14:paraId="6AB31F7F" w14:textId="77777777" w:rsidR="00EE2B04" w:rsidRPr="007E5257" w:rsidRDefault="00EE2B04" w:rsidP="00EE2B04">
      <w:pPr>
        <w:spacing w:line="360" w:lineRule="auto"/>
        <w:rPr>
          <w:rFonts w:cstheme="minorHAnsi"/>
          <w:b/>
          <w:bCs/>
          <w:sz w:val="24"/>
          <w:szCs w:val="24"/>
        </w:rPr>
      </w:pPr>
      <w:r w:rsidRPr="007E5257">
        <w:rPr>
          <w:rFonts w:cstheme="minorHAnsi"/>
          <w:b/>
          <w:bCs/>
          <w:sz w:val="24"/>
          <w:szCs w:val="24"/>
        </w:rPr>
        <w:lastRenderedPageBreak/>
        <w:t>Please Remember in the Teaching Environment….</w:t>
      </w:r>
    </w:p>
    <w:p w14:paraId="74CC3A1A" w14:textId="407886FB" w:rsidR="00EE2B04" w:rsidRPr="005A5929" w:rsidRDefault="00EE2B04" w:rsidP="00EE2B04">
      <w:pPr>
        <w:pStyle w:val="ListParagraph"/>
        <w:numPr>
          <w:ilvl w:val="0"/>
          <w:numId w:val="3"/>
        </w:numPr>
        <w:spacing w:line="360" w:lineRule="auto"/>
        <w:ind w:left="284" w:right="360"/>
        <w:textAlignment w:val="baseline"/>
        <w:rPr>
          <w:rFonts w:asciiTheme="minorHAnsi" w:eastAsia="Tahoma" w:hAnsiTheme="minorHAnsi" w:cstheme="minorHAnsi"/>
          <w:sz w:val="24"/>
          <w:szCs w:val="24"/>
        </w:rPr>
      </w:pPr>
      <w:r w:rsidRPr="007E5257">
        <w:rPr>
          <w:rFonts w:asciiTheme="minorHAnsi" w:eastAsia="Tahoma" w:hAnsiTheme="minorHAnsi" w:cstheme="minorHAnsi"/>
          <w:b/>
          <w:bCs/>
          <w:sz w:val="24"/>
          <w:szCs w:val="24"/>
        </w:rPr>
        <w:t>Punctuality:</w:t>
      </w:r>
      <w:r w:rsidRPr="007E5257">
        <w:rPr>
          <w:rFonts w:asciiTheme="minorHAnsi" w:eastAsia="Tahoma" w:hAnsiTheme="minorHAnsi" w:cstheme="minorHAnsi"/>
          <w:sz w:val="24"/>
          <w:szCs w:val="24"/>
        </w:rPr>
        <w:t xml:space="preserve"> </w:t>
      </w:r>
      <w:r>
        <w:rPr>
          <w:rFonts w:asciiTheme="minorHAnsi" w:hAnsiTheme="minorHAnsi" w:cstheme="minorHAnsi"/>
          <w:sz w:val="24"/>
          <w:szCs w:val="24"/>
        </w:rPr>
        <w:t>p</w:t>
      </w:r>
      <w:r w:rsidRPr="005A5929">
        <w:rPr>
          <w:rFonts w:asciiTheme="minorHAnsi" w:hAnsiTheme="minorHAnsi" w:cstheme="minorHAnsi"/>
          <w:sz w:val="24"/>
          <w:szCs w:val="24"/>
        </w:rPr>
        <w:t xml:space="preserve">lease do make every effort to arrive on time for each session. </w:t>
      </w:r>
    </w:p>
    <w:p w14:paraId="59DDF805" w14:textId="77777777" w:rsidR="00EE2B04" w:rsidRPr="007E5257" w:rsidRDefault="00EE2B04" w:rsidP="00EE2B04">
      <w:pPr>
        <w:pStyle w:val="ListParagraph"/>
        <w:spacing w:line="360" w:lineRule="auto"/>
        <w:ind w:left="284" w:right="360"/>
        <w:textAlignment w:val="baseline"/>
        <w:rPr>
          <w:rFonts w:asciiTheme="minorHAnsi" w:eastAsia="Tahoma" w:hAnsiTheme="minorHAnsi" w:cstheme="minorHAnsi"/>
          <w:sz w:val="24"/>
          <w:szCs w:val="24"/>
        </w:rPr>
      </w:pPr>
    </w:p>
    <w:p w14:paraId="6F2B9DA9" w14:textId="1A9F3919" w:rsidR="00EE2B04" w:rsidRPr="00EF111F" w:rsidRDefault="00EE2B04" w:rsidP="005F5997">
      <w:pPr>
        <w:pStyle w:val="ListParagraph"/>
        <w:numPr>
          <w:ilvl w:val="0"/>
          <w:numId w:val="3"/>
        </w:numPr>
        <w:spacing w:line="360" w:lineRule="auto"/>
        <w:ind w:left="284" w:right="360"/>
        <w:textAlignment w:val="baseline"/>
        <w:rPr>
          <w:rFonts w:asciiTheme="minorHAnsi" w:eastAsia="Tahoma" w:hAnsiTheme="minorHAnsi" w:cstheme="minorHAnsi"/>
          <w:sz w:val="24"/>
          <w:szCs w:val="24"/>
        </w:rPr>
      </w:pPr>
      <w:r w:rsidRPr="00EF111F">
        <w:rPr>
          <w:rFonts w:asciiTheme="minorHAnsi" w:eastAsia="Arial" w:hAnsiTheme="minorHAnsi" w:cstheme="minorHAnsi"/>
          <w:b/>
          <w:bCs/>
          <w:spacing w:val="-7"/>
          <w:sz w:val="24"/>
          <w:szCs w:val="24"/>
        </w:rPr>
        <w:t>Food and drink</w:t>
      </w:r>
      <w:r w:rsidRPr="00EF111F">
        <w:rPr>
          <w:rFonts w:asciiTheme="minorHAnsi" w:eastAsia="Arial" w:hAnsiTheme="minorHAnsi" w:cstheme="minorHAnsi"/>
          <w:spacing w:val="-7"/>
          <w:sz w:val="24"/>
          <w:szCs w:val="24"/>
        </w:rPr>
        <w:t>: most teaching rooms on campus do not allow the consumption of food and drink (except water) within the teaching room. There will be a short break in sessions that are longer than two hours</w:t>
      </w:r>
      <w:r w:rsidR="00EF111F" w:rsidRPr="00EF111F">
        <w:rPr>
          <w:rFonts w:asciiTheme="minorHAnsi" w:eastAsia="Arial" w:hAnsiTheme="minorHAnsi" w:cstheme="minorHAnsi"/>
          <w:spacing w:val="-7"/>
          <w:sz w:val="24"/>
          <w:szCs w:val="24"/>
        </w:rPr>
        <w:t xml:space="preserve">.  </w:t>
      </w:r>
      <w:bookmarkStart w:id="19" w:name="_Hlk145595659"/>
      <w:r w:rsidR="00EF111F" w:rsidRPr="00EF111F">
        <w:rPr>
          <w:rFonts w:asciiTheme="minorHAnsi" w:eastAsia="Arial" w:hAnsiTheme="minorHAnsi" w:cstheme="minorHAnsi"/>
          <w:spacing w:val="-7"/>
          <w:sz w:val="24"/>
          <w:szCs w:val="24"/>
        </w:rPr>
        <w:t xml:space="preserve">We ask students not to take a longer break than agreed so that there is no disruption to others. </w:t>
      </w:r>
      <w:bookmarkEnd w:id="19"/>
    </w:p>
    <w:p w14:paraId="122AC92F" w14:textId="77777777" w:rsidR="00EF111F" w:rsidRPr="00EF111F" w:rsidRDefault="00EF111F" w:rsidP="00EF111F">
      <w:pPr>
        <w:spacing w:line="360" w:lineRule="auto"/>
        <w:ind w:right="360"/>
        <w:textAlignment w:val="baseline"/>
        <w:rPr>
          <w:rFonts w:eastAsia="Tahoma" w:cstheme="minorHAnsi"/>
          <w:sz w:val="24"/>
          <w:szCs w:val="24"/>
        </w:rPr>
      </w:pPr>
    </w:p>
    <w:p w14:paraId="774C52DA" w14:textId="7E57491E" w:rsidR="00EE2B04" w:rsidRPr="007E5257" w:rsidRDefault="00EE2B04" w:rsidP="00EE2B04">
      <w:pPr>
        <w:pStyle w:val="ListParagraph"/>
        <w:numPr>
          <w:ilvl w:val="0"/>
          <w:numId w:val="3"/>
        </w:numPr>
        <w:spacing w:line="360" w:lineRule="auto"/>
        <w:ind w:left="284" w:right="360"/>
        <w:textAlignment w:val="baseline"/>
        <w:rPr>
          <w:rFonts w:asciiTheme="minorHAnsi" w:eastAsia="Arial" w:hAnsiTheme="minorHAnsi" w:cstheme="minorHAnsi"/>
          <w:spacing w:val="-6"/>
          <w:sz w:val="24"/>
          <w:szCs w:val="24"/>
        </w:rPr>
      </w:pPr>
      <w:r w:rsidRPr="007E5257">
        <w:rPr>
          <w:rFonts w:asciiTheme="minorHAnsi" w:eastAsia="Tahoma" w:hAnsiTheme="minorHAnsi" w:cstheme="minorHAnsi"/>
          <w:b/>
          <w:bCs/>
          <w:sz w:val="24"/>
          <w:szCs w:val="24"/>
        </w:rPr>
        <w:t>Mobile phones:</w:t>
      </w:r>
      <w:r w:rsidRPr="007E5257">
        <w:rPr>
          <w:rFonts w:asciiTheme="minorHAnsi" w:eastAsia="Arial" w:hAnsiTheme="minorHAnsi" w:cstheme="minorHAnsi"/>
          <w:spacing w:val="-6"/>
          <w:sz w:val="24"/>
          <w:szCs w:val="24"/>
        </w:rPr>
        <w:t xml:space="preserve"> are often used in teaching sessions for students to conduct research or source information. Most of the time they should be left on 'silent' during </w:t>
      </w:r>
      <w:r>
        <w:rPr>
          <w:rFonts w:asciiTheme="minorHAnsi" w:eastAsia="Arial" w:hAnsiTheme="minorHAnsi" w:cstheme="minorHAnsi"/>
          <w:spacing w:val="-6"/>
          <w:sz w:val="24"/>
          <w:szCs w:val="24"/>
        </w:rPr>
        <w:t>taught session</w:t>
      </w:r>
      <w:r w:rsidRPr="007E5257">
        <w:rPr>
          <w:rFonts w:asciiTheme="minorHAnsi" w:eastAsia="Arial" w:hAnsiTheme="minorHAnsi" w:cstheme="minorHAnsi"/>
          <w:spacing w:val="-6"/>
          <w:sz w:val="24"/>
          <w:szCs w:val="24"/>
        </w:rPr>
        <w:t xml:space="preserve">s - in the rare instance </w:t>
      </w:r>
      <w:r>
        <w:rPr>
          <w:rFonts w:asciiTheme="minorHAnsi" w:eastAsia="Arial" w:hAnsiTheme="minorHAnsi" w:cstheme="minorHAnsi"/>
          <w:spacing w:val="-6"/>
          <w:sz w:val="24"/>
          <w:szCs w:val="24"/>
        </w:rPr>
        <w:t>you</w:t>
      </w:r>
      <w:r w:rsidRPr="007E5257">
        <w:rPr>
          <w:rFonts w:asciiTheme="minorHAnsi" w:eastAsia="Arial" w:hAnsiTheme="minorHAnsi" w:cstheme="minorHAnsi"/>
          <w:spacing w:val="-6"/>
          <w:sz w:val="24"/>
          <w:szCs w:val="24"/>
        </w:rPr>
        <w:t xml:space="preserve"> may need to consult </w:t>
      </w:r>
      <w:r>
        <w:rPr>
          <w:rFonts w:asciiTheme="minorHAnsi" w:eastAsia="Arial" w:hAnsiTheme="minorHAnsi" w:cstheme="minorHAnsi"/>
          <w:spacing w:val="-6"/>
          <w:sz w:val="24"/>
          <w:szCs w:val="24"/>
        </w:rPr>
        <w:t xml:space="preserve">your </w:t>
      </w:r>
      <w:r w:rsidRPr="007E5257">
        <w:rPr>
          <w:rFonts w:asciiTheme="minorHAnsi" w:eastAsia="Arial" w:hAnsiTheme="minorHAnsi" w:cstheme="minorHAnsi"/>
          <w:spacing w:val="-6"/>
          <w:sz w:val="24"/>
          <w:szCs w:val="24"/>
        </w:rPr>
        <w:t>phone</w:t>
      </w:r>
      <w:r>
        <w:rPr>
          <w:rFonts w:asciiTheme="minorHAnsi" w:eastAsia="Arial" w:hAnsiTheme="minorHAnsi" w:cstheme="minorHAnsi"/>
          <w:spacing w:val="-6"/>
          <w:sz w:val="24"/>
          <w:szCs w:val="24"/>
        </w:rPr>
        <w:t xml:space="preserve"> </w:t>
      </w:r>
      <w:r w:rsidRPr="007E5257">
        <w:rPr>
          <w:rFonts w:asciiTheme="minorHAnsi" w:eastAsia="Arial" w:hAnsiTheme="minorHAnsi" w:cstheme="minorHAnsi"/>
          <w:spacing w:val="-6"/>
          <w:sz w:val="24"/>
          <w:szCs w:val="24"/>
        </w:rPr>
        <w:t>y</w:t>
      </w:r>
      <w:r>
        <w:rPr>
          <w:rFonts w:asciiTheme="minorHAnsi" w:eastAsia="Arial" w:hAnsiTheme="minorHAnsi" w:cstheme="minorHAnsi"/>
          <w:spacing w:val="-6"/>
          <w:sz w:val="24"/>
          <w:szCs w:val="24"/>
        </w:rPr>
        <w:t>ou</w:t>
      </w:r>
      <w:r w:rsidRPr="007E5257">
        <w:rPr>
          <w:rFonts w:asciiTheme="minorHAnsi" w:eastAsia="Arial" w:hAnsiTheme="minorHAnsi" w:cstheme="minorHAnsi"/>
          <w:spacing w:val="-6"/>
          <w:sz w:val="24"/>
          <w:szCs w:val="24"/>
        </w:rPr>
        <w:t xml:space="preserve"> should check with the lecturer before the session. Students using their mobile phones for personal rather than academic reasons during a teaching session will be asked to leave, if the situation persists, they will be referred to the course leader or Director o</w:t>
      </w:r>
      <w:r w:rsidR="00EF111F">
        <w:rPr>
          <w:rFonts w:asciiTheme="minorHAnsi" w:eastAsia="Arial" w:hAnsiTheme="minorHAnsi" w:cstheme="minorHAnsi"/>
          <w:spacing w:val="-6"/>
          <w:sz w:val="24"/>
          <w:szCs w:val="24"/>
        </w:rPr>
        <w:t>f Undergraduate</w:t>
      </w:r>
      <w:r w:rsidRPr="007E5257">
        <w:rPr>
          <w:rFonts w:asciiTheme="minorHAnsi" w:eastAsia="Arial" w:hAnsiTheme="minorHAnsi" w:cstheme="minorHAnsi"/>
          <w:spacing w:val="-6"/>
          <w:sz w:val="24"/>
          <w:szCs w:val="24"/>
        </w:rPr>
        <w:t xml:space="preserve"> Studies.</w:t>
      </w:r>
    </w:p>
    <w:p w14:paraId="46137C24" w14:textId="77777777" w:rsidR="00EE2B04" w:rsidRPr="007E5257" w:rsidRDefault="00EE2B04" w:rsidP="00EE2B04">
      <w:pPr>
        <w:pStyle w:val="ListParagraph"/>
        <w:spacing w:line="360" w:lineRule="auto"/>
        <w:rPr>
          <w:rFonts w:asciiTheme="minorHAnsi" w:eastAsia="Arial" w:hAnsiTheme="minorHAnsi" w:cstheme="minorHAnsi"/>
          <w:spacing w:val="-6"/>
          <w:sz w:val="24"/>
          <w:szCs w:val="24"/>
        </w:rPr>
      </w:pPr>
    </w:p>
    <w:p w14:paraId="748E5029" w14:textId="77777777" w:rsidR="00EE2B04" w:rsidRPr="007E5257" w:rsidRDefault="00EE2B04" w:rsidP="00EE2B04">
      <w:pPr>
        <w:pStyle w:val="ListParagraph"/>
        <w:numPr>
          <w:ilvl w:val="0"/>
          <w:numId w:val="3"/>
        </w:numPr>
        <w:spacing w:line="360" w:lineRule="auto"/>
        <w:ind w:left="284" w:right="360"/>
        <w:textAlignment w:val="baseline"/>
        <w:rPr>
          <w:rFonts w:asciiTheme="minorHAnsi" w:eastAsia="Arial" w:hAnsiTheme="minorHAnsi" w:cstheme="minorHAnsi"/>
          <w:spacing w:val="-6"/>
          <w:sz w:val="24"/>
          <w:szCs w:val="24"/>
        </w:rPr>
      </w:pPr>
      <w:r w:rsidRPr="007E5257">
        <w:rPr>
          <w:rFonts w:asciiTheme="minorHAnsi" w:eastAsia="Arial" w:hAnsiTheme="minorHAnsi" w:cstheme="minorHAnsi"/>
          <w:b/>
          <w:bCs/>
          <w:spacing w:val="-6"/>
          <w:sz w:val="24"/>
          <w:szCs w:val="24"/>
        </w:rPr>
        <w:t>Group work / participation</w:t>
      </w:r>
      <w:r w:rsidRPr="007E5257">
        <w:rPr>
          <w:rFonts w:asciiTheme="minorHAnsi" w:eastAsia="Arial" w:hAnsiTheme="minorHAnsi" w:cstheme="minorHAnsi"/>
          <w:spacing w:val="-6"/>
          <w:sz w:val="24"/>
          <w:szCs w:val="24"/>
        </w:rPr>
        <w:t xml:space="preserve">: </w:t>
      </w:r>
      <w:r w:rsidRPr="007E5257">
        <w:rPr>
          <w:rFonts w:asciiTheme="minorHAnsi" w:eastAsia="Times New Roman" w:hAnsiTheme="minorHAnsi" w:cstheme="minorHAnsi"/>
          <w:color w:val="383838"/>
          <w:sz w:val="24"/>
          <w:szCs w:val="24"/>
          <w:lang w:eastAsia="en-GB"/>
        </w:rPr>
        <w:t>there is an expectation that students demonstrate willingness to contribute to sessions through discussion or group work. It is important to be ready to work with all members of your module and to demonstrate an inclusive attitude to collaborative learning. All group members deserve to feel included and valued so we encourage everyone to work collaboratively towards that goal.</w:t>
      </w:r>
    </w:p>
    <w:p w14:paraId="12A621FE" w14:textId="77777777" w:rsidR="00EE2B04" w:rsidRPr="007E5257" w:rsidRDefault="00EE2B04" w:rsidP="00EE2B04">
      <w:pPr>
        <w:shd w:val="clear" w:color="auto" w:fill="FFFFFF"/>
        <w:spacing w:line="360" w:lineRule="auto"/>
        <w:ind w:firstLine="284"/>
        <w:rPr>
          <w:rFonts w:eastAsia="Times New Roman" w:cstheme="minorHAnsi"/>
          <w:color w:val="383838"/>
          <w:sz w:val="24"/>
          <w:szCs w:val="24"/>
          <w:lang w:eastAsia="en-GB"/>
        </w:rPr>
      </w:pPr>
    </w:p>
    <w:p w14:paraId="0A72D2BC" w14:textId="77777777" w:rsidR="00EE2B04" w:rsidRPr="004A6DE3" w:rsidRDefault="00EE2B04" w:rsidP="00EE2B04">
      <w:pPr>
        <w:pStyle w:val="ListParagraph"/>
        <w:numPr>
          <w:ilvl w:val="0"/>
          <w:numId w:val="3"/>
        </w:numPr>
        <w:shd w:val="clear" w:color="auto" w:fill="FFFFFF"/>
        <w:spacing w:line="360" w:lineRule="auto"/>
        <w:ind w:left="284" w:hanging="284"/>
        <w:rPr>
          <w:rFonts w:asciiTheme="minorHAnsi" w:eastAsia="Times New Roman" w:hAnsiTheme="minorHAnsi" w:cstheme="minorHAnsi"/>
          <w:color w:val="383838"/>
          <w:sz w:val="24"/>
          <w:szCs w:val="24"/>
          <w:lang w:eastAsia="en-GB"/>
        </w:rPr>
      </w:pPr>
      <w:r w:rsidRPr="00EE2B04">
        <w:rPr>
          <w:rFonts w:asciiTheme="minorHAnsi" w:eastAsia="Times New Roman" w:hAnsiTheme="minorHAnsi" w:cstheme="minorHAnsi"/>
          <w:b/>
          <w:bCs/>
          <w:color w:val="383838"/>
          <w:sz w:val="24"/>
          <w:szCs w:val="24"/>
          <w:lang w:eastAsia="en-GB"/>
        </w:rPr>
        <w:t>Questions and comments:</w:t>
      </w:r>
      <w:r w:rsidRPr="004A6DE3">
        <w:rPr>
          <w:rFonts w:asciiTheme="minorHAnsi" w:eastAsia="Times New Roman" w:hAnsiTheme="minorHAnsi" w:cstheme="minorHAnsi"/>
          <w:color w:val="383838"/>
          <w:sz w:val="24"/>
          <w:szCs w:val="24"/>
          <w:lang w:eastAsia="en-GB"/>
        </w:rPr>
        <w:t xml:space="preserve"> that individuals raise can help others and taking part in discussions will help you to learn. The experience of discussing issues with peers is highly valuable. Although as learners on a particular course you are likely to share some common interest, you come from a variety of disciplinary backgrounds, and from different places around the world, and bring a range of different personal and professional experiences as well as perspectives from different cultures. This means that everyone will have something to contribute and a lot to learn from one another.</w:t>
      </w:r>
    </w:p>
    <w:p w14:paraId="720B3862" w14:textId="77777777" w:rsidR="00EE2B04" w:rsidRPr="007E5257" w:rsidRDefault="00EE2B04" w:rsidP="00EE2B04">
      <w:pPr>
        <w:shd w:val="clear" w:color="auto" w:fill="FFFFFF"/>
        <w:spacing w:line="360" w:lineRule="auto"/>
        <w:ind w:left="284"/>
        <w:rPr>
          <w:rFonts w:eastAsia="Times New Roman" w:cstheme="minorHAnsi"/>
          <w:color w:val="383838"/>
          <w:sz w:val="24"/>
          <w:szCs w:val="24"/>
          <w:lang w:eastAsia="en-GB"/>
        </w:rPr>
      </w:pPr>
    </w:p>
    <w:p w14:paraId="337EE962" w14:textId="77777777" w:rsidR="00EE2B04" w:rsidRPr="007E5257" w:rsidRDefault="00EE2B04" w:rsidP="00EE2B04">
      <w:pPr>
        <w:pStyle w:val="ListParagraph"/>
        <w:numPr>
          <w:ilvl w:val="0"/>
          <w:numId w:val="3"/>
        </w:numPr>
        <w:shd w:val="clear" w:color="auto" w:fill="FFFFFF"/>
        <w:tabs>
          <w:tab w:val="left" w:pos="360"/>
        </w:tabs>
        <w:spacing w:line="360" w:lineRule="auto"/>
        <w:ind w:left="284"/>
        <w:rPr>
          <w:rFonts w:asciiTheme="minorHAnsi" w:eastAsia="Times New Roman" w:hAnsiTheme="minorHAnsi" w:cstheme="minorHAnsi"/>
          <w:color w:val="383838"/>
          <w:sz w:val="24"/>
          <w:szCs w:val="24"/>
          <w:lang w:eastAsia="en-GB"/>
        </w:rPr>
      </w:pPr>
      <w:r w:rsidRPr="007E5257">
        <w:rPr>
          <w:rFonts w:asciiTheme="minorHAnsi" w:eastAsia="Times New Roman" w:hAnsiTheme="minorHAnsi" w:cstheme="minorHAnsi"/>
          <w:b/>
          <w:bCs/>
          <w:color w:val="383838"/>
          <w:sz w:val="24"/>
          <w:szCs w:val="24"/>
          <w:lang w:eastAsia="en-GB"/>
        </w:rPr>
        <w:t>Use of language</w:t>
      </w:r>
      <w:r w:rsidRPr="007E5257">
        <w:rPr>
          <w:rFonts w:asciiTheme="minorHAnsi" w:eastAsia="Times New Roman" w:hAnsiTheme="minorHAnsi" w:cstheme="minorHAnsi"/>
          <w:color w:val="383838"/>
          <w:sz w:val="24"/>
          <w:szCs w:val="24"/>
          <w:lang w:eastAsia="en-GB"/>
        </w:rPr>
        <w:t>: when contributing to group discussions, aim to express your thoughts clearly and concisely. Avoid acronyms/abbreviations which others might not be familiar with. Also remember that English may not be everyone’s first language.</w:t>
      </w:r>
    </w:p>
    <w:p w14:paraId="26CC3017" w14:textId="77777777" w:rsidR="00EE2B04" w:rsidRPr="007E5257" w:rsidRDefault="00EE2B04" w:rsidP="00EE2B04">
      <w:pPr>
        <w:shd w:val="clear" w:color="auto" w:fill="FFFFFF"/>
        <w:spacing w:line="360" w:lineRule="auto"/>
        <w:rPr>
          <w:rFonts w:eastAsia="Times New Roman" w:cstheme="minorHAnsi"/>
          <w:color w:val="383838"/>
          <w:sz w:val="24"/>
          <w:szCs w:val="24"/>
          <w:lang w:eastAsia="en-GB"/>
        </w:rPr>
      </w:pPr>
    </w:p>
    <w:p w14:paraId="025DB3E2" w14:textId="77777777" w:rsidR="00EE2B04" w:rsidRPr="007E5257" w:rsidRDefault="00EE2B04" w:rsidP="00EE2B04">
      <w:pPr>
        <w:shd w:val="clear" w:color="auto" w:fill="FFFFFF"/>
        <w:spacing w:line="360" w:lineRule="auto"/>
        <w:ind w:left="284"/>
        <w:rPr>
          <w:rFonts w:eastAsia="Times New Roman" w:cstheme="minorHAnsi"/>
          <w:color w:val="383838"/>
          <w:sz w:val="24"/>
          <w:szCs w:val="24"/>
          <w:lang w:eastAsia="en-GB"/>
        </w:rPr>
      </w:pPr>
      <w:r w:rsidRPr="007E5257">
        <w:rPr>
          <w:rFonts w:eastAsia="Times New Roman" w:cstheme="minorHAnsi"/>
          <w:color w:val="383838"/>
          <w:sz w:val="24"/>
          <w:szCs w:val="24"/>
          <w:lang w:eastAsia="en-GB"/>
        </w:rPr>
        <w:t xml:space="preserve">If you are contributing comments in an online forum, then check to ensure that your comment is as clear as possible before posting. If you see a post that includes mistakes, it is important to be </w:t>
      </w:r>
      <w:r w:rsidRPr="007E5257">
        <w:rPr>
          <w:rFonts w:eastAsia="Times New Roman" w:cstheme="minorHAnsi"/>
          <w:color w:val="383838"/>
          <w:sz w:val="24"/>
          <w:szCs w:val="24"/>
          <w:lang w:eastAsia="en-GB"/>
        </w:rPr>
        <w:lastRenderedPageBreak/>
        <w:t>sensitive to individual learning needs and to avoid pointing out spelling or grammatical errors in someone else’s content.</w:t>
      </w:r>
    </w:p>
    <w:p w14:paraId="5FCA8A31" w14:textId="77777777" w:rsidR="00EE2B04" w:rsidRPr="007E5257" w:rsidRDefault="00EE2B04" w:rsidP="00EE2B04">
      <w:pPr>
        <w:shd w:val="clear" w:color="auto" w:fill="FFFFFF"/>
        <w:spacing w:line="360" w:lineRule="auto"/>
        <w:rPr>
          <w:rFonts w:eastAsia="Times New Roman" w:cstheme="minorHAnsi"/>
          <w:color w:val="383838"/>
          <w:sz w:val="24"/>
          <w:szCs w:val="24"/>
          <w:lang w:eastAsia="en-GB"/>
        </w:rPr>
      </w:pPr>
    </w:p>
    <w:p w14:paraId="78245044" w14:textId="081049D1" w:rsidR="00EE2B04" w:rsidRPr="007E5257" w:rsidRDefault="00EE2B04" w:rsidP="00EE2B04">
      <w:pPr>
        <w:shd w:val="clear" w:color="auto" w:fill="FFFFFF"/>
        <w:spacing w:line="360" w:lineRule="auto"/>
        <w:ind w:left="284"/>
        <w:rPr>
          <w:rFonts w:eastAsia="Times New Roman" w:cstheme="minorHAnsi"/>
          <w:color w:val="383838"/>
          <w:sz w:val="24"/>
          <w:szCs w:val="24"/>
          <w:lang w:eastAsia="en-GB"/>
        </w:rPr>
      </w:pPr>
      <w:r w:rsidRPr="007E5257">
        <w:rPr>
          <w:rFonts w:eastAsia="Times New Roman" w:cstheme="minorHAnsi"/>
          <w:color w:val="383838"/>
          <w:sz w:val="24"/>
          <w:szCs w:val="24"/>
          <w:lang w:eastAsia="en-GB"/>
        </w:rPr>
        <w:t>Ask for feedback if you are not sure how your ideas and comments are being taken. A healthy discussion can often include moments of disagreement, or challenge, and this will be managed effectively by your module / activity leader. If you do have any concerns about comments being made in face</w:t>
      </w:r>
      <w:r w:rsidR="009C29F9">
        <w:rPr>
          <w:rFonts w:eastAsia="Times New Roman" w:cstheme="minorHAnsi"/>
          <w:color w:val="383838"/>
          <w:sz w:val="24"/>
          <w:szCs w:val="24"/>
          <w:lang w:eastAsia="en-GB"/>
        </w:rPr>
        <w:t>-to-</w:t>
      </w:r>
      <w:r w:rsidRPr="007E5257">
        <w:rPr>
          <w:rFonts w:eastAsia="Times New Roman" w:cstheme="minorHAnsi"/>
          <w:color w:val="383838"/>
          <w:sz w:val="24"/>
          <w:szCs w:val="24"/>
          <w:lang w:eastAsia="en-GB"/>
        </w:rPr>
        <w:t>face, or online forums, then please do raise the issue with your module leader, or your personal tutor, who can help with the situation. All students have completed the Warwick Values course as part of enrolment, and we expect you to abide by these important principles in all your course and social communication.</w:t>
      </w:r>
    </w:p>
    <w:p w14:paraId="24284913" w14:textId="77777777" w:rsidR="00EE2B04" w:rsidRPr="007E5257" w:rsidRDefault="00EE2B04" w:rsidP="00EE2B04">
      <w:pPr>
        <w:shd w:val="clear" w:color="auto" w:fill="FFFFFF"/>
        <w:spacing w:line="360" w:lineRule="auto"/>
        <w:rPr>
          <w:rFonts w:eastAsia="Times New Roman" w:cstheme="minorHAnsi"/>
          <w:b/>
          <w:bCs/>
          <w:color w:val="383838"/>
          <w:sz w:val="24"/>
          <w:szCs w:val="24"/>
          <w:lang w:eastAsia="en-GB"/>
        </w:rPr>
      </w:pPr>
    </w:p>
    <w:p w14:paraId="388827DB" w14:textId="77777777" w:rsidR="00EE2B04" w:rsidRPr="007E5257" w:rsidRDefault="00EE2B04" w:rsidP="00EE2B04">
      <w:pPr>
        <w:shd w:val="clear" w:color="auto" w:fill="FFFFFF"/>
        <w:spacing w:line="360" w:lineRule="auto"/>
        <w:ind w:left="284"/>
        <w:rPr>
          <w:rFonts w:eastAsia="Times New Roman" w:cstheme="minorHAnsi"/>
          <w:b/>
          <w:bCs/>
          <w:color w:val="383838"/>
          <w:sz w:val="24"/>
          <w:szCs w:val="24"/>
          <w:lang w:eastAsia="en-GB"/>
        </w:rPr>
      </w:pPr>
      <w:r w:rsidRPr="007E5257">
        <w:rPr>
          <w:rFonts w:eastAsia="Times New Roman" w:cstheme="minorHAnsi"/>
          <w:b/>
          <w:bCs/>
          <w:color w:val="383838"/>
          <w:sz w:val="24"/>
          <w:szCs w:val="24"/>
          <w:lang w:eastAsia="en-GB"/>
        </w:rPr>
        <w:t>Please be aware that any derogatory or inappropriate comments are unacceptable and may result in disciplinary action.</w:t>
      </w:r>
    </w:p>
    <w:p w14:paraId="5A6DE11C" w14:textId="77777777" w:rsidR="00EE2B04" w:rsidRPr="007E5257" w:rsidRDefault="00EE2B04" w:rsidP="00EE2B04">
      <w:pPr>
        <w:shd w:val="clear" w:color="auto" w:fill="FFFFFF"/>
        <w:spacing w:line="360" w:lineRule="auto"/>
        <w:ind w:left="284"/>
        <w:rPr>
          <w:rFonts w:eastAsia="Times New Roman" w:cstheme="minorHAnsi"/>
          <w:b/>
          <w:bCs/>
          <w:color w:val="383838"/>
          <w:sz w:val="24"/>
          <w:szCs w:val="24"/>
          <w:lang w:eastAsia="en-GB"/>
        </w:rPr>
      </w:pPr>
    </w:p>
    <w:p w14:paraId="37B4D36B" w14:textId="77777777" w:rsidR="00EE2B04" w:rsidRPr="00EE2B04" w:rsidRDefault="00EE2B04" w:rsidP="00EE2B04">
      <w:pPr>
        <w:pStyle w:val="ListParagraph"/>
        <w:spacing w:line="360" w:lineRule="auto"/>
        <w:rPr>
          <w:rFonts w:asciiTheme="minorHAnsi" w:hAnsiTheme="minorHAnsi" w:cstheme="minorHAnsi"/>
          <w:b/>
          <w:bCs/>
          <w:sz w:val="24"/>
          <w:szCs w:val="24"/>
          <w:lang w:val="en-GB"/>
        </w:rPr>
      </w:pPr>
    </w:p>
    <w:p w14:paraId="1A45CC28" w14:textId="77777777" w:rsidR="00054BEB" w:rsidRPr="00054BEB" w:rsidRDefault="00054BEB" w:rsidP="00054BEB">
      <w:pPr>
        <w:pStyle w:val="ListParagraph"/>
        <w:rPr>
          <w:rFonts w:asciiTheme="minorHAnsi" w:hAnsiTheme="minorHAnsi" w:cstheme="minorHAnsi"/>
          <w:b/>
          <w:bCs/>
          <w:sz w:val="24"/>
          <w:szCs w:val="24"/>
        </w:rPr>
      </w:pPr>
    </w:p>
    <w:p w14:paraId="5CB6081E" w14:textId="77777777" w:rsidR="009C29F9" w:rsidRDefault="009C29F9">
      <w:pPr>
        <w:rPr>
          <w:rFonts w:asciiTheme="majorHAnsi" w:eastAsiaTheme="majorEastAsia" w:hAnsiTheme="majorHAnsi" w:cstheme="majorBidi"/>
          <w:color w:val="2F5496" w:themeColor="accent1" w:themeShade="BF"/>
          <w:sz w:val="26"/>
          <w:szCs w:val="26"/>
        </w:rPr>
      </w:pPr>
      <w:r>
        <w:br w:type="page"/>
      </w:r>
    </w:p>
    <w:p w14:paraId="412FE6E9" w14:textId="51A5B24D" w:rsidR="00054BEB" w:rsidRDefault="00054BEB" w:rsidP="00AF6E39">
      <w:pPr>
        <w:pStyle w:val="Heading2"/>
      </w:pPr>
      <w:bookmarkStart w:id="20" w:name="_Toc177500885"/>
      <w:r>
        <w:lastRenderedPageBreak/>
        <w:t>Module information</w:t>
      </w:r>
      <w:bookmarkEnd w:id="20"/>
    </w:p>
    <w:p w14:paraId="298ABA7A" w14:textId="786A73EA" w:rsidR="00054BEB" w:rsidRPr="00054BEB" w:rsidRDefault="00054BEB" w:rsidP="00054BEB">
      <w:pPr>
        <w:spacing w:line="360" w:lineRule="auto"/>
        <w:rPr>
          <w:rFonts w:cstheme="minorHAnsi"/>
          <w:sz w:val="24"/>
          <w:szCs w:val="24"/>
        </w:rPr>
      </w:pPr>
      <w:r>
        <w:rPr>
          <w:rFonts w:cstheme="minorHAnsi"/>
          <w:sz w:val="24"/>
          <w:szCs w:val="24"/>
        </w:rPr>
        <w:t xml:space="preserve">You can find full information for each module, including module aims, outline syllabus, learning outcomes, and assessment, on the University’s </w:t>
      </w:r>
      <w:hyperlink r:id="rId47" w:history="1">
        <w:r w:rsidRPr="00054BEB">
          <w:rPr>
            <w:rStyle w:val="Hyperlink"/>
            <w:rFonts w:cstheme="minorHAnsi"/>
            <w:sz w:val="24"/>
            <w:szCs w:val="24"/>
          </w:rPr>
          <w:t>online Module Catalogue</w:t>
        </w:r>
      </w:hyperlink>
      <w:r>
        <w:rPr>
          <w:rFonts w:cstheme="minorHAnsi"/>
          <w:sz w:val="24"/>
          <w:szCs w:val="24"/>
        </w:rPr>
        <w:t xml:space="preserve">. </w:t>
      </w:r>
    </w:p>
    <w:p w14:paraId="11D36F23" w14:textId="775B3D9F" w:rsidR="008B4082" w:rsidRPr="00D17139" w:rsidRDefault="008B4082" w:rsidP="007E5257">
      <w:pPr>
        <w:spacing w:line="360" w:lineRule="auto"/>
        <w:rPr>
          <w:rFonts w:cstheme="minorHAnsi"/>
          <w:b/>
          <w:bCs/>
          <w:sz w:val="24"/>
          <w:szCs w:val="24"/>
        </w:rPr>
      </w:pPr>
    </w:p>
    <w:p w14:paraId="0257E78A" w14:textId="057C4EDA" w:rsidR="008B4082" w:rsidRPr="00D17139" w:rsidRDefault="008B4082" w:rsidP="00AF6E39">
      <w:pPr>
        <w:pStyle w:val="Heading2"/>
      </w:pPr>
      <w:bookmarkStart w:id="21" w:name="_Toc177500886"/>
      <w:r w:rsidRPr="00D17139">
        <w:t>Enhancing Teaching Quality</w:t>
      </w:r>
      <w:bookmarkEnd w:id="21"/>
      <w:r w:rsidRPr="00D17139">
        <w:t xml:space="preserve"> </w:t>
      </w:r>
    </w:p>
    <w:p w14:paraId="0BD6C815" w14:textId="6E3FE9F3" w:rsidR="001F6746" w:rsidRPr="00D17139" w:rsidRDefault="001F6746" w:rsidP="007E5257">
      <w:pPr>
        <w:spacing w:line="360" w:lineRule="auto"/>
        <w:ind w:right="360"/>
        <w:textAlignment w:val="baseline"/>
        <w:rPr>
          <w:rFonts w:eastAsia="Tahoma" w:cstheme="minorHAnsi"/>
          <w:sz w:val="24"/>
          <w:szCs w:val="24"/>
        </w:rPr>
      </w:pPr>
      <w:r w:rsidRPr="00D17139">
        <w:rPr>
          <w:rFonts w:eastAsia="Tahoma" w:cstheme="minorHAnsi"/>
          <w:sz w:val="24"/>
          <w:szCs w:val="24"/>
        </w:rPr>
        <w:t xml:space="preserve">In accordance with the </w:t>
      </w:r>
      <w:hyperlink r:id="rId48">
        <w:r w:rsidRPr="00D17139">
          <w:rPr>
            <w:rFonts w:eastAsia="Tahoma" w:cstheme="minorHAnsi"/>
            <w:sz w:val="24"/>
            <w:szCs w:val="24"/>
            <w:u w:val="single"/>
          </w:rPr>
          <w:t>Universit</w:t>
        </w:r>
      </w:hyperlink>
      <w:hyperlink r:id="rId49">
        <w:r w:rsidRPr="00D17139">
          <w:rPr>
            <w:rFonts w:eastAsia="Tahoma" w:cstheme="minorHAnsi"/>
            <w:sz w:val="24"/>
            <w:szCs w:val="24"/>
            <w:u w:val="single"/>
          </w:rPr>
          <w:t>y</w:t>
        </w:r>
      </w:hyperlink>
      <w:hyperlink r:id="rId50">
        <w:r w:rsidRPr="00D17139">
          <w:rPr>
            <w:rFonts w:eastAsia="Tahoma" w:cstheme="minorHAnsi"/>
            <w:sz w:val="24"/>
            <w:szCs w:val="24"/>
            <w:u w:val="single"/>
          </w:rPr>
          <w:t>'s Peer Dialo</w:t>
        </w:r>
      </w:hyperlink>
      <w:hyperlink r:id="rId51">
        <w:r w:rsidRPr="00D17139">
          <w:rPr>
            <w:rFonts w:eastAsia="Tahoma" w:cstheme="minorHAnsi"/>
            <w:sz w:val="24"/>
            <w:szCs w:val="24"/>
            <w:u w:val="single"/>
          </w:rPr>
          <w:t>g</w:t>
        </w:r>
      </w:hyperlink>
      <w:hyperlink r:id="rId52">
        <w:r w:rsidRPr="00D17139">
          <w:rPr>
            <w:rFonts w:eastAsia="Tahoma" w:cstheme="minorHAnsi"/>
            <w:sz w:val="24"/>
            <w:szCs w:val="24"/>
            <w:u w:val="single"/>
          </w:rPr>
          <w:t>ue on Teachin</w:t>
        </w:r>
      </w:hyperlink>
      <w:hyperlink r:id="rId53">
        <w:r w:rsidRPr="00D17139">
          <w:rPr>
            <w:rFonts w:eastAsia="Tahoma" w:cstheme="minorHAnsi"/>
            <w:sz w:val="24"/>
            <w:szCs w:val="24"/>
            <w:u w:val="single"/>
          </w:rPr>
          <w:t>g</w:t>
        </w:r>
      </w:hyperlink>
      <w:r w:rsidRPr="00D17139">
        <w:rPr>
          <w:rFonts w:eastAsia="Tahoma" w:cstheme="minorHAnsi"/>
          <w:sz w:val="24"/>
          <w:szCs w:val="24"/>
        </w:rPr>
        <w:t xml:space="preserve"> </w:t>
      </w:r>
      <w:hyperlink r:id="rId54">
        <w:r w:rsidRPr="00D17139">
          <w:rPr>
            <w:rFonts w:eastAsia="Tahoma" w:cstheme="minorHAnsi"/>
            <w:sz w:val="24"/>
            <w:szCs w:val="24"/>
            <w:u w:val="single"/>
          </w:rPr>
          <w:t xml:space="preserve"> Polic</w:t>
        </w:r>
      </w:hyperlink>
      <w:hyperlink r:id="rId55">
        <w:r w:rsidRPr="00D17139">
          <w:rPr>
            <w:rFonts w:eastAsia="Tahoma" w:cstheme="minorHAnsi"/>
            <w:sz w:val="24"/>
            <w:szCs w:val="24"/>
            <w:u w:val="single"/>
          </w:rPr>
          <w:t>y</w:t>
        </w:r>
      </w:hyperlink>
      <w:r w:rsidRPr="00D17139">
        <w:rPr>
          <w:rFonts w:eastAsia="Tahoma" w:cstheme="minorHAnsi"/>
          <w:sz w:val="24"/>
          <w:szCs w:val="24"/>
        </w:rPr>
        <w:t xml:space="preserve"> the Education Studies department operates a Peer Dialogue on Teaching Scheme to support the development of individual teaching practice and to enhance teaching quality. All staff who make a substantial contribution to teaching within our department participate in our scheme. Details of our scheme can be found </w:t>
      </w:r>
      <w:hyperlink r:id="rId56">
        <w:r w:rsidRPr="00D17139">
          <w:rPr>
            <w:rFonts w:eastAsia="Tahoma" w:cstheme="minorHAnsi"/>
            <w:sz w:val="24"/>
            <w:szCs w:val="24"/>
            <w:u w:val="single"/>
          </w:rPr>
          <w:t>here</w:t>
        </w:r>
      </w:hyperlink>
      <w:r w:rsidR="004F0AF9">
        <w:rPr>
          <w:rFonts w:eastAsia="Tahoma" w:cstheme="minorHAnsi"/>
          <w:sz w:val="24"/>
          <w:szCs w:val="24"/>
        </w:rPr>
        <w:t xml:space="preserve"> (please note that this scheme is currently being reviewed and revised). </w:t>
      </w:r>
    </w:p>
    <w:p w14:paraId="6913E4B4" w14:textId="2C93D6FF" w:rsidR="008B4082" w:rsidRPr="00D17139" w:rsidRDefault="008B4082" w:rsidP="007E5257">
      <w:pPr>
        <w:spacing w:line="360" w:lineRule="auto"/>
        <w:rPr>
          <w:rFonts w:cstheme="minorHAnsi"/>
          <w:b/>
          <w:bCs/>
          <w:sz w:val="24"/>
          <w:szCs w:val="24"/>
        </w:rPr>
      </w:pPr>
    </w:p>
    <w:p w14:paraId="3EABCBEE" w14:textId="5FBB3463" w:rsidR="007B1757" w:rsidRPr="00D17139" w:rsidRDefault="007B1757" w:rsidP="007E5257">
      <w:pPr>
        <w:spacing w:line="360" w:lineRule="auto"/>
        <w:rPr>
          <w:rFonts w:cstheme="minorHAnsi"/>
          <w:b/>
          <w:bCs/>
          <w:sz w:val="24"/>
          <w:szCs w:val="24"/>
        </w:rPr>
      </w:pPr>
    </w:p>
    <w:p w14:paraId="2BD5AC62" w14:textId="3F42ED17" w:rsidR="007B1757" w:rsidRPr="00D17139" w:rsidRDefault="007B1757" w:rsidP="007E5257">
      <w:pPr>
        <w:spacing w:line="360" w:lineRule="auto"/>
        <w:rPr>
          <w:rFonts w:cstheme="minorHAnsi"/>
          <w:b/>
          <w:bCs/>
          <w:sz w:val="24"/>
          <w:szCs w:val="24"/>
        </w:rPr>
      </w:pPr>
    </w:p>
    <w:p w14:paraId="390A0CC9" w14:textId="77777777" w:rsidR="00565188" w:rsidRPr="00D17139" w:rsidRDefault="00565188">
      <w:pPr>
        <w:rPr>
          <w:rFonts w:cstheme="minorHAnsi"/>
          <w:sz w:val="32"/>
          <w:szCs w:val="32"/>
        </w:rPr>
      </w:pPr>
      <w:r w:rsidRPr="00D17139">
        <w:rPr>
          <w:rFonts w:cstheme="minorHAnsi"/>
          <w:sz w:val="32"/>
          <w:szCs w:val="32"/>
        </w:rPr>
        <w:br w:type="page"/>
      </w:r>
    </w:p>
    <w:p w14:paraId="799F8FFB" w14:textId="0C5601ED" w:rsidR="007B1757" w:rsidRDefault="007B1757" w:rsidP="00AF6E39">
      <w:pPr>
        <w:pStyle w:val="Heading1"/>
      </w:pPr>
      <w:bookmarkStart w:id="22" w:name="_Toc177500887"/>
      <w:r w:rsidRPr="00D17139">
        <w:lastRenderedPageBreak/>
        <w:t>Attendanc</w:t>
      </w:r>
      <w:r w:rsidR="00E51529" w:rsidRPr="00D17139">
        <w:t>e</w:t>
      </w:r>
      <w:bookmarkEnd w:id="22"/>
    </w:p>
    <w:p w14:paraId="5A949F36" w14:textId="77777777" w:rsidR="003122C1" w:rsidRPr="00D17139" w:rsidRDefault="003122C1" w:rsidP="00D31DC4">
      <w:pPr>
        <w:rPr>
          <w:rFonts w:cstheme="minorHAnsi"/>
          <w:b/>
          <w:bCs/>
          <w:sz w:val="24"/>
          <w:szCs w:val="24"/>
        </w:rPr>
      </w:pPr>
    </w:p>
    <w:p w14:paraId="0A825AD6" w14:textId="5BBA355F" w:rsidR="00565188" w:rsidRPr="004B4FD5" w:rsidRDefault="003122C1" w:rsidP="003122C1">
      <w:pPr>
        <w:spacing w:line="360" w:lineRule="auto"/>
        <w:ind w:right="357"/>
        <w:textAlignment w:val="baseline"/>
        <w:rPr>
          <w:rFonts w:cstheme="minorHAnsi"/>
        </w:rPr>
      </w:pPr>
      <w:r w:rsidRPr="003122C1">
        <w:rPr>
          <w:rStyle w:val="cf01"/>
          <w:rFonts w:asciiTheme="minorHAnsi" w:hAnsiTheme="minorHAnsi" w:cstheme="minorHAnsi"/>
          <w:sz w:val="24"/>
          <w:szCs w:val="24"/>
        </w:rPr>
        <w:t>We really want every student to get the very best from their course and so attendance at every session is an expectation, unless a module leader has specifically indicated that a session is voluntary</w:t>
      </w:r>
      <w:bookmarkStart w:id="23" w:name="_Hlk145595835"/>
      <w:r w:rsidRPr="003122C1">
        <w:rPr>
          <w:rStyle w:val="cf01"/>
          <w:rFonts w:asciiTheme="minorHAnsi" w:hAnsiTheme="minorHAnsi" w:cstheme="minorHAnsi"/>
          <w:sz w:val="24"/>
          <w:szCs w:val="24"/>
        </w:rPr>
        <w:t xml:space="preserve">.  </w:t>
      </w:r>
      <w:r w:rsidR="00565188" w:rsidRPr="003122C1">
        <w:rPr>
          <w:rFonts w:cstheme="minorHAnsi"/>
          <w:sz w:val="24"/>
          <w:szCs w:val="24"/>
        </w:rPr>
        <w:t xml:space="preserve">Your module tutors will inform you in advance of any weekly teaching and learning activities that do not follow the usual pattern, and please regularly refer to your timetable in case teaching arrangements (such as the room your seminar is in) </w:t>
      </w:r>
      <w:r w:rsidR="001851F0" w:rsidRPr="003122C1">
        <w:rPr>
          <w:rFonts w:cstheme="minorHAnsi"/>
          <w:sz w:val="24"/>
          <w:szCs w:val="24"/>
        </w:rPr>
        <w:t>a</w:t>
      </w:r>
      <w:r w:rsidRPr="003122C1">
        <w:rPr>
          <w:rFonts w:cstheme="minorHAnsi"/>
          <w:sz w:val="24"/>
          <w:szCs w:val="24"/>
        </w:rPr>
        <w:t>l</w:t>
      </w:r>
      <w:r w:rsidR="00565188" w:rsidRPr="003122C1">
        <w:rPr>
          <w:rFonts w:cstheme="minorHAnsi"/>
          <w:sz w:val="24"/>
          <w:szCs w:val="24"/>
        </w:rPr>
        <w:t>ter.</w:t>
      </w:r>
      <w:r w:rsidR="004B4FD5">
        <w:rPr>
          <w:rFonts w:cstheme="minorHAnsi"/>
          <w:sz w:val="24"/>
          <w:szCs w:val="24"/>
        </w:rPr>
        <w:t xml:space="preserve">  </w:t>
      </w:r>
      <w:r w:rsidR="004B4FD5" w:rsidRPr="004B4FD5">
        <w:rPr>
          <w:rStyle w:val="cf01"/>
          <w:rFonts w:asciiTheme="minorHAnsi" w:hAnsiTheme="minorHAnsi" w:cstheme="minorHAnsi"/>
          <w:sz w:val="24"/>
          <w:szCs w:val="24"/>
        </w:rPr>
        <w:t>For this reason, you are also advised to regularly check Moodle for updates about you’re the teaching on your modules, too</w:t>
      </w:r>
      <w:r w:rsidR="004B4FD5">
        <w:rPr>
          <w:rStyle w:val="cf01"/>
          <w:rFonts w:asciiTheme="minorHAnsi" w:hAnsiTheme="minorHAnsi" w:cstheme="minorHAnsi"/>
          <w:sz w:val="24"/>
          <w:szCs w:val="24"/>
        </w:rPr>
        <w:t xml:space="preserve">. </w:t>
      </w:r>
    </w:p>
    <w:bookmarkEnd w:id="23"/>
    <w:p w14:paraId="38E1D508" w14:textId="4AB66D38" w:rsidR="003122C1" w:rsidRDefault="003122C1" w:rsidP="003122C1">
      <w:pPr>
        <w:spacing w:line="360" w:lineRule="auto"/>
        <w:ind w:right="357"/>
        <w:textAlignment w:val="baseline"/>
        <w:rPr>
          <w:rFonts w:cstheme="minorHAnsi"/>
          <w:sz w:val="24"/>
          <w:szCs w:val="24"/>
        </w:rPr>
      </w:pPr>
    </w:p>
    <w:p w14:paraId="5388EAF7" w14:textId="54BA01D4" w:rsidR="003122C1" w:rsidRDefault="003122C1" w:rsidP="003122C1">
      <w:pPr>
        <w:spacing w:line="360" w:lineRule="auto"/>
        <w:ind w:right="357"/>
        <w:textAlignment w:val="baseline"/>
        <w:rPr>
          <w:rFonts w:cstheme="minorHAnsi"/>
          <w:sz w:val="24"/>
          <w:szCs w:val="24"/>
        </w:rPr>
      </w:pPr>
      <w:bookmarkStart w:id="24" w:name="_Hlk114579985"/>
      <w:r>
        <w:rPr>
          <w:rFonts w:cstheme="minorHAnsi"/>
          <w:sz w:val="24"/>
          <w:szCs w:val="24"/>
        </w:rPr>
        <w:t xml:space="preserve">If you are unable to attend a taught session for medical or other reasons, you must notify the Department </w:t>
      </w:r>
      <w:hyperlink r:id="rId57" w:history="1">
        <w:r w:rsidRPr="003122C1">
          <w:rPr>
            <w:rStyle w:val="Hyperlink"/>
            <w:rFonts w:cstheme="minorHAnsi"/>
            <w:sz w:val="24"/>
            <w:szCs w:val="24"/>
          </w:rPr>
          <w:t>here</w:t>
        </w:r>
      </w:hyperlink>
      <w:r>
        <w:rPr>
          <w:rFonts w:cstheme="minorHAnsi"/>
          <w:sz w:val="24"/>
          <w:szCs w:val="24"/>
        </w:rPr>
        <w:t xml:space="preserve">. </w:t>
      </w:r>
    </w:p>
    <w:bookmarkEnd w:id="24"/>
    <w:p w14:paraId="1ADA6C37" w14:textId="77777777" w:rsidR="00FC4256" w:rsidRPr="00D17139" w:rsidRDefault="00FC4256" w:rsidP="00E51529">
      <w:pPr>
        <w:spacing w:line="360" w:lineRule="auto"/>
        <w:ind w:right="288"/>
        <w:textAlignment w:val="baseline"/>
        <w:rPr>
          <w:rFonts w:eastAsia="Arial" w:cstheme="minorHAnsi"/>
          <w:b/>
          <w:sz w:val="24"/>
          <w:szCs w:val="24"/>
        </w:rPr>
      </w:pPr>
    </w:p>
    <w:p w14:paraId="23F801BC" w14:textId="33F5A3B0" w:rsidR="00E51529" w:rsidRDefault="00E51529" w:rsidP="00E51529">
      <w:pPr>
        <w:spacing w:line="360" w:lineRule="auto"/>
        <w:textAlignment w:val="baseline"/>
        <w:rPr>
          <w:rFonts w:eastAsia="Arial" w:cstheme="minorHAnsi"/>
          <w:bCs/>
          <w:sz w:val="24"/>
          <w:szCs w:val="24"/>
        </w:rPr>
      </w:pPr>
      <w:r w:rsidRPr="00D17139">
        <w:rPr>
          <w:rFonts w:eastAsia="Arial" w:cstheme="minorHAnsi"/>
          <w:bCs/>
          <w:spacing w:val="-3"/>
          <w:sz w:val="24"/>
          <w:szCs w:val="24"/>
        </w:rPr>
        <w:t xml:space="preserve">The </w:t>
      </w:r>
      <w:r w:rsidR="00607415" w:rsidRPr="00D17139">
        <w:rPr>
          <w:rFonts w:eastAsia="Arial" w:cstheme="minorHAnsi"/>
          <w:bCs/>
          <w:spacing w:val="-3"/>
          <w:sz w:val="24"/>
          <w:szCs w:val="24"/>
        </w:rPr>
        <w:t>D</w:t>
      </w:r>
      <w:r w:rsidRPr="00D17139">
        <w:rPr>
          <w:rFonts w:eastAsia="Arial" w:cstheme="minorHAnsi"/>
          <w:bCs/>
          <w:spacing w:val="-3"/>
          <w:sz w:val="24"/>
          <w:szCs w:val="24"/>
        </w:rPr>
        <w:t xml:space="preserve">epartment is required by the University to monitor attendance at timetabled teaching sessions and </w:t>
      </w:r>
      <w:r w:rsidRPr="00D17139">
        <w:rPr>
          <w:rFonts w:eastAsia="Arial" w:cstheme="minorHAnsi"/>
          <w:bCs/>
          <w:sz w:val="24"/>
          <w:szCs w:val="24"/>
        </w:rPr>
        <w:t xml:space="preserve">registers will be taken using Tabula - </w:t>
      </w:r>
      <w:r w:rsidR="00C11082">
        <w:rPr>
          <w:rFonts w:eastAsia="Arial" w:cstheme="minorHAnsi"/>
          <w:bCs/>
          <w:sz w:val="24"/>
          <w:szCs w:val="24"/>
        </w:rPr>
        <w:t>you</w:t>
      </w:r>
      <w:r w:rsidRPr="00D17139">
        <w:rPr>
          <w:rFonts w:eastAsia="Arial" w:cstheme="minorHAnsi"/>
          <w:bCs/>
          <w:sz w:val="24"/>
          <w:szCs w:val="24"/>
        </w:rPr>
        <w:t xml:space="preserve"> will be able to see where </w:t>
      </w:r>
      <w:r w:rsidR="00C11082">
        <w:rPr>
          <w:rFonts w:eastAsia="Arial" w:cstheme="minorHAnsi"/>
          <w:bCs/>
          <w:sz w:val="24"/>
          <w:szCs w:val="24"/>
        </w:rPr>
        <w:t>you</w:t>
      </w:r>
      <w:r w:rsidRPr="00D17139">
        <w:rPr>
          <w:rFonts w:eastAsia="Arial" w:cstheme="minorHAnsi"/>
          <w:bCs/>
          <w:sz w:val="24"/>
          <w:szCs w:val="24"/>
        </w:rPr>
        <w:t xml:space="preserve"> have been marked as absent and this may be followed up by a member of staff if no reason for the absence has been given.</w:t>
      </w:r>
    </w:p>
    <w:p w14:paraId="05F22D35" w14:textId="77777777" w:rsidR="004B4FD5" w:rsidRDefault="004B4FD5" w:rsidP="00E51529">
      <w:pPr>
        <w:spacing w:line="360" w:lineRule="auto"/>
        <w:textAlignment w:val="baseline"/>
        <w:rPr>
          <w:rFonts w:eastAsia="Arial" w:cstheme="minorHAnsi"/>
          <w:bCs/>
          <w:sz w:val="24"/>
          <w:szCs w:val="24"/>
        </w:rPr>
      </w:pPr>
    </w:p>
    <w:p w14:paraId="3742F8C7" w14:textId="77777777" w:rsidR="004B4FD5" w:rsidRPr="0096227A" w:rsidRDefault="004B4FD5" w:rsidP="004B4FD5">
      <w:pPr>
        <w:pStyle w:val="Heading2"/>
        <w:rPr>
          <w:rFonts w:eastAsia="Arial"/>
        </w:rPr>
      </w:pPr>
      <w:bookmarkStart w:id="25" w:name="_Toc177500888"/>
      <w:r>
        <w:rPr>
          <w:rFonts w:eastAsia="Arial"/>
        </w:rPr>
        <w:t>Cancellations to teaching sessions</w:t>
      </w:r>
      <w:bookmarkEnd w:id="25"/>
    </w:p>
    <w:p w14:paraId="1F4EBD17" w14:textId="77777777" w:rsidR="004B4FD5" w:rsidRPr="00D17139" w:rsidRDefault="004B4FD5" w:rsidP="004B4FD5">
      <w:pPr>
        <w:spacing w:line="360" w:lineRule="auto"/>
        <w:ind w:right="144"/>
        <w:textAlignment w:val="baseline"/>
        <w:rPr>
          <w:rFonts w:eastAsia="Arial" w:cstheme="minorHAnsi"/>
          <w:bCs/>
          <w:spacing w:val="-6"/>
          <w:sz w:val="24"/>
          <w:szCs w:val="24"/>
        </w:rPr>
      </w:pPr>
      <w:r w:rsidRPr="00D17139">
        <w:rPr>
          <w:rFonts w:eastAsia="Arial" w:cstheme="minorHAnsi"/>
          <w:bCs/>
          <w:spacing w:val="-6"/>
          <w:sz w:val="24"/>
          <w:szCs w:val="24"/>
        </w:rPr>
        <w:t>Occasionally cancellations to teaching sessions are unavoidable. On the rare occasion that this happens at short notice a message will be sent to your Warwick email account, and, if possible, a notice will be put on the door to the teaching room as well as the module pages on Moodle. Any other alterations to the timetable will be communicated to you by module tutors in person as well as by email and in most cases your online timetable will be amended. The department will also send an alert message via the MyWarwick app.</w:t>
      </w:r>
    </w:p>
    <w:p w14:paraId="48E5E9B1" w14:textId="77777777" w:rsidR="004B4FD5" w:rsidRPr="00D17139" w:rsidRDefault="004B4FD5" w:rsidP="00E51529">
      <w:pPr>
        <w:spacing w:line="360" w:lineRule="auto"/>
        <w:textAlignment w:val="baseline"/>
        <w:rPr>
          <w:rFonts w:eastAsia="Arial" w:cstheme="minorHAnsi"/>
          <w:bCs/>
          <w:sz w:val="24"/>
          <w:szCs w:val="24"/>
        </w:rPr>
      </w:pPr>
    </w:p>
    <w:p w14:paraId="2F6C3237" w14:textId="59FB0403" w:rsidR="00C11082" w:rsidRPr="00C11082" w:rsidRDefault="00C11082" w:rsidP="00AF6E39">
      <w:pPr>
        <w:pStyle w:val="Heading2"/>
        <w:rPr>
          <w:rFonts w:eastAsia="Arial"/>
          <w:spacing w:val="-6"/>
        </w:rPr>
      </w:pPr>
      <w:bookmarkStart w:id="26" w:name="_Toc177500889"/>
      <w:r>
        <w:rPr>
          <w:rFonts w:eastAsia="Arial"/>
        </w:rPr>
        <w:t>The Monitoring Points System</w:t>
      </w:r>
      <w:bookmarkEnd w:id="26"/>
    </w:p>
    <w:p w14:paraId="1A305F0D" w14:textId="3887EF13" w:rsidR="00D26432" w:rsidRPr="00D17139" w:rsidRDefault="00C11082" w:rsidP="001579E1">
      <w:pPr>
        <w:spacing w:line="360" w:lineRule="auto"/>
        <w:ind w:right="360"/>
        <w:textAlignment w:val="baseline"/>
        <w:rPr>
          <w:rFonts w:eastAsia="Tahoma" w:cstheme="minorHAnsi"/>
          <w:bCs/>
          <w:sz w:val="24"/>
          <w:szCs w:val="24"/>
        </w:rPr>
      </w:pPr>
      <w:r>
        <w:rPr>
          <w:rFonts w:eastAsia="Arial" w:cstheme="minorHAnsi"/>
          <w:bCs/>
          <w:spacing w:val="-4"/>
          <w:sz w:val="24"/>
          <w:szCs w:val="24"/>
        </w:rPr>
        <w:t>T</w:t>
      </w:r>
      <w:r w:rsidR="00E51529" w:rsidRPr="00D17139">
        <w:rPr>
          <w:rFonts w:eastAsia="Arial" w:cstheme="minorHAnsi"/>
          <w:bCs/>
          <w:spacing w:val="-4"/>
          <w:sz w:val="24"/>
          <w:szCs w:val="24"/>
        </w:rPr>
        <w:t xml:space="preserve">here is a </w:t>
      </w:r>
      <w:r w:rsidR="00D26432" w:rsidRPr="00D17139">
        <w:rPr>
          <w:rFonts w:eastAsia="Arial" w:cstheme="minorHAnsi"/>
          <w:bCs/>
          <w:spacing w:val="-4"/>
          <w:sz w:val="24"/>
          <w:szCs w:val="24"/>
        </w:rPr>
        <w:t>M</w:t>
      </w:r>
      <w:r w:rsidR="00E51529" w:rsidRPr="00D17139">
        <w:rPr>
          <w:rFonts w:eastAsia="Arial" w:cstheme="minorHAnsi"/>
          <w:bCs/>
          <w:spacing w:val="-4"/>
          <w:sz w:val="24"/>
          <w:szCs w:val="24"/>
        </w:rPr>
        <w:t xml:space="preserve">onitoring </w:t>
      </w:r>
      <w:r w:rsidR="00D26432" w:rsidRPr="00D17139">
        <w:rPr>
          <w:rFonts w:eastAsia="Arial" w:cstheme="minorHAnsi"/>
          <w:bCs/>
          <w:spacing w:val="-4"/>
          <w:sz w:val="24"/>
          <w:szCs w:val="24"/>
        </w:rPr>
        <w:t>P</w:t>
      </w:r>
      <w:r w:rsidR="00E51529" w:rsidRPr="00D17139">
        <w:rPr>
          <w:rFonts w:eastAsia="Arial" w:cstheme="minorHAnsi"/>
          <w:bCs/>
          <w:spacing w:val="-4"/>
          <w:sz w:val="24"/>
          <w:szCs w:val="24"/>
        </w:rPr>
        <w:t>oint system for your course</w:t>
      </w:r>
      <w:r w:rsidR="00D26432" w:rsidRPr="00D17139">
        <w:rPr>
          <w:rFonts w:eastAsia="Arial" w:cstheme="minorHAnsi"/>
          <w:bCs/>
          <w:spacing w:val="-4"/>
          <w:sz w:val="24"/>
          <w:szCs w:val="24"/>
        </w:rPr>
        <w:t>, which</w:t>
      </w:r>
      <w:r w:rsidR="00D26432" w:rsidRPr="00D17139">
        <w:rPr>
          <w:rFonts w:eastAsia="Tahoma" w:cstheme="minorHAnsi"/>
          <w:bCs/>
          <w:sz w:val="24"/>
          <w:szCs w:val="24"/>
        </w:rPr>
        <w:t xml:space="preserve"> exists to ensure that all students are engaging with their course and progressing well.  It’s one of the ways in which departments will know if a student is having any difficulties that are affecting their studies, and to offer support and guidance. Please let a member of staff (</w:t>
      </w:r>
      <w:r w:rsidR="00062625">
        <w:rPr>
          <w:rFonts w:eastAsia="Tahoma" w:cstheme="minorHAnsi"/>
          <w:bCs/>
          <w:sz w:val="24"/>
          <w:szCs w:val="24"/>
        </w:rPr>
        <w:t xml:space="preserve">your Personal Tutor, </w:t>
      </w:r>
      <w:r w:rsidR="00D26432" w:rsidRPr="00D17139">
        <w:rPr>
          <w:rFonts w:eastAsia="Tahoma" w:cstheme="minorHAnsi"/>
          <w:bCs/>
          <w:sz w:val="24"/>
          <w:szCs w:val="24"/>
        </w:rPr>
        <w:t xml:space="preserve">the Senior Tutor, the Student Experience Team, the Programme Officers…) in the Department know if you are struggling.  Everyone will do their best to help.  You can of course also contact the </w:t>
      </w:r>
      <w:hyperlink r:id="rId58" w:history="1">
        <w:r w:rsidR="00D26432" w:rsidRPr="00D17139">
          <w:rPr>
            <w:rStyle w:val="Hyperlink"/>
            <w:rFonts w:eastAsia="Tahoma" w:cstheme="minorHAnsi"/>
            <w:bCs/>
            <w:color w:val="auto"/>
            <w:sz w:val="24"/>
            <w:szCs w:val="24"/>
          </w:rPr>
          <w:t>University’s Wellbeing Support Services</w:t>
        </w:r>
      </w:hyperlink>
      <w:r w:rsidR="00D26432" w:rsidRPr="00D17139">
        <w:rPr>
          <w:rFonts w:eastAsia="Tahoma" w:cstheme="minorHAnsi"/>
          <w:bCs/>
          <w:sz w:val="24"/>
          <w:szCs w:val="24"/>
        </w:rPr>
        <w:t xml:space="preserve">. </w:t>
      </w:r>
    </w:p>
    <w:p w14:paraId="1995FACB" w14:textId="29C2F8F1" w:rsidR="001851F0" w:rsidRPr="00D17139" w:rsidRDefault="001851F0" w:rsidP="001579E1">
      <w:pPr>
        <w:spacing w:line="360" w:lineRule="auto"/>
        <w:ind w:right="360"/>
        <w:textAlignment w:val="baseline"/>
        <w:rPr>
          <w:rFonts w:eastAsia="Tahoma" w:cstheme="minorHAnsi"/>
          <w:bCs/>
          <w:sz w:val="24"/>
          <w:szCs w:val="24"/>
        </w:rPr>
      </w:pPr>
    </w:p>
    <w:p w14:paraId="11BE96FA" w14:textId="43D4FD86" w:rsidR="00DA44D4" w:rsidRPr="004B4FD5" w:rsidRDefault="001851F0" w:rsidP="004B4FD5">
      <w:pPr>
        <w:spacing w:line="360" w:lineRule="auto"/>
        <w:ind w:right="360"/>
        <w:textAlignment w:val="baseline"/>
        <w:rPr>
          <w:rFonts w:eastAsia="Tahoma" w:cstheme="minorHAnsi"/>
          <w:bCs/>
          <w:sz w:val="24"/>
          <w:szCs w:val="24"/>
        </w:rPr>
      </w:pPr>
      <w:r w:rsidRPr="00D17139">
        <w:rPr>
          <w:rFonts w:ascii="Lato" w:hAnsi="Lato"/>
          <w:shd w:val="clear" w:color="auto" w:fill="FFFFFF"/>
        </w:rPr>
        <w:lastRenderedPageBreak/>
        <w:t>For undergraduate students where the home department is Education Studies</w:t>
      </w:r>
      <w:r w:rsidR="00383347">
        <w:rPr>
          <w:rFonts w:ascii="Lato" w:hAnsi="Lato"/>
          <w:shd w:val="clear" w:color="auto" w:fill="FFFFFF"/>
        </w:rPr>
        <w:t>,</w:t>
      </w:r>
      <w:r w:rsidRPr="00D17139">
        <w:rPr>
          <w:rFonts w:ascii="Lato" w:hAnsi="Lato"/>
          <w:shd w:val="clear" w:color="auto" w:fill="FFFFFF"/>
        </w:rPr>
        <w:t xml:space="preserve"> your monitoring points are listed below. For students from other departments please see your home department information.</w:t>
      </w:r>
      <w:r w:rsidR="00C11082">
        <w:rPr>
          <w:rFonts w:ascii="Lato" w:hAnsi="Lato"/>
          <w:shd w:val="clear" w:color="auto" w:fill="FFFFFF"/>
        </w:rPr>
        <w:t xml:space="preserve">  Monitoring points can also be viewed in Tabula. </w:t>
      </w:r>
      <w:bookmarkStart w:id="27" w:name="_Hlk141710868"/>
    </w:p>
    <w:p w14:paraId="7B37458E" w14:textId="77777777" w:rsidR="00DA44D4" w:rsidRDefault="00DA44D4" w:rsidP="001851F0">
      <w:pPr>
        <w:spacing w:line="360" w:lineRule="auto"/>
        <w:ind w:right="142"/>
        <w:textAlignment w:val="baseline"/>
        <w:rPr>
          <w:rFonts w:cstheme="minorHAnsi"/>
          <w:sz w:val="24"/>
          <w:szCs w:val="24"/>
          <w:shd w:val="clear" w:color="auto" w:fill="FFFFFF"/>
        </w:rPr>
      </w:pPr>
    </w:p>
    <w:p w14:paraId="1732D33C" w14:textId="1203AE60" w:rsidR="00D26432" w:rsidRPr="00D17139" w:rsidRDefault="00FE1D0D" w:rsidP="001851F0">
      <w:pPr>
        <w:spacing w:line="360" w:lineRule="auto"/>
        <w:ind w:right="142"/>
        <w:textAlignment w:val="baseline"/>
        <w:rPr>
          <w:rFonts w:cstheme="minorHAnsi"/>
          <w:sz w:val="24"/>
          <w:szCs w:val="24"/>
          <w:shd w:val="clear" w:color="auto" w:fill="FFFFFF"/>
        </w:rPr>
      </w:pPr>
      <w:r>
        <w:rPr>
          <w:rFonts w:cstheme="minorHAnsi"/>
          <w:sz w:val="24"/>
          <w:szCs w:val="24"/>
          <w:shd w:val="clear" w:color="auto" w:fill="FFFFFF"/>
        </w:rPr>
        <w:t xml:space="preserve">Students will receive an email from the University following the recording of each missed monitoring point and this will be copied to their Department. </w:t>
      </w:r>
      <w:bookmarkStart w:id="28" w:name="_Hlk177498645"/>
      <w:bookmarkStart w:id="29" w:name="_Hlk177498742"/>
      <w:r w:rsidR="00FD7268">
        <w:rPr>
          <w:rFonts w:cstheme="minorHAnsi"/>
          <w:sz w:val="24"/>
          <w:szCs w:val="24"/>
          <w:shd w:val="clear" w:color="auto" w:fill="FFFFFF"/>
        </w:rPr>
        <w:t>If students who are visa holders miss three formal monitoring points in one academic year, they will receive a communication from the Immigration and Compliance Team.</w:t>
      </w:r>
      <w:bookmarkEnd w:id="29"/>
      <w:r w:rsidR="00FD7268">
        <w:rPr>
          <w:rFonts w:cstheme="minorHAnsi"/>
          <w:sz w:val="24"/>
          <w:szCs w:val="24"/>
          <w:shd w:val="clear" w:color="auto" w:fill="FFFFFF"/>
        </w:rPr>
        <w:t xml:space="preserve"> </w:t>
      </w:r>
      <w:bookmarkEnd w:id="28"/>
      <w:r w:rsidR="001851F0" w:rsidRPr="00D17139">
        <w:rPr>
          <w:rFonts w:cstheme="minorHAnsi"/>
          <w:sz w:val="24"/>
          <w:szCs w:val="24"/>
          <w:shd w:val="clear" w:color="auto" w:fill="FFFFFF"/>
        </w:rPr>
        <w:t xml:space="preserve">If students miss six </w:t>
      </w:r>
      <w:r w:rsidR="00FD7268">
        <w:rPr>
          <w:rFonts w:cstheme="minorHAnsi"/>
          <w:sz w:val="24"/>
          <w:szCs w:val="24"/>
          <w:shd w:val="clear" w:color="auto" w:fill="FFFFFF"/>
        </w:rPr>
        <w:t xml:space="preserve">or more </w:t>
      </w:r>
      <w:r w:rsidR="001851F0" w:rsidRPr="00D17139">
        <w:rPr>
          <w:rFonts w:cstheme="minorHAnsi"/>
          <w:sz w:val="24"/>
          <w:szCs w:val="24"/>
          <w:shd w:val="clear" w:color="auto" w:fill="FFFFFF"/>
        </w:rPr>
        <w:t>monitoring poin</w:t>
      </w:r>
      <w:r>
        <w:rPr>
          <w:rFonts w:cstheme="minorHAnsi"/>
          <w:sz w:val="24"/>
          <w:szCs w:val="24"/>
          <w:shd w:val="clear" w:color="auto" w:fill="FFFFFF"/>
        </w:rPr>
        <w:t>ts, they will be required to meet with a member of staff in Education Studies to establish the reason(s) for their low level of attendance, and to discuss whether the</w:t>
      </w:r>
      <w:r w:rsidR="00DA44D4">
        <w:rPr>
          <w:rFonts w:cstheme="minorHAnsi"/>
          <w:sz w:val="24"/>
          <w:szCs w:val="24"/>
          <w:shd w:val="clear" w:color="auto" w:fill="FFFFFF"/>
        </w:rPr>
        <w:t>y are</w:t>
      </w:r>
      <w:r>
        <w:rPr>
          <w:rFonts w:cstheme="minorHAnsi"/>
          <w:sz w:val="24"/>
          <w:szCs w:val="24"/>
          <w:shd w:val="clear" w:color="auto" w:fill="FFFFFF"/>
        </w:rPr>
        <w:t xml:space="preserve"> at risk of not completing their studies successfully by failing to attend.  A Missed Monitoring Points Discussion Form must be completed by the Department. </w:t>
      </w:r>
      <w:r w:rsidR="001851F0" w:rsidRPr="00D17139">
        <w:rPr>
          <w:rFonts w:cstheme="minorHAnsi"/>
          <w:sz w:val="24"/>
          <w:szCs w:val="24"/>
          <w:shd w:val="clear" w:color="auto" w:fill="FFFFFF"/>
        </w:rPr>
        <w:t xml:space="preserve"> Where a student has missed eight monitoring points in one academic year</w:t>
      </w:r>
      <w:r w:rsidR="00AA4541">
        <w:rPr>
          <w:rFonts w:cstheme="minorHAnsi"/>
          <w:sz w:val="24"/>
          <w:szCs w:val="24"/>
          <w:shd w:val="clear" w:color="auto" w:fill="FFFFFF"/>
        </w:rPr>
        <w:t xml:space="preserve">, Education Studies will be informed that the process outlined in University Regulation 36.4.1.c – Governing Student Registration, Attendance and Progress – will be invoked unless instructed otherwise by Education Studies following a meeting with the student. </w:t>
      </w:r>
    </w:p>
    <w:bookmarkEnd w:id="27"/>
    <w:p w14:paraId="4DF87E05" w14:textId="77777777" w:rsidR="001851F0" w:rsidRPr="00D17139" w:rsidRDefault="001851F0" w:rsidP="001851F0">
      <w:pPr>
        <w:spacing w:line="360" w:lineRule="auto"/>
        <w:ind w:right="142"/>
        <w:textAlignment w:val="baseline"/>
        <w:rPr>
          <w:rFonts w:eastAsia="Arial" w:cstheme="minorHAnsi"/>
          <w:bCs/>
          <w:spacing w:val="-4"/>
          <w:sz w:val="24"/>
          <w:szCs w:val="24"/>
        </w:rPr>
      </w:pPr>
    </w:p>
    <w:p w14:paraId="59A840FE" w14:textId="465E2931" w:rsidR="00E51529" w:rsidRDefault="00E51529" w:rsidP="00D26432">
      <w:pPr>
        <w:spacing w:line="360" w:lineRule="auto"/>
        <w:ind w:right="142"/>
        <w:textAlignment w:val="baseline"/>
        <w:rPr>
          <w:rFonts w:eastAsia="Arial" w:cstheme="minorHAnsi"/>
          <w:bCs/>
          <w:spacing w:val="-3"/>
          <w:sz w:val="24"/>
          <w:szCs w:val="24"/>
        </w:rPr>
      </w:pPr>
      <w:r w:rsidRPr="00D17139">
        <w:rPr>
          <w:rFonts w:eastAsia="Arial" w:cstheme="minorHAnsi"/>
          <w:bCs/>
          <w:spacing w:val="-3"/>
          <w:sz w:val="24"/>
          <w:szCs w:val="24"/>
        </w:rPr>
        <w:t>International students should be particularly aware of the consequences of missing monitoring points: The Academic Office is obliged to report to The Home Office UK: Visas and Immigration (formerly the UK Border Agency) if any student</w:t>
      </w:r>
      <w:r w:rsidR="00D26432" w:rsidRPr="00D17139">
        <w:rPr>
          <w:rFonts w:eastAsia="Arial" w:cstheme="minorHAnsi"/>
          <w:bCs/>
          <w:spacing w:val="-3"/>
          <w:sz w:val="24"/>
          <w:szCs w:val="24"/>
        </w:rPr>
        <w:t xml:space="preserve"> with a student visa</w:t>
      </w:r>
      <w:r w:rsidRPr="00D17139">
        <w:rPr>
          <w:rFonts w:eastAsia="Arial" w:cstheme="minorHAnsi"/>
          <w:bCs/>
          <w:spacing w:val="-3"/>
          <w:sz w:val="24"/>
          <w:szCs w:val="24"/>
        </w:rPr>
        <w:t xml:space="preserve"> has been found not to be engaging with and attending their degree course. This will normally lead to the curtailment of their </w:t>
      </w:r>
      <w:r w:rsidR="00C11082">
        <w:rPr>
          <w:rFonts w:eastAsia="Arial" w:cstheme="minorHAnsi"/>
          <w:bCs/>
          <w:spacing w:val="-3"/>
          <w:sz w:val="24"/>
          <w:szCs w:val="24"/>
        </w:rPr>
        <w:t>v</w:t>
      </w:r>
      <w:r w:rsidRPr="00D17139">
        <w:rPr>
          <w:rFonts w:eastAsia="Arial" w:cstheme="minorHAnsi"/>
          <w:bCs/>
          <w:spacing w:val="-3"/>
          <w:sz w:val="24"/>
          <w:szCs w:val="24"/>
        </w:rPr>
        <w:t xml:space="preserve">isas. Advice on </w:t>
      </w:r>
      <w:r w:rsidR="00C11082">
        <w:rPr>
          <w:rFonts w:eastAsia="Arial" w:cstheme="minorHAnsi"/>
          <w:bCs/>
          <w:spacing w:val="-3"/>
          <w:sz w:val="24"/>
          <w:szCs w:val="24"/>
        </w:rPr>
        <w:t>v</w:t>
      </w:r>
      <w:r w:rsidRPr="00D17139">
        <w:rPr>
          <w:rFonts w:eastAsia="Arial" w:cstheme="minorHAnsi"/>
          <w:bCs/>
          <w:spacing w:val="-3"/>
          <w:sz w:val="24"/>
          <w:szCs w:val="24"/>
        </w:rPr>
        <w:t xml:space="preserve">isas can be obtained from the </w:t>
      </w:r>
      <w:r w:rsidRPr="00D17139">
        <w:rPr>
          <w:rFonts w:eastAsia="Arial" w:cstheme="minorHAnsi"/>
          <w:bCs/>
          <w:spacing w:val="-3"/>
          <w:sz w:val="24"/>
          <w:szCs w:val="24"/>
          <w:u w:val="single"/>
        </w:rPr>
        <w:t>International Student Office.</w:t>
      </w:r>
      <w:r w:rsidRPr="00D17139">
        <w:rPr>
          <w:rFonts w:eastAsia="Arial" w:cstheme="minorHAnsi"/>
          <w:bCs/>
          <w:spacing w:val="-3"/>
          <w:sz w:val="24"/>
          <w:szCs w:val="24"/>
        </w:rPr>
        <w:t xml:space="preserve"> </w:t>
      </w:r>
    </w:p>
    <w:p w14:paraId="1E75A8DB" w14:textId="77777777" w:rsidR="00AA4541" w:rsidRDefault="00AA4541" w:rsidP="00D26432">
      <w:pPr>
        <w:spacing w:line="360" w:lineRule="auto"/>
        <w:ind w:right="142"/>
        <w:textAlignment w:val="baseline"/>
        <w:rPr>
          <w:rFonts w:eastAsia="Arial" w:cstheme="minorHAnsi"/>
          <w:bCs/>
          <w:spacing w:val="-3"/>
          <w:sz w:val="24"/>
          <w:szCs w:val="24"/>
        </w:rPr>
      </w:pPr>
    </w:p>
    <w:p w14:paraId="60339099" w14:textId="4F8D01C5" w:rsidR="00AA4541" w:rsidRPr="00D17139" w:rsidRDefault="00AA4541" w:rsidP="00D26432">
      <w:pPr>
        <w:spacing w:line="360" w:lineRule="auto"/>
        <w:ind w:right="142"/>
        <w:textAlignment w:val="baseline"/>
        <w:rPr>
          <w:rFonts w:eastAsia="Arial" w:cstheme="minorHAnsi"/>
          <w:bCs/>
          <w:spacing w:val="-3"/>
          <w:sz w:val="24"/>
          <w:szCs w:val="24"/>
        </w:rPr>
      </w:pPr>
      <w:r>
        <w:rPr>
          <w:rFonts w:eastAsia="Arial" w:cstheme="minorHAnsi"/>
          <w:bCs/>
          <w:spacing w:val="-3"/>
          <w:sz w:val="24"/>
          <w:szCs w:val="24"/>
        </w:rPr>
        <w:t xml:space="preserve">For full information on the University’s process for Monitoring Student Engagement and Progression, see </w:t>
      </w:r>
      <w:hyperlink r:id="rId59" w:history="1">
        <w:r w:rsidRPr="00AA4541">
          <w:rPr>
            <w:rStyle w:val="Hyperlink"/>
            <w:rFonts w:eastAsia="Arial" w:cstheme="minorHAnsi"/>
            <w:bCs/>
            <w:spacing w:val="-3"/>
            <w:sz w:val="24"/>
            <w:szCs w:val="24"/>
          </w:rPr>
          <w:t>here.</w:t>
        </w:r>
      </w:hyperlink>
      <w:r>
        <w:rPr>
          <w:rFonts w:eastAsia="Arial" w:cstheme="minorHAnsi"/>
          <w:bCs/>
          <w:spacing w:val="-3"/>
          <w:sz w:val="24"/>
          <w:szCs w:val="24"/>
        </w:rPr>
        <w:t xml:space="preserve"> </w:t>
      </w:r>
    </w:p>
    <w:p w14:paraId="1096A812" w14:textId="77777777" w:rsidR="00D26432" w:rsidRPr="00D17139" w:rsidRDefault="00D26432" w:rsidP="00D26432">
      <w:pPr>
        <w:spacing w:line="360" w:lineRule="auto"/>
        <w:ind w:right="142"/>
        <w:textAlignment w:val="baseline"/>
        <w:rPr>
          <w:rFonts w:eastAsia="Arial" w:cstheme="minorHAnsi"/>
          <w:bCs/>
          <w:spacing w:val="-3"/>
          <w:sz w:val="24"/>
          <w:szCs w:val="24"/>
        </w:rPr>
      </w:pPr>
    </w:p>
    <w:p w14:paraId="665AA742" w14:textId="45E37DFE" w:rsidR="00AE628E" w:rsidRDefault="00BE1C95" w:rsidP="00AF6E39">
      <w:pPr>
        <w:pStyle w:val="Heading2"/>
        <w:rPr>
          <w:rFonts w:eastAsia="Verdana"/>
        </w:rPr>
      </w:pPr>
      <w:bookmarkStart w:id="30" w:name="_Toc177500890"/>
      <w:r w:rsidRPr="00D17139">
        <w:rPr>
          <w:rFonts w:eastAsia="Verdana"/>
        </w:rPr>
        <w:t>Education Studies Undergraduate Monitoring Points 202</w:t>
      </w:r>
      <w:r w:rsidR="002473D1">
        <w:rPr>
          <w:rFonts w:eastAsia="Verdana"/>
        </w:rPr>
        <w:t>4/25</w:t>
      </w:r>
      <w:bookmarkEnd w:id="30"/>
    </w:p>
    <w:p w14:paraId="5E47AA29" w14:textId="6E14E0D6" w:rsidR="00B672C3" w:rsidRDefault="00B672C3" w:rsidP="002473D1">
      <w:pPr>
        <w:rPr>
          <w:b/>
          <w:bCs/>
          <w:sz w:val="24"/>
          <w:szCs w:val="24"/>
        </w:rPr>
      </w:pPr>
    </w:p>
    <w:tbl>
      <w:tblPr>
        <w:tblStyle w:val="TableGrid"/>
        <w:tblW w:w="10496" w:type="dxa"/>
        <w:tblInd w:w="-431" w:type="dxa"/>
        <w:tblLook w:val="04A0" w:firstRow="1" w:lastRow="0" w:firstColumn="1" w:lastColumn="0" w:noHBand="0" w:noVBand="1"/>
      </w:tblPr>
      <w:tblGrid>
        <w:gridCol w:w="1129"/>
        <w:gridCol w:w="2977"/>
        <w:gridCol w:w="3408"/>
        <w:gridCol w:w="2982"/>
      </w:tblGrid>
      <w:tr w:rsidR="00B465D2" w14:paraId="52904443" w14:textId="77777777" w:rsidTr="00C87D5B">
        <w:tc>
          <w:tcPr>
            <w:tcW w:w="1129"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51BD78AA" w14:textId="77777777" w:rsidR="00B465D2" w:rsidRDefault="00B465D2" w:rsidP="00C87D5B">
            <w:pPr>
              <w:rPr>
                <w:b/>
                <w:bCs/>
                <w:color w:val="002060"/>
              </w:rPr>
            </w:pPr>
          </w:p>
        </w:tc>
        <w:tc>
          <w:tcPr>
            <w:tcW w:w="2977"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6CCAF9FB" w14:textId="77777777" w:rsidR="00B465D2" w:rsidRDefault="00B465D2" w:rsidP="00C87D5B">
            <w:pPr>
              <w:rPr>
                <w:b/>
                <w:bCs/>
                <w:color w:val="002060"/>
              </w:rPr>
            </w:pPr>
            <w:r>
              <w:rPr>
                <w:b/>
                <w:bCs/>
                <w:color w:val="002060"/>
              </w:rPr>
              <w:t>Term 1</w:t>
            </w:r>
          </w:p>
        </w:tc>
        <w:tc>
          <w:tcPr>
            <w:tcW w:w="3408"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1E5056C" w14:textId="77777777" w:rsidR="00B465D2" w:rsidRDefault="00B465D2" w:rsidP="00C87D5B">
            <w:pPr>
              <w:rPr>
                <w:b/>
                <w:bCs/>
                <w:color w:val="002060"/>
              </w:rPr>
            </w:pPr>
            <w:r>
              <w:rPr>
                <w:b/>
                <w:bCs/>
                <w:color w:val="002060"/>
              </w:rPr>
              <w:t>Term 2</w:t>
            </w:r>
          </w:p>
        </w:tc>
        <w:tc>
          <w:tcPr>
            <w:tcW w:w="298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0A0DE82A" w14:textId="77777777" w:rsidR="00B465D2" w:rsidRDefault="00B465D2" w:rsidP="00C87D5B">
            <w:pPr>
              <w:rPr>
                <w:b/>
                <w:bCs/>
                <w:color w:val="002060"/>
              </w:rPr>
            </w:pPr>
            <w:r>
              <w:rPr>
                <w:b/>
                <w:bCs/>
                <w:color w:val="002060"/>
              </w:rPr>
              <w:t>Term 3</w:t>
            </w:r>
          </w:p>
        </w:tc>
      </w:tr>
      <w:tr w:rsidR="00B465D2" w14:paraId="7294B45D" w14:textId="77777777" w:rsidTr="00C87D5B">
        <w:trPr>
          <w:trHeight w:val="30"/>
        </w:trPr>
        <w:tc>
          <w:tcPr>
            <w:tcW w:w="1129" w:type="dxa"/>
            <w:vMerge w:val="restart"/>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0397903E" w14:textId="77777777" w:rsidR="00B465D2" w:rsidRDefault="00B465D2" w:rsidP="00C87D5B">
            <w:pPr>
              <w:rPr>
                <w:b/>
                <w:bCs/>
                <w:color w:val="002060"/>
              </w:rPr>
            </w:pPr>
            <w:r>
              <w:rPr>
                <w:b/>
                <w:bCs/>
                <w:color w:val="002060"/>
              </w:rPr>
              <w:t xml:space="preserve">UG Year 1 </w:t>
            </w:r>
          </w:p>
        </w:tc>
        <w:tc>
          <w:tcPr>
            <w:tcW w:w="2977"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68853C17" w14:textId="77777777" w:rsidR="00B465D2" w:rsidRPr="008E105E" w:rsidRDefault="00B465D2" w:rsidP="00C87D5B">
            <w:pPr>
              <w:rPr>
                <w:color w:val="002060"/>
              </w:rPr>
            </w:pPr>
            <w:r w:rsidRPr="008E105E">
              <w:rPr>
                <w:color w:val="002060"/>
              </w:rPr>
              <w:t>Week 2 (taught seminar)</w:t>
            </w:r>
          </w:p>
          <w:p w14:paraId="5A5F2694" w14:textId="77777777" w:rsidR="00B465D2" w:rsidRPr="008E105E" w:rsidRDefault="00B465D2" w:rsidP="00C87D5B">
            <w:pPr>
              <w:rPr>
                <w:color w:val="002060"/>
              </w:rPr>
            </w:pPr>
          </w:p>
        </w:tc>
        <w:tc>
          <w:tcPr>
            <w:tcW w:w="3408"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0F57EF02" w14:textId="77777777" w:rsidR="00B465D2" w:rsidRPr="008E105E" w:rsidRDefault="00B465D2" w:rsidP="00C87D5B">
            <w:pPr>
              <w:rPr>
                <w:color w:val="002060"/>
              </w:rPr>
            </w:pPr>
            <w:r w:rsidRPr="008E105E">
              <w:rPr>
                <w:color w:val="002060"/>
              </w:rPr>
              <w:t>Week 1 (taught seminar)</w:t>
            </w:r>
          </w:p>
          <w:p w14:paraId="3B78E124" w14:textId="77777777" w:rsidR="00B465D2" w:rsidRPr="008E105E" w:rsidRDefault="00B465D2" w:rsidP="00C87D5B">
            <w:pPr>
              <w:rPr>
                <w:color w:val="002060"/>
              </w:rPr>
            </w:pPr>
          </w:p>
        </w:tc>
        <w:tc>
          <w:tcPr>
            <w:tcW w:w="298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2761EB82" w14:textId="77777777" w:rsidR="00B465D2" w:rsidRPr="008E105E" w:rsidRDefault="00B465D2" w:rsidP="00C87D5B">
            <w:pPr>
              <w:rPr>
                <w:color w:val="002060"/>
              </w:rPr>
            </w:pPr>
            <w:r w:rsidRPr="008E105E">
              <w:rPr>
                <w:color w:val="002060"/>
              </w:rPr>
              <w:t>Week 1 (taught seminar)</w:t>
            </w:r>
          </w:p>
        </w:tc>
      </w:tr>
      <w:tr w:rsidR="00B465D2" w14:paraId="41B734CA" w14:textId="77777777" w:rsidTr="00C87D5B">
        <w:trPr>
          <w:trHeight w:val="30"/>
        </w:trPr>
        <w:tc>
          <w:tcPr>
            <w:tcW w:w="1129" w:type="dxa"/>
            <w:vMerge/>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DD84154" w14:textId="77777777" w:rsidR="00B465D2" w:rsidRDefault="00B465D2" w:rsidP="00C87D5B">
            <w:pPr>
              <w:rPr>
                <w:b/>
                <w:bCs/>
                <w:color w:val="002060"/>
              </w:rPr>
            </w:pPr>
          </w:p>
        </w:tc>
        <w:tc>
          <w:tcPr>
            <w:tcW w:w="2977"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7C4F22EE" w14:textId="77777777" w:rsidR="00B465D2" w:rsidRPr="008E105E" w:rsidRDefault="00B465D2" w:rsidP="00C87D5B">
            <w:pPr>
              <w:rPr>
                <w:color w:val="002060"/>
              </w:rPr>
            </w:pPr>
            <w:r w:rsidRPr="008E105E">
              <w:rPr>
                <w:color w:val="002060"/>
              </w:rPr>
              <w:t>Weeks 3-</w:t>
            </w:r>
            <w:r>
              <w:rPr>
                <w:color w:val="002060"/>
              </w:rPr>
              <w:t>5</w:t>
            </w:r>
            <w:r w:rsidRPr="008E105E">
              <w:rPr>
                <w:color w:val="002060"/>
              </w:rPr>
              <w:t xml:space="preserve"> (PT group meeting)</w:t>
            </w:r>
          </w:p>
          <w:p w14:paraId="02FC087D" w14:textId="77777777" w:rsidR="00B465D2" w:rsidRPr="008E105E" w:rsidRDefault="00B465D2" w:rsidP="00C87D5B">
            <w:pPr>
              <w:rPr>
                <w:color w:val="002060"/>
              </w:rPr>
            </w:pPr>
            <w:r w:rsidRPr="008E105E">
              <w:rPr>
                <w:color w:val="002060"/>
              </w:rPr>
              <w:t>In person</w:t>
            </w:r>
          </w:p>
        </w:tc>
        <w:tc>
          <w:tcPr>
            <w:tcW w:w="3408"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19DE58FD" w14:textId="77777777" w:rsidR="00B465D2" w:rsidRPr="008E105E" w:rsidRDefault="00B465D2" w:rsidP="00C87D5B">
            <w:pPr>
              <w:rPr>
                <w:color w:val="002060"/>
              </w:rPr>
            </w:pPr>
            <w:r w:rsidRPr="008E105E">
              <w:rPr>
                <w:color w:val="002060"/>
              </w:rPr>
              <w:t>Week 3 (taught seminar)</w:t>
            </w:r>
          </w:p>
          <w:p w14:paraId="02089086" w14:textId="77777777" w:rsidR="00B465D2" w:rsidRPr="008E105E" w:rsidRDefault="00B465D2" w:rsidP="00C87D5B">
            <w:pPr>
              <w:rPr>
                <w:color w:val="002060"/>
              </w:rPr>
            </w:pPr>
          </w:p>
        </w:tc>
        <w:tc>
          <w:tcPr>
            <w:tcW w:w="298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1D9D080C" w14:textId="77777777" w:rsidR="00B465D2" w:rsidRPr="008E105E" w:rsidRDefault="00B465D2" w:rsidP="00C87D5B">
            <w:pPr>
              <w:rPr>
                <w:color w:val="002060"/>
              </w:rPr>
            </w:pPr>
            <w:r w:rsidRPr="008E105E">
              <w:rPr>
                <w:color w:val="002060"/>
              </w:rPr>
              <w:t xml:space="preserve">Weeks 2-3 (PT </w:t>
            </w:r>
            <w:r>
              <w:rPr>
                <w:color w:val="002060"/>
              </w:rPr>
              <w:t xml:space="preserve"> individual </w:t>
            </w:r>
            <w:r w:rsidRPr="008E105E">
              <w:rPr>
                <w:color w:val="002060"/>
              </w:rPr>
              <w:t>meeting)</w:t>
            </w:r>
          </w:p>
          <w:p w14:paraId="2C4A8403" w14:textId="77777777" w:rsidR="00B465D2" w:rsidRPr="008E105E" w:rsidRDefault="00B465D2" w:rsidP="00C87D5B">
            <w:pPr>
              <w:rPr>
                <w:color w:val="002060"/>
              </w:rPr>
            </w:pPr>
            <w:r w:rsidRPr="008E105E">
              <w:rPr>
                <w:color w:val="002060"/>
              </w:rPr>
              <w:t>In person</w:t>
            </w:r>
          </w:p>
        </w:tc>
      </w:tr>
      <w:tr w:rsidR="00B465D2" w14:paraId="60168563" w14:textId="77777777" w:rsidTr="00C87D5B">
        <w:trPr>
          <w:trHeight w:val="30"/>
        </w:trPr>
        <w:tc>
          <w:tcPr>
            <w:tcW w:w="1129" w:type="dxa"/>
            <w:vMerge/>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2C711116" w14:textId="77777777" w:rsidR="00B465D2" w:rsidRDefault="00B465D2" w:rsidP="00C87D5B">
            <w:pPr>
              <w:rPr>
                <w:b/>
                <w:bCs/>
                <w:color w:val="002060"/>
              </w:rPr>
            </w:pPr>
          </w:p>
        </w:tc>
        <w:tc>
          <w:tcPr>
            <w:tcW w:w="2977"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08A93B75" w14:textId="77777777" w:rsidR="00B465D2" w:rsidRPr="008E105E" w:rsidRDefault="00B465D2" w:rsidP="00C87D5B">
            <w:pPr>
              <w:rPr>
                <w:color w:val="002060"/>
              </w:rPr>
            </w:pPr>
            <w:r w:rsidRPr="008E105E">
              <w:rPr>
                <w:color w:val="002060"/>
              </w:rPr>
              <w:t>Week 4 (taught seminar)</w:t>
            </w:r>
          </w:p>
          <w:p w14:paraId="5F5AAF66" w14:textId="77777777" w:rsidR="00B465D2" w:rsidRPr="008E105E" w:rsidRDefault="00B465D2" w:rsidP="00C87D5B">
            <w:pPr>
              <w:rPr>
                <w:color w:val="002060"/>
              </w:rPr>
            </w:pPr>
          </w:p>
        </w:tc>
        <w:tc>
          <w:tcPr>
            <w:tcW w:w="3408"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3507C93A" w14:textId="77777777" w:rsidR="00B465D2" w:rsidRPr="008E105E" w:rsidRDefault="00B465D2" w:rsidP="00C87D5B">
            <w:pPr>
              <w:rPr>
                <w:color w:val="002060"/>
              </w:rPr>
            </w:pPr>
            <w:r w:rsidRPr="008E105E">
              <w:rPr>
                <w:color w:val="002060"/>
              </w:rPr>
              <w:t>Week 5 (taught seminar)</w:t>
            </w:r>
          </w:p>
          <w:p w14:paraId="06BF8280" w14:textId="77777777" w:rsidR="00B465D2" w:rsidRPr="008E105E" w:rsidRDefault="00B465D2" w:rsidP="00C87D5B">
            <w:pPr>
              <w:rPr>
                <w:color w:val="002060"/>
              </w:rPr>
            </w:pPr>
          </w:p>
        </w:tc>
        <w:tc>
          <w:tcPr>
            <w:tcW w:w="298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FFFFFF" w:themeFill="background1"/>
          </w:tcPr>
          <w:p w14:paraId="7BFE2676" w14:textId="77777777" w:rsidR="00B465D2" w:rsidRPr="008E105E" w:rsidRDefault="00B465D2" w:rsidP="00C87D5B">
            <w:pPr>
              <w:rPr>
                <w:color w:val="002060"/>
              </w:rPr>
            </w:pPr>
            <w:r w:rsidRPr="008E105E">
              <w:rPr>
                <w:color w:val="002060"/>
              </w:rPr>
              <w:t>Weeks 4-7 (submission of assessed work)</w:t>
            </w:r>
          </w:p>
        </w:tc>
      </w:tr>
    </w:tbl>
    <w:p w14:paraId="20DA79AF" w14:textId="77777777" w:rsidR="00B465D2" w:rsidRDefault="00B465D2">
      <w:r>
        <w:br w:type="page"/>
      </w:r>
    </w:p>
    <w:tbl>
      <w:tblPr>
        <w:tblStyle w:val="TableGrid"/>
        <w:tblW w:w="10496" w:type="dxa"/>
        <w:tblInd w:w="-431" w:type="dxa"/>
        <w:tblLook w:val="04A0" w:firstRow="1" w:lastRow="0" w:firstColumn="1" w:lastColumn="0" w:noHBand="0" w:noVBand="1"/>
      </w:tblPr>
      <w:tblGrid>
        <w:gridCol w:w="1129"/>
        <w:gridCol w:w="2977"/>
        <w:gridCol w:w="3408"/>
        <w:gridCol w:w="2982"/>
      </w:tblGrid>
      <w:tr w:rsidR="00B465D2" w14:paraId="1B0E44DF" w14:textId="77777777" w:rsidTr="00C87D5B">
        <w:trPr>
          <w:trHeight w:val="30"/>
        </w:trPr>
        <w:tc>
          <w:tcPr>
            <w:tcW w:w="1129" w:type="dxa"/>
            <w:vMerge w:val="restart"/>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5B07FF01" w14:textId="3202649C" w:rsidR="00B465D2" w:rsidRDefault="00B465D2" w:rsidP="00C87D5B">
            <w:pPr>
              <w:rPr>
                <w:b/>
                <w:bCs/>
                <w:color w:val="002060"/>
              </w:rPr>
            </w:pPr>
          </w:p>
        </w:tc>
        <w:tc>
          <w:tcPr>
            <w:tcW w:w="2977"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5CCEB39C" w14:textId="77777777" w:rsidR="00B465D2" w:rsidRPr="008E105E" w:rsidRDefault="00B465D2" w:rsidP="00C87D5B">
            <w:pPr>
              <w:rPr>
                <w:color w:val="002060"/>
              </w:rPr>
            </w:pPr>
            <w:r w:rsidRPr="008E105E">
              <w:rPr>
                <w:color w:val="002060"/>
              </w:rPr>
              <w:t>Week 6 (taught seminar)</w:t>
            </w:r>
          </w:p>
          <w:p w14:paraId="00CD573F" w14:textId="77777777" w:rsidR="00B465D2" w:rsidRPr="008E105E" w:rsidRDefault="00B465D2" w:rsidP="00C87D5B">
            <w:pPr>
              <w:rPr>
                <w:color w:val="002060"/>
              </w:rPr>
            </w:pPr>
          </w:p>
        </w:tc>
        <w:tc>
          <w:tcPr>
            <w:tcW w:w="3408"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6098AAC1" w14:textId="77777777" w:rsidR="00B465D2" w:rsidRPr="008E105E" w:rsidRDefault="00B465D2" w:rsidP="00C87D5B">
            <w:pPr>
              <w:rPr>
                <w:color w:val="002060"/>
              </w:rPr>
            </w:pPr>
            <w:r w:rsidRPr="008E105E">
              <w:rPr>
                <w:color w:val="002060"/>
              </w:rPr>
              <w:t>Week 7 (taught seminar)</w:t>
            </w:r>
          </w:p>
          <w:p w14:paraId="5BDBA805" w14:textId="77777777" w:rsidR="00B465D2" w:rsidRPr="008E105E" w:rsidRDefault="00B465D2" w:rsidP="00C87D5B">
            <w:pPr>
              <w:rPr>
                <w:color w:val="002060"/>
              </w:rPr>
            </w:pPr>
          </w:p>
        </w:tc>
        <w:tc>
          <w:tcPr>
            <w:tcW w:w="298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14C9C16E" w14:textId="77777777" w:rsidR="00B465D2" w:rsidRPr="008E105E" w:rsidRDefault="00B465D2" w:rsidP="00C87D5B">
            <w:pPr>
              <w:rPr>
                <w:color w:val="002060"/>
              </w:rPr>
            </w:pPr>
          </w:p>
        </w:tc>
      </w:tr>
      <w:tr w:rsidR="00B465D2" w14:paraId="55596F53" w14:textId="77777777" w:rsidTr="00C87D5B">
        <w:trPr>
          <w:trHeight w:val="30"/>
        </w:trPr>
        <w:tc>
          <w:tcPr>
            <w:tcW w:w="1129" w:type="dxa"/>
            <w:vMerge/>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0D74E36D" w14:textId="77777777" w:rsidR="00B465D2" w:rsidRDefault="00B465D2" w:rsidP="00C87D5B">
            <w:pPr>
              <w:rPr>
                <w:b/>
                <w:bCs/>
                <w:color w:val="002060"/>
              </w:rPr>
            </w:pPr>
          </w:p>
        </w:tc>
        <w:tc>
          <w:tcPr>
            <w:tcW w:w="2977"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584579DA" w14:textId="77777777" w:rsidR="00B465D2" w:rsidRPr="008E105E" w:rsidRDefault="00B465D2" w:rsidP="00C87D5B">
            <w:pPr>
              <w:rPr>
                <w:color w:val="002060"/>
              </w:rPr>
            </w:pPr>
            <w:r w:rsidRPr="008E105E">
              <w:rPr>
                <w:color w:val="002060"/>
              </w:rPr>
              <w:t>Week 8 (taught seminar)</w:t>
            </w:r>
          </w:p>
          <w:p w14:paraId="7C60954E" w14:textId="77777777" w:rsidR="00B465D2" w:rsidRPr="008E105E" w:rsidRDefault="00B465D2" w:rsidP="00C87D5B">
            <w:pPr>
              <w:rPr>
                <w:color w:val="002060"/>
              </w:rPr>
            </w:pPr>
          </w:p>
        </w:tc>
        <w:tc>
          <w:tcPr>
            <w:tcW w:w="3408"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204CCDDE" w14:textId="77777777" w:rsidR="00B465D2" w:rsidRPr="008E105E" w:rsidRDefault="00B465D2" w:rsidP="00C87D5B">
            <w:pPr>
              <w:rPr>
                <w:color w:val="002060"/>
              </w:rPr>
            </w:pPr>
            <w:r w:rsidRPr="008E105E">
              <w:rPr>
                <w:color w:val="002060"/>
              </w:rPr>
              <w:t>Week 9 (taught seminar</w:t>
            </w:r>
          </w:p>
        </w:tc>
        <w:tc>
          <w:tcPr>
            <w:tcW w:w="298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3D82934B" w14:textId="77777777" w:rsidR="00B465D2" w:rsidRPr="008E105E" w:rsidRDefault="00B465D2" w:rsidP="00C87D5B">
            <w:pPr>
              <w:rPr>
                <w:color w:val="002060"/>
              </w:rPr>
            </w:pPr>
          </w:p>
        </w:tc>
      </w:tr>
      <w:tr w:rsidR="00B465D2" w14:paraId="46203D5C" w14:textId="77777777" w:rsidTr="00C87D5B">
        <w:trPr>
          <w:trHeight w:val="30"/>
        </w:trPr>
        <w:tc>
          <w:tcPr>
            <w:tcW w:w="1129" w:type="dxa"/>
            <w:vMerge/>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63109D24" w14:textId="77777777" w:rsidR="00B465D2" w:rsidRDefault="00B465D2" w:rsidP="00C87D5B">
            <w:pPr>
              <w:rPr>
                <w:b/>
                <w:bCs/>
                <w:color w:val="002060"/>
              </w:rPr>
            </w:pPr>
          </w:p>
        </w:tc>
        <w:tc>
          <w:tcPr>
            <w:tcW w:w="2977"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0F694DB1" w14:textId="77777777" w:rsidR="00B465D2" w:rsidRPr="008E105E" w:rsidRDefault="00B465D2" w:rsidP="00C87D5B">
            <w:pPr>
              <w:rPr>
                <w:color w:val="002060"/>
              </w:rPr>
            </w:pPr>
            <w:r w:rsidRPr="008E105E">
              <w:rPr>
                <w:color w:val="002060"/>
              </w:rPr>
              <w:t xml:space="preserve">Week 10 </w:t>
            </w:r>
            <w:r>
              <w:rPr>
                <w:color w:val="002060"/>
              </w:rPr>
              <w:t>(</w:t>
            </w:r>
            <w:r w:rsidRPr="008E105E">
              <w:rPr>
                <w:color w:val="002060"/>
              </w:rPr>
              <w:t>taught seminar</w:t>
            </w:r>
            <w:r>
              <w:rPr>
                <w:color w:val="002060"/>
              </w:rPr>
              <w:t>)</w:t>
            </w:r>
          </w:p>
          <w:p w14:paraId="55D62A15" w14:textId="77777777" w:rsidR="00B465D2" w:rsidRPr="008E105E" w:rsidRDefault="00B465D2" w:rsidP="00C87D5B">
            <w:pPr>
              <w:rPr>
                <w:color w:val="002060"/>
              </w:rPr>
            </w:pPr>
          </w:p>
        </w:tc>
        <w:tc>
          <w:tcPr>
            <w:tcW w:w="3408"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14195CF8" w14:textId="77777777" w:rsidR="00B465D2" w:rsidRPr="008E105E" w:rsidRDefault="00B465D2" w:rsidP="00C87D5B">
            <w:pPr>
              <w:rPr>
                <w:color w:val="002060"/>
              </w:rPr>
            </w:pPr>
          </w:p>
          <w:p w14:paraId="2C105ACE" w14:textId="77777777" w:rsidR="00B465D2" w:rsidRPr="008E105E" w:rsidRDefault="00B465D2" w:rsidP="00C87D5B">
            <w:pPr>
              <w:rPr>
                <w:color w:val="002060"/>
              </w:rPr>
            </w:pPr>
          </w:p>
        </w:tc>
        <w:tc>
          <w:tcPr>
            <w:tcW w:w="298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0A7859F8" w14:textId="77777777" w:rsidR="00B465D2" w:rsidRPr="008E105E" w:rsidRDefault="00B465D2" w:rsidP="00C87D5B">
            <w:pPr>
              <w:rPr>
                <w:color w:val="002060"/>
              </w:rPr>
            </w:pPr>
          </w:p>
        </w:tc>
      </w:tr>
      <w:tr w:rsidR="00B465D2" w14:paraId="46FB9BC3" w14:textId="77777777" w:rsidTr="00C87D5B">
        <w:trPr>
          <w:trHeight w:val="30"/>
        </w:trPr>
        <w:tc>
          <w:tcPr>
            <w:tcW w:w="10496" w:type="dxa"/>
            <w:gridSpan w:val="4"/>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5DDECA16" w14:textId="77777777" w:rsidR="00B465D2" w:rsidRDefault="00B465D2" w:rsidP="00C87D5B">
            <w:pPr>
              <w:rPr>
                <w:color w:val="002060"/>
              </w:rPr>
            </w:pPr>
          </w:p>
        </w:tc>
      </w:tr>
      <w:tr w:rsidR="00B465D2" w14:paraId="216D8F7A" w14:textId="77777777" w:rsidTr="00C87D5B">
        <w:trPr>
          <w:trHeight w:val="30"/>
        </w:trPr>
        <w:tc>
          <w:tcPr>
            <w:tcW w:w="1129" w:type="dxa"/>
            <w:vMerge w:val="restart"/>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3D9365A7" w14:textId="77777777" w:rsidR="00B465D2" w:rsidRDefault="00B465D2" w:rsidP="00C87D5B">
            <w:pPr>
              <w:rPr>
                <w:b/>
                <w:bCs/>
                <w:color w:val="002060"/>
              </w:rPr>
            </w:pPr>
            <w:r>
              <w:rPr>
                <w:b/>
                <w:bCs/>
                <w:color w:val="002060"/>
              </w:rPr>
              <w:t>YG Year 2</w:t>
            </w:r>
          </w:p>
        </w:tc>
        <w:tc>
          <w:tcPr>
            <w:tcW w:w="2977"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5AAF7B07" w14:textId="77777777" w:rsidR="00B465D2" w:rsidRPr="000B1D5F" w:rsidRDefault="00B465D2" w:rsidP="00C87D5B">
            <w:pPr>
              <w:rPr>
                <w:color w:val="002060"/>
              </w:rPr>
            </w:pPr>
            <w:r w:rsidRPr="000B1D5F">
              <w:rPr>
                <w:color w:val="002060"/>
              </w:rPr>
              <w:t>Week 2 (taught seminar)</w:t>
            </w:r>
          </w:p>
          <w:p w14:paraId="190FA0B3" w14:textId="77777777" w:rsidR="00B465D2" w:rsidRPr="000B1D5F" w:rsidRDefault="00B465D2" w:rsidP="00C87D5B">
            <w:pPr>
              <w:rPr>
                <w:color w:val="002060"/>
              </w:rPr>
            </w:pPr>
          </w:p>
        </w:tc>
        <w:tc>
          <w:tcPr>
            <w:tcW w:w="3408"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0794AEC0" w14:textId="77777777" w:rsidR="00B465D2" w:rsidRPr="000B1D5F" w:rsidRDefault="00B465D2" w:rsidP="00C87D5B">
            <w:pPr>
              <w:rPr>
                <w:color w:val="002060"/>
              </w:rPr>
            </w:pPr>
            <w:r w:rsidRPr="000B1D5F">
              <w:rPr>
                <w:color w:val="002060"/>
              </w:rPr>
              <w:t>Week 1 (taught seminar)</w:t>
            </w:r>
          </w:p>
          <w:p w14:paraId="6E00A64F" w14:textId="77777777" w:rsidR="00B465D2" w:rsidRPr="000B1D5F" w:rsidRDefault="00B465D2" w:rsidP="00C87D5B">
            <w:pPr>
              <w:rPr>
                <w:color w:val="002060"/>
              </w:rPr>
            </w:pPr>
          </w:p>
        </w:tc>
        <w:tc>
          <w:tcPr>
            <w:tcW w:w="298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29F90522" w14:textId="77777777" w:rsidR="00B465D2" w:rsidRDefault="00B465D2" w:rsidP="00C87D5B">
            <w:pPr>
              <w:rPr>
                <w:b/>
                <w:bCs/>
                <w:color w:val="002060"/>
              </w:rPr>
            </w:pPr>
            <w:r>
              <w:rPr>
                <w:color w:val="002060"/>
              </w:rPr>
              <w:t>Week 1 (taught seminar)</w:t>
            </w:r>
          </w:p>
          <w:p w14:paraId="5146BA80" w14:textId="77777777" w:rsidR="00B465D2" w:rsidRDefault="00B465D2" w:rsidP="00C87D5B">
            <w:pPr>
              <w:rPr>
                <w:b/>
                <w:bCs/>
                <w:color w:val="002060"/>
              </w:rPr>
            </w:pPr>
          </w:p>
        </w:tc>
      </w:tr>
      <w:tr w:rsidR="00B465D2" w14:paraId="75B1EBF0" w14:textId="77777777" w:rsidTr="00C87D5B">
        <w:trPr>
          <w:trHeight w:val="30"/>
        </w:trPr>
        <w:tc>
          <w:tcPr>
            <w:tcW w:w="1129" w:type="dxa"/>
            <w:vMerge/>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03260009" w14:textId="77777777" w:rsidR="00B465D2" w:rsidRDefault="00B465D2" w:rsidP="00C87D5B">
            <w:pPr>
              <w:rPr>
                <w:b/>
                <w:bCs/>
                <w:color w:val="002060"/>
              </w:rPr>
            </w:pPr>
          </w:p>
        </w:tc>
        <w:tc>
          <w:tcPr>
            <w:tcW w:w="2977"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63DBFC09" w14:textId="77777777" w:rsidR="00B465D2" w:rsidRPr="000B1D5F" w:rsidRDefault="00B465D2" w:rsidP="00C87D5B">
            <w:pPr>
              <w:rPr>
                <w:color w:val="002060"/>
              </w:rPr>
            </w:pPr>
            <w:r w:rsidRPr="000B1D5F">
              <w:rPr>
                <w:color w:val="002060"/>
              </w:rPr>
              <w:t>Weeks 3-</w:t>
            </w:r>
            <w:r>
              <w:rPr>
                <w:color w:val="002060"/>
              </w:rPr>
              <w:t>5</w:t>
            </w:r>
            <w:r w:rsidRPr="000B1D5F">
              <w:rPr>
                <w:color w:val="002060"/>
              </w:rPr>
              <w:t xml:space="preserve"> (PT group meeting)</w:t>
            </w:r>
          </w:p>
          <w:p w14:paraId="0960C9E7" w14:textId="77777777" w:rsidR="00B465D2" w:rsidRPr="000B1D5F" w:rsidRDefault="00B465D2" w:rsidP="00C87D5B">
            <w:pPr>
              <w:rPr>
                <w:color w:val="002060"/>
              </w:rPr>
            </w:pPr>
            <w:r w:rsidRPr="000B1D5F">
              <w:rPr>
                <w:color w:val="002060"/>
              </w:rPr>
              <w:t>In person</w:t>
            </w:r>
          </w:p>
        </w:tc>
        <w:tc>
          <w:tcPr>
            <w:tcW w:w="3408"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612E6B39" w14:textId="77777777" w:rsidR="00B465D2" w:rsidRPr="000B1D5F" w:rsidRDefault="00B465D2" w:rsidP="00C87D5B">
            <w:pPr>
              <w:rPr>
                <w:color w:val="002060"/>
              </w:rPr>
            </w:pPr>
            <w:r w:rsidRPr="000B1D5F">
              <w:rPr>
                <w:color w:val="002060"/>
              </w:rPr>
              <w:t>Week 3 (taught seminar)</w:t>
            </w:r>
          </w:p>
        </w:tc>
        <w:tc>
          <w:tcPr>
            <w:tcW w:w="298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CD44E69" w14:textId="77777777" w:rsidR="00B465D2" w:rsidRDefault="00B465D2" w:rsidP="00C87D5B">
            <w:pPr>
              <w:rPr>
                <w:color w:val="002060"/>
              </w:rPr>
            </w:pPr>
            <w:r>
              <w:rPr>
                <w:color w:val="002060"/>
              </w:rPr>
              <w:t>Weeks 2-3 (PT group meeting)</w:t>
            </w:r>
          </w:p>
          <w:p w14:paraId="07D0F0C8" w14:textId="77777777" w:rsidR="00B465D2" w:rsidRDefault="00B465D2" w:rsidP="00C87D5B">
            <w:pPr>
              <w:rPr>
                <w:b/>
                <w:bCs/>
                <w:color w:val="002060"/>
              </w:rPr>
            </w:pPr>
            <w:r>
              <w:rPr>
                <w:color w:val="002060"/>
              </w:rPr>
              <w:t>In person</w:t>
            </w:r>
          </w:p>
        </w:tc>
      </w:tr>
      <w:tr w:rsidR="00B465D2" w14:paraId="1B725FAD" w14:textId="77777777" w:rsidTr="00C87D5B">
        <w:trPr>
          <w:trHeight w:val="30"/>
        </w:trPr>
        <w:tc>
          <w:tcPr>
            <w:tcW w:w="1129" w:type="dxa"/>
            <w:vMerge/>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5B55ABC" w14:textId="77777777" w:rsidR="00B465D2" w:rsidRDefault="00B465D2" w:rsidP="00C87D5B">
            <w:pPr>
              <w:rPr>
                <w:b/>
                <w:bCs/>
                <w:color w:val="002060"/>
              </w:rPr>
            </w:pPr>
          </w:p>
        </w:tc>
        <w:tc>
          <w:tcPr>
            <w:tcW w:w="2977"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5966C493" w14:textId="77777777" w:rsidR="00B465D2" w:rsidRPr="000B1D5F" w:rsidRDefault="00B465D2" w:rsidP="00C87D5B">
            <w:pPr>
              <w:rPr>
                <w:color w:val="002060"/>
              </w:rPr>
            </w:pPr>
            <w:r w:rsidRPr="000B1D5F">
              <w:rPr>
                <w:color w:val="002060"/>
              </w:rPr>
              <w:t>Week 4 (taught seminar)</w:t>
            </w:r>
          </w:p>
          <w:p w14:paraId="569012EB" w14:textId="77777777" w:rsidR="00B465D2" w:rsidRPr="000B1D5F" w:rsidRDefault="00B465D2" w:rsidP="00C87D5B">
            <w:pPr>
              <w:rPr>
                <w:color w:val="002060"/>
              </w:rPr>
            </w:pPr>
          </w:p>
        </w:tc>
        <w:tc>
          <w:tcPr>
            <w:tcW w:w="3408"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7032A134" w14:textId="77777777" w:rsidR="00B465D2" w:rsidRPr="000B1D5F" w:rsidRDefault="00B465D2" w:rsidP="00C87D5B">
            <w:pPr>
              <w:ind w:right="-106"/>
              <w:rPr>
                <w:color w:val="002060"/>
              </w:rPr>
            </w:pPr>
            <w:r w:rsidRPr="000B1D5F">
              <w:rPr>
                <w:color w:val="002060"/>
              </w:rPr>
              <w:t>Week 5 (taught seminar)</w:t>
            </w:r>
          </w:p>
        </w:tc>
        <w:tc>
          <w:tcPr>
            <w:tcW w:w="298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615F2DF1" w14:textId="77777777" w:rsidR="00B465D2" w:rsidRDefault="00B465D2" w:rsidP="00C87D5B">
            <w:pPr>
              <w:rPr>
                <w:b/>
                <w:bCs/>
                <w:color w:val="002060"/>
              </w:rPr>
            </w:pPr>
            <w:r>
              <w:rPr>
                <w:color w:val="002060"/>
              </w:rPr>
              <w:t>Weeks 4-7 (submission of assessed work)</w:t>
            </w:r>
          </w:p>
        </w:tc>
      </w:tr>
      <w:tr w:rsidR="00B465D2" w14:paraId="43CB41AC" w14:textId="77777777" w:rsidTr="00C87D5B">
        <w:trPr>
          <w:trHeight w:val="30"/>
        </w:trPr>
        <w:tc>
          <w:tcPr>
            <w:tcW w:w="1129" w:type="dxa"/>
            <w:vMerge/>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0DCD439F" w14:textId="77777777" w:rsidR="00B465D2" w:rsidRDefault="00B465D2" w:rsidP="00C87D5B">
            <w:pPr>
              <w:rPr>
                <w:b/>
                <w:bCs/>
                <w:color w:val="002060"/>
              </w:rPr>
            </w:pPr>
          </w:p>
        </w:tc>
        <w:tc>
          <w:tcPr>
            <w:tcW w:w="2977"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16A7E116" w14:textId="77777777" w:rsidR="00B465D2" w:rsidRPr="000B1D5F" w:rsidRDefault="00B465D2" w:rsidP="00C87D5B">
            <w:pPr>
              <w:rPr>
                <w:color w:val="002060"/>
              </w:rPr>
            </w:pPr>
            <w:r w:rsidRPr="000B1D5F">
              <w:rPr>
                <w:color w:val="002060"/>
              </w:rPr>
              <w:t>Week 6 (taught seminar)</w:t>
            </w:r>
          </w:p>
          <w:p w14:paraId="4172D6EB" w14:textId="77777777" w:rsidR="00B465D2" w:rsidRPr="000B1D5F" w:rsidRDefault="00B465D2" w:rsidP="00C87D5B">
            <w:pPr>
              <w:rPr>
                <w:color w:val="002060"/>
              </w:rPr>
            </w:pPr>
          </w:p>
        </w:tc>
        <w:tc>
          <w:tcPr>
            <w:tcW w:w="3408"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6DABCB9C" w14:textId="77777777" w:rsidR="00B465D2" w:rsidRPr="000B1D5F" w:rsidRDefault="00B465D2" w:rsidP="00C87D5B">
            <w:pPr>
              <w:rPr>
                <w:color w:val="002060"/>
              </w:rPr>
            </w:pPr>
            <w:r w:rsidRPr="000B1D5F">
              <w:rPr>
                <w:color w:val="002060"/>
              </w:rPr>
              <w:t>Week 7 (taught seminar)</w:t>
            </w:r>
          </w:p>
        </w:tc>
        <w:tc>
          <w:tcPr>
            <w:tcW w:w="298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72AF227E" w14:textId="77777777" w:rsidR="00B465D2" w:rsidRDefault="00B465D2" w:rsidP="00C87D5B">
            <w:pPr>
              <w:rPr>
                <w:b/>
                <w:bCs/>
                <w:color w:val="002060"/>
              </w:rPr>
            </w:pPr>
          </w:p>
        </w:tc>
      </w:tr>
      <w:tr w:rsidR="00B465D2" w14:paraId="0D219C12" w14:textId="77777777" w:rsidTr="00C87D5B">
        <w:trPr>
          <w:trHeight w:val="30"/>
        </w:trPr>
        <w:tc>
          <w:tcPr>
            <w:tcW w:w="1129" w:type="dxa"/>
            <w:vMerge/>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67A32DBC" w14:textId="77777777" w:rsidR="00B465D2" w:rsidRDefault="00B465D2" w:rsidP="00C87D5B">
            <w:pPr>
              <w:rPr>
                <w:b/>
                <w:bCs/>
                <w:color w:val="002060"/>
              </w:rPr>
            </w:pPr>
          </w:p>
        </w:tc>
        <w:tc>
          <w:tcPr>
            <w:tcW w:w="2977"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7A1E85B9" w14:textId="77777777" w:rsidR="00B465D2" w:rsidRPr="000B1D5F" w:rsidRDefault="00B465D2" w:rsidP="00C87D5B">
            <w:pPr>
              <w:rPr>
                <w:color w:val="002060"/>
              </w:rPr>
            </w:pPr>
            <w:r w:rsidRPr="000B1D5F">
              <w:rPr>
                <w:color w:val="002060"/>
              </w:rPr>
              <w:t>Week 8 (taught seminar)</w:t>
            </w:r>
          </w:p>
          <w:p w14:paraId="7FFCF0C8" w14:textId="77777777" w:rsidR="00B465D2" w:rsidRPr="000B1D5F" w:rsidRDefault="00B465D2" w:rsidP="00C87D5B">
            <w:pPr>
              <w:rPr>
                <w:color w:val="002060"/>
              </w:rPr>
            </w:pPr>
          </w:p>
        </w:tc>
        <w:tc>
          <w:tcPr>
            <w:tcW w:w="3408"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25AE1C1F" w14:textId="77777777" w:rsidR="00B465D2" w:rsidRPr="000B1D5F" w:rsidRDefault="00B465D2" w:rsidP="00C87D5B">
            <w:pPr>
              <w:rPr>
                <w:color w:val="002060"/>
              </w:rPr>
            </w:pPr>
            <w:r w:rsidRPr="000B1D5F">
              <w:rPr>
                <w:color w:val="002060"/>
              </w:rPr>
              <w:t>Week 9 (taught seminar)</w:t>
            </w:r>
          </w:p>
        </w:tc>
        <w:tc>
          <w:tcPr>
            <w:tcW w:w="298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2379A7A8" w14:textId="77777777" w:rsidR="00B465D2" w:rsidRDefault="00B465D2" w:rsidP="00C87D5B">
            <w:pPr>
              <w:rPr>
                <w:b/>
                <w:bCs/>
                <w:color w:val="002060"/>
              </w:rPr>
            </w:pPr>
          </w:p>
        </w:tc>
      </w:tr>
      <w:tr w:rsidR="00B465D2" w14:paraId="08E72A28" w14:textId="77777777" w:rsidTr="00C87D5B">
        <w:trPr>
          <w:trHeight w:val="30"/>
        </w:trPr>
        <w:tc>
          <w:tcPr>
            <w:tcW w:w="1129" w:type="dxa"/>
            <w:vMerge/>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5D6D0F51" w14:textId="77777777" w:rsidR="00B465D2" w:rsidRDefault="00B465D2" w:rsidP="00C87D5B">
            <w:pPr>
              <w:rPr>
                <w:b/>
                <w:bCs/>
                <w:color w:val="002060"/>
              </w:rPr>
            </w:pPr>
          </w:p>
        </w:tc>
        <w:tc>
          <w:tcPr>
            <w:tcW w:w="2977"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3BF179C8" w14:textId="77777777" w:rsidR="00B465D2" w:rsidRDefault="00B465D2" w:rsidP="00C87D5B">
            <w:pPr>
              <w:rPr>
                <w:color w:val="002060"/>
              </w:rPr>
            </w:pPr>
            <w:r>
              <w:rPr>
                <w:color w:val="002060"/>
              </w:rPr>
              <w:t>Week 10 (taught seminar)</w:t>
            </w:r>
          </w:p>
          <w:p w14:paraId="39D9C1F4" w14:textId="77777777" w:rsidR="00B465D2" w:rsidRPr="0075613B" w:rsidRDefault="00B465D2" w:rsidP="00C87D5B">
            <w:pPr>
              <w:rPr>
                <w:color w:val="002060"/>
              </w:rPr>
            </w:pPr>
          </w:p>
        </w:tc>
        <w:tc>
          <w:tcPr>
            <w:tcW w:w="3408"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71F26E60" w14:textId="77777777" w:rsidR="00B465D2" w:rsidRPr="0075613B" w:rsidRDefault="00B465D2" w:rsidP="00C87D5B">
            <w:pPr>
              <w:rPr>
                <w:color w:val="002060"/>
              </w:rPr>
            </w:pPr>
          </w:p>
        </w:tc>
        <w:tc>
          <w:tcPr>
            <w:tcW w:w="298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7C8156AD" w14:textId="77777777" w:rsidR="00B465D2" w:rsidRDefault="00B465D2" w:rsidP="00C87D5B">
            <w:pPr>
              <w:rPr>
                <w:b/>
                <w:bCs/>
                <w:color w:val="002060"/>
              </w:rPr>
            </w:pPr>
          </w:p>
        </w:tc>
      </w:tr>
      <w:tr w:rsidR="00B465D2" w14:paraId="3286DC44" w14:textId="77777777" w:rsidTr="00C87D5B">
        <w:trPr>
          <w:trHeight w:val="30"/>
        </w:trPr>
        <w:tc>
          <w:tcPr>
            <w:tcW w:w="10496" w:type="dxa"/>
            <w:gridSpan w:val="4"/>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2748E506" w14:textId="77777777" w:rsidR="00B465D2" w:rsidRDefault="00B465D2" w:rsidP="00C87D5B">
            <w:pPr>
              <w:rPr>
                <w:b/>
                <w:bCs/>
                <w:color w:val="002060"/>
              </w:rPr>
            </w:pPr>
          </w:p>
        </w:tc>
      </w:tr>
      <w:tr w:rsidR="00B465D2" w14:paraId="197CEA93" w14:textId="77777777" w:rsidTr="00C87D5B">
        <w:trPr>
          <w:trHeight w:val="30"/>
        </w:trPr>
        <w:tc>
          <w:tcPr>
            <w:tcW w:w="1129" w:type="dxa"/>
            <w:vMerge w:val="restart"/>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7ABCE24F" w14:textId="77777777" w:rsidR="00B465D2" w:rsidRDefault="00B465D2" w:rsidP="00C87D5B">
            <w:pPr>
              <w:rPr>
                <w:b/>
                <w:bCs/>
                <w:color w:val="002060"/>
              </w:rPr>
            </w:pPr>
            <w:r>
              <w:rPr>
                <w:b/>
                <w:bCs/>
                <w:color w:val="002060"/>
              </w:rPr>
              <w:t xml:space="preserve">UG Year 3 </w:t>
            </w:r>
          </w:p>
        </w:tc>
        <w:tc>
          <w:tcPr>
            <w:tcW w:w="2977"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3B42E716" w14:textId="77777777" w:rsidR="00B465D2" w:rsidRPr="000B1D5F" w:rsidRDefault="00B465D2" w:rsidP="00C87D5B">
            <w:pPr>
              <w:rPr>
                <w:color w:val="002060"/>
              </w:rPr>
            </w:pPr>
            <w:r w:rsidRPr="000B1D5F">
              <w:rPr>
                <w:color w:val="002060"/>
              </w:rPr>
              <w:t>Week 2 (taught seminar)</w:t>
            </w:r>
          </w:p>
          <w:p w14:paraId="10A81089" w14:textId="77777777" w:rsidR="00B465D2" w:rsidRPr="000B1D5F" w:rsidRDefault="00B465D2" w:rsidP="00C87D5B">
            <w:pPr>
              <w:rPr>
                <w:color w:val="002060"/>
              </w:rPr>
            </w:pPr>
          </w:p>
        </w:tc>
        <w:tc>
          <w:tcPr>
            <w:tcW w:w="3408"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1A8F0D92" w14:textId="77777777" w:rsidR="00B465D2" w:rsidRDefault="00B465D2" w:rsidP="00C87D5B">
            <w:pPr>
              <w:rPr>
                <w:color w:val="002060"/>
              </w:rPr>
            </w:pPr>
            <w:r>
              <w:rPr>
                <w:color w:val="002060"/>
              </w:rPr>
              <w:t>Week 1 (taught seminar)</w:t>
            </w:r>
          </w:p>
          <w:p w14:paraId="7D085D8C" w14:textId="77777777" w:rsidR="00B465D2" w:rsidRDefault="00B465D2" w:rsidP="00C87D5B">
            <w:pPr>
              <w:rPr>
                <w:b/>
                <w:bCs/>
                <w:color w:val="002060"/>
              </w:rPr>
            </w:pPr>
          </w:p>
        </w:tc>
        <w:tc>
          <w:tcPr>
            <w:tcW w:w="298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4F9B6F3" w14:textId="77777777" w:rsidR="00B465D2" w:rsidRDefault="00B465D2" w:rsidP="00C87D5B">
            <w:pPr>
              <w:rPr>
                <w:b/>
                <w:bCs/>
                <w:color w:val="002060"/>
              </w:rPr>
            </w:pPr>
            <w:r>
              <w:rPr>
                <w:color w:val="002060"/>
              </w:rPr>
              <w:t>Weeks 1-7 (submission of assessed work)</w:t>
            </w:r>
          </w:p>
          <w:p w14:paraId="3AEC621E" w14:textId="77777777" w:rsidR="00B465D2" w:rsidRPr="0075613B" w:rsidRDefault="00B465D2" w:rsidP="00C87D5B">
            <w:pPr>
              <w:rPr>
                <w:color w:val="002060"/>
              </w:rPr>
            </w:pPr>
          </w:p>
        </w:tc>
      </w:tr>
      <w:tr w:rsidR="00B465D2" w14:paraId="6CE4C5A0" w14:textId="77777777" w:rsidTr="00B465D2">
        <w:trPr>
          <w:trHeight w:val="30"/>
        </w:trPr>
        <w:tc>
          <w:tcPr>
            <w:tcW w:w="1129" w:type="dxa"/>
            <w:vMerge/>
            <w:tcBorders>
              <w:top w:val="single" w:sz="4" w:space="0" w:color="4472C4" w:themeColor="accent1"/>
              <w:right w:val="single" w:sz="4" w:space="0" w:color="4472C4" w:themeColor="accent1"/>
            </w:tcBorders>
          </w:tcPr>
          <w:p w14:paraId="683FBC6D" w14:textId="77777777" w:rsidR="00B465D2" w:rsidRDefault="00B465D2" w:rsidP="00C87D5B">
            <w:pPr>
              <w:rPr>
                <w:b/>
                <w:bCs/>
                <w:color w:val="002060"/>
              </w:rPr>
            </w:pPr>
          </w:p>
        </w:tc>
        <w:tc>
          <w:tcPr>
            <w:tcW w:w="2977"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702C962F" w14:textId="77777777" w:rsidR="00B465D2" w:rsidRPr="000B1D5F" w:rsidRDefault="00B465D2" w:rsidP="00C87D5B">
            <w:pPr>
              <w:rPr>
                <w:color w:val="002060"/>
              </w:rPr>
            </w:pPr>
            <w:r w:rsidRPr="000B1D5F">
              <w:rPr>
                <w:color w:val="002060"/>
              </w:rPr>
              <w:t>Weeks 3-</w:t>
            </w:r>
            <w:r>
              <w:rPr>
                <w:color w:val="002060"/>
              </w:rPr>
              <w:t>5</w:t>
            </w:r>
            <w:r w:rsidRPr="000B1D5F">
              <w:rPr>
                <w:color w:val="002060"/>
              </w:rPr>
              <w:t xml:space="preserve"> (PT group meeting)</w:t>
            </w:r>
          </w:p>
          <w:p w14:paraId="798A7B30" w14:textId="77777777" w:rsidR="00B465D2" w:rsidRPr="000B1D5F" w:rsidRDefault="00B465D2" w:rsidP="00C87D5B">
            <w:pPr>
              <w:rPr>
                <w:color w:val="002060"/>
              </w:rPr>
            </w:pPr>
            <w:r w:rsidRPr="000B1D5F">
              <w:rPr>
                <w:color w:val="002060"/>
              </w:rPr>
              <w:t>In person</w:t>
            </w:r>
          </w:p>
        </w:tc>
        <w:tc>
          <w:tcPr>
            <w:tcW w:w="3408"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50A4D2DA" w14:textId="77777777" w:rsidR="00B465D2" w:rsidRPr="0075613B" w:rsidRDefault="00B465D2" w:rsidP="00C87D5B">
            <w:pPr>
              <w:rPr>
                <w:color w:val="002060"/>
              </w:rPr>
            </w:pPr>
            <w:r>
              <w:rPr>
                <w:color w:val="002060"/>
              </w:rPr>
              <w:t>Week 3 (taught seminar)</w:t>
            </w:r>
          </w:p>
        </w:tc>
        <w:tc>
          <w:tcPr>
            <w:tcW w:w="2982" w:type="dxa"/>
            <w:tcBorders>
              <w:top w:val="single" w:sz="4" w:space="0" w:color="4472C4" w:themeColor="accent1"/>
              <w:left w:val="single" w:sz="4" w:space="0" w:color="4472C4" w:themeColor="accent1"/>
            </w:tcBorders>
            <w:shd w:val="clear" w:color="auto" w:fill="auto"/>
          </w:tcPr>
          <w:p w14:paraId="5E39DD1F" w14:textId="77777777" w:rsidR="00B465D2" w:rsidRPr="0017445E" w:rsidRDefault="00B465D2" w:rsidP="00C87D5B">
            <w:pPr>
              <w:rPr>
                <w:color w:val="002060"/>
              </w:rPr>
            </w:pPr>
            <w:r>
              <w:rPr>
                <w:color w:val="002060"/>
              </w:rPr>
              <w:t xml:space="preserve">Week beginning 7 April 2025(submission of dissertation) </w:t>
            </w:r>
          </w:p>
        </w:tc>
      </w:tr>
      <w:tr w:rsidR="00B465D2" w14:paraId="231C0006" w14:textId="77777777" w:rsidTr="00C87D5B">
        <w:trPr>
          <w:trHeight w:val="30"/>
        </w:trPr>
        <w:tc>
          <w:tcPr>
            <w:tcW w:w="1129" w:type="dxa"/>
            <w:vMerge/>
            <w:tcBorders>
              <w:right w:val="single" w:sz="4" w:space="0" w:color="4472C4" w:themeColor="accent1"/>
            </w:tcBorders>
          </w:tcPr>
          <w:p w14:paraId="1F7E8363" w14:textId="77777777" w:rsidR="00B465D2" w:rsidRDefault="00B465D2" w:rsidP="00C87D5B">
            <w:pPr>
              <w:rPr>
                <w:b/>
                <w:bCs/>
                <w:color w:val="002060"/>
              </w:rPr>
            </w:pPr>
          </w:p>
        </w:tc>
        <w:tc>
          <w:tcPr>
            <w:tcW w:w="2977"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538334F8" w14:textId="77777777" w:rsidR="00B465D2" w:rsidRPr="000B1D5F" w:rsidRDefault="00B465D2" w:rsidP="00C87D5B">
            <w:pPr>
              <w:rPr>
                <w:color w:val="002060"/>
              </w:rPr>
            </w:pPr>
            <w:r w:rsidRPr="000B1D5F">
              <w:rPr>
                <w:color w:val="002060"/>
              </w:rPr>
              <w:t>Week 4 (taught seminar)</w:t>
            </w:r>
          </w:p>
          <w:p w14:paraId="6B93FD49" w14:textId="77777777" w:rsidR="00B465D2" w:rsidRPr="000B1D5F" w:rsidRDefault="00B465D2" w:rsidP="00C87D5B">
            <w:pPr>
              <w:rPr>
                <w:color w:val="002060"/>
              </w:rPr>
            </w:pPr>
          </w:p>
        </w:tc>
        <w:tc>
          <w:tcPr>
            <w:tcW w:w="3408"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2768C8A4" w14:textId="77777777" w:rsidR="00B465D2" w:rsidRDefault="00B465D2" w:rsidP="00C87D5B">
            <w:pPr>
              <w:rPr>
                <w:color w:val="002060"/>
              </w:rPr>
            </w:pPr>
            <w:r>
              <w:rPr>
                <w:color w:val="002060"/>
              </w:rPr>
              <w:t>Weeks 2-6 (PT individual meeting)</w:t>
            </w:r>
          </w:p>
          <w:p w14:paraId="79E5FD70" w14:textId="77777777" w:rsidR="00B465D2" w:rsidRDefault="00B465D2" w:rsidP="00C87D5B">
            <w:pPr>
              <w:rPr>
                <w:b/>
                <w:bCs/>
                <w:color w:val="002060"/>
              </w:rPr>
            </w:pPr>
            <w:r>
              <w:rPr>
                <w:color w:val="002060"/>
              </w:rPr>
              <w:t>In person</w:t>
            </w:r>
          </w:p>
        </w:tc>
        <w:tc>
          <w:tcPr>
            <w:tcW w:w="2982" w:type="dxa"/>
            <w:tcBorders>
              <w:left w:val="single" w:sz="4" w:space="0" w:color="4472C4" w:themeColor="accent1"/>
            </w:tcBorders>
            <w:shd w:val="clear" w:color="auto" w:fill="D9E2F3" w:themeFill="accent1" w:themeFillTint="33"/>
          </w:tcPr>
          <w:p w14:paraId="0738A4EE" w14:textId="77777777" w:rsidR="00B465D2" w:rsidRDefault="00B465D2" w:rsidP="00C87D5B">
            <w:pPr>
              <w:rPr>
                <w:b/>
                <w:bCs/>
                <w:color w:val="002060"/>
              </w:rPr>
            </w:pPr>
          </w:p>
        </w:tc>
      </w:tr>
      <w:tr w:rsidR="00B465D2" w14:paraId="2310A598" w14:textId="77777777" w:rsidTr="00C87D5B">
        <w:trPr>
          <w:trHeight w:val="30"/>
        </w:trPr>
        <w:tc>
          <w:tcPr>
            <w:tcW w:w="1129" w:type="dxa"/>
            <w:vMerge/>
            <w:tcBorders>
              <w:right w:val="single" w:sz="4" w:space="0" w:color="4472C4" w:themeColor="accent1"/>
            </w:tcBorders>
          </w:tcPr>
          <w:p w14:paraId="0439BD8D" w14:textId="77777777" w:rsidR="00B465D2" w:rsidRDefault="00B465D2" w:rsidP="00C87D5B">
            <w:pPr>
              <w:rPr>
                <w:b/>
                <w:bCs/>
                <w:color w:val="002060"/>
              </w:rPr>
            </w:pPr>
          </w:p>
        </w:tc>
        <w:tc>
          <w:tcPr>
            <w:tcW w:w="2977"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362975C2" w14:textId="77777777" w:rsidR="00B465D2" w:rsidRPr="000B1D5F" w:rsidRDefault="00B465D2" w:rsidP="00C87D5B">
            <w:pPr>
              <w:rPr>
                <w:color w:val="002060"/>
              </w:rPr>
            </w:pPr>
            <w:r w:rsidRPr="000B1D5F">
              <w:rPr>
                <w:color w:val="002060"/>
              </w:rPr>
              <w:t>Week 6 (taught seminar)</w:t>
            </w:r>
          </w:p>
          <w:p w14:paraId="6F975B68" w14:textId="77777777" w:rsidR="00B465D2" w:rsidRPr="000B1D5F" w:rsidRDefault="00B465D2" w:rsidP="00C87D5B">
            <w:pPr>
              <w:rPr>
                <w:color w:val="002060"/>
              </w:rPr>
            </w:pPr>
          </w:p>
        </w:tc>
        <w:tc>
          <w:tcPr>
            <w:tcW w:w="3408"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1C9A8D02" w14:textId="77777777" w:rsidR="00B465D2" w:rsidRPr="0075613B" w:rsidRDefault="00B465D2" w:rsidP="00C87D5B">
            <w:pPr>
              <w:rPr>
                <w:color w:val="002060"/>
              </w:rPr>
            </w:pPr>
            <w:r w:rsidRPr="0075613B">
              <w:rPr>
                <w:color w:val="002060"/>
              </w:rPr>
              <w:t>Week 5 (taught seminar)</w:t>
            </w:r>
          </w:p>
        </w:tc>
        <w:tc>
          <w:tcPr>
            <w:tcW w:w="2982" w:type="dxa"/>
            <w:tcBorders>
              <w:left w:val="single" w:sz="4" w:space="0" w:color="4472C4" w:themeColor="accent1"/>
            </w:tcBorders>
            <w:shd w:val="clear" w:color="auto" w:fill="D9E2F3" w:themeFill="accent1" w:themeFillTint="33"/>
          </w:tcPr>
          <w:p w14:paraId="702052AD" w14:textId="77777777" w:rsidR="00B465D2" w:rsidRDefault="00B465D2" w:rsidP="00C87D5B">
            <w:pPr>
              <w:rPr>
                <w:b/>
                <w:bCs/>
                <w:color w:val="002060"/>
              </w:rPr>
            </w:pPr>
          </w:p>
        </w:tc>
      </w:tr>
      <w:tr w:rsidR="00B465D2" w14:paraId="2DDA1A57" w14:textId="77777777" w:rsidTr="00C87D5B">
        <w:trPr>
          <w:trHeight w:val="30"/>
        </w:trPr>
        <w:tc>
          <w:tcPr>
            <w:tcW w:w="1129" w:type="dxa"/>
            <w:vMerge/>
            <w:tcBorders>
              <w:right w:val="single" w:sz="4" w:space="0" w:color="4472C4" w:themeColor="accent1"/>
            </w:tcBorders>
          </w:tcPr>
          <w:p w14:paraId="50AD7DAD" w14:textId="77777777" w:rsidR="00B465D2" w:rsidRDefault="00B465D2" w:rsidP="00C87D5B">
            <w:pPr>
              <w:rPr>
                <w:b/>
                <w:bCs/>
                <w:color w:val="002060"/>
              </w:rPr>
            </w:pPr>
          </w:p>
        </w:tc>
        <w:tc>
          <w:tcPr>
            <w:tcW w:w="2977"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2ABB3E4D" w14:textId="77777777" w:rsidR="00B465D2" w:rsidRPr="000B1D5F" w:rsidRDefault="00B465D2" w:rsidP="00C87D5B">
            <w:pPr>
              <w:rPr>
                <w:color w:val="002060"/>
              </w:rPr>
            </w:pPr>
            <w:r w:rsidRPr="000B1D5F">
              <w:rPr>
                <w:color w:val="002060"/>
              </w:rPr>
              <w:t>Week 8 (taught seminar)</w:t>
            </w:r>
          </w:p>
          <w:p w14:paraId="6C51CB63" w14:textId="77777777" w:rsidR="00B465D2" w:rsidRPr="000B1D5F" w:rsidRDefault="00B465D2" w:rsidP="00C87D5B">
            <w:pPr>
              <w:rPr>
                <w:color w:val="002060"/>
              </w:rPr>
            </w:pPr>
          </w:p>
        </w:tc>
        <w:tc>
          <w:tcPr>
            <w:tcW w:w="3408"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18F496BE" w14:textId="77777777" w:rsidR="00B465D2" w:rsidRPr="0075613B" w:rsidRDefault="00B465D2" w:rsidP="00C87D5B">
            <w:pPr>
              <w:rPr>
                <w:color w:val="002060"/>
              </w:rPr>
            </w:pPr>
            <w:r w:rsidRPr="0075613B">
              <w:rPr>
                <w:color w:val="002060"/>
              </w:rPr>
              <w:t>Week 7 (taught seminar)</w:t>
            </w:r>
          </w:p>
        </w:tc>
        <w:tc>
          <w:tcPr>
            <w:tcW w:w="2982" w:type="dxa"/>
            <w:tcBorders>
              <w:left w:val="single" w:sz="4" w:space="0" w:color="4472C4" w:themeColor="accent1"/>
            </w:tcBorders>
            <w:shd w:val="clear" w:color="auto" w:fill="D9E2F3" w:themeFill="accent1" w:themeFillTint="33"/>
          </w:tcPr>
          <w:p w14:paraId="7A47C193" w14:textId="77777777" w:rsidR="00B465D2" w:rsidRDefault="00B465D2" w:rsidP="00C87D5B">
            <w:pPr>
              <w:rPr>
                <w:b/>
                <w:bCs/>
                <w:color w:val="002060"/>
              </w:rPr>
            </w:pPr>
          </w:p>
        </w:tc>
      </w:tr>
      <w:tr w:rsidR="00B465D2" w14:paraId="1F173C09" w14:textId="77777777" w:rsidTr="00C87D5B">
        <w:trPr>
          <w:trHeight w:val="30"/>
        </w:trPr>
        <w:tc>
          <w:tcPr>
            <w:tcW w:w="1129" w:type="dxa"/>
            <w:vMerge/>
            <w:tcBorders>
              <w:right w:val="single" w:sz="4" w:space="0" w:color="4472C4" w:themeColor="accent1"/>
            </w:tcBorders>
          </w:tcPr>
          <w:p w14:paraId="233151DA" w14:textId="77777777" w:rsidR="00B465D2" w:rsidRDefault="00B465D2" w:rsidP="00C87D5B">
            <w:pPr>
              <w:rPr>
                <w:b/>
                <w:bCs/>
                <w:color w:val="002060"/>
              </w:rPr>
            </w:pPr>
          </w:p>
        </w:tc>
        <w:tc>
          <w:tcPr>
            <w:tcW w:w="2977"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361DCE4B" w14:textId="77777777" w:rsidR="00B465D2" w:rsidRPr="000B1D5F" w:rsidRDefault="00B465D2" w:rsidP="00C87D5B">
            <w:pPr>
              <w:rPr>
                <w:color w:val="002060"/>
              </w:rPr>
            </w:pPr>
            <w:r w:rsidRPr="000B1D5F">
              <w:rPr>
                <w:color w:val="002060"/>
              </w:rPr>
              <w:t>Week 10 (taught seminar)</w:t>
            </w:r>
          </w:p>
          <w:p w14:paraId="307FF2A2" w14:textId="77777777" w:rsidR="00B465D2" w:rsidRPr="000B1D5F" w:rsidRDefault="00B465D2" w:rsidP="00C87D5B">
            <w:pPr>
              <w:rPr>
                <w:color w:val="002060"/>
              </w:rPr>
            </w:pPr>
          </w:p>
        </w:tc>
        <w:tc>
          <w:tcPr>
            <w:tcW w:w="3408"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378BED18" w14:textId="77777777" w:rsidR="00B465D2" w:rsidRPr="0075613B" w:rsidRDefault="00B465D2" w:rsidP="00C87D5B">
            <w:pPr>
              <w:rPr>
                <w:color w:val="002060"/>
              </w:rPr>
            </w:pPr>
            <w:r w:rsidRPr="0075613B">
              <w:rPr>
                <w:color w:val="002060"/>
              </w:rPr>
              <w:t>Week 9 (taught seminar)</w:t>
            </w:r>
          </w:p>
        </w:tc>
        <w:tc>
          <w:tcPr>
            <w:tcW w:w="2982" w:type="dxa"/>
            <w:tcBorders>
              <w:left w:val="single" w:sz="4" w:space="0" w:color="4472C4" w:themeColor="accent1"/>
            </w:tcBorders>
            <w:shd w:val="clear" w:color="auto" w:fill="D9E2F3" w:themeFill="accent1" w:themeFillTint="33"/>
          </w:tcPr>
          <w:p w14:paraId="0E138D0F" w14:textId="77777777" w:rsidR="00B465D2" w:rsidRDefault="00B465D2" w:rsidP="00C87D5B">
            <w:pPr>
              <w:rPr>
                <w:b/>
                <w:bCs/>
                <w:color w:val="002060"/>
              </w:rPr>
            </w:pPr>
          </w:p>
        </w:tc>
      </w:tr>
    </w:tbl>
    <w:p w14:paraId="5966F8F7" w14:textId="77777777" w:rsidR="00B465D2" w:rsidRDefault="00B465D2" w:rsidP="00B465D2">
      <w:pPr>
        <w:rPr>
          <w:b/>
          <w:bCs/>
          <w:color w:val="002060"/>
        </w:rPr>
      </w:pPr>
    </w:p>
    <w:p w14:paraId="5D11E40A" w14:textId="0578BE27" w:rsidR="00BE1C95" w:rsidRPr="00D17139" w:rsidRDefault="00BE1C95" w:rsidP="004416AA">
      <w:pPr>
        <w:spacing w:line="360" w:lineRule="auto"/>
        <w:ind w:right="357"/>
        <w:textAlignment w:val="baseline"/>
        <w:rPr>
          <w:rFonts w:eastAsia="Verdana" w:cstheme="minorHAnsi"/>
          <w:sz w:val="24"/>
          <w:szCs w:val="24"/>
        </w:rPr>
      </w:pPr>
      <w:r w:rsidRPr="00D17139">
        <w:rPr>
          <w:rFonts w:eastAsia="Verdana" w:cstheme="minorHAnsi"/>
          <w:sz w:val="24"/>
          <w:szCs w:val="24"/>
        </w:rPr>
        <w:t>Th</w:t>
      </w:r>
      <w:r w:rsidR="00E30A10">
        <w:rPr>
          <w:rFonts w:eastAsia="Verdana" w:cstheme="minorHAnsi"/>
          <w:sz w:val="24"/>
          <w:szCs w:val="24"/>
        </w:rPr>
        <w:t>e monitoring points</w:t>
      </w:r>
      <w:r w:rsidRPr="00D17139">
        <w:rPr>
          <w:rFonts w:eastAsia="Verdana" w:cstheme="minorHAnsi"/>
          <w:sz w:val="24"/>
          <w:szCs w:val="24"/>
        </w:rPr>
        <w:t xml:space="preserve"> will appear on your Tabula profile, where missed points will be identified.  You can find the calendar dates for the Academic Weeks </w:t>
      </w:r>
      <w:hyperlink r:id="rId60" w:history="1">
        <w:r w:rsidRPr="00D17139">
          <w:rPr>
            <w:rStyle w:val="Hyperlink"/>
            <w:rFonts w:eastAsia="Verdana" w:cstheme="minorHAnsi"/>
            <w:color w:val="auto"/>
            <w:sz w:val="24"/>
            <w:szCs w:val="24"/>
          </w:rPr>
          <w:t>here</w:t>
        </w:r>
      </w:hyperlink>
      <w:r w:rsidRPr="00D17139">
        <w:rPr>
          <w:rFonts w:eastAsia="Verdana" w:cstheme="minorHAnsi"/>
          <w:sz w:val="24"/>
          <w:szCs w:val="24"/>
        </w:rPr>
        <w:t xml:space="preserve">. </w:t>
      </w:r>
    </w:p>
    <w:p w14:paraId="1EEB2B21" w14:textId="77777777" w:rsidR="00B465D2" w:rsidRDefault="00B465D2" w:rsidP="00AF6E39">
      <w:pPr>
        <w:pStyle w:val="Heading1"/>
        <w:rPr>
          <w:rFonts w:eastAsia="Verdana"/>
        </w:rPr>
      </w:pPr>
    </w:p>
    <w:p w14:paraId="172F9D07" w14:textId="787AED36" w:rsidR="00AE628E" w:rsidRPr="00D17139" w:rsidRDefault="00AE628E" w:rsidP="00AF6E39">
      <w:pPr>
        <w:pStyle w:val="Heading1"/>
        <w:rPr>
          <w:rFonts w:eastAsia="Verdana"/>
        </w:rPr>
      </w:pPr>
      <w:bookmarkStart w:id="31" w:name="_Toc177500891"/>
      <w:r w:rsidRPr="00D17139">
        <w:rPr>
          <w:rFonts w:eastAsia="Verdana"/>
        </w:rPr>
        <w:t>Assessment and Feedback</w:t>
      </w:r>
      <w:bookmarkEnd w:id="31"/>
    </w:p>
    <w:p w14:paraId="0AF5C624" w14:textId="444965B7" w:rsidR="00AE628E" w:rsidRPr="00D17139" w:rsidRDefault="00AE628E" w:rsidP="0059080B">
      <w:pPr>
        <w:spacing w:line="360" w:lineRule="auto"/>
        <w:ind w:right="357"/>
        <w:textAlignment w:val="baseline"/>
        <w:rPr>
          <w:rFonts w:eastAsia="Verdana" w:cstheme="minorHAnsi"/>
          <w:sz w:val="32"/>
          <w:szCs w:val="32"/>
        </w:rPr>
      </w:pPr>
    </w:p>
    <w:p w14:paraId="3E56ACBA" w14:textId="1D2A8811" w:rsidR="0059080B" w:rsidRPr="00D17139" w:rsidRDefault="0059080B" w:rsidP="0059080B">
      <w:pPr>
        <w:pStyle w:val="NormalWeb"/>
        <w:shd w:val="clear" w:color="auto" w:fill="FFFFFF"/>
        <w:spacing w:before="0" w:beforeAutospacing="0" w:after="0" w:afterAutospacing="0" w:line="360" w:lineRule="auto"/>
        <w:rPr>
          <w:rFonts w:asciiTheme="minorHAnsi" w:hAnsiTheme="minorHAnsi" w:cstheme="minorHAnsi"/>
        </w:rPr>
      </w:pPr>
      <w:r w:rsidRPr="00D17139">
        <w:rPr>
          <w:rFonts w:asciiTheme="minorHAnsi" w:hAnsiTheme="minorHAnsi" w:cstheme="minorHAnsi"/>
        </w:rPr>
        <w:t xml:space="preserve">Students in Education Studies are assessed on modules in a variety of ways, including essays, presentations, reports, lesson activity plans, reflective pieces, portfolios, </w:t>
      </w:r>
      <w:r w:rsidR="00062625">
        <w:rPr>
          <w:rFonts w:asciiTheme="minorHAnsi" w:hAnsiTheme="minorHAnsi" w:cstheme="minorHAnsi"/>
        </w:rPr>
        <w:t xml:space="preserve">and </w:t>
      </w:r>
      <w:r w:rsidRPr="00D17139">
        <w:rPr>
          <w:rFonts w:asciiTheme="minorHAnsi" w:hAnsiTheme="minorHAnsi" w:cstheme="minorHAnsi"/>
        </w:rPr>
        <w:t>performance pla</w:t>
      </w:r>
      <w:r w:rsidR="00062625">
        <w:rPr>
          <w:rFonts w:asciiTheme="minorHAnsi" w:hAnsiTheme="minorHAnsi" w:cstheme="minorHAnsi"/>
        </w:rPr>
        <w:t xml:space="preserve">ns. </w:t>
      </w:r>
      <w:r w:rsidR="00815227">
        <w:rPr>
          <w:rFonts w:asciiTheme="minorHAnsi" w:hAnsiTheme="minorHAnsi" w:cstheme="minorHAnsi"/>
        </w:rPr>
        <w:t xml:space="preserve"> </w:t>
      </w:r>
      <w:r w:rsidRPr="00D17139">
        <w:rPr>
          <w:rFonts w:asciiTheme="minorHAnsi" w:hAnsiTheme="minorHAnsi" w:cstheme="minorHAnsi"/>
        </w:rPr>
        <w:t>Details of both formative and summative assignments are listed on the Moodle for that module, and the assignment deadline is on both Moodle and on Tabula (see the Assignments tab).</w:t>
      </w:r>
    </w:p>
    <w:p w14:paraId="57FCC986" w14:textId="77777777" w:rsidR="0059080B" w:rsidRPr="00D17139" w:rsidRDefault="0059080B" w:rsidP="0059080B">
      <w:pPr>
        <w:pStyle w:val="NormalWeb"/>
        <w:shd w:val="clear" w:color="auto" w:fill="FFFFFF"/>
        <w:spacing w:before="0" w:beforeAutospacing="0" w:after="0" w:afterAutospacing="0" w:line="360" w:lineRule="auto"/>
        <w:rPr>
          <w:rFonts w:asciiTheme="minorHAnsi" w:hAnsiTheme="minorHAnsi" w:cstheme="minorHAnsi"/>
        </w:rPr>
      </w:pPr>
    </w:p>
    <w:p w14:paraId="1E2D2E5F" w14:textId="6140F923" w:rsidR="0059080B" w:rsidRPr="00D17139" w:rsidRDefault="00CA4ED8" w:rsidP="0059080B">
      <w:pPr>
        <w:pStyle w:val="NormalWeb"/>
        <w:shd w:val="clear" w:color="auto" w:fill="FFFFFF"/>
        <w:spacing w:before="0" w:beforeAutospacing="0" w:after="0" w:afterAutospacing="0" w:line="360" w:lineRule="auto"/>
        <w:rPr>
          <w:rFonts w:asciiTheme="minorHAnsi" w:hAnsiTheme="minorHAnsi" w:cstheme="minorHAnsi"/>
        </w:rPr>
      </w:pPr>
      <w:bookmarkStart w:id="32" w:name="_Hlk176529042"/>
      <w:r>
        <w:rPr>
          <w:rFonts w:asciiTheme="minorHAnsi" w:hAnsiTheme="minorHAnsi" w:cstheme="minorHAnsi"/>
        </w:rPr>
        <w:lastRenderedPageBreak/>
        <w:t xml:space="preserve">We strongly advise you to complete the Warwick course </w:t>
      </w:r>
      <w:hyperlink r:id="rId61" w:history="1">
        <w:r w:rsidRPr="00CA4ED8">
          <w:rPr>
            <w:rStyle w:val="Hyperlink"/>
            <w:rFonts w:asciiTheme="minorHAnsi" w:hAnsiTheme="minorHAnsi" w:cstheme="minorHAnsi"/>
          </w:rPr>
          <w:t>Introduction to Academic Writing</w:t>
        </w:r>
      </w:hyperlink>
      <w:r>
        <w:rPr>
          <w:rFonts w:asciiTheme="minorHAnsi" w:hAnsiTheme="minorHAnsi" w:cstheme="minorHAnsi"/>
        </w:rPr>
        <w:t xml:space="preserve">.  </w:t>
      </w:r>
      <w:r w:rsidR="0059080B" w:rsidRPr="00D17139">
        <w:rPr>
          <w:rFonts w:asciiTheme="minorHAnsi" w:hAnsiTheme="minorHAnsi" w:cstheme="minorHAnsi"/>
        </w:rPr>
        <w:t>You may wish to read the Department's </w:t>
      </w:r>
      <w:hyperlink r:id="rId62" w:tgtFrame="_blank" w:history="1">
        <w:r w:rsidR="0059080B" w:rsidRPr="00D17139">
          <w:rPr>
            <w:rStyle w:val="Hyperlink"/>
            <w:rFonts w:asciiTheme="minorHAnsi" w:hAnsiTheme="minorHAnsi" w:cstheme="minorHAnsi"/>
            <w:color w:val="auto"/>
          </w:rPr>
          <w:t>Assessment Strategy</w:t>
        </w:r>
      </w:hyperlink>
      <w:r w:rsidR="0059080B" w:rsidRPr="00D17139">
        <w:rPr>
          <w:rFonts w:asciiTheme="minorHAnsi" w:hAnsiTheme="minorHAnsi" w:cstheme="minorHAnsi"/>
        </w:rPr>
        <w:t>.</w:t>
      </w:r>
    </w:p>
    <w:bookmarkEnd w:id="32"/>
    <w:p w14:paraId="56F97A1F" w14:textId="3BCEE495" w:rsidR="001F2372" w:rsidRPr="00D17139" w:rsidRDefault="001F2372" w:rsidP="00AE628E">
      <w:pPr>
        <w:spacing w:line="360" w:lineRule="auto"/>
        <w:rPr>
          <w:rFonts w:cstheme="minorHAnsi"/>
          <w:sz w:val="24"/>
          <w:szCs w:val="24"/>
          <w:lang w:eastAsia="en-GB"/>
        </w:rPr>
      </w:pPr>
    </w:p>
    <w:p w14:paraId="0B24027F" w14:textId="6511AFE7" w:rsidR="001F2372" w:rsidRPr="00D17139" w:rsidRDefault="001F2372" w:rsidP="00AF6E39">
      <w:pPr>
        <w:pStyle w:val="Heading2"/>
        <w:rPr>
          <w:lang w:eastAsia="en-GB"/>
        </w:rPr>
      </w:pPr>
      <w:bookmarkStart w:id="33" w:name="_Toc177500892"/>
      <w:r w:rsidRPr="00D17139">
        <w:rPr>
          <w:lang w:eastAsia="en-GB"/>
        </w:rPr>
        <w:t>Assignment Submission</w:t>
      </w:r>
      <w:bookmarkEnd w:id="33"/>
    </w:p>
    <w:p w14:paraId="426E36F9" w14:textId="0ACCB13E" w:rsidR="006D6748" w:rsidRDefault="006D6748" w:rsidP="006D6748">
      <w:p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t>Most pieces of work submitted for formal assessment must include the Department’s</w:t>
      </w:r>
      <w:hyperlink r:id="rId63" w:history="1">
        <w:r w:rsidRPr="006A26B7">
          <w:rPr>
            <w:rStyle w:val="Hyperlink"/>
            <w:rFonts w:eastAsia="Times New Roman" w:cstheme="minorHAnsi"/>
            <w:sz w:val="24"/>
            <w:szCs w:val="24"/>
            <w:lang w:eastAsia="en-GB"/>
          </w:rPr>
          <w:t> Undergraduate Feedback Sheet</w:t>
        </w:r>
      </w:hyperlink>
      <w:r w:rsidRPr="00D17139">
        <w:rPr>
          <w:rFonts w:eastAsia="Times New Roman" w:cstheme="minorHAnsi"/>
          <w:sz w:val="24"/>
          <w:szCs w:val="24"/>
          <w:lang w:eastAsia="en-GB"/>
        </w:rPr>
        <w:t xml:space="preserve"> </w:t>
      </w:r>
      <w:r w:rsidR="00815227">
        <w:rPr>
          <w:rFonts w:eastAsia="Times New Roman" w:cstheme="minorHAnsi"/>
          <w:i/>
          <w:iCs/>
          <w:sz w:val="24"/>
          <w:szCs w:val="24"/>
          <w:lang w:eastAsia="en-GB"/>
        </w:rPr>
        <w:t>included</w:t>
      </w:r>
      <w:r w:rsidRPr="00D17139">
        <w:rPr>
          <w:rFonts w:eastAsia="Times New Roman" w:cstheme="minorHAnsi"/>
          <w:i/>
          <w:iCs/>
          <w:sz w:val="24"/>
          <w:szCs w:val="24"/>
          <w:lang w:eastAsia="en-GB"/>
        </w:rPr>
        <w:t xml:space="preserve"> at the beginning of the work</w:t>
      </w:r>
      <w:r w:rsidRPr="00D17139">
        <w:rPr>
          <w:rFonts w:eastAsia="Times New Roman" w:cstheme="minorHAnsi"/>
          <w:sz w:val="24"/>
          <w:szCs w:val="24"/>
          <w:lang w:eastAsia="en-GB"/>
        </w:rPr>
        <w:t>. When submitting via Tabula you are requested to upload your work as one single document. If the feedback sheets are not included in the same document as the assignment this will be counted as non-inclusion of feedback sheets. Non-inclusion of feedback sheets will be noted by the marker. If this is a regular occurrence a penalty may be applied.</w:t>
      </w:r>
    </w:p>
    <w:p w14:paraId="1C087CC2" w14:textId="6AD1D0C4" w:rsidR="00AF55E0" w:rsidRDefault="00AF55E0" w:rsidP="006D6748">
      <w:pPr>
        <w:shd w:val="clear" w:color="auto" w:fill="FFFFFF"/>
        <w:spacing w:line="360" w:lineRule="auto"/>
        <w:rPr>
          <w:rFonts w:eastAsia="Times New Roman" w:cstheme="minorHAnsi"/>
          <w:sz w:val="24"/>
          <w:szCs w:val="24"/>
          <w:lang w:eastAsia="en-GB"/>
        </w:rPr>
      </w:pPr>
    </w:p>
    <w:p w14:paraId="193FB7A1" w14:textId="34C122B6" w:rsidR="006D6748" w:rsidRPr="00D17139" w:rsidRDefault="00AF55E0" w:rsidP="006D6748">
      <w:pPr>
        <w:shd w:val="clear" w:color="auto" w:fill="FFFFFF"/>
        <w:spacing w:line="360" w:lineRule="auto"/>
        <w:rPr>
          <w:rFonts w:eastAsia="Times New Roman" w:cstheme="minorHAnsi"/>
          <w:sz w:val="24"/>
          <w:szCs w:val="24"/>
          <w:lang w:eastAsia="en-GB"/>
        </w:rPr>
      </w:pPr>
      <w:bookmarkStart w:id="34" w:name="_Hlk114585205"/>
      <w:r>
        <w:rPr>
          <w:rFonts w:eastAsia="Times New Roman" w:cstheme="minorHAnsi"/>
          <w:sz w:val="24"/>
          <w:szCs w:val="24"/>
          <w:lang w:eastAsia="en-GB"/>
        </w:rPr>
        <w:t xml:space="preserve">Submission dates and times are displayed on Tabula.  Please check these carefully for all your assignments well in advance.   </w:t>
      </w:r>
      <w:bookmarkEnd w:id="34"/>
      <w:r w:rsidR="006D6748" w:rsidRPr="00D17139">
        <w:rPr>
          <w:rFonts w:eastAsia="Times New Roman" w:cstheme="minorHAnsi"/>
          <w:i/>
          <w:iCs/>
          <w:sz w:val="24"/>
          <w:szCs w:val="24"/>
          <w:lang w:eastAsia="en-GB"/>
        </w:rPr>
        <w:t>If you submit work after the deadline</w:t>
      </w:r>
      <w:r w:rsidR="006D6748" w:rsidRPr="00D17139">
        <w:rPr>
          <w:rFonts w:eastAsia="Times New Roman" w:cstheme="minorHAnsi"/>
          <w:sz w:val="24"/>
          <w:szCs w:val="24"/>
          <w:lang w:eastAsia="en-GB"/>
        </w:rPr>
        <w:t xml:space="preserve"> the </w:t>
      </w:r>
      <w:r w:rsidR="009605E7">
        <w:rPr>
          <w:rFonts w:eastAsia="Times New Roman" w:cstheme="minorHAnsi"/>
          <w:sz w:val="24"/>
          <w:szCs w:val="24"/>
          <w:lang w:eastAsia="en-GB"/>
        </w:rPr>
        <w:t xml:space="preserve">Department </w:t>
      </w:r>
      <w:r w:rsidR="006D6748" w:rsidRPr="00D17139">
        <w:rPr>
          <w:rFonts w:eastAsia="Times New Roman" w:cstheme="minorHAnsi"/>
          <w:sz w:val="24"/>
          <w:szCs w:val="24"/>
          <w:lang w:eastAsia="en-GB"/>
        </w:rPr>
        <w:t xml:space="preserve">will impose a penalty of five marks for every 24-hour period (working days only) that you are late (this starts from one minute past the deadline hour, e.g., if the deadline is set at 12 </w:t>
      </w:r>
      <w:r w:rsidR="009011BB" w:rsidRPr="00D17139">
        <w:rPr>
          <w:rFonts w:eastAsia="Times New Roman" w:cstheme="minorHAnsi"/>
          <w:sz w:val="24"/>
          <w:szCs w:val="24"/>
          <w:lang w:eastAsia="en-GB"/>
        </w:rPr>
        <w:t>noon,</w:t>
      </w:r>
      <w:r w:rsidR="006D6748" w:rsidRPr="00D17139">
        <w:rPr>
          <w:rFonts w:eastAsia="Times New Roman" w:cstheme="minorHAnsi"/>
          <w:sz w:val="24"/>
          <w:szCs w:val="24"/>
          <w:lang w:eastAsia="en-GB"/>
        </w:rPr>
        <w:t xml:space="preserve"> then submitting at 12.01pm is into the next </w:t>
      </w:r>
      <w:r w:rsidR="009011BB" w:rsidRPr="00D17139">
        <w:rPr>
          <w:rFonts w:eastAsia="Times New Roman" w:cstheme="minorHAnsi"/>
          <w:sz w:val="24"/>
          <w:szCs w:val="24"/>
          <w:lang w:eastAsia="en-GB"/>
        </w:rPr>
        <w:t>24-hour</w:t>
      </w:r>
      <w:r w:rsidR="006D6748" w:rsidRPr="00D17139">
        <w:rPr>
          <w:rFonts w:eastAsia="Times New Roman" w:cstheme="minorHAnsi"/>
          <w:sz w:val="24"/>
          <w:szCs w:val="24"/>
          <w:lang w:eastAsia="en-GB"/>
        </w:rPr>
        <w:t xml:space="preserve"> period and will incur the penalty). Please ensure that you apply for an extension if you need one through Tabula (there is further information on extension requests below).</w:t>
      </w:r>
    </w:p>
    <w:p w14:paraId="4A3FF3D4" w14:textId="77777777" w:rsidR="006D6748" w:rsidRPr="00D17139" w:rsidRDefault="006D6748" w:rsidP="006D6748">
      <w:pPr>
        <w:shd w:val="clear" w:color="auto" w:fill="FFFFFF"/>
        <w:spacing w:line="360" w:lineRule="auto"/>
        <w:rPr>
          <w:rFonts w:eastAsia="Times New Roman" w:cstheme="minorHAnsi"/>
          <w:sz w:val="24"/>
          <w:szCs w:val="24"/>
          <w:lang w:eastAsia="en-GB"/>
        </w:rPr>
      </w:pPr>
    </w:p>
    <w:p w14:paraId="3C744A18" w14:textId="77777777" w:rsidR="006D6748" w:rsidRPr="00D17139" w:rsidRDefault="006D6748" w:rsidP="006D6748">
      <w:p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t>The Department of Education Studies allows a 10% variation (either under or over) to the stated word count.</w:t>
      </w:r>
      <w:r w:rsidRPr="00D17139">
        <w:rPr>
          <w:rFonts w:eastAsia="Times New Roman" w:cstheme="minorHAnsi"/>
          <w:i/>
          <w:iCs/>
          <w:sz w:val="24"/>
          <w:szCs w:val="24"/>
          <w:lang w:eastAsia="en-GB"/>
        </w:rPr>
        <w:t> Exceeding this allowance by as little as 0.1% will result in the deduction of 5 marks</w:t>
      </w:r>
      <w:r w:rsidRPr="00D17139">
        <w:rPr>
          <w:rFonts w:eastAsia="Times New Roman" w:cstheme="minorHAnsi"/>
          <w:sz w:val="24"/>
          <w:szCs w:val="24"/>
          <w:lang w:eastAsia="en-GB"/>
        </w:rPr>
        <w:t>, followed by a further 5 marks for every succeeding 10% deviance from the stated limit.</w:t>
      </w:r>
    </w:p>
    <w:p w14:paraId="72960BBA" w14:textId="014CE479" w:rsidR="006D6748" w:rsidRPr="00D17139" w:rsidRDefault="006D6748" w:rsidP="00AE628E">
      <w:pPr>
        <w:spacing w:line="360" w:lineRule="auto"/>
        <w:rPr>
          <w:rFonts w:cstheme="minorHAnsi"/>
          <w:b/>
          <w:bCs/>
          <w:sz w:val="24"/>
          <w:szCs w:val="24"/>
          <w:lang w:eastAsia="en-GB"/>
        </w:rPr>
      </w:pPr>
    </w:p>
    <w:p w14:paraId="2003BE2F" w14:textId="382B3165" w:rsidR="006D6748" w:rsidRPr="00D17139" w:rsidRDefault="006D6748" w:rsidP="00AF6E39">
      <w:pPr>
        <w:pStyle w:val="Heading2"/>
        <w:rPr>
          <w:rFonts w:eastAsia="Times New Roman"/>
          <w:lang w:eastAsia="en-GB"/>
        </w:rPr>
      </w:pPr>
      <w:bookmarkStart w:id="35" w:name="_Toc177500893"/>
      <w:r w:rsidRPr="00D17139">
        <w:rPr>
          <w:rFonts w:eastAsia="Times New Roman"/>
          <w:lang w:eastAsia="en-GB"/>
        </w:rPr>
        <w:t>Academic Conduct and Integrity</w:t>
      </w:r>
      <w:bookmarkEnd w:id="35"/>
    </w:p>
    <w:p w14:paraId="1FB1CD72" w14:textId="77777777" w:rsidR="00394A58" w:rsidRDefault="00394A58" w:rsidP="00AE628E">
      <w:pPr>
        <w:spacing w:line="360" w:lineRule="auto"/>
        <w:rPr>
          <w:rFonts w:cstheme="minorHAnsi"/>
          <w:b/>
          <w:bCs/>
          <w:sz w:val="24"/>
          <w:szCs w:val="24"/>
          <w:lang w:eastAsia="en-GB"/>
        </w:rPr>
      </w:pPr>
    </w:p>
    <w:p w14:paraId="6791A264" w14:textId="086F79B4" w:rsidR="00945D32" w:rsidRDefault="00945D32" w:rsidP="00945D32">
      <w:pPr>
        <w:spacing w:line="360" w:lineRule="auto"/>
        <w:ind w:right="720"/>
        <w:textAlignment w:val="baseline"/>
        <w:rPr>
          <w:rFonts w:eastAsia="Times New Roman" w:cstheme="minorHAnsi"/>
          <w:sz w:val="24"/>
          <w:szCs w:val="24"/>
          <w:lang w:eastAsia="en-GB"/>
        </w:rPr>
      </w:pPr>
      <w:r w:rsidRPr="00D17139">
        <w:rPr>
          <w:rFonts w:eastAsia="Times New Roman" w:cstheme="minorHAnsi"/>
          <w:sz w:val="24"/>
          <w:szCs w:val="24"/>
          <w:lang w:eastAsia="en-GB"/>
        </w:rPr>
        <w:t>All academic work submitted via Tabula is put through Turnitin. This is an online plagiarism and text matching tool. This software compares submitted work to all published works, including previous student submissions, not only from the University of Warwick but also those submitted in</w:t>
      </w:r>
      <w:r w:rsidRPr="00062625">
        <w:rPr>
          <w:rFonts w:eastAsia="Times New Roman" w:cstheme="minorHAnsi"/>
          <w:sz w:val="24"/>
          <w:szCs w:val="24"/>
          <w:lang w:eastAsia="en-GB"/>
        </w:rPr>
        <w:t xml:space="preserve"> man</w:t>
      </w:r>
      <w:r>
        <w:rPr>
          <w:rFonts w:eastAsia="Times New Roman" w:cstheme="minorHAnsi"/>
          <w:sz w:val="24"/>
          <w:szCs w:val="24"/>
          <w:lang w:eastAsia="en-GB"/>
        </w:rPr>
        <w:t xml:space="preserve">y </w:t>
      </w:r>
      <w:r w:rsidRPr="00D17139">
        <w:rPr>
          <w:rFonts w:eastAsia="Times New Roman" w:cstheme="minorHAnsi"/>
          <w:sz w:val="24"/>
          <w:szCs w:val="24"/>
          <w:lang w:eastAsia="en-GB"/>
        </w:rPr>
        <w:t xml:space="preserve">other academic institutions, located in the UK and internationally. Turnitin is considered to be a </w:t>
      </w:r>
      <w:r w:rsidR="00DB00F8">
        <w:rPr>
          <w:rFonts w:eastAsia="Times New Roman" w:cstheme="minorHAnsi"/>
          <w:sz w:val="24"/>
          <w:szCs w:val="24"/>
          <w:lang w:eastAsia="en-GB"/>
        </w:rPr>
        <w:t>basic</w:t>
      </w:r>
      <w:r w:rsidRPr="00D17139">
        <w:rPr>
          <w:rFonts w:eastAsia="Times New Roman" w:cstheme="minorHAnsi"/>
          <w:sz w:val="24"/>
          <w:szCs w:val="24"/>
          <w:lang w:eastAsia="en-GB"/>
        </w:rPr>
        <w:t xml:space="preserve"> tool as it merely alerts tutors to the possibility of irregularities and text matches and prompts them to investigate further. Therefore, this is not the only way cheating or plagiarism is detected. Tutors may recognise previously published work, writing style or referencing anomalies as they read your work which will lead them to check references and sources manually, which, in turn, can lead them to identifying issues relating to plagiarism and cheating</w:t>
      </w:r>
      <w:bookmarkStart w:id="36" w:name="_Hlk141711308"/>
    </w:p>
    <w:p w14:paraId="590FB1F7" w14:textId="77777777" w:rsidR="00945D32" w:rsidRDefault="00945D32" w:rsidP="00945D32">
      <w:pPr>
        <w:spacing w:line="360" w:lineRule="auto"/>
        <w:ind w:right="720"/>
        <w:textAlignment w:val="baseline"/>
        <w:rPr>
          <w:rFonts w:eastAsia="Times New Roman" w:cstheme="minorHAnsi"/>
          <w:sz w:val="24"/>
          <w:szCs w:val="24"/>
          <w:lang w:eastAsia="en-GB"/>
        </w:rPr>
      </w:pPr>
    </w:p>
    <w:p w14:paraId="4A2B3030" w14:textId="247E773E" w:rsidR="00945D32" w:rsidRDefault="00945D32" w:rsidP="00945D32">
      <w:pPr>
        <w:spacing w:line="360" w:lineRule="auto"/>
        <w:ind w:right="720"/>
        <w:textAlignment w:val="baseline"/>
        <w:rPr>
          <w:rFonts w:eastAsia="Verdana" w:cstheme="minorHAnsi"/>
          <w:b/>
          <w:color w:val="000000"/>
          <w:spacing w:val="-19"/>
          <w:sz w:val="24"/>
          <w:szCs w:val="24"/>
        </w:rPr>
      </w:pPr>
      <w:r w:rsidRPr="00D17139">
        <w:rPr>
          <w:rFonts w:eastAsia="Times New Roman" w:cstheme="minorHAnsi"/>
          <w:sz w:val="24"/>
          <w:szCs w:val="24"/>
          <w:lang w:eastAsia="en-GB"/>
        </w:rPr>
        <w:lastRenderedPageBreak/>
        <w:t>You</w:t>
      </w:r>
      <w:r w:rsidR="00F36230">
        <w:rPr>
          <w:rFonts w:eastAsia="Times New Roman" w:cstheme="minorHAnsi"/>
          <w:sz w:val="24"/>
          <w:szCs w:val="24"/>
          <w:lang w:eastAsia="en-GB"/>
        </w:rPr>
        <w:t xml:space="preserve"> should</w:t>
      </w:r>
      <w:r w:rsidRPr="00D17139">
        <w:rPr>
          <w:rFonts w:eastAsia="Times New Roman" w:cstheme="minorHAnsi"/>
          <w:sz w:val="24"/>
          <w:szCs w:val="24"/>
          <w:lang w:eastAsia="en-GB"/>
        </w:rPr>
        <w:t xml:space="preserve"> take the </w:t>
      </w:r>
      <w:hyperlink r:id="rId64" w:history="1">
        <w:r w:rsidRPr="00D17139">
          <w:rPr>
            <w:rFonts w:eastAsia="Times New Roman" w:cstheme="minorHAnsi"/>
            <w:sz w:val="24"/>
            <w:szCs w:val="24"/>
            <w:u w:val="single"/>
            <w:lang w:eastAsia="en-GB"/>
          </w:rPr>
          <w:t>Moodle course on avoiding plagiarism</w:t>
        </w:r>
      </w:hyperlink>
      <w:r w:rsidRPr="00D17139">
        <w:rPr>
          <w:rFonts w:eastAsia="Times New Roman" w:cstheme="minorHAnsi"/>
          <w:sz w:val="24"/>
          <w:szCs w:val="24"/>
          <w:lang w:eastAsia="en-GB"/>
        </w:rPr>
        <w:t> and read more about </w:t>
      </w:r>
      <w:hyperlink r:id="rId65" w:tgtFrame="_blank" w:history="1">
        <w:r w:rsidRPr="00D17139">
          <w:rPr>
            <w:rFonts w:eastAsia="Times New Roman" w:cstheme="minorHAnsi"/>
            <w:sz w:val="24"/>
            <w:szCs w:val="24"/>
            <w:u w:val="single"/>
            <w:lang w:eastAsia="en-GB"/>
          </w:rPr>
          <w:t xml:space="preserve">Academic Integrity on the </w:t>
        </w:r>
        <w:r>
          <w:rPr>
            <w:rFonts w:eastAsia="Times New Roman" w:cstheme="minorHAnsi"/>
            <w:sz w:val="24"/>
            <w:szCs w:val="24"/>
            <w:u w:val="single"/>
            <w:lang w:eastAsia="en-GB"/>
          </w:rPr>
          <w:t>U</w:t>
        </w:r>
        <w:r w:rsidRPr="00D17139">
          <w:rPr>
            <w:rFonts w:eastAsia="Times New Roman" w:cstheme="minorHAnsi"/>
            <w:sz w:val="24"/>
            <w:szCs w:val="24"/>
            <w:u w:val="single"/>
            <w:lang w:eastAsia="en-GB"/>
          </w:rPr>
          <w:t>niversity's web pages</w:t>
        </w:r>
      </w:hyperlink>
      <w:r w:rsidRPr="00D17139">
        <w:rPr>
          <w:rFonts w:eastAsia="Times New Roman" w:cstheme="minorHAnsi"/>
          <w:sz w:val="24"/>
          <w:szCs w:val="24"/>
          <w:lang w:eastAsia="en-GB"/>
        </w:rPr>
        <w:t>.</w:t>
      </w:r>
      <w:r>
        <w:rPr>
          <w:rFonts w:eastAsia="Times New Roman" w:cstheme="minorHAnsi"/>
          <w:sz w:val="24"/>
          <w:szCs w:val="24"/>
          <w:lang w:eastAsia="en-GB"/>
        </w:rPr>
        <w:t xml:space="preserve">  All Education Studies students are strongly encouraged to attend the Academic Integrity Spotlight session offered in Term 1</w:t>
      </w:r>
      <w:r w:rsidR="00DB00F8">
        <w:rPr>
          <w:rFonts w:eastAsia="Times New Roman" w:cstheme="minorHAnsi"/>
          <w:sz w:val="24"/>
          <w:szCs w:val="24"/>
          <w:lang w:eastAsia="en-GB"/>
        </w:rPr>
        <w:t xml:space="preserve">.   You will also cover issues of academic integrity in your first year modules. </w:t>
      </w:r>
    </w:p>
    <w:bookmarkEnd w:id="36"/>
    <w:p w14:paraId="75E48B02" w14:textId="77777777" w:rsidR="00945D32" w:rsidRDefault="00945D32" w:rsidP="00945D32">
      <w:pPr>
        <w:spacing w:line="360" w:lineRule="auto"/>
        <w:rPr>
          <w:rFonts w:eastAsia="Times New Roman" w:cstheme="minorHAnsi"/>
          <w:sz w:val="24"/>
          <w:szCs w:val="24"/>
          <w:lang w:eastAsia="en-GB"/>
        </w:rPr>
      </w:pPr>
    </w:p>
    <w:p w14:paraId="5BB5C94E" w14:textId="67554F4E" w:rsidR="00945D32" w:rsidRPr="00F659E5" w:rsidRDefault="00945D32" w:rsidP="00945D32">
      <w:pPr>
        <w:spacing w:line="360" w:lineRule="auto"/>
        <w:rPr>
          <w:rFonts w:cstheme="minorHAnsi"/>
          <w:color w:val="7030A0"/>
          <w:sz w:val="24"/>
          <w:szCs w:val="24"/>
          <w:shd w:val="clear" w:color="auto" w:fill="FFFFFF"/>
        </w:rPr>
      </w:pPr>
      <w:r w:rsidRPr="000B6F81">
        <w:rPr>
          <w:rFonts w:cstheme="minorHAnsi"/>
          <w:color w:val="383838"/>
          <w:sz w:val="24"/>
          <w:szCs w:val="24"/>
          <w:shd w:val="clear" w:color="auto" w:fill="FFFFFF"/>
        </w:rPr>
        <w:t>In instances where possible poor scholarship is identified by markers, in conjunction with the Education Studies Director of Academic Integrity, students' work will be referred to the Department’s Academic Conduct Panel. The panel will determine the outcome of their investigations based on the </w:t>
      </w:r>
      <w:hyperlink r:id="rId66" w:history="1">
        <w:r w:rsidRPr="000B6F81">
          <w:rPr>
            <w:rStyle w:val="Hyperlink"/>
            <w:rFonts w:cstheme="minorHAnsi"/>
            <w:color w:val="4E0D51"/>
            <w:sz w:val="24"/>
            <w:szCs w:val="24"/>
            <w:shd w:val="clear" w:color="auto" w:fill="FFFFFF"/>
          </w:rPr>
          <w:t>Depa</w:t>
        </w:r>
        <w:r w:rsidRPr="000B6F81">
          <w:rPr>
            <w:rStyle w:val="Hyperlink"/>
            <w:rFonts w:cstheme="minorHAnsi"/>
            <w:color w:val="4E0D51"/>
            <w:sz w:val="24"/>
            <w:szCs w:val="24"/>
            <w:shd w:val="clear" w:color="auto" w:fill="FFFFFF"/>
          </w:rPr>
          <w:t>r</w:t>
        </w:r>
        <w:r w:rsidRPr="000B6F81">
          <w:rPr>
            <w:rStyle w:val="Hyperlink"/>
            <w:rFonts w:cstheme="minorHAnsi"/>
            <w:color w:val="4E0D51"/>
            <w:sz w:val="24"/>
            <w:szCs w:val="24"/>
            <w:shd w:val="clear" w:color="auto" w:fill="FFFFFF"/>
          </w:rPr>
          <w:t>tment's Academic Integrity Policy and Process</w:t>
        </w:r>
      </w:hyperlink>
      <w:r w:rsidR="00B672C3">
        <w:rPr>
          <w:rFonts w:cstheme="minorHAnsi"/>
          <w:color w:val="7030A0"/>
          <w:sz w:val="24"/>
          <w:szCs w:val="24"/>
          <w:shd w:val="clear" w:color="auto" w:fill="FFFFFF"/>
        </w:rPr>
        <w:t xml:space="preserve">. </w:t>
      </w:r>
      <w:r w:rsidR="00F659E5">
        <w:rPr>
          <w:rFonts w:cstheme="minorHAnsi"/>
          <w:color w:val="7030A0"/>
          <w:sz w:val="24"/>
          <w:szCs w:val="24"/>
          <w:shd w:val="clear" w:color="auto" w:fill="FFFFFF"/>
        </w:rPr>
        <w:t xml:space="preserve"> </w:t>
      </w:r>
    </w:p>
    <w:p w14:paraId="67F89FA8" w14:textId="77777777" w:rsidR="00945D32" w:rsidRDefault="00945D32" w:rsidP="00945D32"/>
    <w:p w14:paraId="60C4A236" w14:textId="2856D5B1" w:rsidR="001F2372" w:rsidRPr="00D17139" w:rsidRDefault="001F2372" w:rsidP="00AF6E39">
      <w:pPr>
        <w:pStyle w:val="Heading2"/>
        <w:rPr>
          <w:rFonts w:eastAsia="Verdana"/>
        </w:rPr>
      </w:pPr>
      <w:bookmarkStart w:id="37" w:name="_Toc177500894"/>
      <w:r w:rsidRPr="00D17139">
        <w:rPr>
          <w:rFonts w:eastAsia="Verdana"/>
        </w:rPr>
        <w:t>Referencing Conventions</w:t>
      </w:r>
      <w:bookmarkEnd w:id="37"/>
    </w:p>
    <w:p w14:paraId="1C09B62D" w14:textId="6D915895" w:rsidR="00110C40" w:rsidRDefault="00CE27BD" w:rsidP="005566C1">
      <w:pPr>
        <w:spacing w:line="360" w:lineRule="auto"/>
        <w:textAlignment w:val="baseline"/>
        <w:rPr>
          <w:rFonts w:eastAsia="Verdana" w:cstheme="minorHAnsi"/>
          <w:bCs/>
          <w:spacing w:val="-5"/>
          <w:sz w:val="24"/>
          <w:szCs w:val="24"/>
        </w:rPr>
      </w:pPr>
      <w:r w:rsidRPr="00D17139">
        <w:rPr>
          <w:rFonts w:eastAsia="Verdana" w:cstheme="minorHAnsi"/>
          <w:bCs/>
          <w:spacing w:val="-5"/>
          <w:sz w:val="24"/>
          <w:szCs w:val="24"/>
        </w:rPr>
        <w:t xml:space="preserve">In </w:t>
      </w:r>
      <w:r w:rsidR="001F2372" w:rsidRPr="00D17139">
        <w:rPr>
          <w:rFonts w:eastAsia="Verdana" w:cstheme="minorHAnsi"/>
          <w:spacing w:val="-5"/>
          <w:sz w:val="24"/>
          <w:szCs w:val="24"/>
        </w:rPr>
        <w:t xml:space="preserve">Education Studies we use the Harvard referencing style as described on the </w:t>
      </w:r>
      <w:hyperlink r:id="rId67" w:anchor="harvard" w:history="1">
        <w:r w:rsidR="00815227" w:rsidRPr="003B6211">
          <w:rPr>
            <w:rStyle w:val="Hyperlink"/>
            <w:rFonts w:eastAsia="Verdana" w:cstheme="minorHAnsi"/>
            <w:spacing w:val="-5"/>
            <w:sz w:val="24"/>
            <w:szCs w:val="24"/>
          </w:rPr>
          <w:t>L</w:t>
        </w:r>
        <w:r w:rsidR="001F2372" w:rsidRPr="003B6211">
          <w:rPr>
            <w:rStyle w:val="Hyperlink"/>
            <w:rFonts w:eastAsia="Verdana" w:cstheme="minorHAnsi"/>
            <w:spacing w:val="-5"/>
            <w:sz w:val="24"/>
            <w:szCs w:val="24"/>
          </w:rPr>
          <w:t>ibrary website</w:t>
        </w:r>
      </w:hyperlink>
      <w:r w:rsidR="001F2372" w:rsidRPr="00D17139">
        <w:rPr>
          <w:rFonts w:eastAsia="Verdana" w:cstheme="minorHAnsi"/>
          <w:spacing w:val="-5"/>
          <w:sz w:val="24"/>
          <w:szCs w:val="24"/>
          <w:u w:val="single"/>
        </w:rPr>
        <w:t>.</w:t>
      </w:r>
      <w:r w:rsidR="001F2372" w:rsidRPr="00D17139">
        <w:rPr>
          <w:rFonts w:eastAsia="Verdana" w:cstheme="minorHAnsi"/>
          <w:spacing w:val="-5"/>
          <w:sz w:val="24"/>
          <w:szCs w:val="24"/>
        </w:rPr>
        <w:t xml:space="preserve"> </w:t>
      </w:r>
      <w:r w:rsidRPr="00D17139">
        <w:rPr>
          <w:rFonts w:eastAsia="Verdana" w:cstheme="minorHAnsi"/>
          <w:b/>
          <w:spacing w:val="-5"/>
          <w:sz w:val="24"/>
          <w:szCs w:val="24"/>
        </w:rPr>
        <w:t xml:space="preserve"> </w:t>
      </w:r>
      <w:r w:rsidR="00110C40">
        <w:rPr>
          <w:rFonts w:eastAsia="Verdana" w:cstheme="minorHAnsi"/>
          <w:bCs/>
          <w:spacing w:val="-5"/>
          <w:sz w:val="24"/>
          <w:szCs w:val="24"/>
        </w:rPr>
        <w:t>The following resources are also useful:</w:t>
      </w:r>
    </w:p>
    <w:p w14:paraId="2DC4B7EA" w14:textId="77777777" w:rsidR="00110C40" w:rsidRPr="00110C40" w:rsidRDefault="00110C40" w:rsidP="00110C40">
      <w:pPr>
        <w:pStyle w:val="ListParagraph"/>
        <w:numPr>
          <w:ilvl w:val="0"/>
          <w:numId w:val="3"/>
        </w:numPr>
        <w:spacing w:line="360" w:lineRule="auto"/>
        <w:ind w:left="714" w:hanging="357"/>
        <w:textAlignment w:val="baseline"/>
        <w:rPr>
          <w:rFonts w:asciiTheme="minorHAnsi" w:eastAsia="Verdana" w:hAnsiTheme="minorHAnsi" w:cstheme="minorHAnsi"/>
          <w:sz w:val="24"/>
          <w:szCs w:val="24"/>
        </w:rPr>
      </w:pPr>
      <w:r w:rsidRPr="00110C40">
        <w:rPr>
          <w:rFonts w:asciiTheme="minorHAnsi" w:eastAsia="Verdana" w:hAnsiTheme="minorHAnsi" w:cstheme="minorHAnsi"/>
          <w:sz w:val="24"/>
          <w:szCs w:val="24"/>
          <w:lang w:val="en-GB"/>
        </w:rPr>
        <w:t xml:space="preserve">University of Warwick Economics Department quick reference guide. </w:t>
      </w:r>
      <w:r w:rsidR="001F2372" w:rsidRPr="00110C40">
        <w:rPr>
          <w:rFonts w:asciiTheme="minorHAnsi" w:eastAsia="Verdana" w:hAnsiTheme="minorHAnsi" w:cstheme="minorHAnsi"/>
          <w:sz w:val="24"/>
          <w:szCs w:val="24"/>
        </w:rPr>
        <w:t xml:space="preserve">You can find links to the </w:t>
      </w:r>
      <w:hyperlink r:id="rId68" w:history="1">
        <w:r w:rsidR="001F2372" w:rsidRPr="00110C40">
          <w:rPr>
            <w:rStyle w:val="Hyperlink"/>
            <w:rFonts w:asciiTheme="minorHAnsi" w:eastAsia="Verdana" w:hAnsiTheme="minorHAnsi" w:cstheme="minorHAnsi"/>
            <w:sz w:val="24"/>
            <w:szCs w:val="24"/>
          </w:rPr>
          <w:t xml:space="preserve">quick </w:t>
        </w:r>
        <w:r w:rsidR="0044002D" w:rsidRPr="00110C40">
          <w:rPr>
            <w:rStyle w:val="Hyperlink"/>
            <w:rFonts w:asciiTheme="minorHAnsi" w:eastAsia="Verdana" w:hAnsiTheme="minorHAnsi" w:cstheme="minorHAnsi"/>
            <w:sz w:val="24"/>
            <w:szCs w:val="24"/>
          </w:rPr>
          <w:t>reference guide</w:t>
        </w:r>
      </w:hyperlink>
      <w:r w:rsidRPr="00110C40">
        <w:rPr>
          <w:rFonts w:asciiTheme="minorHAnsi" w:eastAsia="Verdana" w:hAnsiTheme="minorHAnsi" w:cstheme="minorHAnsi"/>
          <w:b/>
          <w:sz w:val="24"/>
          <w:szCs w:val="24"/>
        </w:rPr>
        <w:t>.</w:t>
      </w:r>
    </w:p>
    <w:p w14:paraId="69149092" w14:textId="21B9AFF1" w:rsidR="00110C40" w:rsidRPr="00110C40" w:rsidRDefault="00540134" w:rsidP="00110C40">
      <w:pPr>
        <w:pStyle w:val="ListParagraph"/>
        <w:numPr>
          <w:ilvl w:val="0"/>
          <w:numId w:val="3"/>
        </w:numPr>
        <w:spacing w:line="360" w:lineRule="auto"/>
        <w:ind w:left="714" w:hanging="357"/>
        <w:textAlignment w:val="baseline"/>
        <w:rPr>
          <w:rFonts w:asciiTheme="minorHAnsi" w:eastAsia="Verdana" w:hAnsiTheme="minorHAnsi" w:cstheme="minorHAnsi"/>
          <w:bCs/>
          <w:sz w:val="24"/>
          <w:szCs w:val="24"/>
        </w:rPr>
      </w:pPr>
      <w:hyperlink r:id="rId69" w:history="1">
        <w:r w:rsidR="00110C40" w:rsidRPr="00110C40">
          <w:rPr>
            <w:rStyle w:val="Hyperlink"/>
            <w:rFonts w:asciiTheme="minorHAnsi" w:eastAsia="Verdana" w:hAnsiTheme="minorHAnsi" w:cstheme="minorHAnsi"/>
            <w:bCs/>
            <w:sz w:val="24"/>
            <w:szCs w:val="24"/>
          </w:rPr>
          <w:t>Open University Guide to Harvard Referencing (Cite them right).</w:t>
        </w:r>
      </w:hyperlink>
      <w:r w:rsidR="00110C40" w:rsidRPr="00110C40">
        <w:rPr>
          <w:rFonts w:asciiTheme="minorHAnsi" w:eastAsia="Verdana" w:hAnsiTheme="minorHAnsi" w:cstheme="minorHAnsi"/>
          <w:bCs/>
          <w:sz w:val="24"/>
          <w:szCs w:val="24"/>
        </w:rPr>
        <w:t xml:space="preserve"> </w:t>
      </w:r>
    </w:p>
    <w:p w14:paraId="2650A7D1" w14:textId="715873A4" w:rsidR="001F2372" w:rsidRPr="00110C40" w:rsidRDefault="001F2372" w:rsidP="00110C40">
      <w:pPr>
        <w:pStyle w:val="ListParagraph"/>
        <w:numPr>
          <w:ilvl w:val="0"/>
          <w:numId w:val="3"/>
        </w:numPr>
        <w:spacing w:line="360" w:lineRule="auto"/>
        <w:ind w:left="714" w:hanging="357"/>
        <w:textAlignment w:val="baseline"/>
        <w:rPr>
          <w:rFonts w:asciiTheme="minorHAnsi" w:eastAsia="Verdana" w:hAnsiTheme="minorHAnsi" w:cstheme="minorHAnsi"/>
          <w:sz w:val="24"/>
          <w:szCs w:val="24"/>
        </w:rPr>
      </w:pPr>
      <w:r w:rsidRPr="00110C40">
        <w:rPr>
          <w:rFonts w:asciiTheme="minorHAnsi" w:eastAsia="Verdana" w:hAnsiTheme="minorHAnsi" w:cstheme="minorHAnsi"/>
          <w:sz w:val="24"/>
          <w:szCs w:val="24"/>
        </w:rPr>
        <w:t xml:space="preserve">One further, useful, source is Manchester University's Academic </w:t>
      </w:r>
      <w:hyperlink r:id="rId70" w:history="1">
        <w:r w:rsidRPr="00110C40">
          <w:rPr>
            <w:rStyle w:val="Hyperlink"/>
            <w:rFonts w:asciiTheme="minorHAnsi" w:eastAsia="Verdana" w:hAnsiTheme="minorHAnsi" w:cstheme="minorHAnsi"/>
            <w:sz w:val="24"/>
            <w:szCs w:val="24"/>
          </w:rPr>
          <w:t>Phrasebank</w:t>
        </w:r>
      </w:hyperlink>
      <w:r w:rsidRPr="00110C40">
        <w:rPr>
          <w:rFonts w:asciiTheme="minorHAnsi" w:eastAsia="Verdana" w:hAnsiTheme="minorHAnsi" w:cstheme="minorHAnsi"/>
          <w:i/>
          <w:sz w:val="24"/>
          <w:szCs w:val="24"/>
        </w:rPr>
        <w:t xml:space="preserve">, </w:t>
      </w:r>
      <w:r w:rsidRPr="00110C40">
        <w:rPr>
          <w:rFonts w:asciiTheme="minorHAnsi" w:eastAsia="Verdana" w:hAnsiTheme="minorHAnsi" w:cstheme="minorHAnsi"/>
          <w:sz w:val="24"/>
          <w:szCs w:val="24"/>
        </w:rPr>
        <w:t>which provides a useful guide about referring to sources</w:t>
      </w:r>
      <w:r w:rsidR="00CE27BD" w:rsidRPr="00110C40">
        <w:rPr>
          <w:rFonts w:asciiTheme="minorHAnsi" w:eastAsia="Verdana" w:hAnsiTheme="minorHAnsi" w:cstheme="minorHAnsi"/>
          <w:sz w:val="24"/>
          <w:szCs w:val="24"/>
        </w:rPr>
        <w:t xml:space="preserve">. </w:t>
      </w:r>
    </w:p>
    <w:p w14:paraId="4721551D" w14:textId="64CB134C" w:rsidR="001F2372" w:rsidRPr="00D17139" w:rsidRDefault="001F2372" w:rsidP="005566C1">
      <w:pPr>
        <w:spacing w:line="360" w:lineRule="auto"/>
        <w:ind w:right="504"/>
        <w:textAlignment w:val="baseline"/>
        <w:rPr>
          <w:rFonts w:eastAsia="Verdana" w:cstheme="minorHAnsi"/>
          <w:b/>
          <w:bCs/>
          <w:spacing w:val="-9"/>
          <w:sz w:val="24"/>
          <w:szCs w:val="24"/>
        </w:rPr>
      </w:pPr>
    </w:p>
    <w:p w14:paraId="5DB03BAD" w14:textId="5F6137FC" w:rsidR="001F2372" w:rsidRPr="00D17139" w:rsidRDefault="001F2372" w:rsidP="00AF6E39">
      <w:pPr>
        <w:pStyle w:val="Heading2"/>
        <w:rPr>
          <w:rFonts w:eastAsia="Verdana"/>
        </w:rPr>
      </w:pPr>
      <w:bookmarkStart w:id="38" w:name="_Toc177500895"/>
      <w:r w:rsidRPr="00D17139">
        <w:rPr>
          <w:rFonts w:eastAsia="Verdana"/>
        </w:rPr>
        <w:t>Proof</w:t>
      </w:r>
      <w:r w:rsidR="00210ACA" w:rsidRPr="00D17139">
        <w:rPr>
          <w:rFonts w:eastAsia="Verdana"/>
        </w:rPr>
        <w:t>r</w:t>
      </w:r>
      <w:r w:rsidRPr="00D17139">
        <w:rPr>
          <w:rFonts w:eastAsia="Verdana"/>
        </w:rPr>
        <w:t>eading</w:t>
      </w:r>
      <w:bookmarkEnd w:id="38"/>
    </w:p>
    <w:p w14:paraId="6C00DDCD" w14:textId="210CD29E" w:rsidR="001F2372" w:rsidRPr="00D17139" w:rsidRDefault="001F2372" w:rsidP="005566C1">
      <w:pPr>
        <w:spacing w:line="360" w:lineRule="auto"/>
        <w:rPr>
          <w:rFonts w:cstheme="minorHAnsi"/>
          <w:sz w:val="24"/>
          <w:szCs w:val="24"/>
          <w:lang w:eastAsia="en-GB"/>
        </w:rPr>
      </w:pPr>
      <w:r w:rsidRPr="00D17139">
        <w:rPr>
          <w:rFonts w:eastAsia="Verdana" w:cstheme="minorHAnsi"/>
          <w:spacing w:val="-11"/>
          <w:sz w:val="24"/>
          <w:szCs w:val="24"/>
        </w:rPr>
        <w:t xml:space="preserve">As an Education </w:t>
      </w:r>
      <w:r w:rsidR="00210ACA" w:rsidRPr="00D17139">
        <w:rPr>
          <w:rFonts w:eastAsia="Verdana" w:cstheme="minorHAnsi"/>
          <w:spacing w:val="-11"/>
          <w:sz w:val="24"/>
          <w:szCs w:val="24"/>
        </w:rPr>
        <w:t>D</w:t>
      </w:r>
      <w:r w:rsidRPr="00D17139">
        <w:rPr>
          <w:rFonts w:eastAsia="Verdana" w:cstheme="minorHAnsi"/>
          <w:spacing w:val="-11"/>
          <w:sz w:val="24"/>
          <w:szCs w:val="24"/>
        </w:rPr>
        <w:t xml:space="preserve">epartment, we recognise the vital role of the </w:t>
      </w:r>
      <w:r w:rsidRPr="00D17139">
        <w:rPr>
          <w:rFonts w:eastAsia="Verdana" w:cstheme="minorHAnsi"/>
          <w:i/>
          <w:spacing w:val="-11"/>
          <w:sz w:val="24"/>
          <w:szCs w:val="24"/>
        </w:rPr>
        <w:t xml:space="preserve">Critical Friend </w:t>
      </w:r>
      <w:r w:rsidRPr="00D17139">
        <w:rPr>
          <w:rFonts w:eastAsia="Verdana" w:cstheme="minorHAnsi"/>
          <w:spacing w:val="-11"/>
          <w:sz w:val="24"/>
          <w:szCs w:val="24"/>
        </w:rPr>
        <w:t xml:space="preserve">and the </w:t>
      </w:r>
      <w:r w:rsidRPr="00D17139">
        <w:rPr>
          <w:rFonts w:eastAsia="Verdana" w:cstheme="minorHAnsi"/>
          <w:i/>
          <w:spacing w:val="-11"/>
          <w:sz w:val="24"/>
          <w:szCs w:val="24"/>
        </w:rPr>
        <w:t>More Knowledgeable</w:t>
      </w:r>
      <w:r w:rsidRPr="00D17139">
        <w:rPr>
          <w:rFonts w:eastAsia="Verdana" w:cstheme="minorHAnsi"/>
          <w:i/>
          <w:iCs/>
          <w:spacing w:val="-11"/>
          <w:sz w:val="24"/>
          <w:szCs w:val="24"/>
        </w:rPr>
        <w:t xml:space="preserve"> Other</w:t>
      </w:r>
      <w:r w:rsidRPr="00D17139">
        <w:rPr>
          <w:rFonts w:eastAsia="Verdana" w:cstheme="minorHAnsi"/>
          <w:spacing w:val="-11"/>
          <w:sz w:val="24"/>
          <w:szCs w:val="24"/>
        </w:rPr>
        <w:t xml:space="preserve"> in the learning process and trust that all students can distinguish between seeking assistance and seeking to obtain marks through fraudulently presenting work as their own when it has actually been produced by another. Should you have any questions about the distinctions being referred to here, then please contact your personal tutor for further clarification. Please read the full </w:t>
      </w:r>
      <w:hyperlink r:id="rId71" w:history="1">
        <w:r w:rsidRPr="00D17139">
          <w:rPr>
            <w:rStyle w:val="Hyperlink"/>
            <w:rFonts w:eastAsia="Verdana" w:cstheme="minorHAnsi"/>
            <w:color w:val="auto"/>
            <w:spacing w:val="-11"/>
            <w:sz w:val="24"/>
            <w:szCs w:val="24"/>
          </w:rPr>
          <w:t>proofreading policy</w:t>
        </w:r>
      </w:hyperlink>
      <w:r w:rsidRPr="00D17139">
        <w:rPr>
          <w:rFonts w:eastAsia="Verdana" w:cstheme="minorHAnsi"/>
          <w:spacing w:val="-11"/>
          <w:sz w:val="24"/>
          <w:szCs w:val="24"/>
        </w:rPr>
        <w:t xml:space="preserve">. </w:t>
      </w:r>
    </w:p>
    <w:p w14:paraId="5855C0C8" w14:textId="6CD19AA9" w:rsidR="001F2372" w:rsidRPr="00D17139" w:rsidRDefault="001F2372" w:rsidP="005566C1">
      <w:pPr>
        <w:spacing w:line="360" w:lineRule="auto"/>
        <w:ind w:right="504"/>
        <w:textAlignment w:val="baseline"/>
        <w:rPr>
          <w:rFonts w:eastAsia="Verdana" w:cstheme="minorHAnsi"/>
          <w:b/>
          <w:bCs/>
          <w:spacing w:val="-9"/>
          <w:sz w:val="24"/>
          <w:szCs w:val="24"/>
        </w:rPr>
      </w:pPr>
    </w:p>
    <w:p w14:paraId="40415A0D" w14:textId="4D17841D" w:rsidR="000E5495" w:rsidRPr="00D17139" w:rsidRDefault="001F2372" w:rsidP="00AF6E39">
      <w:pPr>
        <w:pStyle w:val="Heading2"/>
        <w:rPr>
          <w:rFonts w:eastAsia="Verdana"/>
        </w:rPr>
      </w:pPr>
      <w:bookmarkStart w:id="39" w:name="_Toc177500896"/>
      <w:r w:rsidRPr="00D17139">
        <w:rPr>
          <w:rFonts w:eastAsia="Verdana"/>
        </w:rPr>
        <w:t>Requesting an Extension</w:t>
      </w:r>
      <w:bookmarkEnd w:id="39"/>
    </w:p>
    <w:p w14:paraId="690AA356" w14:textId="33007F67" w:rsidR="001F2372" w:rsidRPr="00D17139" w:rsidRDefault="001F2372" w:rsidP="000E5495">
      <w:pPr>
        <w:spacing w:line="360" w:lineRule="auto"/>
        <w:ind w:right="432"/>
        <w:textAlignment w:val="baseline"/>
        <w:rPr>
          <w:rFonts w:eastAsia="Verdana" w:cstheme="minorHAnsi"/>
          <w:spacing w:val="-12"/>
          <w:sz w:val="24"/>
          <w:szCs w:val="24"/>
        </w:rPr>
      </w:pPr>
      <w:r w:rsidRPr="00D17139">
        <w:rPr>
          <w:rFonts w:eastAsia="Verdana" w:cstheme="minorHAnsi"/>
          <w:spacing w:val="-12"/>
          <w:sz w:val="24"/>
          <w:szCs w:val="24"/>
        </w:rPr>
        <w:t xml:space="preserve">Sometimes </w:t>
      </w:r>
      <w:r w:rsidR="009011BB" w:rsidRPr="00D17139">
        <w:rPr>
          <w:rFonts w:eastAsia="Verdana" w:cstheme="minorHAnsi"/>
          <w:spacing w:val="-12"/>
          <w:sz w:val="24"/>
          <w:szCs w:val="24"/>
        </w:rPr>
        <w:t>an extension</w:t>
      </w:r>
      <w:r w:rsidRPr="00D17139">
        <w:rPr>
          <w:rFonts w:eastAsia="Verdana" w:cstheme="minorHAnsi"/>
          <w:spacing w:val="-12"/>
          <w:sz w:val="24"/>
          <w:szCs w:val="24"/>
        </w:rPr>
        <w:t xml:space="preserve"> may be essential due to unexpected and/or challenging circumstances, such as poor health or debilitating personal circumstances. In such circumstances the </w:t>
      </w:r>
      <w:r w:rsidR="00815227">
        <w:rPr>
          <w:rFonts w:eastAsia="Verdana" w:cstheme="minorHAnsi"/>
          <w:spacing w:val="-12"/>
          <w:sz w:val="24"/>
          <w:szCs w:val="24"/>
        </w:rPr>
        <w:t>D</w:t>
      </w:r>
      <w:r w:rsidRPr="00D17139">
        <w:rPr>
          <w:rFonts w:eastAsia="Verdana" w:cstheme="minorHAnsi"/>
          <w:spacing w:val="-12"/>
          <w:sz w:val="24"/>
          <w:szCs w:val="24"/>
        </w:rPr>
        <w:t>epartment is committed to providing you with the support you need to ensure you stay on track with your studies.</w:t>
      </w:r>
      <w:r w:rsidR="00025FCD">
        <w:rPr>
          <w:rFonts w:eastAsia="Verdana" w:cstheme="minorHAnsi"/>
          <w:spacing w:val="-12"/>
          <w:sz w:val="24"/>
          <w:szCs w:val="24"/>
        </w:rPr>
        <w:t xml:space="preserve">  </w:t>
      </w:r>
      <w:bookmarkStart w:id="40" w:name="_Hlk145596791"/>
      <w:r w:rsidR="00025FCD">
        <w:rPr>
          <w:rFonts w:eastAsia="Verdana" w:cstheme="minorHAnsi"/>
          <w:spacing w:val="-12"/>
          <w:sz w:val="24"/>
          <w:szCs w:val="24"/>
        </w:rPr>
        <w:t xml:space="preserve">You should discuss your circumstances with your personal tutor and make use of their advice and support.  </w:t>
      </w:r>
      <w:r w:rsidRPr="00D17139">
        <w:rPr>
          <w:rFonts w:eastAsia="Verdana" w:cstheme="minorHAnsi"/>
          <w:spacing w:val="-12"/>
          <w:sz w:val="24"/>
          <w:szCs w:val="24"/>
        </w:rPr>
        <w:t xml:space="preserve"> </w:t>
      </w:r>
      <w:bookmarkEnd w:id="40"/>
      <w:r w:rsidRPr="00D17139">
        <w:rPr>
          <w:rFonts w:eastAsia="Verdana" w:cstheme="minorHAnsi"/>
          <w:spacing w:val="-12"/>
          <w:sz w:val="24"/>
          <w:szCs w:val="24"/>
        </w:rPr>
        <w:t xml:space="preserve">Please read the guidance below carefully and if you wish to apply for an extension you need to do so through Tabula - on the </w:t>
      </w:r>
      <w:r w:rsidR="000A4030" w:rsidRPr="00D17139">
        <w:rPr>
          <w:rFonts w:eastAsia="Verdana" w:cstheme="minorHAnsi"/>
          <w:spacing w:val="-12"/>
          <w:sz w:val="24"/>
          <w:szCs w:val="24"/>
        </w:rPr>
        <w:t>Assignments Tab</w:t>
      </w:r>
      <w:r w:rsidRPr="00D17139">
        <w:rPr>
          <w:rFonts w:eastAsia="Verdana" w:cstheme="minorHAnsi"/>
          <w:spacing w:val="-12"/>
          <w:sz w:val="24"/>
          <w:szCs w:val="24"/>
        </w:rPr>
        <w:t xml:space="preserve"> - where you would normally submit your assignment you will see a 'button' that will take you to the appropriate form.</w:t>
      </w:r>
    </w:p>
    <w:p w14:paraId="61123B9E" w14:textId="13860F57" w:rsidR="000A4030" w:rsidRPr="00D17139" w:rsidRDefault="000A4030" w:rsidP="000E5495">
      <w:pPr>
        <w:spacing w:line="360" w:lineRule="auto"/>
        <w:ind w:right="432"/>
        <w:textAlignment w:val="baseline"/>
        <w:rPr>
          <w:rFonts w:eastAsia="Verdana" w:cstheme="minorHAnsi"/>
          <w:spacing w:val="-12"/>
          <w:sz w:val="24"/>
          <w:szCs w:val="24"/>
        </w:rPr>
      </w:pPr>
    </w:p>
    <w:p w14:paraId="19074883" w14:textId="6B402D0D" w:rsidR="000A4030" w:rsidRPr="00D17139" w:rsidRDefault="000A4030" w:rsidP="000A4030">
      <w:pPr>
        <w:spacing w:line="360" w:lineRule="auto"/>
        <w:ind w:right="576"/>
        <w:textAlignment w:val="baseline"/>
        <w:rPr>
          <w:rFonts w:eastAsia="Verdana" w:cstheme="minorHAnsi"/>
          <w:spacing w:val="-12"/>
          <w:sz w:val="24"/>
          <w:szCs w:val="24"/>
        </w:rPr>
      </w:pPr>
      <w:r w:rsidRPr="00D17139">
        <w:rPr>
          <w:rFonts w:eastAsia="Verdana" w:cstheme="minorHAnsi"/>
          <w:spacing w:val="-12"/>
          <w:sz w:val="24"/>
          <w:szCs w:val="24"/>
        </w:rPr>
        <w:t xml:space="preserve">There are two types of extension requests, </w:t>
      </w:r>
      <w:r w:rsidRPr="00D17139">
        <w:rPr>
          <w:rFonts w:eastAsia="Verdana" w:cstheme="minorHAnsi"/>
          <w:b/>
          <w:bCs/>
          <w:spacing w:val="-12"/>
          <w:sz w:val="24"/>
          <w:szCs w:val="24"/>
        </w:rPr>
        <w:t>self-certification</w:t>
      </w:r>
      <w:r w:rsidRPr="00D17139">
        <w:rPr>
          <w:rFonts w:eastAsia="Verdana" w:cstheme="minorHAnsi"/>
          <w:spacing w:val="-12"/>
          <w:sz w:val="24"/>
          <w:szCs w:val="24"/>
        </w:rPr>
        <w:t xml:space="preserve"> and a </w:t>
      </w:r>
      <w:r w:rsidRPr="00D17139">
        <w:rPr>
          <w:rFonts w:eastAsia="Verdana" w:cstheme="minorHAnsi"/>
          <w:b/>
          <w:bCs/>
          <w:spacing w:val="-12"/>
          <w:sz w:val="24"/>
          <w:szCs w:val="24"/>
        </w:rPr>
        <w:t>specific extension</w:t>
      </w:r>
      <w:r w:rsidRPr="00D17139">
        <w:rPr>
          <w:rFonts w:eastAsia="Verdana" w:cstheme="minorHAnsi"/>
          <w:spacing w:val="-12"/>
          <w:sz w:val="24"/>
          <w:szCs w:val="24"/>
        </w:rPr>
        <w:t xml:space="preserve"> request. </w:t>
      </w:r>
      <w:r w:rsidR="000D0686">
        <w:rPr>
          <w:rFonts w:eastAsia="Verdana" w:cstheme="minorHAnsi"/>
          <w:spacing w:val="-12"/>
          <w:sz w:val="24"/>
          <w:szCs w:val="24"/>
        </w:rPr>
        <w:t xml:space="preserve">You can </w:t>
      </w:r>
      <w:r w:rsidRPr="00D17139">
        <w:rPr>
          <w:rFonts w:eastAsia="Verdana" w:cstheme="minorHAnsi"/>
          <w:spacing w:val="-12"/>
          <w:sz w:val="24"/>
          <w:szCs w:val="24"/>
        </w:rPr>
        <w:t>request up to two self-certification extension requests a year,</w:t>
      </w:r>
      <w:r w:rsidR="000D0686">
        <w:rPr>
          <w:rFonts w:eastAsia="Verdana" w:cstheme="minorHAnsi"/>
          <w:spacing w:val="-12"/>
          <w:sz w:val="24"/>
          <w:szCs w:val="24"/>
        </w:rPr>
        <w:t xml:space="preserve"> each for five working days,</w:t>
      </w:r>
      <w:r w:rsidRPr="00D17139">
        <w:rPr>
          <w:rFonts w:eastAsia="Verdana" w:cstheme="minorHAnsi"/>
          <w:spacing w:val="-12"/>
          <w:sz w:val="24"/>
          <w:szCs w:val="24"/>
        </w:rPr>
        <w:t xml:space="preserve"> on selected assessments (you will be told if a particular assessment is not available for self-certification but roughly speaking these would be any sort of live presentation or performance and your dissertation). </w:t>
      </w:r>
      <w:r w:rsidR="000D0686">
        <w:rPr>
          <w:rFonts w:eastAsia="Verdana" w:cstheme="minorHAnsi"/>
          <w:spacing w:val="-12"/>
          <w:sz w:val="24"/>
          <w:szCs w:val="24"/>
        </w:rPr>
        <w:t xml:space="preserve"> S</w:t>
      </w:r>
      <w:r w:rsidRPr="00D17139">
        <w:rPr>
          <w:rFonts w:eastAsia="Verdana" w:cstheme="minorHAnsi"/>
          <w:spacing w:val="-12"/>
          <w:sz w:val="24"/>
          <w:szCs w:val="24"/>
        </w:rPr>
        <w:t>o long as you have not exceeded the maximum number and the assessment is eligible, you will be given the extension without any requirement for further explanation.</w:t>
      </w:r>
    </w:p>
    <w:p w14:paraId="7766B208" w14:textId="77777777" w:rsidR="00AC2074" w:rsidRPr="00D17139" w:rsidRDefault="00AC2074" w:rsidP="000E5495">
      <w:pPr>
        <w:spacing w:line="360" w:lineRule="auto"/>
        <w:ind w:right="432"/>
        <w:textAlignment w:val="baseline"/>
        <w:rPr>
          <w:rFonts w:eastAsia="Verdana" w:cstheme="minorHAnsi"/>
          <w:spacing w:val="-12"/>
          <w:sz w:val="24"/>
          <w:szCs w:val="24"/>
        </w:rPr>
      </w:pPr>
    </w:p>
    <w:p w14:paraId="3972D569" w14:textId="1515D690" w:rsidR="001F2372" w:rsidRPr="00D17139" w:rsidRDefault="00AD575D" w:rsidP="00AD575D">
      <w:pPr>
        <w:spacing w:line="360" w:lineRule="auto"/>
        <w:ind w:right="648"/>
        <w:textAlignment w:val="baseline"/>
        <w:rPr>
          <w:rFonts w:eastAsia="Verdana" w:cstheme="minorHAnsi"/>
          <w:spacing w:val="-11"/>
          <w:sz w:val="24"/>
          <w:szCs w:val="24"/>
        </w:rPr>
      </w:pPr>
      <w:r w:rsidRPr="00D17139">
        <w:rPr>
          <w:rFonts w:eastAsia="Verdana" w:cstheme="minorHAnsi"/>
          <w:spacing w:val="-11"/>
          <w:sz w:val="24"/>
          <w:szCs w:val="24"/>
        </w:rPr>
        <w:t>Specific e</w:t>
      </w:r>
      <w:r w:rsidR="001F2372" w:rsidRPr="00D17139">
        <w:rPr>
          <w:rFonts w:eastAsia="Verdana" w:cstheme="minorHAnsi"/>
          <w:spacing w:val="-11"/>
          <w:sz w:val="24"/>
          <w:szCs w:val="24"/>
        </w:rPr>
        <w:t>xtension requests are reviewed on a case-by-case basis</w:t>
      </w:r>
      <w:r w:rsidR="00062625">
        <w:rPr>
          <w:rFonts w:eastAsia="Verdana" w:cstheme="minorHAnsi"/>
          <w:spacing w:val="-11"/>
          <w:sz w:val="24"/>
          <w:szCs w:val="24"/>
        </w:rPr>
        <w:t xml:space="preserve">, considering the personal circumstances you have described in your extension request and the supporting evidence you have submitted.  </w:t>
      </w:r>
      <w:r w:rsidR="001F2372" w:rsidRPr="00D17139">
        <w:rPr>
          <w:rFonts w:eastAsia="Verdana" w:cstheme="minorHAnsi"/>
          <w:spacing w:val="-11"/>
          <w:sz w:val="24"/>
          <w:szCs w:val="24"/>
        </w:rPr>
        <w:t xml:space="preserve">It is recommended that students always try </w:t>
      </w:r>
      <w:r w:rsidR="00702695">
        <w:rPr>
          <w:rFonts w:eastAsia="Verdana" w:cstheme="minorHAnsi"/>
          <w:spacing w:val="-11"/>
          <w:sz w:val="24"/>
          <w:szCs w:val="24"/>
        </w:rPr>
        <w:t>to</w:t>
      </w:r>
      <w:r w:rsidR="001F2372" w:rsidRPr="00D17139">
        <w:rPr>
          <w:rFonts w:eastAsia="Verdana" w:cstheme="minorHAnsi"/>
          <w:spacing w:val="-11"/>
          <w:sz w:val="24"/>
          <w:szCs w:val="24"/>
        </w:rPr>
        <w:t xml:space="preserve"> avoid making last minute requests for</w:t>
      </w:r>
      <w:r w:rsidRPr="00D17139">
        <w:rPr>
          <w:rFonts w:eastAsia="Verdana" w:cstheme="minorHAnsi"/>
          <w:spacing w:val="-11"/>
          <w:sz w:val="24"/>
          <w:szCs w:val="24"/>
        </w:rPr>
        <w:t xml:space="preserve"> specific</w:t>
      </w:r>
      <w:r w:rsidR="001F2372" w:rsidRPr="00D17139">
        <w:rPr>
          <w:rFonts w:eastAsia="Verdana" w:cstheme="minorHAnsi"/>
          <w:spacing w:val="-11"/>
          <w:sz w:val="24"/>
          <w:szCs w:val="24"/>
        </w:rPr>
        <w:t xml:space="preserve"> extensions. Last minute requests that are not supported by strong mitigating circumstance evidence will be rejected. As a general </w:t>
      </w:r>
      <w:r w:rsidR="00702695" w:rsidRPr="00D17139">
        <w:rPr>
          <w:rFonts w:eastAsia="Verdana" w:cstheme="minorHAnsi"/>
          <w:spacing w:val="-11"/>
          <w:sz w:val="24"/>
          <w:szCs w:val="24"/>
        </w:rPr>
        <w:t>rule</w:t>
      </w:r>
      <w:r w:rsidR="00702695">
        <w:rPr>
          <w:rFonts w:eastAsia="Verdana" w:cstheme="minorHAnsi"/>
          <w:spacing w:val="-11"/>
          <w:sz w:val="24"/>
          <w:szCs w:val="24"/>
        </w:rPr>
        <w:t xml:space="preserve">, </w:t>
      </w:r>
      <w:r w:rsidR="00702695" w:rsidRPr="00D17139">
        <w:rPr>
          <w:rFonts w:eastAsia="Verdana" w:cstheme="minorHAnsi"/>
          <w:spacing w:val="-11"/>
          <w:sz w:val="24"/>
          <w:szCs w:val="24"/>
        </w:rPr>
        <w:t>it</w:t>
      </w:r>
      <w:r w:rsidR="001F2372" w:rsidRPr="00D17139">
        <w:rPr>
          <w:rFonts w:eastAsia="Verdana" w:cstheme="minorHAnsi"/>
          <w:spacing w:val="-11"/>
          <w:sz w:val="24"/>
          <w:szCs w:val="24"/>
        </w:rPr>
        <w:t xml:space="preserve"> is expected that extension requests will be made at least one week prior to the submission deadline for a taught assignment and four weeks before the deadline for a dissertation.</w:t>
      </w:r>
    </w:p>
    <w:p w14:paraId="3F1AAE85" w14:textId="77777777" w:rsidR="000E5495" w:rsidRPr="00D17139" w:rsidRDefault="000E5495" w:rsidP="000E5495">
      <w:pPr>
        <w:spacing w:line="360" w:lineRule="auto"/>
        <w:ind w:right="432"/>
        <w:textAlignment w:val="baseline"/>
        <w:rPr>
          <w:rFonts w:eastAsia="Verdana" w:cstheme="minorHAnsi"/>
          <w:spacing w:val="-11"/>
          <w:sz w:val="24"/>
          <w:szCs w:val="24"/>
        </w:rPr>
      </w:pPr>
    </w:p>
    <w:p w14:paraId="0571E455" w14:textId="7FB43596" w:rsidR="001F2372" w:rsidRPr="00D17139" w:rsidRDefault="001F2372" w:rsidP="000E5495">
      <w:pPr>
        <w:spacing w:line="360" w:lineRule="auto"/>
        <w:ind w:right="432"/>
        <w:textAlignment w:val="baseline"/>
        <w:rPr>
          <w:rFonts w:eastAsia="Verdana" w:cstheme="minorHAnsi"/>
          <w:spacing w:val="-9"/>
          <w:sz w:val="24"/>
          <w:szCs w:val="24"/>
        </w:rPr>
      </w:pPr>
      <w:r w:rsidRPr="00D17139">
        <w:rPr>
          <w:rFonts w:eastAsia="Verdana" w:cstheme="minorHAnsi"/>
          <w:spacing w:val="-9"/>
          <w:sz w:val="24"/>
          <w:szCs w:val="24"/>
        </w:rPr>
        <w:t xml:space="preserve">Finally, parity and equality are the two fundamental concepts that underscore all decisions relating to </w:t>
      </w:r>
      <w:r w:rsidR="00AD575D" w:rsidRPr="00D17139">
        <w:rPr>
          <w:rFonts w:eastAsia="Verdana" w:cstheme="minorHAnsi"/>
          <w:spacing w:val="-9"/>
          <w:sz w:val="24"/>
          <w:szCs w:val="24"/>
        </w:rPr>
        <w:t xml:space="preserve">specific </w:t>
      </w:r>
      <w:r w:rsidRPr="00D17139">
        <w:rPr>
          <w:rFonts w:eastAsia="Verdana" w:cstheme="minorHAnsi"/>
          <w:spacing w:val="-9"/>
          <w:sz w:val="24"/>
          <w:szCs w:val="24"/>
        </w:rPr>
        <w:t>extension requests. No extension request will be approved when it is believed that this unfairly advantages a student in comparison to their fellow students.</w:t>
      </w:r>
    </w:p>
    <w:p w14:paraId="65E2E161" w14:textId="77777777" w:rsidR="000E5495" w:rsidRPr="00D17139" w:rsidRDefault="000E5495" w:rsidP="000E5495">
      <w:pPr>
        <w:spacing w:line="360" w:lineRule="auto"/>
        <w:ind w:right="432"/>
        <w:textAlignment w:val="baseline"/>
        <w:rPr>
          <w:rFonts w:eastAsia="Verdana" w:cstheme="minorHAnsi"/>
          <w:spacing w:val="-9"/>
          <w:sz w:val="24"/>
          <w:szCs w:val="24"/>
        </w:rPr>
      </w:pPr>
    </w:p>
    <w:p w14:paraId="34C47F4E" w14:textId="710DFF37" w:rsidR="005F59FD" w:rsidRDefault="001F2372" w:rsidP="005F59FD">
      <w:pPr>
        <w:spacing w:line="360" w:lineRule="auto"/>
        <w:textAlignment w:val="baseline"/>
        <w:rPr>
          <w:rFonts w:eastAsia="Verdana" w:cstheme="minorHAnsi"/>
          <w:color w:val="000000"/>
          <w:spacing w:val="-9"/>
          <w:sz w:val="24"/>
          <w:szCs w:val="24"/>
        </w:rPr>
      </w:pPr>
      <w:r w:rsidRPr="009626E5">
        <w:rPr>
          <w:rFonts w:eastAsia="Verdana" w:cstheme="minorHAnsi"/>
          <w:b/>
          <w:bCs/>
          <w:spacing w:val="-9"/>
          <w:sz w:val="24"/>
          <w:szCs w:val="24"/>
        </w:rPr>
        <w:t>Extensions that are approved</w:t>
      </w:r>
      <w:r w:rsidRPr="00D17139">
        <w:rPr>
          <w:rFonts w:eastAsia="Verdana" w:cstheme="minorHAnsi"/>
          <w:spacing w:val="-9"/>
          <w:sz w:val="24"/>
          <w:szCs w:val="24"/>
        </w:rPr>
        <w:t xml:space="preserve"> will fulfil one or more of the following criteria</w:t>
      </w:r>
      <w:r w:rsidR="009626E5">
        <w:rPr>
          <w:rFonts w:eastAsia="Verdana" w:cstheme="minorHAnsi"/>
          <w:spacing w:val="-9"/>
          <w:sz w:val="24"/>
          <w:szCs w:val="24"/>
        </w:rPr>
        <w:t xml:space="preserve"> (p</w:t>
      </w:r>
      <w:r w:rsidR="005F59FD">
        <w:rPr>
          <w:rFonts w:eastAsia="Verdana" w:cstheme="minorHAnsi"/>
          <w:color w:val="000000"/>
          <w:spacing w:val="-9"/>
          <w:sz w:val="24"/>
          <w:szCs w:val="24"/>
        </w:rPr>
        <w:t>lease note that evidence needs to be in English and only official translations can be accepted</w:t>
      </w:r>
      <w:r w:rsidR="009626E5">
        <w:rPr>
          <w:rFonts w:eastAsia="Verdana" w:cstheme="minorHAnsi"/>
          <w:color w:val="000000"/>
          <w:spacing w:val="-9"/>
          <w:sz w:val="24"/>
          <w:szCs w:val="24"/>
        </w:rPr>
        <w:t>):</w:t>
      </w:r>
    </w:p>
    <w:p w14:paraId="66F3C2E5" w14:textId="77777777" w:rsidR="000E5495" w:rsidRPr="00D17139" w:rsidRDefault="000E5495" w:rsidP="000E5495">
      <w:pPr>
        <w:spacing w:line="360" w:lineRule="auto"/>
        <w:textAlignment w:val="baseline"/>
        <w:rPr>
          <w:rFonts w:eastAsia="Verdana" w:cstheme="minorHAnsi"/>
          <w:spacing w:val="-9"/>
          <w:sz w:val="24"/>
          <w:szCs w:val="24"/>
        </w:rPr>
      </w:pPr>
    </w:p>
    <w:p w14:paraId="6518ADE5" w14:textId="342B795D" w:rsidR="001F2372" w:rsidRPr="00D17139" w:rsidRDefault="001F2372" w:rsidP="008F007E">
      <w:pPr>
        <w:pStyle w:val="ListParagraph"/>
        <w:numPr>
          <w:ilvl w:val="0"/>
          <w:numId w:val="1"/>
        </w:numPr>
        <w:tabs>
          <w:tab w:val="left" w:pos="216"/>
          <w:tab w:val="left" w:pos="864"/>
        </w:tabs>
        <w:spacing w:line="360" w:lineRule="auto"/>
        <w:ind w:right="648"/>
        <w:textAlignment w:val="baseline"/>
        <w:rPr>
          <w:rFonts w:asciiTheme="minorHAnsi" w:eastAsia="Verdana" w:hAnsiTheme="minorHAnsi" w:cstheme="minorHAnsi"/>
          <w:spacing w:val="-11"/>
          <w:sz w:val="24"/>
          <w:szCs w:val="24"/>
        </w:rPr>
      </w:pPr>
      <w:r w:rsidRPr="00D17139">
        <w:rPr>
          <w:rFonts w:asciiTheme="minorHAnsi" w:eastAsia="Verdana" w:hAnsiTheme="minorHAnsi" w:cstheme="minorHAnsi"/>
          <w:spacing w:val="-11"/>
          <w:sz w:val="24"/>
          <w:szCs w:val="24"/>
        </w:rPr>
        <w:t>Sufficient medical evidence has been provided that explains clearly why the student is unable to complete written work at this time. This evidence will be provided by a recognised medical or mental health professional such as a doctor or a counsellor.</w:t>
      </w:r>
    </w:p>
    <w:p w14:paraId="02DBB483" w14:textId="174FF791" w:rsidR="008F007E" w:rsidRPr="00D17139" w:rsidRDefault="008F007E" w:rsidP="008F007E">
      <w:pPr>
        <w:tabs>
          <w:tab w:val="left" w:pos="216"/>
          <w:tab w:val="left" w:pos="864"/>
        </w:tabs>
        <w:spacing w:line="360" w:lineRule="auto"/>
        <w:ind w:right="648"/>
        <w:textAlignment w:val="baseline"/>
        <w:rPr>
          <w:rFonts w:eastAsia="Verdana" w:cstheme="minorHAnsi"/>
          <w:spacing w:val="-11"/>
          <w:sz w:val="24"/>
          <w:szCs w:val="24"/>
        </w:rPr>
      </w:pPr>
    </w:p>
    <w:p w14:paraId="7ED42598" w14:textId="0000B1BE" w:rsidR="001F2372" w:rsidRPr="00D17139" w:rsidRDefault="001F2372" w:rsidP="008F007E">
      <w:pPr>
        <w:pStyle w:val="ListParagraph"/>
        <w:numPr>
          <w:ilvl w:val="0"/>
          <w:numId w:val="1"/>
        </w:numPr>
        <w:tabs>
          <w:tab w:val="left" w:pos="216"/>
          <w:tab w:val="left" w:pos="864"/>
        </w:tabs>
        <w:spacing w:line="360" w:lineRule="auto"/>
        <w:ind w:right="648"/>
        <w:textAlignment w:val="baseline"/>
        <w:rPr>
          <w:rFonts w:asciiTheme="minorHAnsi" w:eastAsia="Verdana" w:hAnsiTheme="minorHAnsi" w:cstheme="minorHAnsi"/>
          <w:spacing w:val="-11"/>
          <w:sz w:val="24"/>
          <w:szCs w:val="24"/>
        </w:rPr>
      </w:pPr>
      <w:r w:rsidRPr="00D17139">
        <w:rPr>
          <w:rFonts w:asciiTheme="minorHAnsi" w:eastAsia="Verdana" w:hAnsiTheme="minorHAnsi" w:cstheme="minorHAnsi"/>
          <w:spacing w:val="-12"/>
          <w:sz w:val="24"/>
          <w:szCs w:val="24"/>
        </w:rPr>
        <w:t>Sufficient non-medical evidence will have been provided. This might include legal documentation, letters from support agencies (these might be agencies external to the University or within, such as Disability Services or Student Support Services or perhaps the Police or a solicitor).</w:t>
      </w:r>
    </w:p>
    <w:p w14:paraId="29C35EEE" w14:textId="77777777" w:rsidR="008F007E" w:rsidRPr="00D17139" w:rsidRDefault="008F007E" w:rsidP="008F007E">
      <w:pPr>
        <w:pStyle w:val="ListParagraph"/>
        <w:rPr>
          <w:rFonts w:asciiTheme="minorHAnsi" w:eastAsia="Verdana" w:hAnsiTheme="minorHAnsi" w:cstheme="minorHAnsi"/>
          <w:spacing w:val="-11"/>
          <w:sz w:val="24"/>
          <w:szCs w:val="24"/>
        </w:rPr>
      </w:pPr>
    </w:p>
    <w:p w14:paraId="4D774EB1" w14:textId="2108C558" w:rsidR="000E5495" w:rsidRPr="00D17139" w:rsidRDefault="001F2372" w:rsidP="008F007E">
      <w:pPr>
        <w:pStyle w:val="ListParagraph"/>
        <w:numPr>
          <w:ilvl w:val="0"/>
          <w:numId w:val="1"/>
        </w:numPr>
        <w:tabs>
          <w:tab w:val="left" w:pos="216"/>
          <w:tab w:val="left" w:pos="864"/>
        </w:tabs>
        <w:spacing w:line="360" w:lineRule="auto"/>
        <w:ind w:right="648"/>
        <w:textAlignment w:val="baseline"/>
        <w:rPr>
          <w:rFonts w:asciiTheme="minorHAnsi" w:eastAsia="Verdana" w:hAnsiTheme="minorHAnsi" w:cstheme="minorHAnsi"/>
          <w:spacing w:val="-11"/>
          <w:sz w:val="24"/>
          <w:szCs w:val="24"/>
        </w:rPr>
      </w:pPr>
      <w:r w:rsidRPr="00D17139">
        <w:rPr>
          <w:rFonts w:asciiTheme="minorHAnsi" w:eastAsia="Verdana" w:hAnsiTheme="minorHAnsi" w:cstheme="minorHAnsi"/>
          <w:spacing w:val="-12"/>
          <w:sz w:val="24"/>
          <w:szCs w:val="24"/>
        </w:rPr>
        <w:t xml:space="preserve">The student's request is supported by an email from their personal tutor, their dissertation supervisor or the department's Senior Tutor, confirming that the student has provided a satisfactory explanation as to why they have been inhibited from meeting their assignment deadline at this time. This form of </w:t>
      </w:r>
      <w:r w:rsidRPr="00D17139">
        <w:rPr>
          <w:rFonts w:asciiTheme="minorHAnsi" w:eastAsia="Verdana" w:hAnsiTheme="minorHAnsi" w:cstheme="minorHAnsi"/>
          <w:spacing w:val="-12"/>
          <w:sz w:val="24"/>
          <w:szCs w:val="24"/>
        </w:rPr>
        <w:lastRenderedPageBreak/>
        <w:t>supporting evidence is essential where the student is unable to provide formal mitigating circumstance evidence.</w:t>
      </w:r>
    </w:p>
    <w:p w14:paraId="35606108" w14:textId="77777777" w:rsidR="000E5495" w:rsidRPr="00D17139" w:rsidRDefault="000E5495" w:rsidP="000E5495">
      <w:pPr>
        <w:tabs>
          <w:tab w:val="left" w:pos="864"/>
        </w:tabs>
        <w:spacing w:line="360" w:lineRule="auto"/>
        <w:ind w:left="864" w:right="432"/>
        <w:textAlignment w:val="baseline"/>
        <w:rPr>
          <w:rFonts w:eastAsia="Verdana" w:cstheme="minorHAnsi"/>
          <w:spacing w:val="-12"/>
          <w:sz w:val="24"/>
          <w:szCs w:val="24"/>
        </w:rPr>
      </w:pPr>
    </w:p>
    <w:p w14:paraId="1676EE53" w14:textId="4AD16F43" w:rsidR="001F2372" w:rsidRPr="00D17139" w:rsidRDefault="001F2372" w:rsidP="005566C1">
      <w:pPr>
        <w:spacing w:line="360" w:lineRule="auto"/>
        <w:ind w:left="360"/>
        <w:textAlignment w:val="baseline"/>
        <w:rPr>
          <w:rFonts w:eastAsia="Verdana" w:cstheme="minorHAnsi"/>
          <w:spacing w:val="-10"/>
          <w:sz w:val="24"/>
          <w:szCs w:val="24"/>
        </w:rPr>
      </w:pPr>
      <w:r w:rsidRPr="009626E5">
        <w:rPr>
          <w:rFonts w:eastAsia="Verdana" w:cstheme="minorHAnsi"/>
          <w:b/>
          <w:bCs/>
          <w:spacing w:val="-10"/>
          <w:sz w:val="24"/>
          <w:szCs w:val="24"/>
        </w:rPr>
        <w:t>Extension</w:t>
      </w:r>
      <w:r w:rsidR="000E5495" w:rsidRPr="009626E5">
        <w:rPr>
          <w:rFonts w:eastAsia="Verdana" w:cstheme="minorHAnsi"/>
          <w:b/>
          <w:bCs/>
          <w:spacing w:val="-10"/>
          <w:sz w:val="24"/>
          <w:szCs w:val="24"/>
        </w:rPr>
        <w:t xml:space="preserve"> requests that are not approved</w:t>
      </w:r>
      <w:r w:rsidR="000E5495" w:rsidRPr="00D17139">
        <w:rPr>
          <w:rFonts w:eastAsia="Verdana" w:cstheme="minorHAnsi"/>
          <w:spacing w:val="-10"/>
          <w:sz w:val="24"/>
          <w:szCs w:val="24"/>
        </w:rPr>
        <w:t xml:space="preserve"> will be for one of the following reasons</w:t>
      </w:r>
      <w:r w:rsidRPr="00D17139">
        <w:rPr>
          <w:rFonts w:eastAsia="Verdana" w:cstheme="minorHAnsi"/>
          <w:spacing w:val="-10"/>
          <w:sz w:val="24"/>
          <w:szCs w:val="24"/>
        </w:rPr>
        <w:t>:</w:t>
      </w:r>
    </w:p>
    <w:p w14:paraId="55A70859" w14:textId="77777777" w:rsidR="000E5495" w:rsidRPr="00D17139" w:rsidRDefault="000E5495" w:rsidP="005566C1">
      <w:pPr>
        <w:spacing w:line="360" w:lineRule="auto"/>
        <w:ind w:left="360"/>
        <w:textAlignment w:val="baseline"/>
        <w:rPr>
          <w:rFonts w:eastAsia="Verdana" w:cstheme="minorHAnsi"/>
          <w:spacing w:val="-10"/>
          <w:sz w:val="24"/>
          <w:szCs w:val="24"/>
        </w:rPr>
      </w:pPr>
    </w:p>
    <w:p w14:paraId="6BA1AA56" w14:textId="6B661277" w:rsidR="001F2372" w:rsidRPr="00D17139" w:rsidRDefault="001F2372" w:rsidP="008F007E">
      <w:pPr>
        <w:pStyle w:val="ListParagraph"/>
        <w:numPr>
          <w:ilvl w:val="0"/>
          <w:numId w:val="1"/>
        </w:numPr>
        <w:tabs>
          <w:tab w:val="left" w:pos="216"/>
          <w:tab w:val="left" w:pos="864"/>
        </w:tabs>
        <w:spacing w:line="360" w:lineRule="auto"/>
        <w:ind w:right="648"/>
        <w:textAlignment w:val="baseline"/>
        <w:rPr>
          <w:rFonts w:asciiTheme="minorHAnsi" w:eastAsia="Verdana" w:hAnsiTheme="minorHAnsi" w:cstheme="minorHAnsi"/>
          <w:spacing w:val="-9"/>
          <w:sz w:val="24"/>
          <w:szCs w:val="24"/>
        </w:rPr>
      </w:pPr>
      <w:r w:rsidRPr="00D17139">
        <w:rPr>
          <w:rFonts w:asciiTheme="minorHAnsi" w:eastAsia="Verdana" w:hAnsiTheme="minorHAnsi" w:cstheme="minorHAnsi"/>
          <w:spacing w:val="-9"/>
          <w:sz w:val="24"/>
          <w:szCs w:val="24"/>
        </w:rPr>
        <w:t>Insufficient medical evidence has been provided. This will include scenarios where evidence of a medical condition is inconclusively represented or where evidence cannot be ascribed to a recognised medical or health professional. Please note a prescription that is not accompanied by a doctor's note would be considered insufficient medical evidence.</w:t>
      </w:r>
    </w:p>
    <w:p w14:paraId="45DF4C7A" w14:textId="77777777" w:rsidR="008F007E" w:rsidRPr="00D17139" w:rsidRDefault="008F007E" w:rsidP="008F007E">
      <w:pPr>
        <w:pStyle w:val="ListParagraph"/>
        <w:tabs>
          <w:tab w:val="left" w:pos="216"/>
          <w:tab w:val="left" w:pos="864"/>
        </w:tabs>
        <w:spacing w:line="360" w:lineRule="auto"/>
        <w:ind w:right="648"/>
        <w:textAlignment w:val="baseline"/>
        <w:rPr>
          <w:rFonts w:asciiTheme="minorHAnsi" w:eastAsia="Verdana" w:hAnsiTheme="minorHAnsi" w:cstheme="minorHAnsi"/>
          <w:spacing w:val="-9"/>
          <w:sz w:val="24"/>
          <w:szCs w:val="24"/>
        </w:rPr>
      </w:pPr>
    </w:p>
    <w:p w14:paraId="34108A52" w14:textId="606992B6" w:rsidR="001F2372" w:rsidRPr="00D17139" w:rsidRDefault="001F2372" w:rsidP="008F007E">
      <w:pPr>
        <w:pStyle w:val="ListParagraph"/>
        <w:numPr>
          <w:ilvl w:val="0"/>
          <w:numId w:val="1"/>
        </w:numPr>
        <w:tabs>
          <w:tab w:val="left" w:pos="216"/>
          <w:tab w:val="left" w:pos="864"/>
        </w:tabs>
        <w:spacing w:line="360" w:lineRule="auto"/>
        <w:ind w:right="648"/>
        <w:textAlignment w:val="baseline"/>
        <w:rPr>
          <w:rFonts w:asciiTheme="minorHAnsi" w:eastAsia="Verdana" w:hAnsiTheme="minorHAnsi" w:cstheme="minorHAnsi"/>
          <w:spacing w:val="-9"/>
          <w:sz w:val="24"/>
          <w:szCs w:val="24"/>
        </w:rPr>
      </w:pPr>
      <w:r w:rsidRPr="00D17139">
        <w:rPr>
          <w:rFonts w:asciiTheme="minorHAnsi" w:eastAsia="Verdana" w:hAnsiTheme="minorHAnsi" w:cstheme="minorHAnsi"/>
          <w:spacing w:val="-9"/>
          <w:sz w:val="24"/>
          <w:szCs w:val="24"/>
        </w:rPr>
        <w:t>Insufficient non-medical evidence has been provided. Again, this will include evidence that provides inconclusive descriptions of what has occurred and is not produced by a recognisable professional individual or organisation.</w:t>
      </w:r>
    </w:p>
    <w:p w14:paraId="7F938798" w14:textId="77777777" w:rsidR="008F007E" w:rsidRPr="00D17139" w:rsidRDefault="008F007E" w:rsidP="008F007E">
      <w:pPr>
        <w:pStyle w:val="ListParagraph"/>
        <w:rPr>
          <w:rFonts w:asciiTheme="minorHAnsi" w:eastAsia="Verdana" w:hAnsiTheme="minorHAnsi" w:cstheme="minorHAnsi"/>
          <w:spacing w:val="-9"/>
          <w:sz w:val="24"/>
          <w:szCs w:val="24"/>
        </w:rPr>
      </w:pPr>
    </w:p>
    <w:p w14:paraId="799746F9" w14:textId="1E1BB49F" w:rsidR="001F2372" w:rsidRPr="00D17139" w:rsidRDefault="001F2372" w:rsidP="008F007E">
      <w:pPr>
        <w:pStyle w:val="ListParagraph"/>
        <w:numPr>
          <w:ilvl w:val="0"/>
          <w:numId w:val="1"/>
        </w:numPr>
        <w:tabs>
          <w:tab w:val="left" w:pos="216"/>
          <w:tab w:val="left" w:pos="864"/>
        </w:tabs>
        <w:spacing w:line="360" w:lineRule="auto"/>
        <w:ind w:right="648"/>
        <w:textAlignment w:val="baseline"/>
        <w:rPr>
          <w:rFonts w:asciiTheme="minorHAnsi" w:eastAsia="Verdana" w:hAnsiTheme="minorHAnsi" w:cstheme="minorHAnsi"/>
          <w:spacing w:val="-9"/>
          <w:sz w:val="24"/>
          <w:szCs w:val="24"/>
        </w:rPr>
      </w:pPr>
      <w:r w:rsidRPr="00D17139">
        <w:rPr>
          <w:rFonts w:asciiTheme="minorHAnsi" w:eastAsia="Verdana" w:hAnsiTheme="minorHAnsi" w:cstheme="minorHAnsi"/>
          <w:spacing w:val="-9"/>
          <w:sz w:val="24"/>
          <w:szCs w:val="24"/>
        </w:rPr>
        <w:t>There is evidence that the student has not been engaging in the module for which the extension is requested and has provided no explanation as to why these circumstances have arisen</w:t>
      </w:r>
      <w:r w:rsidR="009626E5">
        <w:rPr>
          <w:rFonts w:asciiTheme="minorHAnsi" w:eastAsia="Verdana" w:hAnsiTheme="minorHAnsi" w:cstheme="minorHAnsi"/>
          <w:spacing w:val="-9"/>
          <w:sz w:val="24"/>
          <w:szCs w:val="24"/>
        </w:rPr>
        <w:t>, e</w:t>
      </w:r>
      <w:r w:rsidRPr="00D17139">
        <w:rPr>
          <w:rFonts w:asciiTheme="minorHAnsi" w:eastAsia="Verdana" w:hAnsiTheme="minorHAnsi" w:cstheme="minorHAnsi"/>
          <w:spacing w:val="-9"/>
          <w:sz w:val="24"/>
          <w:szCs w:val="24"/>
        </w:rPr>
        <w:t xml:space="preserve">.g. the student has missed appointments with their module leader or dissertation </w:t>
      </w:r>
      <w:r w:rsidR="00014180" w:rsidRPr="00D17139">
        <w:rPr>
          <w:rFonts w:asciiTheme="minorHAnsi" w:eastAsia="Verdana" w:hAnsiTheme="minorHAnsi" w:cstheme="minorHAnsi"/>
          <w:spacing w:val="-9"/>
          <w:sz w:val="24"/>
          <w:szCs w:val="24"/>
        </w:rPr>
        <w:t>supervisor,</w:t>
      </w:r>
      <w:r w:rsidRPr="00D17139">
        <w:rPr>
          <w:rFonts w:asciiTheme="minorHAnsi" w:eastAsia="Verdana" w:hAnsiTheme="minorHAnsi" w:cstheme="minorHAnsi"/>
          <w:spacing w:val="-9"/>
          <w:sz w:val="24"/>
          <w:szCs w:val="24"/>
        </w:rPr>
        <w:t xml:space="preserve"> or the student has been attending the module intermittently without providing sufficient explanation for absences</w:t>
      </w:r>
      <w:r w:rsidR="000E5495" w:rsidRPr="00D17139">
        <w:rPr>
          <w:rFonts w:asciiTheme="minorHAnsi" w:eastAsia="Verdana" w:hAnsiTheme="minorHAnsi" w:cstheme="minorHAnsi"/>
          <w:spacing w:val="-9"/>
          <w:sz w:val="24"/>
          <w:szCs w:val="24"/>
        </w:rPr>
        <w:t>.</w:t>
      </w:r>
    </w:p>
    <w:p w14:paraId="7ABE70A7" w14:textId="77777777" w:rsidR="008F007E" w:rsidRPr="00D17139" w:rsidRDefault="008F007E" w:rsidP="008F007E">
      <w:pPr>
        <w:pStyle w:val="ListParagraph"/>
        <w:rPr>
          <w:rFonts w:asciiTheme="minorHAnsi" w:eastAsia="Verdana" w:hAnsiTheme="minorHAnsi" w:cstheme="minorHAnsi"/>
          <w:spacing w:val="-9"/>
          <w:sz w:val="24"/>
          <w:szCs w:val="24"/>
        </w:rPr>
      </w:pPr>
    </w:p>
    <w:p w14:paraId="07673FEB" w14:textId="6A153A19" w:rsidR="000E5495" w:rsidRPr="00D17139" w:rsidRDefault="001F2372" w:rsidP="008F007E">
      <w:pPr>
        <w:pStyle w:val="ListParagraph"/>
        <w:numPr>
          <w:ilvl w:val="0"/>
          <w:numId w:val="1"/>
        </w:numPr>
        <w:tabs>
          <w:tab w:val="left" w:pos="216"/>
          <w:tab w:val="left" w:pos="864"/>
        </w:tabs>
        <w:spacing w:line="360" w:lineRule="auto"/>
        <w:ind w:right="648"/>
        <w:textAlignment w:val="baseline"/>
        <w:rPr>
          <w:rFonts w:asciiTheme="minorHAnsi" w:eastAsia="Verdana" w:hAnsiTheme="minorHAnsi" w:cstheme="minorHAnsi"/>
          <w:spacing w:val="-9"/>
          <w:sz w:val="24"/>
          <w:szCs w:val="24"/>
        </w:rPr>
      </w:pPr>
      <w:r w:rsidRPr="00D17139">
        <w:rPr>
          <w:rFonts w:asciiTheme="minorHAnsi" w:eastAsia="Verdana" w:hAnsiTheme="minorHAnsi" w:cstheme="minorHAnsi"/>
          <w:spacing w:val="-13"/>
          <w:sz w:val="24"/>
          <w:szCs w:val="24"/>
        </w:rPr>
        <w:t>The student has requested a number of previous extensions and there is little or no evidence that the student is being proactive in addressing the issues that are affecting their submission of work in a timely and organised manner.</w:t>
      </w:r>
    </w:p>
    <w:p w14:paraId="279F3F3B" w14:textId="77777777" w:rsidR="008F007E" w:rsidRPr="00D17139" w:rsidRDefault="008F007E" w:rsidP="008F007E">
      <w:pPr>
        <w:pStyle w:val="ListParagraph"/>
        <w:rPr>
          <w:rFonts w:asciiTheme="minorHAnsi" w:eastAsia="Verdana" w:hAnsiTheme="minorHAnsi" w:cstheme="minorHAnsi"/>
          <w:spacing w:val="-9"/>
          <w:sz w:val="24"/>
          <w:szCs w:val="24"/>
        </w:rPr>
      </w:pPr>
    </w:p>
    <w:p w14:paraId="55148751" w14:textId="1F0BD5A4" w:rsidR="001F2372" w:rsidRPr="00D17139" w:rsidRDefault="001F2372" w:rsidP="008F007E">
      <w:pPr>
        <w:pStyle w:val="ListParagraph"/>
        <w:numPr>
          <w:ilvl w:val="0"/>
          <w:numId w:val="1"/>
        </w:numPr>
        <w:tabs>
          <w:tab w:val="left" w:pos="216"/>
          <w:tab w:val="left" w:pos="864"/>
        </w:tabs>
        <w:spacing w:line="360" w:lineRule="auto"/>
        <w:ind w:right="648"/>
        <w:textAlignment w:val="baseline"/>
        <w:rPr>
          <w:rFonts w:eastAsia="Verdana" w:cstheme="minorHAnsi"/>
          <w:spacing w:val="-9"/>
          <w:sz w:val="24"/>
          <w:szCs w:val="24"/>
        </w:rPr>
      </w:pPr>
      <w:r w:rsidRPr="00D17139">
        <w:rPr>
          <w:rFonts w:asciiTheme="minorHAnsi" w:eastAsia="Verdana" w:hAnsiTheme="minorHAnsi" w:cstheme="minorHAnsi"/>
          <w:spacing w:val="-11"/>
          <w:sz w:val="24"/>
          <w:szCs w:val="24"/>
        </w:rPr>
        <w:t>The student has failed to keep their personal tutor or the department's Senior Tutor informed about the circumstances that are inhibiting them from completing their work on time</w:t>
      </w:r>
      <w:r w:rsidRPr="00D17139">
        <w:rPr>
          <w:rFonts w:eastAsia="Verdana" w:cstheme="minorHAnsi"/>
          <w:spacing w:val="-11"/>
          <w:sz w:val="24"/>
          <w:szCs w:val="24"/>
        </w:rPr>
        <w:t>.</w:t>
      </w:r>
    </w:p>
    <w:p w14:paraId="240FC20E" w14:textId="77777777" w:rsidR="000E5495" w:rsidRPr="00D17139" w:rsidRDefault="000E5495" w:rsidP="000E5495">
      <w:pPr>
        <w:tabs>
          <w:tab w:val="left" w:pos="864"/>
        </w:tabs>
        <w:spacing w:line="360" w:lineRule="auto"/>
        <w:ind w:left="864" w:right="648"/>
        <w:jc w:val="both"/>
        <w:textAlignment w:val="baseline"/>
        <w:rPr>
          <w:rFonts w:eastAsia="Verdana" w:cstheme="minorHAnsi"/>
          <w:spacing w:val="-11"/>
          <w:sz w:val="24"/>
          <w:szCs w:val="24"/>
        </w:rPr>
      </w:pPr>
    </w:p>
    <w:p w14:paraId="7E10E17A" w14:textId="1C4BD0AE" w:rsidR="008F007E" w:rsidRDefault="001F2372" w:rsidP="00025FCD">
      <w:pPr>
        <w:pStyle w:val="Heading2"/>
        <w:spacing w:before="0" w:line="360" w:lineRule="auto"/>
        <w:rPr>
          <w:rFonts w:eastAsia="Verdana"/>
        </w:rPr>
      </w:pPr>
      <w:bookmarkStart w:id="41" w:name="_Toc177500897"/>
      <w:r w:rsidRPr="00D17139">
        <w:rPr>
          <w:rFonts w:eastAsia="Verdana"/>
        </w:rPr>
        <w:t>Assignment Feedback</w:t>
      </w:r>
      <w:r w:rsidR="00142357">
        <w:rPr>
          <w:rFonts w:eastAsia="Verdana"/>
        </w:rPr>
        <w:t xml:space="preserve"> Process</w:t>
      </w:r>
      <w:bookmarkEnd w:id="41"/>
    </w:p>
    <w:p w14:paraId="61F39E7B" w14:textId="075C6294" w:rsidR="00025FCD" w:rsidRPr="00134A40" w:rsidRDefault="00025FCD" w:rsidP="00025FCD">
      <w:pPr>
        <w:shd w:val="clear" w:color="auto" w:fill="FFFFFF"/>
        <w:spacing w:line="360" w:lineRule="auto"/>
        <w:rPr>
          <w:rFonts w:eastAsia="Times New Roman" w:cstheme="minorHAnsi"/>
          <w:sz w:val="24"/>
          <w:szCs w:val="24"/>
          <w:lang w:eastAsia="en-GB"/>
        </w:rPr>
      </w:pPr>
      <w:bookmarkStart w:id="42" w:name="_Hlk145597447"/>
      <w:r w:rsidRPr="00D17139">
        <w:rPr>
          <w:rFonts w:eastAsia="Times New Roman" w:cstheme="minorHAnsi"/>
          <w:sz w:val="24"/>
          <w:szCs w:val="24"/>
          <w:lang w:eastAsia="en-GB"/>
        </w:rPr>
        <w:t>Feedback is sent electronically through Tabula - you will receive an email with a link to your feedback which you can then download. From the published submission date for a module</w:t>
      </w:r>
      <w:r>
        <w:rPr>
          <w:rFonts w:eastAsia="Times New Roman" w:cstheme="minorHAnsi"/>
          <w:sz w:val="24"/>
          <w:szCs w:val="24"/>
          <w:lang w:eastAsia="en-GB"/>
        </w:rPr>
        <w:t>,</w:t>
      </w:r>
      <w:r w:rsidRPr="00D17139">
        <w:rPr>
          <w:rFonts w:eastAsia="Times New Roman" w:cstheme="minorHAnsi"/>
          <w:sz w:val="24"/>
          <w:szCs w:val="24"/>
          <w:lang w:eastAsia="en-GB"/>
        </w:rPr>
        <w:t xml:space="preserve"> the Department will return the marked assignment within 20 working days (please note this does not include public holidays or days when the University is closed). The only circumstance that will hinder this process is unexpected staff absence due to medical reasons or mitigating personal circumstances. Where unexpected staff absence has occurred, students will be notified of any delay in the return of their assignments as soon as </w:t>
      </w:r>
      <w:r w:rsidRPr="00D17139">
        <w:rPr>
          <w:rFonts w:eastAsia="Times New Roman" w:cstheme="minorHAnsi"/>
          <w:sz w:val="24"/>
          <w:szCs w:val="24"/>
          <w:lang w:eastAsia="en-GB"/>
        </w:rPr>
        <w:lastRenderedPageBreak/>
        <w:t xml:space="preserve">it is possible. </w:t>
      </w:r>
      <w:r w:rsidR="00134A40">
        <w:rPr>
          <w:rFonts w:eastAsia="Times New Roman" w:cstheme="minorHAnsi"/>
          <w:sz w:val="24"/>
          <w:szCs w:val="24"/>
          <w:lang w:eastAsia="en-GB"/>
        </w:rPr>
        <w:t xml:space="preserve"> </w:t>
      </w:r>
      <w:r w:rsidR="00134A40" w:rsidRPr="00134A40">
        <w:rPr>
          <w:rFonts w:eastAsia="Times New Roman" w:cstheme="minorHAnsi"/>
          <w:sz w:val="24"/>
          <w:szCs w:val="24"/>
          <w:lang w:eastAsia="en-GB"/>
        </w:rPr>
        <w:t>Please note that feedback will be returned to students</w:t>
      </w:r>
      <w:r w:rsidR="00134A40" w:rsidRPr="00134A40">
        <w:rPr>
          <w:sz w:val="24"/>
          <w:szCs w:val="24"/>
        </w:rPr>
        <w:t xml:space="preserve"> 20 University working days after submission for those submitting after the deadline, with an approved extension. In cases where students have submitted assignments late, without having an approved extension, it may not always be possible to return feedback within 20 University working days. </w:t>
      </w:r>
    </w:p>
    <w:p w14:paraId="5A13AFDF" w14:textId="77777777" w:rsidR="00025FCD" w:rsidRPr="00D17139" w:rsidRDefault="00025FCD" w:rsidP="00025FCD">
      <w:pPr>
        <w:shd w:val="clear" w:color="auto" w:fill="FFFFFF"/>
        <w:spacing w:line="360" w:lineRule="auto"/>
        <w:rPr>
          <w:rFonts w:eastAsia="Times New Roman" w:cstheme="minorHAnsi"/>
          <w:sz w:val="24"/>
          <w:szCs w:val="24"/>
          <w:lang w:eastAsia="en-GB"/>
        </w:rPr>
      </w:pPr>
    </w:p>
    <w:p w14:paraId="404EDA06" w14:textId="721C6D5A" w:rsidR="00025FCD" w:rsidRDefault="00025FCD" w:rsidP="00025FCD">
      <w:p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t>The exception to this ‘20 day’ rule is dissertations. Due to the length of dissertation submissions, the University advises individual departments to set their own return dates for this type of submission. In Education Studies it has been decided that dissertation feedback will normally be returned within 30 working days of being submitted. Please be aware that any dissertation extensions will be returned within 30 working days from the revised submission date.</w:t>
      </w:r>
    </w:p>
    <w:p w14:paraId="0ABFADCD" w14:textId="77777777" w:rsidR="00025FCD" w:rsidRDefault="00025FCD" w:rsidP="00025FCD">
      <w:pPr>
        <w:shd w:val="clear" w:color="auto" w:fill="FFFFFF"/>
        <w:spacing w:line="360" w:lineRule="auto"/>
        <w:rPr>
          <w:rFonts w:eastAsia="Times New Roman" w:cstheme="minorHAnsi"/>
          <w:sz w:val="24"/>
          <w:szCs w:val="24"/>
          <w:lang w:eastAsia="en-GB"/>
        </w:rPr>
      </w:pPr>
    </w:p>
    <w:p w14:paraId="2640590B" w14:textId="77777777" w:rsidR="00025FCD" w:rsidRPr="00D17139" w:rsidRDefault="00025FCD" w:rsidP="00025FCD">
      <w:p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t>Where submitted work is moderated, a sample of at least 20% of the total number of assignments submitted for a particular module will be passed on to a moderator. This sample will consist of all assignments assessed by the marker/s as High Firsts, all Fails and at least one assignment from each classification in between. Students are reminded that the task of moderators is to assess the accuracy of the person who marked the assignments with reference to the University guidelines and the Faculty’s marking grid. A moderator does not change individual marks or provide additional feedback to students. If a moderator identifies a discrepancy in marking, a second marking process will take place. If this will cause a delay to returning work, then you will be notified.</w:t>
      </w:r>
    </w:p>
    <w:p w14:paraId="0DA4D1FE" w14:textId="77777777" w:rsidR="00025FCD" w:rsidRPr="00D17139" w:rsidRDefault="00025FCD" w:rsidP="00025FCD">
      <w:pPr>
        <w:shd w:val="clear" w:color="auto" w:fill="FFFFFF"/>
        <w:spacing w:line="360" w:lineRule="auto"/>
        <w:rPr>
          <w:rFonts w:eastAsia="Times New Roman" w:cstheme="minorHAnsi"/>
          <w:sz w:val="24"/>
          <w:szCs w:val="24"/>
          <w:lang w:eastAsia="en-GB"/>
        </w:rPr>
      </w:pPr>
    </w:p>
    <w:p w14:paraId="0718AC55" w14:textId="77777777" w:rsidR="00025FCD" w:rsidRPr="00D17139" w:rsidRDefault="00025FCD" w:rsidP="00025FCD">
      <w:p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t>Where a student’s work is second marked, the second marker will provide some additional comments on the submission. Where second marking is taking place, first and second markers will discuss their analysis of the quality of the student’s work and agree collaboratively upon a suitable mark. If a discrepancy in opinion occurs between first and second markers the work will be passed on to a third marker.</w:t>
      </w:r>
    </w:p>
    <w:p w14:paraId="5897EF0D" w14:textId="77777777" w:rsidR="00025FCD" w:rsidRPr="00D17139" w:rsidRDefault="00025FCD" w:rsidP="00025FCD">
      <w:pPr>
        <w:shd w:val="clear" w:color="auto" w:fill="FFFFFF"/>
        <w:spacing w:line="360" w:lineRule="auto"/>
        <w:rPr>
          <w:rFonts w:eastAsia="Times New Roman" w:cstheme="minorHAnsi"/>
          <w:sz w:val="24"/>
          <w:szCs w:val="24"/>
          <w:lang w:eastAsia="en-GB"/>
        </w:rPr>
      </w:pPr>
    </w:p>
    <w:p w14:paraId="57BAAC13" w14:textId="77777777" w:rsidR="00025FCD" w:rsidRDefault="00025FCD" w:rsidP="00025FCD">
      <w:p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t>A further sample of all assessed work is sent to the External Examiner, who ensures that consistency is being maintained across all UK institutions.</w:t>
      </w:r>
    </w:p>
    <w:p w14:paraId="50F008CB" w14:textId="77777777" w:rsidR="00025FCD" w:rsidRDefault="00025FCD" w:rsidP="00025FCD">
      <w:pPr>
        <w:shd w:val="clear" w:color="auto" w:fill="FFFFFF"/>
        <w:spacing w:line="360" w:lineRule="auto"/>
        <w:rPr>
          <w:rFonts w:eastAsia="Times New Roman" w:cstheme="minorHAnsi"/>
          <w:sz w:val="24"/>
          <w:szCs w:val="24"/>
          <w:lang w:eastAsia="en-GB"/>
        </w:rPr>
      </w:pPr>
    </w:p>
    <w:p w14:paraId="798FFF82" w14:textId="77777777" w:rsidR="00025FCD" w:rsidRDefault="00025FCD" w:rsidP="00025FCD">
      <w:pPr>
        <w:shd w:val="clear" w:color="auto" w:fill="FFFFFF"/>
        <w:spacing w:line="360" w:lineRule="auto"/>
        <w:rPr>
          <w:rFonts w:eastAsia="Times New Roman" w:cstheme="minorHAnsi"/>
          <w:i/>
          <w:iCs/>
          <w:sz w:val="24"/>
          <w:szCs w:val="24"/>
          <w:lang w:eastAsia="en-GB"/>
        </w:rPr>
      </w:pPr>
      <w:r w:rsidRPr="00D17139">
        <w:rPr>
          <w:rFonts w:eastAsia="Times New Roman" w:cstheme="minorHAnsi"/>
          <w:sz w:val="24"/>
          <w:szCs w:val="24"/>
          <w:lang w:eastAsia="en-GB"/>
        </w:rPr>
        <w:t>In accordance with University regulations, this Department adopts a process of moderation for all undergraduate work that is submitted anonymously for summative assessment. The exception to the rule is dissertations. All dissertations are second marked</w:t>
      </w:r>
      <w:r w:rsidRPr="00D17139">
        <w:rPr>
          <w:rFonts w:eastAsia="Times New Roman" w:cstheme="minorHAnsi"/>
          <w:b/>
          <w:bCs/>
          <w:sz w:val="24"/>
          <w:szCs w:val="24"/>
          <w:lang w:eastAsia="en-GB"/>
        </w:rPr>
        <w:t>. </w:t>
      </w:r>
      <w:r w:rsidRPr="00D17139">
        <w:rPr>
          <w:rFonts w:eastAsia="Times New Roman" w:cstheme="minorHAnsi"/>
          <w:i/>
          <w:iCs/>
          <w:sz w:val="24"/>
          <w:szCs w:val="24"/>
          <w:lang w:eastAsia="en-GB"/>
        </w:rPr>
        <w:t>Please note moderation and second marking are different marking processes.</w:t>
      </w:r>
    </w:p>
    <w:p w14:paraId="0C1A8E09" w14:textId="77777777" w:rsidR="00D730B6" w:rsidRPr="00D17139" w:rsidRDefault="00D730B6" w:rsidP="00025FCD">
      <w:pPr>
        <w:shd w:val="clear" w:color="auto" w:fill="FFFFFF"/>
        <w:spacing w:line="360" w:lineRule="auto"/>
        <w:rPr>
          <w:rFonts w:eastAsia="Times New Roman" w:cstheme="minorHAnsi"/>
          <w:i/>
          <w:iCs/>
          <w:sz w:val="24"/>
          <w:szCs w:val="24"/>
          <w:lang w:eastAsia="en-GB"/>
        </w:rPr>
      </w:pPr>
    </w:p>
    <w:p w14:paraId="58025940" w14:textId="77777777" w:rsidR="00142357" w:rsidRPr="00D17139" w:rsidRDefault="00142357" w:rsidP="00142357">
      <w:pPr>
        <w:pStyle w:val="Heading2"/>
        <w:rPr>
          <w:rFonts w:eastAsia="Verdana"/>
        </w:rPr>
      </w:pPr>
      <w:bookmarkStart w:id="43" w:name="_Toc177500898"/>
      <w:r w:rsidRPr="00D17139">
        <w:rPr>
          <w:rFonts w:eastAsia="Verdana"/>
        </w:rPr>
        <w:t>Interpreting Assignment Feedback</w:t>
      </w:r>
      <w:bookmarkEnd w:id="43"/>
    </w:p>
    <w:p w14:paraId="72B68260" w14:textId="77777777" w:rsidR="00025FCD" w:rsidRPr="00D17139" w:rsidRDefault="00025FCD" w:rsidP="00025FCD">
      <w:p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t>As a student in The Department of Education Studies you are provided with detailed feedback when your work is returned. All feedback is designed to provide you with clear guidance about what you are successfully achieving within your written work and what areas you need to consider improving.</w:t>
      </w:r>
    </w:p>
    <w:p w14:paraId="2CA1B733" w14:textId="28B15B90" w:rsidR="00025FCD" w:rsidRPr="00D17139" w:rsidRDefault="00025FCD" w:rsidP="00025FCD">
      <w:p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t xml:space="preserve">Parity and clarity are the two fundamental values that underpin Education Studies’ marking strategy. To achieve this, the </w:t>
      </w:r>
      <w:r>
        <w:rPr>
          <w:rFonts w:eastAsia="Times New Roman" w:cstheme="minorHAnsi"/>
          <w:sz w:val="24"/>
          <w:szCs w:val="24"/>
          <w:lang w:eastAsia="en-GB"/>
        </w:rPr>
        <w:t>D</w:t>
      </w:r>
      <w:r w:rsidRPr="00D17139">
        <w:rPr>
          <w:rFonts w:eastAsia="Times New Roman" w:cstheme="minorHAnsi"/>
          <w:sz w:val="24"/>
          <w:szCs w:val="24"/>
          <w:lang w:eastAsia="en-GB"/>
        </w:rPr>
        <w:t>epartment adheres to the University’s marking guidelines and the Faculty of Social Sciences marking criteria</w:t>
      </w:r>
      <w:r w:rsidR="00142357">
        <w:rPr>
          <w:rFonts w:eastAsia="Times New Roman" w:cstheme="minorHAnsi"/>
          <w:sz w:val="24"/>
          <w:szCs w:val="24"/>
          <w:lang w:eastAsia="en-GB"/>
        </w:rPr>
        <w:t>.</w:t>
      </w:r>
    </w:p>
    <w:p w14:paraId="3DA93CAB" w14:textId="77777777" w:rsidR="00025FCD" w:rsidRDefault="00025FCD" w:rsidP="008F007E">
      <w:pPr>
        <w:shd w:val="clear" w:color="auto" w:fill="FFFFFF"/>
        <w:spacing w:line="360" w:lineRule="auto"/>
        <w:rPr>
          <w:rFonts w:eastAsia="Times New Roman" w:cstheme="minorHAnsi"/>
          <w:sz w:val="24"/>
          <w:szCs w:val="24"/>
          <w:lang w:eastAsia="en-GB"/>
        </w:rPr>
      </w:pPr>
    </w:p>
    <w:p w14:paraId="28647486" w14:textId="4E8E2188" w:rsidR="008F007E" w:rsidRPr="00D17139" w:rsidRDefault="008F007E" w:rsidP="008F007E">
      <w:p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t>On your returned assignments, you will find a percentage mark relating to degree classification level and feedback about why it has been awarded that mark. This feedback will consist of:</w:t>
      </w:r>
    </w:p>
    <w:p w14:paraId="7C43FCF9" w14:textId="574CC97A" w:rsidR="008F007E" w:rsidRPr="00D17139" w:rsidRDefault="008F007E" w:rsidP="008F007E">
      <w:pPr>
        <w:shd w:val="clear" w:color="auto" w:fill="FFFFFF"/>
        <w:spacing w:line="360" w:lineRule="auto"/>
        <w:rPr>
          <w:rFonts w:eastAsia="Times New Roman" w:cstheme="minorHAnsi"/>
          <w:sz w:val="24"/>
          <w:szCs w:val="24"/>
          <w:lang w:eastAsia="en-GB"/>
        </w:rPr>
      </w:pPr>
    </w:p>
    <w:p w14:paraId="0B7C21E6" w14:textId="353F6860" w:rsidR="008F007E" w:rsidRPr="00D17139" w:rsidRDefault="008F007E" w:rsidP="008F007E">
      <w:pPr>
        <w:pStyle w:val="ListParagraph"/>
        <w:numPr>
          <w:ilvl w:val="0"/>
          <w:numId w:val="1"/>
        </w:numPr>
        <w:shd w:val="clear" w:color="auto" w:fill="FFFFFF"/>
        <w:spacing w:line="360" w:lineRule="auto"/>
        <w:rPr>
          <w:rFonts w:asciiTheme="minorHAnsi" w:eastAsia="Times New Roman" w:hAnsiTheme="minorHAnsi" w:cstheme="minorHAnsi"/>
          <w:sz w:val="24"/>
          <w:szCs w:val="24"/>
          <w:lang w:eastAsia="en-GB"/>
        </w:rPr>
      </w:pPr>
      <w:r w:rsidRPr="00D17139">
        <w:rPr>
          <w:rFonts w:asciiTheme="minorHAnsi" w:eastAsia="Times New Roman" w:hAnsiTheme="minorHAnsi" w:cstheme="minorHAnsi"/>
          <w:sz w:val="24"/>
          <w:szCs w:val="24"/>
          <w:lang w:eastAsia="en-GB"/>
        </w:rPr>
        <w:t>Assignment Feedback Summary Sheet - on this sheet tutors will make summary comments about the quality of your work in reference to: </w:t>
      </w:r>
      <w:r w:rsidRPr="00D17139">
        <w:rPr>
          <w:rFonts w:asciiTheme="minorHAnsi" w:eastAsia="Times New Roman" w:hAnsiTheme="minorHAnsi" w:cstheme="minorHAnsi"/>
          <w:i/>
          <w:iCs/>
          <w:sz w:val="24"/>
          <w:szCs w:val="24"/>
          <w:lang w:eastAsia="en-GB"/>
        </w:rPr>
        <w:t>comprehension, analysis, critique </w:t>
      </w:r>
      <w:r w:rsidRPr="00D17139">
        <w:rPr>
          <w:rFonts w:asciiTheme="minorHAnsi" w:eastAsia="Times New Roman" w:hAnsiTheme="minorHAnsi" w:cstheme="minorHAnsi"/>
          <w:sz w:val="24"/>
          <w:szCs w:val="24"/>
          <w:lang w:eastAsia="en-GB"/>
        </w:rPr>
        <w:t>and </w:t>
      </w:r>
      <w:r w:rsidRPr="00D17139">
        <w:rPr>
          <w:rFonts w:asciiTheme="minorHAnsi" w:eastAsia="Times New Roman" w:hAnsiTheme="minorHAnsi" w:cstheme="minorHAnsi"/>
          <w:i/>
          <w:iCs/>
          <w:sz w:val="24"/>
          <w:szCs w:val="24"/>
          <w:lang w:eastAsia="en-GB"/>
        </w:rPr>
        <w:t>presentation</w:t>
      </w:r>
      <w:r w:rsidRPr="00D17139">
        <w:rPr>
          <w:rFonts w:asciiTheme="minorHAnsi" w:eastAsia="Times New Roman" w:hAnsiTheme="minorHAnsi" w:cstheme="minorHAnsi"/>
          <w:sz w:val="24"/>
          <w:szCs w:val="24"/>
          <w:lang w:eastAsia="en-GB"/>
        </w:rPr>
        <w:t>. Advice on how to improve your work in the future will also be given.</w:t>
      </w:r>
    </w:p>
    <w:p w14:paraId="5C940443" w14:textId="4EDC8760" w:rsidR="008F007E" w:rsidRPr="00D17139" w:rsidRDefault="008F007E" w:rsidP="008F007E">
      <w:pPr>
        <w:shd w:val="clear" w:color="auto" w:fill="FFFFFF"/>
        <w:spacing w:line="360" w:lineRule="auto"/>
        <w:ind w:left="360"/>
        <w:rPr>
          <w:rFonts w:eastAsia="Times New Roman" w:cstheme="minorHAnsi"/>
          <w:sz w:val="24"/>
          <w:szCs w:val="24"/>
          <w:lang w:eastAsia="en-GB"/>
        </w:rPr>
      </w:pPr>
    </w:p>
    <w:p w14:paraId="44B7D7F5" w14:textId="12AF62EF" w:rsidR="008F007E" w:rsidRPr="00D17139" w:rsidRDefault="00540134" w:rsidP="008F007E">
      <w:pPr>
        <w:pStyle w:val="ListParagraph"/>
        <w:numPr>
          <w:ilvl w:val="0"/>
          <w:numId w:val="1"/>
        </w:numPr>
        <w:shd w:val="clear" w:color="auto" w:fill="FFFFFF"/>
        <w:spacing w:line="360" w:lineRule="auto"/>
        <w:rPr>
          <w:rFonts w:asciiTheme="minorHAnsi" w:eastAsia="Times New Roman" w:hAnsiTheme="minorHAnsi" w:cstheme="minorHAnsi"/>
          <w:sz w:val="24"/>
          <w:szCs w:val="24"/>
          <w:lang w:eastAsia="en-GB"/>
        </w:rPr>
      </w:pPr>
      <w:hyperlink r:id="rId72" w:history="1">
        <w:r w:rsidR="008F007E" w:rsidRPr="007D33AC">
          <w:rPr>
            <w:rStyle w:val="Hyperlink"/>
            <w:rFonts w:asciiTheme="minorHAnsi" w:eastAsia="Times New Roman" w:hAnsiTheme="minorHAnsi" w:cstheme="minorHAnsi"/>
            <w:sz w:val="24"/>
            <w:szCs w:val="24"/>
            <w:lang w:eastAsia="en-GB"/>
          </w:rPr>
          <w:t>The Faculty of Social Sciences Marking Criteria</w:t>
        </w:r>
      </w:hyperlink>
      <w:r w:rsidR="008F007E" w:rsidRPr="00D17139">
        <w:rPr>
          <w:rFonts w:asciiTheme="minorHAnsi" w:eastAsia="Times New Roman" w:hAnsiTheme="minorHAnsi" w:cstheme="minorHAnsi"/>
          <w:sz w:val="24"/>
          <w:szCs w:val="24"/>
          <w:lang w:eastAsia="en-GB"/>
        </w:rPr>
        <w:t xml:space="preserve"> for Undergraduate Work - when your work is returned, areas of this marking grid will be highlighted to illustrate how your work relates to each of the four criteria areas (in italics above) your work is judged against.</w:t>
      </w:r>
    </w:p>
    <w:p w14:paraId="1B883A75" w14:textId="77777777" w:rsidR="008F007E" w:rsidRPr="00D17139" w:rsidRDefault="008F007E" w:rsidP="008F007E">
      <w:pPr>
        <w:pStyle w:val="ListParagraph"/>
        <w:rPr>
          <w:rFonts w:asciiTheme="minorHAnsi" w:eastAsia="Times New Roman" w:hAnsiTheme="minorHAnsi" w:cstheme="minorHAnsi"/>
          <w:sz w:val="24"/>
          <w:szCs w:val="24"/>
          <w:lang w:eastAsia="en-GB"/>
        </w:rPr>
      </w:pPr>
    </w:p>
    <w:p w14:paraId="505EAEB3" w14:textId="1CE19961" w:rsidR="007D33AC" w:rsidRDefault="008F007E" w:rsidP="007D33AC">
      <w:pPr>
        <w:pStyle w:val="ListParagraph"/>
        <w:numPr>
          <w:ilvl w:val="0"/>
          <w:numId w:val="1"/>
        </w:numPr>
        <w:shd w:val="clear" w:color="auto" w:fill="FFFFFF"/>
        <w:spacing w:line="360" w:lineRule="auto"/>
        <w:rPr>
          <w:rFonts w:asciiTheme="minorHAnsi" w:eastAsia="Times New Roman" w:hAnsiTheme="minorHAnsi" w:cstheme="minorHAnsi"/>
          <w:sz w:val="24"/>
          <w:szCs w:val="24"/>
          <w:lang w:eastAsia="en-GB"/>
        </w:rPr>
      </w:pPr>
      <w:r w:rsidRPr="00D17139">
        <w:rPr>
          <w:rFonts w:asciiTheme="minorHAnsi" w:eastAsia="Times New Roman" w:hAnsiTheme="minorHAnsi" w:cstheme="minorHAnsi"/>
          <w:sz w:val="24"/>
          <w:szCs w:val="24"/>
          <w:lang w:eastAsia="en-GB"/>
        </w:rPr>
        <w:t>Student Reflection Sheet (included as part of the Undergraduate Feedback Sheet).</w:t>
      </w:r>
    </w:p>
    <w:p w14:paraId="15C5E486" w14:textId="77777777" w:rsidR="007D33AC" w:rsidRPr="007D33AC" w:rsidRDefault="007D33AC" w:rsidP="007D33AC">
      <w:pPr>
        <w:shd w:val="clear" w:color="auto" w:fill="FFFFFF"/>
        <w:spacing w:line="360" w:lineRule="auto"/>
        <w:rPr>
          <w:rFonts w:eastAsia="Times New Roman" w:cstheme="minorHAnsi"/>
          <w:sz w:val="24"/>
          <w:szCs w:val="24"/>
          <w:lang w:eastAsia="en-GB"/>
        </w:rPr>
      </w:pPr>
    </w:p>
    <w:p w14:paraId="6C45AA4C" w14:textId="07C0ECE2" w:rsidR="008F007E" w:rsidRPr="00D17139" w:rsidRDefault="008F007E" w:rsidP="008F007E">
      <w:p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t>The Department of Education Studies strongly believes in promoting active and reflective learning. Therefore, all students are encouraged to take a high level of responsibility for the development of their academic study skills. Within this approach</w:t>
      </w:r>
      <w:r w:rsidR="002265F0">
        <w:rPr>
          <w:rFonts w:eastAsia="Times New Roman" w:cstheme="minorHAnsi"/>
          <w:sz w:val="24"/>
          <w:szCs w:val="24"/>
          <w:lang w:eastAsia="en-GB"/>
        </w:rPr>
        <w:t>,</w:t>
      </w:r>
      <w:r w:rsidRPr="00D17139">
        <w:rPr>
          <w:rFonts w:eastAsia="Times New Roman" w:cstheme="minorHAnsi"/>
          <w:sz w:val="24"/>
          <w:szCs w:val="24"/>
          <w:lang w:eastAsia="en-GB"/>
        </w:rPr>
        <w:t xml:space="preserve"> the process of being able to assess and reflect upon one’s own academic progress is highly valued. Th</w:t>
      </w:r>
      <w:r w:rsidR="00C90AE3" w:rsidRPr="00D17139">
        <w:rPr>
          <w:rFonts w:eastAsia="Times New Roman" w:cstheme="minorHAnsi"/>
          <w:sz w:val="24"/>
          <w:szCs w:val="24"/>
          <w:lang w:eastAsia="en-GB"/>
        </w:rPr>
        <w:t>e Student Reflection Sheet</w:t>
      </w:r>
      <w:r w:rsidRPr="00D17139">
        <w:rPr>
          <w:rFonts w:eastAsia="Times New Roman" w:cstheme="minorHAnsi"/>
          <w:sz w:val="24"/>
          <w:szCs w:val="24"/>
          <w:lang w:eastAsia="en-GB"/>
        </w:rPr>
        <w:t xml:space="preserve"> has been designed to support students in this area. Students should complete the first two boxes of this sheet before submission and then complete the latter three boxes upon receiving their feedback. This information can be used during personal tutoring sessions where discussion involves analysing academic progress.</w:t>
      </w:r>
    </w:p>
    <w:p w14:paraId="6AC62369" w14:textId="77777777" w:rsidR="00C90AE3" w:rsidRPr="00D17139" w:rsidRDefault="00C90AE3" w:rsidP="00C90AE3">
      <w:pPr>
        <w:shd w:val="clear" w:color="auto" w:fill="FFFFFF"/>
        <w:spacing w:line="360" w:lineRule="auto"/>
        <w:rPr>
          <w:rFonts w:eastAsia="Times New Roman" w:cstheme="minorHAnsi"/>
          <w:sz w:val="24"/>
          <w:szCs w:val="24"/>
          <w:lang w:eastAsia="en-GB"/>
        </w:rPr>
      </w:pPr>
    </w:p>
    <w:p w14:paraId="0526725D" w14:textId="77777777" w:rsidR="00B940D9" w:rsidRDefault="00C90AE3" w:rsidP="00B940D9">
      <w:pPr>
        <w:spacing w:line="360" w:lineRule="auto"/>
        <w:ind w:right="432"/>
        <w:textAlignment w:val="baseline"/>
        <w:rPr>
          <w:rFonts w:eastAsia="Verdana" w:cstheme="minorHAnsi"/>
          <w:i/>
          <w:color w:val="000000"/>
          <w:spacing w:val="-8"/>
          <w:sz w:val="24"/>
          <w:szCs w:val="24"/>
        </w:rPr>
      </w:pPr>
      <w:r w:rsidRPr="00D17139">
        <w:rPr>
          <w:rFonts w:eastAsia="Times New Roman" w:cstheme="minorHAnsi"/>
          <w:i/>
          <w:iCs/>
          <w:sz w:val="24"/>
          <w:szCs w:val="24"/>
          <w:lang w:eastAsia="en-GB"/>
        </w:rPr>
        <w:t xml:space="preserve">If you do not understand the </w:t>
      </w:r>
      <w:r w:rsidR="009011BB" w:rsidRPr="00D17139">
        <w:rPr>
          <w:rFonts w:eastAsia="Times New Roman" w:cstheme="minorHAnsi"/>
          <w:i/>
          <w:iCs/>
          <w:sz w:val="24"/>
          <w:szCs w:val="24"/>
          <w:lang w:eastAsia="en-GB"/>
        </w:rPr>
        <w:t>feedback,</w:t>
      </w:r>
      <w:r w:rsidRPr="00D17139">
        <w:rPr>
          <w:rFonts w:eastAsia="Times New Roman" w:cstheme="minorHAnsi"/>
          <w:i/>
          <w:iCs/>
          <w:sz w:val="24"/>
          <w:szCs w:val="24"/>
          <w:lang w:eastAsia="en-GB"/>
        </w:rPr>
        <w:t xml:space="preserve"> you have been given you should book a meeting with the person who marked your assignment. In this meeting you should discuss with the marker each comment you do not understand. You can also speak with your personal tutor about such matters.</w:t>
      </w:r>
      <w:r w:rsidR="00B940D9">
        <w:rPr>
          <w:rFonts w:eastAsia="Times New Roman" w:cstheme="minorHAnsi"/>
          <w:i/>
          <w:iCs/>
          <w:sz w:val="24"/>
          <w:szCs w:val="24"/>
          <w:lang w:eastAsia="en-GB"/>
        </w:rPr>
        <w:t xml:space="preserve">  </w:t>
      </w:r>
      <w:r w:rsidR="00B940D9">
        <w:rPr>
          <w:rFonts w:eastAsia="Verdana" w:cstheme="minorHAnsi"/>
          <w:i/>
          <w:color w:val="000000"/>
          <w:spacing w:val="-8"/>
          <w:sz w:val="24"/>
          <w:szCs w:val="24"/>
        </w:rPr>
        <w:lastRenderedPageBreak/>
        <w:t xml:space="preserve">Please note that, as all assignments have been through a rigorous process of marking and moderation, it is not possible to request that a piece of work is remarked. </w:t>
      </w:r>
    </w:p>
    <w:p w14:paraId="1C60B0F6" w14:textId="77777777" w:rsidR="00142357" w:rsidRDefault="00142357" w:rsidP="00B940D9">
      <w:pPr>
        <w:spacing w:line="360" w:lineRule="auto"/>
        <w:ind w:right="432"/>
        <w:textAlignment w:val="baseline"/>
        <w:rPr>
          <w:rFonts w:eastAsia="Verdana" w:cstheme="minorHAnsi"/>
          <w:i/>
          <w:color w:val="000000"/>
          <w:spacing w:val="-8"/>
          <w:sz w:val="24"/>
          <w:szCs w:val="24"/>
        </w:rPr>
      </w:pPr>
    </w:p>
    <w:p w14:paraId="5473AD18" w14:textId="7AEC853A" w:rsidR="00142357" w:rsidRPr="00142357" w:rsidRDefault="00142357" w:rsidP="00B940D9">
      <w:pPr>
        <w:spacing w:line="360" w:lineRule="auto"/>
        <w:ind w:right="432"/>
        <w:textAlignment w:val="baseline"/>
        <w:rPr>
          <w:rFonts w:eastAsia="Verdana" w:cstheme="minorHAnsi"/>
          <w:color w:val="000000"/>
          <w:spacing w:val="-8"/>
          <w:sz w:val="24"/>
          <w:szCs w:val="24"/>
        </w:rPr>
      </w:pPr>
      <w:r w:rsidRPr="00142357">
        <w:rPr>
          <w:rStyle w:val="cf01"/>
          <w:rFonts w:asciiTheme="minorHAnsi" w:hAnsiTheme="minorHAnsi" w:cstheme="minorHAnsi"/>
          <w:sz w:val="24"/>
          <w:szCs w:val="24"/>
        </w:rPr>
        <w:t xml:space="preserve">If you should fail an assignment and this means you fail a module, or if you fail your dissertation, you are usually permitted, according to the </w:t>
      </w:r>
      <w:hyperlink r:id="rId73" w:history="1">
        <w:r w:rsidRPr="00142357">
          <w:rPr>
            <w:rStyle w:val="cf11"/>
            <w:rFonts w:asciiTheme="minorHAnsi" w:hAnsiTheme="minorHAnsi" w:cstheme="minorHAnsi"/>
            <w:color w:val="0000FF"/>
            <w:sz w:val="24"/>
            <w:szCs w:val="24"/>
            <w:u w:val="single"/>
          </w:rPr>
          <w:t>Rules for Award</w:t>
        </w:r>
      </w:hyperlink>
      <w:r w:rsidRPr="00142357">
        <w:rPr>
          <w:rStyle w:val="cf21"/>
          <w:rFonts w:asciiTheme="minorHAnsi" w:hAnsiTheme="minorHAnsi" w:cstheme="minorHAnsi"/>
          <w:sz w:val="24"/>
          <w:szCs w:val="24"/>
        </w:rPr>
        <w:t xml:space="preserve">, </w:t>
      </w:r>
      <w:r w:rsidRPr="00142357">
        <w:rPr>
          <w:rStyle w:val="cf01"/>
          <w:rFonts w:asciiTheme="minorHAnsi" w:hAnsiTheme="minorHAnsi" w:cstheme="minorHAnsi"/>
          <w:sz w:val="24"/>
          <w:szCs w:val="24"/>
        </w:rPr>
        <w:t>to one reassessment opportunity to pass the assignment/module. This is a formal process that needs to be agreed by an Exam Board so may take some time before this is confirmed to you. Once the Exam Board has agreed the resubmission opportunity you will receive formal notification about what assessment you need to complete and within what timeframe. If you have any queries about the content of the letter then please contact a programme officer, module leader or your personal tutor.</w:t>
      </w:r>
    </w:p>
    <w:bookmarkEnd w:id="42"/>
    <w:p w14:paraId="043D53C6" w14:textId="77777777" w:rsidR="004B360B" w:rsidRPr="00D17139" w:rsidRDefault="004B360B" w:rsidP="005566C1">
      <w:pPr>
        <w:spacing w:line="360" w:lineRule="auto"/>
        <w:ind w:right="504"/>
        <w:textAlignment w:val="baseline"/>
        <w:rPr>
          <w:rFonts w:eastAsia="Verdana" w:cstheme="minorHAnsi"/>
          <w:b/>
          <w:bCs/>
          <w:spacing w:val="-9"/>
          <w:sz w:val="24"/>
          <w:szCs w:val="24"/>
        </w:rPr>
      </w:pPr>
    </w:p>
    <w:p w14:paraId="3999BFEE" w14:textId="6D1607A1" w:rsidR="001F2372" w:rsidRPr="00D17139" w:rsidRDefault="001F2372" w:rsidP="00AF6E39">
      <w:pPr>
        <w:pStyle w:val="Heading2"/>
        <w:rPr>
          <w:rFonts w:eastAsia="Verdana"/>
        </w:rPr>
      </w:pPr>
      <w:bookmarkStart w:id="44" w:name="_Toc177500899"/>
      <w:r w:rsidRPr="00D17139">
        <w:rPr>
          <w:rFonts w:eastAsia="Verdana"/>
        </w:rPr>
        <w:t>Exam Boards</w:t>
      </w:r>
      <w:bookmarkEnd w:id="44"/>
    </w:p>
    <w:p w14:paraId="293A3E0F" w14:textId="31A91FDB" w:rsidR="006354BD" w:rsidRDefault="006354BD" w:rsidP="006354BD">
      <w:pPr>
        <w:pStyle w:val="NormalWeb"/>
        <w:shd w:val="clear" w:color="auto" w:fill="FFFFFF"/>
        <w:spacing w:before="0" w:beforeAutospacing="0" w:after="0" w:afterAutospacing="0" w:line="360" w:lineRule="auto"/>
        <w:rPr>
          <w:rFonts w:asciiTheme="minorHAnsi" w:hAnsiTheme="minorHAnsi" w:cstheme="minorHAnsi"/>
        </w:rPr>
      </w:pPr>
      <w:r w:rsidRPr="00D17139">
        <w:rPr>
          <w:rFonts w:asciiTheme="minorHAnsi" w:hAnsiTheme="minorHAnsi" w:cstheme="minorHAnsi"/>
        </w:rPr>
        <w:t xml:space="preserve">Exam Boards meet after all examinations and assessments for the academic year have been completed. </w:t>
      </w:r>
      <w:bookmarkStart w:id="45" w:name="_Hlk145942237"/>
      <w:r w:rsidRPr="00D17139">
        <w:rPr>
          <w:rFonts w:asciiTheme="minorHAnsi" w:hAnsiTheme="minorHAnsi" w:cstheme="minorHAnsi"/>
        </w:rPr>
        <w:t>Results are notified to students by a </w:t>
      </w:r>
      <w:r w:rsidRPr="00DC5126">
        <w:rPr>
          <w:rFonts w:asciiTheme="minorHAnsi" w:hAnsiTheme="minorHAnsi" w:cstheme="minorHAnsi"/>
        </w:rPr>
        <w:t>data reveal page</w:t>
      </w:r>
      <w:r w:rsidR="00DC5126">
        <w:rPr>
          <w:rFonts w:asciiTheme="minorHAnsi" w:hAnsiTheme="minorHAnsi" w:cstheme="minorHAnsi"/>
        </w:rPr>
        <w:t xml:space="preserve"> on the following dates (please note that these dates are provisional and may change:</w:t>
      </w:r>
    </w:p>
    <w:p w14:paraId="3D3A4B4C" w14:textId="3361BA58" w:rsidR="00DC5126" w:rsidRDefault="00DC5126" w:rsidP="006354BD">
      <w:pPr>
        <w:pStyle w:val="NormalWeb"/>
        <w:shd w:val="clear" w:color="auto" w:fill="FFFFFF"/>
        <w:spacing w:before="0" w:beforeAutospacing="0" w:after="0" w:afterAutospacing="0" w:line="360" w:lineRule="auto"/>
        <w:rPr>
          <w:rFonts w:asciiTheme="minorHAnsi" w:hAnsiTheme="minorHAnsi" w:cstheme="minorHAnsi"/>
        </w:rPr>
      </w:pPr>
      <w:r>
        <w:rPr>
          <w:rFonts w:asciiTheme="minorHAnsi" w:hAnsiTheme="minorHAnsi" w:cstheme="minorHAnsi"/>
        </w:rPr>
        <w:t xml:space="preserve">First Year students: </w:t>
      </w:r>
      <w:r w:rsidR="00B465D2">
        <w:rPr>
          <w:rFonts w:asciiTheme="minorHAnsi" w:hAnsiTheme="minorHAnsi" w:cstheme="minorHAnsi"/>
        </w:rPr>
        <w:t>24 June</w:t>
      </w:r>
      <w:r w:rsidR="00D730B6">
        <w:rPr>
          <w:rFonts w:asciiTheme="minorHAnsi" w:hAnsiTheme="minorHAnsi" w:cstheme="minorHAnsi"/>
        </w:rPr>
        <w:t xml:space="preserve"> 2025</w:t>
      </w:r>
    </w:p>
    <w:p w14:paraId="013B23F5" w14:textId="74567DBC" w:rsidR="00DC5126" w:rsidRDefault="00DC5126" w:rsidP="006354BD">
      <w:pPr>
        <w:pStyle w:val="NormalWeb"/>
        <w:shd w:val="clear" w:color="auto" w:fill="FFFFFF"/>
        <w:spacing w:before="0" w:beforeAutospacing="0" w:after="0" w:afterAutospacing="0" w:line="360" w:lineRule="auto"/>
        <w:rPr>
          <w:rFonts w:asciiTheme="minorHAnsi" w:hAnsiTheme="minorHAnsi" w:cstheme="minorHAnsi"/>
        </w:rPr>
      </w:pPr>
      <w:r>
        <w:rPr>
          <w:rFonts w:asciiTheme="minorHAnsi" w:hAnsiTheme="minorHAnsi" w:cstheme="minorHAnsi"/>
        </w:rPr>
        <w:t xml:space="preserve">Intermediate (Year 2) students: </w:t>
      </w:r>
      <w:r w:rsidR="00B465D2">
        <w:rPr>
          <w:rFonts w:asciiTheme="minorHAnsi" w:hAnsiTheme="minorHAnsi" w:cstheme="minorHAnsi"/>
        </w:rPr>
        <w:t>1 July</w:t>
      </w:r>
      <w:r w:rsidR="00D730B6">
        <w:rPr>
          <w:rFonts w:asciiTheme="minorHAnsi" w:hAnsiTheme="minorHAnsi" w:cstheme="minorHAnsi"/>
        </w:rPr>
        <w:t xml:space="preserve"> 2025</w:t>
      </w:r>
    </w:p>
    <w:p w14:paraId="153E18E3" w14:textId="48A16651" w:rsidR="00DC5126" w:rsidRDefault="00DC5126" w:rsidP="006354BD">
      <w:pPr>
        <w:pStyle w:val="NormalWeb"/>
        <w:shd w:val="clear" w:color="auto" w:fill="FFFFFF"/>
        <w:spacing w:before="0" w:beforeAutospacing="0" w:after="0" w:afterAutospacing="0" w:line="360" w:lineRule="auto"/>
        <w:rPr>
          <w:rFonts w:asciiTheme="minorHAnsi" w:hAnsiTheme="minorHAnsi" w:cstheme="minorHAnsi"/>
        </w:rPr>
      </w:pPr>
      <w:r>
        <w:rPr>
          <w:rFonts w:asciiTheme="minorHAnsi" w:hAnsiTheme="minorHAnsi" w:cstheme="minorHAnsi"/>
        </w:rPr>
        <w:t xml:space="preserve">Finalist (Year 3) students: </w:t>
      </w:r>
      <w:r w:rsidR="00B465D2">
        <w:rPr>
          <w:rFonts w:asciiTheme="minorHAnsi" w:hAnsiTheme="minorHAnsi" w:cstheme="minorHAnsi"/>
        </w:rPr>
        <w:t>17 June</w:t>
      </w:r>
      <w:r w:rsidR="00D730B6">
        <w:rPr>
          <w:rFonts w:asciiTheme="minorHAnsi" w:hAnsiTheme="minorHAnsi" w:cstheme="minorHAnsi"/>
        </w:rPr>
        <w:t xml:space="preserve"> 2025</w:t>
      </w:r>
    </w:p>
    <w:p w14:paraId="13409E9D" w14:textId="3111B019" w:rsidR="007E4416" w:rsidRDefault="007E4416" w:rsidP="006354BD">
      <w:pPr>
        <w:pStyle w:val="NormalWeb"/>
        <w:shd w:val="clear" w:color="auto" w:fill="FFFFFF"/>
        <w:spacing w:before="0" w:beforeAutospacing="0" w:after="0" w:afterAutospacing="0" w:line="360" w:lineRule="auto"/>
        <w:rPr>
          <w:rFonts w:asciiTheme="minorHAnsi" w:hAnsiTheme="minorHAnsi" w:cstheme="minorHAnsi"/>
        </w:rPr>
      </w:pPr>
    </w:p>
    <w:bookmarkEnd w:id="45"/>
    <w:p w14:paraId="0E9D785E" w14:textId="2BD9ADD2" w:rsidR="007E4416" w:rsidRDefault="007E4416" w:rsidP="006354BD">
      <w:pPr>
        <w:pStyle w:val="NormalWeb"/>
        <w:shd w:val="clear" w:color="auto" w:fill="FFFFFF"/>
        <w:spacing w:before="0" w:beforeAutospacing="0" w:after="0" w:afterAutospacing="0" w:line="360" w:lineRule="auto"/>
        <w:rPr>
          <w:rFonts w:asciiTheme="minorHAnsi" w:hAnsiTheme="minorHAnsi" w:cstheme="minorHAnsi"/>
        </w:rPr>
      </w:pPr>
      <w:r>
        <w:rPr>
          <w:rFonts w:asciiTheme="minorHAnsi" w:hAnsiTheme="minorHAnsi" w:cstheme="minorHAnsi"/>
        </w:rPr>
        <w:t xml:space="preserve">You can find information about the University’s progression criteria for each year of study </w:t>
      </w:r>
      <w:hyperlink r:id="rId74" w:history="1">
        <w:r w:rsidRPr="007E4416">
          <w:rPr>
            <w:rStyle w:val="Hyperlink"/>
            <w:rFonts w:asciiTheme="minorHAnsi" w:hAnsiTheme="minorHAnsi" w:cstheme="minorHAnsi"/>
          </w:rPr>
          <w:t>here</w:t>
        </w:r>
      </w:hyperlink>
      <w:r>
        <w:rPr>
          <w:rFonts w:asciiTheme="minorHAnsi" w:hAnsiTheme="minorHAnsi" w:cstheme="minorHAnsi"/>
        </w:rPr>
        <w:t>. Exam Boards make decisions based on these criteria</w:t>
      </w:r>
      <w:r w:rsidR="00A378C3">
        <w:rPr>
          <w:rFonts w:asciiTheme="minorHAnsi" w:hAnsiTheme="minorHAnsi" w:cstheme="minorHAnsi"/>
        </w:rPr>
        <w:t>.</w:t>
      </w:r>
    </w:p>
    <w:p w14:paraId="0EB70872" w14:textId="77777777" w:rsidR="006354BD" w:rsidRPr="00D17139" w:rsidRDefault="006354BD" w:rsidP="006354BD">
      <w:pPr>
        <w:pStyle w:val="NormalWeb"/>
        <w:shd w:val="clear" w:color="auto" w:fill="FFFFFF"/>
        <w:spacing w:before="0" w:beforeAutospacing="0" w:after="0" w:afterAutospacing="0" w:line="360" w:lineRule="auto"/>
        <w:rPr>
          <w:rFonts w:asciiTheme="minorHAnsi" w:hAnsiTheme="minorHAnsi" w:cstheme="minorHAnsi"/>
        </w:rPr>
      </w:pPr>
    </w:p>
    <w:p w14:paraId="5A1B1B60" w14:textId="62D5B8F0" w:rsidR="00B72212" w:rsidRDefault="006354BD" w:rsidP="00054BEB">
      <w:pPr>
        <w:shd w:val="clear" w:color="auto" w:fill="FFFFFF"/>
        <w:spacing w:line="360" w:lineRule="auto"/>
        <w:rPr>
          <w:rStyle w:val="Strong"/>
          <w:rFonts w:cstheme="minorHAnsi"/>
          <w:b w:val="0"/>
          <w:bCs w:val="0"/>
          <w:sz w:val="24"/>
          <w:szCs w:val="24"/>
        </w:rPr>
      </w:pPr>
      <w:r w:rsidRPr="00D17139">
        <w:rPr>
          <w:rStyle w:val="Strong"/>
          <w:rFonts w:cstheme="minorHAnsi"/>
          <w:sz w:val="24"/>
          <w:szCs w:val="24"/>
        </w:rPr>
        <w:t>First year Education Studies: </w:t>
      </w:r>
      <w:r w:rsidRPr="00D17139">
        <w:rPr>
          <w:rFonts w:cstheme="minorHAnsi"/>
          <w:sz w:val="24"/>
          <w:szCs w:val="24"/>
        </w:rPr>
        <w:t>Exam Board date Summer 202</w:t>
      </w:r>
      <w:r w:rsidR="00D730B6">
        <w:rPr>
          <w:rFonts w:cstheme="minorHAnsi"/>
          <w:sz w:val="24"/>
          <w:szCs w:val="24"/>
        </w:rPr>
        <w:t>5</w:t>
      </w:r>
      <w:r w:rsidR="00EC3ADC">
        <w:rPr>
          <w:rStyle w:val="Strong"/>
          <w:rFonts w:cstheme="minorHAnsi"/>
          <w:sz w:val="24"/>
          <w:szCs w:val="24"/>
        </w:rPr>
        <w:t>:</w:t>
      </w:r>
      <w:r w:rsidR="00B72212">
        <w:rPr>
          <w:rStyle w:val="Strong"/>
          <w:rFonts w:cstheme="minorHAnsi"/>
          <w:sz w:val="24"/>
          <w:szCs w:val="24"/>
        </w:rPr>
        <w:t xml:space="preserve"> </w:t>
      </w:r>
      <w:r w:rsidR="00B72212">
        <w:rPr>
          <w:rStyle w:val="Strong"/>
          <w:rFonts w:cstheme="minorHAnsi"/>
          <w:b w:val="0"/>
          <w:bCs w:val="0"/>
          <w:sz w:val="24"/>
          <w:szCs w:val="24"/>
        </w:rPr>
        <w:t xml:space="preserve"> </w:t>
      </w:r>
      <w:r w:rsidR="00B465D2">
        <w:rPr>
          <w:rStyle w:val="Strong"/>
          <w:rFonts w:cstheme="minorHAnsi"/>
          <w:b w:val="0"/>
          <w:bCs w:val="0"/>
          <w:sz w:val="24"/>
          <w:szCs w:val="24"/>
        </w:rPr>
        <w:t>to be confirmed</w:t>
      </w:r>
    </w:p>
    <w:p w14:paraId="4C497CE2" w14:textId="7F9379E3" w:rsidR="006354BD" w:rsidRPr="00EC3ADC" w:rsidRDefault="006354BD" w:rsidP="00054BEB">
      <w:pPr>
        <w:shd w:val="clear" w:color="auto" w:fill="FFFFFF"/>
        <w:spacing w:line="360" w:lineRule="auto"/>
        <w:rPr>
          <w:rFonts w:cstheme="minorHAnsi"/>
          <w:sz w:val="24"/>
          <w:szCs w:val="24"/>
        </w:rPr>
      </w:pPr>
      <w:r w:rsidRPr="00D17139">
        <w:rPr>
          <w:rStyle w:val="Strong"/>
          <w:rFonts w:cstheme="minorHAnsi"/>
          <w:sz w:val="24"/>
          <w:szCs w:val="24"/>
        </w:rPr>
        <w:t>Intermediate (Year 2) Education Studies: </w:t>
      </w:r>
      <w:r w:rsidRPr="00D17139">
        <w:rPr>
          <w:rFonts w:cstheme="minorHAnsi"/>
          <w:sz w:val="24"/>
          <w:szCs w:val="24"/>
        </w:rPr>
        <w:t>Exam Board date Summer 202</w:t>
      </w:r>
      <w:r w:rsidR="00D730B6">
        <w:rPr>
          <w:rFonts w:cstheme="minorHAnsi"/>
          <w:sz w:val="24"/>
          <w:szCs w:val="24"/>
        </w:rPr>
        <w:t>5:</w:t>
      </w:r>
      <w:r w:rsidR="00B465D2">
        <w:rPr>
          <w:rFonts w:cstheme="minorHAnsi"/>
          <w:sz w:val="24"/>
          <w:szCs w:val="24"/>
        </w:rPr>
        <w:t xml:space="preserve"> to be confirmed</w:t>
      </w:r>
    </w:p>
    <w:p w14:paraId="5F6DED4B" w14:textId="12EB702C" w:rsidR="006354BD" w:rsidRPr="00D17139" w:rsidRDefault="006354BD" w:rsidP="00054BEB">
      <w:pPr>
        <w:shd w:val="clear" w:color="auto" w:fill="FFFFFF"/>
        <w:spacing w:line="360" w:lineRule="auto"/>
        <w:rPr>
          <w:rFonts w:cstheme="minorHAnsi"/>
          <w:sz w:val="24"/>
          <w:szCs w:val="24"/>
        </w:rPr>
      </w:pPr>
      <w:r w:rsidRPr="00D17139">
        <w:rPr>
          <w:rStyle w:val="Strong"/>
          <w:rFonts w:cstheme="minorHAnsi"/>
          <w:sz w:val="24"/>
          <w:szCs w:val="24"/>
        </w:rPr>
        <w:t>Finalist (Year 3) Education Studies</w:t>
      </w:r>
      <w:r w:rsidRPr="00D17139">
        <w:rPr>
          <w:rFonts w:cstheme="minorHAnsi"/>
          <w:sz w:val="24"/>
          <w:szCs w:val="24"/>
        </w:rPr>
        <w:t>: Exam Board date Summer 202</w:t>
      </w:r>
      <w:r w:rsidR="00D730B6">
        <w:rPr>
          <w:rFonts w:cstheme="minorHAnsi"/>
          <w:sz w:val="24"/>
          <w:szCs w:val="24"/>
        </w:rPr>
        <w:t xml:space="preserve">5: </w:t>
      </w:r>
      <w:r w:rsidR="00B465D2">
        <w:rPr>
          <w:rFonts w:cstheme="minorHAnsi"/>
          <w:sz w:val="24"/>
          <w:szCs w:val="24"/>
        </w:rPr>
        <w:t>to be confirmed</w:t>
      </w:r>
    </w:p>
    <w:p w14:paraId="2DE197A2" w14:textId="77777777" w:rsidR="007D1839" w:rsidRPr="00D17139" w:rsidRDefault="007D1839" w:rsidP="006354BD">
      <w:pPr>
        <w:shd w:val="clear" w:color="auto" w:fill="FFFFFF"/>
        <w:spacing w:line="360" w:lineRule="auto"/>
        <w:rPr>
          <w:rFonts w:cstheme="minorHAnsi"/>
          <w:b/>
          <w:bCs/>
          <w:sz w:val="24"/>
          <w:szCs w:val="24"/>
        </w:rPr>
      </w:pPr>
    </w:p>
    <w:p w14:paraId="16C52CE1" w14:textId="6DE47951" w:rsidR="006354BD" w:rsidRPr="00D17139" w:rsidRDefault="006354BD" w:rsidP="006354BD">
      <w:pPr>
        <w:shd w:val="clear" w:color="auto" w:fill="FFFFFF"/>
        <w:spacing w:line="360" w:lineRule="auto"/>
        <w:rPr>
          <w:rFonts w:cstheme="minorHAnsi"/>
          <w:sz w:val="24"/>
          <w:szCs w:val="24"/>
        </w:rPr>
      </w:pPr>
      <w:r w:rsidRPr="00D17139">
        <w:rPr>
          <w:rFonts w:cstheme="minorHAnsi"/>
          <w:b/>
          <w:bCs/>
          <w:sz w:val="24"/>
          <w:szCs w:val="24"/>
        </w:rPr>
        <w:t>University Regulations for Undergraduate Student Examinations</w:t>
      </w:r>
    </w:p>
    <w:p w14:paraId="24BDBF0D" w14:textId="2F9F9900" w:rsidR="006354BD" w:rsidRPr="000C0A2D" w:rsidRDefault="00540134" w:rsidP="000C0A2D">
      <w:pPr>
        <w:numPr>
          <w:ilvl w:val="0"/>
          <w:numId w:val="29"/>
        </w:numPr>
        <w:shd w:val="clear" w:color="auto" w:fill="FFFFFF"/>
        <w:spacing w:line="360" w:lineRule="auto"/>
        <w:rPr>
          <w:rFonts w:cstheme="minorHAnsi"/>
          <w:sz w:val="24"/>
          <w:szCs w:val="24"/>
        </w:rPr>
      </w:pPr>
      <w:hyperlink r:id="rId75" w:history="1">
        <w:r w:rsidR="006354BD" w:rsidRPr="00D17139">
          <w:rPr>
            <w:rStyle w:val="Hyperlink"/>
            <w:rFonts w:cstheme="minorHAnsi"/>
            <w:color w:val="auto"/>
            <w:sz w:val="24"/>
            <w:szCs w:val="24"/>
          </w:rPr>
          <w:t>Regulation 8 - Regulations for First Degrees</w:t>
        </w:r>
      </w:hyperlink>
    </w:p>
    <w:p w14:paraId="3D88D3A7" w14:textId="00E482C5" w:rsidR="006354BD" w:rsidRPr="00D17139" w:rsidRDefault="00540134" w:rsidP="006354BD">
      <w:pPr>
        <w:numPr>
          <w:ilvl w:val="0"/>
          <w:numId w:val="29"/>
        </w:numPr>
        <w:shd w:val="clear" w:color="auto" w:fill="FFFFFF"/>
        <w:spacing w:line="360" w:lineRule="auto"/>
        <w:rPr>
          <w:rFonts w:cstheme="minorHAnsi"/>
          <w:sz w:val="24"/>
          <w:szCs w:val="24"/>
        </w:rPr>
      </w:pPr>
      <w:hyperlink r:id="rId76" w:history="1">
        <w:r w:rsidR="006354BD" w:rsidRPr="00D17139">
          <w:rPr>
            <w:rStyle w:val="Hyperlink"/>
            <w:rFonts w:cstheme="minorHAnsi"/>
            <w:color w:val="auto"/>
            <w:sz w:val="24"/>
            <w:szCs w:val="24"/>
          </w:rPr>
          <w:t>Undergraduate Degree Classification Rules</w:t>
        </w:r>
      </w:hyperlink>
    </w:p>
    <w:p w14:paraId="60B123CC" w14:textId="21FBFAAA" w:rsidR="006354BD" w:rsidRPr="00D17139" w:rsidRDefault="00540134" w:rsidP="006354BD">
      <w:pPr>
        <w:numPr>
          <w:ilvl w:val="0"/>
          <w:numId w:val="29"/>
        </w:numPr>
        <w:shd w:val="clear" w:color="auto" w:fill="FFFFFF"/>
        <w:spacing w:before="100" w:beforeAutospacing="1" w:after="90"/>
        <w:rPr>
          <w:rFonts w:cstheme="minorHAnsi"/>
        </w:rPr>
      </w:pPr>
      <w:hyperlink r:id="rId77" w:history="1">
        <w:r w:rsidR="006354BD" w:rsidRPr="00D17139">
          <w:rPr>
            <w:rStyle w:val="Hyperlink"/>
            <w:rFonts w:cstheme="minorHAnsi"/>
            <w:color w:val="auto"/>
          </w:rPr>
          <w:t>First Year Board of Examiners’ Conventions</w:t>
        </w:r>
      </w:hyperlink>
    </w:p>
    <w:p w14:paraId="26FFAD51" w14:textId="1B8E52B4" w:rsidR="006354BD" w:rsidRPr="0002506D" w:rsidRDefault="0002506D" w:rsidP="006354BD">
      <w:pPr>
        <w:numPr>
          <w:ilvl w:val="0"/>
          <w:numId w:val="29"/>
        </w:numPr>
        <w:shd w:val="clear" w:color="auto" w:fill="FFFFFF"/>
        <w:spacing w:before="100" w:beforeAutospacing="1" w:after="90"/>
        <w:rPr>
          <w:rStyle w:val="Hyperlink"/>
          <w:rFonts w:cstheme="minorHAnsi"/>
        </w:rPr>
      </w:pPr>
      <w:r>
        <w:rPr>
          <w:rFonts w:cstheme="minorHAnsi"/>
        </w:rPr>
        <w:fldChar w:fldCharType="begin"/>
      </w:r>
      <w:r>
        <w:rPr>
          <w:rFonts w:cstheme="minorHAnsi"/>
        </w:rPr>
        <w:instrText>HYPERLINK "https://warwick.ac.uk/services/aro/dar/quality/categories/examinations/conventions/"</w:instrText>
      </w:r>
      <w:r>
        <w:rPr>
          <w:rFonts w:cstheme="minorHAnsi"/>
        </w:rPr>
      </w:r>
      <w:r>
        <w:rPr>
          <w:rFonts w:cstheme="minorHAnsi"/>
        </w:rPr>
        <w:fldChar w:fldCharType="separate"/>
      </w:r>
      <w:r w:rsidR="006354BD" w:rsidRPr="0002506D">
        <w:rPr>
          <w:rStyle w:val="Hyperlink"/>
          <w:rFonts w:cstheme="minorHAnsi"/>
        </w:rPr>
        <w:t>Undergraduate Progression Requirements for Intermediate Years of Study</w:t>
      </w:r>
    </w:p>
    <w:p w14:paraId="24C9A3A9" w14:textId="0F5C0313" w:rsidR="007D33AC" w:rsidRDefault="0002506D" w:rsidP="005566C1">
      <w:pPr>
        <w:spacing w:line="360" w:lineRule="auto"/>
        <w:ind w:right="504"/>
        <w:textAlignment w:val="baseline"/>
        <w:rPr>
          <w:rStyle w:val="cf01"/>
          <w:rFonts w:asciiTheme="minorHAnsi" w:hAnsiTheme="minorHAnsi" w:cstheme="minorHAnsi"/>
          <w:sz w:val="24"/>
          <w:szCs w:val="24"/>
        </w:rPr>
      </w:pPr>
      <w:r>
        <w:rPr>
          <w:rFonts w:cstheme="minorHAnsi"/>
        </w:rPr>
        <w:fldChar w:fldCharType="end"/>
      </w:r>
    </w:p>
    <w:p w14:paraId="0A8B3F3E" w14:textId="555855FF" w:rsidR="007D33AC" w:rsidRPr="00AF55E0" w:rsidRDefault="001F2372" w:rsidP="00AF6E39">
      <w:pPr>
        <w:pStyle w:val="Heading2"/>
        <w:rPr>
          <w:rFonts w:eastAsia="Verdana"/>
        </w:rPr>
      </w:pPr>
      <w:bookmarkStart w:id="46" w:name="_Toc177500900"/>
      <w:r w:rsidRPr="00D17139">
        <w:rPr>
          <w:rFonts w:eastAsia="Verdana"/>
        </w:rPr>
        <w:lastRenderedPageBreak/>
        <w:t>Mitigating Circumstances</w:t>
      </w:r>
      <w:bookmarkEnd w:id="46"/>
    </w:p>
    <w:p w14:paraId="1B05E2BA" w14:textId="265BDBFA" w:rsidR="007D33AC" w:rsidRDefault="007D33AC" w:rsidP="007D33AC">
      <w:pPr>
        <w:pStyle w:val="NormalWeb"/>
        <w:shd w:val="clear" w:color="auto" w:fill="FFFFFF"/>
        <w:spacing w:before="0" w:beforeAutospacing="0" w:after="0" w:afterAutospacing="0" w:line="360" w:lineRule="auto"/>
        <w:rPr>
          <w:rFonts w:asciiTheme="minorHAnsi" w:hAnsiTheme="minorHAnsi" w:cstheme="minorHAnsi"/>
        </w:rPr>
      </w:pPr>
      <w:bookmarkStart w:id="47" w:name="_Hlk141782596"/>
      <w:r w:rsidRPr="00D17139">
        <w:rPr>
          <w:rFonts w:asciiTheme="minorHAnsi" w:hAnsiTheme="minorHAnsi" w:cstheme="minorHAnsi"/>
        </w:rPr>
        <w:t>Please read the</w:t>
      </w:r>
      <w:r w:rsidR="000C0A2D">
        <w:rPr>
          <w:rFonts w:asciiTheme="minorHAnsi" w:hAnsiTheme="minorHAnsi" w:cstheme="minorHAnsi"/>
        </w:rPr>
        <w:t xml:space="preserve"> University</w:t>
      </w:r>
      <w:r w:rsidRPr="00D17139">
        <w:rPr>
          <w:rFonts w:asciiTheme="minorHAnsi" w:hAnsiTheme="minorHAnsi" w:cstheme="minorHAnsi"/>
        </w:rPr>
        <w:t xml:space="preserve"> guidance on </w:t>
      </w:r>
      <w:hyperlink r:id="rId78" w:tgtFrame="_blank" w:history="1">
        <w:r w:rsidRPr="007F49FF">
          <w:rPr>
            <w:rStyle w:val="Hyperlink"/>
            <w:rFonts w:asciiTheme="minorHAnsi" w:hAnsiTheme="minorHAnsi" w:cstheme="minorHAnsi"/>
            <w:b/>
            <w:bCs/>
          </w:rPr>
          <w:t>mitigating circumstances</w:t>
        </w:r>
        <w:r w:rsidRPr="007F49FF">
          <w:rPr>
            <w:rStyle w:val="Hyperlink"/>
            <w:rFonts w:asciiTheme="minorHAnsi" w:hAnsiTheme="minorHAnsi" w:cstheme="minorHAnsi"/>
          </w:rPr>
          <w:t>,</w:t>
        </w:r>
      </w:hyperlink>
      <w:r w:rsidRPr="00D17139">
        <w:rPr>
          <w:rFonts w:asciiTheme="minorHAnsi" w:hAnsiTheme="minorHAnsi" w:cstheme="minorHAnsi"/>
        </w:rPr>
        <w:t xml:space="preserve"> as this includes an explanation of what mitigating circumstances are, how they are assessed and possible outcomes as a result of submitting information to the departmental Mitigating Circumstances Panel.</w:t>
      </w:r>
    </w:p>
    <w:p w14:paraId="223944DB" w14:textId="77777777" w:rsidR="007D33AC" w:rsidRPr="00D17139" w:rsidRDefault="007D33AC" w:rsidP="007D33AC">
      <w:pPr>
        <w:pStyle w:val="NormalWeb"/>
        <w:shd w:val="clear" w:color="auto" w:fill="FFFFFF"/>
        <w:spacing w:before="0" w:beforeAutospacing="0" w:after="0" w:afterAutospacing="0" w:line="360" w:lineRule="auto"/>
        <w:rPr>
          <w:rFonts w:asciiTheme="minorHAnsi" w:hAnsiTheme="minorHAnsi" w:cstheme="minorHAnsi"/>
        </w:rPr>
      </w:pPr>
    </w:p>
    <w:p w14:paraId="4BD7ABB2" w14:textId="77777777" w:rsidR="007D33AC" w:rsidRPr="00D17139" w:rsidRDefault="007D33AC" w:rsidP="007D33AC">
      <w:pPr>
        <w:pStyle w:val="NormalWeb"/>
        <w:shd w:val="clear" w:color="auto" w:fill="FFFFFF"/>
        <w:spacing w:before="0" w:beforeAutospacing="0" w:after="0" w:afterAutospacing="0" w:line="360" w:lineRule="auto"/>
        <w:rPr>
          <w:rFonts w:asciiTheme="minorHAnsi" w:hAnsiTheme="minorHAnsi" w:cstheme="minorHAnsi"/>
        </w:rPr>
      </w:pPr>
      <w:r w:rsidRPr="00D17139">
        <w:rPr>
          <w:rFonts w:asciiTheme="minorHAnsi" w:hAnsiTheme="minorHAnsi" w:cstheme="minorHAnsi"/>
        </w:rPr>
        <w:t>Mitigating Circumstances for consideration by the Exam Board should be submitted through Tabula - through the link at the top of the page called 'Personal Circumstances'.</w:t>
      </w:r>
    </w:p>
    <w:bookmarkEnd w:id="47"/>
    <w:p w14:paraId="23C653D8" w14:textId="77777777" w:rsidR="007D33AC" w:rsidRPr="00D17139" w:rsidRDefault="007D33AC" w:rsidP="005566C1">
      <w:pPr>
        <w:spacing w:line="360" w:lineRule="auto"/>
        <w:ind w:right="504"/>
        <w:textAlignment w:val="baseline"/>
        <w:rPr>
          <w:rFonts w:eastAsia="Verdana" w:cstheme="minorHAnsi"/>
          <w:b/>
          <w:bCs/>
          <w:spacing w:val="-9"/>
          <w:sz w:val="24"/>
          <w:szCs w:val="24"/>
        </w:rPr>
      </w:pPr>
    </w:p>
    <w:p w14:paraId="7B4B28A0" w14:textId="1F2DEC70" w:rsidR="000161A5" w:rsidRPr="00D17139" w:rsidRDefault="00E0157F" w:rsidP="00E0157F">
      <w:pPr>
        <w:spacing w:line="360" w:lineRule="auto"/>
        <w:ind w:right="576"/>
        <w:textAlignment w:val="baseline"/>
        <w:rPr>
          <w:rFonts w:eastAsia="Verdana" w:cstheme="minorHAnsi"/>
          <w:sz w:val="24"/>
          <w:szCs w:val="24"/>
        </w:rPr>
      </w:pPr>
      <w:r w:rsidRPr="00D17139">
        <w:rPr>
          <w:rFonts w:eastAsia="Verdana" w:cstheme="minorHAnsi"/>
          <w:spacing w:val="-10"/>
          <w:sz w:val="24"/>
          <w:szCs w:val="24"/>
        </w:rPr>
        <w:t xml:space="preserve">In </w:t>
      </w:r>
      <w:r w:rsidR="000161A5" w:rsidRPr="00D17139">
        <w:rPr>
          <w:rFonts w:eastAsia="Verdana" w:cstheme="minorHAnsi"/>
          <w:spacing w:val="-10"/>
          <w:sz w:val="24"/>
          <w:szCs w:val="24"/>
        </w:rPr>
        <w:t>Education Studies</w:t>
      </w:r>
      <w:r w:rsidR="00EC3ADC">
        <w:rPr>
          <w:rFonts w:eastAsia="Verdana" w:cstheme="minorHAnsi"/>
          <w:spacing w:val="-10"/>
          <w:sz w:val="24"/>
          <w:szCs w:val="24"/>
        </w:rPr>
        <w:t>,</w:t>
      </w:r>
      <w:r w:rsidR="000161A5" w:rsidRPr="00D17139">
        <w:rPr>
          <w:rFonts w:eastAsia="Verdana" w:cstheme="minorHAnsi"/>
          <w:spacing w:val="-10"/>
          <w:sz w:val="24"/>
          <w:szCs w:val="24"/>
        </w:rPr>
        <w:t xml:space="preserve"> mitigating circumstances are considered approximately one week before the relevant </w:t>
      </w:r>
      <w:r w:rsidR="000C0A2D">
        <w:rPr>
          <w:rFonts w:eastAsia="Verdana" w:cstheme="minorHAnsi"/>
          <w:spacing w:val="-10"/>
          <w:sz w:val="24"/>
          <w:szCs w:val="24"/>
        </w:rPr>
        <w:t>Exam B</w:t>
      </w:r>
      <w:r w:rsidR="000161A5" w:rsidRPr="00D17139">
        <w:rPr>
          <w:rFonts w:eastAsia="Verdana" w:cstheme="minorHAnsi"/>
          <w:spacing w:val="-10"/>
          <w:sz w:val="24"/>
          <w:szCs w:val="24"/>
        </w:rPr>
        <w:t xml:space="preserve">oard by a small </w:t>
      </w:r>
      <w:r w:rsidR="000C0A2D">
        <w:rPr>
          <w:rFonts w:eastAsia="Verdana" w:cstheme="minorHAnsi"/>
          <w:spacing w:val="-10"/>
          <w:sz w:val="24"/>
          <w:szCs w:val="24"/>
        </w:rPr>
        <w:t>Mitigating Circumstances P</w:t>
      </w:r>
      <w:r w:rsidR="00290547" w:rsidRPr="00D17139">
        <w:rPr>
          <w:rFonts w:eastAsia="Verdana" w:cstheme="minorHAnsi"/>
          <w:spacing w:val="-10"/>
          <w:sz w:val="24"/>
          <w:szCs w:val="24"/>
        </w:rPr>
        <w:t xml:space="preserve">anel </w:t>
      </w:r>
      <w:r w:rsidR="000161A5" w:rsidRPr="00D17139">
        <w:rPr>
          <w:rFonts w:eastAsia="Verdana" w:cstheme="minorHAnsi"/>
          <w:spacing w:val="-10"/>
          <w:sz w:val="24"/>
          <w:szCs w:val="24"/>
        </w:rPr>
        <w:t>comprising of - the Mitigating Circumstances Officers (</w:t>
      </w:r>
      <w:r w:rsidR="00290547" w:rsidRPr="00D17139">
        <w:rPr>
          <w:rFonts w:eastAsia="Verdana" w:cstheme="minorHAnsi"/>
          <w:spacing w:val="-10"/>
          <w:sz w:val="24"/>
          <w:szCs w:val="24"/>
        </w:rPr>
        <w:t xml:space="preserve">Department </w:t>
      </w:r>
      <w:r w:rsidR="000161A5" w:rsidRPr="00D17139">
        <w:rPr>
          <w:rFonts w:eastAsia="Verdana" w:cstheme="minorHAnsi"/>
          <w:spacing w:val="-10"/>
          <w:sz w:val="24"/>
          <w:szCs w:val="24"/>
        </w:rPr>
        <w:t>Senior</w:t>
      </w:r>
      <w:r w:rsidRPr="00D17139">
        <w:rPr>
          <w:rFonts w:eastAsia="Verdana" w:cstheme="minorHAnsi"/>
          <w:spacing w:val="-10"/>
          <w:sz w:val="24"/>
          <w:szCs w:val="24"/>
        </w:rPr>
        <w:t xml:space="preserve"> </w:t>
      </w:r>
      <w:r w:rsidR="000161A5" w:rsidRPr="00D17139">
        <w:rPr>
          <w:rFonts w:eastAsia="Verdana" w:cstheme="minorHAnsi"/>
          <w:spacing w:val="-10"/>
          <w:sz w:val="24"/>
          <w:szCs w:val="24"/>
        </w:rPr>
        <w:t>Tutor</w:t>
      </w:r>
      <w:r w:rsidRPr="00D17139">
        <w:rPr>
          <w:rFonts w:eastAsia="Verdana" w:cstheme="minorHAnsi"/>
          <w:spacing w:val="-10"/>
          <w:sz w:val="24"/>
          <w:szCs w:val="24"/>
        </w:rPr>
        <w:t>,</w:t>
      </w:r>
      <w:r w:rsidR="00536BA8">
        <w:rPr>
          <w:rFonts w:eastAsia="Verdana" w:cstheme="minorHAnsi"/>
          <w:spacing w:val="-10"/>
          <w:sz w:val="24"/>
          <w:szCs w:val="24"/>
        </w:rPr>
        <w:t xml:space="preserve"> </w:t>
      </w:r>
      <w:r w:rsidR="001579E1" w:rsidRPr="00D17139">
        <w:rPr>
          <w:rFonts w:eastAsia="Verdana" w:cstheme="minorHAnsi"/>
          <w:spacing w:val="-10"/>
          <w:sz w:val="24"/>
          <w:szCs w:val="24"/>
        </w:rPr>
        <w:t>and Student Engagement &amp; Experience Officer</w:t>
      </w:r>
      <w:r w:rsidR="000161A5" w:rsidRPr="00D17139">
        <w:rPr>
          <w:rFonts w:eastAsia="Verdana" w:cstheme="minorHAnsi"/>
          <w:spacing w:val="-10"/>
          <w:sz w:val="24"/>
          <w:szCs w:val="24"/>
        </w:rPr>
        <w:t>), the Head of Department/Chair of the Exam Board and the Director of Study. Your claim will be assessed in confidence by this Mitigating Circumstances Panel. Deadlines for submission of mitigating circumstances will be published</w:t>
      </w:r>
      <w:r w:rsidR="00F2019B">
        <w:rPr>
          <w:rFonts w:eastAsia="Verdana" w:cstheme="minorHAnsi"/>
          <w:spacing w:val="-10"/>
          <w:sz w:val="24"/>
          <w:szCs w:val="24"/>
        </w:rPr>
        <w:t xml:space="preserve"> before the Exam Board. </w:t>
      </w:r>
    </w:p>
    <w:p w14:paraId="584A8F62" w14:textId="77777777" w:rsidR="00290547" w:rsidRPr="00D17139" w:rsidRDefault="00290547" w:rsidP="00290547">
      <w:pPr>
        <w:spacing w:line="360" w:lineRule="auto"/>
        <w:ind w:right="576"/>
        <w:textAlignment w:val="baseline"/>
        <w:rPr>
          <w:rFonts w:eastAsia="Verdana" w:cstheme="minorHAnsi"/>
          <w:sz w:val="24"/>
          <w:szCs w:val="24"/>
        </w:rPr>
      </w:pPr>
    </w:p>
    <w:p w14:paraId="0D628182" w14:textId="144807C3" w:rsidR="000161A5" w:rsidRPr="00D17139" w:rsidRDefault="000161A5" w:rsidP="00290547">
      <w:pPr>
        <w:spacing w:line="360" w:lineRule="auto"/>
        <w:ind w:right="576"/>
        <w:textAlignment w:val="baseline"/>
        <w:rPr>
          <w:rFonts w:eastAsia="Verdana" w:cstheme="minorHAnsi"/>
          <w:spacing w:val="-11"/>
          <w:sz w:val="24"/>
          <w:szCs w:val="24"/>
        </w:rPr>
      </w:pPr>
      <w:r w:rsidRPr="00D17139">
        <w:rPr>
          <w:rFonts w:eastAsia="Verdana" w:cstheme="minorHAnsi"/>
          <w:spacing w:val="-11"/>
          <w:sz w:val="24"/>
          <w:szCs w:val="24"/>
        </w:rPr>
        <w:t>We recommend that you make an appointment with your personal tutor or the Senior Tutor</w:t>
      </w:r>
      <w:r w:rsidR="00536BA8">
        <w:rPr>
          <w:rFonts w:eastAsia="Verdana" w:cstheme="minorHAnsi"/>
          <w:spacing w:val="-11"/>
          <w:sz w:val="24"/>
          <w:szCs w:val="24"/>
        </w:rPr>
        <w:t xml:space="preserve"> t</w:t>
      </w:r>
      <w:r w:rsidRPr="00D17139">
        <w:rPr>
          <w:rFonts w:eastAsia="Verdana" w:cstheme="minorHAnsi"/>
          <w:spacing w:val="-11"/>
          <w:sz w:val="24"/>
          <w:szCs w:val="24"/>
        </w:rPr>
        <w:t>o discuss any mitigating circumstance claims before submission.</w:t>
      </w:r>
    </w:p>
    <w:p w14:paraId="52E85940" w14:textId="77777777" w:rsidR="00E0157F" w:rsidRPr="00D17139" w:rsidRDefault="00E0157F" w:rsidP="00E0157F">
      <w:pPr>
        <w:pStyle w:val="NormalWeb"/>
        <w:shd w:val="clear" w:color="auto" w:fill="FFFFFF"/>
        <w:spacing w:before="0" w:beforeAutospacing="0" w:after="0" w:afterAutospacing="0" w:line="360" w:lineRule="auto"/>
        <w:rPr>
          <w:rFonts w:asciiTheme="minorHAnsi" w:hAnsiTheme="minorHAnsi" w:cstheme="minorHAnsi"/>
        </w:rPr>
      </w:pPr>
    </w:p>
    <w:p w14:paraId="6CAF8C25" w14:textId="77EA498D" w:rsidR="001F2372" w:rsidRPr="00D17139" w:rsidRDefault="001F2372" w:rsidP="00AF6E39">
      <w:pPr>
        <w:pStyle w:val="Heading2"/>
        <w:rPr>
          <w:rFonts w:eastAsia="Verdana"/>
        </w:rPr>
      </w:pPr>
      <w:bookmarkStart w:id="48" w:name="_Toc177500901"/>
      <w:r w:rsidRPr="00D17139">
        <w:rPr>
          <w:rFonts w:eastAsia="Verdana"/>
        </w:rPr>
        <w:t>Requesting a Reference</w:t>
      </w:r>
      <w:bookmarkEnd w:id="48"/>
    </w:p>
    <w:p w14:paraId="194CAA08" w14:textId="1ED18CBC" w:rsidR="000F419B" w:rsidRDefault="000161A5" w:rsidP="00E0157F">
      <w:pPr>
        <w:spacing w:line="360" w:lineRule="auto"/>
        <w:ind w:right="578"/>
        <w:textAlignment w:val="baseline"/>
        <w:rPr>
          <w:rFonts w:eastAsia="Verdana" w:cstheme="minorHAnsi"/>
          <w:spacing w:val="-11"/>
          <w:sz w:val="24"/>
          <w:szCs w:val="24"/>
        </w:rPr>
      </w:pPr>
      <w:bookmarkStart w:id="49" w:name="_Hlk114645718"/>
      <w:r w:rsidRPr="00D17139">
        <w:rPr>
          <w:rFonts w:eastAsia="Verdana" w:cstheme="minorHAnsi"/>
          <w:spacing w:val="-11"/>
          <w:sz w:val="24"/>
          <w:szCs w:val="24"/>
        </w:rPr>
        <w:t>Academic staff are usually happy to write references for students, however it is polite to ask before including a tutor's contact details on an application for another course, internship, placement or job. In most cases your personal tutor</w:t>
      </w:r>
      <w:r w:rsidR="00691C05">
        <w:rPr>
          <w:rFonts w:eastAsia="Verdana" w:cstheme="minorHAnsi"/>
          <w:spacing w:val="-11"/>
          <w:sz w:val="24"/>
          <w:szCs w:val="24"/>
        </w:rPr>
        <w:t xml:space="preserve"> or dissertation supervisor </w:t>
      </w:r>
      <w:r w:rsidRPr="00D17139">
        <w:rPr>
          <w:rFonts w:eastAsia="Verdana" w:cstheme="minorHAnsi"/>
          <w:spacing w:val="-11"/>
          <w:sz w:val="24"/>
          <w:szCs w:val="24"/>
        </w:rPr>
        <w:t>would be the most appropriate person to complete your reference</w:t>
      </w:r>
      <w:r w:rsidR="00691C05">
        <w:rPr>
          <w:rFonts w:eastAsia="Verdana" w:cstheme="minorHAnsi"/>
          <w:spacing w:val="-11"/>
          <w:sz w:val="24"/>
          <w:szCs w:val="24"/>
        </w:rPr>
        <w:t xml:space="preserve">, and you should contact your personal tutor in the first instance. </w:t>
      </w:r>
    </w:p>
    <w:bookmarkEnd w:id="49"/>
    <w:p w14:paraId="6216926C" w14:textId="77777777" w:rsidR="000F419B" w:rsidRPr="00D17139" w:rsidRDefault="000F419B" w:rsidP="00E0157F">
      <w:pPr>
        <w:spacing w:line="360" w:lineRule="auto"/>
        <w:ind w:right="578"/>
        <w:textAlignment w:val="baseline"/>
        <w:rPr>
          <w:rFonts w:eastAsia="Verdana" w:cstheme="minorHAnsi"/>
          <w:spacing w:val="-11"/>
          <w:sz w:val="24"/>
          <w:szCs w:val="24"/>
        </w:rPr>
      </w:pPr>
    </w:p>
    <w:p w14:paraId="5AFF3FF1" w14:textId="77777777" w:rsidR="000F419B" w:rsidRPr="00D17139" w:rsidRDefault="000F419B" w:rsidP="00AF6E39">
      <w:pPr>
        <w:pStyle w:val="Heading2"/>
      </w:pPr>
      <w:bookmarkStart w:id="50" w:name="_Toc177500902"/>
      <w:r w:rsidRPr="00D17139">
        <w:t>HEAR Report</w:t>
      </w:r>
      <w:bookmarkEnd w:id="50"/>
    </w:p>
    <w:p w14:paraId="0D44F84A" w14:textId="13382048" w:rsidR="000F419B" w:rsidRPr="00D17139" w:rsidRDefault="000F419B" w:rsidP="000F419B">
      <w:pPr>
        <w:pStyle w:val="NormalWeb"/>
        <w:shd w:val="clear" w:color="auto" w:fill="FFFFFF"/>
        <w:spacing w:before="0" w:beforeAutospacing="0" w:after="0" w:afterAutospacing="0" w:line="360" w:lineRule="auto"/>
        <w:rPr>
          <w:rFonts w:asciiTheme="minorHAnsi" w:hAnsiTheme="minorHAnsi" w:cstheme="minorHAnsi"/>
        </w:rPr>
      </w:pPr>
      <w:r w:rsidRPr="00D17139">
        <w:rPr>
          <w:rFonts w:asciiTheme="minorHAnsi" w:hAnsiTheme="minorHAnsi" w:cstheme="minorHAnsi"/>
        </w:rPr>
        <w:t xml:space="preserve">All final year </w:t>
      </w:r>
      <w:r w:rsidR="001655D7">
        <w:rPr>
          <w:rFonts w:asciiTheme="minorHAnsi" w:hAnsiTheme="minorHAnsi" w:cstheme="minorHAnsi"/>
        </w:rPr>
        <w:t>under</w:t>
      </w:r>
      <w:r w:rsidRPr="00D17139">
        <w:rPr>
          <w:rFonts w:asciiTheme="minorHAnsi" w:hAnsiTheme="minorHAnsi" w:cstheme="minorHAnsi"/>
        </w:rPr>
        <w:t>graduates receive a Higher Education Achievement Report (HEAR) in the summer following their graduation. This report contains the following information:</w:t>
      </w:r>
    </w:p>
    <w:p w14:paraId="626B6F6E" w14:textId="77777777" w:rsidR="000F419B" w:rsidRPr="00D17139" w:rsidRDefault="000F419B" w:rsidP="000F419B">
      <w:pPr>
        <w:pStyle w:val="NormalWeb"/>
        <w:shd w:val="clear" w:color="auto" w:fill="FFFFFF"/>
        <w:spacing w:before="0" w:beforeAutospacing="0" w:after="0" w:afterAutospacing="0" w:line="360" w:lineRule="auto"/>
        <w:rPr>
          <w:rFonts w:asciiTheme="minorHAnsi" w:hAnsiTheme="minorHAnsi" w:cstheme="minorHAnsi"/>
        </w:rPr>
      </w:pPr>
    </w:p>
    <w:p w14:paraId="29F5EC67" w14:textId="4E9EC0ED" w:rsidR="000F419B" w:rsidRPr="00D17139" w:rsidRDefault="000F419B" w:rsidP="000F419B">
      <w:pPr>
        <w:numPr>
          <w:ilvl w:val="0"/>
          <w:numId w:val="34"/>
        </w:numPr>
        <w:shd w:val="clear" w:color="auto" w:fill="FFFFFF"/>
        <w:spacing w:line="360" w:lineRule="auto"/>
        <w:rPr>
          <w:rFonts w:cstheme="minorHAnsi"/>
          <w:sz w:val="24"/>
          <w:szCs w:val="24"/>
        </w:rPr>
      </w:pPr>
      <w:r w:rsidRPr="00D17139">
        <w:rPr>
          <w:rFonts w:cstheme="minorHAnsi"/>
          <w:sz w:val="24"/>
          <w:szCs w:val="24"/>
        </w:rPr>
        <w:t>Academic achievement, including module marks and degree classification.</w:t>
      </w:r>
    </w:p>
    <w:p w14:paraId="5A7AE3C3" w14:textId="3B5C2881" w:rsidR="000F419B" w:rsidRPr="00D17139" w:rsidRDefault="000F419B" w:rsidP="000F419B">
      <w:pPr>
        <w:numPr>
          <w:ilvl w:val="0"/>
          <w:numId w:val="34"/>
        </w:numPr>
        <w:shd w:val="clear" w:color="auto" w:fill="FFFFFF"/>
        <w:spacing w:line="360" w:lineRule="auto"/>
        <w:rPr>
          <w:rFonts w:cstheme="minorHAnsi"/>
          <w:sz w:val="24"/>
          <w:szCs w:val="24"/>
        </w:rPr>
      </w:pPr>
      <w:r w:rsidRPr="00D17139">
        <w:rPr>
          <w:rFonts w:cstheme="minorHAnsi"/>
          <w:sz w:val="24"/>
          <w:szCs w:val="24"/>
        </w:rPr>
        <w:t>Information about the course you have attended and the specific programme of study you have completed.</w:t>
      </w:r>
    </w:p>
    <w:p w14:paraId="3780A075" w14:textId="361A90E5" w:rsidR="000F419B" w:rsidRPr="00D17139" w:rsidRDefault="000F419B" w:rsidP="000F419B">
      <w:pPr>
        <w:numPr>
          <w:ilvl w:val="0"/>
          <w:numId w:val="34"/>
        </w:numPr>
        <w:shd w:val="clear" w:color="auto" w:fill="FFFFFF"/>
        <w:spacing w:line="360" w:lineRule="auto"/>
        <w:rPr>
          <w:rFonts w:cstheme="minorHAnsi"/>
          <w:sz w:val="24"/>
          <w:szCs w:val="24"/>
        </w:rPr>
      </w:pPr>
      <w:r w:rsidRPr="00D17139">
        <w:rPr>
          <w:rFonts w:cstheme="minorHAnsi"/>
          <w:sz w:val="24"/>
          <w:szCs w:val="24"/>
        </w:rPr>
        <w:t>Additional information on voluntary activities you have done and prizes you have won.</w:t>
      </w:r>
    </w:p>
    <w:p w14:paraId="34357DE1" w14:textId="77777777" w:rsidR="000F419B" w:rsidRPr="00D17139" w:rsidRDefault="000F419B" w:rsidP="000F419B">
      <w:pPr>
        <w:shd w:val="clear" w:color="auto" w:fill="FFFFFF"/>
        <w:spacing w:line="360" w:lineRule="auto"/>
        <w:ind w:left="720"/>
        <w:rPr>
          <w:rFonts w:cstheme="minorHAnsi"/>
          <w:sz w:val="24"/>
          <w:szCs w:val="24"/>
        </w:rPr>
      </w:pPr>
    </w:p>
    <w:p w14:paraId="5C988291" w14:textId="460196D2" w:rsidR="000F419B" w:rsidRPr="00D17139" w:rsidRDefault="000F419B" w:rsidP="000F419B">
      <w:pPr>
        <w:pStyle w:val="NormalWeb"/>
        <w:shd w:val="clear" w:color="auto" w:fill="FFFFFF"/>
        <w:spacing w:before="0" w:beforeAutospacing="0" w:after="0" w:afterAutospacing="0" w:line="360" w:lineRule="auto"/>
        <w:rPr>
          <w:rFonts w:asciiTheme="minorHAnsi" w:hAnsiTheme="minorHAnsi" w:cstheme="minorHAnsi"/>
        </w:rPr>
      </w:pPr>
      <w:r w:rsidRPr="00D17139">
        <w:rPr>
          <w:rFonts w:asciiTheme="minorHAnsi" w:hAnsiTheme="minorHAnsi" w:cstheme="minorHAnsi"/>
        </w:rPr>
        <w:lastRenderedPageBreak/>
        <w:t>The ‘Additional Information’ section of the report may contain information on different types of activities, depending on the sorts of things you have volunteered for or</w:t>
      </w:r>
      <w:r w:rsidR="007D33AC">
        <w:rPr>
          <w:rFonts w:asciiTheme="minorHAnsi" w:hAnsiTheme="minorHAnsi" w:cstheme="minorHAnsi"/>
        </w:rPr>
        <w:t xml:space="preserve"> been </w:t>
      </w:r>
      <w:r w:rsidRPr="00D17139">
        <w:rPr>
          <w:rFonts w:asciiTheme="minorHAnsi" w:hAnsiTheme="minorHAnsi" w:cstheme="minorHAnsi"/>
        </w:rPr>
        <w:t>involved with during your time at University. This might include becoming a member of the Students’ Union elect committee, SSLC membership, volunteeri</w:t>
      </w:r>
      <w:r w:rsidR="001655D7">
        <w:rPr>
          <w:rFonts w:asciiTheme="minorHAnsi" w:hAnsiTheme="minorHAnsi" w:cstheme="minorHAnsi"/>
        </w:rPr>
        <w:t>ng work</w:t>
      </w:r>
      <w:r w:rsidRPr="00D17139">
        <w:rPr>
          <w:rFonts w:asciiTheme="minorHAnsi" w:hAnsiTheme="minorHAnsi" w:cstheme="minorHAnsi"/>
        </w:rPr>
        <w:t xml:space="preserve">, undertaking university accredited courses, winning prizes such as the </w:t>
      </w:r>
      <w:r w:rsidR="001655D7">
        <w:rPr>
          <w:rFonts w:asciiTheme="minorHAnsi" w:hAnsiTheme="minorHAnsi" w:cstheme="minorHAnsi"/>
        </w:rPr>
        <w:t>D</w:t>
      </w:r>
      <w:r w:rsidRPr="00D17139">
        <w:rPr>
          <w:rFonts w:asciiTheme="minorHAnsi" w:hAnsiTheme="minorHAnsi" w:cstheme="minorHAnsi"/>
        </w:rPr>
        <w:t>epartment’s dissertation prize or particular sport-related responsibilities. More information on HEAR can be found on the </w:t>
      </w:r>
      <w:hyperlink r:id="rId79" w:tgtFrame="_blank" w:history="1">
        <w:r w:rsidRPr="00D17139">
          <w:rPr>
            <w:rStyle w:val="Hyperlink"/>
            <w:rFonts w:asciiTheme="minorHAnsi" w:hAnsiTheme="minorHAnsi" w:cstheme="minorHAnsi"/>
            <w:color w:val="auto"/>
          </w:rPr>
          <w:t>Student Records webpages</w:t>
        </w:r>
      </w:hyperlink>
      <w:r w:rsidRPr="00D17139">
        <w:rPr>
          <w:rFonts w:asciiTheme="minorHAnsi" w:hAnsiTheme="minorHAnsi" w:cstheme="minorHAnsi"/>
        </w:rPr>
        <w:t>.</w:t>
      </w:r>
    </w:p>
    <w:p w14:paraId="6088B863" w14:textId="77777777" w:rsidR="000F419B" w:rsidRPr="00D17139" w:rsidRDefault="000F419B" w:rsidP="000F419B">
      <w:pPr>
        <w:pStyle w:val="NormalWeb"/>
        <w:shd w:val="clear" w:color="auto" w:fill="FFFFFF"/>
        <w:spacing w:before="0" w:beforeAutospacing="0" w:after="0" w:afterAutospacing="0" w:line="360" w:lineRule="auto"/>
        <w:rPr>
          <w:rFonts w:asciiTheme="minorHAnsi" w:hAnsiTheme="minorHAnsi" w:cstheme="minorHAnsi"/>
        </w:rPr>
      </w:pPr>
    </w:p>
    <w:p w14:paraId="61D5DB40" w14:textId="77777777" w:rsidR="000F419B" w:rsidRPr="00D17139" w:rsidRDefault="000F419B" w:rsidP="00AF6E39">
      <w:pPr>
        <w:pStyle w:val="Heading2"/>
      </w:pPr>
      <w:bookmarkStart w:id="51" w:name="_Toc177500903"/>
      <w:r w:rsidRPr="00D17139">
        <w:t>Degree Certificates</w:t>
      </w:r>
      <w:bookmarkEnd w:id="51"/>
    </w:p>
    <w:p w14:paraId="644919A3" w14:textId="4603D06E" w:rsidR="000F419B" w:rsidRDefault="000F419B" w:rsidP="000F419B">
      <w:pPr>
        <w:pStyle w:val="NormalWeb"/>
        <w:shd w:val="clear" w:color="auto" w:fill="FFFFFF"/>
        <w:spacing w:before="0" w:beforeAutospacing="0" w:after="0" w:afterAutospacing="0" w:line="360" w:lineRule="auto"/>
        <w:rPr>
          <w:rFonts w:asciiTheme="minorHAnsi" w:hAnsiTheme="minorHAnsi" w:cstheme="minorHAnsi"/>
        </w:rPr>
      </w:pPr>
      <w:r w:rsidRPr="00D17139">
        <w:rPr>
          <w:rFonts w:asciiTheme="minorHAnsi" w:hAnsiTheme="minorHAnsi" w:cstheme="minorHAnsi"/>
        </w:rPr>
        <w:t>Your Degree certificate is available on or after your Graduation Ceremony, depending on whether you attend or not. You can find out more about the ways this certificate is available on the </w:t>
      </w:r>
      <w:hyperlink r:id="rId80" w:tgtFrame="_blank" w:history="1">
        <w:r w:rsidRPr="00D17139">
          <w:rPr>
            <w:rStyle w:val="Hyperlink"/>
            <w:rFonts w:asciiTheme="minorHAnsi" w:hAnsiTheme="minorHAnsi" w:cstheme="minorHAnsi"/>
            <w:color w:val="auto"/>
          </w:rPr>
          <w:t>Awards and Ceremonies webpages</w:t>
        </w:r>
      </w:hyperlink>
      <w:r w:rsidRPr="00D17139">
        <w:rPr>
          <w:rFonts w:asciiTheme="minorHAnsi" w:hAnsiTheme="minorHAnsi" w:cstheme="minorHAnsi"/>
        </w:rPr>
        <w:t>.</w:t>
      </w:r>
    </w:p>
    <w:p w14:paraId="013E0F97" w14:textId="44E8C349" w:rsidR="00325D5F" w:rsidRDefault="00325D5F">
      <w:pPr>
        <w:rPr>
          <w:rFonts w:eastAsia="Times New Roman" w:cstheme="minorHAnsi"/>
          <w:sz w:val="24"/>
          <w:szCs w:val="24"/>
          <w:lang w:eastAsia="en-GB"/>
        </w:rPr>
      </w:pPr>
      <w:r>
        <w:rPr>
          <w:rFonts w:cstheme="minorHAnsi"/>
        </w:rPr>
        <w:br w:type="page"/>
      </w:r>
    </w:p>
    <w:p w14:paraId="4144E29F" w14:textId="6476D923" w:rsidR="00325D5F" w:rsidRPr="00E44F25" w:rsidRDefault="00325D5F" w:rsidP="00AF6E39">
      <w:pPr>
        <w:pStyle w:val="Heading1"/>
      </w:pPr>
      <w:bookmarkStart w:id="52" w:name="_Toc177500904"/>
      <w:r>
        <w:lastRenderedPageBreak/>
        <w:t xml:space="preserve">Student </w:t>
      </w:r>
      <w:r w:rsidR="00DB00F8">
        <w:t>Voice and Student Engagement</w:t>
      </w:r>
      <w:bookmarkEnd w:id="52"/>
    </w:p>
    <w:p w14:paraId="0AB6BFD0" w14:textId="5011358B" w:rsidR="00325D5F" w:rsidRDefault="00A826CE" w:rsidP="00325D5F">
      <w:pPr>
        <w:pStyle w:val="BodyText"/>
        <w:spacing w:before="0" w:line="360" w:lineRule="auto"/>
        <w:ind w:left="0"/>
        <w:rPr>
          <w:rFonts w:asciiTheme="minorHAnsi" w:hAnsiTheme="minorHAnsi" w:cstheme="minorHAnsi"/>
          <w:lang w:val="en-GB"/>
        </w:rPr>
      </w:pPr>
      <w:r>
        <w:rPr>
          <w:rFonts w:asciiTheme="minorHAnsi" w:hAnsiTheme="minorHAnsi" w:cstheme="minorHAnsi"/>
          <w:lang w:val="en-GB"/>
        </w:rPr>
        <w:t>Here in T</w:t>
      </w:r>
      <w:r w:rsidR="00325D5F" w:rsidRPr="00315047">
        <w:rPr>
          <w:rFonts w:asciiTheme="minorHAnsi" w:hAnsiTheme="minorHAnsi" w:cstheme="minorHAnsi"/>
          <w:lang w:val="en-GB"/>
        </w:rPr>
        <w:t>he Department of Education Studies</w:t>
      </w:r>
      <w:r>
        <w:rPr>
          <w:rFonts w:asciiTheme="minorHAnsi" w:hAnsiTheme="minorHAnsi" w:cstheme="minorHAnsi"/>
          <w:lang w:val="en-GB"/>
        </w:rPr>
        <w:t xml:space="preserve"> we are</w:t>
      </w:r>
      <w:r w:rsidR="00325D5F" w:rsidRPr="00315047">
        <w:rPr>
          <w:rFonts w:asciiTheme="minorHAnsi" w:hAnsiTheme="minorHAnsi" w:cstheme="minorHAnsi"/>
          <w:lang w:val="en-GB"/>
        </w:rPr>
        <w:t xml:space="preserve"> committed to working in partnership with students to hear and act upon feedback, and </w:t>
      </w:r>
      <w:r w:rsidR="00325D5F">
        <w:rPr>
          <w:rFonts w:asciiTheme="minorHAnsi" w:hAnsiTheme="minorHAnsi" w:cstheme="minorHAnsi"/>
          <w:lang w:val="en-GB"/>
        </w:rPr>
        <w:t xml:space="preserve">to </w:t>
      </w:r>
      <w:r w:rsidR="00325D5F" w:rsidRPr="00315047">
        <w:rPr>
          <w:rFonts w:asciiTheme="minorHAnsi" w:hAnsiTheme="minorHAnsi" w:cstheme="minorHAnsi"/>
          <w:lang w:val="en-GB"/>
        </w:rPr>
        <w:t xml:space="preserve">strive to improve the academic experience and wider opportunities on all programmes. There are lots of </w:t>
      </w:r>
      <w:r w:rsidR="00325D5F">
        <w:rPr>
          <w:rFonts w:asciiTheme="minorHAnsi" w:hAnsiTheme="minorHAnsi" w:cstheme="minorHAnsi"/>
          <w:lang w:val="en-GB"/>
        </w:rPr>
        <w:t xml:space="preserve">ways in which you can tell us what you think and get involved in decision-making in the Department.  These are also great ways to develop your skills and experience to add to your CV. </w:t>
      </w:r>
    </w:p>
    <w:p w14:paraId="1FE93E12" w14:textId="77777777" w:rsidR="00325D5F" w:rsidRDefault="00325D5F" w:rsidP="00325D5F">
      <w:pPr>
        <w:pStyle w:val="BodyText"/>
        <w:spacing w:before="0" w:line="360" w:lineRule="auto"/>
        <w:ind w:left="0"/>
        <w:rPr>
          <w:rFonts w:asciiTheme="minorHAnsi" w:hAnsiTheme="minorHAnsi" w:cstheme="minorHAnsi"/>
          <w:lang w:val="en-GB"/>
        </w:rPr>
      </w:pPr>
    </w:p>
    <w:p w14:paraId="51FEF228" w14:textId="5806A5DC" w:rsidR="00325D5F" w:rsidRDefault="00325D5F" w:rsidP="00AF6E39">
      <w:pPr>
        <w:pStyle w:val="Heading2"/>
      </w:pPr>
      <w:bookmarkStart w:id="53" w:name="_Toc177500905"/>
      <w:r>
        <w:t xml:space="preserve">Join the Undergraduate Student-Staff Liaison Committee </w:t>
      </w:r>
      <w:r w:rsidR="004C2B98">
        <w:t>(SSLC)</w:t>
      </w:r>
      <w:bookmarkEnd w:id="53"/>
    </w:p>
    <w:p w14:paraId="3C9CDC85" w14:textId="77777777" w:rsidR="00325D5F" w:rsidRDefault="00325D5F" w:rsidP="00325D5F">
      <w:pPr>
        <w:pStyle w:val="BodyText"/>
        <w:spacing w:before="0" w:line="360" w:lineRule="auto"/>
        <w:ind w:left="0"/>
        <w:jc w:val="both"/>
        <w:rPr>
          <w:rFonts w:asciiTheme="minorHAnsi" w:hAnsiTheme="minorHAnsi" w:cstheme="minorHAnsi"/>
          <w:color w:val="000000" w:themeColor="text1"/>
        </w:rPr>
      </w:pPr>
      <w:r w:rsidRPr="00315047">
        <w:rPr>
          <w:rFonts w:asciiTheme="minorHAnsi" w:hAnsiTheme="minorHAnsi" w:cstheme="minorHAnsi"/>
          <w:color w:val="000000" w:themeColor="text1"/>
        </w:rPr>
        <w:t xml:space="preserve">SSLCs are an integral </w:t>
      </w:r>
      <w:r>
        <w:rPr>
          <w:rFonts w:asciiTheme="minorHAnsi" w:hAnsiTheme="minorHAnsi" w:cstheme="minorHAnsi"/>
          <w:color w:val="000000" w:themeColor="text1"/>
        </w:rPr>
        <w:t>part</w:t>
      </w:r>
      <w:r w:rsidRPr="00315047">
        <w:rPr>
          <w:rFonts w:asciiTheme="minorHAnsi" w:hAnsiTheme="minorHAnsi" w:cstheme="minorHAnsi"/>
          <w:color w:val="000000" w:themeColor="text1"/>
        </w:rPr>
        <w:t xml:space="preserve"> of the University’s quality assurance framework, providing a </w:t>
      </w:r>
      <w:r>
        <w:rPr>
          <w:rFonts w:asciiTheme="minorHAnsi" w:hAnsiTheme="minorHAnsi" w:cstheme="minorHAnsi"/>
          <w:color w:val="000000" w:themeColor="text1"/>
        </w:rPr>
        <w:t>space</w:t>
      </w:r>
      <w:r w:rsidRPr="00315047">
        <w:rPr>
          <w:rFonts w:asciiTheme="minorHAnsi" w:hAnsiTheme="minorHAnsi" w:cstheme="minorHAnsi"/>
          <w:color w:val="000000" w:themeColor="text1"/>
        </w:rPr>
        <w:t xml:space="preserve"> for students and staff to discuss issues relating to</w:t>
      </w:r>
      <w:r>
        <w:rPr>
          <w:rFonts w:asciiTheme="minorHAnsi" w:hAnsiTheme="minorHAnsi" w:cstheme="minorHAnsi"/>
          <w:color w:val="000000" w:themeColor="text1"/>
        </w:rPr>
        <w:t xml:space="preserve"> courses and departments</w:t>
      </w:r>
      <w:r w:rsidRPr="00315047">
        <w:rPr>
          <w:rFonts w:asciiTheme="minorHAnsi" w:hAnsiTheme="minorHAnsi" w:cstheme="minorHAnsi"/>
          <w:color w:val="000000" w:themeColor="text1"/>
        </w:rPr>
        <w:t>. They are student-led committees that form the basis for the representation of students’ views within their department and at higher University committees.</w:t>
      </w:r>
    </w:p>
    <w:p w14:paraId="68C4BB0C" w14:textId="77777777" w:rsidR="00325D5F" w:rsidRDefault="00325D5F" w:rsidP="00325D5F">
      <w:pPr>
        <w:pStyle w:val="BodyText"/>
        <w:spacing w:before="0" w:line="360" w:lineRule="auto"/>
        <w:ind w:left="0"/>
        <w:jc w:val="both"/>
        <w:rPr>
          <w:rFonts w:asciiTheme="minorHAnsi" w:hAnsiTheme="minorHAnsi" w:cstheme="minorHAnsi"/>
          <w:color w:val="000000" w:themeColor="text1"/>
        </w:rPr>
      </w:pPr>
      <w:r w:rsidRPr="00315047">
        <w:rPr>
          <w:rFonts w:asciiTheme="minorHAnsi" w:hAnsiTheme="minorHAnsi" w:cstheme="minorHAnsi"/>
          <w:color w:val="000000" w:themeColor="text1"/>
        </w:rPr>
        <w:t xml:space="preserve"> </w:t>
      </w:r>
    </w:p>
    <w:p w14:paraId="5E48A84E" w14:textId="075C3DD9" w:rsidR="00325D5F" w:rsidRDefault="00325D5F" w:rsidP="00325D5F">
      <w:pPr>
        <w:pStyle w:val="BodyText"/>
        <w:spacing w:before="0" w:line="360" w:lineRule="auto"/>
        <w:ind w:left="0"/>
        <w:jc w:val="both"/>
        <w:rPr>
          <w:rFonts w:asciiTheme="minorHAnsi" w:hAnsiTheme="minorHAnsi" w:cstheme="minorHAnsi"/>
          <w:color w:val="000000" w:themeColor="text1"/>
        </w:rPr>
      </w:pPr>
      <w:r>
        <w:rPr>
          <w:rFonts w:asciiTheme="minorHAnsi" w:hAnsiTheme="minorHAnsi" w:cstheme="minorHAnsi"/>
          <w:color w:val="000000" w:themeColor="text1"/>
        </w:rPr>
        <w:t>The Education Studies SSLC is a great way to work alongside staff to shape the Department.  SSLC student members are assigned particular roles to ensure that students have a voice in all aspects of the Department</w:t>
      </w:r>
      <w:r w:rsidRPr="00E44F25">
        <w:rPr>
          <w:rFonts w:asciiTheme="minorHAnsi" w:hAnsiTheme="minorHAnsi" w:cstheme="minorHAnsi"/>
        </w:rPr>
        <w:t xml:space="preserve">.  You’ll hear more about how to become an SSLC rep during Welcome Week at the </w:t>
      </w:r>
      <w:r w:rsidR="004C2B98">
        <w:rPr>
          <w:rFonts w:asciiTheme="minorHAnsi" w:hAnsiTheme="minorHAnsi" w:cstheme="minorHAnsi"/>
        </w:rPr>
        <w:t>UG</w:t>
      </w:r>
      <w:r w:rsidRPr="00E44F25">
        <w:rPr>
          <w:rFonts w:asciiTheme="minorHAnsi" w:hAnsiTheme="minorHAnsi" w:cstheme="minorHAnsi"/>
        </w:rPr>
        <w:t xml:space="preserve"> introductory talks and the </w:t>
      </w:r>
      <w:r w:rsidR="004C2B98">
        <w:rPr>
          <w:rFonts w:asciiTheme="minorHAnsi" w:hAnsiTheme="minorHAnsi" w:cstheme="minorHAnsi"/>
        </w:rPr>
        <w:t>C</w:t>
      </w:r>
      <w:r w:rsidRPr="00E44F25">
        <w:rPr>
          <w:rFonts w:asciiTheme="minorHAnsi" w:hAnsiTheme="minorHAnsi" w:cstheme="minorHAnsi"/>
        </w:rPr>
        <w:t xml:space="preserve">ommunity </w:t>
      </w:r>
      <w:r w:rsidR="004C2B98">
        <w:rPr>
          <w:rFonts w:asciiTheme="minorHAnsi" w:hAnsiTheme="minorHAnsi" w:cstheme="minorHAnsi"/>
        </w:rPr>
        <w:t>D</w:t>
      </w:r>
      <w:r w:rsidRPr="00E44F25">
        <w:rPr>
          <w:rFonts w:asciiTheme="minorHAnsi" w:hAnsiTheme="minorHAnsi" w:cstheme="minorHAnsi"/>
        </w:rPr>
        <w:t xml:space="preserve">ay on Thursday.  </w:t>
      </w:r>
      <w:r w:rsidR="004C2B98">
        <w:rPr>
          <w:rFonts w:asciiTheme="minorHAnsi" w:hAnsiTheme="minorHAnsi" w:cstheme="minorHAnsi"/>
        </w:rPr>
        <w:t>A</w:t>
      </w:r>
      <w:r w:rsidRPr="00E44F25">
        <w:rPr>
          <w:rFonts w:asciiTheme="minorHAnsi" w:hAnsiTheme="minorHAnsi" w:cstheme="minorHAnsi"/>
        </w:rPr>
        <w:t xml:space="preserve"> full list of student reps for the current academic year, along with meeting </w:t>
      </w:r>
      <w:r>
        <w:rPr>
          <w:rFonts w:asciiTheme="minorHAnsi" w:hAnsiTheme="minorHAnsi" w:cstheme="minorHAnsi"/>
          <w:color w:val="000000" w:themeColor="text1"/>
        </w:rPr>
        <w:t xml:space="preserve">dates, </w:t>
      </w:r>
      <w:r w:rsidR="004C2B98">
        <w:rPr>
          <w:rFonts w:asciiTheme="minorHAnsi" w:hAnsiTheme="minorHAnsi" w:cstheme="minorHAnsi"/>
          <w:color w:val="000000" w:themeColor="text1"/>
        </w:rPr>
        <w:t xml:space="preserve">will be added to the </w:t>
      </w:r>
      <w:r>
        <w:rPr>
          <w:rFonts w:asciiTheme="minorHAnsi" w:hAnsiTheme="minorHAnsi" w:cstheme="minorHAnsi"/>
          <w:color w:val="000000" w:themeColor="text1"/>
        </w:rPr>
        <w:t>Education Studies Community 2</w:t>
      </w:r>
      <w:r w:rsidR="00D730B6">
        <w:rPr>
          <w:rFonts w:asciiTheme="minorHAnsi" w:hAnsiTheme="minorHAnsi" w:cstheme="minorHAnsi"/>
          <w:color w:val="000000" w:themeColor="text1"/>
        </w:rPr>
        <w:t>4/25</w:t>
      </w:r>
      <w:r>
        <w:rPr>
          <w:rFonts w:asciiTheme="minorHAnsi" w:hAnsiTheme="minorHAnsi" w:cstheme="minorHAnsi"/>
          <w:color w:val="000000" w:themeColor="text1"/>
        </w:rPr>
        <w:t xml:space="preserve"> Moodle space. </w:t>
      </w:r>
    </w:p>
    <w:p w14:paraId="0B46E904" w14:textId="77777777" w:rsidR="004C2B98" w:rsidRDefault="004C2B98" w:rsidP="00325D5F">
      <w:pPr>
        <w:pStyle w:val="BodyText"/>
        <w:spacing w:before="0" w:line="360" w:lineRule="auto"/>
        <w:ind w:left="0"/>
        <w:jc w:val="both"/>
        <w:rPr>
          <w:rFonts w:asciiTheme="minorHAnsi" w:hAnsiTheme="minorHAnsi" w:cstheme="minorHAnsi"/>
          <w:color w:val="000000" w:themeColor="text1"/>
        </w:rPr>
      </w:pPr>
    </w:p>
    <w:p w14:paraId="76382F86" w14:textId="4DACB389" w:rsidR="004C2B98" w:rsidRDefault="004C2B98" w:rsidP="004C2B98">
      <w:pPr>
        <w:pStyle w:val="Heading2"/>
      </w:pPr>
      <w:bookmarkStart w:id="54" w:name="_Hlk141784151"/>
      <w:bookmarkStart w:id="55" w:name="_Toc177500906"/>
      <w:r>
        <w:t>Student Panel</w:t>
      </w:r>
      <w:bookmarkEnd w:id="55"/>
    </w:p>
    <w:p w14:paraId="77F091BB" w14:textId="3C94F2BC" w:rsidR="004C2B98" w:rsidRDefault="00B42E8C" w:rsidP="00B42E8C">
      <w:pPr>
        <w:spacing w:line="360" w:lineRule="auto"/>
      </w:pPr>
      <w:r>
        <w:t xml:space="preserve">The Education Studies Student Panel, like the UG SSLC, is an important way to get involved in discussions in </w:t>
      </w:r>
      <w:r w:rsidR="00D730B6">
        <w:t>t</w:t>
      </w:r>
      <w:r>
        <w:t>he Department about what is going well for students, and what might be done differently to improve the student experience.  It’s different from the SSLCs in that there is just one topic of discussion at each meeting, giving students and staff the opportunity to consider something in detail and make some recommendations for the future.  As an example, in 202</w:t>
      </w:r>
      <w:r w:rsidR="00D730B6">
        <w:t>3-24</w:t>
      </w:r>
      <w:r>
        <w:t xml:space="preserve">, the Student Panel meetings focused on student engagement in the Department, </w:t>
      </w:r>
      <w:r w:rsidR="00D730B6">
        <w:t xml:space="preserve">and AI in education, with students helping the Department to formulate its guidelines on the use of AI.  </w:t>
      </w:r>
      <w:r>
        <w:t xml:space="preserve">The topics for each meeting may be generated by the Student Panel or, on occasion, the Department may ask the Panel to consider a specific subject and feed back its ideas to the Department.  It’s important that there are links between the SSLCs and the Student Panel, so some students are members are both.  You’ll hear more about the Student Panel and how to join it in Welcome Week. </w:t>
      </w:r>
    </w:p>
    <w:p w14:paraId="30B0675A" w14:textId="77777777" w:rsidR="00B42E8C" w:rsidRDefault="00B42E8C" w:rsidP="00B42E8C">
      <w:pPr>
        <w:spacing w:line="360" w:lineRule="auto"/>
      </w:pPr>
    </w:p>
    <w:p w14:paraId="4C7DEB36" w14:textId="4D5693C7" w:rsidR="00B42E8C" w:rsidRDefault="00B92E7B" w:rsidP="00B42E8C">
      <w:pPr>
        <w:pStyle w:val="Heading2"/>
      </w:pPr>
      <w:bookmarkStart w:id="56" w:name="_Toc177500907"/>
      <w:r>
        <w:t>Student positions</w:t>
      </w:r>
      <w:r w:rsidR="00B42E8C">
        <w:t xml:space="preserve"> on Department Committees</w:t>
      </w:r>
      <w:bookmarkEnd w:id="56"/>
    </w:p>
    <w:p w14:paraId="2011F065" w14:textId="58005975" w:rsidR="00B42E8C" w:rsidRPr="00B42E8C" w:rsidRDefault="00B42E8C" w:rsidP="00B42E8C">
      <w:pPr>
        <w:spacing w:line="360" w:lineRule="auto"/>
        <w:rPr>
          <w:rFonts w:cstheme="minorHAnsi"/>
        </w:rPr>
      </w:pPr>
      <w:r w:rsidRPr="00B42E8C">
        <w:rPr>
          <w:rFonts w:cstheme="minorHAnsi"/>
        </w:rPr>
        <w:t xml:space="preserve">A further way to work in partnership with staff and other students and be involved in decision-making in the Department is to apply to become a </w:t>
      </w:r>
      <w:r w:rsidR="00B92E7B">
        <w:rPr>
          <w:rFonts w:cstheme="minorHAnsi"/>
        </w:rPr>
        <w:t>student member of</w:t>
      </w:r>
      <w:r w:rsidRPr="00B42E8C">
        <w:rPr>
          <w:rFonts w:cstheme="minorHAnsi"/>
        </w:rPr>
        <w:t xml:space="preserve"> one of the following Department Committees:</w:t>
      </w:r>
    </w:p>
    <w:p w14:paraId="7E813819" w14:textId="35799652" w:rsidR="00B42E8C" w:rsidRPr="00B42E8C" w:rsidRDefault="00B42E8C" w:rsidP="00B42E8C">
      <w:pPr>
        <w:pStyle w:val="ListParagraph"/>
        <w:numPr>
          <w:ilvl w:val="0"/>
          <w:numId w:val="27"/>
        </w:numPr>
        <w:spacing w:line="360" w:lineRule="auto"/>
        <w:rPr>
          <w:rFonts w:asciiTheme="minorHAnsi" w:hAnsiTheme="minorHAnsi" w:cstheme="minorHAnsi"/>
        </w:rPr>
      </w:pPr>
      <w:r w:rsidRPr="00B42E8C">
        <w:rPr>
          <w:rFonts w:asciiTheme="minorHAnsi" w:hAnsiTheme="minorHAnsi" w:cstheme="minorHAnsi"/>
        </w:rPr>
        <w:t>Undergraduate Committee</w:t>
      </w:r>
      <w:r>
        <w:rPr>
          <w:rFonts w:asciiTheme="minorHAnsi" w:hAnsiTheme="minorHAnsi" w:cstheme="minorHAnsi"/>
        </w:rPr>
        <w:t xml:space="preserve">. </w:t>
      </w:r>
    </w:p>
    <w:p w14:paraId="669B0918" w14:textId="259F56CA" w:rsidR="00B42E8C" w:rsidRDefault="00B42E8C" w:rsidP="00B42E8C">
      <w:pPr>
        <w:pStyle w:val="ListParagraph"/>
        <w:numPr>
          <w:ilvl w:val="0"/>
          <w:numId w:val="27"/>
        </w:numPr>
        <w:spacing w:line="360" w:lineRule="auto"/>
        <w:rPr>
          <w:rFonts w:asciiTheme="minorHAnsi" w:hAnsiTheme="minorHAnsi" w:cstheme="minorHAnsi"/>
        </w:rPr>
      </w:pPr>
      <w:r>
        <w:rPr>
          <w:rFonts w:asciiTheme="minorHAnsi" w:hAnsiTheme="minorHAnsi" w:cstheme="minorHAnsi"/>
        </w:rPr>
        <w:t xml:space="preserve">Teaching and Learning Committee. </w:t>
      </w:r>
    </w:p>
    <w:p w14:paraId="065C6BCF" w14:textId="0BBCD4A9" w:rsidR="00DB00F8" w:rsidRDefault="00DB00F8" w:rsidP="00B42E8C">
      <w:pPr>
        <w:pStyle w:val="ListParagraph"/>
        <w:numPr>
          <w:ilvl w:val="0"/>
          <w:numId w:val="27"/>
        </w:numPr>
        <w:spacing w:line="360" w:lineRule="auto"/>
        <w:rPr>
          <w:rFonts w:asciiTheme="minorHAnsi" w:hAnsiTheme="minorHAnsi" w:cstheme="minorHAnsi"/>
        </w:rPr>
      </w:pPr>
      <w:r>
        <w:rPr>
          <w:rFonts w:asciiTheme="minorHAnsi" w:hAnsiTheme="minorHAnsi" w:cstheme="minorHAnsi"/>
        </w:rPr>
        <w:t xml:space="preserve">Social Inclusion Committee. </w:t>
      </w:r>
    </w:p>
    <w:p w14:paraId="59096B05" w14:textId="181208B0" w:rsidR="00B42E8C" w:rsidRPr="00B92E7B" w:rsidRDefault="00B92E7B" w:rsidP="00B92E7B">
      <w:pPr>
        <w:spacing w:line="360" w:lineRule="auto"/>
        <w:rPr>
          <w:rFonts w:cstheme="minorHAnsi"/>
        </w:rPr>
      </w:pPr>
      <w:r>
        <w:rPr>
          <w:rFonts w:cstheme="minorHAnsi"/>
        </w:rPr>
        <w:t xml:space="preserve">We will tell you all about these fantastic opportunities in Welcome Week. </w:t>
      </w:r>
    </w:p>
    <w:bookmarkEnd w:id="54"/>
    <w:p w14:paraId="2A16EC8F" w14:textId="77777777" w:rsidR="00B42E8C" w:rsidRPr="004C2B98" w:rsidRDefault="00B42E8C" w:rsidP="00B42E8C">
      <w:pPr>
        <w:spacing w:line="360" w:lineRule="auto"/>
      </w:pPr>
    </w:p>
    <w:p w14:paraId="246D9639" w14:textId="77777777" w:rsidR="00325D5F" w:rsidRDefault="00325D5F" w:rsidP="00325D5F">
      <w:pPr>
        <w:pStyle w:val="BodyText"/>
        <w:spacing w:before="0" w:line="360" w:lineRule="auto"/>
        <w:ind w:left="0"/>
        <w:jc w:val="both"/>
        <w:rPr>
          <w:rFonts w:asciiTheme="minorHAnsi" w:hAnsiTheme="minorHAnsi" w:cstheme="minorHAnsi"/>
          <w:color w:val="000000" w:themeColor="text1"/>
        </w:rPr>
      </w:pPr>
    </w:p>
    <w:p w14:paraId="4BA501FF" w14:textId="77777777" w:rsidR="00DB00F8" w:rsidRDefault="00DB00F8" w:rsidP="00DB00F8">
      <w:pPr>
        <w:pStyle w:val="Heading2"/>
        <w:spacing w:before="0" w:line="360" w:lineRule="auto"/>
      </w:pPr>
      <w:bookmarkStart w:id="57" w:name="_Toc177500908"/>
      <w:r>
        <w:t>Other opportunities</w:t>
      </w:r>
      <w:bookmarkEnd w:id="57"/>
    </w:p>
    <w:p w14:paraId="144A793E" w14:textId="77777777" w:rsidR="00DB00F8" w:rsidRDefault="00DB00F8" w:rsidP="00DB00F8">
      <w:pPr>
        <w:spacing w:line="360" w:lineRule="auto"/>
      </w:pPr>
      <w:r>
        <w:t xml:space="preserve">There are lots of other ways that you can get involved in Education Studies – you could join the Student Organising Committee that plans the annual Careers in Education Conference, become a student blogger, or even our Department photographer. Look out for more information about all these opportunities. </w:t>
      </w:r>
    </w:p>
    <w:p w14:paraId="03EDD590" w14:textId="77777777" w:rsidR="00DB00F8" w:rsidRPr="00DB00F8" w:rsidRDefault="00DB00F8" w:rsidP="00DB00F8"/>
    <w:p w14:paraId="6DA62E5C" w14:textId="3E7510B2" w:rsidR="00325D5F" w:rsidRDefault="00325D5F" w:rsidP="00AF6E39">
      <w:pPr>
        <w:pStyle w:val="Heading2"/>
      </w:pPr>
      <w:bookmarkStart w:id="58" w:name="_Toc177500909"/>
      <w:r>
        <w:t>Feedback</w:t>
      </w:r>
      <w:bookmarkEnd w:id="58"/>
    </w:p>
    <w:p w14:paraId="1B4D71B1" w14:textId="77777777" w:rsidR="00325D5F" w:rsidRDefault="00325D5F" w:rsidP="00325D5F">
      <w:pPr>
        <w:pStyle w:val="BodyText"/>
        <w:spacing w:before="0" w:line="360" w:lineRule="auto"/>
        <w:ind w:left="0"/>
        <w:jc w:val="both"/>
        <w:rPr>
          <w:rFonts w:asciiTheme="minorHAnsi" w:hAnsiTheme="minorHAnsi" w:cstheme="minorHAnsi"/>
          <w:color w:val="000000" w:themeColor="text1"/>
        </w:rPr>
      </w:pPr>
      <w:r>
        <w:rPr>
          <w:rFonts w:asciiTheme="minorHAnsi" w:hAnsiTheme="minorHAnsi" w:cstheme="minorHAnsi"/>
          <w:color w:val="000000" w:themeColor="text1"/>
        </w:rPr>
        <w:t>There will be lots of opportunities to provide feedback during your course, including:</w:t>
      </w:r>
    </w:p>
    <w:p w14:paraId="050F46EE" w14:textId="77777777" w:rsidR="00325D5F" w:rsidRDefault="00325D5F" w:rsidP="00325D5F">
      <w:pPr>
        <w:pStyle w:val="BodyText"/>
        <w:spacing w:before="0" w:line="360" w:lineRule="auto"/>
        <w:ind w:left="0"/>
        <w:jc w:val="both"/>
        <w:rPr>
          <w:rFonts w:asciiTheme="minorHAnsi" w:hAnsiTheme="minorHAnsi" w:cstheme="minorHAnsi"/>
          <w:color w:val="000000" w:themeColor="text1"/>
        </w:rPr>
      </w:pPr>
    </w:p>
    <w:p w14:paraId="3620D1B5" w14:textId="786F5C60" w:rsidR="00325D5F" w:rsidRPr="00E44F25" w:rsidRDefault="00325D5F" w:rsidP="00325D5F">
      <w:pPr>
        <w:pStyle w:val="BodyText"/>
        <w:numPr>
          <w:ilvl w:val="0"/>
          <w:numId w:val="1"/>
        </w:numPr>
        <w:spacing w:before="0" w:line="360" w:lineRule="auto"/>
        <w:jc w:val="both"/>
        <w:rPr>
          <w:rFonts w:asciiTheme="minorHAnsi" w:hAnsiTheme="minorHAnsi" w:cstheme="minorHAnsi"/>
        </w:rPr>
      </w:pPr>
      <w:r w:rsidRPr="00E44F25">
        <w:rPr>
          <w:rFonts w:asciiTheme="minorHAnsi" w:hAnsiTheme="minorHAnsi" w:cstheme="minorHAnsi"/>
        </w:rPr>
        <w:t xml:space="preserve">Formal feedback at the end of each module you take and via the </w:t>
      </w:r>
      <w:r w:rsidR="00A96D45">
        <w:rPr>
          <w:rFonts w:asciiTheme="minorHAnsi" w:hAnsiTheme="minorHAnsi" w:cstheme="minorHAnsi"/>
        </w:rPr>
        <w:t xml:space="preserve">Undergraduate </w:t>
      </w:r>
      <w:r w:rsidRPr="00E44F25">
        <w:rPr>
          <w:rFonts w:asciiTheme="minorHAnsi" w:hAnsiTheme="minorHAnsi" w:cstheme="minorHAnsi"/>
        </w:rPr>
        <w:t>Taught Experience Survey (</w:t>
      </w:r>
      <w:r w:rsidR="00A96D45">
        <w:rPr>
          <w:rFonts w:asciiTheme="minorHAnsi" w:hAnsiTheme="minorHAnsi" w:cstheme="minorHAnsi"/>
        </w:rPr>
        <w:t>NS</w:t>
      </w:r>
      <w:r w:rsidRPr="00E44F25">
        <w:rPr>
          <w:rFonts w:asciiTheme="minorHAnsi" w:hAnsiTheme="minorHAnsi" w:cstheme="minorHAnsi"/>
        </w:rPr>
        <w:t xml:space="preserve">S) in your final year of study.  </w:t>
      </w:r>
    </w:p>
    <w:p w14:paraId="2419DDE7" w14:textId="77777777" w:rsidR="00325D5F" w:rsidRPr="00E44F25" w:rsidRDefault="00325D5F" w:rsidP="00325D5F">
      <w:pPr>
        <w:pStyle w:val="BodyText"/>
        <w:numPr>
          <w:ilvl w:val="0"/>
          <w:numId w:val="1"/>
        </w:numPr>
        <w:spacing w:before="0" w:line="360" w:lineRule="auto"/>
        <w:jc w:val="both"/>
        <w:rPr>
          <w:rFonts w:asciiTheme="minorHAnsi" w:hAnsiTheme="minorHAnsi" w:cstheme="minorHAnsi"/>
        </w:rPr>
      </w:pPr>
      <w:r w:rsidRPr="00E44F25">
        <w:rPr>
          <w:rFonts w:asciiTheme="minorHAnsi" w:hAnsiTheme="minorHAnsi" w:cstheme="minorHAnsi"/>
        </w:rPr>
        <w:t xml:space="preserve">You can discuss any ideas, concerns, etc with your SSLC reps who will raise them on your behalf at the next meeting. </w:t>
      </w:r>
    </w:p>
    <w:p w14:paraId="0F62B5E5" w14:textId="77777777" w:rsidR="00325D5F" w:rsidRPr="00E44F25" w:rsidRDefault="00325D5F" w:rsidP="00325D5F">
      <w:pPr>
        <w:pStyle w:val="BodyText"/>
        <w:numPr>
          <w:ilvl w:val="0"/>
          <w:numId w:val="1"/>
        </w:numPr>
        <w:spacing w:before="0" w:line="360" w:lineRule="auto"/>
        <w:jc w:val="both"/>
        <w:rPr>
          <w:rFonts w:asciiTheme="minorHAnsi" w:hAnsiTheme="minorHAnsi" w:cstheme="minorHAnsi"/>
        </w:rPr>
      </w:pPr>
      <w:r w:rsidRPr="00E44F25">
        <w:rPr>
          <w:rFonts w:asciiTheme="minorHAnsi" w:hAnsiTheme="minorHAnsi" w:cstheme="minorHAnsi"/>
        </w:rPr>
        <w:t xml:space="preserve">You will also of course have many informal opportunities to give your thoughts and ideas to staff in the Department, including to staff at teaching sessions, Course Leaders, your Personal Tutor, the Senior Tutor and the Student Experience Team.  </w:t>
      </w:r>
    </w:p>
    <w:p w14:paraId="7789250B" w14:textId="77777777" w:rsidR="00325D5F" w:rsidRPr="00E44F25" w:rsidRDefault="00325D5F" w:rsidP="00325D5F">
      <w:pPr>
        <w:pStyle w:val="BodyText"/>
        <w:spacing w:before="0" w:line="360" w:lineRule="auto"/>
        <w:ind w:left="0"/>
        <w:jc w:val="both"/>
        <w:rPr>
          <w:rFonts w:asciiTheme="minorHAnsi" w:hAnsiTheme="minorHAnsi" w:cstheme="minorHAnsi"/>
        </w:rPr>
      </w:pPr>
    </w:p>
    <w:p w14:paraId="635F21FC" w14:textId="77777777" w:rsidR="00325D5F" w:rsidRPr="00E44F25" w:rsidRDefault="00325D5F" w:rsidP="00325D5F">
      <w:pPr>
        <w:pStyle w:val="BodyText"/>
        <w:spacing w:before="0" w:line="360" w:lineRule="auto"/>
        <w:ind w:left="0"/>
        <w:jc w:val="both"/>
        <w:rPr>
          <w:rFonts w:asciiTheme="minorHAnsi" w:hAnsiTheme="minorHAnsi" w:cstheme="minorHAnsi"/>
        </w:rPr>
      </w:pPr>
      <w:r w:rsidRPr="00E44F25">
        <w:rPr>
          <w:rFonts w:asciiTheme="minorHAnsi" w:hAnsiTheme="minorHAnsi" w:cstheme="minorHAnsi"/>
        </w:rPr>
        <w:t xml:space="preserve">Please raise any questions, ideas or concerns you have as this means staff can quickly consider them and take action if that is possible and in the interests of the course and/or other students. </w:t>
      </w:r>
    </w:p>
    <w:p w14:paraId="53A7BEA6" w14:textId="77777777" w:rsidR="00325D5F" w:rsidRPr="009D38CD" w:rsidRDefault="00325D5F" w:rsidP="00325D5F">
      <w:pPr>
        <w:pStyle w:val="BodyText"/>
        <w:spacing w:before="0" w:line="360" w:lineRule="auto"/>
        <w:ind w:left="0"/>
        <w:jc w:val="both"/>
        <w:rPr>
          <w:rFonts w:asciiTheme="minorHAnsi" w:hAnsiTheme="minorHAnsi" w:cstheme="minorHAnsi"/>
          <w:color w:val="FF0000"/>
        </w:rPr>
      </w:pPr>
    </w:p>
    <w:p w14:paraId="6549DB0A" w14:textId="720E196B" w:rsidR="00325D5F" w:rsidRPr="00315047" w:rsidRDefault="00325D5F" w:rsidP="00325D5F">
      <w:pPr>
        <w:pStyle w:val="MASnormal"/>
        <w:spacing w:before="0" w:after="0"/>
        <w:rPr>
          <w:rFonts w:cstheme="minorHAnsi"/>
          <w:sz w:val="22"/>
          <w:szCs w:val="22"/>
        </w:rPr>
      </w:pPr>
      <w:r w:rsidRPr="00315047">
        <w:rPr>
          <w:rFonts w:cstheme="minorHAnsi"/>
          <w:sz w:val="22"/>
          <w:szCs w:val="22"/>
        </w:rPr>
        <w:t xml:space="preserve">You can also submit formal feedback or a complaint directly to the University. Full details can be found </w:t>
      </w:r>
      <w:hyperlink r:id="rId81" w:history="1">
        <w:r w:rsidR="00992941" w:rsidRPr="00992941">
          <w:rPr>
            <w:rStyle w:val="Hyperlink"/>
            <w:rFonts w:cstheme="minorHAnsi"/>
            <w:sz w:val="22"/>
            <w:szCs w:val="22"/>
          </w:rPr>
          <w:t>here</w:t>
        </w:r>
      </w:hyperlink>
      <w:r w:rsidR="00992941">
        <w:rPr>
          <w:rFonts w:cstheme="minorHAnsi"/>
          <w:sz w:val="22"/>
          <w:szCs w:val="22"/>
        </w:rPr>
        <w:t xml:space="preserve">. </w:t>
      </w:r>
    </w:p>
    <w:p w14:paraId="5D650EAF" w14:textId="6662A498" w:rsidR="00325D5F" w:rsidRPr="00513B1A" w:rsidRDefault="00325D5F" w:rsidP="00325D5F">
      <w:pPr>
        <w:pStyle w:val="Heading3"/>
        <w:spacing w:before="0"/>
        <w:rPr>
          <w:rFonts w:cstheme="minorHAnsi"/>
          <w:b/>
          <w:bCs/>
          <w:sz w:val="22"/>
          <w:szCs w:val="22"/>
        </w:rPr>
      </w:pPr>
    </w:p>
    <w:p w14:paraId="08F139AD" w14:textId="77777777" w:rsidR="00325D5F" w:rsidRDefault="00325D5F" w:rsidP="00325D5F">
      <w:pPr>
        <w:rPr>
          <w:rFonts w:eastAsia="Verdana" w:cstheme="minorHAnsi"/>
          <w:spacing w:val="-11"/>
          <w:sz w:val="32"/>
          <w:szCs w:val="32"/>
        </w:rPr>
      </w:pPr>
      <w:r>
        <w:rPr>
          <w:rFonts w:eastAsia="Verdana" w:cstheme="minorHAnsi"/>
          <w:spacing w:val="-11"/>
          <w:sz w:val="32"/>
          <w:szCs w:val="32"/>
        </w:rPr>
        <w:br w:type="page"/>
      </w:r>
    </w:p>
    <w:p w14:paraId="711EC97E" w14:textId="3CE47DCD" w:rsidR="000B4908" w:rsidRPr="00D17139" w:rsidRDefault="000B4908" w:rsidP="00AF6E39">
      <w:pPr>
        <w:pStyle w:val="Heading1"/>
        <w:rPr>
          <w:rFonts w:eastAsia="Verdana"/>
        </w:rPr>
      </w:pPr>
      <w:bookmarkStart w:id="59" w:name="_Hlk114645303"/>
      <w:r w:rsidRPr="00D17139">
        <w:rPr>
          <w:rFonts w:eastAsia="Verdana"/>
        </w:rPr>
        <w:lastRenderedPageBreak/>
        <w:t xml:space="preserve"> </w:t>
      </w:r>
      <w:bookmarkStart w:id="60" w:name="_Toc177500910"/>
      <w:r w:rsidRPr="00D17139">
        <w:rPr>
          <w:rFonts w:eastAsia="Verdana"/>
        </w:rPr>
        <w:t>IT Systems</w:t>
      </w:r>
      <w:r w:rsidR="006A331A">
        <w:rPr>
          <w:rFonts w:eastAsia="Verdana"/>
        </w:rPr>
        <w:t xml:space="preserve"> and Support</w:t>
      </w:r>
      <w:bookmarkEnd w:id="60"/>
    </w:p>
    <w:p w14:paraId="7BB9519F" w14:textId="0F7D3461" w:rsidR="000B4908" w:rsidRPr="00D17139" w:rsidRDefault="000B4908" w:rsidP="000B4908">
      <w:pPr>
        <w:spacing w:line="360" w:lineRule="auto"/>
        <w:ind w:right="576"/>
        <w:textAlignment w:val="baseline"/>
        <w:rPr>
          <w:rFonts w:eastAsia="Verdana" w:cstheme="minorHAnsi"/>
          <w:spacing w:val="-11"/>
          <w:sz w:val="32"/>
          <w:szCs w:val="32"/>
        </w:rPr>
      </w:pPr>
    </w:p>
    <w:p w14:paraId="171469E8" w14:textId="77777777" w:rsidR="006A331A" w:rsidRPr="00D17139" w:rsidRDefault="006A331A" w:rsidP="00AF6E39">
      <w:pPr>
        <w:pStyle w:val="Heading2"/>
        <w:rPr>
          <w:rFonts w:eastAsia="Tahoma"/>
        </w:rPr>
      </w:pPr>
      <w:bookmarkStart w:id="61" w:name="_Hlk114770300"/>
      <w:bookmarkStart w:id="62" w:name="_Toc177500911"/>
      <w:r w:rsidRPr="00D17139">
        <w:rPr>
          <w:rFonts w:eastAsia="Tahoma"/>
        </w:rPr>
        <w:t>IT Services</w:t>
      </w:r>
      <w:bookmarkEnd w:id="62"/>
    </w:p>
    <w:p w14:paraId="28FDD618" w14:textId="6E6EA52D" w:rsidR="006A331A" w:rsidRDefault="00540134" w:rsidP="006A331A">
      <w:pPr>
        <w:spacing w:line="360" w:lineRule="auto"/>
        <w:ind w:right="288"/>
        <w:textAlignment w:val="baseline"/>
        <w:rPr>
          <w:rFonts w:eastAsia="Verdana" w:cstheme="minorHAnsi"/>
          <w:spacing w:val="-7"/>
          <w:sz w:val="24"/>
          <w:szCs w:val="24"/>
        </w:rPr>
      </w:pPr>
      <w:hyperlink r:id="rId82" w:history="1">
        <w:r w:rsidR="006A331A" w:rsidRPr="00D730B6">
          <w:rPr>
            <w:rStyle w:val="Hyperlink"/>
            <w:rFonts w:eastAsia="Verdana" w:cstheme="minorHAnsi"/>
            <w:spacing w:val="-7"/>
            <w:sz w:val="24"/>
            <w:szCs w:val="24"/>
          </w:rPr>
          <w:t>IT Services</w:t>
        </w:r>
      </w:hyperlink>
      <w:r w:rsidR="006A331A" w:rsidRPr="00D17139">
        <w:rPr>
          <w:rFonts w:eastAsia="Verdana" w:cstheme="minorHAnsi"/>
          <w:b/>
          <w:spacing w:val="-7"/>
          <w:sz w:val="24"/>
          <w:szCs w:val="24"/>
        </w:rPr>
        <w:t xml:space="preserve"> </w:t>
      </w:r>
      <w:r w:rsidR="006A331A" w:rsidRPr="00D17139">
        <w:rPr>
          <w:rFonts w:eastAsia="Verdana" w:cstheme="minorHAnsi"/>
          <w:bCs/>
          <w:spacing w:val="-7"/>
          <w:sz w:val="24"/>
          <w:szCs w:val="24"/>
        </w:rPr>
        <w:t xml:space="preserve">provide </w:t>
      </w:r>
      <w:r w:rsidR="006A331A" w:rsidRPr="00D17139">
        <w:rPr>
          <w:rFonts w:eastAsia="Verdana" w:cstheme="minorHAnsi"/>
          <w:spacing w:val="-7"/>
          <w:sz w:val="24"/>
          <w:szCs w:val="24"/>
        </w:rPr>
        <w:t xml:space="preserve">the essential resources and support </w:t>
      </w:r>
      <w:r w:rsidR="00733EE9">
        <w:rPr>
          <w:rFonts w:eastAsia="Verdana" w:cstheme="minorHAnsi"/>
          <w:spacing w:val="-7"/>
          <w:sz w:val="24"/>
          <w:szCs w:val="24"/>
        </w:rPr>
        <w:t>so that students can access IT systems and use them effectively</w:t>
      </w:r>
      <w:r w:rsidR="006A331A" w:rsidRPr="00D17139">
        <w:rPr>
          <w:rFonts w:eastAsia="Verdana" w:cstheme="minorHAnsi"/>
          <w:spacing w:val="-7"/>
          <w:sz w:val="24"/>
          <w:szCs w:val="24"/>
        </w:rPr>
        <w:t xml:space="preserve">. </w:t>
      </w:r>
      <w:r w:rsidR="006A331A">
        <w:rPr>
          <w:rFonts w:eastAsia="Verdana" w:cstheme="minorHAnsi"/>
          <w:spacing w:val="-7"/>
          <w:sz w:val="24"/>
          <w:szCs w:val="24"/>
        </w:rPr>
        <w:t>Key services include:</w:t>
      </w:r>
    </w:p>
    <w:p w14:paraId="1F3C07AE" w14:textId="77777777" w:rsidR="006A331A" w:rsidRDefault="006A331A" w:rsidP="006A331A">
      <w:pPr>
        <w:spacing w:line="360" w:lineRule="auto"/>
        <w:ind w:right="288"/>
        <w:textAlignment w:val="baseline"/>
        <w:rPr>
          <w:rFonts w:eastAsia="Verdana" w:cstheme="minorHAnsi"/>
          <w:spacing w:val="-7"/>
          <w:sz w:val="24"/>
          <w:szCs w:val="24"/>
        </w:rPr>
      </w:pPr>
    </w:p>
    <w:p w14:paraId="052FA2D5" w14:textId="242CED06" w:rsidR="006A331A" w:rsidRPr="006A331A" w:rsidRDefault="006A331A" w:rsidP="006A331A">
      <w:pPr>
        <w:pStyle w:val="ListParagraph"/>
        <w:numPr>
          <w:ilvl w:val="0"/>
          <w:numId w:val="30"/>
        </w:numPr>
        <w:spacing w:line="360" w:lineRule="auto"/>
        <w:ind w:left="714" w:right="288" w:hanging="357"/>
        <w:textAlignment w:val="baseline"/>
        <w:rPr>
          <w:rFonts w:asciiTheme="minorHAnsi" w:eastAsia="Verdana" w:hAnsiTheme="minorHAnsi" w:cstheme="minorHAnsi"/>
          <w:spacing w:val="-7"/>
          <w:sz w:val="24"/>
          <w:szCs w:val="24"/>
        </w:rPr>
      </w:pPr>
      <w:r w:rsidRPr="006A331A">
        <w:rPr>
          <w:rFonts w:asciiTheme="minorHAnsi" w:eastAsia="Verdana" w:hAnsiTheme="minorHAnsi" w:cstheme="minorHAnsi"/>
          <w:spacing w:val="-7"/>
          <w:sz w:val="24"/>
          <w:szCs w:val="24"/>
        </w:rPr>
        <w:t xml:space="preserve">IT Services provide a dedicated Help Desk.   </w:t>
      </w:r>
      <w:hyperlink r:id="rId83" w:history="1">
        <w:r w:rsidR="00D730B6" w:rsidRPr="00D730B6">
          <w:rPr>
            <w:rStyle w:val="Hyperlink"/>
            <w:rFonts w:asciiTheme="minorHAnsi" w:eastAsia="Verdana" w:hAnsiTheme="minorHAnsi" w:cstheme="minorHAnsi"/>
            <w:spacing w:val="-7"/>
            <w:sz w:val="24"/>
            <w:szCs w:val="24"/>
            <w:lang w:val="en-GB"/>
          </w:rPr>
          <w:t xml:space="preserve">Access </w:t>
        </w:r>
        <w:r w:rsidR="00D730B6">
          <w:rPr>
            <w:rStyle w:val="Hyperlink"/>
            <w:rFonts w:asciiTheme="minorHAnsi" w:eastAsia="Verdana" w:hAnsiTheme="minorHAnsi" w:cstheme="minorHAnsi"/>
            <w:spacing w:val="-7"/>
            <w:sz w:val="24"/>
            <w:szCs w:val="24"/>
            <w:lang w:val="en-GB"/>
          </w:rPr>
          <w:t>the</w:t>
        </w:r>
        <w:r w:rsidR="00D730B6" w:rsidRPr="00D730B6">
          <w:rPr>
            <w:rStyle w:val="Hyperlink"/>
            <w:rFonts w:asciiTheme="minorHAnsi" w:eastAsia="Verdana" w:hAnsiTheme="minorHAnsi" w:cstheme="minorHAnsi"/>
            <w:spacing w:val="-7"/>
            <w:sz w:val="24"/>
            <w:szCs w:val="24"/>
            <w:lang w:val="en-GB"/>
          </w:rPr>
          <w:t xml:space="preserve"> online helpdesk</w:t>
        </w:r>
      </w:hyperlink>
      <w:r w:rsidR="00D730B6" w:rsidRPr="00D730B6">
        <w:rPr>
          <w:rFonts w:asciiTheme="minorHAnsi" w:eastAsia="Verdana" w:hAnsiTheme="minorHAnsi" w:cstheme="minorHAnsi"/>
          <w:spacing w:val="-7"/>
          <w:sz w:val="24"/>
          <w:szCs w:val="24"/>
          <w:lang w:val="en-GB"/>
        </w:rPr>
        <w:t>, </w:t>
      </w:r>
      <w:hyperlink r:id="rId84" w:history="1">
        <w:r w:rsidR="00D730B6" w:rsidRPr="00D730B6">
          <w:rPr>
            <w:rStyle w:val="Hyperlink"/>
            <w:rFonts w:asciiTheme="minorHAnsi" w:eastAsia="Verdana" w:hAnsiTheme="minorHAnsi" w:cstheme="minorHAnsi"/>
            <w:spacing w:val="-7"/>
            <w:sz w:val="24"/>
            <w:szCs w:val="24"/>
            <w:lang w:val="en-GB"/>
          </w:rPr>
          <w:t>ask a question</w:t>
        </w:r>
      </w:hyperlink>
      <w:r w:rsidR="00D730B6" w:rsidRPr="00D730B6">
        <w:rPr>
          <w:rFonts w:asciiTheme="minorHAnsi" w:eastAsia="Verdana" w:hAnsiTheme="minorHAnsi" w:cstheme="minorHAnsi"/>
          <w:spacing w:val="-7"/>
          <w:sz w:val="24"/>
          <w:szCs w:val="24"/>
          <w:lang w:val="en-GB"/>
        </w:rPr>
        <w:t>, </w:t>
      </w:r>
      <w:hyperlink r:id="rId85" w:history="1">
        <w:r w:rsidR="00D730B6" w:rsidRPr="00D730B6">
          <w:rPr>
            <w:rStyle w:val="Hyperlink"/>
            <w:rFonts w:asciiTheme="minorHAnsi" w:eastAsia="Verdana" w:hAnsiTheme="minorHAnsi" w:cstheme="minorHAnsi"/>
            <w:spacing w:val="-7"/>
            <w:sz w:val="24"/>
            <w:szCs w:val="24"/>
            <w:lang w:val="en-GB"/>
          </w:rPr>
          <w:t>request a service</w:t>
        </w:r>
      </w:hyperlink>
      <w:r w:rsidR="00D730B6" w:rsidRPr="00D730B6">
        <w:rPr>
          <w:rFonts w:asciiTheme="minorHAnsi" w:eastAsia="Verdana" w:hAnsiTheme="minorHAnsi" w:cstheme="minorHAnsi"/>
          <w:spacing w:val="-7"/>
          <w:sz w:val="24"/>
          <w:szCs w:val="24"/>
          <w:lang w:val="en-GB"/>
        </w:rPr>
        <w:t>, </w:t>
      </w:r>
      <w:hyperlink r:id="rId86" w:history="1">
        <w:r w:rsidR="00D730B6" w:rsidRPr="00D730B6">
          <w:rPr>
            <w:rStyle w:val="Hyperlink"/>
            <w:rFonts w:asciiTheme="minorHAnsi" w:eastAsia="Verdana" w:hAnsiTheme="minorHAnsi" w:cstheme="minorHAnsi"/>
            <w:spacing w:val="-7"/>
            <w:sz w:val="24"/>
            <w:szCs w:val="24"/>
            <w:lang w:val="en-GB"/>
          </w:rPr>
          <w:t>report a fault</w:t>
        </w:r>
      </w:hyperlink>
      <w:r w:rsidR="00D730B6" w:rsidRPr="00D730B6">
        <w:rPr>
          <w:rFonts w:asciiTheme="minorHAnsi" w:eastAsia="Verdana" w:hAnsiTheme="minorHAnsi" w:cstheme="minorHAnsi"/>
          <w:spacing w:val="-7"/>
          <w:sz w:val="24"/>
          <w:szCs w:val="24"/>
          <w:lang w:val="en-GB"/>
        </w:rPr>
        <w:t> or call </w:t>
      </w:r>
      <w:hyperlink r:id="rId87" w:history="1">
        <w:r w:rsidR="00D730B6" w:rsidRPr="00D730B6">
          <w:rPr>
            <w:rStyle w:val="Hyperlink"/>
            <w:rFonts w:asciiTheme="minorHAnsi" w:eastAsia="Verdana" w:hAnsiTheme="minorHAnsi" w:cstheme="minorHAnsi"/>
            <w:spacing w:val="-7"/>
            <w:sz w:val="24"/>
            <w:szCs w:val="24"/>
            <w:lang w:val="en-GB"/>
          </w:rPr>
          <w:t>024 76573737</w:t>
        </w:r>
      </w:hyperlink>
      <w:r w:rsidR="00D730B6" w:rsidRPr="00D730B6">
        <w:rPr>
          <w:rFonts w:asciiTheme="minorHAnsi" w:eastAsia="Verdana" w:hAnsiTheme="minorHAnsi" w:cstheme="minorHAnsi"/>
          <w:spacing w:val="-7"/>
          <w:sz w:val="24"/>
          <w:szCs w:val="24"/>
          <w:lang w:val="en-GB"/>
        </w:rPr>
        <w:t> (available 24 hours a day, 365 days a year).</w:t>
      </w:r>
    </w:p>
    <w:p w14:paraId="31D7FB6D" w14:textId="77777777" w:rsidR="006A331A" w:rsidRPr="006A331A" w:rsidRDefault="006A331A" w:rsidP="006A331A">
      <w:pPr>
        <w:pStyle w:val="ListParagraph"/>
        <w:spacing w:line="360" w:lineRule="auto"/>
        <w:ind w:left="714" w:right="288"/>
        <w:textAlignment w:val="baseline"/>
        <w:rPr>
          <w:rFonts w:asciiTheme="minorHAnsi" w:eastAsia="Verdana" w:hAnsiTheme="minorHAnsi" w:cstheme="minorHAnsi"/>
          <w:spacing w:val="-7"/>
          <w:sz w:val="24"/>
          <w:szCs w:val="24"/>
        </w:rPr>
      </w:pPr>
    </w:p>
    <w:p w14:paraId="19778571" w14:textId="45D54BA1" w:rsidR="006A331A" w:rsidRPr="006A331A" w:rsidRDefault="006A331A" w:rsidP="006A331A">
      <w:pPr>
        <w:pStyle w:val="ListParagraph"/>
        <w:numPr>
          <w:ilvl w:val="0"/>
          <w:numId w:val="30"/>
        </w:numPr>
        <w:spacing w:line="360" w:lineRule="auto"/>
        <w:ind w:left="714" w:right="288" w:hanging="357"/>
        <w:textAlignment w:val="baseline"/>
        <w:rPr>
          <w:rStyle w:val="Hyperlink"/>
          <w:rFonts w:asciiTheme="minorHAnsi" w:eastAsia="Verdana" w:hAnsiTheme="minorHAnsi" w:cstheme="minorHAnsi"/>
          <w:color w:val="auto"/>
          <w:spacing w:val="-7"/>
          <w:sz w:val="24"/>
          <w:szCs w:val="24"/>
          <w:u w:val="none"/>
        </w:rPr>
      </w:pPr>
      <w:r w:rsidRPr="0041726B">
        <w:rPr>
          <w:rFonts w:asciiTheme="minorHAnsi" w:eastAsia="Verdana" w:hAnsiTheme="minorHAnsi" w:cstheme="minorHAnsi"/>
          <w:sz w:val="24"/>
          <w:szCs w:val="24"/>
        </w:rPr>
        <w:t>Help Desk Leaflets</w:t>
      </w:r>
      <w:r w:rsidRPr="006A331A">
        <w:rPr>
          <w:rFonts w:asciiTheme="minorHAnsi" w:eastAsia="Verdana" w:hAnsiTheme="minorHAnsi" w:cstheme="minorHAnsi"/>
          <w:sz w:val="24"/>
          <w:szCs w:val="24"/>
        </w:rPr>
        <w:t xml:space="preserve"> providing useful IT support information are available </w:t>
      </w:r>
      <w:hyperlink r:id="rId88" w:history="1">
        <w:r w:rsidRPr="006A331A">
          <w:rPr>
            <w:rStyle w:val="Hyperlink"/>
            <w:rFonts w:asciiTheme="minorHAnsi" w:eastAsia="Verdana" w:hAnsiTheme="minorHAnsi" w:cstheme="minorHAnsi"/>
            <w:color w:val="auto"/>
            <w:sz w:val="24"/>
            <w:szCs w:val="24"/>
          </w:rPr>
          <w:t>here</w:t>
        </w:r>
      </w:hyperlink>
      <w:r w:rsidRPr="006A331A">
        <w:rPr>
          <w:rStyle w:val="Hyperlink"/>
          <w:rFonts w:asciiTheme="minorHAnsi" w:eastAsia="Verdana" w:hAnsiTheme="minorHAnsi" w:cstheme="minorHAnsi"/>
          <w:color w:val="auto"/>
          <w:sz w:val="24"/>
          <w:szCs w:val="24"/>
        </w:rPr>
        <w:t>.</w:t>
      </w:r>
    </w:p>
    <w:p w14:paraId="22C340D2" w14:textId="77777777" w:rsidR="006A331A" w:rsidRPr="006A331A" w:rsidRDefault="006A331A" w:rsidP="006A331A">
      <w:pPr>
        <w:spacing w:line="360" w:lineRule="auto"/>
        <w:ind w:right="288"/>
        <w:textAlignment w:val="baseline"/>
        <w:rPr>
          <w:rFonts w:eastAsia="Verdana" w:cstheme="minorHAnsi"/>
          <w:spacing w:val="-7"/>
          <w:sz w:val="24"/>
          <w:szCs w:val="24"/>
        </w:rPr>
      </w:pPr>
    </w:p>
    <w:p w14:paraId="1E63E67C" w14:textId="7EBDC3D5" w:rsidR="006A331A" w:rsidRPr="006A331A" w:rsidRDefault="006A331A" w:rsidP="006A331A">
      <w:pPr>
        <w:pStyle w:val="ListParagraph"/>
        <w:numPr>
          <w:ilvl w:val="0"/>
          <w:numId w:val="30"/>
        </w:numPr>
        <w:spacing w:line="360" w:lineRule="auto"/>
        <w:ind w:left="714" w:right="144" w:hanging="357"/>
        <w:textAlignment w:val="baseline"/>
        <w:rPr>
          <w:rFonts w:asciiTheme="minorHAnsi" w:eastAsia="Verdana" w:hAnsiTheme="minorHAnsi" w:cstheme="minorHAnsi"/>
          <w:spacing w:val="-6"/>
          <w:sz w:val="24"/>
          <w:szCs w:val="24"/>
        </w:rPr>
      </w:pPr>
      <w:r w:rsidRPr="006A331A">
        <w:rPr>
          <w:rFonts w:asciiTheme="minorHAnsi" w:eastAsia="Verdana" w:hAnsiTheme="minorHAnsi" w:cstheme="minorHAnsi"/>
          <w:spacing w:val="-6"/>
          <w:sz w:val="24"/>
          <w:szCs w:val="24"/>
        </w:rPr>
        <w:t xml:space="preserve">Open access work areas at Gibbet Hill, Westwood and main campuses, accessible to all students, and the University provides student residences with a network connection and access to wireless. You can find further information on the Residential Network Service (ResNet) </w:t>
      </w:r>
      <w:hyperlink r:id="rId89" w:history="1">
        <w:r w:rsidRPr="006A331A">
          <w:rPr>
            <w:rStyle w:val="Hyperlink"/>
            <w:rFonts w:asciiTheme="minorHAnsi" w:eastAsia="Verdana" w:hAnsiTheme="minorHAnsi" w:cstheme="minorHAnsi"/>
            <w:color w:val="auto"/>
            <w:spacing w:val="-6"/>
            <w:sz w:val="24"/>
            <w:szCs w:val="24"/>
          </w:rPr>
          <w:t>here</w:t>
        </w:r>
      </w:hyperlink>
      <w:r w:rsidRPr="006A331A">
        <w:rPr>
          <w:rFonts w:asciiTheme="minorHAnsi" w:eastAsia="Verdana" w:hAnsiTheme="minorHAnsi" w:cstheme="minorHAnsi"/>
          <w:spacing w:val="-6"/>
          <w:sz w:val="24"/>
          <w:szCs w:val="24"/>
        </w:rPr>
        <w:t xml:space="preserve">. </w:t>
      </w:r>
    </w:p>
    <w:p w14:paraId="0F8665AD" w14:textId="77777777" w:rsidR="006A331A" w:rsidRPr="00D17139" w:rsidRDefault="006A331A" w:rsidP="006A331A">
      <w:pPr>
        <w:spacing w:line="360" w:lineRule="auto"/>
        <w:ind w:right="288"/>
        <w:textAlignment w:val="baseline"/>
        <w:rPr>
          <w:rFonts w:eastAsia="Verdana" w:cstheme="minorHAnsi"/>
          <w:spacing w:val="-7"/>
          <w:sz w:val="24"/>
          <w:szCs w:val="24"/>
          <w:u w:val="single"/>
        </w:rPr>
      </w:pPr>
    </w:p>
    <w:p w14:paraId="785B1F7D" w14:textId="3ECD3003" w:rsidR="00294E92" w:rsidRPr="00294E92" w:rsidRDefault="006A331A" w:rsidP="00294E92">
      <w:pPr>
        <w:spacing w:line="360" w:lineRule="auto"/>
        <w:ind w:right="144"/>
        <w:textAlignment w:val="baseline"/>
        <w:rPr>
          <w:rFonts w:eastAsia="Verdana" w:cstheme="minorHAnsi"/>
          <w:spacing w:val="-4"/>
          <w:sz w:val="24"/>
          <w:szCs w:val="24"/>
        </w:rPr>
      </w:pPr>
      <w:r w:rsidRPr="00D17139">
        <w:rPr>
          <w:rFonts w:eastAsia="Verdana" w:cstheme="minorHAnsi"/>
          <w:spacing w:val="-4"/>
          <w:sz w:val="24"/>
          <w:szCs w:val="24"/>
        </w:rPr>
        <w:t xml:space="preserve">Information on setting up an account, accessing the network from on and off campus, printing and purchasing computers is available </w:t>
      </w:r>
      <w:hyperlink r:id="rId90" w:history="1">
        <w:r w:rsidRPr="00D17139">
          <w:rPr>
            <w:rStyle w:val="Hyperlink"/>
            <w:rFonts w:eastAsia="Verdana" w:cstheme="minorHAnsi"/>
            <w:color w:val="auto"/>
            <w:spacing w:val="-4"/>
            <w:sz w:val="24"/>
            <w:szCs w:val="24"/>
          </w:rPr>
          <w:t>here</w:t>
        </w:r>
      </w:hyperlink>
      <w:r w:rsidRPr="00D17139">
        <w:rPr>
          <w:rFonts w:eastAsia="Verdana" w:cstheme="minorHAnsi"/>
          <w:spacing w:val="-4"/>
          <w:sz w:val="24"/>
          <w:szCs w:val="24"/>
        </w:rPr>
        <w:t xml:space="preserve">.  IT Services also provide information on </w:t>
      </w:r>
      <w:hyperlink r:id="rId91" w:history="1">
        <w:r w:rsidRPr="00D17139">
          <w:rPr>
            <w:rStyle w:val="Hyperlink"/>
            <w:rFonts w:eastAsia="Verdana" w:cstheme="minorHAnsi"/>
            <w:color w:val="auto"/>
            <w:spacing w:val="-4"/>
            <w:sz w:val="24"/>
            <w:szCs w:val="24"/>
          </w:rPr>
          <w:t xml:space="preserve">acceptable use of University </w:t>
        </w:r>
        <w:r w:rsidRPr="00D17139">
          <w:rPr>
            <w:rStyle w:val="Hyperlink"/>
            <w:rFonts w:eastAsia="Verdana" w:cstheme="minorHAnsi"/>
            <w:bCs/>
            <w:color w:val="auto"/>
            <w:spacing w:val="-4"/>
            <w:sz w:val="24"/>
            <w:szCs w:val="24"/>
          </w:rPr>
          <w:t>IT</w:t>
        </w:r>
        <w:r w:rsidRPr="00D17139">
          <w:rPr>
            <w:rStyle w:val="Hyperlink"/>
            <w:rFonts w:eastAsia="Verdana" w:cstheme="minorHAnsi"/>
            <w:b/>
            <w:color w:val="auto"/>
            <w:spacing w:val="-4"/>
            <w:sz w:val="24"/>
            <w:szCs w:val="24"/>
          </w:rPr>
          <w:t xml:space="preserve"> </w:t>
        </w:r>
        <w:r w:rsidRPr="00D17139">
          <w:rPr>
            <w:rStyle w:val="Hyperlink"/>
            <w:rFonts w:eastAsia="Verdana" w:cstheme="minorHAnsi"/>
            <w:color w:val="auto"/>
            <w:spacing w:val="-4"/>
            <w:sz w:val="24"/>
            <w:szCs w:val="24"/>
          </w:rPr>
          <w:t>facilities</w:t>
        </w:r>
      </w:hyperlink>
      <w:r w:rsidRPr="00D17139">
        <w:rPr>
          <w:rFonts w:eastAsia="Verdana" w:cstheme="minorHAnsi"/>
          <w:spacing w:val="-4"/>
          <w:sz w:val="24"/>
          <w:szCs w:val="24"/>
        </w:rPr>
        <w:t xml:space="preserve"> for students and staff</w:t>
      </w:r>
      <w:bookmarkStart w:id="63" w:name="_Hlk141785394"/>
      <w:r w:rsidRPr="00D17139">
        <w:rPr>
          <w:rFonts w:eastAsia="Verdana" w:cstheme="minorHAnsi"/>
          <w:spacing w:val="-4"/>
          <w:sz w:val="24"/>
          <w:szCs w:val="24"/>
        </w:rPr>
        <w:t>.</w:t>
      </w:r>
      <w:r w:rsidR="00294E92">
        <w:rPr>
          <w:rFonts w:eastAsia="Verdana" w:cstheme="minorHAnsi"/>
          <w:spacing w:val="-4"/>
          <w:sz w:val="24"/>
          <w:szCs w:val="24"/>
        </w:rPr>
        <w:t xml:space="preserve">  </w:t>
      </w:r>
      <w:r w:rsidR="00294E92" w:rsidRPr="0041726B">
        <w:rPr>
          <w:rFonts w:eastAsia="Tahoma" w:cstheme="minorHAnsi"/>
          <w:bCs/>
          <w:sz w:val="24"/>
          <w:szCs w:val="24"/>
        </w:rPr>
        <w:t xml:space="preserve">Please </w:t>
      </w:r>
      <w:r w:rsidR="00294E92">
        <w:rPr>
          <w:rFonts w:eastAsia="Tahoma" w:cstheme="minorHAnsi"/>
          <w:bCs/>
          <w:sz w:val="24"/>
          <w:szCs w:val="24"/>
        </w:rPr>
        <w:t xml:space="preserve">also </w:t>
      </w:r>
      <w:r w:rsidR="00294E92" w:rsidRPr="0041726B">
        <w:rPr>
          <w:rFonts w:eastAsia="Tahoma" w:cstheme="minorHAnsi"/>
          <w:bCs/>
          <w:sz w:val="24"/>
          <w:szCs w:val="24"/>
        </w:rPr>
        <w:t xml:space="preserve">refer to the university's </w:t>
      </w:r>
      <w:hyperlink r:id="rId92" w:history="1">
        <w:r w:rsidR="00294E92" w:rsidRPr="0041726B">
          <w:rPr>
            <w:rStyle w:val="Hyperlink"/>
            <w:rFonts w:eastAsia="Tahoma" w:cstheme="minorHAnsi"/>
            <w:bCs/>
            <w:sz w:val="24"/>
            <w:szCs w:val="24"/>
          </w:rPr>
          <w:t>guidance on minimum specifications and requirements for IT devices</w:t>
        </w:r>
      </w:hyperlink>
      <w:r w:rsidR="00294E92" w:rsidRPr="0041726B">
        <w:rPr>
          <w:rFonts w:eastAsia="Tahoma" w:cstheme="minorHAnsi"/>
          <w:bCs/>
          <w:sz w:val="24"/>
          <w:szCs w:val="24"/>
          <w:vertAlign w:val="subscript"/>
        </w:rPr>
        <w:t xml:space="preserve"> </w:t>
      </w:r>
      <w:r w:rsidR="00294E92" w:rsidRPr="0041726B">
        <w:rPr>
          <w:rFonts w:eastAsia="Tahoma" w:cstheme="minorHAnsi"/>
          <w:bCs/>
          <w:sz w:val="24"/>
          <w:szCs w:val="24"/>
        </w:rPr>
        <w:t>for guidance</w:t>
      </w:r>
      <w:r w:rsidR="00294E92">
        <w:rPr>
          <w:rFonts w:eastAsia="Tahoma" w:cstheme="minorHAnsi"/>
          <w:bCs/>
          <w:sz w:val="24"/>
          <w:szCs w:val="24"/>
        </w:rPr>
        <w:t xml:space="preserve"> on the recommendation specification for any device you use for your academic work. </w:t>
      </w:r>
    </w:p>
    <w:bookmarkEnd w:id="63"/>
    <w:p w14:paraId="2FD3B549" w14:textId="77777777" w:rsidR="00294E92" w:rsidRPr="006A331A" w:rsidRDefault="00294E92" w:rsidP="006A331A">
      <w:pPr>
        <w:spacing w:line="360" w:lineRule="auto"/>
        <w:ind w:right="144"/>
        <w:textAlignment w:val="baseline"/>
        <w:rPr>
          <w:rFonts w:eastAsia="Verdana" w:cstheme="minorHAnsi"/>
          <w:spacing w:val="-4"/>
          <w:sz w:val="24"/>
          <w:szCs w:val="24"/>
        </w:rPr>
      </w:pPr>
    </w:p>
    <w:bookmarkEnd w:id="61"/>
    <w:p w14:paraId="2ED78C75" w14:textId="443FBD89" w:rsidR="00855A65" w:rsidRDefault="00855A65" w:rsidP="00855A65">
      <w:pPr>
        <w:spacing w:line="360" w:lineRule="auto"/>
        <w:ind w:right="936"/>
        <w:textAlignment w:val="baseline"/>
        <w:rPr>
          <w:rFonts w:eastAsia="Tahoma" w:cstheme="minorHAnsi"/>
          <w:bCs/>
          <w:sz w:val="24"/>
          <w:szCs w:val="24"/>
        </w:rPr>
      </w:pPr>
    </w:p>
    <w:p w14:paraId="5C571BC4" w14:textId="1E0FBF73" w:rsidR="00031F16" w:rsidRPr="00031F16" w:rsidRDefault="00031F16" w:rsidP="00AF6E39">
      <w:pPr>
        <w:pStyle w:val="Heading2"/>
        <w:rPr>
          <w:rFonts w:eastAsia="Tahoma"/>
        </w:rPr>
      </w:pPr>
      <w:bookmarkStart w:id="64" w:name="_Toc177500912"/>
      <w:r w:rsidRPr="00031F16">
        <w:rPr>
          <w:rFonts w:eastAsia="Tahoma"/>
        </w:rPr>
        <w:t>IT Systems</w:t>
      </w:r>
      <w:bookmarkEnd w:id="64"/>
    </w:p>
    <w:bookmarkEnd w:id="59"/>
    <w:p w14:paraId="02897486" w14:textId="26696CE7" w:rsidR="000B4908" w:rsidRPr="00D17139" w:rsidRDefault="000B4908" w:rsidP="00855A65">
      <w:pPr>
        <w:spacing w:line="360" w:lineRule="auto"/>
        <w:ind w:right="576"/>
        <w:textAlignment w:val="baseline"/>
        <w:rPr>
          <w:rFonts w:eastAsia="Verdana" w:cstheme="minorHAnsi"/>
          <w:b/>
          <w:bCs/>
          <w:spacing w:val="-11"/>
          <w:sz w:val="24"/>
          <w:szCs w:val="24"/>
        </w:rPr>
      </w:pPr>
      <w:r w:rsidRPr="00D17139">
        <w:rPr>
          <w:rFonts w:eastAsia="Verdana" w:cstheme="minorHAnsi"/>
          <w:b/>
          <w:bCs/>
          <w:spacing w:val="-11"/>
          <w:sz w:val="24"/>
          <w:szCs w:val="24"/>
        </w:rPr>
        <w:t>Tabula</w:t>
      </w:r>
    </w:p>
    <w:p w14:paraId="7891C0A2" w14:textId="3A028185" w:rsidR="000B4908" w:rsidRPr="00D17139" w:rsidRDefault="000B4908" w:rsidP="00855A65">
      <w:pPr>
        <w:spacing w:line="360" w:lineRule="auto"/>
        <w:ind w:right="792"/>
        <w:textAlignment w:val="baseline"/>
        <w:rPr>
          <w:rFonts w:eastAsia="Tahoma" w:cstheme="minorHAnsi"/>
          <w:bCs/>
          <w:sz w:val="24"/>
          <w:szCs w:val="24"/>
        </w:rPr>
      </w:pPr>
      <w:r w:rsidRPr="00D17139">
        <w:rPr>
          <w:rFonts w:eastAsia="Tahoma" w:cstheme="minorHAnsi"/>
          <w:bCs/>
          <w:sz w:val="24"/>
          <w:szCs w:val="24"/>
        </w:rPr>
        <w:t xml:space="preserve">Education Studies uses </w:t>
      </w:r>
      <w:hyperlink r:id="rId93" w:history="1">
        <w:r w:rsidR="0041726B">
          <w:rPr>
            <w:rStyle w:val="Hyperlink"/>
            <w:rFonts w:eastAsia="Tahoma" w:cstheme="minorHAnsi"/>
            <w:bCs/>
            <w:sz w:val="24"/>
            <w:szCs w:val="24"/>
          </w:rPr>
          <w:t>Tabula</w:t>
        </w:r>
      </w:hyperlink>
      <w:r w:rsidRPr="00D17139">
        <w:rPr>
          <w:rFonts w:eastAsia="Tahoma" w:cstheme="minorHAnsi"/>
          <w:bCs/>
          <w:sz w:val="24"/>
          <w:szCs w:val="24"/>
        </w:rPr>
        <w:t xml:space="preserve"> to support the administration of teaching and learning</w:t>
      </w:r>
      <w:r w:rsidR="0041726B">
        <w:rPr>
          <w:rFonts w:eastAsia="Tahoma" w:cstheme="minorHAnsi"/>
          <w:bCs/>
          <w:sz w:val="24"/>
          <w:szCs w:val="24"/>
        </w:rPr>
        <w:t>.  E</w:t>
      </w:r>
      <w:r w:rsidRPr="00D17139">
        <w:rPr>
          <w:rFonts w:eastAsia="Tahoma" w:cstheme="minorHAnsi"/>
          <w:bCs/>
          <w:sz w:val="24"/>
          <w:szCs w:val="24"/>
        </w:rPr>
        <w:t>ach student has their own profile and once you have signed into the University website you should be able to see it straight away. Please take some time to review your profile and all the information it contains.</w:t>
      </w:r>
    </w:p>
    <w:p w14:paraId="2EDC4592" w14:textId="77777777" w:rsidR="00855A65" w:rsidRPr="00D17139" w:rsidRDefault="00855A65" w:rsidP="00855A65">
      <w:pPr>
        <w:spacing w:line="360" w:lineRule="auto"/>
        <w:ind w:right="648"/>
        <w:textAlignment w:val="baseline"/>
        <w:rPr>
          <w:rFonts w:eastAsia="Tahoma" w:cstheme="minorHAnsi"/>
          <w:bCs/>
          <w:sz w:val="24"/>
          <w:szCs w:val="24"/>
        </w:rPr>
      </w:pPr>
    </w:p>
    <w:p w14:paraId="0A98045C" w14:textId="5365CC67" w:rsidR="000B4908" w:rsidRPr="00D17139" w:rsidRDefault="000B4908" w:rsidP="00855A65">
      <w:pPr>
        <w:spacing w:line="360" w:lineRule="auto"/>
        <w:ind w:right="648"/>
        <w:textAlignment w:val="baseline"/>
        <w:rPr>
          <w:rFonts w:eastAsia="Tahoma" w:cstheme="minorHAnsi"/>
          <w:bCs/>
          <w:sz w:val="24"/>
          <w:szCs w:val="24"/>
        </w:rPr>
      </w:pPr>
      <w:r w:rsidRPr="00D17139">
        <w:rPr>
          <w:rFonts w:eastAsia="Tahoma" w:cstheme="minorHAnsi"/>
          <w:bCs/>
          <w:sz w:val="24"/>
          <w:szCs w:val="24"/>
        </w:rPr>
        <w:t xml:space="preserve">It is through Tabula that you submit coursework, apply for extensions, view feedback on your assignments and submit mitigating circumstances. Tabula is also the place where records of meetings with your personal tutor and dissertation tutor are held, where monitoring points are detailed and recorded (by staff and automatically once you attend selected teaching sessions or </w:t>
      </w:r>
      <w:r w:rsidRPr="00D17139">
        <w:rPr>
          <w:rFonts w:eastAsia="Tahoma" w:cstheme="minorHAnsi"/>
          <w:bCs/>
          <w:sz w:val="24"/>
          <w:szCs w:val="24"/>
        </w:rPr>
        <w:lastRenderedPageBreak/>
        <w:t>submit work). Finally</w:t>
      </w:r>
      <w:r w:rsidR="00855A65" w:rsidRPr="00D17139">
        <w:rPr>
          <w:rFonts w:eastAsia="Tahoma" w:cstheme="minorHAnsi"/>
          <w:bCs/>
          <w:sz w:val="24"/>
          <w:szCs w:val="24"/>
        </w:rPr>
        <w:t>,</w:t>
      </w:r>
      <w:r w:rsidRPr="00D17139">
        <w:rPr>
          <w:rFonts w:eastAsia="Tahoma" w:cstheme="minorHAnsi"/>
          <w:bCs/>
          <w:sz w:val="24"/>
          <w:szCs w:val="24"/>
        </w:rPr>
        <w:t xml:space="preserve"> you will be able to see what modules you are registered on and where seminars are taking place.</w:t>
      </w:r>
    </w:p>
    <w:p w14:paraId="35839FC1" w14:textId="15946DAE" w:rsidR="000B4908" w:rsidRPr="00D17139" w:rsidRDefault="000B4908" w:rsidP="00855A65">
      <w:pPr>
        <w:spacing w:line="360" w:lineRule="auto"/>
        <w:ind w:right="576"/>
        <w:textAlignment w:val="baseline"/>
        <w:rPr>
          <w:rFonts w:eastAsia="Verdana" w:cstheme="minorHAnsi"/>
          <w:b/>
          <w:bCs/>
          <w:spacing w:val="-11"/>
          <w:sz w:val="24"/>
          <w:szCs w:val="24"/>
        </w:rPr>
      </w:pPr>
    </w:p>
    <w:p w14:paraId="7A407962" w14:textId="37C3220B" w:rsidR="000B4908" w:rsidRPr="00D17139" w:rsidRDefault="000B4908" w:rsidP="00855A65">
      <w:pPr>
        <w:spacing w:line="360" w:lineRule="auto"/>
        <w:ind w:right="576"/>
        <w:textAlignment w:val="baseline"/>
        <w:rPr>
          <w:rFonts w:eastAsia="Verdana" w:cstheme="minorHAnsi"/>
          <w:b/>
          <w:bCs/>
          <w:spacing w:val="-11"/>
          <w:sz w:val="24"/>
          <w:szCs w:val="24"/>
        </w:rPr>
      </w:pPr>
      <w:r w:rsidRPr="00D17139">
        <w:rPr>
          <w:rFonts w:eastAsia="Verdana" w:cstheme="minorHAnsi"/>
          <w:b/>
          <w:bCs/>
          <w:spacing w:val="-11"/>
          <w:sz w:val="24"/>
          <w:szCs w:val="24"/>
        </w:rPr>
        <w:t>Microsoft Teams</w:t>
      </w:r>
    </w:p>
    <w:p w14:paraId="544C758F" w14:textId="035F6782" w:rsidR="000B4908" w:rsidRPr="00D17139" w:rsidRDefault="000B4908" w:rsidP="00855A65">
      <w:pPr>
        <w:spacing w:line="360" w:lineRule="auto"/>
        <w:ind w:right="432"/>
        <w:textAlignment w:val="baseline"/>
        <w:rPr>
          <w:rFonts w:eastAsia="Tahoma" w:cstheme="minorHAnsi"/>
          <w:bCs/>
          <w:sz w:val="24"/>
          <w:szCs w:val="24"/>
        </w:rPr>
      </w:pPr>
      <w:r w:rsidRPr="00D17139">
        <w:rPr>
          <w:rFonts w:eastAsia="Tahoma" w:cstheme="minorHAnsi"/>
          <w:bCs/>
          <w:sz w:val="24"/>
          <w:szCs w:val="24"/>
        </w:rPr>
        <w:t>Microsoft Teams is a digital hub that brings online chat, video and voice meetings, documents (that can be jointly edited), and a range of apps together in one place, letting us create and collaborate together in a virtual classroom space.</w:t>
      </w:r>
    </w:p>
    <w:p w14:paraId="5E7D2C0C" w14:textId="77777777" w:rsidR="00855A65" w:rsidRPr="00D17139" w:rsidRDefault="00855A65" w:rsidP="00855A65">
      <w:pPr>
        <w:spacing w:line="360" w:lineRule="auto"/>
        <w:ind w:right="432"/>
        <w:textAlignment w:val="baseline"/>
        <w:rPr>
          <w:rFonts w:eastAsia="Tahoma" w:cstheme="minorHAnsi"/>
          <w:bCs/>
          <w:sz w:val="24"/>
          <w:szCs w:val="24"/>
        </w:rPr>
      </w:pPr>
    </w:p>
    <w:p w14:paraId="1446C738" w14:textId="5D397641" w:rsidR="000B4908" w:rsidRPr="00D17139" w:rsidRDefault="000B4908" w:rsidP="00855A65">
      <w:pPr>
        <w:spacing w:line="360" w:lineRule="auto"/>
        <w:ind w:right="432"/>
        <w:textAlignment w:val="baseline"/>
        <w:rPr>
          <w:rFonts w:eastAsia="Tahoma" w:cstheme="minorHAnsi"/>
          <w:bCs/>
          <w:sz w:val="24"/>
          <w:szCs w:val="24"/>
        </w:rPr>
      </w:pPr>
      <w:r w:rsidRPr="00D17139">
        <w:rPr>
          <w:rFonts w:eastAsia="Tahoma" w:cstheme="minorHAnsi"/>
          <w:bCs/>
          <w:sz w:val="24"/>
          <w:szCs w:val="24"/>
        </w:rPr>
        <w:t xml:space="preserve">We use Teams to work together in various ways. </w:t>
      </w:r>
      <w:r w:rsidR="00855A65" w:rsidRPr="00D17139">
        <w:rPr>
          <w:rFonts w:eastAsia="Tahoma" w:cstheme="minorHAnsi"/>
          <w:bCs/>
          <w:sz w:val="24"/>
          <w:szCs w:val="24"/>
        </w:rPr>
        <w:t xml:space="preserve"> </w:t>
      </w:r>
      <w:r w:rsidRPr="00D17139">
        <w:rPr>
          <w:rFonts w:eastAsia="Tahoma" w:cstheme="minorHAnsi"/>
          <w:bCs/>
          <w:sz w:val="24"/>
          <w:szCs w:val="24"/>
        </w:rPr>
        <w:t xml:space="preserve">Each module will have its own Team that you will be assigned to. Please let your module leader know if you do not see a Team for any module you are taking. Various Education Studies community Teams exist too. You will become a member of the </w:t>
      </w:r>
      <w:r w:rsidR="0041726B">
        <w:rPr>
          <w:rFonts w:eastAsia="Tahoma" w:cstheme="minorHAnsi"/>
          <w:bCs/>
          <w:sz w:val="24"/>
          <w:szCs w:val="24"/>
        </w:rPr>
        <w:t>Department</w:t>
      </w:r>
      <w:r w:rsidRPr="00D17139">
        <w:rPr>
          <w:rFonts w:eastAsia="Tahoma" w:cstheme="minorHAnsi"/>
          <w:bCs/>
          <w:sz w:val="24"/>
          <w:szCs w:val="24"/>
        </w:rPr>
        <w:t>-wide one as well as one for your level of study.</w:t>
      </w:r>
    </w:p>
    <w:p w14:paraId="0A276C32" w14:textId="77777777" w:rsidR="00855A65" w:rsidRPr="00D17139" w:rsidRDefault="00855A65" w:rsidP="00855A65">
      <w:pPr>
        <w:spacing w:line="360" w:lineRule="auto"/>
        <w:ind w:right="720"/>
        <w:textAlignment w:val="baseline"/>
        <w:rPr>
          <w:rFonts w:eastAsia="Tahoma" w:cstheme="minorHAnsi"/>
          <w:bCs/>
          <w:sz w:val="24"/>
          <w:szCs w:val="24"/>
        </w:rPr>
      </w:pPr>
    </w:p>
    <w:p w14:paraId="7A5561C4" w14:textId="247FF480" w:rsidR="000B4908" w:rsidRPr="00D17139" w:rsidRDefault="000B4908" w:rsidP="00855A65">
      <w:pPr>
        <w:spacing w:line="360" w:lineRule="auto"/>
        <w:ind w:right="720"/>
        <w:textAlignment w:val="baseline"/>
        <w:rPr>
          <w:rFonts w:eastAsia="Tahoma" w:cstheme="minorHAnsi"/>
          <w:bCs/>
          <w:sz w:val="24"/>
          <w:szCs w:val="24"/>
        </w:rPr>
      </w:pPr>
      <w:r w:rsidRPr="00D17139">
        <w:rPr>
          <w:rFonts w:eastAsia="Tahoma" w:cstheme="minorHAnsi"/>
          <w:bCs/>
          <w:sz w:val="24"/>
          <w:szCs w:val="24"/>
        </w:rPr>
        <w:t>Once you are enrolled and have registered your IT account you will be able to log in to Microsoft Teams using your Office 365 log</w:t>
      </w:r>
      <w:r w:rsidR="0041726B">
        <w:rPr>
          <w:rFonts w:eastAsia="Tahoma" w:cstheme="minorHAnsi"/>
          <w:bCs/>
          <w:sz w:val="24"/>
          <w:szCs w:val="24"/>
        </w:rPr>
        <w:t>-</w:t>
      </w:r>
      <w:r w:rsidRPr="00D17139">
        <w:rPr>
          <w:rFonts w:eastAsia="Tahoma" w:cstheme="minorHAnsi"/>
          <w:bCs/>
          <w:sz w:val="24"/>
          <w:szCs w:val="24"/>
        </w:rPr>
        <w:t xml:space="preserve">in details. You will need to be logged in to Teams to have full access to the features and functions used </w:t>
      </w:r>
      <w:r w:rsidR="00855A65" w:rsidRPr="00D17139">
        <w:rPr>
          <w:rFonts w:eastAsia="Tahoma" w:cstheme="minorHAnsi"/>
          <w:bCs/>
          <w:sz w:val="24"/>
          <w:szCs w:val="24"/>
        </w:rPr>
        <w:t xml:space="preserve">for teaching and learning activities. </w:t>
      </w:r>
    </w:p>
    <w:p w14:paraId="3894A5C6" w14:textId="3D6D8E22" w:rsidR="000B4908" w:rsidRPr="00D17139" w:rsidRDefault="000B4908" w:rsidP="00855A65">
      <w:pPr>
        <w:spacing w:line="360" w:lineRule="auto"/>
        <w:ind w:right="504"/>
        <w:textAlignment w:val="baseline"/>
        <w:rPr>
          <w:rFonts w:eastAsia="Tahoma" w:cstheme="minorHAnsi"/>
          <w:bCs/>
          <w:sz w:val="24"/>
          <w:szCs w:val="24"/>
        </w:rPr>
      </w:pPr>
      <w:r w:rsidRPr="00D17139">
        <w:rPr>
          <w:rFonts w:eastAsia="Tahoma" w:cstheme="minorHAnsi"/>
          <w:bCs/>
          <w:sz w:val="24"/>
          <w:szCs w:val="24"/>
        </w:rPr>
        <w:t xml:space="preserve">It is highly recommended that you download the desktop version of Teams. To find out how to do this, as well as how to access and use various features within Teams please refer to this </w:t>
      </w:r>
      <w:bookmarkStart w:id="65" w:name="_Hlk141785089"/>
      <w:r w:rsidR="00DA44D4">
        <w:fldChar w:fldCharType="begin"/>
      </w:r>
      <w:r w:rsidR="00540134">
        <w:instrText>HYPERLINK "https://warwick.ac.uk/services/idg/about/infrastructure-operations/knowledge/guide-to-microsoft-teams/"</w:instrText>
      </w:r>
      <w:r w:rsidR="00DA44D4">
        <w:fldChar w:fldCharType="separate"/>
      </w:r>
      <w:r w:rsidR="00F71998" w:rsidRPr="00D17139">
        <w:rPr>
          <w:rStyle w:val="Hyperlink"/>
          <w:rFonts w:eastAsia="Tahoma" w:cstheme="minorHAnsi"/>
          <w:bCs/>
          <w:color w:val="auto"/>
          <w:sz w:val="24"/>
          <w:szCs w:val="24"/>
        </w:rPr>
        <w:t>IT Services Gui</w:t>
      </w:r>
      <w:r w:rsidR="00F71998" w:rsidRPr="00D17139">
        <w:rPr>
          <w:rStyle w:val="Hyperlink"/>
          <w:rFonts w:eastAsia="Tahoma" w:cstheme="minorHAnsi"/>
          <w:bCs/>
          <w:color w:val="auto"/>
          <w:sz w:val="24"/>
          <w:szCs w:val="24"/>
        </w:rPr>
        <w:t>d</w:t>
      </w:r>
      <w:r w:rsidR="00F71998" w:rsidRPr="00D17139">
        <w:rPr>
          <w:rStyle w:val="Hyperlink"/>
          <w:rFonts w:eastAsia="Tahoma" w:cstheme="minorHAnsi"/>
          <w:bCs/>
          <w:color w:val="auto"/>
          <w:sz w:val="24"/>
          <w:szCs w:val="24"/>
        </w:rPr>
        <w:t>e</w:t>
      </w:r>
      <w:r w:rsidR="00DA44D4">
        <w:rPr>
          <w:rStyle w:val="Hyperlink"/>
          <w:rFonts w:eastAsia="Tahoma" w:cstheme="minorHAnsi"/>
          <w:bCs/>
          <w:color w:val="auto"/>
          <w:sz w:val="24"/>
          <w:szCs w:val="24"/>
        </w:rPr>
        <w:fldChar w:fldCharType="end"/>
      </w:r>
      <w:r w:rsidRPr="00D17139">
        <w:rPr>
          <w:rFonts w:eastAsia="Tahoma" w:cstheme="minorHAnsi"/>
          <w:bCs/>
          <w:sz w:val="24"/>
          <w:szCs w:val="24"/>
        </w:rPr>
        <w:t>.</w:t>
      </w:r>
    </w:p>
    <w:bookmarkEnd w:id="65"/>
    <w:p w14:paraId="53FDCDC5" w14:textId="78CF6F34" w:rsidR="000B4908" w:rsidRPr="00D17139" w:rsidRDefault="000B4908" w:rsidP="00855A65">
      <w:pPr>
        <w:spacing w:line="360" w:lineRule="auto"/>
        <w:ind w:right="576"/>
        <w:textAlignment w:val="baseline"/>
        <w:rPr>
          <w:rFonts w:eastAsia="Verdana" w:cstheme="minorHAnsi"/>
          <w:b/>
          <w:bCs/>
          <w:spacing w:val="-11"/>
          <w:sz w:val="24"/>
          <w:szCs w:val="24"/>
        </w:rPr>
      </w:pPr>
    </w:p>
    <w:p w14:paraId="0C58FB81" w14:textId="1216944B" w:rsidR="000B4908" w:rsidRPr="00D17139" w:rsidRDefault="000B4908" w:rsidP="00855A65">
      <w:pPr>
        <w:spacing w:line="360" w:lineRule="auto"/>
        <w:ind w:right="576"/>
        <w:textAlignment w:val="baseline"/>
        <w:rPr>
          <w:rFonts w:eastAsia="Verdana" w:cstheme="minorHAnsi"/>
          <w:b/>
          <w:bCs/>
          <w:spacing w:val="-11"/>
          <w:sz w:val="24"/>
          <w:szCs w:val="24"/>
        </w:rPr>
      </w:pPr>
      <w:r w:rsidRPr="00D17139">
        <w:rPr>
          <w:rFonts w:eastAsia="Verdana" w:cstheme="minorHAnsi"/>
          <w:b/>
          <w:bCs/>
          <w:spacing w:val="-11"/>
          <w:sz w:val="24"/>
          <w:szCs w:val="24"/>
        </w:rPr>
        <w:t>Moodle</w:t>
      </w:r>
    </w:p>
    <w:p w14:paraId="58B4A3EB" w14:textId="0B88DBE3" w:rsidR="00855A65" w:rsidRPr="00D17139" w:rsidRDefault="00540134" w:rsidP="00B90967">
      <w:pPr>
        <w:spacing w:line="360" w:lineRule="auto"/>
        <w:ind w:right="504"/>
        <w:textAlignment w:val="baseline"/>
        <w:rPr>
          <w:rFonts w:eastAsia="Tahoma" w:cstheme="minorHAnsi"/>
          <w:sz w:val="24"/>
          <w:szCs w:val="24"/>
        </w:rPr>
      </w:pPr>
      <w:hyperlink r:id="rId94" w:history="1">
        <w:r w:rsidR="0041726B" w:rsidRPr="003F5ED9">
          <w:rPr>
            <w:rStyle w:val="Hyperlink"/>
            <w:rFonts w:eastAsia="Tahoma" w:cstheme="minorHAnsi"/>
            <w:sz w:val="24"/>
            <w:szCs w:val="24"/>
          </w:rPr>
          <w:t>Moodle</w:t>
        </w:r>
      </w:hyperlink>
      <w:r w:rsidR="00855A65" w:rsidRPr="00D17139">
        <w:rPr>
          <w:rFonts w:eastAsia="Tahoma" w:cstheme="minorHAnsi"/>
          <w:sz w:val="24"/>
          <w:szCs w:val="24"/>
        </w:rPr>
        <w:t xml:space="preserve"> is a virtual learning environment (VLE), a web platform designed specifically to support the delivery of teaching and learning materials and activities. Mood</w:t>
      </w:r>
      <w:r w:rsidR="00B90967" w:rsidRPr="00D17139">
        <w:rPr>
          <w:rFonts w:eastAsia="Tahoma" w:cstheme="minorHAnsi"/>
          <w:sz w:val="24"/>
          <w:szCs w:val="24"/>
        </w:rPr>
        <w:t>l</w:t>
      </w:r>
      <w:r w:rsidR="00855A65" w:rsidRPr="00D17139">
        <w:rPr>
          <w:rFonts w:eastAsia="Tahoma" w:cstheme="minorHAnsi"/>
          <w:sz w:val="24"/>
          <w:szCs w:val="24"/>
        </w:rPr>
        <w:t>e is used for all your modules, where module information and resources are placed and where you will be asked to evaluate each module. For some modules Mood</w:t>
      </w:r>
      <w:r w:rsidR="00B90967" w:rsidRPr="00D17139">
        <w:rPr>
          <w:rFonts w:eastAsia="Tahoma" w:cstheme="minorHAnsi"/>
          <w:sz w:val="24"/>
          <w:szCs w:val="24"/>
        </w:rPr>
        <w:t>l</w:t>
      </w:r>
      <w:r w:rsidR="00855A65" w:rsidRPr="00D17139">
        <w:rPr>
          <w:rFonts w:eastAsia="Tahoma" w:cstheme="minorHAnsi"/>
          <w:sz w:val="24"/>
          <w:szCs w:val="24"/>
        </w:rPr>
        <w:t>e may also contain interactive activities and there will be links to the online booklist</w:t>
      </w:r>
      <w:r w:rsidR="007D33AC">
        <w:rPr>
          <w:rFonts w:eastAsia="Tahoma" w:cstheme="minorHAnsi"/>
          <w:sz w:val="24"/>
          <w:szCs w:val="24"/>
        </w:rPr>
        <w:t xml:space="preserve"> (called a Talis Aspire reading list)</w:t>
      </w:r>
      <w:r w:rsidR="00855A65" w:rsidRPr="00D17139">
        <w:rPr>
          <w:rFonts w:eastAsia="Tahoma" w:cstheme="minorHAnsi"/>
          <w:sz w:val="24"/>
          <w:szCs w:val="24"/>
        </w:rPr>
        <w:t xml:space="preserve"> for your module in the library. If you cannot access a module in </w:t>
      </w:r>
      <w:r w:rsidR="00014180" w:rsidRPr="00D17139">
        <w:rPr>
          <w:rFonts w:eastAsia="Tahoma" w:cstheme="minorHAnsi"/>
          <w:sz w:val="24"/>
          <w:szCs w:val="24"/>
        </w:rPr>
        <w:t>Moodle,</w:t>
      </w:r>
      <w:r w:rsidR="00855A65" w:rsidRPr="00D17139">
        <w:rPr>
          <w:rFonts w:eastAsia="Tahoma" w:cstheme="minorHAnsi"/>
          <w:sz w:val="24"/>
          <w:szCs w:val="24"/>
        </w:rPr>
        <w:t xml:space="preserve"> it means that you are not registered on the module - please contact </w:t>
      </w:r>
      <w:hyperlink r:id="rId95" w:history="1">
        <w:r w:rsidR="00F71998" w:rsidRPr="00D17139">
          <w:rPr>
            <w:rStyle w:val="Hyperlink"/>
            <w:rFonts w:eastAsia="Tahoma" w:cstheme="minorHAnsi"/>
            <w:color w:val="auto"/>
            <w:sz w:val="24"/>
            <w:szCs w:val="24"/>
          </w:rPr>
          <w:t>educationundergrad@warwick.ac.uk</w:t>
        </w:r>
      </w:hyperlink>
      <w:r w:rsidR="00855A65" w:rsidRPr="00D17139">
        <w:rPr>
          <w:rFonts w:eastAsia="Tahoma" w:cstheme="minorHAnsi"/>
          <w:sz w:val="24"/>
          <w:szCs w:val="24"/>
        </w:rPr>
        <w:t xml:space="preserve"> for help.</w:t>
      </w:r>
    </w:p>
    <w:p w14:paraId="4FDDEFE7" w14:textId="77777777" w:rsidR="00903EE0" w:rsidRPr="00D17139" w:rsidRDefault="00903EE0" w:rsidP="00855A65">
      <w:pPr>
        <w:spacing w:line="360" w:lineRule="auto"/>
        <w:ind w:right="576"/>
        <w:textAlignment w:val="baseline"/>
        <w:rPr>
          <w:rFonts w:eastAsia="Verdana" w:cstheme="minorHAnsi"/>
          <w:b/>
          <w:bCs/>
          <w:spacing w:val="-11"/>
          <w:sz w:val="24"/>
          <w:szCs w:val="24"/>
        </w:rPr>
      </w:pPr>
    </w:p>
    <w:p w14:paraId="7A06F7F3" w14:textId="6A69CC47" w:rsidR="000B4908" w:rsidRPr="00D17139" w:rsidRDefault="000B4908" w:rsidP="00855A65">
      <w:pPr>
        <w:spacing w:line="360" w:lineRule="auto"/>
        <w:ind w:right="576"/>
        <w:textAlignment w:val="baseline"/>
        <w:rPr>
          <w:rFonts w:eastAsia="Verdana" w:cstheme="minorHAnsi"/>
          <w:b/>
          <w:bCs/>
          <w:spacing w:val="-11"/>
          <w:sz w:val="24"/>
          <w:szCs w:val="24"/>
        </w:rPr>
      </w:pPr>
      <w:r w:rsidRPr="00D17139">
        <w:rPr>
          <w:rFonts w:eastAsia="Verdana" w:cstheme="minorHAnsi"/>
          <w:b/>
          <w:bCs/>
          <w:spacing w:val="-11"/>
          <w:sz w:val="24"/>
          <w:szCs w:val="24"/>
        </w:rPr>
        <w:t>Padlet</w:t>
      </w:r>
    </w:p>
    <w:p w14:paraId="31D9332C" w14:textId="3205F748" w:rsidR="00267FEB" w:rsidRPr="00D17139" w:rsidRDefault="00855A65" w:rsidP="00267FEB">
      <w:pPr>
        <w:spacing w:line="360" w:lineRule="auto"/>
        <w:ind w:right="432"/>
        <w:jc w:val="both"/>
        <w:textAlignment w:val="baseline"/>
        <w:rPr>
          <w:rFonts w:eastAsia="Verdana" w:cstheme="minorHAnsi"/>
          <w:spacing w:val="-12"/>
          <w:sz w:val="24"/>
          <w:szCs w:val="24"/>
        </w:rPr>
      </w:pPr>
      <w:r w:rsidRPr="00D17139">
        <w:rPr>
          <w:rFonts w:eastAsia="Tahoma" w:cstheme="minorHAnsi"/>
          <w:bCs/>
          <w:spacing w:val="-1"/>
          <w:sz w:val="24"/>
          <w:szCs w:val="24"/>
        </w:rPr>
        <w:t xml:space="preserve">Padlet is an information gathering app that allows users to collect various media in one place. It is like an online pinboard - you can add notes, documents and pictures. You can also add audio and video content. It is a great tool for sharing and collaborating and we use this within our teaching. You may </w:t>
      </w:r>
      <w:r w:rsidRPr="00D17139">
        <w:rPr>
          <w:rFonts w:eastAsia="Tahoma" w:cstheme="minorHAnsi"/>
          <w:bCs/>
          <w:spacing w:val="-1"/>
          <w:sz w:val="24"/>
          <w:szCs w:val="24"/>
        </w:rPr>
        <w:lastRenderedPageBreak/>
        <w:t>be asked to identify locat</w:t>
      </w:r>
      <w:r w:rsidR="004B360B" w:rsidRPr="00D17139">
        <w:rPr>
          <w:rFonts w:eastAsia="Tahoma" w:cstheme="minorHAnsi"/>
          <w:bCs/>
          <w:spacing w:val="-1"/>
          <w:sz w:val="24"/>
          <w:szCs w:val="24"/>
        </w:rPr>
        <w:t xml:space="preserve">ions on </w:t>
      </w:r>
      <w:r w:rsidR="00267FEB" w:rsidRPr="00D17139">
        <w:rPr>
          <w:rFonts w:eastAsia="Tahoma" w:cstheme="minorHAnsi"/>
          <w:bCs/>
          <w:spacing w:val="-1"/>
          <w:sz w:val="24"/>
          <w:szCs w:val="24"/>
        </w:rPr>
        <w:t xml:space="preserve">a </w:t>
      </w:r>
      <w:r w:rsidR="00267FEB" w:rsidRPr="00D17139">
        <w:rPr>
          <w:rFonts w:eastAsia="Verdana" w:cstheme="minorHAnsi"/>
          <w:spacing w:val="-12"/>
          <w:sz w:val="24"/>
          <w:szCs w:val="24"/>
        </w:rPr>
        <w:t>map, create a timeline or profile page for yourself or someone else, develop a mind-map about a topic, provide feedback or give your opinion about various topics - the list is endless! It is a versatile tool and due to a range of privacy settings it can be used for shared activities as well as private ones. You may find it helpful for assignment planning and revision.</w:t>
      </w:r>
    </w:p>
    <w:p w14:paraId="51AFD5E3" w14:textId="77777777" w:rsidR="00267FEB" w:rsidRPr="00D17139" w:rsidRDefault="00267FEB" w:rsidP="00267FEB">
      <w:pPr>
        <w:spacing w:line="360" w:lineRule="auto"/>
        <w:ind w:right="720"/>
        <w:textAlignment w:val="baseline"/>
        <w:rPr>
          <w:rFonts w:eastAsia="Verdana" w:cstheme="minorHAnsi"/>
          <w:spacing w:val="-12"/>
          <w:sz w:val="24"/>
          <w:szCs w:val="24"/>
        </w:rPr>
      </w:pPr>
    </w:p>
    <w:p w14:paraId="748CF5C0" w14:textId="484F854C" w:rsidR="00267FEB" w:rsidRDefault="00267FEB" w:rsidP="0041726B">
      <w:pPr>
        <w:spacing w:line="360" w:lineRule="auto"/>
        <w:ind w:right="720"/>
        <w:textAlignment w:val="baseline"/>
        <w:rPr>
          <w:rFonts w:eastAsia="Verdana" w:cstheme="minorHAnsi"/>
          <w:spacing w:val="-11"/>
          <w:sz w:val="24"/>
          <w:szCs w:val="24"/>
        </w:rPr>
      </w:pPr>
      <w:r w:rsidRPr="00B92E7B">
        <w:rPr>
          <w:rFonts w:eastAsia="Verdana" w:cstheme="minorHAnsi"/>
          <w:spacing w:val="-11"/>
          <w:sz w:val="24"/>
          <w:szCs w:val="24"/>
        </w:rPr>
        <w:t>Warwick has a site licence for Padlet which is available for both staff and students to use via their IT</w:t>
      </w:r>
      <w:r w:rsidRPr="00B92E7B">
        <w:rPr>
          <w:rFonts w:eastAsia="Verdana" w:cstheme="minorHAnsi"/>
          <w:b/>
          <w:spacing w:val="-11"/>
          <w:sz w:val="24"/>
          <w:szCs w:val="24"/>
        </w:rPr>
        <w:t xml:space="preserve"> </w:t>
      </w:r>
      <w:r w:rsidRPr="00B92E7B">
        <w:rPr>
          <w:rFonts w:eastAsia="Verdana" w:cstheme="minorHAnsi"/>
          <w:spacing w:val="-11"/>
          <w:sz w:val="24"/>
          <w:szCs w:val="24"/>
        </w:rPr>
        <w:t xml:space="preserve">Services account. For further information about Padlet and how to create an account, please refer to this </w:t>
      </w:r>
      <w:hyperlink r:id="rId96" w:history="1">
        <w:r w:rsidRPr="00B92E7B">
          <w:rPr>
            <w:rStyle w:val="Hyperlink"/>
            <w:rFonts w:eastAsia="Verdana" w:cstheme="minorHAnsi"/>
            <w:color w:val="auto"/>
            <w:spacing w:val="-11"/>
            <w:sz w:val="24"/>
            <w:szCs w:val="24"/>
          </w:rPr>
          <w:t xml:space="preserve">IT </w:t>
        </w:r>
        <w:r w:rsidR="00014180" w:rsidRPr="00B92E7B">
          <w:rPr>
            <w:rStyle w:val="Hyperlink"/>
            <w:rFonts w:eastAsia="Verdana" w:cstheme="minorHAnsi"/>
            <w:color w:val="auto"/>
            <w:spacing w:val="-11"/>
            <w:sz w:val="24"/>
            <w:szCs w:val="24"/>
          </w:rPr>
          <w:t>Services Guide</w:t>
        </w:r>
      </w:hyperlink>
      <w:r w:rsidRPr="00B92E7B">
        <w:rPr>
          <w:rFonts w:eastAsia="Verdana" w:cstheme="minorHAnsi"/>
          <w:spacing w:val="-11"/>
          <w:sz w:val="24"/>
          <w:szCs w:val="24"/>
        </w:rPr>
        <w:t>.</w:t>
      </w:r>
    </w:p>
    <w:p w14:paraId="5F6F7E5D" w14:textId="77777777" w:rsidR="00267FEB" w:rsidRPr="00D17139" w:rsidRDefault="00267FEB" w:rsidP="004B360B">
      <w:pPr>
        <w:spacing w:line="360" w:lineRule="auto"/>
        <w:ind w:right="432"/>
        <w:textAlignment w:val="baseline"/>
        <w:rPr>
          <w:rFonts w:eastAsia="Tahoma" w:cstheme="minorHAnsi"/>
          <w:bCs/>
          <w:spacing w:val="-1"/>
          <w:sz w:val="24"/>
          <w:szCs w:val="24"/>
        </w:rPr>
      </w:pPr>
    </w:p>
    <w:p w14:paraId="278BA046" w14:textId="5FF80421" w:rsidR="00267FEB" w:rsidRPr="00D17139" w:rsidRDefault="00267FEB" w:rsidP="00267FEB">
      <w:pPr>
        <w:spacing w:line="360" w:lineRule="auto"/>
        <w:ind w:right="576"/>
        <w:textAlignment w:val="baseline"/>
        <w:rPr>
          <w:rFonts w:eastAsia="Verdana" w:cstheme="minorHAnsi"/>
          <w:b/>
          <w:bCs/>
          <w:spacing w:val="-11"/>
          <w:sz w:val="24"/>
          <w:szCs w:val="24"/>
        </w:rPr>
      </w:pPr>
      <w:r w:rsidRPr="00D17139">
        <w:rPr>
          <w:rFonts w:eastAsia="Verdana" w:cstheme="minorHAnsi"/>
          <w:b/>
          <w:bCs/>
          <w:spacing w:val="-11"/>
          <w:sz w:val="24"/>
          <w:szCs w:val="24"/>
        </w:rPr>
        <w:t>MyWarwick</w:t>
      </w:r>
    </w:p>
    <w:p w14:paraId="32905614" w14:textId="4038C770" w:rsidR="00267FEB" w:rsidRDefault="00267FEB" w:rsidP="00267FEB">
      <w:pPr>
        <w:spacing w:line="360" w:lineRule="auto"/>
        <w:ind w:right="360"/>
        <w:textAlignment w:val="baseline"/>
        <w:rPr>
          <w:rFonts w:eastAsia="Verdana" w:cstheme="minorHAnsi"/>
          <w:spacing w:val="-11"/>
          <w:sz w:val="24"/>
          <w:szCs w:val="24"/>
        </w:rPr>
      </w:pPr>
      <w:r w:rsidRPr="00D17139">
        <w:rPr>
          <w:rFonts w:eastAsia="Verdana" w:cstheme="minorHAnsi"/>
          <w:spacing w:val="-11"/>
          <w:sz w:val="24"/>
          <w:szCs w:val="24"/>
        </w:rPr>
        <w:t xml:space="preserve">You will have probably already discovered </w:t>
      </w:r>
      <w:hyperlink r:id="rId97" w:history="1">
        <w:r w:rsidR="00294E92" w:rsidRPr="00C4372E">
          <w:rPr>
            <w:rStyle w:val="Hyperlink"/>
            <w:rFonts w:eastAsia="Verdana" w:cstheme="minorHAnsi"/>
            <w:spacing w:val="-11"/>
            <w:sz w:val="24"/>
            <w:szCs w:val="24"/>
          </w:rPr>
          <w:t>MyWarwick</w:t>
        </w:r>
      </w:hyperlink>
      <w:r w:rsidRPr="00D17139">
        <w:rPr>
          <w:rFonts w:eastAsia="Verdana" w:cstheme="minorHAnsi"/>
          <w:spacing w:val="-11"/>
          <w:sz w:val="24"/>
          <w:szCs w:val="24"/>
        </w:rPr>
        <w:t xml:space="preserve"> - it is a dedicated space for students that you can format yourself to show all relevant information (tiles) - from when assignments are due to when the next bus is arriving. The app is available on the Google Play store and the Apple app store.</w:t>
      </w:r>
    </w:p>
    <w:p w14:paraId="24B9EE62" w14:textId="77777777" w:rsidR="00B92E7B" w:rsidRDefault="00B92E7B" w:rsidP="00267FEB">
      <w:pPr>
        <w:spacing w:line="360" w:lineRule="auto"/>
        <w:ind w:right="360"/>
        <w:textAlignment w:val="baseline"/>
        <w:rPr>
          <w:rFonts w:eastAsia="Verdana" w:cstheme="minorHAnsi"/>
          <w:spacing w:val="-11"/>
          <w:sz w:val="24"/>
          <w:szCs w:val="24"/>
        </w:rPr>
      </w:pPr>
    </w:p>
    <w:p w14:paraId="33215206" w14:textId="77777777" w:rsidR="00B92E7B" w:rsidRPr="00D17139" w:rsidRDefault="00B92E7B" w:rsidP="00267FEB">
      <w:pPr>
        <w:spacing w:line="360" w:lineRule="auto"/>
        <w:ind w:right="360"/>
        <w:textAlignment w:val="baseline"/>
        <w:rPr>
          <w:rFonts w:eastAsia="Verdana" w:cstheme="minorHAnsi"/>
          <w:spacing w:val="-11"/>
          <w:sz w:val="24"/>
          <w:szCs w:val="24"/>
        </w:rPr>
      </w:pPr>
    </w:p>
    <w:p w14:paraId="1334F948" w14:textId="77777777" w:rsidR="00267FEB" w:rsidRPr="00D17139" w:rsidRDefault="00267FEB" w:rsidP="004B360B">
      <w:pPr>
        <w:spacing w:line="360" w:lineRule="auto"/>
        <w:ind w:right="432"/>
        <w:textAlignment w:val="baseline"/>
        <w:rPr>
          <w:rFonts w:eastAsia="Tahoma" w:cstheme="minorHAnsi"/>
          <w:bCs/>
          <w:spacing w:val="-1"/>
          <w:sz w:val="24"/>
          <w:szCs w:val="24"/>
        </w:rPr>
      </w:pPr>
    </w:p>
    <w:p w14:paraId="668B43D1" w14:textId="77777777" w:rsidR="00EA4A5A" w:rsidRPr="00D17139" w:rsidRDefault="00EA4A5A" w:rsidP="004B360B">
      <w:pPr>
        <w:spacing w:line="360" w:lineRule="auto"/>
        <w:ind w:right="432"/>
        <w:textAlignment w:val="baseline"/>
        <w:rPr>
          <w:rFonts w:eastAsia="Tahoma" w:cstheme="minorHAnsi"/>
          <w:bCs/>
          <w:spacing w:val="-1"/>
          <w:sz w:val="24"/>
          <w:szCs w:val="24"/>
        </w:rPr>
      </w:pPr>
    </w:p>
    <w:p w14:paraId="3E7E635F" w14:textId="77777777" w:rsidR="00C936C5" w:rsidRDefault="00C936C5" w:rsidP="003929F1">
      <w:pPr>
        <w:spacing w:line="360" w:lineRule="auto"/>
        <w:ind w:right="432"/>
        <w:jc w:val="both"/>
        <w:textAlignment w:val="baseline"/>
        <w:rPr>
          <w:rFonts w:eastAsia="Tahoma" w:cstheme="minorHAnsi"/>
          <w:bCs/>
          <w:spacing w:val="-1"/>
          <w:sz w:val="28"/>
          <w:szCs w:val="28"/>
        </w:rPr>
      </w:pPr>
    </w:p>
    <w:p w14:paraId="46FF7A05" w14:textId="77777777" w:rsidR="00B47764" w:rsidRDefault="00B47764">
      <w:pPr>
        <w:rPr>
          <w:rFonts w:eastAsia="Tahoma" w:cstheme="minorHAnsi"/>
          <w:bCs/>
          <w:spacing w:val="-1"/>
          <w:sz w:val="32"/>
          <w:szCs w:val="32"/>
        </w:rPr>
      </w:pPr>
      <w:r>
        <w:rPr>
          <w:rFonts w:eastAsia="Tahoma" w:cstheme="minorHAnsi"/>
          <w:bCs/>
          <w:spacing w:val="-1"/>
          <w:sz w:val="32"/>
          <w:szCs w:val="32"/>
        </w:rPr>
        <w:br w:type="page"/>
      </w:r>
    </w:p>
    <w:p w14:paraId="42A0849E" w14:textId="79121D6B" w:rsidR="003929F1" w:rsidRPr="00C936C5" w:rsidRDefault="003929F1" w:rsidP="00AF6E39">
      <w:pPr>
        <w:pStyle w:val="Heading1"/>
        <w:rPr>
          <w:rFonts w:eastAsia="Tahoma"/>
        </w:rPr>
      </w:pPr>
      <w:bookmarkStart w:id="66" w:name="_Toc177500913"/>
      <w:r w:rsidRPr="00C936C5">
        <w:rPr>
          <w:rFonts w:eastAsia="Tahoma"/>
        </w:rPr>
        <w:lastRenderedPageBreak/>
        <w:t>Additional Costs Associated with your Course</w:t>
      </w:r>
      <w:bookmarkEnd w:id="66"/>
    </w:p>
    <w:p w14:paraId="230C85F4" w14:textId="77777777" w:rsidR="003929F1" w:rsidRPr="00D17139" w:rsidRDefault="003929F1" w:rsidP="003929F1">
      <w:pPr>
        <w:spacing w:line="360" w:lineRule="auto"/>
        <w:ind w:right="432"/>
        <w:jc w:val="both"/>
        <w:textAlignment w:val="baseline"/>
        <w:rPr>
          <w:rFonts w:eastAsia="Tahoma" w:cstheme="minorHAnsi"/>
          <w:bCs/>
          <w:spacing w:val="-1"/>
          <w:sz w:val="28"/>
          <w:szCs w:val="28"/>
        </w:rPr>
      </w:pPr>
    </w:p>
    <w:p w14:paraId="327BB257" w14:textId="77777777" w:rsidR="003929F1" w:rsidRPr="00D17139" w:rsidRDefault="003929F1" w:rsidP="00AF6E39">
      <w:pPr>
        <w:pStyle w:val="Heading2"/>
        <w:rPr>
          <w:rFonts w:eastAsia="Tahoma"/>
        </w:rPr>
      </w:pPr>
      <w:bookmarkStart w:id="67" w:name="_Toc177500914"/>
      <w:r w:rsidRPr="00D17139">
        <w:rPr>
          <w:rFonts w:eastAsia="Tahoma"/>
        </w:rPr>
        <w:t>Textbooks</w:t>
      </w:r>
      <w:bookmarkEnd w:id="67"/>
    </w:p>
    <w:p w14:paraId="4E757F22" w14:textId="77777777" w:rsidR="003929F1" w:rsidRPr="00D17139" w:rsidRDefault="003929F1" w:rsidP="003929F1">
      <w:pPr>
        <w:spacing w:line="360" w:lineRule="auto"/>
        <w:ind w:right="505"/>
        <w:textAlignment w:val="baseline"/>
        <w:rPr>
          <w:rFonts w:eastAsia="Verdana" w:cstheme="minorHAnsi"/>
          <w:spacing w:val="-7"/>
          <w:sz w:val="24"/>
          <w:szCs w:val="24"/>
        </w:rPr>
      </w:pPr>
      <w:r w:rsidRPr="00D17139">
        <w:rPr>
          <w:rFonts w:eastAsia="Verdana" w:cstheme="minorHAnsi"/>
          <w:spacing w:val="-7"/>
          <w:sz w:val="24"/>
          <w:szCs w:val="24"/>
        </w:rPr>
        <w:t>Although the department recommends books for your course of study there is no obligation to buy these texts and they should be available in the library for you to borrow or online for you to access free of charge.</w:t>
      </w:r>
    </w:p>
    <w:p w14:paraId="0C9B18CA" w14:textId="77777777" w:rsidR="003929F1" w:rsidRPr="00D17139" w:rsidRDefault="003929F1" w:rsidP="003929F1">
      <w:pPr>
        <w:spacing w:line="360" w:lineRule="auto"/>
        <w:ind w:right="505"/>
        <w:textAlignment w:val="baseline"/>
        <w:rPr>
          <w:rFonts w:eastAsia="Verdana" w:cstheme="minorHAnsi"/>
          <w:spacing w:val="-7"/>
          <w:sz w:val="24"/>
          <w:szCs w:val="24"/>
        </w:rPr>
      </w:pPr>
    </w:p>
    <w:p w14:paraId="3512C444" w14:textId="77777777" w:rsidR="003929F1" w:rsidRPr="00D17139" w:rsidRDefault="003929F1" w:rsidP="003929F1">
      <w:pPr>
        <w:spacing w:line="360" w:lineRule="auto"/>
        <w:ind w:right="505"/>
        <w:textAlignment w:val="baseline"/>
        <w:rPr>
          <w:rFonts w:eastAsia="Verdana" w:cstheme="minorHAnsi"/>
          <w:spacing w:val="-7"/>
          <w:sz w:val="24"/>
          <w:szCs w:val="24"/>
        </w:rPr>
      </w:pPr>
      <w:r w:rsidRPr="00D17139">
        <w:rPr>
          <w:rFonts w:eastAsia="Verdana" w:cstheme="minorHAnsi"/>
          <w:spacing w:val="-7"/>
          <w:sz w:val="24"/>
          <w:szCs w:val="24"/>
        </w:rPr>
        <w:t>If you do wish to buy key textbooks, then you are advised to consider which ones will be most useful across a range of modules/years. If several are recommended within a particular module you might also wish to spend time looking at them in the library or bookshop before selecting the one that you find most readable/useful for you. You can also speak with course or module tutors to help you with such decisions.</w:t>
      </w:r>
    </w:p>
    <w:p w14:paraId="2C00381A" w14:textId="77777777" w:rsidR="003929F1" w:rsidRPr="00D17139" w:rsidRDefault="003929F1" w:rsidP="003929F1">
      <w:pPr>
        <w:spacing w:line="360" w:lineRule="auto"/>
        <w:ind w:right="432"/>
        <w:jc w:val="both"/>
        <w:textAlignment w:val="baseline"/>
        <w:rPr>
          <w:rFonts w:eastAsia="Tahoma" w:cstheme="minorHAnsi"/>
          <w:b/>
          <w:spacing w:val="-1"/>
          <w:sz w:val="24"/>
          <w:szCs w:val="24"/>
        </w:rPr>
      </w:pPr>
    </w:p>
    <w:p w14:paraId="1F74F74B" w14:textId="77777777" w:rsidR="003929F1" w:rsidRPr="00D17139" w:rsidRDefault="003929F1" w:rsidP="00AF6E39">
      <w:pPr>
        <w:pStyle w:val="Heading2"/>
        <w:rPr>
          <w:rFonts w:eastAsia="Tahoma"/>
        </w:rPr>
      </w:pPr>
      <w:bookmarkStart w:id="68" w:name="_Toc177500915"/>
      <w:r w:rsidRPr="00D17139">
        <w:rPr>
          <w:rFonts w:eastAsia="Tahoma"/>
        </w:rPr>
        <w:t>Printing</w:t>
      </w:r>
      <w:bookmarkEnd w:id="68"/>
    </w:p>
    <w:p w14:paraId="653FB469" w14:textId="0E717711" w:rsidR="003929F1" w:rsidRPr="00D17139" w:rsidRDefault="00E0136B" w:rsidP="003929F1">
      <w:pPr>
        <w:spacing w:line="360" w:lineRule="auto"/>
        <w:ind w:right="864"/>
        <w:textAlignment w:val="baseline"/>
        <w:rPr>
          <w:rFonts w:eastAsia="Verdana" w:cstheme="minorHAnsi"/>
          <w:spacing w:val="-7"/>
          <w:sz w:val="24"/>
          <w:szCs w:val="24"/>
        </w:rPr>
      </w:pPr>
      <w:r>
        <w:rPr>
          <w:rFonts w:eastAsia="Verdana" w:cstheme="minorHAnsi"/>
          <w:sz w:val="24"/>
          <w:szCs w:val="24"/>
        </w:rPr>
        <w:t xml:space="preserve">We </w:t>
      </w:r>
      <w:r w:rsidR="003929F1" w:rsidRPr="00D17139">
        <w:rPr>
          <w:rFonts w:eastAsia="Verdana" w:cstheme="minorHAnsi"/>
          <w:sz w:val="24"/>
          <w:szCs w:val="24"/>
        </w:rPr>
        <w:t>try not to print unnecessarily</w:t>
      </w:r>
      <w:r>
        <w:rPr>
          <w:rFonts w:eastAsia="Verdana" w:cstheme="minorHAnsi"/>
          <w:sz w:val="24"/>
          <w:szCs w:val="24"/>
        </w:rPr>
        <w:t xml:space="preserve"> in Education Studies. </w:t>
      </w:r>
      <w:r w:rsidR="003929F1" w:rsidRPr="00D17139">
        <w:rPr>
          <w:rFonts w:eastAsia="Verdana" w:cstheme="minorHAnsi"/>
          <w:sz w:val="24"/>
          <w:szCs w:val="24"/>
        </w:rPr>
        <w:t xml:space="preserve">As such, we use paperless, electronic assignment submissions where at all possible and do not ordinarily require students to print paper copies of work.  You’ll be advised by your module leader on any exceptions to this.  </w:t>
      </w:r>
      <w:r w:rsidR="003929F1" w:rsidRPr="00D17139">
        <w:rPr>
          <w:rFonts w:eastAsia="Verdana" w:cstheme="minorHAnsi"/>
          <w:spacing w:val="-7"/>
          <w:sz w:val="24"/>
          <w:szCs w:val="24"/>
        </w:rPr>
        <w:t>We cannot guarantee this will be the case for modules you choose that are run by other departments and you are advised to speak directly to them about this.</w:t>
      </w:r>
    </w:p>
    <w:p w14:paraId="57F91AE0" w14:textId="77777777" w:rsidR="003929F1" w:rsidRPr="00D17139" w:rsidRDefault="003929F1" w:rsidP="003929F1">
      <w:pPr>
        <w:spacing w:line="360" w:lineRule="auto"/>
        <w:ind w:right="864"/>
        <w:textAlignment w:val="baseline"/>
        <w:rPr>
          <w:rFonts w:eastAsia="Verdana" w:cstheme="minorHAnsi"/>
          <w:sz w:val="24"/>
          <w:szCs w:val="24"/>
        </w:rPr>
      </w:pPr>
    </w:p>
    <w:p w14:paraId="0A88F173" w14:textId="77777777" w:rsidR="003929F1" w:rsidRPr="00D17139" w:rsidRDefault="003929F1" w:rsidP="003929F1">
      <w:pPr>
        <w:spacing w:line="360" w:lineRule="auto"/>
        <w:ind w:right="432"/>
        <w:textAlignment w:val="baseline"/>
        <w:rPr>
          <w:rFonts w:eastAsia="Verdana" w:cstheme="minorHAnsi"/>
          <w:spacing w:val="-7"/>
          <w:sz w:val="24"/>
          <w:szCs w:val="24"/>
        </w:rPr>
      </w:pPr>
      <w:r w:rsidRPr="00D17139">
        <w:rPr>
          <w:rFonts w:eastAsia="Verdana" w:cstheme="minorHAnsi"/>
          <w:spacing w:val="-7"/>
          <w:sz w:val="24"/>
          <w:szCs w:val="24"/>
        </w:rPr>
        <w:t>You will mostly access documents on your laptop during taught sessions. There may occasionally be times when you are asked to bring certain documents to sessions, and you may wish to print these (though you can bring them in electronic form) or other readings or articles to help facilitate your studies and the University estimates most students in Social Science departments might spend between £20 to £30 a year on printing.</w:t>
      </w:r>
    </w:p>
    <w:p w14:paraId="42A375BC" w14:textId="77777777" w:rsidR="003929F1" w:rsidRPr="00D17139" w:rsidRDefault="003929F1" w:rsidP="003929F1">
      <w:pPr>
        <w:spacing w:line="360" w:lineRule="auto"/>
        <w:ind w:right="432"/>
        <w:jc w:val="both"/>
        <w:textAlignment w:val="baseline"/>
        <w:rPr>
          <w:rFonts w:eastAsia="Tahoma" w:cstheme="minorHAnsi"/>
          <w:b/>
          <w:spacing w:val="-1"/>
          <w:sz w:val="24"/>
          <w:szCs w:val="24"/>
        </w:rPr>
      </w:pPr>
    </w:p>
    <w:p w14:paraId="5A7E1C6C" w14:textId="2B75E84E" w:rsidR="003929F1" w:rsidRPr="00D17139" w:rsidRDefault="003929F1" w:rsidP="00AF6E39">
      <w:pPr>
        <w:pStyle w:val="Heading2"/>
        <w:rPr>
          <w:rFonts w:eastAsia="Tahoma"/>
        </w:rPr>
      </w:pPr>
      <w:bookmarkStart w:id="69" w:name="_Toc177500916"/>
      <w:r w:rsidRPr="00D17139">
        <w:rPr>
          <w:rFonts w:eastAsia="Tahoma"/>
        </w:rPr>
        <w:t>Module Placement/Fieldwork</w:t>
      </w:r>
      <w:bookmarkEnd w:id="69"/>
    </w:p>
    <w:p w14:paraId="33152F3B" w14:textId="77777777" w:rsidR="003929F1" w:rsidRPr="00D17139" w:rsidRDefault="003929F1" w:rsidP="003929F1">
      <w:p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t>During your course there are modules where you would usually be expected to perform some sort of fieldwork and/or data collection.</w:t>
      </w:r>
    </w:p>
    <w:p w14:paraId="4EC1B5A9" w14:textId="77777777" w:rsidR="003929F1" w:rsidRPr="00D17139" w:rsidRDefault="003929F1" w:rsidP="003929F1">
      <w:pPr>
        <w:shd w:val="clear" w:color="auto" w:fill="FFFFFF"/>
        <w:spacing w:line="360" w:lineRule="auto"/>
        <w:rPr>
          <w:rFonts w:eastAsia="Times New Roman" w:cstheme="minorHAnsi"/>
          <w:sz w:val="24"/>
          <w:szCs w:val="24"/>
          <w:lang w:eastAsia="en-GB"/>
        </w:rPr>
      </w:pPr>
    </w:p>
    <w:p w14:paraId="7862FC51" w14:textId="77777777" w:rsidR="003929F1" w:rsidRPr="00D17139" w:rsidRDefault="003929F1" w:rsidP="003929F1">
      <w:pPr>
        <w:numPr>
          <w:ilvl w:val="0"/>
          <w:numId w:val="35"/>
        </w:num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t>In EQ201 Research Methods you are required to perform a small- scale research project.</w:t>
      </w:r>
    </w:p>
    <w:p w14:paraId="0876AD29" w14:textId="77777777" w:rsidR="003929F1" w:rsidRPr="00D17139" w:rsidRDefault="003929F1" w:rsidP="003929F1">
      <w:pPr>
        <w:shd w:val="clear" w:color="auto" w:fill="FFFFFF"/>
        <w:spacing w:line="360" w:lineRule="auto"/>
        <w:ind w:left="360"/>
        <w:rPr>
          <w:rFonts w:eastAsia="Times New Roman" w:cstheme="minorHAnsi"/>
          <w:sz w:val="24"/>
          <w:szCs w:val="24"/>
          <w:lang w:eastAsia="en-GB"/>
        </w:rPr>
      </w:pPr>
    </w:p>
    <w:p w14:paraId="11BF68A3" w14:textId="0C90AB20" w:rsidR="003929F1" w:rsidRPr="00187CB5" w:rsidRDefault="003929F1" w:rsidP="003929F1">
      <w:pPr>
        <w:numPr>
          <w:ilvl w:val="0"/>
          <w:numId w:val="35"/>
        </w:num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t xml:space="preserve">In EQ205 Professional Identity &amp; Skills: Work Based Placement you are required to undertake a work-based placement which may incur travel costs, and it is your responsibility to cover these. </w:t>
      </w:r>
      <w:r w:rsidR="0002506D">
        <w:rPr>
          <w:rFonts w:eastAsia="Times New Roman" w:cstheme="minorHAnsi"/>
          <w:sz w:val="24"/>
          <w:szCs w:val="24"/>
          <w:lang w:eastAsia="en-GB"/>
        </w:rPr>
        <w:t xml:space="preserve"> </w:t>
      </w:r>
      <w:r w:rsidRPr="00D17139">
        <w:rPr>
          <w:rFonts w:eastAsia="Times New Roman" w:cstheme="minorHAnsi"/>
          <w:sz w:val="24"/>
          <w:szCs w:val="24"/>
          <w:lang w:eastAsia="en-GB"/>
        </w:rPr>
        <w:t xml:space="preserve">The </w:t>
      </w:r>
      <w:r w:rsidR="00903EE0">
        <w:rPr>
          <w:rFonts w:eastAsia="Times New Roman" w:cstheme="minorHAnsi"/>
          <w:sz w:val="24"/>
          <w:szCs w:val="24"/>
          <w:lang w:eastAsia="en-GB"/>
        </w:rPr>
        <w:t>D</w:t>
      </w:r>
      <w:r w:rsidRPr="00D17139">
        <w:rPr>
          <w:rFonts w:eastAsia="Times New Roman" w:cstheme="minorHAnsi"/>
          <w:sz w:val="24"/>
          <w:szCs w:val="24"/>
          <w:lang w:eastAsia="en-GB"/>
        </w:rPr>
        <w:t>epartment will cover the cost of your DBS check if you need one for your placement</w:t>
      </w:r>
      <w:r w:rsidR="00133046">
        <w:rPr>
          <w:rFonts w:eastAsia="Times New Roman" w:cstheme="minorHAnsi"/>
          <w:sz w:val="24"/>
          <w:szCs w:val="24"/>
          <w:lang w:eastAsia="en-GB"/>
        </w:rPr>
        <w:t xml:space="preserve"> – see </w:t>
      </w:r>
      <w:r w:rsidR="00133046">
        <w:rPr>
          <w:rFonts w:eastAsia="Times New Roman" w:cstheme="minorHAnsi"/>
          <w:sz w:val="24"/>
          <w:szCs w:val="24"/>
          <w:lang w:eastAsia="en-GB"/>
        </w:rPr>
        <w:lastRenderedPageBreak/>
        <w:t xml:space="preserve">below for further information about DBS. </w:t>
      </w:r>
      <w:r w:rsidR="0002506D">
        <w:rPr>
          <w:rFonts w:eastAsia="Times New Roman" w:cstheme="minorHAnsi"/>
          <w:sz w:val="24"/>
          <w:szCs w:val="24"/>
          <w:lang w:eastAsia="en-GB"/>
        </w:rPr>
        <w:t xml:space="preserve"> It is also possible to take a version of this module that does not require any placement hours. </w:t>
      </w:r>
    </w:p>
    <w:p w14:paraId="771DEED5" w14:textId="77777777" w:rsidR="003929F1" w:rsidRPr="00D17139" w:rsidRDefault="003929F1" w:rsidP="003929F1">
      <w:pPr>
        <w:numPr>
          <w:ilvl w:val="0"/>
          <w:numId w:val="35"/>
        </w:num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t>In EQ301 Dissertation you will complete a research project.</w:t>
      </w:r>
    </w:p>
    <w:p w14:paraId="5260555E" w14:textId="77777777" w:rsidR="003929F1" w:rsidRPr="00D17139" w:rsidRDefault="003929F1" w:rsidP="003929F1">
      <w:pPr>
        <w:shd w:val="clear" w:color="auto" w:fill="FFFFFF"/>
        <w:spacing w:line="360" w:lineRule="auto"/>
        <w:ind w:left="720"/>
        <w:rPr>
          <w:rFonts w:eastAsia="Times New Roman" w:cstheme="minorHAnsi"/>
          <w:sz w:val="24"/>
          <w:szCs w:val="24"/>
          <w:lang w:eastAsia="en-GB"/>
        </w:rPr>
      </w:pPr>
    </w:p>
    <w:p w14:paraId="54B7D7E1" w14:textId="77777777" w:rsidR="003929F1" w:rsidRDefault="003929F1" w:rsidP="003929F1">
      <w:p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t>Any travel costs associated with these modules, as well as any resources you choose to use in order to collect your data, for example, are to be covered by yourselves. For the most part, you will have the choice about how far and how much you travel which will help you to perform these activities within your budget. If you are concerned about costs of such activities, then please speak with your module tutors or your personal tutor.</w:t>
      </w:r>
    </w:p>
    <w:p w14:paraId="46A4B753" w14:textId="77777777" w:rsidR="00133046" w:rsidRPr="00D17139" w:rsidRDefault="00133046" w:rsidP="003929F1">
      <w:pPr>
        <w:shd w:val="clear" w:color="auto" w:fill="FFFFFF"/>
        <w:spacing w:line="360" w:lineRule="auto"/>
        <w:rPr>
          <w:rFonts w:eastAsia="Times New Roman" w:cstheme="minorHAnsi"/>
          <w:sz w:val="24"/>
          <w:szCs w:val="24"/>
          <w:lang w:eastAsia="en-GB"/>
        </w:rPr>
      </w:pPr>
    </w:p>
    <w:p w14:paraId="756C8BF0" w14:textId="2C948636" w:rsidR="00133046" w:rsidRDefault="00133046" w:rsidP="00133046">
      <w:pPr>
        <w:pStyle w:val="Heading2"/>
        <w:rPr>
          <w:rFonts w:eastAsia="Tahoma"/>
        </w:rPr>
      </w:pPr>
      <w:bookmarkStart w:id="70" w:name="_Hlk141786489"/>
      <w:bookmarkStart w:id="71" w:name="_Toc177500917"/>
      <w:r>
        <w:rPr>
          <w:rFonts w:eastAsia="Tahoma"/>
        </w:rPr>
        <w:t>Volunteering Opportunities</w:t>
      </w:r>
      <w:bookmarkEnd w:id="71"/>
    </w:p>
    <w:p w14:paraId="2BD7E209" w14:textId="350EC9AD" w:rsidR="00133046" w:rsidRPr="00133046" w:rsidRDefault="00133046" w:rsidP="00133046">
      <w:pPr>
        <w:spacing w:line="360" w:lineRule="auto"/>
        <w:rPr>
          <w:sz w:val="24"/>
          <w:szCs w:val="24"/>
        </w:rPr>
      </w:pPr>
      <w:r w:rsidRPr="00133046">
        <w:rPr>
          <w:sz w:val="24"/>
          <w:szCs w:val="24"/>
        </w:rPr>
        <w:t xml:space="preserve">There are lots of ways to get involved with volunteering opportunities whilst you are a student in Education Studies.  Look out for an event early in Term 1 where you can find out all the volunteering opportunities that the Department offers and details of these will also be available on the </w:t>
      </w:r>
      <w:r w:rsidRPr="00133046">
        <w:rPr>
          <w:rFonts w:cstheme="minorHAnsi"/>
          <w:color w:val="000000" w:themeColor="text1"/>
          <w:sz w:val="24"/>
          <w:szCs w:val="24"/>
        </w:rPr>
        <w:t>Education Studies Community 2</w:t>
      </w:r>
      <w:r w:rsidR="00562168">
        <w:rPr>
          <w:rFonts w:cstheme="minorHAnsi"/>
          <w:color w:val="000000" w:themeColor="text1"/>
          <w:sz w:val="24"/>
          <w:szCs w:val="24"/>
        </w:rPr>
        <w:t>4/25</w:t>
      </w:r>
      <w:r w:rsidRPr="00133046">
        <w:rPr>
          <w:rFonts w:cstheme="minorHAnsi"/>
          <w:color w:val="000000" w:themeColor="text1"/>
          <w:sz w:val="24"/>
          <w:szCs w:val="24"/>
        </w:rPr>
        <w:t xml:space="preserve"> Moodle space.  The University’s Warwick Volunteers Team also advertise lots of ways in which Warwick students can take on volunteering work in the local community.  All of these are fantastic opportunities to develop your skills and enhance your CV, whilst supporting others. </w:t>
      </w:r>
      <w:r>
        <w:rPr>
          <w:rFonts w:cstheme="minorHAnsi"/>
          <w:color w:val="000000" w:themeColor="text1"/>
          <w:sz w:val="24"/>
          <w:szCs w:val="24"/>
        </w:rPr>
        <w:t xml:space="preserve"> </w:t>
      </w:r>
      <w:bookmarkStart w:id="72" w:name="_Hlk141786554"/>
      <w:r>
        <w:rPr>
          <w:rFonts w:cstheme="minorHAnsi"/>
          <w:color w:val="000000" w:themeColor="text1"/>
          <w:sz w:val="24"/>
          <w:szCs w:val="24"/>
        </w:rPr>
        <w:t xml:space="preserve">Students </w:t>
      </w:r>
      <w:r w:rsidR="00B64003">
        <w:rPr>
          <w:rFonts w:cstheme="minorHAnsi"/>
          <w:color w:val="000000" w:themeColor="text1"/>
          <w:sz w:val="24"/>
          <w:szCs w:val="24"/>
        </w:rPr>
        <w:t xml:space="preserve">will have to cover the costs of DBS checks needed for voluntary work themselves. </w:t>
      </w:r>
      <w:r>
        <w:rPr>
          <w:rFonts w:cstheme="minorHAnsi"/>
          <w:color w:val="000000" w:themeColor="text1"/>
          <w:sz w:val="24"/>
          <w:szCs w:val="24"/>
        </w:rPr>
        <w:t xml:space="preserve"> </w:t>
      </w:r>
      <w:bookmarkEnd w:id="72"/>
    </w:p>
    <w:bookmarkEnd w:id="70"/>
    <w:p w14:paraId="2BE1BFB0" w14:textId="77777777" w:rsidR="003929F1" w:rsidRDefault="003929F1" w:rsidP="003929F1">
      <w:pPr>
        <w:spacing w:line="360" w:lineRule="auto"/>
        <w:ind w:right="432"/>
        <w:jc w:val="both"/>
        <w:textAlignment w:val="baseline"/>
        <w:rPr>
          <w:rFonts w:eastAsia="Tahoma" w:cstheme="minorHAnsi"/>
          <w:b/>
          <w:spacing w:val="-1"/>
          <w:sz w:val="24"/>
          <w:szCs w:val="24"/>
        </w:rPr>
      </w:pPr>
    </w:p>
    <w:p w14:paraId="0E837A76" w14:textId="77777777" w:rsidR="003929F1" w:rsidRPr="00D17139" w:rsidRDefault="003929F1" w:rsidP="00AF6E39">
      <w:pPr>
        <w:pStyle w:val="Heading2"/>
        <w:rPr>
          <w:rFonts w:eastAsia="Tahoma"/>
        </w:rPr>
      </w:pPr>
      <w:bookmarkStart w:id="73" w:name="_Toc177500918"/>
      <w:r w:rsidRPr="00D17139">
        <w:rPr>
          <w:rFonts w:eastAsia="Tahoma"/>
        </w:rPr>
        <w:t>Optional Fieldtrips and Activities</w:t>
      </w:r>
      <w:bookmarkEnd w:id="73"/>
    </w:p>
    <w:p w14:paraId="64FDCB32" w14:textId="1FC17EFE" w:rsidR="003929F1" w:rsidRPr="00D17139" w:rsidRDefault="003929F1" w:rsidP="00903EE0">
      <w:pPr>
        <w:spacing w:line="360" w:lineRule="auto"/>
        <w:ind w:right="505"/>
        <w:textAlignment w:val="baseline"/>
        <w:rPr>
          <w:rFonts w:eastAsia="Verdana" w:cstheme="minorHAnsi"/>
          <w:sz w:val="24"/>
          <w:szCs w:val="24"/>
        </w:rPr>
      </w:pPr>
      <w:r w:rsidRPr="00D17139">
        <w:rPr>
          <w:rFonts w:eastAsia="Verdana" w:cstheme="minorHAnsi"/>
          <w:sz w:val="24"/>
          <w:szCs w:val="24"/>
        </w:rPr>
        <w:t xml:space="preserve">During the course of the year there may be student engagement activities which will incur a cost. Students are encouraged to take part in such activities, but they are not mandatory. Where possible the </w:t>
      </w:r>
      <w:r w:rsidR="00133046">
        <w:rPr>
          <w:rFonts w:eastAsia="Verdana" w:cstheme="minorHAnsi"/>
          <w:sz w:val="24"/>
          <w:szCs w:val="24"/>
        </w:rPr>
        <w:t>D</w:t>
      </w:r>
      <w:r w:rsidRPr="00D17139">
        <w:rPr>
          <w:rFonts w:eastAsia="Verdana" w:cstheme="minorHAnsi"/>
          <w:sz w:val="24"/>
          <w:szCs w:val="24"/>
        </w:rPr>
        <w:t>epartment will ensure that costs are kept to a minimum.</w:t>
      </w:r>
    </w:p>
    <w:p w14:paraId="77691E31" w14:textId="77777777" w:rsidR="003929F1" w:rsidRPr="00D17139" w:rsidRDefault="003929F1" w:rsidP="003929F1">
      <w:pPr>
        <w:spacing w:line="360" w:lineRule="auto"/>
        <w:ind w:right="432"/>
        <w:jc w:val="both"/>
        <w:textAlignment w:val="baseline"/>
        <w:rPr>
          <w:rFonts w:eastAsia="Tahoma" w:cstheme="minorHAnsi"/>
          <w:b/>
          <w:spacing w:val="-1"/>
          <w:sz w:val="24"/>
          <w:szCs w:val="24"/>
        </w:rPr>
      </w:pPr>
    </w:p>
    <w:p w14:paraId="16B8469F" w14:textId="77777777" w:rsidR="003929F1" w:rsidRPr="00D17139" w:rsidRDefault="003929F1" w:rsidP="00AF6E39">
      <w:pPr>
        <w:pStyle w:val="Heading2"/>
        <w:rPr>
          <w:rFonts w:eastAsia="Tahoma"/>
        </w:rPr>
      </w:pPr>
      <w:bookmarkStart w:id="74" w:name="_Toc177500919"/>
      <w:r w:rsidRPr="00D17139">
        <w:rPr>
          <w:rFonts w:eastAsia="Tahoma"/>
        </w:rPr>
        <w:t>Disclosure and Barring Service (DBS)</w:t>
      </w:r>
      <w:bookmarkEnd w:id="74"/>
    </w:p>
    <w:p w14:paraId="367A0F50" w14:textId="021EAB61" w:rsidR="003929F1" w:rsidRPr="00D17139" w:rsidRDefault="003929F1" w:rsidP="003929F1">
      <w:pPr>
        <w:spacing w:line="360" w:lineRule="auto"/>
        <w:ind w:right="576"/>
        <w:textAlignment w:val="baseline"/>
        <w:rPr>
          <w:rFonts w:eastAsia="Verdana" w:cstheme="minorHAnsi"/>
          <w:sz w:val="24"/>
          <w:szCs w:val="24"/>
        </w:rPr>
      </w:pPr>
      <w:r w:rsidRPr="00D17139">
        <w:rPr>
          <w:rFonts w:eastAsia="Verdana" w:cstheme="minorHAnsi"/>
          <w:sz w:val="24"/>
          <w:szCs w:val="24"/>
        </w:rPr>
        <w:t xml:space="preserve">The UK government requires that DBS (criminal record) checks are undertaken when students undertake research </w:t>
      </w:r>
      <w:r w:rsidR="00702650">
        <w:rPr>
          <w:rFonts w:eastAsia="Verdana" w:cstheme="minorHAnsi"/>
          <w:sz w:val="24"/>
          <w:szCs w:val="24"/>
        </w:rPr>
        <w:t xml:space="preserve">or voluntary work </w:t>
      </w:r>
      <w:r w:rsidRPr="00D17139">
        <w:rPr>
          <w:rFonts w:eastAsia="Verdana" w:cstheme="minorHAnsi"/>
          <w:sz w:val="24"/>
          <w:szCs w:val="24"/>
        </w:rPr>
        <w:t>in a specified establishment (e.g. nursery, school, Further Education College) and undertake the research</w:t>
      </w:r>
      <w:r w:rsidR="00702650">
        <w:rPr>
          <w:rFonts w:eastAsia="Verdana" w:cstheme="minorHAnsi"/>
          <w:sz w:val="24"/>
          <w:szCs w:val="24"/>
        </w:rPr>
        <w:t xml:space="preserve"> or voluntary work</w:t>
      </w:r>
      <w:r w:rsidRPr="00D17139">
        <w:rPr>
          <w:rFonts w:eastAsia="Verdana" w:cstheme="minorHAnsi"/>
          <w:sz w:val="24"/>
          <w:szCs w:val="24"/>
        </w:rPr>
        <w:t xml:space="preserve"> frequently (once a week or more, or four or more days in a thirty-day period).</w:t>
      </w:r>
    </w:p>
    <w:p w14:paraId="03AA49D5" w14:textId="77777777" w:rsidR="003929F1" w:rsidRPr="00D17139" w:rsidRDefault="003929F1" w:rsidP="003929F1">
      <w:pPr>
        <w:spacing w:line="360" w:lineRule="auto"/>
        <w:ind w:right="576"/>
        <w:textAlignment w:val="baseline"/>
        <w:rPr>
          <w:rFonts w:eastAsia="Verdana" w:cstheme="minorHAnsi"/>
          <w:sz w:val="24"/>
          <w:szCs w:val="24"/>
        </w:rPr>
      </w:pPr>
    </w:p>
    <w:p w14:paraId="36DF14B8" w14:textId="1FBFD1C0" w:rsidR="003929F1" w:rsidRPr="00D17139" w:rsidRDefault="003929F1" w:rsidP="003929F1">
      <w:pPr>
        <w:pStyle w:val="NormalWeb"/>
        <w:shd w:val="clear" w:color="auto" w:fill="FFFFFF"/>
        <w:spacing w:before="0" w:beforeAutospacing="0" w:after="0" w:afterAutospacing="0" w:line="360" w:lineRule="auto"/>
        <w:rPr>
          <w:rFonts w:asciiTheme="minorHAnsi" w:hAnsiTheme="minorHAnsi" w:cstheme="minorHAnsi"/>
        </w:rPr>
      </w:pPr>
      <w:r w:rsidRPr="00D17139">
        <w:rPr>
          <w:rFonts w:asciiTheme="minorHAnsi" w:hAnsiTheme="minorHAnsi" w:cstheme="minorHAnsi"/>
        </w:rPr>
        <w:t>A DBS certificate is a pre-requisite for some modules you might take, and you will not be able to complete these modules without one</w:t>
      </w:r>
      <w:r w:rsidR="00840F9B">
        <w:rPr>
          <w:rFonts w:asciiTheme="minorHAnsi" w:hAnsiTheme="minorHAnsi" w:cstheme="minorHAnsi"/>
        </w:rPr>
        <w:t xml:space="preserve"> (see above)</w:t>
      </w:r>
      <w:r w:rsidRPr="00D17139">
        <w:rPr>
          <w:rFonts w:asciiTheme="minorHAnsi" w:hAnsiTheme="minorHAnsi" w:cstheme="minorHAnsi"/>
        </w:rPr>
        <w:t xml:space="preserve">. The Department will pay the fee for students completing the DBS check where it is necessary for a module. Your module tutor will inform you of the DBS requirement. If you are unclear whether you need to obtain a DBS check or your tutor informs you </w:t>
      </w:r>
      <w:r w:rsidRPr="00D17139">
        <w:rPr>
          <w:rFonts w:asciiTheme="minorHAnsi" w:hAnsiTheme="minorHAnsi" w:cstheme="minorHAnsi"/>
        </w:rPr>
        <w:lastRenderedPageBreak/>
        <w:t>that you need one you should complete the </w:t>
      </w:r>
      <w:hyperlink r:id="rId98" w:tgtFrame="_blank" w:history="1">
        <w:r w:rsidRPr="00D17139">
          <w:rPr>
            <w:rStyle w:val="Hyperlink"/>
            <w:rFonts w:asciiTheme="minorHAnsi" w:hAnsiTheme="minorHAnsi" w:cstheme="minorHAnsi"/>
            <w:color w:val="auto"/>
          </w:rPr>
          <w:t>online DBS application form</w:t>
        </w:r>
      </w:hyperlink>
      <w:r w:rsidRPr="00D17139">
        <w:rPr>
          <w:rFonts w:asciiTheme="minorHAnsi" w:hAnsiTheme="minorHAnsi" w:cstheme="minorHAnsi"/>
        </w:rPr>
        <w:t>. (Please note that though these pages are part of the postgraduate admissions section, the DBS information applies to all students.)</w:t>
      </w:r>
    </w:p>
    <w:p w14:paraId="272AB45B" w14:textId="77777777" w:rsidR="003929F1" w:rsidRPr="00D17139" w:rsidRDefault="003929F1" w:rsidP="003929F1">
      <w:pPr>
        <w:pStyle w:val="NormalWeb"/>
        <w:shd w:val="clear" w:color="auto" w:fill="FFFFFF"/>
        <w:spacing w:before="0" w:beforeAutospacing="0" w:after="0" w:afterAutospacing="0" w:line="360" w:lineRule="auto"/>
        <w:rPr>
          <w:rFonts w:asciiTheme="minorHAnsi" w:hAnsiTheme="minorHAnsi" w:cstheme="minorHAnsi"/>
        </w:rPr>
      </w:pPr>
    </w:p>
    <w:p w14:paraId="2C55D4E9" w14:textId="4282E776" w:rsidR="003929F1" w:rsidRPr="00D17139" w:rsidRDefault="003929F1" w:rsidP="003929F1">
      <w:pPr>
        <w:pStyle w:val="NormalWeb"/>
        <w:shd w:val="clear" w:color="auto" w:fill="FFFFFF"/>
        <w:spacing w:before="0" w:beforeAutospacing="0" w:after="0" w:afterAutospacing="0" w:line="360" w:lineRule="auto"/>
        <w:rPr>
          <w:rFonts w:asciiTheme="minorHAnsi" w:hAnsiTheme="minorHAnsi" w:cstheme="minorHAnsi"/>
        </w:rPr>
      </w:pPr>
      <w:r w:rsidRPr="00D17139">
        <w:rPr>
          <w:rFonts w:asciiTheme="minorHAnsi" w:hAnsiTheme="minorHAnsi" w:cstheme="minorHAnsi"/>
        </w:rPr>
        <w:t>Further information on the DBS check is available on the </w:t>
      </w:r>
      <w:hyperlink r:id="rId99" w:tgtFrame="_blank" w:history="1">
        <w:r w:rsidRPr="00D17139">
          <w:rPr>
            <w:rStyle w:val="Hyperlink"/>
            <w:rFonts w:asciiTheme="minorHAnsi" w:hAnsiTheme="minorHAnsi" w:cstheme="minorHAnsi"/>
            <w:color w:val="auto"/>
          </w:rPr>
          <w:t>UK Government webpages</w:t>
        </w:r>
      </w:hyperlink>
      <w:r w:rsidRPr="00D17139">
        <w:rPr>
          <w:rFonts w:asciiTheme="minorHAnsi" w:hAnsiTheme="minorHAnsi" w:cstheme="minorHAnsi"/>
        </w:rPr>
        <w:t>.</w:t>
      </w:r>
      <w:r w:rsidR="00840F9B">
        <w:rPr>
          <w:rFonts w:asciiTheme="minorHAnsi" w:hAnsiTheme="minorHAnsi" w:cstheme="minorHAnsi"/>
        </w:rPr>
        <w:t xml:space="preserve">  </w:t>
      </w:r>
      <w:bookmarkStart w:id="75" w:name="_Hlk141786912"/>
    </w:p>
    <w:bookmarkEnd w:id="75"/>
    <w:p w14:paraId="73D5BDEA" w14:textId="77777777" w:rsidR="003929F1" w:rsidRPr="00D17139" w:rsidRDefault="003929F1" w:rsidP="003929F1">
      <w:pPr>
        <w:pStyle w:val="NormalWeb"/>
        <w:shd w:val="clear" w:color="auto" w:fill="FFFFFF"/>
        <w:spacing w:before="0" w:beforeAutospacing="0" w:after="0" w:afterAutospacing="0" w:line="360" w:lineRule="auto"/>
        <w:rPr>
          <w:rFonts w:asciiTheme="minorHAnsi" w:hAnsiTheme="minorHAnsi" w:cstheme="minorHAnsi"/>
        </w:rPr>
      </w:pPr>
    </w:p>
    <w:p w14:paraId="1C2CA36D" w14:textId="6D49AE69" w:rsidR="00840F9B" w:rsidRDefault="003929F1" w:rsidP="003929F1">
      <w:pPr>
        <w:pStyle w:val="NormalWeb"/>
        <w:shd w:val="clear" w:color="auto" w:fill="FFFFFF"/>
        <w:spacing w:before="0" w:beforeAutospacing="0" w:after="0" w:afterAutospacing="0" w:line="360" w:lineRule="auto"/>
        <w:rPr>
          <w:rFonts w:asciiTheme="minorHAnsi" w:hAnsiTheme="minorHAnsi" w:cstheme="minorHAnsi"/>
        </w:rPr>
      </w:pPr>
      <w:r w:rsidRPr="00D17139">
        <w:rPr>
          <w:rFonts w:asciiTheme="minorHAnsi" w:hAnsiTheme="minorHAnsi" w:cstheme="minorHAnsi"/>
        </w:rPr>
        <w:t>International students applying for a DBS check will also be required to produce a Certificate of Good Conduct from their own country – sometimes the procedure to get this document may take some time and students should take this into account.</w:t>
      </w:r>
    </w:p>
    <w:p w14:paraId="564C47B8" w14:textId="77777777" w:rsidR="00256B99" w:rsidRDefault="00256B99" w:rsidP="003929F1">
      <w:pPr>
        <w:pStyle w:val="NormalWeb"/>
        <w:shd w:val="clear" w:color="auto" w:fill="FFFFFF"/>
        <w:spacing w:before="0" w:beforeAutospacing="0" w:after="0" w:afterAutospacing="0" w:line="360" w:lineRule="auto"/>
        <w:rPr>
          <w:rFonts w:asciiTheme="minorHAnsi" w:hAnsiTheme="minorHAnsi" w:cstheme="minorHAnsi"/>
        </w:rPr>
      </w:pPr>
    </w:p>
    <w:p w14:paraId="0546B993" w14:textId="51B43506" w:rsidR="00256B99" w:rsidRDefault="00256B99" w:rsidP="00256B99">
      <w:pPr>
        <w:pStyle w:val="Heading2"/>
      </w:pPr>
      <w:bookmarkStart w:id="76" w:name="_Toc177500920"/>
      <w:r>
        <w:t>Proofreading Services</w:t>
      </w:r>
      <w:bookmarkEnd w:id="76"/>
    </w:p>
    <w:p w14:paraId="73239389" w14:textId="17EE51E4" w:rsidR="00256B99" w:rsidRPr="00256B99" w:rsidRDefault="00256B99" w:rsidP="00256B99">
      <w:pPr>
        <w:spacing w:line="360" w:lineRule="auto"/>
        <w:rPr>
          <w:sz w:val="24"/>
          <w:szCs w:val="24"/>
        </w:rPr>
      </w:pPr>
      <w:r w:rsidRPr="00256B99">
        <w:rPr>
          <w:sz w:val="24"/>
          <w:szCs w:val="24"/>
        </w:rPr>
        <w:t xml:space="preserve">You may wish to employ a professional proofreader to identify errors in your work, particularly for your dissertation.  If you decide to do this, you must refer to the Department’s </w:t>
      </w:r>
      <w:hyperlink r:id="rId100" w:history="1">
        <w:r w:rsidRPr="00256B99">
          <w:rPr>
            <w:rStyle w:val="Hyperlink"/>
            <w:rFonts w:eastAsia="Verdana" w:cstheme="minorHAnsi"/>
            <w:color w:val="auto"/>
            <w:spacing w:val="-11"/>
            <w:sz w:val="24"/>
            <w:szCs w:val="24"/>
          </w:rPr>
          <w:t>proofreading policy</w:t>
        </w:r>
      </w:hyperlink>
      <w:r w:rsidRPr="00256B99">
        <w:rPr>
          <w:sz w:val="24"/>
          <w:szCs w:val="24"/>
        </w:rPr>
        <w:t xml:space="preserve"> and ensure that your proofreader is also familiar with </w:t>
      </w:r>
      <w:r w:rsidR="00554D08">
        <w:rPr>
          <w:sz w:val="24"/>
          <w:szCs w:val="24"/>
        </w:rPr>
        <w:t>this</w:t>
      </w:r>
      <w:r w:rsidRPr="00256B99">
        <w:rPr>
          <w:sz w:val="24"/>
          <w:szCs w:val="24"/>
        </w:rPr>
        <w:t xml:space="preserve">.  You will incur costs if you decide to use the services of a </w:t>
      </w:r>
      <w:r w:rsidR="00554D08">
        <w:rPr>
          <w:sz w:val="24"/>
          <w:szCs w:val="24"/>
        </w:rPr>
        <w:t xml:space="preserve">professional </w:t>
      </w:r>
      <w:r w:rsidRPr="00256B99">
        <w:rPr>
          <w:sz w:val="24"/>
          <w:szCs w:val="24"/>
        </w:rPr>
        <w:t xml:space="preserve">proofreader. </w:t>
      </w:r>
      <w:r>
        <w:rPr>
          <w:sz w:val="24"/>
          <w:szCs w:val="24"/>
        </w:rPr>
        <w:t xml:space="preserve"> See the Assessment and Feedback section of this handbook for further information about proofreading. </w:t>
      </w:r>
    </w:p>
    <w:p w14:paraId="3859F202" w14:textId="77777777" w:rsidR="003929F1" w:rsidRDefault="003929F1" w:rsidP="00D31DC4">
      <w:pPr>
        <w:rPr>
          <w:rFonts w:eastAsia="Tahoma" w:cstheme="minorHAnsi"/>
          <w:bCs/>
          <w:spacing w:val="-1"/>
          <w:sz w:val="32"/>
          <w:szCs w:val="32"/>
        </w:rPr>
      </w:pPr>
    </w:p>
    <w:p w14:paraId="15F066B2" w14:textId="77777777" w:rsidR="003929F1" w:rsidRDefault="003929F1" w:rsidP="00D31DC4">
      <w:pPr>
        <w:rPr>
          <w:rFonts w:eastAsia="Tahoma" w:cstheme="minorHAnsi"/>
          <w:bCs/>
          <w:spacing w:val="-1"/>
          <w:sz w:val="32"/>
          <w:szCs w:val="32"/>
        </w:rPr>
      </w:pPr>
    </w:p>
    <w:p w14:paraId="1CFF041E" w14:textId="09B3CADF" w:rsidR="00EA4A5A" w:rsidRPr="00AF6E39" w:rsidRDefault="003929F1" w:rsidP="00AF6E39">
      <w:pPr>
        <w:pStyle w:val="Heading1"/>
        <w:rPr>
          <w:rFonts w:eastAsia="Tahoma"/>
        </w:rPr>
      </w:pPr>
      <w:r>
        <w:rPr>
          <w:rFonts w:eastAsia="Tahoma"/>
        </w:rPr>
        <w:br w:type="page"/>
      </w:r>
      <w:bookmarkStart w:id="77" w:name="_Toc177500921"/>
      <w:r w:rsidR="00EA4A5A" w:rsidRPr="00D17139">
        <w:rPr>
          <w:rFonts w:eastAsia="Tahoma"/>
        </w:rPr>
        <w:lastRenderedPageBreak/>
        <w:t>Learning Resources and Student Support</w:t>
      </w:r>
      <w:r>
        <w:rPr>
          <w:rFonts w:eastAsia="Tahoma"/>
        </w:rPr>
        <w:t xml:space="preserve"> (see also the Wellbeing and Pastoral Support section of this handbook)</w:t>
      </w:r>
      <w:bookmarkEnd w:id="77"/>
    </w:p>
    <w:p w14:paraId="27558D10" w14:textId="77777777" w:rsidR="007D33AC" w:rsidRPr="007D33AC" w:rsidRDefault="007D33AC" w:rsidP="007D33AC">
      <w:pPr>
        <w:spacing w:line="360" w:lineRule="auto"/>
        <w:ind w:right="862"/>
        <w:textAlignment w:val="baseline"/>
        <w:rPr>
          <w:rFonts w:eastAsia="Verdana" w:cstheme="minorHAnsi"/>
          <w:spacing w:val="-6"/>
          <w:sz w:val="28"/>
          <w:szCs w:val="28"/>
        </w:rPr>
      </w:pPr>
    </w:p>
    <w:p w14:paraId="3E6AC2BE" w14:textId="77777777" w:rsidR="00CA14FE" w:rsidRPr="00D17139" w:rsidRDefault="00CA14FE" w:rsidP="00AF6E39">
      <w:pPr>
        <w:pStyle w:val="Heading2"/>
        <w:rPr>
          <w:rFonts w:eastAsia="Tahoma"/>
        </w:rPr>
      </w:pPr>
      <w:bookmarkStart w:id="78" w:name="_Toc177500922"/>
      <w:r w:rsidRPr="00D17139">
        <w:rPr>
          <w:rFonts w:eastAsia="Tahoma"/>
        </w:rPr>
        <w:t>The Library</w:t>
      </w:r>
      <w:bookmarkEnd w:id="78"/>
    </w:p>
    <w:p w14:paraId="20BDCD8A" w14:textId="04736ACA" w:rsidR="00CA14FE" w:rsidRPr="00D17139" w:rsidRDefault="00431E11" w:rsidP="00CA14FE">
      <w:pPr>
        <w:spacing w:line="360" w:lineRule="auto"/>
        <w:ind w:right="288"/>
        <w:textAlignment w:val="baseline"/>
        <w:rPr>
          <w:rFonts w:eastAsia="Verdana" w:cstheme="minorHAnsi"/>
          <w:spacing w:val="-9"/>
          <w:sz w:val="24"/>
          <w:szCs w:val="24"/>
        </w:rPr>
      </w:pPr>
      <w:r w:rsidRPr="00D17139">
        <w:rPr>
          <w:rFonts w:eastAsia="Verdana" w:cstheme="minorHAnsi"/>
          <w:spacing w:val="-9"/>
          <w:sz w:val="24"/>
          <w:szCs w:val="24"/>
        </w:rPr>
        <w:t xml:space="preserve">You’ll find much more than books at </w:t>
      </w:r>
      <w:hyperlink r:id="rId101" w:history="1">
        <w:r w:rsidR="00817880">
          <w:rPr>
            <w:rStyle w:val="Hyperlink"/>
            <w:rFonts w:ascii="Lato" w:hAnsi="Lato"/>
            <w:color w:val="4E0D51"/>
            <w:shd w:val="clear" w:color="auto" w:fill="FFFFFF"/>
          </w:rPr>
          <w:t>the Library</w:t>
        </w:r>
      </w:hyperlink>
      <w:r w:rsidRPr="00D17139">
        <w:rPr>
          <w:rFonts w:eastAsia="Verdana" w:cstheme="minorHAnsi"/>
          <w:spacing w:val="-9"/>
          <w:sz w:val="24"/>
          <w:szCs w:val="24"/>
        </w:rPr>
        <w:t xml:space="preserve">.  </w:t>
      </w:r>
      <w:r w:rsidR="00AB0CF9">
        <w:rPr>
          <w:rFonts w:eastAsia="Verdana" w:cstheme="minorHAnsi"/>
          <w:spacing w:val="-9"/>
          <w:sz w:val="24"/>
          <w:szCs w:val="24"/>
        </w:rPr>
        <w:t xml:space="preserve">There are </w:t>
      </w:r>
      <w:r w:rsidRPr="00D17139">
        <w:rPr>
          <w:rFonts w:eastAsia="Verdana" w:cstheme="minorHAnsi"/>
          <w:spacing w:val="-9"/>
          <w:sz w:val="24"/>
          <w:szCs w:val="24"/>
        </w:rPr>
        <w:t xml:space="preserve">resources such as online journal articles and ebooks, and services to help you develop your information skills or your use of multimedia.  There are also a variety of study environments, including silent, quiet and collaborative, and accessible spaces.  </w:t>
      </w:r>
      <w:r w:rsidR="00CA14FE" w:rsidRPr="00D17139">
        <w:rPr>
          <w:rFonts w:eastAsia="Verdana" w:cstheme="minorHAnsi"/>
          <w:spacing w:val="-9"/>
          <w:sz w:val="24"/>
          <w:szCs w:val="24"/>
        </w:rPr>
        <w:t xml:space="preserve">The Library has a </w:t>
      </w:r>
      <w:hyperlink r:id="rId102" w:history="1">
        <w:r w:rsidR="00CA14FE" w:rsidRPr="00EF24CC">
          <w:rPr>
            <w:rStyle w:val="Hyperlink"/>
            <w:rFonts w:eastAsia="Verdana" w:cstheme="minorHAnsi"/>
            <w:spacing w:val="-9"/>
            <w:sz w:val="24"/>
            <w:szCs w:val="24"/>
          </w:rPr>
          <w:t>designated Academic Support Librarian</w:t>
        </w:r>
      </w:hyperlink>
      <w:r w:rsidR="00CA14FE" w:rsidRPr="00D17139">
        <w:rPr>
          <w:rFonts w:eastAsia="Verdana" w:cstheme="minorHAnsi"/>
          <w:spacing w:val="-9"/>
          <w:sz w:val="24"/>
          <w:szCs w:val="24"/>
          <w:u w:val="single"/>
        </w:rPr>
        <w:t xml:space="preserve"> </w:t>
      </w:r>
      <w:r w:rsidR="00CA14FE" w:rsidRPr="00D17139">
        <w:rPr>
          <w:rFonts w:eastAsia="Verdana" w:cstheme="minorHAnsi"/>
          <w:spacing w:val="-9"/>
          <w:sz w:val="24"/>
          <w:szCs w:val="24"/>
        </w:rPr>
        <w:t xml:space="preserve">(ASL) for each academic department. </w:t>
      </w:r>
      <w:r w:rsidR="007D33AC">
        <w:rPr>
          <w:rFonts w:eastAsia="Verdana" w:cstheme="minorHAnsi"/>
          <w:spacing w:val="-9"/>
          <w:sz w:val="24"/>
          <w:szCs w:val="24"/>
        </w:rPr>
        <w:t xml:space="preserve"> </w:t>
      </w:r>
      <w:r w:rsidR="00CA14FE" w:rsidRPr="00D17139">
        <w:rPr>
          <w:rFonts w:eastAsia="Verdana" w:cstheme="minorHAnsi"/>
          <w:spacing w:val="-9"/>
          <w:sz w:val="24"/>
          <w:szCs w:val="24"/>
        </w:rPr>
        <w:t xml:space="preserve">The </w:t>
      </w:r>
      <w:r w:rsidR="00CA14FE" w:rsidRPr="00562168">
        <w:rPr>
          <w:rFonts w:eastAsia="Verdana" w:cstheme="minorHAnsi"/>
          <w:spacing w:val="-9"/>
          <w:sz w:val="24"/>
          <w:szCs w:val="24"/>
        </w:rPr>
        <w:t>Education Studies Librarian is Christine Bradford</w:t>
      </w:r>
      <w:r w:rsidR="00CA14FE" w:rsidRPr="00562168">
        <w:rPr>
          <w:rFonts w:eastAsia="Arial" w:cstheme="minorHAnsi"/>
          <w:b/>
          <w:spacing w:val="-9"/>
          <w:sz w:val="24"/>
          <w:szCs w:val="24"/>
        </w:rPr>
        <w:t xml:space="preserve"> </w:t>
      </w:r>
      <w:r w:rsidR="00AB0CF9" w:rsidRPr="00562168">
        <w:rPr>
          <w:rFonts w:eastAsia="Arial" w:cstheme="minorHAnsi"/>
          <w:bCs/>
          <w:spacing w:val="-9"/>
          <w:sz w:val="24"/>
          <w:szCs w:val="24"/>
        </w:rPr>
        <w:t>w</w:t>
      </w:r>
      <w:r w:rsidR="00AB0CF9">
        <w:rPr>
          <w:rFonts w:eastAsia="Arial" w:cstheme="minorHAnsi"/>
          <w:bCs/>
          <w:spacing w:val="-9"/>
          <w:sz w:val="24"/>
          <w:szCs w:val="24"/>
        </w:rPr>
        <w:t xml:space="preserve">ho </w:t>
      </w:r>
      <w:r w:rsidR="008B02B7">
        <w:rPr>
          <w:rFonts w:eastAsia="Verdana" w:cstheme="minorHAnsi"/>
          <w:spacing w:val="-9"/>
          <w:sz w:val="24"/>
          <w:szCs w:val="24"/>
        </w:rPr>
        <w:t>delivers training sessions as part of courses and</w:t>
      </w:r>
      <w:r w:rsidR="00CA14FE" w:rsidRPr="00D17139">
        <w:rPr>
          <w:rFonts w:eastAsia="Verdana" w:cstheme="minorHAnsi"/>
          <w:spacing w:val="-9"/>
          <w:sz w:val="24"/>
          <w:szCs w:val="24"/>
        </w:rPr>
        <w:t xml:space="preserve"> will be happy to answer individual queries</w:t>
      </w:r>
      <w:r w:rsidR="00AB0CF9">
        <w:rPr>
          <w:rFonts w:eastAsia="Verdana" w:cstheme="minorHAnsi"/>
          <w:spacing w:val="-9"/>
          <w:sz w:val="24"/>
          <w:szCs w:val="24"/>
        </w:rPr>
        <w:t>.  Christine a</w:t>
      </w:r>
      <w:r w:rsidR="00CA14FE" w:rsidRPr="00D17139">
        <w:rPr>
          <w:rFonts w:eastAsia="Verdana" w:cstheme="minorHAnsi"/>
          <w:spacing w:val="-9"/>
          <w:sz w:val="24"/>
          <w:szCs w:val="24"/>
        </w:rPr>
        <w:t>lso regularly attends SSLC meetings in the Department.</w:t>
      </w:r>
    </w:p>
    <w:p w14:paraId="2C82EACB" w14:textId="77777777" w:rsidR="00CA14FE" w:rsidRPr="00D17139" w:rsidRDefault="00CA14FE" w:rsidP="00CA14FE">
      <w:pPr>
        <w:spacing w:line="360" w:lineRule="auto"/>
        <w:ind w:right="288"/>
        <w:textAlignment w:val="baseline"/>
        <w:rPr>
          <w:rFonts w:eastAsia="Verdana" w:cstheme="minorHAnsi"/>
          <w:spacing w:val="-9"/>
          <w:sz w:val="24"/>
          <w:szCs w:val="24"/>
        </w:rPr>
      </w:pPr>
    </w:p>
    <w:p w14:paraId="59EDC686" w14:textId="24BA8AE0" w:rsidR="007D33AC" w:rsidRPr="00D17139" w:rsidRDefault="00CA14FE" w:rsidP="007D33AC">
      <w:pPr>
        <w:spacing w:line="360" w:lineRule="auto"/>
        <w:ind w:right="648"/>
        <w:textAlignment w:val="baseline"/>
        <w:rPr>
          <w:rFonts w:eastAsia="Verdana" w:cstheme="minorHAnsi"/>
          <w:sz w:val="24"/>
          <w:szCs w:val="24"/>
        </w:rPr>
      </w:pPr>
      <w:r w:rsidRPr="00D17139">
        <w:rPr>
          <w:rFonts w:eastAsia="Verdana" w:cstheme="minorHAnsi"/>
          <w:spacing w:val="-13"/>
          <w:sz w:val="24"/>
          <w:szCs w:val="24"/>
        </w:rPr>
        <w:t xml:space="preserve">Regular news and updates can be found via the </w:t>
      </w:r>
      <w:bookmarkStart w:id="79" w:name="_Hlk141787256"/>
      <w:r w:rsidR="00817880">
        <w:rPr>
          <w:rFonts w:eastAsia="Verdana" w:cstheme="minorHAnsi"/>
          <w:spacing w:val="-13"/>
          <w:sz w:val="24"/>
          <w:szCs w:val="24"/>
        </w:rPr>
        <w:fldChar w:fldCharType="begin"/>
      </w:r>
      <w:r w:rsidR="00817880">
        <w:rPr>
          <w:rFonts w:eastAsia="Verdana" w:cstheme="minorHAnsi"/>
          <w:spacing w:val="-13"/>
          <w:sz w:val="24"/>
          <w:szCs w:val="24"/>
        </w:rPr>
        <w:instrText>HYPERLINK "https://warwick.ac.uk/services/library/"</w:instrText>
      </w:r>
      <w:r w:rsidR="00817880">
        <w:rPr>
          <w:rFonts w:eastAsia="Verdana" w:cstheme="minorHAnsi"/>
          <w:spacing w:val="-13"/>
          <w:sz w:val="24"/>
          <w:szCs w:val="24"/>
        </w:rPr>
      </w:r>
      <w:r w:rsidR="00817880">
        <w:rPr>
          <w:rFonts w:eastAsia="Verdana" w:cstheme="minorHAnsi"/>
          <w:spacing w:val="-13"/>
          <w:sz w:val="24"/>
          <w:szCs w:val="24"/>
        </w:rPr>
        <w:fldChar w:fldCharType="separate"/>
      </w:r>
      <w:r w:rsidRPr="00817880">
        <w:rPr>
          <w:rStyle w:val="Hyperlink"/>
          <w:rFonts w:eastAsia="Verdana" w:cstheme="minorHAnsi"/>
          <w:spacing w:val="-13"/>
          <w:sz w:val="24"/>
          <w:szCs w:val="24"/>
        </w:rPr>
        <w:t>Library</w:t>
      </w:r>
      <w:r w:rsidR="00817880" w:rsidRPr="00817880">
        <w:rPr>
          <w:rStyle w:val="Hyperlink"/>
          <w:rFonts w:eastAsia="Verdana" w:cstheme="minorHAnsi"/>
          <w:spacing w:val="-13"/>
          <w:sz w:val="24"/>
          <w:szCs w:val="24"/>
        </w:rPr>
        <w:t xml:space="preserve"> website</w:t>
      </w:r>
      <w:r w:rsidR="00817880">
        <w:rPr>
          <w:rFonts w:eastAsia="Verdana" w:cstheme="minorHAnsi"/>
          <w:spacing w:val="-13"/>
          <w:sz w:val="24"/>
          <w:szCs w:val="24"/>
        </w:rPr>
        <w:fldChar w:fldCharType="end"/>
      </w:r>
      <w:bookmarkEnd w:id="79"/>
      <w:r w:rsidRPr="00D17139">
        <w:rPr>
          <w:rFonts w:eastAsia="Arial" w:cstheme="minorHAnsi"/>
          <w:b/>
          <w:spacing w:val="-13"/>
          <w:sz w:val="24"/>
          <w:szCs w:val="24"/>
        </w:rPr>
        <w:t xml:space="preserve">, </w:t>
      </w:r>
      <w:r w:rsidRPr="00D17139">
        <w:rPr>
          <w:rFonts w:eastAsia="Verdana" w:cstheme="minorHAnsi"/>
          <w:spacing w:val="-13"/>
          <w:sz w:val="24"/>
          <w:szCs w:val="24"/>
        </w:rPr>
        <w:t xml:space="preserve">Facebook pages (@WarwickUniLibrary) and its </w:t>
      </w:r>
      <w:r w:rsidR="00562168">
        <w:rPr>
          <w:rFonts w:eastAsia="Verdana" w:cstheme="minorHAnsi"/>
          <w:spacing w:val="-13"/>
          <w:sz w:val="24"/>
          <w:szCs w:val="24"/>
        </w:rPr>
        <w:t>X</w:t>
      </w:r>
      <w:r w:rsidRPr="00D17139">
        <w:rPr>
          <w:rFonts w:eastAsia="Verdana" w:cstheme="minorHAnsi"/>
          <w:spacing w:val="-13"/>
          <w:sz w:val="24"/>
          <w:szCs w:val="24"/>
        </w:rPr>
        <w:t>/Instagram account (@warwicklibrary).</w:t>
      </w:r>
      <w:r w:rsidR="007D33AC">
        <w:rPr>
          <w:rFonts w:eastAsia="Verdana" w:cstheme="minorHAnsi"/>
          <w:spacing w:val="-13"/>
          <w:sz w:val="24"/>
          <w:szCs w:val="24"/>
        </w:rPr>
        <w:t xml:space="preserve">  </w:t>
      </w:r>
    </w:p>
    <w:p w14:paraId="367D0C72" w14:textId="77777777" w:rsidR="00CA14FE" w:rsidRPr="00D17139" w:rsidRDefault="00CA14FE" w:rsidP="00CA14FE">
      <w:pPr>
        <w:spacing w:line="360" w:lineRule="auto"/>
        <w:ind w:right="2160"/>
        <w:textAlignment w:val="baseline"/>
        <w:rPr>
          <w:rFonts w:eastAsia="Verdana" w:cstheme="minorHAnsi"/>
          <w:spacing w:val="-13"/>
          <w:sz w:val="24"/>
          <w:szCs w:val="24"/>
        </w:rPr>
      </w:pPr>
    </w:p>
    <w:p w14:paraId="12C742FF" w14:textId="7AEE6AAA" w:rsidR="00CA14FE" w:rsidRPr="00D17139" w:rsidRDefault="00CA14FE" w:rsidP="00562168">
      <w:pPr>
        <w:spacing w:line="360" w:lineRule="auto"/>
        <w:ind w:right="2160"/>
        <w:textAlignment w:val="baseline"/>
        <w:rPr>
          <w:rFonts w:eastAsia="Verdana" w:cstheme="minorHAnsi"/>
          <w:spacing w:val="-9"/>
          <w:sz w:val="24"/>
          <w:szCs w:val="24"/>
        </w:rPr>
      </w:pPr>
      <w:r w:rsidRPr="00D17139">
        <w:rPr>
          <w:rFonts w:eastAsia="Verdana" w:cstheme="minorHAnsi"/>
          <w:spacing w:val="-13"/>
          <w:sz w:val="24"/>
          <w:szCs w:val="24"/>
        </w:rPr>
        <w:t xml:space="preserve">The Library </w:t>
      </w:r>
      <w:r w:rsidR="00431E11" w:rsidRPr="00D17139">
        <w:rPr>
          <w:rFonts w:eastAsia="Verdana" w:cstheme="minorHAnsi"/>
          <w:spacing w:val="-13"/>
          <w:sz w:val="24"/>
          <w:szCs w:val="24"/>
        </w:rPr>
        <w:t xml:space="preserve">manages the </w:t>
      </w:r>
      <w:hyperlink r:id="rId103" w:history="1">
        <w:r w:rsidRPr="00D17139">
          <w:rPr>
            <w:rStyle w:val="Hyperlink"/>
            <w:rFonts w:eastAsia="Verdana" w:cstheme="minorHAnsi"/>
            <w:color w:val="auto"/>
            <w:spacing w:val="-13"/>
            <w:sz w:val="24"/>
            <w:szCs w:val="24"/>
          </w:rPr>
          <w:t>learning and teaching spaces</w:t>
        </w:r>
      </w:hyperlink>
      <w:r w:rsidR="00562168">
        <w:rPr>
          <w:rFonts w:eastAsia="Verdana" w:cstheme="minorHAnsi"/>
          <w:spacing w:val="-13"/>
          <w:sz w:val="24"/>
          <w:szCs w:val="24"/>
        </w:rPr>
        <w:t>:</w:t>
      </w:r>
    </w:p>
    <w:p w14:paraId="0161E76A" w14:textId="77777777" w:rsidR="00CA14FE" w:rsidRDefault="00CA14FE" w:rsidP="00CA14FE">
      <w:pPr>
        <w:numPr>
          <w:ilvl w:val="0"/>
          <w:numId w:val="11"/>
        </w:numPr>
        <w:tabs>
          <w:tab w:val="left" w:pos="1008"/>
        </w:tabs>
        <w:spacing w:line="360" w:lineRule="auto"/>
        <w:textAlignment w:val="baseline"/>
        <w:rPr>
          <w:rFonts w:eastAsia="Verdana" w:cstheme="minorHAnsi"/>
          <w:spacing w:val="-9"/>
          <w:sz w:val="24"/>
          <w:szCs w:val="24"/>
        </w:rPr>
      </w:pPr>
      <w:r w:rsidRPr="00D17139">
        <w:rPr>
          <w:rFonts w:eastAsia="Verdana" w:cstheme="minorHAnsi"/>
          <w:spacing w:val="-9"/>
          <w:sz w:val="24"/>
          <w:szCs w:val="24"/>
        </w:rPr>
        <w:t>The Learning Grid Rootes</w:t>
      </w:r>
    </w:p>
    <w:p w14:paraId="4B057B9A" w14:textId="35E6D898" w:rsidR="00562168" w:rsidRPr="00D17139" w:rsidRDefault="00562168" w:rsidP="00CA14FE">
      <w:pPr>
        <w:numPr>
          <w:ilvl w:val="0"/>
          <w:numId w:val="11"/>
        </w:numPr>
        <w:tabs>
          <w:tab w:val="left" w:pos="1008"/>
        </w:tabs>
        <w:spacing w:line="360" w:lineRule="auto"/>
        <w:textAlignment w:val="baseline"/>
        <w:rPr>
          <w:rFonts w:eastAsia="Verdana" w:cstheme="minorHAnsi"/>
          <w:spacing w:val="-9"/>
          <w:sz w:val="24"/>
          <w:szCs w:val="24"/>
        </w:rPr>
      </w:pPr>
      <w:r>
        <w:rPr>
          <w:rFonts w:eastAsia="Verdana" w:cstheme="minorHAnsi"/>
          <w:spacing w:val="-9"/>
          <w:sz w:val="24"/>
          <w:szCs w:val="24"/>
        </w:rPr>
        <w:t xml:space="preserve">The Learning Grid University House </w:t>
      </w:r>
    </w:p>
    <w:p w14:paraId="23F77885" w14:textId="77777777" w:rsidR="00CA14FE" w:rsidRPr="00D17139" w:rsidRDefault="00CA14FE" w:rsidP="00CA14FE">
      <w:pPr>
        <w:numPr>
          <w:ilvl w:val="0"/>
          <w:numId w:val="11"/>
        </w:numPr>
        <w:tabs>
          <w:tab w:val="left" w:pos="1008"/>
        </w:tabs>
        <w:spacing w:line="360" w:lineRule="auto"/>
        <w:textAlignment w:val="baseline"/>
        <w:rPr>
          <w:rFonts w:eastAsia="Verdana" w:cstheme="minorHAnsi"/>
          <w:spacing w:val="-10"/>
          <w:sz w:val="24"/>
          <w:szCs w:val="24"/>
        </w:rPr>
      </w:pPr>
      <w:r w:rsidRPr="00D17139">
        <w:rPr>
          <w:rFonts w:eastAsia="Verdana" w:cstheme="minorHAnsi"/>
          <w:spacing w:val="-10"/>
          <w:sz w:val="24"/>
          <w:szCs w:val="24"/>
        </w:rPr>
        <w:t>The Learning Grid Leamington</w:t>
      </w:r>
    </w:p>
    <w:p w14:paraId="67D743D5" w14:textId="77777777" w:rsidR="00CA14FE" w:rsidRPr="00D17139" w:rsidRDefault="00CA14FE" w:rsidP="00CA14FE">
      <w:pPr>
        <w:numPr>
          <w:ilvl w:val="0"/>
          <w:numId w:val="11"/>
        </w:numPr>
        <w:tabs>
          <w:tab w:val="left" w:pos="1008"/>
        </w:tabs>
        <w:spacing w:line="360" w:lineRule="auto"/>
        <w:textAlignment w:val="baseline"/>
        <w:rPr>
          <w:rFonts w:eastAsia="Verdana" w:cstheme="minorHAnsi"/>
          <w:spacing w:val="-10"/>
          <w:sz w:val="24"/>
          <w:szCs w:val="24"/>
        </w:rPr>
      </w:pPr>
      <w:r w:rsidRPr="00D17139">
        <w:rPr>
          <w:rFonts w:eastAsia="Verdana" w:cstheme="minorHAnsi"/>
          <w:spacing w:val="-10"/>
          <w:sz w:val="24"/>
          <w:szCs w:val="24"/>
        </w:rPr>
        <w:t>Modern Records Centre</w:t>
      </w:r>
    </w:p>
    <w:p w14:paraId="2198081C" w14:textId="607BE22D" w:rsidR="004D52EB" w:rsidRPr="00D17139" w:rsidRDefault="004D52EB" w:rsidP="00EA4A5A">
      <w:pPr>
        <w:spacing w:line="360" w:lineRule="auto"/>
        <w:ind w:right="432"/>
        <w:jc w:val="both"/>
        <w:textAlignment w:val="baseline"/>
        <w:rPr>
          <w:rFonts w:eastAsia="Tahoma" w:cstheme="minorHAnsi"/>
          <w:b/>
          <w:spacing w:val="-1"/>
          <w:sz w:val="24"/>
          <w:szCs w:val="24"/>
        </w:rPr>
      </w:pPr>
    </w:p>
    <w:p w14:paraId="0BA0C78B" w14:textId="252201C9" w:rsidR="004D52EB" w:rsidRPr="00D17139" w:rsidRDefault="004D52EB" w:rsidP="00AF6E39">
      <w:pPr>
        <w:pStyle w:val="Heading2"/>
        <w:rPr>
          <w:rFonts w:eastAsia="Tahoma"/>
        </w:rPr>
      </w:pPr>
      <w:bookmarkStart w:id="80" w:name="_Toc177500923"/>
      <w:r w:rsidRPr="00D17139">
        <w:rPr>
          <w:rFonts w:eastAsia="Tahoma"/>
        </w:rPr>
        <w:t>Student Opportunity</w:t>
      </w:r>
      <w:bookmarkEnd w:id="80"/>
    </w:p>
    <w:p w14:paraId="7C8DF9A7" w14:textId="47D11B9C" w:rsidR="00180957" w:rsidRPr="00D17139" w:rsidRDefault="00A61978" w:rsidP="00116FEC">
      <w:pPr>
        <w:spacing w:line="360" w:lineRule="auto"/>
        <w:ind w:right="288"/>
        <w:textAlignment w:val="baseline"/>
        <w:rPr>
          <w:rFonts w:eastAsia="Verdana" w:cstheme="minorHAnsi"/>
          <w:spacing w:val="-12"/>
          <w:sz w:val="24"/>
          <w:szCs w:val="24"/>
        </w:rPr>
      </w:pPr>
      <w:r w:rsidRPr="00D17139">
        <w:rPr>
          <w:rFonts w:eastAsia="Verdana" w:cstheme="minorHAnsi"/>
          <w:spacing w:val="-9"/>
          <w:sz w:val="24"/>
          <w:szCs w:val="24"/>
        </w:rPr>
        <w:t>T</w:t>
      </w:r>
      <w:r w:rsidR="00180957" w:rsidRPr="00D17139">
        <w:rPr>
          <w:rFonts w:eastAsia="Verdana" w:cstheme="minorHAnsi"/>
          <w:spacing w:val="-12"/>
          <w:sz w:val="24"/>
          <w:szCs w:val="24"/>
        </w:rPr>
        <w:t xml:space="preserve">he </w:t>
      </w:r>
      <w:hyperlink r:id="rId104" w:history="1">
        <w:r w:rsidR="00180957" w:rsidRPr="00D17139">
          <w:rPr>
            <w:rStyle w:val="Hyperlink"/>
            <w:rFonts w:eastAsia="Verdana" w:cstheme="minorHAnsi"/>
            <w:b/>
            <w:color w:val="auto"/>
            <w:spacing w:val="-12"/>
            <w:sz w:val="24"/>
            <w:szCs w:val="24"/>
          </w:rPr>
          <w:t xml:space="preserve">Careers </w:t>
        </w:r>
        <w:r w:rsidR="00116FEC" w:rsidRPr="00D17139">
          <w:rPr>
            <w:rStyle w:val="Hyperlink"/>
            <w:rFonts w:eastAsia="Verdana" w:cstheme="minorHAnsi"/>
            <w:b/>
            <w:color w:val="auto"/>
            <w:spacing w:val="-12"/>
            <w:sz w:val="24"/>
            <w:szCs w:val="24"/>
          </w:rPr>
          <w:t>T</w:t>
        </w:r>
        <w:r w:rsidR="00180957" w:rsidRPr="00D17139">
          <w:rPr>
            <w:rStyle w:val="Hyperlink"/>
            <w:rFonts w:eastAsia="Verdana" w:cstheme="minorHAnsi"/>
            <w:b/>
            <w:color w:val="auto"/>
            <w:spacing w:val="-12"/>
            <w:sz w:val="24"/>
            <w:szCs w:val="24"/>
          </w:rPr>
          <w:t>ea</w:t>
        </w:r>
        <w:r w:rsidRPr="00D17139">
          <w:rPr>
            <w:rStyle w:val="Hyperlink"/>
            <w:rFonts w:eastAsia="Verdana" w:cstheme="minorHAnsi"/>
            <w:b/>
            <w:color w:val="auto"/>
            <w:spacing w:val="-12"/>
            <w:sz w:val="24"/>
            <w:szCs w:val="24"/>
          </w:rPr>
          <w:t>m</w:t>
        </w:r>
      </w:hyperlink>
      <w:r w:rsidR="00180957" w:rsidRPr="00D17139">
        <w:rPr>
          <w:rFonts w:eastAsia="Verdana" w:cstheme="minorHAnsi"/>
          <w:b/>
          <w:spacing w:val="-12"/>
          <w:sz w:val="24"/>
          <w:szCs w:val="24"/>
        </w:rPr>
        <w:t xml:space="preserve"> </w:t>
      </w:r>
      <w:r w:rsidR="00180957" w:rsidRPr="00D17139">
        <w:rPr>
          <w:rFonts w:eastAsia="Verdana" w:cstheme="minorHAnsi"/>
          <w:spacing w:val="-12"/>
          <w:sz w:val="24"/>
          <w:szCs w:val="24"/>
        </w:rPr>
        <w:t xml:space="preserve">supports students to personalise their career path, building confidence and equipping them to explore the widest possible range of possibilities. They offer support with navigating employer recruitment and selection processes and bring hundreds of employers of all sizes and from all sectors to campus events. </w:t>
      </w:r>
      <w:r w:rsidR="00116FEC" w:rsidRPr="00D17139">
        <w:rPr>
          <w:rFonts w:eastAsia="Verdana" w:cstheme="minorHAnsi"/>
          <w:spacing w:val="-12"/>
          <w:sz w:val="24"/>
          <w:szCs w:val="24"/>
        </w:rPr>
        <w:t xml:space="preserve">They also support students to secure work experience opportunities. </w:t>
      </w:r>
      <w:r w:rsidR="00180957" w:rsidRPr="00D17139">
        <w:rPr>
          <w:rFonts w:eastAsia="Verdana" w:cstheme="minorHAnsi"/>
          <w:spacing w:val="-12"/>
          <w:sz w:val="24"/>
          <w:szCs w:val="24"/>
        </w:rPr>
        <w:t>Employability support enables students to:</w:t>
      </w:r>
    </w:p>
    <w:p w14:paraId="3C1D0491" w14:textId="77777777" w:rsidR="001579E1" w:rsidRPr="00D17139" w:rsidRDefault="001579E1" w:rsidP="00116FEC">
      <w:pPr>
        <w:spacing w:line="360" w:lineRule="auto"/>
        <w:ind w:right="288"/>
        <w:textAlignment w:val="baseline"/>
        <w:rPr>
          <w:rFonts w:eastAsia="Verdana" w:cstheme="minorHAnsi"/>
          <w:spacing w:val="-9"/>
          <w:sz w:val="24"/>
          <w:szCs w:val="24"/>
        </w:rPr>
      </w:pPr>
    </w:p>
    <w:p w14:paraId="6DAF6E02" w14:textId="537915C6" w:rsidR="00180957" w:rsidRPr="00D17139" w:rsidRDefault="00180957" w:rsidP="00116FEC">
      <w:pPr>
        <w:numPr>
          <w:ilvl w:val="0"/>
          <w:numId w:val="9"/>
        </w:numPr>
        <w:tabs>
          <w:tab w:val="clear" w:pos="288"/>
          <w:tab w:val="left" w:pos="1008"/>
        </w:tabs>
        <w:spacing w:line="360" w:lineRule="auto"/>
        <w:ind w:left="1008" w:hanging="288"/>
        <w:textAlignment w:val="baseline"/>
        <w:rPr>
          <w:rFonts w:eastAsia="Verdana" w:cstheme="minorHAnsi"/>
          <w:spacing w:val="-11"/>
          <w:sz w:val="24"/>
          <w:szCs w:val="24"/>
        </w:rPr>
      </w:pPr>
      <w:r w:rsidRPr="00D17139">
        <w:rPr>
          <w:rFonts w:eastAsia="Verdana" w:cstheme="minorHAnsi"/>
          <w:spacing w:val="-11"/>
          <w:sz w:val="24"/>
          <w:szCs w:val="24"/>
        </w:rPr>
        <w:t>Understand what's important to them, their values, strengths and career goals</w:t>
      </w:r>
      <w:r w:rsidR="001579E1" w:rsidRPr="00D17139">
        <w:rPr>
          <w:rFonts w:eastAsia="Verdana" w:cstheme="minorHAnsi"/>
          <w:spacing w:val="-11"/>
          <w:sz w:val="24"/>
          <w:szCs w:val="24"/>
        </w:rPr>
        <w:t>.</w:t>
      </w:r>
    </w:p>
    <w:p w14:paraId="6745414B" w14:textId="77777777" w:rsidR="001579E1" w:rsidRPr="00D17139" w:rsidRDefault="001579E1" w:rsidP="001579E1">
      <w:pPr>
        <w:tabs>
          <w:tab w:val="left" w:pos="1008"/>
        </w:tabs>
        <w:spacing w:line="360" w:lineRule="auto"/>
        <w:ind w:left="1008"/>
        <w:textAlignment w:val="baseline"/>
        <w:rPr>
          <w:rFonts w:eastAsia="Verdana" w:cstheme="minorHAnsi"/>
          <w:spacing w:val="-11"/>
          <w:sz w:val="24"/>
          <w:szCs w:val="24"/>
        </w:rPr>
      </w:pPr>
    </w:p>
    <w:p w14:paraId="7E1C23C1" w14:textId="66E6B774" w:rsidR="00180957" w:rsidRPr="00D17139" w:rsidRDefault="00180957" w:rsidP="00116FEC">
      <w:pPr>
        <w:numPr>
          <w:ilvl w:val="0"/>
          <w:numId w:val="9"/>
        </w:numPr>
        <w:tabs>
          <w:tab w:val="clear" w:pos="288"/>
          <w:tab w:val="left" w:pos="1008"/>
        </w:tabs>
        <w:spacing w:line="360" w:lineRule="auto"/>
        <w:ind w:left="1008" w:hanging="288"/>
        <w:textAlignment w:val="baseline"/>
        <w:rPr>
          <w:rFonts w:eastAsia="Verdana" w:cstheme="minorHAnsi"/>
          <w:spacing w:val="-10"/>
          <w:sz w:val="24"/>
          <w:szCs w:val="24"/>
        </w:rPr>
      </w:pPr>
      <w:r w:rsidRPr="00D17139">
        <w:rPr>
          <w:rFonts w:eastAsia="Verdana" w:cstheme="minorHAnsi"/>
          <w:spacing w:val="-10"/>
          <w:sz w:val="24"/>
          <w:szCs w:val="24"/>
        </w:rPr>
        <w:t>Recognise and develop the transferrable skills employers look for</w:t>
      </w:r>
      <w:r w:rsidR="00116FEC" w:rsidRPr="00D17139">
        <w:rPr>
          <w:rFonts w:eastAsia="Verdana" w:cstheme="minorHAnsi"/>
          <w:spacing w:val="-10"/>
          <w:sz w:val="24"/>
          <w:szCs w:val="24"/>
        </w:rPr>
        <w:t>.</w:t>
      </w:r>
    </w:p>
    <w:p w14:paraId="3C18DBD8" w14:textId="77777777" w:rsidR="001579E1" w:rsidRPr="00D17139" w:rsidRDefault="001579E1" w:rsidP="001579E1">
      <w:pPr>
        <w:tabs>
          <w:tab w:val="left" w:pos="1008"/>
        </w:tabs>
        <w:spacing w:line="360" w:lineRule="auto"/>
        <w:ind w:left="1008"/>
        <w:textAlignment w:val="baseline"/>
        <w:rPr>
          <w:rFonts w:eastAsia="Verdana" w:cstheme="minorHAnsi"/>
          <w:spacing w:val="-10"/>
          <w:sz w:val="24"/>
          <w:szCs w:val="24"/>
        </w:rPr>
      </w:pPr>
    </w:p>
    <w:p w14:paraId="6E06DD58" w14:textId="77777777" w:rsidR="00562168" w:rsidRPr="00562168" w:rsidRDefault="00180957" w:rsidP="00AD4097">
      <w:pPr>
        <w:numPr>
          <w:ilvl w:val="0"/>
          <w:numId w:val="9"/>
        </w:numPr>
        <w:tabs>
          <w:tab w:val="clear" w:pos="288"/>
          <w:tab w:val="left" w:pos="1008"/>
        </w:tabs>
        <w:spacing w:line="360" w:lineRule="auto"/>
        <w:ind w:left="1008" w:right="360" w:hanging="288"/>
        <w:jc w:val="both"/>
        <w:textAlignment w:val="baseline"/>
        <w:rPr>
          <w:rFonts w:eastAsia="Verdana" w:cstheme="minorHAnsi"/>
          <w:spacing w:val="-10"/>
          <w:sz w:val="24"/>
          <w:szCs w:val="24"/>
        </w:rPr>
      </w:pPr>
      <w:r w:rsidRPr="00562168">
        <w:rPr>
          <w:rFonts w:eastAsia="Verdana" w:cstheme="minorHAnsi"/>
          <w:sz w:val="24"/>
          <w:szCs w:val="24"/>
        </w:rPr>
        <w:t>Research employers, search for vacancies, gain work or volunteering experience and find a job or further study place for after graduation</w:t>
      </w:r>
      <w:r w:rsidR="00116FEC" w:rsidRPr="00562168">
        <w:rPr>
          <w:rFonts w:eastAsia="Verdana" w:cstheme="minorHAnsi"/>
          <w:sz w:val="24"/>
          <w:szCs w:val="24"/>
        </w:rPr>
        <w:t>.</w:t>
      </w:r>
    </w:p>
    <w:p w14:paraId="18665B21" w14:textId="77777777" w:rsidR="00562168" w:rsidRDefault="00562168" w:rsidP="00562168">
      <w:pPr>
        <w:pStyle w:val="ListParagraph"/>
        <w:rPr>
          <w:rFonts w:eastAsia="Verdana" w:cstheme="minorHAnsi"/>
          <w:spacing w:val="-10"/>
          <w:sz w:val="24"/>
          <w:szCs w:val="24"/>
        </w:rPr>
      </w:pPr>
    </w:p>
    <w:p w14:paraId="1A979D2C" w14:textId="5DB7C4D4" w:rsidR="00180957" w:rsidRPr="00562168" w:rsidRDefault="00180957" w:rsidP="00AD4097">
      <w:pPr>
        <w:numPr>
          <w:ilvl w:val="0"/>
          <w:numId w:val="9"/>
        </w:numPr>
        <w:tabs>
          <w:tab w:val="clear" w:pos="288"/>
          <w:tab w:val="left" w:pos="1008"/>
        </w:tabs>
        <w:spacing w:line="360" w:lineRule="auto"/>
        <w:ind w:left="1008" w:right="360" w:hanging="288"/>
        <w:jc w:val="both"/>
        <w:textAlignment w:val="baseline"/>
        <w:rPr>
          <w:rFonts w:eastAsia="Verdana" w:cstheme="minorHAnsi"/>
          <w:spacing w:val="-10"/>
          <w:sz w:val="24"/>
          <w:szCs w:val="24"/>
        </w:rPr>
      </w:pPr>
      <w:r w:rsidRPr="00562168">
        <w:rPr>
          <w:rFonts w:eastAsia="Verdana" w:cstheme="minorHAnsi"/>
          <w:spacing w:val="-10"/>
          <w:sz w:val="24"/>
          <w:szCs w:val="24"/>
        </w:rPr>
        <w:lastRenderedPageBreak/>
        <w:t xml:space="preserve">Each academic department has a designated Senior Careers Consultant who can provide discipline-specific support for students. This can include 1:1 careers guidance, support for alumni events and discipline-specific information sessions or employability sessions embedded in academic curricula. </w:t>
      </w:r>
      <w:r w:rsidR="00AE5640" w:rsidRPr="00562168">
        <w:rPr>
          <w:rFonts w:eastAsia="Verdana" w:cstheme="minorHAnsi"/>
          <w:spacing w:val="-10"/>
          <w:sz w:val="24"/>
          <w:szCs w:val="24"/>
        </w:rPr>
        <w:t xml:space="preserve">The Education Studies Senior Careers Consultant </w:t>
      </w:r>
      <w:r w:rsidR="00817880" w:rsidRPr="00562168">
        <w:rPr>
          <w:rFonts w:eastAsia="Verdana" w:cstheme="minorHAnsi"/>
          <w:spacing w:val="-10"/>
          <w:sz w:val="24"/>
          <w:szCs w:val="24"/>
        </w:rPr>
        <w:t>is Jo Pearson</w:t>
      </w:r>
      <w:r w:rsidR="00AE5640" w:rsidRPr="00562168">
        <w:rPr>
          <w:rFonts w:eastAsia="Verdana" w:cstheme="minorHAnsi"/>
          <w:spacing w:val="-10"/>
          <w:sz w:val="24"/>
          <w:szCs w:val="24"/>
        </w:rPr>
        <w:t xml:space="preserve">. </w:t>
      </w:r>
    </w:p>
    <w:p w14:paraId="13B9957F" w14:textId="77777777" w:rsidR="001579E1" w:rsidRPr="00D17139" w:rsidRDefault="001579E1" w:rsidP="00116FEC">
      <w:pPr>
        <w:spacing w:line="360" w:lineRule="auto"/>
        <w:textAlignment w:val="baseline"/>
        <w:rPr>
          <w:rFonts w:eastAsia="Verdana" w:cstheme="minorHAnsi"/>
          <w:spacing w:val="-7"/>
          <w:sz w:val="24"/>
          <w:szCs w:val="24"/>
        </w:rPr>
      </w:pPr>
    </w:p>
    <w:p w14:paraId="68D79FED" w14:textId="67A49655" w:rsidR="00116FEC" w:rsidRPr="00D17139" w:rsidRDefault="00180957" w:rsidP="00116FEC">
      <w:pPr>
        <w:spacing w:line="360" w:lineRule="auto"/>
        <w:ind w:right="288"/>
        <w:textAlignment w:val="baseline"/>
        <w:rPr>
          <w:rFonts w:eastAsia="Verdana" w:cstheme="minorHAnsi"/>
          <w:spacing w:val="-12"/>
          <w:sz w:val="24"/>
          <w:szCs w:val="24"/>
        </w:rPr>
      </w:pPr>
      <w:r w:rsidRPr="00D17139">
        <w:rPr>
          <w:rFonts w:eastAsia="Verdana" w:cstheme="minorHAnsi"/>
          <w:spacing w:val="-12"/>
          <w:sz w:val="24"/>
          <w:szCs w:val="24"/>
        </w:rPr>
        <w:t xml:space="preserve">The </w:t>
      </w:r>
      <w:hyperlink r:id="rId105" w:history="1">
        <w:r w:rsidR="00AE5640" w:rsidRPr="00D17139">
          <w:rPr>
            <w:rStyle w:val="Hyperlink"/>
            <w:rFonts w:eastAsia="Verdana" w:cstheme="minorHAnsi"/>
            <w:color w:val="auto"/>
            <w:spacing w:val="-12"/>
            <w:sz w:val="24"/>
            <w:szCs w:val="24"/>
          </w:rPr>
          <w:t>Ski</w:t>
        </w:r>
        <w:r w:rsidR="00116FEC" w:rsidRPr="00D17139">
          <w:rPr>
            <w:rStyle w:val="Hyperlink"/>
            <w:rFonts w:eastAsia="Verdana" w:cstheme="minorHAnsi"/>
            <w:color w:val="auto"/>
            <w:spacing w:val="-12"/>
            <w:sz w:val="24"/>
            <w:szCs w:val="24"/>
          </w:rPr>
          <w:t>l</w:t>
        </w:r>
        <w:r w:rsidR="00AE5640" w:rsidRPr="00D17139">
          <w:rPr>
            <w:rStyle w:val="Hyperlink"/>
            <w:rFonts w:eastAsia="Verdana" w:cstheme="minorHAnsi"/>
            <w:color w:val="auto"/>
            <w:spacing w:val="-12"/>
            <w:sz w:val="24"/>
            <w:szCs w:val="24"/>
          </w:rPr>
          <w:t>l</w:t>
        </w:r>
        <w:r w:rsidR="00116FEC" w:rsidRPr="00D17139">
          <w:rPr>
            <w:rStyle w:val="Hyperlink"/>
            <w:rFonts w:eastAsia="Verdana" w:cstheme="minorHAnsi"/>
            <w:color w:val="auto"/>
            <w:spacing w:val="-12"/>
            <w:sz w:val="24"/>
            <w:szCs w:val="24"/>
          </w:rPr>
          <w:t>s</w:t>
        </w:r>
        <w:r w:rsidR="00AE5640" w:rsidRPr="00D17139">
          <w:rPr>
            <w:rStyle w:val="Hyperlink"/>
            <w:rFonts w:eastAsia="Verdana" w:cstheme="minorHAnsi"/>
            <w:color w:val="auto"/>
            <w:spacing w:val="-12"/>
            <w:sz w:val="24"/>
            <w:szCs w:val="24"/>
          </w:rPr>
          <w:t xml:space="preserve"> Team</w:t>
        </w:r>
      </w:hyperlink>
      <w:r w:rsidR="00AE5640" w:rsidRPr="00D17139">
        <w:rPr>
          <w:rFonts w:eastAsia="Verdana" w:cstheme="minorHAnsi"/>
          <w:spacing w:val="-12"/>
          <w:sz w:val="24"/>
          <w:szCs w:val="24"/>
        </w:rPr>
        <w:t xml:space="preserve"> runs </w:t>
      </w:r>
      <w:r w:rsidR="00562168">
        <w:rPr>
          <w:rFonts w:eastAsia="Verdana" w:cstheme="minorHAnsi"/>
          <w:spacing w:val="-12"/>
          <w:sz w:val="24"/>
          <w:szCs w:val="24"/>
        </w:rPr>
        <w:t>four</w:t>
      </w:r>
      <w:r w:rsidR="00AE5640" w:rsidRPr="00D17139">
        <w:rPr>
          <w:rFonts w:eastAsia="Verdana" w:cstheme="minorHAnsi"/>
          <w:spacing w:val="-12"/>
          <w:sz w:val="24"/>
          <w:szCs w:val="24"/>
        </w:rPr>
        <w:t xml:space="preserve"> core programmes for </w:t>
      </w:r>
      <w:r w:rsidR="008F51C4" w:rsidRPr="00D17139">
        <w:rPr>
          <w:rFonts w:eastAsia="Verdana" w:cstheme="minorHAnsi"/>
          <w:spacing w:val="-12"/>
          <w:sz w:val="24"/>
          <w:szCs w:val="24"/>
        </w:rPr>
        <w:t>UG</w:t>
      </w:r>
      <w:r w:rsidR="00AE5640" w:rsidRPr="00D17139">
        <w:rPr>
          <w:rFonts w:eastAsia="Verdana" w:cstheme="minorHAnsi"/>
          <w:spacing w:val="-12"/>
          <w:sz w:val="24"/>
          <w:szCs w:val="24"/>
        </w:rPr>
        <w:t xml:space="preserve"> students: </w:t>
      </w:r>
    </w:p>
    <w:p w14:paraId="1FEC0928" w14:textId="77777777" w:rsidR="001579E1" w:rsidRPr="00D17139" w:rsidRDefault="001579E1" w:rsidP="00116FEC">
      <w:pPr>
        <w:spacing w:line="360" w:lineRule="auto"/>
        <w:ind w:right="288"/>
        <w:textAlignment w:val="baseline"/>
        <w:rPr>
          <w:rFonts w:eastAsia="Verdana" w:cstheme="minorHAnsi"/>
          <w:spacing w:val="-12"/>
          <w:sz w:val="24"/>
          <w:szCs w:val="24"/>
        </w:rPr>
      </w:pPr>
    </w:p>
    <w:p w14:paraId="45497598" w14:textId="29C2B2AB" w:rsidR="00180957" w:rsidRPr="00D17139" w:rsidRDefault="00540134" w:rsidP="00116FEC">
      <w:pPr>
        <w:pStyle w:val="ListParagraph"/>
        <w:numPr>
          <w:ilvl w:val="0"/>
          <w:numId w:val="11"/>
        </w:numPr>
        <w:spacing w:line="360" w:lineRule="auto"/>
        <w:ind w:right="288"/>
        <w:textAlignment w:val="baseline"/>
        <w:rPr>
          <w:rFonts w:asciiTheme="minorHAnsi" w:eastAsia="Verdana" w:hAnsiTheme="minorHAnsi" w:cstheme="minorHAnsi"/>
          <w:spacing w:val="-8"/>
          <w:sz w:val="24"/>
          <w:szCs w:val="24"/>
        </w:rPr>
      </w:pPr>
      <w:hyperlink r:id="rId106" w:history="1">
        <w:r w:rsidR="00180957" w:rsidRPr="00D17139">
          <w:rPr>
            <w:rStyle w:val="Hyperlink"/>
            <w:rFonts w:asciiTheme="minorHAnsi" w:eastAsia="Verdana" w:hAnsiTheme="minorHAnsi" w:cstheme="minorHAnsi"/>
            <w:color w:val="auto"/>
            <w:spacing w:val="-8"/>
            <w:sz w:val="24"/>
            <w:szCs w:val="24"/>
          </w:rPr>
          <w:t xml:space="preserve">The </w:t>
        </w:r>
        <w:r w:rsidR="00014180" w:rsidRPr="00D17139">
          <w:rPr>
            <w:rStyle w:val="Hyperlink"/>
            <w:rFonts w:asciiTheme="minorHAnsi" w:eastAsia="Verdana" w:hAnsiTheme="minorHAnsi" w:cstheme="minorHAnsi"/>
            <w:color w:val="auto"/>
            <w:spacing w:val="-8"/>
            <w:sz w:val="24"/>
            <w:szCs w:val="24"/>
          </w:rPr>
          <w:t>Warwick Award</w:t>
        </w:r>
      </w:hyperlink>
      <w:r w:rsidR="00180957" w:rsidRPr="00D17139">
        <w:rPr>
          <w:rFonts w:asciiTheme="minorHAnsi" w:eastAsia="Verdana" w:hAnsiTheme="minorHAnsi" w:cstheme="minorHAnsi"/>
          <w:spacing w:val="-8"/>
          <w:sz w:val="24"/>
          <w:szCs w:val="24"/>
        </w:rPr>
        <w:t xml:space="preserve">: this is a free award for all undergraduate, and taught postgraduate students, and recognises and showcases the employability skills that students have developed during their time at Warwick.  The Award allows students to develop their </w:t>
      </w:r>
      <w:r w:rsidR="0044002D" w:rsidRPr="00D17139">
        <w:rPr>
          <w:rFonts w:asciiTheme="minorHAnsi" w:eastAsia="Verdana" w:hAnsiTheme="minorHAnsi" w:cstheme="minorHAnsi"/>
          <w:spacing w:val="-8"/>
          <w:sz w:val="24"/>
          <w:szCs w:val="24"/>
        </w:rPr>
        <w:t>skills and</w:t>
      </w:r>
      <w:r w:rsidR="00180957" w:rsidRPr="00D17139">
        <w:rPr>
          <w:rFonts w:asciiTheme="minorHAnsi" w:eastAsia="Verdana" w:hAnsiTheme="minorHAnsi" w:cstheme="minorHAnsi"/>
          <w:spacing w:val="-8"/>
          <w:sz w:val="24"/>
          <w:szCs w:val="24"/>
        </w:rPr>
        <w:t xml:space="preserve"> is also a great way to find out about events and opportunities across the University. </w:t>
      </w:r>
    </w:p>
    <w:p w14:paraId="281B2CB1" w14:textId="77777777" w:rsidR="000A7C0E" w:rsidRPr="00D17139" w:rsidRDefault="000A7C0E" w:rsidP="000A7C0E">
      <w:pPr>
        <w:pStyle w:val="ListParagraph"/>
        <w:spacing w:line="360" w:lineRule="auto"/>
        <w:ind w:right="288"/>
        <w:textAlignment w:val="baseline"/>
        <w:rPr>
          <w:rFonts w:asciiTheme="minorHAnsi" w:eastAsia="Verdana" w:hAnsiTheme="minorHAnsi" w:cstheme="minorHAnsi"/>
          <w:spacing w:val="-8"/>
          <w:sz w:val="24"/>
          <w:szCs w:val="24"/>
        </w:rPr>
      </w:pPr>
    </w:p>
    <w:p w14:paraId="0FBCC6B8" w14:textId="5AD95338" w:rsidR="008F51C4" w:rsidRDefault="00540134" w:rsidP="000A7C0E">
      <w:pPr>
        <w:pStyle w:val="ListParagraph"/>
        <w:numPr>
          <w:ilvl w:val="0"/>
          <w:numId w:val="11"/>
        </w:numPr>
        <w:spacing w:line="360" w:lineRule="auto"/>
        <w:ind w:right="288"/>
        <w:textAlignment w:val="baseline"/>
        <w:rPr>
          <w:rFonts w:asciiTheme="minorHAnsi" w:eastAsia="Verdana" w:hAnsiTheme="minorHAnsi" w:cstheme="minorHAnsi"/>
          <w:spacing w:val="-8"/>
          <w:sz w:val="24"/>
          <w:szCs w:val="24"/>
        </w:rPr>
      </w:pPr>
      <w:hyperlink r:id="rId107" w:history="1">
        <w:r w:rsidR="008F51C4" w:rsidRPr="00D17139">
          <w:rPr>
            <w:rStyle w:val="Hyperlink"/>
            <w:rFonts w:asciiTheme="minorHAnsi" w:eastAsia="Verdana" w:hAnsiTheme="minorHAnsi" w:cstheme="minorHAnsi"/>
            <w:color w:val="auto"/>
            <w:spacing w:val="-8"/>
            <w:sz w:val="24"/>
            <w:szCs w:val="24"/>
          </w:rPr>
          <w:t>The Undergraduate Research Support Scheme (URSS)</w:t>
        </w:r>
      </w:hyperlink>
      <w:r w:rsidR="008F51C4" w:rsidRPr="00D17139">
        <w:rPr>
          <w:rFonts w:asciiTheme="minorHAnsi" w:eastAsia="Verdana" w:hAnsiTheme="minorHAnsi" w:cstheme="minorHAnsi"/>
          <w:spacing w:val="-8"/>
          <w:sz w:val="24"/>
          <w:szCs w:val="24"/>
        </w:rPr>
        <w:t>: open to undergraduates from any year of study, URSS offers the opportunity to carry out a</w:t>
      </w:r>
      <w:r w:rsidR="000A7C0E" w:rsidRPr="00D17139">
        <w:rPr>
          <w:rFonts w:asciiTheme="minorHAnsi" w:eastAsia="Verdana" w:hAnsiTheme="minorHAnsi" w:cstheme="minorHAnsi"/>
          <w:spacing w:val="-8"/>
          <w:sz w:val="24"/>
          <w:szCs w:val="24"/>
        </w:rPr>
        <w:t xml:space="preserve"> 6 – 10</w:t>
      </w:r>
      <w:r w:rsidR="009011BB">
        <w:rPr>
          <w:rFonts w:asciiTheme="minorHAnsi" w:eastAsia="Verdana" w:hAnsiTheme="minorHAnsi" w:cstheme="minorHAnsi"/>
          <w:spacing w:val="-8"/>
          <w:sz w:val="24"/>
          <w:szCs w:val="24"/>
        </w:rPr>
        <w:t xml:space="preserve"> week</w:t>
      </w:r>
      <w:r w:rsidR="008F51C4" w:rsidRPr="00D17139">
        <w:rPr>
          <w:rFonts w:asciiTheme="minorHAnsi" w:eastAsia="Verdana" w:hAnsiTheme="minorHAnsi" w:cstheme="minorHAnsi"/>
          <w:spacing w:val="-8"/>
          <w:sz w:val="24"/>
          <w:szCs w:val="24"/>
        </w:rPr>
        <w:t xml:space="preserve"> interdisciplinary or public engagement project.  </w:t>
      </w:r>
      <w:r w:rsidR="000A7C0E" w:rsidRPr="00D17139">
        <w:rPr>
          <w:rFonts w:asciiTheme="minorHAnsi" w:eastAsia="Verdana" w:hAnsiTheme="minorHAnsi" w:cstheme="minorHAnsi"/>
          <w:spacing w:val="-8"/>
          <w:sz w:val="24"/>
          <w:szCs w:val="24"/>
        </w:rPr>
        <w:t xml:space="preserve">Funding is available for successful applicants.  </w:t>
      </w:r>
    </w:p>
    <w:p w14:paraId="7CC93048" w14:textId="77777777" w:rsidR="00562168" w:rsidRPr="00562168" w:rsidRDefault="00562168" w:rsidP="00562168">
      <w:pPr>
        <w:pStyle w:val="ListParagraph"/>
        <w:rPr>
          <w:rFonts w:asciiTheme="minorHAnsi" w:eastAsia="Verdana" w:hAnsiTheme="minorHAnsi" w:cstheme="minorHAnsi"/>
          <w:spacing w:val="-8"/>
          <w:sz w:val="24"/>
          <w:szCs w:val="24"/>
        </w:rPr>
      </w:pPr>
    </w:p>
    <w:p w14:paraId="0E701458" w14:textId="50B59F78" w:rsidR="00562168" w:rsidRPr="00D17139" w:rsidRDefault="00540134" w:rsidP="000A7C0E">
      <w:pPr>
        <w:pStyle w:val="ListParagraph"/>
        <w:numPr>
          <w:ilvl w:val="0"/>
          <w:numId w:val="11"/>
        </w:numPr>
        <w:spacing w:line="360" w:lineRule="auto"/>
        <w:ind w:right="288"/>
        <w:textAlignment w:val="baseline"/>
        <w:rPr>
          <w:rFonts w:asciiTheme="minorHAnsi" w:eastAsia="Verdana" w:hAnsiTheme="minorHAnsi" w:cstheme="minorHAnsi"/>
          <w:spacing w:val="-8"/>
          <w:sz w:val="24"/>
          <w:szCs w:val="24"/>
        </w:rPr>
      </w:pPr>
      <w:hyperlink r:id="rId108" w:history="1">
        <w:r w:rsidR="00562168" w:rsidRPr="00562168">
          <w:rPr>
            <w:rStyle w:val="Hyperlink"/>
            <w:rFonts w:asciiTheme="minorHAnsi" w:eastAsia="Verdana" w:hAnsiTheme="minorHAnsi" w:cstheme="minorHAnsi"/>
            <w:spacing w:val="-8"/>
            <w:sz w:val="24"/>
            <w:szCs w:val="24"/>
          </w:rPr>
          <w:t>Intercultural Training</w:t>
        </w:r>
      </w:hyperlink>
      <w:r w:rsidR="00562168">
        <w:rPr>
          <w:rFonts w:asciiTheme="minorHAnsi" w:eastAsia="Verdana" w:hAnsiTheme="minorHAnsi" w:cstheme="minorHAnsi"/>
          <w:spacing w:val="-8"/>
          <w:sz w:val="24"/>
          <w:szCs w:val="24"/>
        </w:rPr>
        <w:t xml:space="preserve">: a series of workshops that help students to better understand, communicate with, and build effective relationships with those from different cultural backgrounds. </w:t>
      </w:r>
    </w:p>
    <w:p w14:paraId="75229480" w14:textId="77777777" w:rsidR="001579E1" w:rsidRPr="00D17139" w:rsidRDefault="001579E1" w:rsidP="001579E1">
      <w:pPr>
        <w:pStyle w:val="ListParagraph"/>
        <w:spacing w:line="360" w:lineRule="auto"/>
        <w:ind w:right="288"/>
        <w:textAlignment w:val="baseline"/>
        <w:rPr>
          <w:rFonts w:asciiTheme="minorHAnsi" w:eastAsia="Verdana" w:hAnsiTheme="minorHAnsi" w:cstheme="minorHAnsi"/>
          <w:spacing w:val="-8"/>
          <w:sz w:val="24"/>
          <w:szCs w:val="24"/>
        </w:rPr>
      </w:pPr>
    </w:p>
    <w:p w14:paraId="2DEBCB83" w14:textId="3A661750" w:rsidR="00180957" w:rsidRPr="00D17139" w:rsidRDefault="00540134" w:rsidP="001579E1">
      <w:pPr>
        <w:pStyle w:val="ListParagraph"/>
        <w:numPr>
          <w:ilvl w:val="0"/>
          <w:numId w:val="11"/>
        </w:numPr>
        <w:spacing w:line="360" w:lineRule="auto"/>
        <w:ind w:right="288"/>
        <w:textAlignment w:val="baseline"/>
        <w:rPr>
          <w:rFonts w:asciiTheme="minorHAnsi" w:eastAsia="Verdana" w:hAnsiTheme="minorHAnsi" w:cstheme="minorHAnsi"/>
          <w:spacing w:val="-8"/>
          <w:sz w:val="24"/>
          <w:szCs w:val="24"/>
        </w:rPr>
      </w:pPr>
      <w:hyperlink r:id="rId109" w:history="1">
        <w:r w:rsidR="00A410E6" w:rsidRPr="00A410E6">
          <w:rPr>
            <w:rStyle w:val="Hyperlink"/>
            <w:rFonts w:asciiTheme="minorHAnsi" w:eastAsia="Verdana" w:hAnsiTheme="minorHAnsi" w:cstheme="minorHAnsi"/>
            <w:spacing w:val="-11"/>
            <w:sz w:val="24"/>
            <w:szCs w:val="24"/>
          </w:rPr>
          <w:t>Thrive</w:t>
        </w:r>
      </w:hyperlink>
      <w:r w:rsidR="00A410E6">
        <w:rPr>
          <w:rFonts w:asciiTheme="minorHAnsi" w:eastAsia="Verdana" w:hAnsiTheme="minorHAnsi" w:cstheme="minorHAnsi"/>
          <w:spacing w:val="-11"/>
          <w:sz w:val="24"/>
          <w:szCs w:val="24"/>
        </w:rPr>
        <w:t xml:space="preserve">: </w:t>
      </w:r>
      <w:r w:rsidR="00180957" w:rsidRPr="00D17139">
        <w:rPr>
          <w:rFonts w:asciiTheme="minorHAnsi" w:eastAsia="Verdana" w:hAnsiTheme="minorHAnsi" w:cstheme="minorHAnsi"/>
          <w:spacing w:val="-11"/>
          <w:sz w:val="24"/>
          <w:szCs w:val="24"/>
        </w:rPr>
        <w:t>a personal development programme for female</w:t>
      </w:r>
      <w:r w:rsidR="00A15E05">
        <w:rPr>
          <w:rFonts w:asciiTheme="minorHAnsi" w:eastAsia="Verdana" w:hAnsiTheme="minorHAnsi" w:cstheme="minorHAnsi"/>
          <w:spacing w:val="-11"/>
          <w:sz w:val="24"/>
          <w:szCs w:val="24"/>
        </w:rPr>
        <w:t xml:space="preserve"> and non-binary </w:t>
      </w:r>
      <w:r w:rsidR="00180957" w:rsidRPr="00D17139">
        <w:rPr>
          <w:rFonts w:asciiTheme="minorHAnsi" w:eastAsia="Verdana" w:hAnsiTheme="minorHAnsi" w:cstheme="minorHAnsi"/>
          <w:spacing w:val="-11"/>
          <w:sz w:val="24"/>
          <w:szCs w:val="24"/>
        </w:rPr>
        <w:t>university students</w:t>
      </w:r>
      <w:r w:rsidR="000A7C0E" w:rsidRPr="00D17139">
        <w:rPr>
          <w:rFonts w:asciiTheme="minorHAnsi" w:eastAsia="Verdana" w:hAnsiTheme="minorHAnsi" w:cstheme="minorHAnsi"/>
          <w:spacing w:val="-11"/>
          <w:sz w:val="24"/>
          <w:szCs w:val="24"/>
        </w:rPr>
        <w:t>.</w:t>
      </w:r>
    </w:p>
    <w:p w14:paraId="6CB78118" w14:textId="02BDA0E6" w:rsidR="00116FEC" w:rsidRDefault="00116FEC" w:rsidP="00116FEC">
      <w:pPr>
        <w:tabs>
          <w:tab w:val="left" w:pos="1008"/>
        </w:tabs>
        <w:spacing w:line="360" w:lineRule="auto"/>
        <w:textAlignment w:val="baseline"/>
        <w:rPr>
          <w:rFonts w:eastAsia="Verdana" w:cstheme="minorHAnsi"/>
          <w:spacing w:val="-11"/>
          <w:sz w:val="24"/>
          <w:szCs w:val="24"/>
        </w:rPr>
      </w:pPr>
    </w:p>
    <w:p w14:paraId="7F3F5E7A" w14:textId="0B718281" w:rsidR="003929F1" w:rsidRDefault="003929F1" w:rsidP="003929F1">
      <w:pPr>
        <w:spacing w:line="360" w:lineRule="auto"/>
        <w:ind w:right="288"/>
        <w:textAlignment w:val="baseline"/>
        <w:rPr>
          <w:rFonts w:eastAsia="Verdana" w:cstheme="minorHAnsi"/>
          <w:color w:val="000000"/>
          <w:spacing w:val="-9"/>
          <w:sz w:val="24"/>
          <w:szCs w:val="24"/>
        </w:rPr>
      </w:pPr>
      <w:r w:rsidRPr="00116FEC">
        <w:rPr>
          <w:rFonts w:eastAsia="Verdana" w:cstheme="minorHAnsi"/>
          <w:color w:val="000000"/>
          <w:spacing w:val="-9"/>
          <w:sz w:val="24"/>
          <w:szCs w:val="24"/>
        </w:rPr>
        <w:t xml:space="preserve">Student Opportunity offer services specifically for international students, including </w:t>
      </w:r>
      <w:hyperlink r:id="rId110" w:history="1">
        <w:r w:rsidRPr="00817880">
          <w:rPr>
            <w:rStyle w:val="Hyperlink"/>
            <w:rFonts w:eastAsia="Verdana" w:cstheme="minorHAnsi"/>
            <w:b/>
            <w:bCs/>
            <w:spacing w:val="-9"/>
            <w:sz w:val="24"/>
            <w:szCs w:val="24"/>
          </w:rPr>
          <w:t xml:space="preserve">the </w:t>
        </w:r>
        <w:r w:rsidRPr="002D7A79">
          <w:rPr>
            <w:rStyle w:val="Hyperlink"/>
            <w:rFonts w:eastAsia="Verdana" w:cstheme="minorHAnsi"/>
            <w:b/>
            <w:spacing w:val="-9"/>
            <w:sz w:val="24"/>
            <w:szCs w:val="24"/>
          </w:rPr>
          <w:t>Immigration &amp; Compliance Team (International Students’ Office)</w:t>
        </w:r>
      </w:hyperlink>
      <w:r w:rsidRPr="00116FEC">
        <w:rPr>
          <w:rFonts w:eastAsia="Verdana" w:cstheme="minorHAnsi"/>
          <w:b/>
          <w:color w:val="000000"/>
          <w:spacing w:val="-9"/>
          <w:sz w:val="24"/>
          <w:szCs w:val="24"/>
        </w:rPr>
        <w:t xml:space="preserve">, </w:t>
      </w:r>
      <w:r w:rsidRPr="00116FEC">
        <w:rPr>
          <w:rFonts w:eastAsia="Verdana" w:cstheme="minorHAnsi"/>
          <w:color w:val="000000"/>
          <w:spacing w:val="-9"/>
          <w:sz w:val="24"/>
          <w:szCs w:val="24"/>
        </w:rPr>
        <w:t>which supports all international students during their studies at Warwick and assists with immigration advice (a free and confidential service advising on issues including visa extensions, dependant visas, working in the UK during or after study, travel visas, etc.); practical support (bringing family to the UK, Police registration, provides letters to prove student status for visa purposes, banking); and the supports the welcome, induction and integration of international students.</w:t>
      </w:r>
    </w:p>
    <w:p w14:paraId="3D186BE7" w14:textId="77777777" w:rsidR="003929F1" w:rsidRPr="008D39C7" w:rsidRDefault="003929F1" w:rsidP="003929F1">
      <w:pPr>
        <w:spacing w:line="360" w:lineRule="auto"/>
        <w:ind w:right="288"/>
        <w:textAlignment w:val="baseline"/>
        <w:rPr>
          <w:rFonts w:eastAsia="Verdana" w:cstheme="minorHAnsi"/>
          <w:color w:val="000000"/>
          <w:spacing w:val="-11"/>
          <w:sz w:val="24"/>
          <w:szCs w:val="24"/>
        </w:rPr>
      </w:pPr>
    </w:p>
    <w:p w14:paraId="6CF040E0" w14:textId="7ADB6829" w:rsidR="003929F1" w:rsidRDefault="003929F1" w:rsidP="003929F1">
      <w:pPr>
        <w:spacing w:line="360" w:lineRule="auto"/>
        <w:ind w:right="216"/>
        <w:textAlignment w:val="baseline"/>
        <w:rPr>
          <w:rFonts w:eastAsia="Verdana" w:cstheme="minorHAnsi"/>
          <w:color w:val="000000"/>
          <w:spacing w:val="-12"/>
          <w:sz w:val="24"/>
          <w:szCs w:val="24"/>
        </w:rPr>
      </w:pPr>
      <w:r w:rsidRPr="00A87E73">
        <w:rPr>
          <w:rFonts w:eastAsia="Verdana" w:cstheme="minorHAnsi"/>
          <w:bCs/>
          <w:color w:val="000000"/>
          <w:spacing w:val="-12"/>
          <w:sz w:val="24"/>
          <w:szCs w:val="24"/>
        </w:rPr>
        <w:t>Advice on immigration</w:t>
      </w:r>
      <w:r w:rsidRPr="008D39C7">
        <w:rPr>
          <w:rFonts w:eastAsia="Verdana" w:cstheme="minorHAnsi"/>
          <w:b/>
          <w:color w:val="000000"/>
          <w:spacing w:val="-12"/>
          <w:sz w:val="24"/>
          <w:szCs w:val="24"/>
        </w:rPr>
        <w:t xml:space="preserve"> </w:t>
      </w:r>
      <w:r w:rsidRPr="008D39C7">
        <w:rPr>
          <w:rFonts w:eastAsia="Verdana" w:cstheme="minorHAnsi"/>
          <w:color w:val="000000"/>
          <w:spacing w:val="-12"/>
          <w:sz w:val="24"/>
          <w:szCs w:val="24"/>
        </w:rPr>
        <w:t xml:space="preserve">can only be obtained via authorised staff who are deemed to meet the Immigration Services Commissioner's Code of Standard and Guidance. You should consult the Immigration Team </w:t>
      </w:r>
      <w:r w:rsidRPr="008D39C7">
        <w:rPr>
          <w:rFonts w:eastAsia="Verdana" w:cstheme="minorHAnsi"/>
          <w:color w:val="000000"/>
          <w:spacing w:val="-12"/>
          <w:sz w:val="24"/>
          <w:szCs w:val="24"/>
          <w:u w:val="single"/>
        </w:rPr>
        <w:t>(</w:t>
      </w:r>
      <w:hyperlink r:id="rId111" w:history="1">
        <w:r w:rsidRPr="008D39C7">
          <w:rPr>
            <w:rStyle w:val="Hyperlink"/>
            <w:rFonts w:eastAsia="Verdana" w:cstheme="minorHAnsi"/>
            <w:color w:val="0000FF"/>
            <w:spacing w:val="-12"/>
            <w:sz w:val="24"/>
            <w:szCs w:val="24"/>
          </w:rPr>
          <w:t>immigrationservice</w:t>
        </w:r>
        <w:r>
          <w:rPr>
            <w:rStyle w:val="Hyperlink"/>
            <w:rFonts w:eastAsia="Verdana" w:cstheme="minorHAnsi"/>
            <w:color w:val="0000FF"/>
            <w:spacing w:val="-12"/>
            <w:sz w:val="24"/>
            <w:szCs w:val="24"/>
          </w:rPr>
          <w:t>@</w:t>
        </w:r>
        <w:r w:rsidRPr="008D39C7">
          <w:rPr>
            <w:rStyle w:val="Hyperlink"/>
            <w:rFonts w:eastAsia="Verdana" w:cstheme="minorHAnsi"/>
            <w:color w:val="0000FF"/>
            <w:spacing w:val="-12"/>
            <w:sz w:val="24"/>
            <w:szCs w:val="24"/>
          </w:rPr>
          <w:t>warwick.ac.uk</w:t>
        </w:r>
      </w:hyperlink>
      <w:r w:rsidRPr="008D39C7">
        <w:rPr>
          <w:rFonts w:eastAsia="Verdana" w:cstheme="minorHAnsi"/>
          <w:color w:val="000000"/>
          <w:spacing w:val="-12"/>
          <w:sz w:val="24"/>
          <w:szCs w:val="24"/>
          <w:u w:val="single"/>
        </w:rPr>
        <w:t>)</w:t>
      </w:r>
      <w:r w:rsidRPr="008D39C7">
        <w:rPr>
          <w:rFonts w:eastAsia="Verdana" w:cstheme="minorHAnsi"/>
          <w:color w:val="000000"/>
          <w:spacing w:val="-12"/>
          <w:sz w:val="24"/>
          <w:szCs w:val="24"/>
        </w:rPr>
        <w:t xml:space="preserve"> or the Students' Union Advice Centre </w:t>
      </w:r>
      <w:r w:rsidRPr="008D39C7">
        <w:rPr>
          <w:rFonts w:eastAsia="Verdana" w:cstheme="minorHAnsi"/>
          <w:color w:val="000000"/>
          <w:spacing w:val="-12"/>
          <w:sz w:val="24"/>
          <w:szCs w:val="24"/>
          <w:u w:val="single"/>
        </w:rPr>
        <w:t>(</w:t>
      </w:r>
      <w:hyperlink r:id="rId112" w:history="1">
        <w:r w:rsidRPr="0057292E">
          <w:rPr>
            <w:rStyle w:val="Hyperlink"/>
            <w:rFonts w:eastAsia="Verdana" w:cstheme="minorHAnsi"/>
            <w:spacing w:val="-12"/>
            <w:sz w:val="24"/>
            <w:szCs w:val="24"/>
          </w:rPr>
          <w:t>advice@warwicksu.com</w:t>
        </w:r>
      </w:hyperlink>
      <w:r w:rsidRPr="008D39C7">
        <w:rPr>
          <w:rFonts w:eastAsia="Verdana" w:cstheme="minorHAnsi"/>
          <w:color w:val="000000"/>
          <w:spacing w:val="-12"/>
          <w:sz w:val="24"/>
          <w:szCs w:val="24"/>
          <w:u w:val="single"/>
        </w:rPr>
        <w:t>)</w:t>
      </w:r>
      <w:r w:rsidRPr="008D39C7">
        <w:rPr>
          <w:rFonts w:eastAsia="Verdana" w:cstheme="minorHAnsi"/>
          <w:color w:val="000000"/>
          <w:spacing w:val="-12"/>
          <w:sz w:val="24"/>
          <w:szCs w:val="24"/>
        </w:rPr>
        <w:t xml:space="preserve"> in the first instance for immigration advice. You will find more information from the Immigration Service on their dedicated webpages. It is also worth noting that changes in a student's enrolment status, for instance, temporary withdrawal, </w:t>
      </w:r>
      <w:r w:rsidRPr="008D39C7">
        <w:rPr>
          <w:rFonts w:eastAsia="Verdana" w:cstheme="minorHAnsi"/>
          <w:color w:val="000000"/>
          <w:spacing w:val="-12"/>
          <w:sz w:val="24"/>
          <w:szCs w:val="24"/>
        </w:rPr>
        <w:lastRenderedPageBreak/>
        <w:t>can have implications for their ability to hold a visa to remain in the UK and students may wish to seek advice accordingly.</w:t>
      </w:r>
    </w:p>
    <w:p w14:paraId="57F5C7E9" w14:textId="77777777" w:rsidR="003929F1" w:rsidRPr="008D39C7" w:rsidRDefault="003929F1" w:rsidP="003929F1">
      <w:pPr>
        <w:spacing w:line="360" w:lineRule="auto"/>
        <w:ind w:right="216"/>
        <w:textAlignment w:val="baseline"/>
        <w:rPr>
          <w:rFonts w:eastAsia="Verdana" w:cstheme="minorHAnsi"/>
          <w:b/>
          <w:color w:val="000000"/>
          <w:spacing w:val="-12"/>
          <w:sz w:val="24"/>
          <w:szCs w:val="24"/>
        </w:rPr>
      </w:pPr>
    </w:p>
    <w:p w14:paraId="0B031D46" w14:textId="6E335E21" w:rsidR="003929F1" w:rsidRPr="008D39C7" w:rsidRDefault="003929F1" w:rsidP="003929F1">
      <w:pPr>
        <w:spacing w:line="360" w:lineRule="auto"/>
        <w:ind w:left="504" w:right="432"/>
        <w:textAlignment w:val="baseline"/>
        <w:rPr>
          <w:rFonts w:eastAsia="Verdana" w:cstheme="minorHAnsi"/>
          <w:color w:val="000000"/>
          <w:spacing w:val="-13"/>
          <w:sz w:val="24"/>
          <w:szCs w:val="24"/>
        </w:rPr>
      </w:pPr>
      <w:r w:rsidRPr="008D39C7">
        <w:rPr>
          <w:rFonts w:eastAsia="Verdana" w:cstheme="minorHAnsi"/>
          <w:color w:val="000000"/>
          <w:spacing w:val="-13"/>
          <w:sz w:val="24"/>
          <w:szCs w:val="24"/>
        </w:rPr>
        <w:t xml:space="preserve">Students can </w:t>
      </w:r>
      <w:hyperlink r:id="rId113" w:history="1">
        <w:r w:rsidRPr="002D7A79">
          <w:rPr>
            <w:rStyle w:val="Hyperlink"/>
            <w:rFonts w:eastAsia="Verdana" w:cstheme="minorHAnsi"/>
            <w:spacing w:val="-13"/>
            <w:sz w:val="24"/>
            <w:szCs w:val="24"/>
          </w:rPr>
          <w:t>contact the International Students Office</w:t>
        </w:r>
      </w:hyperlink>
      <w:r w:rsidRPr="008D39C7">
        <w:rPr>
          <w:rFonts w:eastAsia="Verdana" w:cstheme="minorHAnsi"/>
          <w:color w:val="000000"/>
          <w:spacing w:val="-13"/>
          <w:sz w:val="24"/>
          <w:szCs w:val="24"/>
        </w:rPr>
        <w:t xml:space="preserve"> in the following ways:</w:t>
      </w:r>
    </w:p>
    <w:p w14:paraId="75B722BB" w14:textId="52F3E3A7" w:rsidR="00817880" w:rsidRPr="008D39C7" w:rsidRDefault="00817880" w:rsidP="00817880">
      <w:pPr>
        <w:pStyle w:val="ListParagraph"/>
        <w:numPr>
          <w:ilvl w:val="0"/>
          <w:numId w:val="15"/>
        </w:numPr>
        <w:spacing w:line="360" w:lineRule="auto"/>
        <w:ind w:right="432"/>
        <w:textAlignment w:val="baseline"/>
        <w:rPr>
          <w:rFonts w:asciiTheme="minorHAnsi" w:eastAsia="Verdana" w:hAnsiTheme="minorHAnsi" w:cstheme="minorHAnsi"/>
          <w:color w:val="000000"/>
          <w:spacing w:val="-13"/>
          <w:sz w:val="24"/>
          <w:szCs w:val="24"/>
        </w:rPr>
      </w:pPr>
      <w:r w:rsidRPr="008D39C7">
        <w:rPr>
          <w:rFonts w:asciiTheme="minorHAnsi" w:eastAsia="Verdana" w:hAnsiTheme="minorHAnsi" w:cstheme="minorHAnsi"/>
          <w:color w:val="000000"/>
          <w:spacing w:val="-13"/>
          <w:sz w:val="24"/>
          <w:szCs w:val="24"/>
        </w:rPr>
        <w:t>Making an appointment with an advisor</w:t>
      </w:r>
      <w:r w:rsidR="00562168">
        <w:rPr>
          <w:rFonts w:asciiTheme="minorHAnsi" w:eastAsia="Verdana" w:hAnsiTheme="minorHAnsi" w:cstheme="minorHAnsi"/>
          <w:color w:val="000000"/>
          <w:spacing w:val="-13"/>
          <w:sz w:val="24"/>
          <w:szCs w:val="24"/>
        </w:rPr>
        <w:t xml:space="preserve">. </w:t>
      </w:r>
    </w:p>
    <w:p w14:paraId="0DBC617D" w14:textId="54C54EE1" w:rsidR="00817880" w:rsidRDefault="00817880" w:rsidP="00817880">
      <w:pPr>
        <w:pStyle w:val="ListParagraph"/>
        <w:numPr>
          <w:ilvl w:val="0"/>
          <w:numId w:val="15"/>
        </w:numPr>
        <w:spacing w:line="360" w:lineRule="auto"/>
        <w:ind w:right="432"/>
        <w:textAlignment w:val="baseline"/>
        <w:rPr>
          <w:rFonts w:asciiTheme="minorHAnsi" w:eastAsia="Verdana" w:hAnsiTheme="minorHAnsi" w:cstheme="minorHAnsi"/>
          <w:color w:val="000000"/>
          <w:spacing w:val="-13"/>
          <w:sz w:val="24"/>
          <w:szCs w:val="24"/>
        </w:rPr>
      </w:pPr>
      <w:r w:rsidRPr="008D39C7">
        <w:rPr>
          <w:rFonts w:asciiTheme="minorHAnsi" w:eastAsia="Verdana" w:hAnsiTheme="minorHAnsi" w:cstheme="minorHAnsi"/>
          <w:color w:val="000000"/>
          <w:spacing w:val="-13"/>
          <w:sz w:val="24"/>
          <w:szCs w:val="24"/>
        </w:rPr>
        <w:t>Dropping into th</w:t>
      </w:r>
      <w:r>
        <w:rPr>
          <w:rFonts w:asciiTheme="minorHAnsi" w:eastAsia="Verdana" w:hAnsiTheme="minorHAnsi" w:cstheme="minorHAnsi"/>
          <w:color w:val="000000"/>
          <w:spacing w:val="-13"/>
          <w:sz w:val="24"/>
          <w:szCs w:val="24"/>
        </w:rPr>
        <w:t xml:space="preserve">e Student Opportunity Hub, Senate House on Monday, Tuesday, Thursday and Friday </w:t>
      </w:r>
      <w:r w:rsidR="00562168">
        <w:rPr>
          <w:rFonts w:asciiTheme="minorHAnsi" w:eastAsia="Verdana" w:hAnsiTheme="minorHAnsi" w:cstheme="minorHAnsi"/>
          <w:color w:val="000000"/>
          <w:spacing w:val="-13"/>
          <w:sz w:val="24"/>
          <w:szCs w:val="24"/>
        </w:rPr>
        <w:t xml:space="preserve">13:30 – 15:00. </w:t>
      </w:r>
    </w:p>
    <w:p w14:paraId="3FD23B72" w14:textId="0754FBC6" w:rsidR="003929F1" w:rsidRPr="00817880" w:rsidRDefault="00817880" w:rsidP="00817880">
      <w:pPr>
        <w:pStyle w:val="ListParagraph"/>
        <w:numPr>
          <w:ilvl w:val="0"/>
          <w:numId w:val="15"/>
        </w:numPr>
        <w:spacing w:line="360" w:lineRule="auto"/>
        <w:ind w:right="432"/>
        <w:textAlignment w:val="baseline"/>
        <w:rPr>
          <w:rFonts w:asciiTheme="minorHAnsi" w:eastAsia="Verdana" w:hAnsiTheme="minorHAnsi" w:cstheme="minorHAnsi"/>
          <w:color w:val="000000"/>
          <w:spacing w:val="-13"/>
          <w:sz w:val="24"/>
          <w:szCs w:val="24"/>
        </w:rPr>
      </w:pPr>
      <w:r>
        <w:rPr>
          <w:rFonts w:asciiTheme="minorHAnsi" w:eastAsia="Verdana" w:hAnsiTheme="minorHAnsi" w:cstheme="minorHAnsi"/>
          <w:color w:val="000000"/>
          <w:spacing w:val="-13"/>
          <w:sz w:val="24"/>
          <w:szCs w:val="24"/>
        </w:rPr>
        <w:t xml:space="preserve">By completing an online contact form. </w:t>
      </w:r>
    </w:p>
    <w:p w14:paraId="5244238A" w14:textId="77777777" w:rsidR="00116FEC" w:rsidRPr="00D17139" w:rsidRDefault="00116FEC" w:rsidP="00116FEC">
      <w:pPr>
        <w:spacing w:line="360" w:lineRule="auto"/>
        <w:ind w:left="504" w:right="504"/>
        <w:textAlignment w:val="baseline"/>
        <w:rPr>
          <w:rFonts w:eastAsia="Verdana" w:cstheme="minorHAnsi"/>
          <w:spacing w:val="-6"/>
          <w:sz w:val="24"/>
          <w:szCs w:val="24"/>
        </w:rPr>
      </w:pPr>
    </w:p>
    <w:p w14:paraId="4234719C" w14:textId="4B9C4BC9" w:rsidR="00180957" w:rsidRPr="00D17139" w:rsidRDefault="00817880" w:rsidP="002D536F">
      <w:pPr>
        <w:spacing w:line="360" w:lineRule="auto"/>
        <w:ind w:right="288"/>
        <w:textAlignment w:val="baseline"/>
        <w:rPr>
          <w:rFonts w:eastAsia="Verdana" w:cstheme="minorHAnsi"/>
          <w:spacing w:val="-7"/>
          <w:sz w:val="24"/>
          <w:szCs w:val="24"/>
        </w:rPr>
      </w:pPr>
      <w:r w:rsidRPr="0002506D">
        <w:rPr>
          <w:rFonts w:eastAsia="Verdana" w:cstheme="minorHAnsi"/>
          <w:b/>
          <w:bCs/>
          <w:spacing w:val="-7"/>
          <w:sz w:val="24"/>
          <w:szCs w:val="24"/>
        </w:rPr>
        <w:t>The Internationalisation Team</w:t>
      </w:r>
      <w:r>
        <w:rPr>
          <w:rFonts w:eastAsia="Verdana" w:cstheme="minorHAnsi"/>
          <w:spacing w:val="-7"/>
          <w:sz w:val="24"/>
          <w:szCs w:val="24"/>
        </w:rPr>
        <w:t xml:space="preserve"> </w:t>
      </w:r>
      <w:r w:rsidR="00180957" w:rsidRPr="00D17139">
        <w:rPr>
          <w:rFonts w:eastAsia="Verdana" w:cstheme="minorHAnsi"/>
          <w:spacing w:val="-7"/>
          <w:sz w:val="24"/>
          <w:szCs w:val="24"/>
        </w:rPr>
        <w:t>seek</w:t>
      </w:r>
      <w:r w:rsidR="00116FEC" w:rsidRPr="00D17139">
        <w:rPr>
          <w:rFonts w:eastAsia="Verdana" w:cstheme="minorHAnsi"/>
          <w:spacing w:val="-7"/>
          <w:sz w:val="24"/>
          <w:szCs w:val="24"/>
        </w:rPr>
        <w:t>s</w:t>
      </w:r>
      <w:r w:rsidR="00180957" w:rsidRPr="00D17139">
        <w:rPr>
          <w:rFonts w:eastAsia="Verdana" w:cstheme="minorHAnsi"/>
          <w:spacing w:val="-7"/>
          <w:sz w:val="24"/>
          <w:szCs w:val="24"/>
        </w:rPr>
        <w:t xml:space="preserve"> to internationalise the student experience for all, facilitate integration and help students develop their intercultural curiosity and competence. The team supports international students' transition to Warwick and participation in student life. </w:t>
      </w:r>
    </w:p>
    <w:p w14:paraId="751C4CF8" w14:textId="77777777" w:rsidR="00116FEC" w:rsidRPr="00D17139" w:rsidRDefault="00116FEC" w:rsidP="002D536F">
      <w:pPr>
        <w:spacing w:line="360" w:lineRule="auto"/>
        <w:ind w:right="288"/>
        <w:textAlignment w:val="baseline"/>
        <w:rPr>
          <w:rFonts w:eastAsia="Verdana" w:cstheme="minorHAnsi"/>
          <w:sz w:val="24"/>
          <w:szCs w:val="24"/>
        </w:rPr>
      </w:pPr>
    </w:p>
    <w:p w14:paraId="4D46D523" w14:textId="7129BA08" w:rsidR="00180957" w:rsidRPr="00D17139" w:rsidRDefault="00540134" w:rsidP="002D536F">
      <w:pPr>
        <w:spacing w:line="360" w:lineRule="auto"/>
        <w:ind w:right="288"/>
        <w:textAlignment w:val="baseline"/>
        <w:rPr>
          <w:rFonts w:eastAsia="Verdana" w:cstheme="minorHAnsi"/>
          <w:sz w:val="24"/>
          <w:szCs w:val="24"/>
        </w:rPr>
      </w:pPr>
      <w:hyperlink r:id="rId114" w:history="1">
        <w:r w:rsidR="006B01BC" w:rsidRPr="00554049">
          <w:rPr>
            <w:rStyle w:val="Hyperlink"/>
            <w:rFonts w:eastAsia="Verdana" w:cstheme="minorHAnsi"/>
            <w:b/>
            <w:bCs/>
            <w:sz w:val="24"/>
            <w:szCs w:val="24"/>
          </w:rPr>
          <w:t>The</w:t>
        </w:r>
        <w:r w:rsidR="006B01BC" w:rsidRPr="003209A5">
          <w:rPr>
            <w:rStyle w:val="Hyperlink"/>
            <w:rFonts w:eastAsia="Verdana" w:cstheme="minorHAnsi"/>
            <w:sz w:val="24"/>
            <w:szCs w:val="24"/>
          </w:rPr>
          <w:t xml:space="preserve"> </w:t>
        </w:r>
        <w:r w:rsidR="006B01BC" w:rsidRPr="003209A5">
          <w:rPr>
            <w:rStyle w:val="Hyperlink"/>
            <w:rFonts w:eastAsia="Verdana" w:cstheme="minorHAnsi"/>
            <w:b/>
            <w:sz w:val="24"/>
            <w:szCs w:val="24"/>
          </w:rPr>
          <w:t>Student Mobility Team</w:t>
        </w:r>
      </w:hyperlink>
      <w:r w:rsidR="006B01BC">
        <w:rPr>
          <w:rStyle w:val="Hyperlink"/>
          <w:rFonts w:eastAsia="Verdana" w:cstheme="minorHAnsi"/>
          <w:b/>
          <w:sz w:val="24"/>
          <w:szCs w:val="24"/>
        </w:rPr>
        <w:t xml:space="preserve"> </w:t>
      </w:r>
      <w:r w:rsidR="00180957" w:rsidRPr="00D17139">
        <w:rPr>
          <w:rFonts w:eastAsia="Verdana" w:cstheme="minorHAnsi"/>
          <w:sz w:val="24"/>
          <w:szCs w:val="24"/>
        </w:rPr>
        <w:t>supports students interested in pursuing work and study opportunities overseas, whether a traditional Year Abroad or a period of short-term mobility.</w:t>
      </w:r>
    </w:p>
    <w:p w14:paraId="51196A6E" w14:textId="77777777" w:rsidR="006B01BC" w:rsidRDefault="006B01BC" w:rsidP="00EA4A5A">
      <w:pPr>
        <w:spacing w:line="360" w:lineRule="auto"/>
        <w:ind w:right="432"/>
        <w:jc w:val="both"/>
        <w:textAlignment w:val="baseline"/>
        <w:rPr>
          <w:rFonts w:eastAsia="Tahoma" w:cstheme="minorHAnsi"/>
          <w:b/>
          <w:spacing w:val="-1"/>
          <w:sz w:val="24"/>
          <w:szCs w:val="24"/>
        </w:rPr>
      </w:pPr>
    </w:p>
    <w:p w14:paraId="7013C86C" w14:textId="1C6156A0" w:rsidR="004D52EB" w:rsidRDefault="00540134" w:rsidP="00EA4A5A">
      <w:pPr>
        <w:spacing w:line="360" w:lineRule="auto"/>
        <w:ind w:right="432"/>
        <w:jc w:val="both"/>
        <w:textAlignment w:val="baseline"/>
        <w:rPr>
          <w:rFonts w:eastAsia="Verdana" w:cstheme="minorHAnsi"/>
          <w:spacing w:val="-6"/>
          <w:sz w:val="24"/>
          <w:szCs w:val="24"/>
        </w:rPr>
      </w:pPr>
      <w:hyperlink r:id="rId115" w:history="1">
        <w:r w:rsidR="006B01BC" w:rsidRPr="002D536F">
          <w:rPr>
            <w:rStyle w:val="Hyperlink"/>
            <w:rFonts w:eastAsia="Tahoma" w:cstheme="minorHAnsi"/>
            <w:b/>
            <w:spacing w:val="-1"/>
            <w:sz w:val="24"/>
            <w:szCs w:val="24"/>
          </w:rPr>
          <w:t>Warwick Volunteers</w:t>
        </w:r>
      </w:hyperlink>
      <w:r w:rsidR="006B01BC">
        <w:rPr>
          <w:rFonts w:eastAsia="Verdana" w:cstheme="minorHAnsi"/>
          <w:spacing w:val="-6"/>
          <w:sz w:val="24"/>
          <w:szCs w:val="24"/>
        </w:rPr>
        <w:t xml:space="preserve"> </w:t>
      </w:r>
      <w:r w:rsidR="00116FEC" w:rsidRPr="00D17139">
        <w:rPr>
          <w:rFonts w:eastAsia="Verdana" w:cstheme="minorHAnsi"/>
          <w:spacing w:val="-6"/>
          <w:sz w:val="24"/>
          <w:szCs w:val="24"/>
        </w:rPr>
        <w:t>enables students to access a wide range of volunteering opportunities, enabling students to gain experience and transferable skills whilst benefitting the local community.</w:t>
      </w:r>
    </w:p>
    <w:p w14:paraId="45202BF5" w14:textId="7E433B01" w:rsidR="003929F1" w:rsidRDefault="003929F1" w:rsidP="00EA4A5A">
      <w:pPr>
        <w:spacing w:line="360" w:lineRule="auto"/>
        <w:ind w:right="432"/>
        <w:jc w:val="both"/>
        <w:textAlignment w:val="baseline"/>
        <w:rPr>
          <w:rFonts w:eastAsia="Verdana" w:cstheme="minorHAnsi"/>
          <w:spacing w:val="-6"/>
          <w:sz w:val="24"/>
          <w:szCs w:val="24"/>
        </w:rPr>
      </w:pPr>
    </w:p>
    <w:p w14:paraId="2C0B3741" w14:textId="77777777" w:rsidR="003929F1" w:rsidRPr="00D17139" w:rsidRDefault="003929F1" w:rsidP="00AF6E39">
      <w:pPr>
        <w:pStyle w:val="Heading2"/>
        <w:rPr>
          <w:rFonts w:eastAsia="Verdana"/>
        </w:rPr>
      </w:pPr>
      <w:bookmarkStart w:id="81" w:name="_Toc177500924"/>
      <w:r w:rsidRPr="00D17139">
        <w:rPr>
          <w:rFonts w:eastAsia="Verdana"/>
        </w:rPr>
        <w:t>Students’ Union Advice Centre</w:t>
      </w:r>
      <w:bookmarkEnd w:id="81"/>
    </w:p>
    <w:p w14:paraId="455378FA" w14:textId="5B026D62" w:rsidR="003929F1" w:rsidRPr="00D17139" w:rsidRDefault="00540134" w:rsidP="003929F1">
      <w:pPr>
        <w:spacing w:line="360" w:lineRule="auto"/>
        <w:ind w:right="288"/>
        <w:textAlignment w:val="baseline"/>
        <w:rPr>
          <w:rFonts w:eastAsia="Verdana" w:cstheme="minorHAnsi"/>
          <w:sz w:val="24"/>
          <w:szCs w:val="24"/>
          <w:u w:val="single"/>
        </w:rPr>
      </w:pPr>
      <w:hyperlink r:id="rId116" w:history="1">
        <w:r w:rsidR="003929F1" w:rsidRPr="004253F4">
          <w:rPr>
            <w:rStyle w:val="Hyperlink"/>
            <w:rFonts w:eastAsia="Verdana" w:cstheme="minorHAnsi"/>
            <w:sz w:val="24"/>
            <w:szCs w:val="24"/>
          </w:rPr>
          <w:t>The Students' Union Advice Centre</w:t>
        </w:r>
      </w:hyperlink>
      <w:r w:rsidR="003929F1" w:rsidRPr="00D17139">
        <w:rPr>
          <w:rFonts w:eastAsia="Verdana" w:cstheme="minorHAnsi"/>
          <w:b/>
          <w:sz w:val="24"/>
          <w:szCs w:val="24"/>
        </w:rPr>
        <w:t xml:space="preserve"> </w:t>
      </w:r>
      <w:r w:rsidR="003929F1" w:rsidRPr="00D17139">
        <w:rPr>
          <w:rFonts w:eastAsia="Verdana" w:cstheme="minorHAnsi"/>
          <w:sz w:val="24"/>
          <w:szCs w:val="24"/>
        </w:rPr>
        <w:t xml:space="preserve">provides free, independent, non-judgmental, impartial and confidential advice to Warwick students. </w:t>
      </w:r>
      <w:r w:rsidR="003929F1" w:rsidRPr="006B01BC">
        <w:rPr>
          <w:rFonts w:eastAsia="Verdana" w:cstheme="minorHAnsi"/>
          <w:sz w:val="24"/>
          <w:szCs w:val="24"/>
        </w:rPr>
        <w:t>The Advice Centre</w:t>
      </w:r>
      <w:r w:rsidR="003929F1" w:rsidRPr="00D17139">
        <w:rPr>
          <w:rFonts w:eastAsia="Arial" w:cstheme="minorHAnsi"/>
          <w:sz w:val="24"/>
          <w:szCs w:val="24"/>
          <w:vertAlign w:val="subscript"/>
        </w:rPr>
        <w:t xml:space="preserve">  </w:t>
      </w:r>
      <w:r w:rsidR="003929F1" w:rsidRPr="00D17139">
        <w:rPr>
          <w:rFonts w:eastAsia="Verdana" w:cstheme="minorHAnsi"/>
          <w:sz w:val="24"/>
          <w:szCs w:val="24"/>
        </w:rPr>
        <w:t xml:space="preserve"> acts on behalf of and in the interests of students independently of the University and other agencies.</w:t>
      </w:r>
    </w:p>
    <w:p w14:paraId="2E54E9C9" w14:textId="77777777" w:rsidR="003929F1" w:rsidRPr="00D17139" w:rsidRDefault="003929F1" w:rsidP="003929F1">
      <w:pPr>
        <w:spacing w:line="360" w:lineRule="auto"/>
        <w:textAlignment w:val="baseline"/>
        <w:rPr>
          <w:rFonts w:eastAsia="Verdana" w:cstheme="minorHAnsi"/>
          <w:spacing w:val="-5"/>
          <w:sz w:val="24"/>
          <w:szCs w:val="24"/>
        </w:rPr>
      </w:pPr>
    </w:p>
    <w:p w14:paraId="0A998B21" w14:textId="77777777" w:rsidR="003929F1" w:rsidRPr="00D17139" w:rsidRDefault="003929F1" w:rsidP="003929F1">
      <w:pPr>
        <w:spacing w:line="360" w:lineRule="auto"/>
        <w:textAlignment w:val="baseline"/>
        <w:rPr>
          <w:rFonts w:eastAsia="Verdana" w:cstheme="minorHAnsi"/>
          <w:spacing w:val="-5"/>
          <w:sz w:val="24"/>
          <w:szCs w:val="24"/>
        </w:rPr>
      </w:pPr>
      <w:r w:rsidRPr="00D17139">
        <w:rPr>
          <w:rFonts w:eastAsia="Verdana" w:cstheme="minorHAnsi"/>
          <w:spacing w:val="-5"/>
          <w:sz w:val="24"/>
          <w:szCs w:val="24"/>
        </w:rPr>
        <w:t xml:space="preserve">Some of the main areas of advice provided by the </w:t>
      </w:r>
      <w:r w:rsidRPr="006B01BC">
        <w:rPr>
          <w:rFonts w:eastAsia="Verdana" w:cstheme="minorHAnsi"/>
          <w:spacing w:val="-5"/>
          <w:sz w:val="24"/>
          <w:szCs w:val="24"/>
        </w:rPr>
        <w:t>Advice Centre</w:t>
      </w:r>
      <w:r w:rsidRPr="00D17139">
        <w:rPr>
          <w:rFonts w:eastAsia="Verdana" w:cstheme="minorHAnsi"/>
          <w:spacing w:val="-5"/>
          <w:sz w:val="24"/>
          <w:szCs w:val="24"/>
        </w:rPr>
        <w:t xml:space="preserve"> are:</w:t>
      </w:r>
    </w:p>
    <w:p w14:paraId="3F7B32ED" w14:textId="77777777" w:rsidR="003929F1" w:rsidRPr="00D17139" w:rsidRDefault="003929F1" w:rsidP="003929F1">
      <w:pPr>
        <w:spacing w:line="360" w:lineRule="auto"/>
        <w:textAlignment w:val="baseline"/>
        <w:rPr>
          <w:rFonts w:eastAsia="Verdana" w:cstheme="minorHAnsi"/>
          <w:spacing w:val="-5"/>
          <w:sz w:val="24"/>
          <w:szCs w:val="24"/>
        </w:rPr>
      </w:pPr>
    </w:p>
    <w:p w14:paraId="745D81F1" w14:textId="77777777" w:rsidR="003929F1" w:rsidRPr="00D17139" w:rsidRDefault="003929F1" w:rsidP="003929F1">
      <w:pPr>
        <w:numPr>
          <w:ilvl w:val="0"/>
          <w:numId w:val="16"/>
        </w:numPr>
        <w:tabs>
          <w:tab w:val="clear" w:pos="288"/>
          <w:tab w:val="left" w:pos="1008"/>
        </w:tabs>
        <w:spacing w:line="360" w:lineRule="auto"/>
        <w:ind w:left="1008" w:right="432" w:hanging="288"/>
        <w:textAlignment w:val="baseline"/>
        <w:rPr>
          <w:rFonts w:eastAsia="Verdana" w:cstheme="minorHAnsi"/>
          <w:b/>
          <w:spacing w:val="-6"/>
          <w:sz w:val="24"/>
          <w:szCs w:val="24"/>
        </w:rPr>
      </w:pPr>
      <w:r w:rsidRPr="00D17139">
        <w:rPr>
          <w:rFonts w:eastAsia="Verdana" w:cstheme="minorHAnsi"/>
          <w:b/>
          <w:spacing w:val="-6"/>
          <w:sz w:val="24"/>
          <w:szCs w:val="24"/>
        </w:rPr>
        <w:t xml:space="preserve">Academic advice: </w:t>
      </w:r>
      <w:r w:rsidRPr="00D17139">
        <w:rPr>
          <w:rFonts w:eastAsia="Verdana" w:cstheme="minorHAnsi"/>
          <w:spacing w:val="-6"/>
          <w:sz w:val="24"/>
          <w:szCs w:val="24"/>
        </w:rPr>
        <w:t>appeals, complaints, change of course and problems, temporary or permanent withdrawal, any University Committee proceedings (continuation of registration, cheating or plagiarism, fitness to practice, fitness to attend, fees and other monies owed to the University).</w:t>
      </w:r>
    </w:p>
    <w:p w14:paraId="424EDE35" w14:textId="77777777" w:rsidR="003929F1" w:rsidRPr="00D17139" w:rsidRDefault="003929F1" w:rsidP="003929F1">
      <w:pPr>
        <w:numPr>
          <w:ilvl w:val="0"/>
          <w:numId w:val="16"/>
        </w:numPr>
        <w:tabs>
          <w:tab w:val="clear" w:pos="288"/>
          <w:tab w:val="left" w:pos="1008"/>
        </w:tabs>
        <w:spacing w:line="360" w:lineRule="auto"/>
        <w:ind w:left="1008" w:right="504" w:hanging="288"/>
        <w:jc w:val="both"/>
        <w:textAlignment w:val="baseline"/>
        <w:rPr>
          <w:rFonts w:eastAsia="Verdana" w:cstheme="minorHAnsi"/>
          <w:b/>
          <w:sz w:val="24"/>
          <w:szCs w:val="24"/>
        </w:rPr>
      </w:pPr>
      <w:r w:rsidRPr="00D17139">
        <w:rPr>
          <w:rFonts w:eastAsia="Verdana" w:cstheme="minorHAnsi"/>
          <w:b/>
          <w:sz w:val="24"/>
          <w:szCs w:val="24"/>
        </w:rPr>
        <w:t xml:space="preserve">Housing advice: </w:t>
      </w:r>
      <w:r w:rsidRPr="00D17139">
        <w:rPr>
          <w:rFonts w:eastAsia="Verdana" w:cstheme="minorHAnsi"/>
          <w:sz w:val="24"/>
          <w:szCs w:val="24"/>
        </w:rPr>
        <w:t>campus accommodation, university and private housing, landlord and tenant disputes, tenants' rights, repairs and deposits.</w:t>
      </w:r>
    </w:p>
    <w:p w14:paraId="66AF6135" w14:textId="12675656" w:rsidR="003929F1" w:rsidRPr="00D17139" w:rsidRDefault="003929F1" w:rsidP="003929F1">
      <w:pPr>
        <w:numPr>
          <w:ilvl w:val="0"/>
          <w:numId w:val="16"/>
        </w:numPr>
        <w:tabs>
          <w:tab w:val="clear" w:pos="288"/>
          <w:tab w:val="left" w:pos="1008"/>
        </w:tabs>
        <w:spacing w:line="360" w:lineRule="auto"/>
        <w:ind w:left="1008" w:right="1152" w:hanging="288"/>
        <w:textAlignment w:val="baseline"/>
        <w:rPr>
          <w:rFonts w:eastAsia="Verdana" w:cstheme="minorHAnsi"/>
          <w:b/>
          <w:spacing w:val="-9"/>
          <w:sz w:val="24"/>
          <w:szCs w:val="24"/>
        </w:rPr>
      </w:pPr>
      <w:r w:rsidRPr="00D17139">
        <w:rPr>
          <w:rFonts w:eastAsia="Verdana" w:cstheme="minorHAnsi"/>
          <w:b/>
          <w:spacing w:val="-9"/>
          <w:sz w:val="24"/>
          <w:szCs w:val="24"/>
        </w:rPr>
        <w:lastRenderedPageBreak/>
        <w:t xml:space="preserve">Disciplinary advice: </w:t>
      </w:r>
      <w:r w:rsidRPr="00D17139">
        <w:rPr>
          <w:rFonts w:eastAsia="Verdana" w:cstheme="minorHAnsi"/>
          <w:spacing w:val="-9"/>
          <w:sz w:val="24"/>
          <w:szCs w:val="24"/>
        </w:rPr>
        <w:t>If you are involved in any incident that is investigated under the Disciplinary Regulations, contact the</w:t>
      </w:r>
      <w:r w:rsidR="006B01BC">
        <w:rPr>
          <w:rFonts w:eastAsia="Verdana" w:cstheme="minorHAnsi"/>
          <w:spacing w:val="-9"/>
          <w:sz w:val="24"/>
          <w:szCs w:val="24"/>
        </w:rPr>
        <w:t xml:space="preserve"> Advice Centre </w:t>
      </w:r>
      <w:r w:rsidRPr="00D17139">
        <w:rPr>
          <w:rFonts w:eastAsia="Verdana" w:cstheme="minorHAnsi"/>
          <w:spacing w:val="-9"/>
          <w:sz w:val="24"/>
          <w:szCs w:val="24"/>
        </w:rPr>
        <w:t>to get advice as early on in the process as possible.</w:t>
      </w:r>
    </w:p>
    <w:p w14:paraId="713112CE" w14:textId="77777777" w:rsidR="003929F1" w:rsidRPr="00D17139" w:rsidRDefault="003929F1" w:rsidP="003929F1">
      <w:pPr>
        <w:numPr>
          <w:ilvl w:val="0"/>
          <w:numId w:val="16"/>
        </w:numPr>
        <w:tabs>
          <w:tab w:val="clear" w:pos="288"/>
          <w:tab w:val="left" w:pos="1008"/>
        </w:tabs>
        <w:spacing w:line="360" w:lineRule="auto"/>
        <w:ind w:left="1008" w:hanging="288"/>
        <w:textAlignment w:val="baseline"/>
        <w:rPr>
          <w:rFonts w:eastAsia="Verdana" w:cstheme="minorHAnsi"/>
          <w:b/>
          <w:spacing w:val="-9"/>
          <w:sz w:val="24"/>
          <w:szCs w:val="24"/>
        </w:rPr>
      </w:pPr>
      <w:r w:rsidRPr="00D17139">
        <w:rPr>
          <w:rFonts w:eastAsia="Verdana" w:cstheme="minorHAnsi"/>
          <w:b/>
          <w:spacing w:val="-9"/>
          <w:sz w:val="24"/>
          <w:szCs w:val="24"/>
        </w:rPr>
        <w:t xml:space="preserve">Personal advice: </w:t>
      </w:r>
      <w:r w:rsidRPr="00D17139">
        <w:rPr>
          <w:rFonts w:eastAsia="Verdana" w:cstheme="minorHAnsi"/>
          <w:spacing w:val="-9"/>
          <w:sz w:val="24"/>
          <w:szCs w:val="24"/>
        </w:rPr>
        <w:t>Health, sexuality, harassment.</w:t>
      </w:r>
    </w:p>
    <w:p w14:paraId="02AB5FE7" w14:textId="77777777" w:rsidR="003929F1" w:rsidRPr="00D17139" w:rsidRDefault="003929F1" w:rsidP="003929F1">
      <w:pPr>
        <w:tabs>
          <w:tab w:val="left" w:pos="1008"/>
        </w:tabs>
        <w:spacing w:line="360" w:lineRule="auto"/>
        <w:ind w:left="1008"/>
        <w:textAlignment w:val="baseline"/>
        <w:rPr>
          <w:rFonts w:eastAsia="Verdana" w:cstheme="minorHAnsi"/>
          <w:b/>
          <w:spacing w:val="-9"/>
          <w:sz w:val="24"/>
          <w:szCs w:val="24"/>
        </w:rPr>
      </w:pPr>
    </w:p>
    <w:p w14:paraId="038AC629" w14:textId="77777777" w:rsidR="003929F1" w:rsidRPr="00D17139" w:rsidRDefault="003929F1" w:rsidP="003929F1">
      <w:pPr>
        <w:spacing w:line="360" w:lineRule="auto"/>
        <w:ind w:right="648"/>
        <w:textAlignment w:val="baseline"/>
        <w:rPr>
          <w:rFonts w:eastAsia="Verdana" w:cstheme="minorHAnsi"/>
          <w:spacing w:val="-8"/>
          <w:sz w:val="24"/>
          <w:szCs w:val="24"/>
        </w:rPr>
      </w:pPr>
      <w:r w:rsidRPr="00D17139">
        <w:rPr>
          <w:rFonts w:eastAsia="Verdana" w:cstheme="minorHAnsi"/>
          <w:spacing w:val="-8"/>
          <w:sz w:val="24"/>
          <w:szCs w:val="24"/>
        </w:rPr>
        <w:t xml:space="preserve">This is not an exhaustive list of what the </w:t>
      </w:r>
      <w:r w:rsidRPr="006B01BC">
        <w:rPr>
          <w:rFonts w:eastAsia="Verdana" w:cstheme="minorHAnsi"/>
          <w:spacing w:val="-8"/>
          <w:sz w:val="24"/>
          <w:szCs w:val="24"/>
        </w:rPr>
        <w:t>Advice Centre</w:t>
      </w:r>
      <w:r w:rsidRPr="00D17139">
        <w:rPr>
          <w:rFonts w:eastAsia="Verdana" w:cstheme="minorHAnsi"/>
          <w:b/>
          <w:spacing w:val="-8"/>
          <w:sz w:val="24"/>
          <w:szCs w:val="24"/>
        </w:rPr>
        <w:t xml:space="preserve"> </w:t>
      </w:r>
      <w:r w:rsidRPr="00D17139">
        <w:rPr>
          <w:rFonts w:eastAsia="Verdana" w:cstheme="minorHAnsi"/>
          <w:spacing w:val="-8"/>
          <w:sz w:val="24"/>
          <w:szCs w:val="24"/>
        </w:rPr>
        <w:t>does, so if you are unsure where to get help or advice contact them and they will either be able to help you or signpost you to someone who can help you.</w:t>
      </w:r>
    </w:p>
    <w:p w14:paraId="7DE0D0EF" w14:textId="77777777" w:rsidR="003929F1" w:rsidRPr="00D17139" w:rsidRDefault="003929F1" w:rsidP="003929F1">
      <w:pPr>
        <w:spacing w:line="360" w:lineRule="auto"/>
        <w:ind w:left="504" w:right="648"/>
        <w:textAlignment w:val="baseline"/>
        <w:rPr>
          <w:rFonts w:eastAsia="Verdana" w:cstheme="minorHAnsi"/>
          <w:spacing w:val="-8"/>
          <w:sz w:val="24"/>
          <w:szCs w:val="24"/>
        </w:rPr>
      </w:pPr>
    </w:p>
    <w:p w14:paraId="34BC60F1" w14:textId="77777777" w:rsidR="003929F1" w:rsidRPr="00D17139" w:rsidRDefault="003929F1" w:rsidP="003929F1">
      <w:pPr>
        <w:spacing w:line="360" w:lineRule="auto"/>
        <w:textAlignment w:val="baseline"/>
        <w:rPr>
          <w:rFonts w:eastAsia="Verdana" w:cstheme="minorHAnsi"/>
          <w:spacing w:val="-5"/>
          <w:sz w:val="24"/>
          <w:szCs w:val="24"/>
        </w:rPr>
      </w:pPr>
      <w:r w:rsidRPr="00D17139">
        <w:rPr>
          <w:rFonts w:eastAsia="Verdana" w:cstheme="minorHAnsi"/>
          <w:spacing w:val="-5"/>
          <w:sz w:val="24"/>
          <w:szCs w:val="24"/>
        </w:rPr>
        <w:t xml:space="preserve">The Advice Centre is on the second floor of SU HQ (open Monday to Friday, 9am-3pm). You can seek advice by booking an appointment with an adviser </w:t>
      </w:r>
      <w:hyperlink r:id="rId117" w:history="1">
        <w:r w:rsidRPr="00D17139">
          <w:rPr>
            <w:rStyle w:val="Hyperlink"/>
            <w:rFonts w:eastAsia="Verdana" w:cstheme="minorHAnsi"/>
            <w:color w:val="auto"/>
            <w:spacing w:val="-5"/>
            <w:sz w:val="24"/>
            <w:szCs w:val="24"/>
          </w:rPr>
          <w:t>here</w:t>
        </w:r>
      </w:hyperlink>
      <w:r w:rsidRPr="00D17139">
        <w:rPr>
          <w:rFonts w:eastAsia="Verdana" w:cstheme="minorHAnsi"/>
          <w:spacing w:val="-5"/>
          <w:sz w:val="24"/>
          <w:szCs w:val="24"/>
        </w:rPr>
        <w:t xml:space="preserve"> or completing an </w:t>
      </w:r>
      <w:hyperlink r:id="rId118" w:history="1">
        <w:r w:rsidRPr="00D17139">
          <w:rPr>
            <w:rStyle w:val="Hyperlink"/>
            <w:rFonts w:eastAsia="Verdana" w:cstheme="minorHAnsi"/>
            <w:color w:val="auto"/>
            <w:spacing w:val="-5"/>
            <w:sz w:val="24"/>
            <w:szCs w:val="24"/>
          </w:rPr>
          <w:t>Advice Service Enquiry Form.</w:t>
        </w:r>
      </w:hyperlink>
      <w:r w:rsidRPr="00D17139">
        <w:rPr>
          <w:rFonts w:eastAsia="Verdana" w:cstheme="minorHAnsi"/>
          <w:spacing w:val="-5"/>
          <w:sz w:val="24"/>
          <w:szCs w:val="24"/>
        </w:rPr>
        <w:t xml:space="preserve"> </w:t>
      </w:r>
    </w:p>
    <w:p w14:paraId="743B8FDE" w14:textId="77777777" w:rsidR="003929F1" w:rsidRPr="00D17139" w:rsidRDefault="003929F1" w:rsidP="00EA4A5A">
      <w:pPr>
        <w:spacing w:line="360" w:lineRule="auto"/>
        <w:ind w:right="432"/>
        <w:jc w:val="both"/>
        <w:textAlignment w:val="baseline"/>
        <w:rPr>
          <w:rFonts w:eastAsia="Tahoma" w:cstheme="minorHAnsi"/>
          <w:b/>
          <w:spacing w:val="-1"/>
          <w:sz w:val="24"/>
          <w:szCs w:val="24"/>
        </w:rPr>
      </w:pPr>
    </w:p>
    <w:p w14:paraId="55DD98B4" w14:textId="24A485F4" w:rsidR="003929F1" w:rsidRPr="00D17139" w:rsidRDefault="003929F1" w:rsidP="00AF6E39">
      <w:pPr>
        <w:pStyle w:val="Heading2"/>
        <w:rPr>
          <w:rFonts w:eastAsia="PMingLiU"/>
          <w:lang w:eastAsia="en-GB"/>
        </w:rPr>
      </w:pPr>
      <w:bookmarkStart w:id="82" w:name="_Toc177500925"/>
      <w:r w:rsidRPr="00D17139">
        <w:rPr>
          <w:rFonts w:eastAsia="Verdana"/>
        </w:rPr>
        <w:t>Student Funding</w:t>
      </w:r>
      <w:r w:rsidR="006B01BC">
        <w:rPr>
          <w:rFonts w:eastAsia="Verdana"/>
        </w:rPr>
        <w:t xml:space="preserve"> Support</w:t>
      </w:r>
      <w:bookmarkEnd w:id="82"/>
      <w:r w:rsidR="006B01BC">
        <w:rPr>
          <w:rFonts w:eastAsia="Verdana"/>
        </w:rPr>
        <w:t xml:space="preserve"> </w:t>
      </w:r>
    </w:p>
    <w:p w14:paraId="29BAF9D5" w14:textId="77777777" w:rsidR="006B01BC" w:rsidRPr="00DB52F6" w:rsidRDefault="00540134" w:rsidP="006B01BC">
      <w:pPr>
        <w:spacing w:line="360" w:lineRule="auto"/>
        <w:textAlignment w:val="baseline"/>
        <w:rPr>
          <w:rFonts w:eastAsia="Verdana" w:cstheme="minorHAnsi"/>
          <w:color w:val="000000"/>
          <w:sz w:val="24"/>
          <w:szCs w:val="24"/>
          <w:u w:val="single"/>
        </w:rPr>
      </w:pPr>
      <w:hyperlink r:id="rId119" w:history="1">
        <w:r w:rsidR="006B01BC" w:rsidRPr="004252BC">
          <w:rPr>
            <w:rStyle w:val="Hyperlink"/>
            <w:rFonts w:eastAsia="Verdana" w:cstheme="minorHAnsi"/>
            <w:sz w:val="24"/>
            <w:szCs w:val="24"/>
          </w:rPr>
          <w:t xml:space="preserve">The Student Funding </w:t>
        </w:r>
        <w:r w:rsidR="006B01BC">
          <w:rPr>
            <w:rStyle w:val="Hyperlink"/>
            <w:rFonts w:eastAsia="Verdana" w:cstheme="minorHAnsi"/>
            <w:sz w:val="24"/>
            <w:szCs w:val="24"/>
          </w:rPr>
          <w:t xml:space="preserve">Support </w:t>
        </w:r>
        <w:r w:rsidR="006B01BC" w:rsidRPr="004252BC">
          <w:rPr>
            <w:rStyle w:val="Hyperlink"/>
            <w:rFonts w:eastAsia="Verdana" w:cstheme="minorHAnsi"/>
            <w:sz w:val="24"/>
            <w:szCs w:val="24"/>
          </w:rPr>
          <w:t>Team</w:t>
        </w:r>
      </w:hyperlink>
      <w:r w:rsidR="006B01BC">
        <w:rPr>
          <w:rFonts w:eastAsia="Verdana" w:cstheme="minorHAnsi"/>
          <w:color w:val="000000"/>
          <w:sz w:val="24"/>
          <w:szCs w:val="24"/>
        </w:rPr>
        <w:t xml:space="preserve"> </w:t>
      </w:r>
      <w:r w:rsidR="006B01BC" w:rsidRPr="008D39C7">
        <w:rPr>
          <w:rFonts w:eastAsia="Verdana" w:cstheme="minorHAnsi"/>
          <w:color w:val="000000"/>
          <w:spacing w:val="-7"/>
          <w:sz w:val="24"/>
          <w:szCs w:val="24"/>
        </w:rPr>
        <w:t>offers information, advice and guidance on all aspects of financial support. This includes government grants and loans, and undergraduate scholarships and bursaries provided directly by the University to home students. The team can provide budgeting advice to help make students' money go further and also administers University hardship funds.</w:t>
      </w:r>
    </w:p>
    <w:p w14:paraId="050F3294" w14:textId="77777777" w:rsidR="006B01BC" w:rsidRDefault="006B01BC" w:rsidP="006B01BC">
      <w:pPr>
        <w:spacing w:line="360" w:lineRule="auto"/>
        <w:ind w:right="360"/>
        <w:textAlignment w:val="baseline"/>
        <w:rPr>
          <w:rFonts w:eastAsia="Verdana" w:cstheme="minorHAnsi"/>
          <w:color w:val="000000"/>
          <w:spacing w:val="-7"/>
          <w:sz w:val="24"/>
          <w:szCs w:val="24"/>
        </w:rPr>
      </w:pPr>
    </w:p>
    <w:p w14:paraId="33141535" w14:textId="77777777" w:rsidR="006B01BC" w:rsidRPr="008D39C7" w:rsidRDefault="006B01BC" w:rsidP="006B01BC">
      <w:pPr>
        <w:spacing w:line="360" w:lineRule="auto"/>
        <w:ind w:right="360"/>
        <w:textAlignment w:val="baseline"/>
        <w:rPr>
          <w:rFonts w:eastAsia="Verdana" w:cstheme="minorHAnsi"/>
          <w:color w:val="000000"/>
          <w:spacing w:val="-7"/>
          <w:sz w:val="24"/>
          <w:szCs w:val="24"/>
        </w:rPr>
      </w:pPr>
      <w:r w:rsidRPr="008D39C7">
        <w:rPr>
          <w:rFonts w:eastAsia="Verdana" w:cstheme="minorHAnsi"/>
          <w:color w:val="000000"/>
          <w:spacing w:val="-7"/>
          <w:sz w:val="24"/>
          <w:szCs w:val="24"/>
        </w:rPr>
        <w:t xml:space="preserve">Students should visit Student Funding </w:t>
      </w:r>
      <w:r>
        <w:rPr>
          <w:rFonts w:eastAsia="Verdana" w:cstheme="minorHAnsi"/>
          <w:color w:val="000000"/>
          <w:spacing w:val="-7"/>
          <w:sz w:val="24"/>
          <w:szCs w:val="24"/>
        </w:rPr>
        <w:t xml:space="preserve">Support </w:t>
      </w:r>
      <w:r w:rsidRPr="008D39C7">
        <w:rPr>
          <w:rFonts w:eastAsia="Verdana" w:cstheme="minorHAnsi"/>
          <w:color w:val="000000"/>
          <w:spacing w:val="-7"/>
          <w:sz w:val="24"/>
          <w:szCs w:val="24"/>
        </w:rPr>
        <w:t>if they want to know what financial support they may be entitled to; want to know more about the scholarships and bursaries; are having difficulty paying for essential day-to-day living expenses; or have additional financial needs because they care for a child or have a disability.</w:t>
      </w:r>
    </w:p>
    <w:p w14:paraId="247E69FF" w14:textId="77777777" w:rsidR="006B01BC" w:rsidRDefault="006B01BC" w:rsidP="006B01BC">
      <w:pPr>
        <w:spacing w:line="360" w:lineRule="auto"/>
        <w:ind w:right="360"/>
        <w:textAlignment w:val="baseline"/>
        <w:rPr>
          <w:rFonts w:eastAsia="Verdana" w:cstheme="minorHAnsi"/>
          <w:color w:val="000000"/>
          <w:sz w:val="24"/>
          <w:szCs w:val="24"/>
        </w:rPr>
      </w:pPr>
    </w:p>
    <w:p w14:paraId="20B52A04" w14:textId="77777777" w:rsidR="006B01BC" w:rsidRPr="008D39C7" w:rsidRDefault="006B01BC" w:rsidP="006B01BC">
      <w:pPr>
        <w:spacing w:line="360" w:lineRule="auto"/>
        <w:ind w:right="360"/>
        <w:textAlignment w:val="baseline"/>
        <w:rPr>
          <w:rFonts w:eastAsia="Verdana" w:cstheme="minorHAnsi"/>
          <w:color w:val="000000"/>
          <w:sz w:val="24"/>
          <w:szCs w:val="24"/>
        </w:rPr>
      </w:pPr>
      <w:r w:rsidRPr="008D39C7">
        <w:rPr>
          <w:rFonts w:eastAsia="Verdana" w:cstheme="minorHAnsi"/>
          <w:color w:val="000000"/>
          <w:sz w:val="24"/>
          <w:szCs w:val="24"/>
        </w:rPr>
        <w:t>The Student Funding</w:t>
      </w:r>
      <w:r>
        <w:rPr>
          <w:rFonts w:eastAsia="Verdana" w:cstheme="minorHAnsi"/>
          <w:color w:val="000000"/>
          <w:sz w:val="24"/>
          <w:szCs w:val="24"/>
        </w:rPr>
        <w:t xml:space="preserve"> Support T</w:t>
      </w:r>
      <w:r w:rsidRPr="008D39C7">
        <w:rPr>
          <w:rFonts w:eastAsia="Verdana" w:cstheme="minorHAnsi"/>
          <w:color w:val="000000"/>
          <w:sz w:val="24"/>
          <w:szCs w:val="24"/>
        </w:rPr>
        <w:t xml:space="preserve">eam is located on the ground floor of Senate House (open Monday to Thursday, </w:t>
      </w:r>
      <w:r>
        <w:rPr>
          <w:rFonts w:eastAsia="Verdana" w:cstheme="minorHAnsi"/>
          <w:color w:val="000000"/>
          <w:sz w:val="24"/>
          <w:szCs w:val="24"/>
        </w:rPr>
        <w:t>8.30</w:t>
      </w:r>
      <w:r w:rsidRPr="008D39C7">
        <w:rPr>
          <w:rFonts w:eastAsia="Verdana" w:cstheme="minorHAnsi"/>
          <w:color w:val="000000"/>
          <w:sz w:val="24"/>
          <w:szCs w:val="24"/>
        </w:rPr>
        <w:t xml:space="preserve">am-5pm, Friday </w:t>
      </w:r>
      <w:r>
        <w:rPr>
          <w:rFonts w:eastAsia="Verdana" w:cstheme="minorHAnsi"/>
          <w:color w:val="000000"/>
          <w:sz w:val="24"/>
          <w:szCs w:val="24"/>
        </w:rPr>
        <w:t>8.30</w:t>
      </w:r>
      <w:r w:rsidRPr="008D39C7">
        <w:rPr>
          <w:rFonts w:eastAsia="Verdana" w:cstheme="minorHAnsi"/>
          <w:color w:val="000000"/>
          <w:sz w:val="24"/>
          <w:szCs w:val="24"/>
        </w:rPr>
        <w:t xml:space="preserve">am-4pm) and can be contacted by telephone on 024 761 50096 or </w:t>
      </w:r>
      <w:r>
        <w:rPr>
          <w:rFonts w:eastAsia="Verdana" w:cstheme="minorHAnsi"/>
          <w:sz w:val="24"/>
          <w:szCs w:val="24"/>
        </w:rPr>
        <w:t xml:space="preserve">email </w:t>
      </w:r>
      <w:hyperlink r:id="rId120" w:history="1">
        <w:r w:rsidRPr="008D39C7">
          <w:rPr>
            <w:rStyle w:val="Hyperlink"/>
            <w:rFonts w:eastAsia="Verdana" w:cstheme="minorHAnsi"/>
            <w:color w:val="0000FF"/>
            <w:sz w:val="24"/>
            <w:szCs w:val="24"/>
          </w:rPr>
          <w:t>studentfunding@warwick.ac.uk.</w:t>
        </w:r>
      </w:hyperlink>
      <w:r w:rsidRPr="008D39C7">
        <w:rPr>
          <w:rFonts w:eastAsia="Verdana" w:cstheme="minorHAnsi"/>
          <w:color w:val="000000"/>
          <w:sz w:val="24"/>
          <w:szCs w:val="24"/>
        </w:rPr>
        <w:t xml:space="preserve"> </w:t>
      </w:r>
    </w:p>
    <w:p w14:paraId="3B68B3B2" w14:textId="77777777" w:rsidR="003929F1" w:rsidRDefault="003929F1" w:rsidP="003929F1">
      <w:pPr>
        <w:spacing w:line="360" w:lineRule="auto"/>
        <w:ind w:right="432"/>
        <w:jc w:val="both"/>
        <w:textAlignment w:val="baseline"/>
        <w:rPr>
          <w:rFonts w:eastAsia="Verdana" w:cstheme="minorHAnsi"/>
          <w:b/>
          <w:bCs/>
          <w:spacing w:val="-12"/>
          <w:sz w:val="24"/>
          <w:szCs w:val="24"/>
        </w:rPr>
      </w:pPr>
    </w:p>
    <w:p w14:paraId="7A5F880C" w14:textId="1A1BE68F" w:rsidR="003929F1" w:rsidRPr="00D17139" w:rsidRDefault="003929F1" w:rsidP="00AF6E39">
      <w:pPr>
        <w:pStyle w:val="Heading2"/>
        <w:rPr>
          <w:rFonts w:eastAsia="Verdana"/>
        </w:rPr>
      </w:pPr>
      <w:bookmarkStart w:id="83" w:name="_Toc177500926"/>
      <w:r w:rsidRPr="00D17139">
        <w:rPr>
          <w:rFonts w:eastAsia="Verdana"/>
        </w:rPr>
        <w:t>Community Safety</w:t>
      </w:r>
      <w:bookmarkEnd w:id="83"/>
    </w:p>
    <w:p w14:paraId="3DF320B5" w14:textId="0D9394F6" w:rsidR="003929F1" w:rsidRPr="00D17139" w:rsidRDefault="00540134" w:rsidP="003929F1">
      <w:pPr>
        <w:spacing w:line="360" w:lineRule="auto"/>
        <w:ind w:right="720"/>
        <w:textAlignment w:val="baseline"/>
        <w:rPr>
          <w:rFonts w:eastAsia="Verdana" w:cstheme="minorHAnsi"/>
          <w:spacing w:val="-6"/>
          <w:sz w:val="24"/>
          <w:szCs w:val="24"/>
          <w:u w:val="single"/>
        </w:rPr>
      </w:pPr>
      <w:hyperlink r:id="rId121" w:history="1">
        <w:r w:rsidR="003929F1" w:rsidRPr="00773D51">
          <w:rPr>
            <w:rStyle w:val="Hyperlink"/>
            <w:rFonts w:eastAsia="Verdana" w:cstheme="minorHAnsi"/>
            <w:spacing w:val="-6"/>
            <w:sz w:val="24"/>
            <w:szCs w:val="24"/>
          </w:rPr>
          <w:t xml:space="preserve">The Community Safety </w:t>
        </w:r>
        <w:r w:rsidR="00773D51" w:rsidRPr="00773D51">
          <w:rPr>
            <w:rStyle w:val="Hyperlink"/>
            <w:rFonts w:eastAsia="Verdana" w:cstheme="minorHAnsi"/>
            <w:spacing w:val="-6"/>
            <w:sz w:val="24"/>
            <w:szCs w:val="24"/>
          </w:rPr>
          <w:t>Team</w:t>
        </w:r>
      </w:hyperlink>
      <w:r w:rsidR="003929F1" w:rsidRPr="00D17139">
        <w:rPr>
          <w:rFonts w:eastAsia="Verdana" w:cstheme="minorHAnsi"/>
          <w:spacing w:val="-6"/>
          <w:sz w:val="24"/>
          <w:szCs w:val="24"/>
        </w:rPr>
        <w:t xml:space="preserve"> works 24 hours a day, 7 days a week, 365 days a year to support the University community by ensuring there is a safe, secure and friendly environment for students, staff and visitors. If you have any queries about security on campu</w:t>
      </w:r>
      <w:r w:rsidR="00773D51">
        <w:rPr>
          <w:rFonts w:eastAsia="Verdana" w:cstheme="minorHAnsi"/>
          <w:spacing w:val="-6"/>
          <w:sz w:val="24"/>
          <w:szCs w:val="24"/>
        </w:rPr>
        <w:t xml:space="preserve">s you can email </w:t>
      </w:r>
      <w:hyperlink r:id="rId122" w:history="1">
        <w:r w:rsidR="00773D51" w:rsidRPr="00FE373A">
          <w:rPr>
            <w:rStyle w:val="Hyperlink"/>
            <w:rFonts w:eastAsia="Verdana" w:cstheme="minorHAnsi"/>
            <w:spacing w:val="-6"/>
            <w:sz w:val="24"/>
            <w:szCs w:val="24"/>
          </w:rPr>
          <w:t>community.safety@warwick.ac.uk</w:t>
        </w:r>
      </w:hyperlink>
      <w:r w:rsidR="00773D51">
        <w:rPr>
          <w:rFonts w:eastAsia="Verdana" w:cstheme="minorHAnsi"/>
          <w:spacing w:val="-6"/>
          <w:sz w:val="24"/>
          <w:szCs w:val="24"/>
        </w:rPr>
        <w:t>.</w:t>
      </w:r>
      <w:r w:rsidR="003929F1" w:rsidRPr="00D17139">
        <w:rPr>
          <w:rFonts w:eastAsia="Verdana" w:cstheme="minorHAnsi"/>
          <w:spacing w:val="-6"/>
          <w:sz w:val="24"/>
          <w:szCs w:val="24"/>
        </w:rPr>
        <w:t xml:space="preserve"> You can also phone th</w:t>
      </w:r>
      <w:r w:rsidR="003929F1" w:rsidRPr="00562168">
        <w:rPr>
          <w:rFonts w:eastAsia="Verdana" w:cstheme="minorHAnsi"/>
          <w:spacing w:val="-6"/>
          <w:sz w:val="24"/>
          <w:szCs w:val="24"/>
        </w:rPr>
        <w:t>e Community</w:t>
      </w:r>
      <w:r w:rsidR="003929F1" w:rsidRPr="00D17139">
        <w:rPr>
          <w:rFonts w:eastAsia="Verdana" w:cstheme="minorHAnsi"/>
          <w:spacing w:val="-6"/>
          <w:sz w:val="24"/>
          <w:szCs w:val="24"/>
        </w:rPr>
        <w:t xml:space="preserve"> Safety team on 024 765 22083. In an emergency on campus, phone 024 765 22222 and in an emergency off-campus phone 999, which will take you through to external emergency services.</w:t>
      </w:r>
    </w:p>
    <w:p w14:paraId="333A8C68" w14:textId="77777777" w:rsidR="003929F1" w:rsidRPr="00D17139" w:rsidRDefault="003929F1" w:rsidP="003929F1">
      <w:pPr>
        <w:spacing w:line="360" w:lineRule="auto"/>
        <w:ind w:right="1008"/>
        <w:textAlignment w:val="baseline"/>
        <w:rPr>
          <w:rFonts w:eastAsia="Verdana" w:cstheme="minorHAnsi"/>
          <w:spacing w:val="-8"/>
          <w:sz w:val="24"/>
          <w:szCs w:val="24"/>
        </w:rPr>
      </w:pPr>
    </w:p>
    <w:p w14:paraId="682944A6" w14:textId="631EDC2A" w:rsidR="003929F1" w:rsidRDefault="003929F1" w:rsidP="003929F1">
      <w:pPr>
        <w:spacing w:line="360" w:lineRule="auto"/>
        <w:ind w:right="1008"/>
        <w:textAlignment w:val="baseline"/>
        <w:rPr>
          <w:rFonts w:eastAsia="Verdana" w:cstheme="minorHAnsi"/>
          <w:spacing w:val="-8"/>
          <w:sz w:val="24"/>
          <w:szCs w:val="24"/>
        </w:rPr>
      </w:pPr>
      <w:r w:rsidRPr="00D17139">
        <w:rPr>
          <w:rFonts w:eastAsia="Verdana" w:cstheme="minorHAnsi"/>
          <w:spacing w:val="-8"/>
          <w:sz w:val="24"/>
          <w:szCs w:val="24"/>
        </w:rPr>
        <w:t xml:space="preserve">Students should always call </w:t>
      </w:r>
      <w:r w:rsidRPr="006B01BC">
        <w:rPr>
          <w:rFonts w:eastAsia="Verdana" w:cstheme="minorHAnsi"/>
          <w:spacing w:val="-8"/>
          <w:sz w:val="24"/>
          <w:szCs w:val="24"/>
        </w:rPr>
        <w:t>Community Safety for emergency response requirements, i.e. first aid/ambulance/fire, safety</w:t>
      </w:r>
      <w:r w:rsidRPr="00D17139">
        <w:rPr>
          <w:rFonts w:eastAsia="Verdana" w:cstheme="minorHAnsi"/>
          <w:spacing w:val="-8"/>
          <w:sz w:val="24"/>
          <w:szCs w:val="24"/>
        </w:rPr>
        <w:t xml:space="preserve"> and security issues, mental health aid, pastoral care, facility support, outdoor event applications and entertainment support including external speaker events. The </w:t>
      </w:r>
      <w:r w:rsidRPr="006B01BC">
        <w:rPr>
          <w:rFonts w:eastAsia="Verdana" w:cstheme="minorHAnsi"/>
          <w:spacing w:val="-8"/>
          <w:sz w:val="24"/>
          <w:szCs w:val="24"/>
        </w:rPr>
        <w:t xml:space="preserve">Community </w:t>
      </w:r>
      <w:r w:rsidRPr="00D17139">
        <w:rPr>
          <w:rFonts w:eastAsia="Verdana" w:cstheme="minorHAnsi"/>
          <w:spacing w:val="-8"/>
          <w:sz w:val="24"/>
          <w:szCs w:val="24"/>
        </w:rPr>
        <w:t>Safety contact phone numbers can be found on the back of student and staff ID cards.</w:t>
      </w:r>
    </w:p>
    <w:p w14:paraId="33C1471B" w14:textId="18D1AFAD" w:rsidR="00600192" w:rsidRDefault="00600192" w:rsidP="003929F1">
      <w:pPr>
        <w:spacing w:line="360" w:lineRule="auto"/>
        <w:ind w:right="1008"/>
        <w:textAlignment w:val="baseline"/>
        <w:rPr>
          <w:rFonts w:eastAsia="Verdana" w:cstheme="minorHAnsi"/>
          <w:spacing w:val="-8"/>
          <w:sz w:val="24"/>
          <w:szCs w:val="24"/>
        </w:rPr>
      </w:pPr>
    </w:p>
    <w:p w14:paraId="46046673" w14:textId="77777777" w:rsidR="00600192" w:rsidRPr="008D39C7" w:rsidRDefault="00600192" w:rsidP="00AF6E39">
      <w:pPr>
        <w:pStyle w:val="Heading2"/>
        <w:rPr>
          <w:rFonts w:eastAsia="Verdana"/>
        </w:rPr>
      </w:pPr>
      <w:bookmarkStart w:id="84" w:name="_Toc177500927"/>
      <w:r w:rsidRPr="008D39C7">
        <w:rPr>
          <w:rFonts w:eastAsia="Verdana"/>
        </w:rPr>
        <w:t>Residential Community Team</w:t>
      </w:r>
      <w:bookmarkEnd w:id="84"/>
    </w:p>
    <w:p w14:paraId="31DB1D06" w14:textId="2AA5F799" w:rsidR="00600192" w:rsidRDefault="00600192" w:rsidP="00600192">
      <w:pPr>
        <w:spacing w:line="360" w:lineRule="auto"/>
        <w:ind w:right="216"/>
        <w:textAlignment w:val="baseline"/>
        <w:rPr>
          <w:rFonts w:eastAsia="Verdana" w:cstheme="minorHAnsi"/>
          <w:color w:val="000000"/>
          <w:spacing w:val="-10"/>
          <w:sz w:val="24"/>
          <w:szCs w:val="24"/>
        </w:rPr>
      </w:pPr>
      <w:r w:rsidRPr="008D39C7">
        <w:rPr>
          <w:rFonts w:eastAsia="Verdana" w:cstheme="minorHAnsi"/>
          <w:color w:val="000000"/>
          <w:spacing w:val="-10"/>
          <w:sz w:val="24"/>
          <w:szCs w:val="24"/>
        </w:rPr>
        <w:t xml:space="preserve">All students who have accommodation on campus have access to the </w:t>
      </w:r>
      <w:hyperlink r:id="rId123" w:history="1">
        <w:r w:rsidR="006B01BC" w:rsidRPr="004252BC">
          <w:rPr>
            <w:rStyle w:val="Hyperlink"/>
            <w:rFonts w:eastAsia="Verdana" w:cstheme="minorHAnsi"/>
            <w:spacing w:val="-10"/>
            <w:sz w:val="24"/>
            <w:szCs w:val="24"/>
          </w:rPr>
          <w:t>Residential Community Team</w:t>
        </w:r>
      </w:hyperlink>
      <w:r w:rsidR="006B01BC">
        <w:rPr>
          <w:rFonts w:eastAsia="Verdana" w:cstheme="minorHAnsi"/>
          <w:color w:val="000000"/>
          <w:spacing w:val="-10"/>
          <w:sz w:val="24"/>
          <w:szCs w:val="24"/>
        </w:rPr>
        <w:t xml:space="preserve"> </w:t>
      </w:r>
      <w:r w:rsidRPr="008D39C7">
        <w:rPr>
          <w:rFonts w:eastAsia="Verdana" w:cstheme="minorHAnsi"/>
          <w:color w:val="000000"/>
          <w:spacing w:val="-10"/>
          <w:sz w:val="24"/>
          <w:szCs w:val="24"/>
        </w:rPr>
        <w:t xml:space="preserve">support network. </w:t>
      </w:r>
    </w:p>
    <w:p w14:paraId="4EE56C1B" w14:textId="77777777" w:rsidR="00600192" w:rsidRPr="008D39C7" w:rsidRDefault="00600192" w:rsidP="00600192">
      <w:pPr>
        <w:spacing w:line="360" w:lineRule="auto"/>
        <w:ind w:right="216"/>
        <w:textAlignment w:val="baseline"/>
        <w:rPr>
          <w:rFonts w:eastAsia="Verdana" w:cstheme="minorHAnsi"/>
          <w:color w:val="000000"/>
          <w:spacing w:val="-10"/>
          <w:sz w:val="24"/>
          <w:szCs w:val="24"/>
        </w:rPr>
      </w:pPr>
    </w:p>
    <w:p w14:paraId="3DF54174" w14:textId="77777777" w:rsidR="00600192" w:rsidRPr="00114792" w:rsidRDefault="00600192" w:rsidP="00600192">
      <w:pPr>
        <w:spacing w:line="360" w:lineRule="auto"/>
        <w:ind w:right="215"/>
        <w:textAlignment w:val="baseline"/>
        <w:rPr>
          <w:rFonts w:eastAsia="Verdana" w:cstheme="minorHAnsi"/>
          <w:color w:val="000000"/>
          <w:spacing w:val="-11"/>
          <w:sz w:val="24"/>
          <w:szCs w:val="24"/>
        </w:rPr>
      </w:pPr>
      <w:r w:rsidRPr="008D39C7">
        <w:rPr>
          <w:rFonts w:eastAsia="Verdana" w:cstheme="minorHAnsi"/>
          <w:color w:val="000000"/>
          <w:spacing w:val="-11"/>
          <w:sz w:val="24"/>
          <w:szCs w:val="24"/>
        </w:rPr>
        <w:t>The Team is there to help with a wide range of matters including personal or family problems, feeling lonely or homesick, problems with accommodation, and when students are not sure where to get help or who to talk to</w:t>
      </w:r>
      <w:r>
        <w:rPr>
          <w:rFonts w:eastAsia="Verdana" w:cstheme="minorHAnsi"/>
          <w:color w:val="000000"/>
          <w:spacing w:val="-11"/>
          <w:sz w:val="24"/>
          <w:szCs w:val="24"/>
        </w:rPr>
        <w:t xml:space="preserve">.   </w:t>
      </w:r>
    </w:p>
    <w:p w14:paraId="3F4D43A8" w14:textId="21304E84" w:rsidR="00600192" w:rsidRPr="00600192" w:rsidRDefault="00600192" w:rsidP="00600192">
      <w:pPr>
        <w:spacing w:line="360" w:lineRule="auto"/>
        <w:ind w:right="432"/>
        <w:jc w:val="both"/>
        <w:textAlignment w:val="baseline"/>
        <w:rPr>
          <w:rFonts w:cstheme="minorHAnsi"/>
          <w:sz w:val="24"/>
          <w:szCs w:val="24"/>
        </w:rPr>
      </w:pPr>
      <w:r w:rsidRPr="008D39C7">
        <w:rPr>
          <w:rFonts w:eastAsia="Verdana" w:cstheme="minorHAnsi"/>
          <w:color w:val="000000"/>
          <w:spacing w:val="-12"/>
          <w:sz w:val="24"/>
          <w:szCs w:val="24"/>
        </w:rPr>
        <w:t xml:space="preserve">The Residential </w:t>
      </w:r>
      <w:r>
        <w:rPr>
          <w:rFonts w:eastAsia="Verdana" w:cstheme="minorHAnsi"/>
          <w:color w:val="000000"/>
          <w:spacing w:val="-12"/>
          <w:sz w:val="24"/>
          <w:szCs w:val="24"/>
        </w:rPr>
        <w:t>Community</w:t>
      </w:r>
      <w:r w:rsidRPr="008D39C7">
        <w:rPr>
          <w:rFonts w:eastAsia="Verdana" w:cstheme="minorHAnsi"/>
          <w:color w:val="000000"/>
          <w:spacing w:val="-12"/>
          <w:sz w:val="24"/>
          <w:szCs w:val="24"/>
        </w:rPr>
        <w:t xml:space="preserve"> Team can be contacted </w:t>
      </w:r>
      <w:r w:rsidR="00773D51">
        <w:rPr>
          <w:rFonts w:eastAsia="Verdana" w:cstheme="minorHAnsi"/>
          <w:color w:val="000000"/>
          <w:spacing w:val="-12"/>
          <w:sz w:val="24"/>
          <w:szCs w:val="24"/>
        </w:rPr>
        <w:t>a</w:t>
      </w:r>
      <w:r w:rsidR="00773D51" w:rsidRPr="00773D51">
        <w:rPr>
          <w:rFonts w:eastAsia="Verdana" w:cstheme="minorHAnsi"/>
          <w:color w:val="000000"/>
          <w:spacing w:val="-12"/>
          <w:sz w:val="24"/>
          <w:szCs w:val="24"/>
        </w:rPr>
        <w:t>t</w:t>
      </w:r>
      <w:r w:rsidR="006B01BC">
        <w:rPr>
          <w:rFonts w:eastAsia="Verdana" w:cstheme="minorHAnsi"/>
          <w:color w:val="000000"/>
          <w:spacing w:val="-12"/>
          <w:sz w:val="24"/>
          <w:szCs w:val="24"/>
        </w:rPr>
        <w:t xml:space="preserve"> </w:t>
      </w:r>
      <w:hyperlink r:id="rId124" w:history="1">
        <w:r w:rsidR="006B01BC" w:rsidRPr="00CF0C9A">
          <w:rPr>
            <w:rStyle w:val="Hyperlink"/>
            <w:rFonts w:eastAsia="Verdana" w:cstheme="minorHAnsi"/>
            <w:spacing w:val="-12"/>
            <w:sz w:val="24"/>
            <w:szCs w:val="24"/>
          </w:rPr>
          <w:t>rescommunityteam@warwick.ac.uk</w:t>
        </w:r>
      </w:hyperlink>
      <w:r w:rsidR="006B01BC">
        <w:rPr>
          <w:rFonts w:eastAsia="Verdana" w:cstheme="minorHAnsi"/>
          <w:color w:val="000000"/>
          <w:spacing w:val="-12"/>
          <w:sz w:val="24"/>
          <w:szCs w:val="24"/>
        </w:rPr>
        <w:t>.</w:t>
      </w:r>
      <w:r w:rsidRPr="008D39C7">
        <w:rPr>
          <w:rFonts w:cstheme="minorHAnsi"/>
          <w:sz w:val="24"/>
          <w:szCs w:val="24"/>
        </w:rPr>
        <w:t xml:space="preserve"> The Team also has an administrative office which is located in Red Square, Rootes, on the main campus (behind the Students’ Union Building).  The office is a bungalow with a small front garden and white picket gates.  The office</w:t>
      </w:r>
      <w:r>
        <w:rPr>
          <w:rFonts w:cstheme="minorHAnsi"/>
          <w:sz w:val="24"/>
          <w:szCs w:val="24"/>
        </w:rPr>
        <w:t xml:space="preserve"> </w:t>
      </w:r>
      <w:r w:rsidRPr="008D39C7">
        <w:rPr>
          <w:rFonts w:cstheme="minorHAnsi"/>
          <w:sz w:val="24"/>
          <w:szCs w:val="24"/>
        </w:rPr>
        <w:t>is open Monday – Friday 9am to 11pm and Saturday – Sunday 2.30pm to 11pm (excluding public holidays).</w:t>
      </w:r>
    </w:p>
    <w:p w14:paraId="123B9077" w14:textId="77777777" w:rsidR="003929F1" w:rsidRPr="00D17139" w:rsidRDefault="003929F1" w:rsidP="003929F1">
      <w:pPr>
        <w:spacing w:line="360" w:lineRule="auto"/>
        <w:ind w:right="432"/>
        <w:jc w:val="both"/>
        <w:textAlignment w:val="baseline"/>
        <w:rPr>
          <w:rFonts w:eastAsia="Verdana" w:cstheme="minorHAnsi"/>
          <w:b/>
          <w:bCs/>
          <w:spacing w:val="-12"/>
          <w:sz w:val="24"/>
          <w:szCs w:val="24"/>
        </w:rPr>
      </w:pPr>
    </w:p>
    <w:p w14:paraId="1221D7E3" w14:textId="77777777" w:rsidR="003929F1" w:rsidRPr="00D17139" w:rsidRDefault="003929F1" w:rsidP="00AF6E39">
      <w:pPr>
        <w:pStyle w:val="Heading2"/>
        <w:rPr>
          <w:rFonts w:eastAsia="Verdana"/>
        </w:rPr>
      </w:pPr>
      <w:bookmarkStart w:id="85" w:name="_Toc177500928"/>
      <w:r w:rsidRPr="00D17139">
        <w:rPr>
          <w:rFonts w:eastAsia="Verdana"/>
        </w:rPr>
        <w:t>University Children’s Services</w:t>
      </w:r>
      <w:bookmarkEnd w:id="85"/>
      <w:r w:rsidRPr="00D17139">
        <w:rPr>
          <w:rFonts w:eastAsia="Verdana"/>
        </w:rPr>
        <w:t xml:space="preserve"> </w:t>
      </w:r>
    </w:p>
    <w:p w14:paraId="3763CAD9" w14:textId="75328AB4" w:rsidR="003929F1" w:rsidRPr="00D17139" w:rsidRDefault="003929F1" w:rsidP="003929F1">
      <w:pPr>
        <w:spacing w:line="360" w:lineRule="auto"/>
        <w:ind w:right="360"/>
        <w:textAlignment w:val="baseline"/>
        <w:rPr>
          <w:rFonts w:eastAsia="Verdana" w:cstheme="minorHAnsi"/>
          <w:spacing w:val="-4"/>
          <w:sz w:val="24"/>
          <w:szCs w:val="24"/>
        </w:rPr>
      </w:pPr>
      <w:r w:rsidRPr="00D17139">
        <w:rPr>
          <w:rFonts w:eastAsia="Verdana" w:cstheme="minorHAnsi"/>
          <w:spacing w:val="-4"/>
          <w:sz w:val="24"/>
          <w:szCs w:val="24"/>
        </w:rPr>
        <w:t xml:space="preserve">Children of Warwick staff and students are eligible to attend the </w:t>
      </w:r>
      <w:hyperlink r:id="rId125" w:history="1">
        <w:r w:rsidR="00753E28" w:rsidRPr="004252BC">
          <w:rPr>
            <w:rStyle w:val="Hyperlink"/>
            <w:rFonts w:eastAsia="Verdana" w:cstheme="minorHAnsi"/>
            <w:spacing w:val="-4"/>
            <w:sz w:val="24"/>
            <w:szCs w:val="24"/>
          </w:rPr>
          <w:t>University Nursery</w:t>
        </w:r>
      </w:hyperlink>
      <w:r w:rsidRPr="00D17139">
        <w:rPr>
          <w:rFonts w:eastAsia="Verdana" w:cstheme="minorHAnsi"/>
          <w:b/>
          <w:spacing w:val="-4"/>
          <w:sz w:val="24"/>
          <w:szCs w:val="24"/>
        </w:rPr>
        <w:t xml:space="preserve">. </w:t>
      </w:r>
      <w:r w:rsidRPr="00D17139">
        <w:rPr>
          <w:rFonts w:eastAsia="Verdana" w:cstheme="minorHAnsi"/>
          <w:spacing w:val="-4"/>
          <w:sz w:val="24"/>
          <w:szCs w:val="24"/>
        </w:rPr>
        <w:t xml:space="preserve">Parents interested in placing their child in the nursery should contact the nursery with regard to availability and complete an </w:t>
      </w:r>
      <w:r w:rsidRPr="00753E28">
        <w:rPr>
          <w:rFonts w:eastAsia="Verdana" w:cstheme="minorHAnsi"/>
          <w:spacing w:val="-4"/>
          <w:sz w:val="24"/>
          <w:szCs w:val="24"/>
        </w:rPr>
        <w:t>application form</w:t>
      </w:r>
      <w:r w:rsidRPr="00D17139">
        <w:rPr>
          <w:rFonts w:eastAsia="Arial" w:cstheme="minorHAnsi"/>
          <w:spacing w:val="-4"/>
          <w:sz w:val="24"/>
          <w:szCs w:val="24"/>
          <w:vertAlign w:val="subscript"/>
        </w:rPr>
        <w:t xml:space="preserve"> </w:t>
      </w:r>
      <w:r w:rsidRPr="00D17139">
        <w:rPr>
          <w:rFonts w:eastAsia="Verdana" w:cstheme="minorHAnsi"/>
          <w:bCs/>
          <w:spacing w:val="-4"/>
          <w:sz w:val="24"/>
          <w:szCs w:val="24"/>
        </w:rPr>
        <w:t xml:space="preserve">as </w:t>
      </w:r>
      <w:r w:rsidRPr="00D17139">
        <w:rPr>
          <w:rFonts w:eastAsia="Verdana" w:cstheme="minorHAnsi"/>
          <w:spacing w:val="-4"/>
          <w:sz w:val="24"/>
          <w:szCs w:val="24"/>
        </w:rPr>
        <w:t>early as possible. The nursery administrator can provide parents with advice on how to search for alternative nursery care, if required.</w:t>
      </w:r>
    </w:p>
    <w:p w14:paraId="0A69C732" w14:textId="77777777" w:rsidR="003929F1" w:rsidRPr="00D17139" w:rsidRDefault="003929F1" w:rsidP="003929F1">
      <w:pPr>
        <w:spacing w:line="360" w:lineRule="auto"/>
        <w:ind w:right="432"/>
        <w:textAlignment w:val="baseline"/>
        <w:rPr>
          <w:rFonts w:eastAsia="Verdana" w:cstheme="minorHAnsi"/>
          <w:spacing w:val="-4"/>
          <w:sz w:val="24"/>
          <w:szCs w:val="24"/>
        </w:rPr>
      </w:pPr>
    </w:p>
    <w:p w14:paraId="170B6CE8" w14:textId="7226F5F7" w:rsidR="003929F1" w:rsidRPr="00D17139" w:rsidRDefault="003929F1" w:rsidP="003929F1">
      <w:pPr>
        <w:spacing w:line="360" w:lineRule="auto"/>
        <w:ind w:right="432"/>
        <w:textAlignment w:val="baseline"/>
        <w:rPr>
          <w:rFonts w:eastAsia="Verdana" w:cstheme="minorHAnsi"/>
          <w:sz w:val="24"/>
          <w:szCs w:val="24"/>
        </w:rPr>
      </w:pPr>
      <w:r w:rsidRPr="00D17139">
        <w:rPr>
          <w:rFonts w:eastAsia="Verdana" w:cstheme="minorHAnsi"/>
          <w:sz w:val="24"/>
          <w:szCs w:val="24"/>
        </w:rPr>
        <w:t xml:space="preserve">The Nursery is located on Lakeside, opposite the Scarman House Conference Centre, on Scarman Road and can be contacted by telephone on 024 765 23389 or email: </w:t>
      </w:r>
      <w:hyperlink r:id="rId126" w:history="1">
        <w:r w:rsidR="00773D51" w:rsidRPr="00FE373A">
          <w:rPr>
            <w:rStyle w:val="Hyperlink"/>
            <w:rFonts w:eastAsia="Verdana" w:cstheme="minorHAnsi"/>
            <w:sz w:val="24"/>
            <w:szCs w:val="24"/>
          </w:rPr>
          <w:t>nurseryenquiries@warwick.ac.uk</w:t>
        </w:r>
      </w:hyperlink>
      <w:r w:rsidRPr="00D17139">
        <w:rPr>
          <w:rFonts w:eastAsia="Verdana" w:cstheme="minorHAnsi"/>
          <w:sz w:val="24"/>
          <w:szCs w:val="24"/>
          <w:u w:val="single"/>
        </w:rPr>
        <w:t>.</w:t>
      </w:r>
      <w:r w:rsidRPr="00D17139">
        <w:rPr>
          <w:rFonts w:eastAsia="Verdana" w:cstheme="minorHAnsi"/>
          <w:sz w:val="24"/>
          <w:szCs w:val="24"/>
        </w:rPr>
        <w:t xml:space="preserve"> </w:t>
      </w:r>
    </w:p>
    <w:p w14:paraId="2C5DCC69" w14:textId="77777777" w:rsidR="003929F1" w:rsidRPr="00D17139" w:rsidRDefault="003929F1" w:rsidP="003929F1">
      <w:pPr>
        <w:spacing w:line="360" w:lineRule="auto"/>
        <w:ind w:right="432"/>
        <w:textAlignment w:val="baseline"/>
        <w:rPr>
          <w:rFonts w:eastAsia="Verdana" w:cstheme="minorHAnsi"/>
          <w:spacing w:val="-8"/>
          <w:sz w:val="24"/>
          <w:szCs w:val="24"/>
        </w:rPr>
      </w:pPr>
    </w:p>
    <w:p w14:paraId="2577A09A" w14:textId="1FDC5BB0" w:rsidR="003929F1" w:rsidRPr="00D17139" w:rsidRDefault="003929F1" w:rsidP="003929F1">
      <w:pPr>
        <w:spacing w:line="360" w:lineRule="auto"/>
        <w:ind w:right="432"/>
        <w:textAlignment w:val="baseline"/>
        <w:rPr>
          <w:rFonts w:eastAsia="Verdana" w:cstheme="minorHAnsi"/>
          <w:spacing w:val="-8"/>
          <w:sz w:val="24"/>
          <w:szCs w:val="24"/>
        </w:rPr>
      </w:pPr>
      <w:r w:rsidRPr="00D17139">
        <w:rPr>
          <w:rFonts w:eastAsia="Verdana" w:cstheme="minorHAnsi"/>
          <w:spacing w:val="-8"/>
          <w:sz w:val="24"/>
          <w:szCs w:val="24"/>
        </w:rPr>
        <w:t>In recent years</w:t>
      </w:r>
      <w:r w:rsidR="00753E28">
        <w:rPr>
          <w:rFonts w:eastAsia="Verdana" w:cstheme="minorHAnsi"/>
          <w:spacing w:val="-8"/>
          <w:sz w:val="24"/>
          <w:szCs w:val="24"/>
        </w:rPr>
        <w:t xml:space="preserve"> </w:t>
      </w:r>
      <w:r w:rsidR="00753E28" w:rsidRPr="00753E28">
        <w:rPr>
          <w:rFonts w:eastAsia="Verdana" w:cstheme="minorHAnsi"/>
          <w:spacing w:val="-8"/>
          <w:sz w:val="24"/>
          <w:szCs w:val="24"/>
        </w:rPr>
        <w:t>school holiday schemes and summer schemes</w:t>
      </w:r>
      <w:r w:rsidRPr="00D17139">
        <w:rPr>
          <w:rFonts w:eastAsia="Verdana" w:cstheme="minorHAnsi"/>
          <w:spacing w:val="-8"/>
          <w:sz w:val="24"/>
          <w:szCs w:val="24"/>
        </w:rPr>
        <w:t xml:space="preserve"> have also been available to primary school age children for all holidays (exc. Christmas). Booking opens approximately 6 weeks before the beginning of the individual schemes. For more information on the scheme parents can email </w:t>
      </w:r>
      <w:hyperlink r:id="rId127" w:history="1">
        <w:r w:rsidR="00753E28" w:rsidRPr="00CF0C9A">
          <w:rPr>
            <w:rStyle w:val="Hyperlink"/>
            <w:rFonts w:eastAsia="Verdana" w:cstheme="minorHAnsi"/>
            <w:spacing w:val="-8"/>
            <w:sz w:val="24"/>
            <w:szCs w:val="24"/>
          </w:rPr>
          <w:t>holidayscheme@warwick.ac.uk</w:t>
        </w:r>
      </w:hyperlink>
      <w:r w:rsidRPr="00D17139">
        <w:rPr>
          <w:rFonts w:eastAsia="Verdana" w:cstheme="minorHAnsi"/>
          <w:spacing w:val="-8"/>
          <w:sz w:val="24"/>
          <w:szCs w:val="24"/>
          <w:u w:val="single"/>
        </w:rPr>
        <w:t>.</w:t>
      </w:r>
      <w:r w:rsidRPr="00D17139">
        <w:rPr>
          <w:rFonts w:eastAsia="Verdana" w:cstheme="minorHAnsi"/>
          <w:spacing w:val="-8"/>
          <w:sz w:val="24"/>
          <w:szCs w:val="24"/>
        </w:rPr>
        <w:t xml:space="preserve"> </w:t>
      </w:r>
    </w:p>
    <w:p w14:paraId="76BEBC0B" w14:textId="0E40EAA2" w:rsidR="004D52EB" w:rsidRPr="00D17139" w:rsidRDefault="004D52EB" w:rsidP="00EA4A5A">
      <w:pPr>
        <w:spacing w:line="360" w:lineRule="auto"/>
        <w:ind w:right="432"/>
        <w:jc w:val="both"/>
        <w:textAlignment w:val="baseline"/>
        <w:rPr>
          <w:rFonts w:eastAsia="Tahoma" w:cstheme="minorHAnsi"/>
          <w:b/>
          <w:spacing w:val="-1"/>
          <w:sz w:val="24"/>
          <w:szCs w:val="24"/>
        </w:rPr>
      </w:pPr>
    </w:p>
    <w:p w14:paraId="10408112" w14:textId="605A8B89" w:rsidR="00EA4A5A" w:rsidRDefault="00DD65FF" w:rsidP="00AF6E39">
      <w:pPr>
        <w:pStyle w:val="Heading2"/>
        <w:rPr>
          <w:rFonts w:eastAsia="Tahoma"/>
        </w:rPr>
      </w:pPr>
      <w:bookmarkStart w:id="86" w:name="_Hlk114644214"/>
      <w:bookmarkStart w:id="87" w:name="_Toc177500929"/>
      <w:r>
        <w:rPr>
          <w:rFonts w:eastAsia="Tahoma"/>
        </w:rPr>
        <w:t>Language Courses</w:t>
      </w:r>
      <w:bookmarkEnd w:id="87"/>
    </w:p>
    <w:p w14:paraId="24515971" w14:textId="77777777" w:rsidR="00DD65FF" w:rsidRPr="00DD65FF" w:rsidRDefault="00DD65FF" w:rsidP="00DD65FF">
      <w:pPr>
        <w:spacing w:line="360" w:lineRule="auto"/>
        <w:rPr>
          <w:rFonts w:cstheme="minorHAnsi"/>
          <w:sz w:val="24"/>
          <w:szCs w:val="24"/>
        </w:rPr>
      </w:pPr>
      <w:r w:rsidRPr="00DD65FF">
        <w:rPr>
          <w:rFonts w:cstheme="minorHAnsi"/>
          <w:sz w:val="24"/>
          <w:szCs w:val="24"/>
        </w:rPr>
        <w:t>If you’re looking to improve your spoken or academic English, please look at the following resources:</w:t>
      </w:r>
    </w:p>
    <w:p w14:paraId="5FE11340" w14:textId="77777777" w:rsidR="00DD65FF" w:rsidRPr="00DD65FF" w:rsidRDefault="00DD65FF" w:rsidP="00DD65FF">
      <w:pPr>
        <w:spacing w:line="360" w:lineRule="auto"/>
        <w:rPr>
          <w:rFonts w:cstheme="minorHAnsi"/>
          <w:sz w:val="24"/>
          <w:szCs w:val="24"/>
        </w:rPr>
      </w:pPr>
    </w:p>
    <w:p w14:paraId="58AC57DD" w14:textId="77777777" w:rsidR="00DD65FF" w:rsidRPr="00DD65FF" w:rsidRDefault="00540134" w:rsidP="00DD65FF">
      <w:pPr>
        <w:pStyle w:val="ListParagraph"/>
        <w:numPr>
          <w:ilvl w:val="0"/>
          <w:numId w:val="36"/>
        </w:numPr>
        <w:spacing w:line="360" w:lineRule="auto"/>
        <w:rPr>
          <w:rFonts w:asciiTheme="minorHAnsi" w:hAnsiTheme="minorHAnsi" w:cstheme="minorHAnsi"/>
          <w:color w:val="000000" w:themeColor="text1"/>
          <w:sz w:val="24"/>
          <w:szCs w:val="24"/>
        </w:rPr>
      </w:pPr>
      <w:hyperlink r:id="rId128" w:history="1">
        <w:r w:rsidR="00DD65FF" w:rsidRPr="00DD65FF">
          <w:rPr>
            <w:rStyle w:val="Hyperlink"/>
            <w:rFonts w:asciiTheme="minorHAnsi" w:hAnsiTheme="minorHAnsi" w:cstheme="minorHAnsi"/>
            <w:color w:val="000000" w:themeColor="text1"/>
            <w:sz w:val="24"/>
            <w:szCs w:val="24"/>
          </w:rPr>
          <w:t>English classes offered by the Warwick Foundation Studies Programme</w:t>
        </w:r>
      </w:hyperlink>
    </w:p>
    <w:p w14:paraId="66B39C6A" w14:textId="77777777" w:rsidR="00DD65FF" w:rsidRPr="00DD65FF" w:rsidRDefault="00540134" w:rsidP="00DD65FF">
      <w:pPr>
        <w:pStyle w:val="NormalWeb"/>
        <w:numPr>
          <w:ilvl w:val="0"/>
          <w:numId w:val="36"/>
        </w:numPr>
        <w:spacing w:before="0" w:beforeAutospacing="0" w:after="0" w:afterAutospacing="0" w:line="360" w:lineRule="auto"/>
        <w:rPr>
          <w:rFonts w:asciiTheme="minorHAnsi" w:hAnsiTheme="minorHAnsi" w:cstheme="minorHAnsi"/>
          <w:color w:val="000000" w:themeColor="text1"/>
        </w:rPr>
      </w:pPr>
      <w:hyperlink r:id="rId129" w:tgtFrame="_blank" w:history="1">
        <w:r w:rsidR="00DD65FF" w:rsidRPr="00DD65FF">
          <w:rPr>
            <w:rStyle w:val="Hyperlink"/>
            <w:rFonts w:asciiTheme="minorHAnsi" w:hAnsiTheme="minorHAnsi" w:cstheme="minorHAnsi"/>
            <w:color w:val="000000" w:themeColor="text1"/>
          </w:rPr>
          <w:t>Learn English: British Council online course</w:t>
        </w:r>
      </w:hyperlink>
      <w:r w:rsidR="00DD65FF" w:rsidRPr="00DD65FF">
        <w:rPr>
          <w:rFonts w:asciiTheme="minorHAnsi" w:hAnsiTheme="minorHAnsi" w:cstheme="minorHAnsi"/>
          <w:color w:val="000000" w:themeColor="text1"/>
        </w:rPr>
        <w:t xml:space="preserve"> </w:t>
      </w:r>
    </w:p>
    <w:p w14:paraId="5B6CFB71" w14:textId="298C03D5" w:rsidR="00DD65FF" w:rsidRPr="00DD65FF" w:rsidRDefault="00540134" w:rsidP="00DD65FF">
      <w:pPr>
        <w:pStyle w:val="NormalWeb"/>
        <w:numPr>
          <w:ilvl w:val="0"/>
          <w:numId w:val="36"/>
        </w:numPr>
        <w:spacing w:before="0" w:beforeAutospacing="0" w:after="0" w:afterAutospacing="0" w:line="360" w:lineRule="auto"/>
        <w:rPr>
          <w:rFonts w:asciiTheme="minorHAnsi" w:hAnsiTheme="minorHAnsi" w:cstheme="minorHAnsi"/>
          <w:color w:val="000000" w:themeColor="text1"/>
          <w:u w:val="single"/>
        </w:rPr>
      </w:pPr>
      <w:hyperlink r:id="rId130" w:tgtFrame="_blank" w:history="1">
        <w:r w:rsidR="00DD65FF" w:rsidRPr="00DD65FF">
          <w:rPr>
            <w:rStyle w:val="Hyperlink"/>
            <w:rFonts w:asciiTheme="minorHAnsi" w:hAnsiTheme="minorHAnsi" w:cstheme="minorHAnsi"/>
            <w:color w:val="000000" w:themeColor="text1"/>
          </w:rPr>
          <w:t>Free language classes (Warwick Language Society)</w:t>
        </w:r>
      </w:hyperlink>
    </w:p>
    <w:bookmarkEnd w:id="86"/>
    <w:p w14:paraId="67D3E9BD" w14:textId="77777777" w:rsidR="00D17FD4" w:rsidRDefault="00D17FD4" w:rsidP="00D17FD4">
      <w:pPr>
        <w:textAlignment w:val="baseline"/>
        <w:rPr>
          <w:rFonts w:ascii="Segoe UI" w:hAnsi="Segoe UI" w:cs="Segoe UI"/>
          <w:sz w:val="18"/>
          <w:szCs w:val="18"/>
          <w:lang w:eastAsia="en-GB"/>
        </w:rPr>
      </w:pPr>
      <w:r>
        <w:rPr>
          <w:lang w:eastAsia="en-GB"/>
        </w:rPr>
        <w:t> </w:t>
      </w:r>
    </w:p>
    <w:p w14:paraId="1B2CA068" w14:textId="492F2C38" w:rsidR="00D17FD4" w:rsidRPr="00D17FD4" w:rsidRDefault="00D17FD4" w:rsidP="00D17FD4">
      <w:pPr>
        <w:spacing w:line="360" w:lineRule="auto"/>
        <w:textAlignment w:val="baseline"/>
        <w:rPr>
          <w:rFonts w:cstheme="minorHAnsi"/>
          <w:sz w:val="24"/>
          <w:szCs w:val="24"/>
          <w:lang w:eastAsia="en-GB"/>
        </w:rPr>
      </w:pPr>
      <w:bookmarkStart w:id="88" w:name="_Hlk145608139"/>
      <w:r w:rsidRPr="00D17FD4">
        <w:rPr>
          <w:rFonts w:cstheme="minorHAnsi"/>
          <w:sz w:val="24"/>
          <w:szCs w:val="24"/>
          <w:lang w:eastAsia="en-GB"/>
        </w:rPr>
        <w:t xml:space="preserve">The </w:t>
      </w:r>
      <w:hyperlink r:id="rId131" w:history="1">
        <w:r w:rsidRPr="00D17FD4">
          <w:rPr>
            <w:rStyle w:val="Hyperlink"/>
            <w:rFonts w:eastAsia="Verdana" w:cstheme="minorHAnsi"/>
            <w:spacing w:val="-6"/>
            <w:sz w:val="24"/>
            <w:szCs w:val="24"/>
          </w:rPr>
          <w:t>Language Centre</w:t>
        </w:r>
      </w:hyperlink>
      <w:r w:rsidRPr="00D17FD4">
        <w:rPr>
          <w:rFonts w:cstheme="minorHAnsi"/>
          <w:sz w:val="24"/>
          <w:szCs w:val="24"/>
          <w:lang w:eastAsia="en-GB"/>
        </w:rPr>
        <w:t xml:space="preserve"> offers a wide range of modules at various levels in </w:t>
      </w:r>
      <w:r w:rsidRPr="00D17FD4">
        <w:rPr>
          <w:rFonts w:cstheme="minorHAnsi"/>
          <w:color w:val="383838"/>
          <w:sz w:val="24"/>
          <w:szCs w:val="24"/>
          <w:lang w:val="en-US" w:eastAsia="en-GB"/>
        </w:rPr>
        <w:t>Arabic, Chinese, French, German, Italian, Japanese, Korean, Russian, Portuguese and Spanish.</w:t>
      </w:r>
      <w:r>
        <w:rPr>
          <w:rFonts w:cstheme="minorHAnsi"/>
          <w:color w:val="383838"/>
          <w:sz w:val="24"/>
          <w:szCs w:val="24"/>
          <w:lang w:val="en-US" w:eastAsia="en-GB"/>
        </w:rPr>
        <w:t xml:space="preserve">  </w:t>
      </w:r>
      <w:r w:rsidRPr="00D17FD4">
        <w:rPr>
          <w:rFonts w:cstheme="minorHAnsi"/>
          <w:sz w:val="24"/>
          <w:szCs w:val="24"/>
          <w:lang w:eastAsia="en-GB"/>
        </w:rPr>
        <w:t>To help you achieve your language learning goals, to acquire a new language or improve your language skills, several choices are available: </w:t>
      </w:r>
    </w:p>
    <w:p w14:paraId="1A1265D0" w14:textId="77777777" w:rsidR="00D17FD4" w:rsidRPr="00D17FD4" w:rsidRDefault="00D17FD4" w:rsidP="00D17FD4">
      <w:pPr>
        <w:spacing w:line="360" w:lineRule="auto"/>
        <w:textAlignment w:val="baseline"/>
        <w:rPr>
          <w:rFonts w:cstheme="minorHAnsi"/>
          <w:sz w:val="24"/>
          <w:szCs w:val="24"/>
          <w:lang w:eastAsia="en-GB"/>
        </w:rPr>
      </w:pPr>
      <w:r w:rsidRPr="00D17FD4">
        <w:rPr>
          <w:rFonts w:cstheme="minorHAnsi"/>
          <w:sz w:val="24"/>
          <w:szCs w:val="24"/>
          <w:lang w:eastAsia="en-GB"/>
        </w:rPr>
        <w:t> </w:t>
      </w:r>
    </w:p>
    <w:p w14:paraId="7C74708F" w14:textId="080C854E" w:rsidR="00D17FD4" w:rsidRPr="00D17FD4" w:rsidRDefault="00540134" w:rsidP="00D17FD4">
      <w:pPr>
        <w:pStyle w:val="ListParagraph"/>
        <w:numPr>
          <w:ilvl w:val="0"/>
          <w:numId w:val="43"/>
        </w:numPr>
        <w:spacing w:line="360" w:lineRule="auto"/>
        <w:textAlignment w:val="baseline"/>
        <w:rPr>
          <w:rFonts w:asciiTheme="minorHAnsi" w:hAnsiTheme="minorHAnsi" w:cstheme="minorHAnsi"/>
          <w:sz w:val="24"/>
          <w:szCs w:val="24"/>
          <w:lang w:eastAsia="en-GB"/>
        </w:rPr>
      </w:pPr>
      <w:hyperlink r:id="rId132" w:history="1">
        <w:r w:rsidR="00D17FD4" w:rsidRPr="00D17FD4">
          <w:rPr>
            <w:rStyle w:val="Hyperlink"/>
            <w:rFonts w:asciiTheme="minorHAnsi" w:hAnsiTheme="minorHAnsi" w:cstheme="minorHAnsi"/>
            <w:b/>
            <w:bCs/>
            <w:sz w:val="24"/>
            <w:szCs w:val="24"/>
            <w:lang w:eastAsia="en-GB"/>
          </w:rPr>
          <w:t>Modules for credit on the Academic Programme</w:t>
        </w:r>
      </w:hyperlink>
      <w:r w:rsidR="00D17FD4" w:rsidRPr="00D17FD4">
        <w:rPr>
          <w:rFonts w:asciiTheme="minorHAnsi" w:hAnsiTheme="minorHAnsi" w:cstheme="minorHAnsi"/>
          <w:sz w:val="24"/>
          <w:szCs w:val="24"/>
          <w:lang w:eastAsia="en-GB"/>
        </w:rPr>
        <w:t xml:space="preserve">: can be taken as part of your undergraduate degree course but must be agreed with Education Studies before enrolling. There are a range of levels available, as well as accelerated options for those who want to develop their language skills at a faster pace. </w:t>
      </w:r>
    </w:p>
    <w:p w14:paraId="1A0F189C" w14:textId="77777777" w:rsidR="00D17FD4" w:rsidRPr="00D17FD4" w:rsidRDefault="00D17FD4" w:rsidP="00D17FD4">
      <w:pPr>
        <w:spacing w:line="360" w:lineRule="auto"/>
        <w:textAlignment w:val="baseline"/>
        <w:rPr>
          <w:rFonts w:cstheme="minorHAnsi"/>
          <w:sz w:val="24"/>
          <w:szCs w:val="24"/>
          <w:lang w:eastAsia="en-GB"/>
        </w:rPr>
      </w:pPr>
      <w:r w:rsidRPr="00D17FD4">
        <w:rPr>
          <w:rFonts w:cstheme="minorHAnsi"/>
          <w:sz w:val="24"/>
          <w:szCs w:val="24"/>
          <w:lang w:eastAsia="en-GB"/>
        </w:rPr>
        <w:t> </w:t>
      </w:r>
    </w:p>
    <w:p w14:paraId="5063853F" w14:textId="7D13CCED" w:rsidR="00D17FD4" w:rsidRPr="00D17FD4" w:rsidRDefault="00D17FD4" w:rsidP="00D17FD4">
      <w:pPr>
        <w:pStyle w:val="ListParagraph"/>
        <w:numPr>
          <w:ilvl w:val="0"/>
          <w:numId w:val="43"/>
        </w:numPr>
        <w:spacing w:line="360" w:lineRule="auto"/>
        <w:ind w:left="709"/>
        <w:textAlignment w:val="baseline"/>
        <w:rPr>
          <w:rFonts w:asciiTheme="minorHAnsi" w:hAnsiTheme="minorHAnsi" w:cstheme="minorHAnsi"/>
          <w:sz w:val="24"/>
          <w:szCs w:val="24"/>
          <w:lang w:eastAsia="en-GB"/>
        </w:rPr>
      </w:pPr>
      <w:r w:rsidRPr="00D17FD4">
        <w:rPr>
          <w:rFonts w:asciiTheme="minorHAnsi" w:hAnsiTheme="minorHAnsi" w:cstheme="minorHAnsi"/>
          <w:b/>
          <w:bCs/>
          <w:sz w:val="24"/>
          <w:szCs w:val="24"/>
          <w:lang w:eastAsia="en-GB"/>
        </w:rPr>
        <w:t>Modules not for credit on the Academic Programme</w:t>
      </w:r>
      <w:r w:rsidRPr="00D17FD4">
        <w:rPr>
          <w:rFonts w:asciiTheme="minorHAnsi" w:hAnsiTheme="minorHAnsi" w:cstheme="minorHAnsi"/>
          <w:sz w:val="24"/>
          <w:szCs w:val="24"/>
          <w:lang w:eastAsia="en-GB"/>
        </w:rPr>
        <w:t xml:space="preserve">:  the same modules as those available for credit are also available to take in addition to degree studies. </w:t>
      </w:r>
      <w:hyperlink r:id="rId133" w:history="1">
        <w:r w:rsidRPr="00D17FD4">
          <w:rPr>
            <w:rStyle w:val="Hyperlink"/>
            <w:rFonts w:asciiTheme="minorHAnsi" w:hAnsiTheme="minorHAnsi" w:cstheme="minorHAnsi"/>
            <w:sz w:val="24"/>
            <w:szCs w:val="24"/>
            <w:lang w:eastAsia="en-GB"/>
          </w:rPr>
          <w:t>A fee applies to these modules</w:t>
        </w:r>
      </w:hyperlink>
      <w:r w:rsidRPr="00D17FD4">
        <w:rPr>
          <w:rFonts w:asciiTheme="minorHAnsi" w:hAnsiTheme="minorHAnsi" w:cstheme="minorHAnsi"/>
          <w:sz w:val="24"/>
          <w:szCs w:val="24"/>
          <w:lang w:eastAsia="en-GB"/>
        </w:rPr>
        <w:t xml:space="preserve">. </w:t>
      </w:r>
    </w:p>
    <w:p w14:paraId="14FBAC70" w14:textId="7A1C8832" w:rsidR="00D17FD4" w:rsidRPr="00D17FD4" w:rsidRDefault="00D17FD4" w:rsidP="00D17FD4">
      <w:pPr>
        <w:spacing w:line="360" w:lineRule="auto"/>
        <w:ind w:left="709"/>
        <w:textAlignment w:val="baseline"/>
        <w:rPr>
          <w:rFonts w:cstheme="minorHAnsi"/>
          <w:sz w:val="24"/>
          <w:szCs w:val="24"/>
          <w:lang w:eastAsia="en-GB"/>
        </w:rPr>
      </w:pPr>
    </w:p>
    <w:p w14:paraId="42887373" w14:textId="31C02B7F" w:rsidR="00D17FD4" w:rsidRPr="00D17FD4" w:rsidRDefault="00540134" w:rsidP="00D17FD4">
      <w:pPr>
        <w:pStyle w:val="ListParagraph"/>
        <w:numPr>
          <w:ilvl w:val="0"/>
          <w:numId w:val="43"/>
        </w:numPr>
        <w:spacing w:line="360" w:lineRule="auto"/>
        <w:textAlignment w:val="baseline"/>
        <w:rPr>
          <w:rFonts w:asciiTheme="minorHAnsi" w:hAnsiTheme="minorHAnsi" w:cstheme="minorHAnsi"/>
          <w:sz w:val="24"/>
          <w:szCs w:val="24"/>
          <w:lang w:eastAsia="en-GB"/>
        </w:rPr>
      </w:pPr>
      <w:hyperlink r:id="rId134" w:history="1">
        <w:r w:rsidR="00D17FD4" w:rsidRPr="00D17FD4">
          <w:rPr>
            <w:rStyle w:val="Hyperlink"/>
            <w:rFonts w:asciiTheme="minorHAnsi" w:hAnsiTheme="minorHAnsi" w:cstheme="minorHAnsi"/>
            <w:b/>
            <w:bCs/>
            <w:sz w:val="24"/>
            <w:szCs w:val="24"/>
            <w:lang w:eastAsia="en-GB"/>
          </w:rPr>
          <w:t>Courses not for credit on the Lifelong Language Learning (LLL) Programme</w:t>
        </w:r>
      </w:hyperlink>
      <w:r w:rsidR="00D17FD4" w:rsidRPr="00D17FD4">
        <w:rPr>
          <w:rFonts w:asciiTheme="minorHAnsi" w:hAnsiTheme="minorHAnsi" w:cstheme="minorHAnsi"/>
          <w:sz w:val="24"/>
          <w:szCs w:val="24"/>
          <w:lang w:eastAsia="en-GB"/>
        </w:rPr>
        <w:t xml:space="preserve">: a programme of language courses available to students, staff and members of the wider community from beginner to more advanced levels. </w:t>
      </w:r>
    </w:p>
    <w:bookmarkEnd w:id="88"/>
    <w:p w14:paraId="07C1E2EA" w14:textId="77777777" w:rsidR="00D17FD4" w:rsidRPr="00D17FD4" w:rsidRDefault="00D17FD4" w:rsidP="00D17FD4">
      <w:pPr>
        <w:spacing w:line="360" w:lineRule="auto"/>
        <w:ind w:left="1440"/>
        <w:jc w:val="both"/>
        <w:textAlignment w:val="baseline"/>
        <w:rPr>
          <w:rFonts w:cstheme="minorHAnsi"/>
          <w:sz w:val="24"/>
          <w:szCs w:val="24"/>
          <w:lang w:eastAsia="en-GB"/>
        </w:rPr>
      </w:pPr>
      <w:r w:rsidRPr="00D17FD4">
        <w:rPr>
          <w:rFonts w:cstheme="minorHAnsi"/>
          <w:sz w:val="24"/>
          <w:szCs w:val="24"/>
          <w:lang w:eastAsia="en-GB"/>
        </w:rPr>
        <w:t> </w:t>
      </w:r>
    </w:p>
    <w:p w14:paraId="342AE035" w14:textId="77777777" w:rsidR="00D17FD4" w:rsidRPr="00D17FD4" w:rsidRDefault="00D17FD4" w:rsidP="00D17FD4">
      <w:pPr>
        <w:spacing w:line="360" w:lineRule="auto"/>
        <w:jc w:val="both"/>
        <w:textAlignment w:val="baseline"/>
        <w:rPr>
          <w:rFonts w:cstheme="minorHAnsi"/>
          <w:sz w:val="24"/>
          <w:szCs w:val="24"/>
          <w:lang w:eastAsia="en-GB"/>
        </w:rPr>
      </w:pPr>
      <w:r w:rsidRPr="00D17FD4">
        <w:rPr>
          <w:rFonts w:cstheme="minorHAnsi"/>
          <w:b/>
          <w:bCs/>
          <w:sz w:val="24"/>
          <w:szCs w:val="24"/>
          <w:u w:val="single"/>
          <w:lang w:eastAsia="en-GB"/>
        </w:rPr>
        <w:t>Enrolment</w:t>
      </w:r>
      <w:r w:rsidRPr="00D17FD4">
        <w:rPr>
          <w:rFonts w:cstheme="minorHAnsi"/>
          <w:sz w:val="24"/>
          <w:szCs w:val="24"/>
          <w:lang w:eastAsia="en-GB"/>
        </w:rPr>
        <w:t> </w:t>
      </w:r>
    </w:p>
    <w:p w14:paraId="6BE829BE" w14:textId="77777777" w:rsidR="00D17FD4" w:rsidRPr="00D17FD4" w:rsidRDefault="00D17FD4" w:rsidP="00D17FD4">
      <w:pPr>
        <w:spacing w:line="360" w:lineRule="auto"/>
        <w:ind w:left="1440"/>
        <w:jc w:val="both"/>
        <w:textAlignment w:val="baseline"/>
        <w:rPr>
          <w:rFonts w:cstheme="minorHAnsi"/>
          <w:sz w:val="24"/>
          <w:szCs w:val="24"/>
          <w:lang w:eastAsia="en-GB"/>
        </w:rPr>
      </w:pPr>
      <w:r w:rsidRPr="00D17FD4">
        <w:rPr>
          <w:rFonts w:cstheme="minorHAnsi"/>
          <w:sz w:val="24"/>
          <w:szCs w:val="24"/>
          <w:lang w:eastAsia="en-GB"/>
        </w:rPr>
        <w:t> </w:t>
      </w:r>
    </w:p>
    <w:p w14:paraId="44964BB8" w14:textId="77777777" w:rsidR="00D17FD4" w:rsidRPr="00D17FD4" w:rsidRDefault="00D17FD4" w:rsidP="00D17FD4">
      <w:pPr>
        <w:spacing w:line="360" w:lineRule="auto"/>
        <w:jc w:val="both"/>
        <w:textAlignment w:val="baseline"/>
        <w:rPr>
          <w:rFonts w:cstheme="minorHAnsi"/>
          <w:sz w:val="24"/>
          <w:szCs w:val="24"/>
          <w:lang w:eastAsia="en-GB"/>
        </w:rPr>
      </w:pPr>
      <w:r w:rsidRPr="00D17FD4">
        <w:rPr>
          <w:rFonts w:cstheme="minorHAnsi"/>
          <w:sz w:val="24"/>
          <w:szCs w:val="24"/>
          <w:lang w:eastAsia="en-GB"/>
        </w:rPr>
        <w:t>Enrolment takes place online for all programmes, from September. Anyone intending to take a language at the Language Centre must ensure that they: </w:t>
      </w:r>
    </w:p>
    <w:p w14:paraId="54E3A8AF" w14:textId="77777777" w:rsidR="00D17FD4" w:rsidRPr="00D17FD4" w:rsidRDefault="00D17FD4" w:rsidP="00D17FD4">
      <w:pPr>
        <w:numPr>
          <w:ilvl w:val="0"/>
          <w:numId w:val="42"/>
        </w:numPr>
        <w:spacing w:line="360" w:lineRule="auto"/>
        <w:ind w:left="1080" w:firstLine="0"/>
        <w:jc w:val="both"/>
        <w:textAlignment w:val="baseline"/>
        <w:rPr>
          <w:rFonts w:cstheme="minorHAnsi"/>
          <w:sz w:val="24"/>
          <w:szCs w:val="24"/>
          <w:lang w:eastAsia="en-GB"/>
        </w:rPr>
      </w:pPr>
      <w:r w:rsidRPr="00D17FD4">
        <w:rPr>
          <w:rFonts w:cstheme="minorHAnsi"/>
          <w:sz w:val="24"/>
          <w:szCs w:val="24"/>
          <w:lang w:eastAsia="en-GB"/>
        </w:rPr>
        <w:t>Follow the pre-enrolment procedure as detailed on the Language Centre website. </w:t>
      </w:r>
    </w:p>
    <w:p w14:paraId="3CCB2F6B" w14:textId="77777777" w:rsidR="00D17FD4" w:rsidRPr="00D17FD4" w:rsidRDefault="00D17FD4" w:rsidP="00D17FD4">
      <w:pPr>
        <w:numPr>
          <w:ilvl w:val="0"/>
          <w:numId w:val="42"/>
        </w:numPr>
        <w:spacing w:line="360" w:lineRule="auto"/>
        <w:ind w:left="1080" w:firstLine="0"/>
        <w:jc w:val="both"/>
        <w:textAlignment w:val="baseline"/>
        <w:rPr>
          <w:rFonts w:cstheme="minorHAnsi"/>
          <w:sz w:val="24"/>
          <w:szCs w:val="24"/>
          <w:lang w:eastAsia="en-GB"/>
        </w:rPr>
      </w:pPr>
      <w:r w:rsidRPr="00D17FD4">
        <w:rPr>
          <w:rFonts w:cstheme="minorHAnsi"/>
          <w:sz w:val="24"/>
          <w:szCs w:val="24"/>
          <w:lang w:eastAsia="en-GB"/>
        </w:rPr>
        <w:t>Abide by Education Studies’ rules/guidelines if enrolling on an academic module for credit.  </w:t>
      </w:r>
    </w:p>
    <w:p w14:paraId="59E700A6" w14:textId="77777777" w:rsidR="00D17FD4" w:rsidRPr="00D17FD4" w:rsidRDefault="00D17FD4" w:rsidP="00D17FD4">
      <w:pPr>
        <w:spacing w:line="360" w:lineRule="auto"/>
        <w:ind w:left="1440"/>
        <w:jc w:val="both"/>
        <w:textAlignment w:val="baseline"/>
        <w:rPr>
          <w:rFonts w:cstheme="minorHAnsi"/>
          <w:sz w:val="24"/>
          <w:szCs w:val="24"/>
          <w:lang w:eastAsia="en-GB"/>
        </w:rPr>
      </w:pPr>
      <w:r w:rsidRPr="00D17FD4">
        <w:rPr>
          <w:rFonts w:cstheme="minorHAnsi"/>
          <w:sz w:val="24"/>
          <w:szCs w:val="24"/>
          <w:lang w:eastAsia="en-GB"/>
        </w:rPr>
        <w:t> </w:t>
      </w:r>
    </w:p>
    <w:p w14:paraId="0E10C5E9" w14:textId="77777777" w:rsidR="00D17FD4" w:rsidRPr="00D17FD4" w:rsidRDefault="00D17FD4" w:rsidP="00D17FD4">
      <w:pPr>
        <w:spacing w:line="360" w:lineRule="auto"/>
        <w:jc w:val="both"/>
        <w:textAlignment w:val="baseline"/>
        <w:rPr>
          <w:rFonts w:cstheme="minorHAnsi"/>
          <w:sz w:val="24"/>
          <w:szCs w:val="24"/>
          <w:lang w:eastAsia="en-GB"/>
        </w:rPr>
      </w:pPr>
      <w:r w:rsidRPr="00D17FD4">
        <w:rPr>
          <w:rFonts w:cstheme="minorHAnsi"/>
          <w:b/>
          <w:bCs/>
          <w:sz w:val="24"/>
          <w:szCs w:val="24"/>
          <w:lang w:eastAsia="en-GB"/>
        </w:rPr>
        <w:t>Academic modules:</w:t>
      </w:r>
      <w:r w:rsidRPr="00D17FD4">
        <w:rPr>
          <w:rFonts w:cstheme="minorHAnsi"/>
          <w:sz w:val="24"/>
          <w:szCs w:val="24"/>
          <w:lang w:eastAsia="en-GB"/>
        </w:rPr>
        <w:t xml:space="preserve"> Please consult </w:t>
      </w:r>
      <w:hyperlink r:id="rId135" w:tgtFrame="_blank" w:history="1">
        <w:r w:rsidRPr="00D17FD4">
          <w:rPr>
            <w:rStyle w:val="Hyperlink"/>
            <w:rFonts w:cstheme="minorHAnsi"/>
            <w:color w:val="0000FF"/>
            <w:sz w:val="24"/>
            <w:szCs w:val="24"/>
            <w:lang w:eastAsia="en-GB"/>
          </w:rPr>
          <w:t>Language Centre - Academic Enrolment (warwick.ac.uk)</w:t>
        </w:r>
      </w:hyperlink>
      <w:r w:rsidRPr="00D17FD4">
        <w:rPr>
          <w:rFonts w:cstheme="minorHAnsi"/>
          <w:sz w:val="24"/>
          <w:szCs w:val="24"/>
          <w:lang w:eastAsia="en-GB"/>
        </w:rPr>
        <w:t xml:space="preserve"> for further information on the enrolment process. The Language Centre can also be contacted by email at </w:t>
      </w:r>
      <w:hyperlink r:id="rId136" w:tgtFrame="_blank" w:history="1">
        <w:r w:rsidRPr="00D17FD4">
          <w:rPr>
            <w:rStyle w:val="Hyperlink"/>
            <w:rFonts w:cstheme="minorHAnsi"/>
            <w:color w:val="0000FF"/>
            <w:sz w:val="24"/>
            <w:szCs w:val="24"/>
            <w:lang w:eastAsia="en-GB"/>
          </w:rPr>
          <w:t>smlcoffice@warwick.ac.uk</w:t>
        </w:r>
      </w:hyperlink>
      <w:r w:rsidRPr="00D17FD4">
        <w:rPr>
          <w:rFonts w:cstheme="minorHAnsi"/>
          <w:color w:val="6FAC47"/>
          <w:sz w:val="24"/>
          <w:szCs w:val="24"/>
          <w:lang w:eastAsia="en-GB"/>
        </w:rPr>
        <w:t xml:space="preserve"> </w:t>
      </w:r>
      <w:r w:rsidRPr="00D17FD4">
        <w:rPr>
          <w:rFonts w:cstheme="minorHAnsi"/>
          <w:sz w:val="24"/>
          <w:szCs w:val="24"/>
          <w:lang w:eastAsia="en-GB"/>
        </w:rPr>
        <w:t>for more information on these modules.  </w:t>
      </w:r>
    </w:p>
    <w:p w14:paraId="34853ACF" w14:textId="77777777" w:rsidR="00D17FD4" w:rsidRPr="00D17FD4" w:rsidRDefault="00D17FD4" w:rsidP="00D17FD4">
      <w:pPr>
        <w:spacing w:line="360" w:lineRule="auto"/>
        <w:ind w:left="1440"/>
        <w:jc w:val="both"/>
        <w:textAlignment w:val="baseline"/>
        <w:rPr>
          <w:rFonts w:cstheme="minorHAnsi"/>
          <w:sz w:val="24"/>
          <w:szCs w:val="24"/>
          <w:lang w:eastAsia="en-GB"/>
        </w:rPr>
      </w:pPr>
      <w:r w:rsidRPr="00D17FD4">
        <w:rPr>
          <w:rFonts w:cstheme="minorHAnsi"/>
          <w:sz w:val="24"/>
          <w:szCs w:val="24"/>
          <w:lang w:eastAsia="en-GB"/>
        </w:rPr>
        <w:t> </w:t>
      </w:r>
    </w:p>
    <w:p w14:paraId="762DF5C1" w14:textId="77777777" w:rsidR="00D17FD4" w:rsidRPr="00D17FD4" w:rsidRDefault="00D17FD4" w:rsidP="00D17FD4">
      <w:pPr>
        <w:spacing w:line="360" w:lineRule="auto"/>
        <w:jc w:val="both"/>
        <w:textAlignment w:val="baseline"/>
        <w:rPr>
          <w:rFonts w:cstheme="minorHAnsi"/>
          <w:sz w:val="24"/>
          <w:szCs w:val="24"/>
          <w:lang w:eastAsia="en-GB"/>
        </w:rPr>
      </w:pPr>
      <w:r w:rsidRPr="00D17FD4">
        <w:rPr>
          <w:rFonts w:cstheme="minorHAnsi"/>
          <w:b/>
          <w:bCs/>
          <w:sz w:val="24"/>
          <w:szCs w:val="24"/>
          <w:lang w:eastAsia="en-GB"/>
        </w:rPr>
        <w:lastRenderedPageBreak/>
        <w:t>Lifelong Language Learning courses:</w:t>
      </w:r>
      <w:r w:rsidRPr="00D17FD4">
        <w:rPr>
          <w:rFonts w:cstheme="minorHAnsi"/>
          <w:sz w:val="24"/>
          <w:szCs w:val="24"/>
          <w:lang w:eastAsia="en-GB"/>
        </w:rPr>
        <w:t xml:space="preserve"> Please consult </w:t>
      </w:r>
      <w:hyperlink r:id="rId137" w:tgtFrame="_blank" w:history="1">
        <w:r w:rsidRPr="00D17FD4">
          <w:rPr>
            <w:rStyle w:val="Hyperlink"/>
            <w:rFonts w:cstheme="minorHAnsi"/>
            <w:color w:val="0000FF"/>
            <w:sz w:val="24"/>
            <w:szCs w:val="24"/>
            <w:lang w:eastAsia="en-GB"/>
          </w:rPr>
          <w:t>Language Centre - Enrolment for Lifelong Language Learning (LLL) Courses (warwick.ac.uk)</w:t>
        </w:r>
      </w:hyperlink>
      <w:r w:rsidRPr="00D17FD4">
        <w:rPr>
          <w:rFonts w:cstheme="minorHAnsi"/>
          <w:sz w:val="24"/>
          <w:szCs w:val="24"/>
          <w:lang w:eastAsia="en-GB"/>
        </w:rPr>
        <w:t xml:space="preserve">  The Language Centre can also be contacted by email at </w:t>
      </w:r>
      <w:hyperlink r:id="rId138" w:tgtFrame="_blank" w:history="1">
        <w:r w:rsidRPr="00D17FD4">
          <w:rPr>
            <w:rStyle w:val="Hyperlink"/>
            <w:rFonts w:cstheme="minorHAnsi"/>
            <w:color w:val="0000FF"/>
            <w:sz w:val="24"/>
            <w:szCs w:val="24"/>
            <w:lang w:eastAsia="en-GB"/>
          </w:rPr>
          <w:t>smlcoffice@warwick.ac.uk</w:t>
        </w:r>
      </w:hyperlink>
      <w:r w:rsidRPr="00D17FD4">
        <w:rPr>
          <w:rFonts w:cstheme="minorHAnsi"/>
          <w:sz w:val="24"/>
          <w:szCs w:val="24"/>
          <w:lang w:eastAsia="en-GB"/>
        </w:rPr>
        <w:t xml:space="preserve"> for more information on these courses. </w:t>
      </w:r>
    </w:p>
    <w:p w14:paraId="68D90F6A" w14:textId="5C39F628" w:rsidR="00180957" w:rsidRPr="00D17FD4" w:rsidRDefault="00180957" w:rsidP="00D17FD4">
      <w:pPr>
        <w:spacing w:line="360" w:lineRule="auto"/>
        <w:ind w:right="288"/>
        <w:textAlignment w:val="baseline"/>
        <w:rPr>
          <w:rFonts w:eastAsia="Verdana" w:cstheme="minorHAnsi"/>
          <w:spacing w:val="-7"/>
          <w:sz w:val="24"/>
          <w:szCs w:val="24"/>
        </w:rPr>
      </w:pPr>
    </w:p>
    <w:p w14:paraId="0987E91B" w14:textId="77777777" w:rsidR="00381E83" w:rsidRPr="00D17FD4" w:rsidRDefault="00381E83" w:rsidP="00D17FD4">
      <w:pPr>
        <w:tabs>
          <w:tab w:val="left" w:pos="792"/>
        </w:tabs>
        <w:spacing w:line="360" w:lineRule="auto"/>
        <w:ind w:left="792" w:right="648"/>
        <w:textAlignment w:val="baseline"/>
        <w:rPr>
          <w:rFonts w:eastAsia="Verdana" w:cstheme="minorHAnsi"/>
          <w:spacing w:val="-7"/>
          <w:sz w:val="24"/>
          <w:szCs w:val="24"/>
        </w:rPr>
      </w:pPr>
    </w:p>
    <w:p w14:paraId="7EEBF8BB" w14:textId="10DC779B" w:rsidR="00180957" w:rsidRPr="00D17FD4" w:rsidRDefault="00180957" w:rsidP="00D17FD4">
      <w:pPr>
        <w:spacing w:line="360" w:lineRule="auto"/>
        <w:ind w:right="936"/>
        <w:textAlignment w:val="baseline"/>
        <w:rPr>
          <w:rFonts w:eastAsia="Verdana" w:cstheme="minorHAnsi"/>
          <w:sz w:val="24"/>
          <w:szCs w:val="24"/>
          <w:u w:val="single"/>
        </w:rPr>
      </w:pPr>
      <w:r w:rsidRPr="00D17FD4">
        <w:rPr>
          <w:rFonts w:eastAsia="Verdana" w:cstheme="minorHAnsi"/>
          <w:sz w:val="24"/>
          <w:szCs w:val="24"/>
        </w:rPr>
        <w:t xml:space="preserve">Online enrolment for Lifelong Language Learning courses is available from mid-September. The Language Centre is located </w:t>
      </w:r>
      <w:r w:rsidR="00733EE9" w:rsidRPr="00D17FD4">
        <w:rPr>
          <w:rFonts w:eastAsia="Verdana" w:cstheme="minorHAnsi"/>
          <w:sz w:val="24"/>
          <w:szCs w:val="24"/>
        </w:rPr>
        <w:t xml:space="preserve">in the Faculty of Arts </w:t>
      </w:r>
      <w:r w:rsidRPr="00D17FD4">
        <w:rPr>
          <w:rFonts w:eastAsia="Verdana" w:cstheme="minorHAnsi"/>
          <w:sz w:val="24"/>
          <w:szCs w:val="24"/>
        </w:rPr>
        <w:t xml:space="preserve">Building and can be contacted by email: </w:t>
      </w:r>
      <w:hyperlink r:id="rId139" w:history="1">
        <w:r w:rsidR="001736FC" w:rsidRPr="00D17FD4">
          <w:rPr>
            <w:rStyle w:val="Hyperlink"/>
            <w:rFonts w:eastAsia="Verdana" w:cstheme="minorHAnsi"/>
            <w:color w:val="auto"/>
            <w:sz w:val="24"/>
            <w:szCs w:val="24"/>
          </w:rPr>
          <w:t>language.enquiries@warwick.ac.uk</w:t>
        </w:r>
      </w:hyperlink>
      <w:r w:rsidRPr="00D17FD4">
        <w:rPr>
          <w:rFonts w:eastAsia="Verdana" w:cstheme="minorHAnsi"/>
          <w:sz w:val="24"/>
          <w:szCs w:val="24"/>
          <w:u w:val="single"/>
        </w:rPr>
        <w:t xml:space="preserve"> </w:t>
      </w:r>
    </w:p>
    <w:p w14:paraId="74E51F44" w14:textId="77777777" w:rsidR="00732F6A" w:rsidRDefault="00732F6A" w:rsidP="00381E83">
      <w:pPr>
        <w:spacing w:line="360" w:lineRule="auto"/>
        <w:ind w:right="936"/>
        <w:textAlignment w:val="baseline"/>
        <w:rPr>
          <w:rFonts w:eastAsia="Verdana" w:cstheme="minorHAnsi"/>
          <w:sz w:val="24"/>
          <w:szCs w:val="24"/>
          <w:u w:val="single"/>
        </w:rPr>
      </w:pPr>
    </w:p>
    <w:p w14:paraId="2B81AFB4" w14:textId="77777777" w:rsidR="00732F6A" w:rsidRPr="008D39C7" w:rsidRDefault="00732F6A" w:rsidP="00AF6E39">
      <w:pPr>
        <w:pStyle w:val="Heading2"/>
        <w:rPr>
          <w:rFonts w:eastAsia="Verdana"/>
        </w:rPr>
      </w:pPr>
      <w:bookmarkStart w:id="89" w:name="_Toc177500930"/>
      <w:r w:rsidRPr="008D39C7">
        <w:rPr>
          <w:rFonts w:eastAsia="Verdana"/>
        </w:rPr>
        <w:t>University Health Centre</w:t>
      </w:r>
      <w:bookmarkEnd w:id="89"/>
    </w:p>
    <w:p w14:paraId="293E4843" w14:textId="2469D8A7" w:rsidR="00732F6A" w:rsidRDefault="00732F6A" w:rsidP="00732F6A">
      <w:pPr>
        <w:spacing w:line="360" w:lineRule="auto"/>
        <w:ind w:right="648"/>
        <w:textAlignment w:val="baseline"/>
        <w:rPr>
          <w:rFonts w:eastAsia="Verdana" w:cstheme="minorHAnsi"/>
          <w:color w:val="000000"/>
          <w:sz w:val="24"/>
          <w:szCs w:val="24"/>
        </w:rPr>
      </w:pPr>
      <w:r w:rsidRPr="008D39C7">
        <w:rPr>
          <w:rFonts w:eastAsia="Verdana" w:cstheme="minorHAnsi"/>
          <w:color w:val="000000"/>
          <w:spacing w:val="-11"/>
          <w:sz w:val="24"/>
          <w:szCs w:val="24"/>
        </w:rPr>
        <w:t xml:space="preserve">Students living on campus or within the catchment should register with the </w:t>
      </w:r>
      <w:hyperlink r:id="rId140" w:history="1">
        <w:r w:rsidRPr="009B7265">
          <w:rPr>
            <w:rStyle w:val="Hyperlink"/>
            <w:rFonts w:eastAsia="Verdana" w:cstheme="minorHAnsi"/>
            <w:spacing w:val="-11"/>
            <w:sz w:val="24"/>
            <w:szCs w:val="24"/>
          </w:rPr>
          <w:t>University Health Centre</w:t>
        </w:r>
      </w:hyperlink>
      <w:r w:rsidRPr="008D39C7">
        <w:rPr>
          <w:rFonts w:eastAsia="Verdana" w:cstheme="minorHAnsi"/>
          <w:color w:val="000000"/>
          <w:spacing w:val="-11"/>
          <w:sz w:val="24"/>
          <w:szCs w:val="24"/>
        </w:rPr>
        <w:t>.</w:t>
      </w:r>
      <w:r w:rsidRPr="008D39C7">
        <w:rPr>
          <w:rFonts w:eastAsia="Verdana" w:cstheme="minorHAnsi"/>
          <w:b/>
          <w:color w:val="000000"/>
          <w:spacing w:val="-11"/>
          <w:sz w:val="24"/>
          <w:szCs w:val="24"/>
        </w:rPr>
        <w:t xml:space="preserve"> </w:t>
      </w:r>
      <w:r w:rsidRPr="008D39C7">
        <w:rPr>
          <w:rFonts w:eastAsia="Verdana" w:cstheme="minorHAnsi"/>
          <w:color w:val="000000"/>
          <w:spacing w:val="-11"/>
          <w:sz w:val="24"/>
          <w:szCs w:val="24"/>
        </w:rPr>
        <w:t xml:space="preserve">Students will have to be registered in order to use the Health Centre services, although the Health Centre may be able to assist non-registered students in emergencies.  </w:t>
      </w:r>
      <w:r w:rsidRPr="008D39C7">
        <w:rPr>
          <w:rFonts w:eastAsia="Verdana" w:cstheme="minorHAnsi"/>
          <w:color w:val="000000"/>
          <w:sz w:val="24"/>
          <w:szCs w:val="24"/>
        </w:rPr>
        <w:t xml:space="preserve">Please see full details of eligibility on the Register Here tab on </w:t>
      </w:r>
      <w:r w:rsidRPr="00753E28">
        <w:rPr>
          <w:rFonts w:eastAsia="Verdana" w:cstheme="minorHAnsi"/>
          <w:color w:val="000000"/>
          <w:sz w:val="24"/>
          <w:szCs w:val="24"/>
        </w:rPr>
        <w:t>the Health Centre website</w:t>
      </w:r>
      <w:r w:rsidRPr="008D39C7">
        <w:rPr>
          <w:rFonts w:eastAsia="Verdana" w:cstheme="minorHAnsi"/>
          <w:color w:val="000000"/>
          <w:sz w:val="24"/>
          <w:szCs w:val="24"/>
          <w:u w:val="single"/>
        </w:rPr>
        <w:t>.</w:t>
      </w:r>
      <w:r w:rsidRPr="008D39C7">
        <w:rPr>
          <w:rFonts w:eastAsia="Verdana" w:cstheme="minorHAnsi"/>
          <w:color w:val="000000"/>
          <w:sz w:val="24"/>
          <w:szCs w:val="24"/>
        </w:rPr>
        <w:t xml:space="preserve"> </w:t>
      </w:r>
    </w:p>
    <w:p w14:paraId="5566EAD6" w14:textId="77777777" w:rsidR="00732F6A" w:rsidRDefault="00732F6A" w:rsidP="00732F6A">
      <w:pPr>
        <w:spacing w:line="360" w:lineRule="auto"/>
        <w:ind w:right="288"/>
        <w:textAlignment w:val="baseline"/>
        <w:rPr>
          <w:rFonts w:eastAsia="Verdana" w:cstheme="minorHAnsi"/>
          <w:color w:val="000000"/>
          <w:sz w:val="24"/>
          <w:szCs w:val="24"/>
        </w:rPr>
      </w:pPr>
    </w:p>
    <w:p w14:paraId="684BEBEE" w14:textId="77777777" w:rsidR="00732F6A" w:rsidRDefault="00732F6A" w:rsidP="00732F6A">
      <w:pPr>
        <w:spacing w:line="360" w:lineRule="auto"/>
        <w:ind w:right="288"/>
        <w:textAlignment w:val="baseline"/>
        <w:rPr>
          <w:rFonts w:eastAsia="Verdana" w:cstheme="minorHAnsi"/>
          <w:color w:val="000000"/>
          <w:sz w:val="24"/>
          <w:szCs w:val="24"/>
        </w:rPr>
      </w:pPr>
      <w:r w:rsidRPr="008D39C7">
        <w:rPr>
          <w:rFonts w:eastAsia="Verdana" w:cstheme="minorHAnsi"/>
          <w:color w:val="000000"/>
          <w:sz w:val="24"/>
          <w:szCs w:val="24"/>
        </w:rPr>
        <w:t>The Health Centre provides primary health care GP services to registered patients; two medical practices with both male and female doctors; nurse practitioners and Practice Nurses; sexual health clinics; travel clinics and immunisation facilities. Students should call the Health Centre if they require a consultation with a doctor or nurse, an emergency appointment, emergency contraception, vaccinations or advice on vaccinations, and sickness certification.</w:t>
      </w:r>
    </w:p>
    <w:p w14:paraId="43A701A5" w14:textId="77777777" w:rsidR="00732F6A" w:rsidRDefault="00732F6A" w:rsidP="00732F6A">
      <w:pPr>
        <w:spacing w:line="360" w:lineRule="auto"/>
        <w:ind w:right="288"/>
        <w:textAlignment w:val="baseline"/>
        <w:rPr>
          <w:rFonts w:eastAsia="Verdana" w:cstheme="minorHAnsi"/>
          <w:color w:val="000000"/>
          <w:sz w:val="24"/>
          <w:szCs w:val="24"/>
        </w:rPr>
      </w:pPr>
    </w:p>
    <w:p w14:paraId="78F6FE44" w14:textId="77777777" w:rsidR="00732F6A" w:rsidRDefault="00732F6A" w:rsidP="00732F6A">
      <w:pPr>
        <w:spacing w:line="360" w:lineRule="auto"/>
        <w:ind w:right="144"/>
        <w:textAlignment w:val="baseline"/>
        <w:rPr>
          <w:rFonts w:eastAsia="Verdana" w:cstheme="minorHAnsi"/>
          <w:color w:val="000000"/>
          <w:sz w:val="24"/>
          <w:szCs w:val="24"/>
        </w:rPr>
      </w:pPr>
      <w:r w:rsidRPr="008D39C7">
        <w:rPr>
          <w:rFonts w:eastAsia="Verdana" w:cstheme="minorHAnsi"/>
          <w:color w:val="000000"/>
          <w:sz w:val="24"/>
          <w:szCs w:val="24"/>
        </w:rPr>
        <w:t xml:space="preserve">The University Health Centre is located on Health Centre Road and can be contacted by telephone on 024 7526 3418. </w:t>
      </w:r>
    </w:p>
    <w:p w14:paraId="600D26D1" w14:textId="77777777" w:rsidR="00753E28" w:rsidRDefault="00753E28" w:rsidP="00732F6A">
      <w:pPr>
        <w:spacing w:line="360" w:lineRule="auto"/>
        <w:ind w:right="144"/>
        <w:textAlignment w:val="baseline"/>
        <w:rPr>
          <w:rFonts w:eastAsia="Verdana" w:cstheme="minorHAnsi"/>
          <w:color w:val="000000"/>
          <w:sz w:val="24"/>
          <w:szCs w:val="24"/>
        </w:rPr>
      </w:pPr>
    </w:p>
    <w:p w14:paraId="0597F68F" w14:textId="77777777" w:rsidR="00753E28" w:rsidRPr="008D39C7" w:rsidRDefault="00753E28" w:rsidP="00753E28">
      <w:pPr>
        <w:pStyle w:val="Heading2"/>
        <w:rPr>
          <w:rFonts w:eastAsia="Verdana"/>
        </w:rPr>
      </w:pPr>
      <w:bookmarkStart w:id="90" w:name="_Toc115692804"/>
      <w:bookmarkStart w:id="91" w:name="_Toc177500931"/>
      <w:r w:rsidRPr="008D39C7">
        <w:rPr>
          <w:rFonts w:eastAsia="Verdana"/>
        </w:rPr>
        <w:t>Chaplaincy</w:t>
      </w:r>
      <w:bookmarkEnd w:id="90"/>
      <w:bookmarkEnd w:id="91"/>
    </w:p>
    <w:p w14:paraId="31DA8E97" w14:textId="6875C224" w:rsidR="00753E28" w:rsidRDefault="00540134" w:rsidP="00753E28">
      <w:pPr>
        <w:spacing w:line="360" w:lineRule="auto"/>
        <w:ind w:right="288"/>
        <w:textAlignment w:val="baseline"/>
        <w:rPr>
          <w:rFonts w:eastAsia="Verdana" w:cstheme="minorHAnsi"/>
          <w:color w:val="000000"/>
          <w:spacing w:val="-6"/>
          <w:sz w:val="24"/>
          <w:szCs w:val="24"/>
        </w:rPr>
      </w:pPr>
      <w:hyperlink r:id="rId141" w:history="1">
        <w:r w:rsidR="00753E28" w:rsidRPr="008B2635">
          <w:rPr>
            <w:rStyle w:val="Hyperlink"/>
            <w:rFonts w:eastAsia="Verdana" w:cstheme="minorHAnsi"/>
            <w:spacing w:val="-6"/>
            <w:sz w:val="24"/>
            <w:szCs w:val="24"/>
          </w:rPr>
          <w:t>The Chaplaincy Team</w:t>
        </w:r>
      </w:hyperlink>
      <w:r w:rsidR="00753E28" w:rsidRPr="00A52005">
        <w:rPr>
          <w:rFonts w:eastAsia="Verdana" w:cstheme="minorHAnsi"/>
          <w:color w:val="000000"/>
          <w:spacing w:val="-6"/>
          <w:sz w:val="24"/>
          <w:szCs w:val="24"/>
        </w:rPr>
        <w:t xml:space="preserve"> can offer support to students and a listening ear on any topic. </w:t>
      </w:r>
      <w:r w:rsidR="00753E28" w:rsidRPr="008D39C7">
        <w:rPr>
          <w:rFonts w:eastAsia="Verdana" w:cstheme="minorHAnsi"/>
          <w:color w:val="000000"/>
          <w:spacing w:val="-6"/>
          <w:sz w:val="24"/>
          <w:szCs w:val="24"/>
        </w:rPr>
        <w:t>To arrange to see a Chaplain get in touch via the website - you can contact a specific Chaplain or fill in a general form if you are not sure (or need whoever is available soonest)</w:t>
      </w:r>
      <w:r w:rsidR="00753E28">
        <w:rPr>
          <w:rFonts w:eastAsia="Verdana" w:cstheme="minorHAnsi"/>
          <w:color w:val="000000"/>
          <w:spacing w:val="-6"/>
          <w:sz w:val="24"/>
          <w:szCs w:val="24"/>
        </w:rPr>
        <w:t xml:space="preserve">, or you can email them at </w:t>
      </w:r>
      <w:hyperlink r:id="rId142" w:history="1">
        <w:r w:rsidR="00753E28" w:rsidRPr="00AB5D67">
          <w:rPr>
            <w:rStyle w:val="Hyperlink"/>
            <w:rFonts w:eastAsia="Verdana" w:cstheme="minorHAnsi"/>
            <w:spacing w:val="-6"/>
            <w:sz w:val="24"/>
            <w:szCs w:val="24"/>
          </w:rPr>
          <w:t>chaplaincy@warwick.ac.uk</w:t>
        </w:r>
      </w:hyperlink>
      <w:r w:rsidR="00753E28">
        <w:rPr>
          <w:rFonts w:eastAsia="Verdana" w:cstheme="minorHAnsi"/>
          <w:color w:val="000000"/>
          <w:spacing w:val="-6"/>
          <w:sz w:val="24"/>
          <w:szCs w:val="24"/>
        </w:rPr>
        <w:t>.</w:t>
      </w:r>
      <w:r w:rsidR="00753E28" w:rsidRPr="008D39C7">
        <w:rPr>
          <w:rFonts w:eastAsia="Verdana" w:cstheme="minorHAnsi"/>
          <w:color w:val="000000"/>
          <w:spacing w:val="-6"/>
          <w:sz w:val="24"/>
          <w:szCs w:val="24"/>
        </w:rPr>
        <w:t xml:space="preserve"> Chaplains are available to meet students and st</w:t>
      </w:r>
      <w:r w:rsidR="00753E28">
        <w:rPr>
          <w:rFonts w:eastAsia="Verdana" w:cstheme="minorHAnsi"/>
          <w:color w:val="000000"/>
          <w:spacing w:val="-6"/>
          <w:sz w:val="24"/>
          <w:szCs w:val="24"/>
        </w:rPr>
        <w:t xml:space="preserve">aff.  </w:t>
      </w:r>
      <w:r w:rsidR="00562168">
        <w:rPr>
          <w:rFonts w:eastAsia="Verdana" w:cstheme="minorHAnsi"/>
          <w:color w:val="000000"/>
          <w:spacing w:val="-6"/>
          <w:sz w:val="24"/>
          <w:szCs w:val="24"/>
        </w:rPr>
        <w:t xml:space="preserve"> </w:t>
      </w:r>
      <w:r w:rsidR="00753E28">
        <w:rPr>
          <w:rFonts w:eastAsia="Verdana" w:cstheme="minorHAnsi"/>
          <w:color w:val="000000"/>
          <w:spacing w:val="-6"/>
          <w:sz w:val="24"/>
          <w:szCs w:val="24"/>
        </w:rPr>
        <w:t xml:space="preserve">The Chaplaincy office is open Monday – Friday 10.00 to 12.00 and 14.00 to 16.00 during term-time. </w:t>
      </w:r>
    </w:p>
    <w:p w14:paraId="289D0419" w14:textId="77777777" w:rsidR="00753E28" w:rsidRDefault="00753E28" w:rsidP="00753E28">
      <w:pPr>
        <w:spacing w:line="360" w:lineRule="auto"/>
        <w:ind w:right="432"/>
        <w:jc w:val="both"/>
        <w:textAlignment w:val="baseline"/>
        <w:rPr>
          <w:rFonts w:eastAsia="Tahoma" w:cstheme="minorHAnsi"/>
          <w:b/>
          <w:color w:val="000000"/>
          <w:spacing w:val="-1"/>
          <w:sz w:val="24"/>
          <w:szCs w:val="24"/>
        </w:rPr>
      </w:pPr>
    </w:p>
    <w:p w14:paraId="0337B786" w14:textId="77777777" w:rsidR="00753E28" w:rsidRDefault="00753E28" w:rsidP="00732F6A">
      <w:pPr>
        <w:spacing w:line="360" w:lineRule="auto"/>
        <w:ind w:right="144"/>
        <w:textAlignment w:val="baseline"/>
        <w:rPr>
          <w:rFonts w:eastAsia="Verdana" w:cstheme="minorHAnsi"/>
          <w:color w:val="000000"/>
          <w:sz w:val="24"/>
          <w:szCs w:val="24"/>
        </w:rPr>
      </w:pPr>
    </w:p>
    <w:p w14:paraId="12DD237B" w14:textId="77777777" w:rsidR="00753E28" w:rsidRDefault="00753E28">
      <w:pPr>
        <w:rPr>
          <w:rFonts w:asciiTheme="majorHAnsi" w:eastAsia="Tahoma" w:hAnsiTheme="majorHAnsi" w:cstheme="majorBidi"/>
          <w:color w:val="2F5496" w:themeColor="accent1" w:themeShade="BF"/>
          <w:sz w:val="32"/>
          <w:szCs w:val="32"/>
        </w:rPr>
      </w:pPr>
      <w:r>
        <w:rPr>
          <w:rFonts w:eastAsia="Tahoma"/>
        </w:rPr>
        <w:br w:type="page"/>
      </w:r>
    </w:p>
    <w:p w14:paraId="779DF4D7" w14:textId="7A2C5C48" w:rsidR="00F83B24" w:rsidRPr="00291CC5" w:rsidRDefault="001736FC" w:rsidP="00AF6E39">
      <w:pPr>
        <w:pStyle w:val="Heading1"/>
      </w:pPr>
      <w:bookmarkStart w:id="92" w:name="_Toc177500932"/>
      <w:r w:rsidRPr="00291CC5">
        <w:rPr>
          <w:rFonts w:eastAsia="Tahoma"/>
        </w:rPr>
        <w:lastRenderedPageBreak/>
        <w:t>Wellbeing and Pastoral Support</w:t>
      </w:r>
      <w:bookmarkEnd w:id="92"/>
      <w:r w:rsidRPr="00291CC5">
        <w:rPr>
          <w:rFonts w:eastAsia="Tahoma"/>
        </w:rPr>
        <w:t xml:space="preserve"> </w:t>
      </w:r>
    </w:p>
    <w:p w14:paraId="432449DC" w14:textId="530704FA" w:rsidR="00F83B24" w:rsidRPr="00291CC5" w:rsidRDefault="00F83B24" w:rsidP="00291CC5">
      <w:pPr>
        <w:spacing w:before="240" w:line="360" w:lineRule="auto"/>
        <w:ind w:right="431"/>
        <w:jc w:val="both"/>
        <w:textAlignment w:val="baseline"/>
        <w:rPr>
          <w:rFonts w:eastAsia="Verdana" w:cstheme="minorHAnsi"/>
          <w:spacing w:val="-12"/>
          <w:sz w:val="24"/>
          <w:szCs w:val="24"/>
        </w:rPr>
      </w:pPr>
      <w:r w:rsidRPr="00291CC5">
        <w:rPr>
          <w:rFonts w:eastAsia="Verdana" w:cstheme="minorHAnsi"/>
          <w:spacing w:val="-12"/>
          <w:sz w:val="24"/>
          <w:szCs w:val="24"/>
        </w:rPr>
        <w:t xml:space="preserve">We take the wellbeing of students very seriously and will do our utmost to support each and every student throughout their studies.  We recognise that everyone experiences stresses and difficulties at some stage of their studies and will need additional support.  There is lots of information below about sources of support both within Education Studies and central University services.  If you are unsure where best to seek support please speak to your Personal Tutor, Course Leader, or the Student </w:t>
      </w:r>
      <w:r w:rsidR="00F11E44">
        <w:rPr>
          <w:rFonts w:eastAsia="Verdana" w:cstheme="minorHAnsi"/>
          <w:spacing w:val="-12"/>
          <w:sz w:val="24"/>
          <w:szCs w:val="24"/>
        </w:rPr>
        <w:t>Experience Team</w:t>
      </w:r>
      <w:r w:rsidRPr="00291CC5">
        <w:rPr>
          <w:rFonts w:eastAsia="Verdana" w:cstheme="minorHAnsi"/>
          <w:spacing w:val="-12"/>
          <w:sz w:val="24"/>
          <w:szCs w:val="24"/>
        </w:rPr>
        <w:t>, and they will be happy to help you find the best source of support.</w:t>
      </w:r>
    </w:p>
    <w:p w14:paraId="66466C6C" w14:textId="36BA5B7A" w:rsidR="00F83B24" w:rsidRPr="00D17139" w:rsidRDefault="00F83B24" w:rsidP="00EA4A5A">
      <w:pPr>
        <w:spacing w:line="360" w:lineRule="auto"/>
        <w:ind w:right="432"/>
        <w:jc w:val="both"/>
        <w:textAlignment w:val="baseline"/>
        <w:rPr>
          <w:rFonts w:ascii="Verdana" w:eastAsia="Verdana" w:hAnsi="Verdana"/>
          <w:spacing w:val="-12"/>
          <w:sz w:val="20"/>
        </w:rPr>
      </w:pPr>
    </w:p>
    <w:p w14:paraId="265434E8" w14:textId="676C9C7F" w:rsidR="00F83B24" w:rsidRPr="00D17139" w:rsidRDefault="00F83B24" w:rsidP="00AF6E39">
      <w:pPr>
        <w:pStyle w:val="Heading2"/>
        <w:rPr>
          <w:rFonts w:eastAsia="Verdana"/>
        </w:rPr>
      </w:pPr>
      <w:bookmarkStart w:id="93" w:name="_Toc177500933"/>
      <w:r w:rsidRPr="00D17139">
        <w:rPr>
          <w:rFonts w:eastAsia="Verdana"/>
        </w:rPr>
        <w:t>The Personal Tutoring System</w:t>
      </w:r>
      <w:bookmarkEnd w:id="93"/>
    </w:p>
    <w:p w14:paraId="26BF1E9B" w14:textId="634E9365" w:rsidR="00F83B24" w:rsidRPr="00D17139" w:rsidRDefault="00F83B24" w:rsidP="0028637A">
      <w:pPr>
        <w:spacing w:line="360" w:lineRule="auto"/>
        <w:ind w:right="576"/>
        <w:textAlignment w:val="baseline"/>
        <w:rPr>
          <w:rFonts w:eastAsia="Verdana" w:cstheme="minorHAnsi"/>
          <w:spacing w:val="-12"/>
          <w:sz w:val="24"/>
          <w:szCs w:val="24"/>
        </w:rPr>
      </w:pPr>
      <w:r w:rsidRPr="00D17139">
        <w:rPr>
          <w:rFonts w:eastAsia="Verdana" w:cstheme="minorHAnsi"/>
          <w:spacing w:val="-12"/>
          <w:sz w:val="24"/>
          <w:szCs w:val="24"/>
        </w:rPr>
        <w:t>One of the central mechanisms for pastoral and academic support is the personal tutor system. This system is overseen by the Dean of Students whose role is to promote the academic welfare of students.</w:t>
      </w:r>
    </w:p>
    <w:p w14:paraId="7D580F00" w14:textId="77777777" w:rsidR="0028637A" w:rsidRPr="00D17139" w:rsidRDefault="0028637A" w:rsidP="0028637A">
      <w:pPr>
        <w:spacing w:line="360" w:lineRule="auto"/>
        <w:ind w:right="360"/>
        <w:textAlignment w:val="baseline"/>
        <w:rPr>
          <w:rFonts w:eastAsia="Verdana" w:cstheme="minorHAnsi"/>
          <w:spacing w:val="-12"/>
          <w:sz w:val="24"/>
          <w:szCs w:val="24"/>
        </w:rPr>
      </w:pPr>
    </w:p>
    <w:p w14:paraId="0D05E2B3" w14:textId="2372FF14" w:rsidR="00F83B24" w:rsidRPr="00D17139" w:rsidRDefault="00F83B24" w:rsidP="0028637A">
      <w:pPr>
        <w:spacing w:line="360" w:lineRule="auto"/>
        <w:ind w:right="360"/>
        <w:textAlignment w:val="baseline"/>
        <w:rPr>
          <w:rFonts w:eastAsia="Verdana" w:cstheme="minorHAnsi"/>
          <w:spacing w:val="-10"/>
          <w:sz w:val="24"/>
          <w:szCs w:val="24"/>
        </w:rPr>
      </w:pPr>
      <w:r w:rsidRPr="00D17139">
        <w:rPr>
          <w:rFonts w:eastAsia="Verdana" w:cstheme="minorHAnsi"/>
          <w:spacing w:val="-10"/>
          <w:sz w:val="24"/>
          <w:szCs w:val="24"/>
        </w:rPr>
        <w:t xml:space="preserve">The </w:t>
      </w:r>
      <w:hyperlink r:id="rId143" w:history="1">
        <w:r w:rsidRPr="00D17139">
          <w:rPr>
            <w:rStyle w:val="Hyperlink"/>
            <w:rFonts w:eastAsia="Verdana" w:cstheme="minorHAnsi"/>
            <w:b/>
            <w:bCs/>
            <w:color w:val="auto"/>
            <w:spacing w:val="-10"/>
            <w:sz w:val="24"/>
            <w:szCs w:val="24"/>
          </w:rPr>
          <w:t>University Dean of Students</w:t>
        </w:r>
      </w:hyperlink>
      <w:r w:rsidRPr="00D17139">
        <w:rPr>
          <w:rFonts w:eastAsia="Verdana" w:cstheme="minorHAnsi"/>
          <w:spacing w:val="-10"/>
          <w:sz w:val="24"/>
          <w:szCs w:val="24"/>
        </w:rPr>
        <w:t xml:space="preserve"> works closely with </w:t>
      </w:r>
      <w:hyperlink r:id="rId144" w:history="1">
        <w:r w:rsidRPr="0002506D">
          <w:rPr>
            <w:rStyle w:val="Hyperlink"/>
            <w:rFonts w:eastAsia="Verdana" w:cstheme="minorHAnsi"/>
            <w:b/>
            <w:bCs/>
            <w:spacing w:val="-10"/>
            <w:sz w:val="24"/>
            <w:szCs w:val="24"/>
          </w:rPr>
          <w:t>Faculty Senior Tutors</w:t>
        </w:r>
      </w:hyperlink>
      <w:r w:rsidRPr="00D17139">
        <w:rPr>
          <w:rFonts w:eastAsia="Verdana" w:cstheme="minorHAnsi"/>
          <w:spacing w:val="-10"/>
          <w:sz w:val="24"/>
          <w:szCs w:val="24"/>
        </w:rPr>
        <w:t xml:space="preserve"> to assist students and to promote and develop the academic support of students, individually and collectively. The Dean of Students and Faculty Senior Tutors are experienced members of academic staff whom students can turn to in confidence for support regarding difficulties with their studies, which they have been unable to resolve with departmental Personal and departmental Senior Tutors.</w:t>
      </w:r>
    </w:p>
    <w:p w14:paraId="77752CB5" w14:textId="77777777" w:rsidR="0028637A" w:rsidRPr="00B24C14" w:rsidRDefault="0028637A" w:rsidP="0028637A">
      <w:pPr>
        <w:spacing w:line="360" w:lineRule="auto"/>
        <w:ind w:right="360"/>
        <w:textAlignment w:val="baseline"/>
        <w:rPr>
          <w:rFonts w:eastAsia="Verdana" w:cstheme="minorHAnsi"/>
          <w:spacing w:val="-9"/>
          <w:sz w:val="24"/>
          <w:szCs w:val="24"/>
        </w:rPr>
      </w:pPr>
    </w:p>
    <w:p w14:paraId="30FF51CF" w14:textId="44456C0C" w:rsidR="00B24C14" w:rsidRDefault="00F83B24" w:rsidP="00B24C14">
      <w:pPr>
        <w:spacing w:line="360" w:lineRule="auto"/>
        <w:ind w:right="360"/>
        <w:textAlignment w:val="baseline"/>
        <w:rPr>
          <w:rStyle w:val="cf01"/>
          <w:rFonts w:asciiTheme="minorHAnsi" w:hAnsiTheme="minorHAnsi" w:cstheme="minorHAnsi"/>
          <w:sz w:val="24"/>
          <w:szCs w:val="24"/>
        </w:rPr>
      </w:pPr>
      <w:r w:rsidRPr="00B24C14">
        <w:rPr>
          <w:rFonts w:eastAsia="Verdana" w:cstheme="minorHAnsi"/>
          <w:spacing w:val="-9"/>
          <w:sz w:val="24"/>
          <w:szCs w:val="24"/>
        </w:rPr>
        <w:t xml:space="preserve">The University Dean of Students has overall responsibility for the development of the personal tutor system. </w:t>
      </w:r>
      <w:r w:rsidR="00B24C14" w:rsidRPr="00B24C14">
        <w:rPr>
          <w:rFonts w:eastAsia="Verdana" w:cstheme="minorHAnsi"/>
          <w:spacing w:val="-9"/>
          <w:sz w:val="24"/>
          <w:szCs w:val="24"/>
        </w:rPr>
        <w:t xml:space="preserve"> Y</w:t>
      </w:r>
      <w:r w:rsidR="00B24C14" w:rsidRPr="00B24C14">
        <w:rPr>
          <w:rStyle w:val="cf01"/>
          <w:rFonts w:asciiTheme="minorHAnsi" w:hAnsiTheme="minorHAnsi" w:cstheme="minorHAnsi"/>
          <w:sz w:val="24"/>
          <w:szCs w:val="24"/>
        </w:rPr>
        <w:t xml:space="preserve">ou can find contact details for the Dean of Students and Faculty Senior Tutors </w:t>
      </w:r>
      <w:hyperlink r:id="rId145" w:history="1">
        <w:r w:rsidR="00B24C14" w:rsidRPr="00B24C14">
          <w:rPr>
            <w:rStyle w:val="Hyperlink"/>
            <w:rFonts w:cstheme="minorHAnsi"/>
            <w:sz w:val="24"/>
            <w:szCs w:val="24"/>
          </w:rPr>
          <w:t>here</w:t>
        </w:r>
      </w:hyperlink>
      <w:r w:rsidR="00B24C14" w:rsidRPr="00B24C14">
        <w:rPr>
          <w:rStyle w:val="cf01"/>
          <w:rFonts w:asciiTheme="minorHAnsi" w:hAnsiTheme="minorHAnsi" w:cstheme="minorHAnsi"/>
          <w:sz w:val="24"/>
          <w:szCs w:val="24"/>
        </w:rPr>
        <w:t>.</w:t>
      </w:r>
    </w:p>
    <w:p w14:paraId="364EDAA2" w14:textId="77777777" w:rsidR="00B24C14" w:rsidRPr="00B24C14" w:rsidRDefault="00B24C14" w:rsidP="00B24C14">
      <w:pPr>
        <w:spacing w:line="360" w:lineRule="auto"/>
        <w:ind w:right="360"/>
        <w:textAlignment w:val="baseline"/>
        <w:rPr>
          <w:rFonts w:eastAsia="Verdana" w:cstheme="minorHAnsi"/>
          <w:spacing w:val="-9"/>
          <w:sz w:val="24"/>
          <w:szCs w:val="24"/>
        </w:rPr>
      </w:pPr>
    </w:p>
    <w:p w14:paraId="76F37F39" w14:textId="75FCE14C" w:rsidR="00F83B24" w:rsidRPr="00D17139" w:rsidRDefault="00F83B24" w:rsidP="001579E1">
      <w:pPr>
        <w:spacing w:line="360" w:lineRule="auto"/>
        <w:ind w:right="504"/>
        <w:textAlignment w:val="baseline"/>
        <w:rPr>
          <w:rFonts w:eastAsia="Verdana" w:cstheme="minorHAnsi"/>
          <w:spacing w:val="-11"/>
          <w:sz w:val="24"/>
          <w:szCs w:val="24"/>
          <w:u w:val="single"/>
        </w:rPr>
      </w:pPr>
      <w:r w:rsidRPr="00D17139">
        <w:rPr>
          <w:rFonts w:eastAsia="Verdana" w:cstheme="minorHAnsi"/>
          <w:spacing w:val="-11"/>
          <w:sz w:val="24"/>
          <w:szCs w:val="24"/>
        </w:rPr>
        <w:t xml:space="preserve">Within each department, operating under and supported by the Dean of Students Office, is a </w:t>
      </w:r>
      <w:r w:rsidRPr="00D17139">
        <w:rPr>
          <w:rFonts w:eastAsia="Verdana" w:cstheme="minorHAnsi"/>
          <w:b/>
          <w:spacing w:val="-11"/>
          <w:sz w:val="24"/>
          <w:szCs w:val="24"/>
        </w:rPr>
        <w:t>Department Senior Tutor (DST).</w:t>
      </w:r>
      <w:r w:rsidR="007075FD">
        <w:rPr>
          <w:rFonts w:eastAsia="Verdana" w:cstheme="minorHAnsi"/>
          <w:spacing w:val="-11"/>
          <w:sz w:val="24"/>
          <w:szCs w:val="24"/>
        </w:rPr>
        <w:t xml:space="preserve">  The Senior Tutor, </w:t>
      </w:r>
      <w:r w:rsidRPr="00D17139">
        <w:rPr>
          <w:rFonts w:eastAsia="Verdana" w:cstheme="minorHAnsi"/>
          <w:spacing w:val="-11"/>
          <w:sz w:val="24"/>
          <w:szCs w:val="24"/>
        </w:rPr>
        <w:t xml:space="preserve">alongside the Head of Department, is responsible for the operation of the </w:t>
      </w:r>
      <w:r w:rsidR="00A119AB" w:rsidRPr="00D17139">
        <w:rPr>
          <w:rFonts w:eastAsia="Verdana" w:cstheme="minorHAnsi"/>
          <w:spacing w:val="-11"/>
          <w:sz w:val="24"/>
          <w:szCs w:val="24"/>
        </w:rPr>
        <w:t>P</w:t>
      </w:r>
      <w:r w:rsidRPr="00D17139">
        <w:rPr>
          <w:rFonts w:eastAsia="Verdana" w:cstheme="minorHAnsi"/>
          <w:spacing w:val="-11"/>
          <w:sz w:val="24"/>
          <w:szCs w:val="24"/>
        </w:rPr>
        <w:t>ersonal</w:t>
      </w:r>
      <w:r w:rsidR="00A119AB" w:rsidRPr="00D17139">
        <w:rPr>
          <w:rFonts w:eastAsia="Verdana" w:cstheme="minorHAnsi"/>
          <w:spacing w:val="-11"/>
          <w:sz w:val="24"/>
          <w:szCs w:val="24"/>
        </w:rPr>
        <w:t xml:space="preserve"> T</w:t>
      </w:r>
      <w:r w:rsidRPr="00D17139">
        <w:rPr>
          <w:rFonts w:eastAsia="Verdana" w:cstheme="minorHAnsi"/>
          <w:spacing w:val="-11"/>
          <w:sz w:val="24"/>
          <w:szCs w:val="24"/>
        </w:rPr>
        <w:t xml:space="preserve">utor </w:t>
      </w:r>
      <w:r w:rsidR="00A119AB" w:rsidRPr="00D17139">
        <w:rPr>
          <w:rFonts w:eastAsia="Verdana" w:cstheme="minorHAnsi"/>
          <w:spacing w:val="-11"/>
          <w:sz w:val="24"/>
          <w:szCs w:val="24"/>
        </w:rPr>
        <w:t>S</w:t>
      </w:r>
      <w:r w:rsidRPr="00D17139">
        <w:rPr>
          <w:rFonts w:eastAsia="Verdana" w:cstheme="minorHAnsi"/>
          <w:spacing w:val="-11"/>
          <w:sz w:val="24"/>
          <w:szCs w:val="24"/>
        </w:rPr>
        <w:t xml:space="preserve">ystem within the </w:t>
      </w:r>
      <w:r w:rsidR="00D17FD4">
        <w:rPr>
          <w:rFonts w:eastAsia="Verdana" w:cstheme="minorHAnsi"/>
          <w:spacing w:val="-11"/>
          <w:sz w:val="24"/>
          <w:szCs w:val="24"/>
        </w:rPr>
        <w:t>D</w:t>
      </w:r>
      <w:r w:rsidRPr="00D17139">
        <w:rPr>
          <w:rFonts w:eastAsia="Verdana" w:cstheme="minorHAnsi"/>
          <w:spacing w:val="-11"/>
          <w:sz w:val="24"/>
          <w:szCs w:val="24"/>
        </w:rPr>
        <w:t xml:space="preserve">epartment. </w:t>
      </w:r>
      <w:r w:rsidR="00D17FD4">
        <w:rPr>
          <w:rFonts w:eastAsia="Verdana" w:cstheme="minorHAnsi"/>
          <w:spacing w:val="-11"/>
          <w:sz w:val="24"/>
          <w:szCs w:val="24"/>
        </w:rPr>
        <w:t>Th</w:t>
      </w:r>
      <w:r w:rsidRPr="00D17139">
        <w:rPr>
          <w:rFonts w:eastAsia="Verdana" w:cstheme="minorHAnsi"/>
          <w:spacing w:val="-11"/>
          <w:sz w:val="24"/>
          <w:szCs w:val="24"/>
        </w:rPr>
        <w:t xml:space="preserve">is role also involves providing support and guidance to members of academic staff who act as personal tutors as well as providing additional support to students if needed, or if their personal tutor is unavailable. The DST can be consulted by either staff or students directly whenever this is needed. </w:t>
      </w:r>
      <w:r w:rsidR="000745DA">
        <w:rPr>
          <w:rFonts w:eastAsia="Verdana" w:cstheme="minorHAnsi"/>
          <w:spacing w:val="-11"/>
          <w:sz w:val="24"/>
          <w:szCs w:val="24"/>
        </w:rPr>
        <w:t>The DST in Education Studies is Cheryl Cane - y</w:t>
      </w:r>
      <w:r w:rsidRPr="00D17139">
        <w:rPr>
          <w:rFonts w:eastAsia="Verdana" w:cstheme="minorHAnsi"/>
          <w:spacing w:val="-11"/>
          <w:sz w:val="24"/>
          <w:szCs w:val="24"/>
        </w:rPr>
        <w:t xml:space="preserve">ou can visit </w:t>
      </w:r>
      <w:r w:rsidR="000745DA">
        <w:rPr>
          <w:rFonts w:eastAsia="Verdana" w:cstheme="minorHAnsi"/>
          <w:spacing w:val="-11"/>
          <w:sz w:val="24"/>
          <w:szCs w:val="24"/>
        </w:rPr>
        <w:t>Cheryl</w:t>
      </w:r>
      <w:r w:rsidRPr="00D17139">
        <w:rPr>
          <w:rFonts w:eastAsia="Verdana" w:cstheme="minorHAnsi"/>
          <w:spacing w:val="-11"/>
          <w:sz w:val="24"/>
          <w:szCs w:val="24"/>
        </w:rPr>
        <w:t xml:space="preserve"> during h</w:t>
      </w:r>
      <w:r w:rsidR="000745DA">
        <w:rPr>
          <w:rFonts w:eastAsia="Verdana" w:cstheme="minorHAnsi"/>
          <w:spacing w:val="-11"/>
          <w:sz w:val="24"/>
          <w:szCs w:val="24"/>
        </w:rPr>
        <w:t>er support h</w:t>
      </w:r>
      <w:r w:rsidRPr="00D17139">
        <w:rPr>
          <w:rFonts w:eastAsia="Verdana" w:cstheme="minorHAnsi"/>
          <w:spacing w:val="-11"/>
          <w:sz w:val="24"/>
          <w:szCs w:val="24"/>
        </w:rPr>
        <w:t xml:space="preserve">ours or book an appointment by email at </w:t>
      </w:r>
    </w:p>
    <w:p w14:paraId="053F9F72" w14:textId="77777777" w:rsidR="001579E1" w:rsidRPr="00D17139" w:rsidRDefault="001579E1" w:rsidP="001579E1">
      <w:pPr>
        <w:spacing w:line="360" w:lineRule="auto"/>
        <w:ind w:right="576"/>
        <w:textAlignment w:val="baseline"/>
        <w:rPr>
          <w:rFonts w:eastAsia="Verdana" w:cstheme="minorHAnsi"/>
          <w:spacing w:val="-11"/>
          <w:sz w:val="24"/>
          <w:szCs w:val="24"/>
        </w:rPr>
      </w:pPr>
    </w:p>
    <w:p w14:paraId="7664A477" w14:textId="6AF85724" w:rsidR="00F83B24" w:rsidRPr="00D17139" w:rsidRDefault="00F83B24" w:rsidP="001579E1">
      <w:pPr>
        <w:spacing w:line="360" w:lineRule="auto"/>
        <w:ind w:right="576"/>
        <w:textAlignment w:val="baseline"/>
        <w:rPr>
          <w:rFonts w:eastAsia="Verdana" w:cstheme="minorHAnsi"/>
          <w:spacing w:val="-11"/>
          <w:sz w:val="24"/>
          <w:szCs w:val="24"/>
        </w:rPr>
      </w:pPr>
      <w:r w:rsidRPr="00D17139">
        <w:rPr>
          <w:rFonts w:eastAsia="Verdana" w:cstheme="minorHAnsi"/>
          <w:spacing w:val="-11"/>
          <w:sz w:val="24"/>
          <w:szCs w:val="24"/>
        </w:rPr>
        <w:t xml:space="preserve">Each student registered with the department on a taught programme is allocated a </w:t>
      </w:r>
      <w:r w:rsidRPr="00D17139">
        <w:rPr>
          <w:rFonts w:eastAsia="Verdana" w:cstheme="minorHAnsi"/>
          <w:b/>
          <w:spacing w:val="-11"/>
          <w:sz w:val="24"/>
          <w:szCs w:val="24"/>
        </w:rPr>
        <w:t xml:space="preserve">Personal Tutor. </w:t>
      </w:r>
      <w:r w:rsidRPr="00D17139">
        <w:rPr>
          <w:rFonts w:eastAsia="Verdana" w:cstheme="minorHAnsi"/>
          <w:spacing w:val="-11"/>
          <w:sz w:val="24"/>
          <w:szCs w:val="24"/>
        </w:rPr>
        <w:t xml:space="preserve">Your personal tutor will be a member of academic staff from the </w:t>
      </w:r>
      <w:r w:rsidR="00014180" w:rsidRPr="00D17139">
        <w:rPr>
          <w:rFonts w:eastAsia="Verdana" w:cstheme="minorHAnsi"/>
          <w:spacing w:val="-11"/>
          <w:sz w:val="24"/>
          <w:szCs w:val="24"/>
        </w:rPr>
        <w:t>Department and</w:t>
      </w:r>
      <w:r w:rsidRPr="00D17139">
        <w:rPr>
          <w:rFonts w:eastAsia="Verdana" w:cstheme="minorHAnsi"/>
          <w:spacing w:val="-11"/>
          <w:sz w:val="24"/>
          <w:szCs w:val="24"/>
        </w:rPr>
        <w:t xml:space="preserve"> will be allocated during your first two weeks of term. You can find out who your personal tutor is through your </w:t>
      </w:r>
      <w:r w:rsidR="000745DA">
        <w:rPr>
          <w:rFonts w:eastAsia="Verdana" w:cstheme="minorHAnsi"/>
          <w:spacing w:val="-11"/>
          <w:sz w:val="24"/>
          <w:szCs w:val="24"/>
        </w:rPr>
        <w:t>Tabula profile</w:t>
      </w:r>
      <w:r w:rsidR="00A119AB" w:rsidRPr="00D17139">
        <w:rPr>
          <w:rFonts w:eastAsia="Verdana" w:cstheme="minorHAnsi"/>
          <w:spacing w:val="-11"/>
          <w:sz w:val="24"/>
          <w:szCs w:val="24"/>
        </w:rPr>
        <w:t>.</w:t>
      </w:r>
    </w:p>
    <w:p w14:paraId="19FBD083" w14:textId="77777777" w:rsidR="001579E1" w:rsidRPr="00D17139" w:rsidRDefault="001579E1" w:rsidP="001579E1">
      <w:pPr>
        <w:spacing w:line="360" w:lineRule="auto"/>
        <w:ind w:right="504"/>
        <w:textAlignment w:val="baseline"/>
        <w:rPr>
          <w:rFonts w:eastAsia="Verdana" w:cstheme="minorHAnsi"/>
          <w:spacing w:val="-11"/>
          <w:sz w:val="24"/>
          <w:szCs w:val="24"/>
        </w:rPr>
      </w:pPr>
    </w:p>
    <w:p w14:paraId="0E0665B1" w14:textId="3C44EBBE" w:rsidR="00F83B24" w:rsidRPr="00E753B8" w:rsidRDefault="00F83B24" w:rsidP="001579E1">
      <w:pPr>
        <w:spacing w:line="360" w:lineRule="auto"/>
        <w:ind w:right="504"/>
        <w:textAlignment w:val="baseline"/>
        <w:rPr>
          <w:rFonts w:eastAsia="Verdana" w:cstheme="minorHAnsi"/>
          <w:spacing w:val="-11"/>
          <w:sz w:val="24"/>
          <w:szCs w:val="24"/>
          <w:lang w:val="en-US"/>
        </w:rPr>
      </w:pPr>
      <w:r w:rsidRPr="00D17139">
        <w:rPr>
          <w:rFonts w:eastAsia="Verdana" w:cstheme="minorHAnsi"/>
          <w:spacing w:val="-11"/>
          <w:sz w:val="24"/>
          <w:szCs w:val="24"/>
        </w:rPr>
        <w:lastRenderedPageBreak/>
        <w:t xml:space="preserve">Personal tutors are extremely valuable members of the community at Warwick, offering academic support and signposting students to university support services and opportunities where appropriate. </w:t>
      </w:r>
      <w:bookmarkStart w:id="94" w:name="_Hlk176530771"/>
      <w:r w:rsidR="00E753B8">
        <w:rPr>
          <w:rFonts w:eastAsia="Verdana" w:cstheme="minorHAnsi"/>
          <w:spacing w:val="-11"/>
          <w:sz w:val="24"/>
          <w:szCs w:val="24"/>
        </w:rPr>
        <w:t xml:space="preserve">You can find lots more information about the support your personal tutor can offer </w:t>
      </w:r>
      <w:hyperlink r:id="rId146" w:history="1">
        <w:r w:rsidR="00E753B8" w:rsidRPr="00E753B8">
          <w:rPr>
            <w:rStyle w:val="Hyperlink"/>
            <w:rFonts w:eastAsia="Verdana" w:cstheme="minorHAnsi"/>
            <w:spacing w:val="-11"/>
            <w:sz w:val="24"/>
            <w:szCs w:val="24"/>
          </w:rPr>
          <w:t>here</w:t>
        </w:r>
      </w:hyperlink>
      <w:r w:rsidR="00E753B8">
        <w:rPr>
          <w:rFonts w:eastAsia="Verdana" w:cstheme="minorHAnsi"/>
          <w:spacing w:val="-11"/>
          <w:sz w:val="24"/>
          <w:szCs w:val="24"/>
        </w:rPr>
        <w:t xml:space="preserve"> and </w:t>
      </w:r>
      <w:hyperlink r:id="rId147" w:history="1">
        <w:r w:rsidR="00E753B8">
          <w:rPr>
            <w:rStyle w:val="Hyperlink"/>
            <w:rFonts w:eastAsia="Verdana" w:cstheme="minorHAnsi"/>
            <w:spacing w:val="-11"/>
            <w:sz w:val="24"/>
            <w:szCs w:val="24"/>
          </w:rPr>
          <w:t>here</w:t>
        </w:r>
      </w:hyperlink>
      <w:r w:rsidRPr="00D17139">
        <w:rPr>
          <w:rFonts w:eastAsia="Verdana" w:cstheme="minorHAnsi"/>
          <w:spacing w:val="-11"/>
          <w:sz w:val="24"/>
          <w:szCs w:val="24"/>
        </w:rPr>
        <w:t>.</w:t>
      </w:r>
    </w:p>
    <w:bookmarkEnd w:id="94"/>
    <w:p w14:paraId="40E39829" w14:textId="77777777" w:rsidR="001579E1" w:rsidRPr="00D17139" w:rsidRDefault="001579E1" w:rsidP="001579E1">
      <w:pPr>
        <w:spacing w:line="360" w:lineRule="auto"/>
        <w:textAlignment w:val="baseline"/>
        <w:rPr>
          <w:rFonts w:eastAsia="Verdana" w:cstheme="minorHAnsi"/>
          <w:spacing w:val="-11"/>
          <w:sz w:val="24"/>
          <w:szCs w:val="24"/>
        </w:rPr>
      </w:pPr>
    </w:p>
    <w:p w14:paraId="2580C8DA" w14:textId="3087F5DC" w:rsidR="0028637A" w:rsidRPr="00D17139" w:rsidRDefault="00F83B24" w:rsidP="001579E1">
      <w:pPr>
        <w:spacing w:line="360" w:lineRule="auto"/>
        <w:textAlignment w:val="baseline"/>
        <w:rPr>
          <w:rFonts w:eastAsia="Verdana" w:cstheme="minorHAnsi"/>
          <w:spacing w:val="-9"/>
          <w:sz w:val="24"/>
          <w:szCs w:val="24"/>
        </w:rPr>
      </w:pPr>
      <w:r w:rsidRPr="00D17139">
        <w:rPr>
          <w:rFonts w:eastAsia="Verdana" w:cstheme="minorHAnsi"/>
          <w:spacing w:val="-9"/>
          <w:sz w:val="24"/>
          <w:szCs w:val="24"/>
        </w:rPr>
        <w:t>Personal tutoring:</w:t>
      </w:r>
    </w:p>
    <w:p w14:paraId="6AEFD947" w14:textId="77777777" w:rsidR="001579E1" w:rsidRPr="00D17139" w:rsidRDefault="001579E1" w:rsidP="001579E1">
      <w:pPr>
        <w:spacing w:line="360" w:lineRule="auto"/>
        <w:textAlignment w:val="baseline"/>
        <w:rPr>
          <w:rFonts w:eastAsia="Verdana" w:cstheme="minorHAnsi"/>
          <w:spacing w:val="-9"/>
          <w:sz w:val="24"/>
          <w:szCs w:val="24"/>
        </w:rPr>
      </w:pPr>
    </w:p>
    <w:p w14:paraId="5FC7795D" w14:textId="231B2E14" w:rsidR="00F83B24" w:rsidRPr="00D17139" w:rsidRDefault="00A119AB" w:rsidP="0028637A">
      <w:pPr>
        <w:pStyle w:val="ListParagraph"/>
        <w:numPr>
          <w:ilvl w:val="0"/>
          <w:numId w:val="17"/>
        </w:numPr>
        <w:tabs>
          <w:tab w:val="clear" w:pos="216"/>
          <w:tab w:val="left" w:pos="426"/>
        </w:tabs>
        <w:spacing w:line="360" w:lineRule="auto"/>
        <w:ind w:left="993" w:hanging="426"/>
        <w:textAlignment w:val="baseline"/>
        <w:rPr>
          <w:rFonts w:asciiTheme="minorHAnsi" w:eastAsia="Verdana" w:hAnsiTheme="minorHAnsi" w:cstheme="minorHAnsi"/>
          <w:spacing w:val="-9"/>
          <w:sz w:val="24"/>
          <w:szCs w:val="24"/>
        </w:rPr>
      </w:pPr>
      <w:r w:rsidRPr="00D17139">
        <w:rPr>
          <w:rFonts w:asciiTheme="minorHAnsi" w:eastAsia="Verdana" w:hAnsiTheme="minorHAnsi" w:cstheme="minorHAnsi"/>
          <w:sz w:val="24"/>
          <w:szCs w:val="24"/>
        </w:rPr>
        <w:t>I</w:t>
      </w:r>
      <w:r w:rsidR="00F83B24" w:rsidRPr="00D17139">
        <w:rPr>
          <w:rFonts w:asciiTheme="minorHAnsi" w:eastAsia="Verdana" w:hAnsiTheme="minorHAnsi" w:cstheme="minorHAnsi"/>
          <w:sz w:val="24"/>
          <w:szCs w:val="24"/>
        </w:rPr>
        <w:t>s a two-way conversation, between you and your tutor, focused on your academic experience and development</w:t>
      </w:r>
      <w:r w:rsidRPr="00D17139">
        <w:rPr>
          <w:rFonts w:asciiTheme="minorHAnsi" w:eastAsia="Verdana" w:hAnsiTheme="minorHAnsi" w:cstheme="minorHAnsi"/>
          <w:sz w:val="24"/>
          <w:szCs w:val="24"/>
        </w:rPr>
        <w:t>.</w:t>
      </w:r>
    </w:p>
    <w:p w14:paraId="64C369F0" w14:textId="77777777" w:rsidR="001579E1" w:rsidRPr="00D17139" w:rsidRDefault="001579E1" w:rsidP="001579E1">
      <w:pPr>
        <w:pStyle w:val="ListParagraph"/>
        <w:tabs>
          <w:tab w:val="left" w:pos="216"/>
          <w:tab w:val="left" w:pos="426"/>
        </w:tabs>
        <w:spacing w:line="360" w:lineRule="auto"/>
        <w:ind w:left="993"/>
        <w:textAlignment w:val="baseline"/>
        <w:rPr>
          <w:rFonts w:asciiTheme="minorHAnsi" w:eastAsia="Verdana" w:hAnsiTheme="minorHAnsi" w:cstheme="minorHAnsi"/>
          <w:spacing w:val="-9"/>
          <w:sz w:val="24"/>
          <w:szCs w:val="24"/>
        </w:rPr>
      </w:pPr>
    </w:p>
    <w:p w14:paraId="0287C286" w14:textId="37C410A0" w:rsidR="00F83B24" w:rsidRPr="00D17139" w:rsidRDefault="000C5C4B" w:rsidP="0028637A">
      <w:pPr>
        <w:pStyle w:val="ListParagraph"/>
        <w:numPr>
          <w:ilvl w:val="0"/>
          <w:numId w:val="17"/>
        </w:numPr>
        <w:tabs>
          <w:tab w:val="clear" w:pos="216"/>
          <w:tab w:val="left" w:pos="426"/>
        </w:tabs>
        <w:spacing w:line="360" w:lineRule="auto"/>
        <w:ind w:left="993" w:hanging="426"/>
        <w:textAlignment w:val="baseline"/>
        <w:rPr>
          <w:rFonts w:asciiTheme="minorHAnsi" w:eastAsia="Verdana" w:hAnsiTheme="minorHAnsi" w:cstheme="minorHAnsi"/>
          <w:spacing w:val="-9"/>
          <w:sz w:val="24"/>
          <w:szCs w:val="24"/>
        </w:rPr>
      </w:pPr>
      <w:r w:rsidRPr="00D17139">
        <w:rPr>
          <w:rFonts w:asciiTheme="minorHAnsi" w:eastAsia="Verdana" w:hAnsiTheme="minorHAnsi" w:cstheme="minorHAnsi"/>
          <w:spacing w:val="-10"/>
          <w:sz w:val="24"/>
          <w:szCs w:val="24"/>
        </w:rPr>
        <w:t>P</w:t>
      </w:r>
      <w:r w:rsidR="00F83B24" w:rsidRPr="00D17139">
        <w:rPr>
          <w:rFonts w:asciiTheme="minorHAnsi" w:eastAsia="Verdana" w:hAnsiTheme="minorHAnsi" w:cstheme="minorHAnsi"/>
          <w:spacing w:val="-10"/>
          <w:sz w:val="24"/>
          <w:szCs w:val="24"/>
        </w:rPr>
        <w:t>rovides access to an ongoing face-to-face professional relationship while you study</w:t>
      </w:r>
      <w:r w:rsidRPr="00D17139">
        <w:rPr>
          <w:rFonts w:asciiTheme="minorHAnsi" w:eastAsia="Verdana" w:hAnsiTheme="minorHAnsi" w:cstheme="minorHAnsi"/>
          <w:spacing w:val="-10"/>
          <w:sz w:val="24"/>
          <w:szCs w:val="24"/>
        </w:rPr>
        <w:t>.</w:t>
      </w:r>
    </w:p>
    <w:p w14:paraId="77BEAE4D" w14:textId="77777777" w:rsidR="001579E1" w:rsidRPr="00D17139" w:rsidRDefault="001579E1" w:rsidP="001579E1">
      <w:pPr>
        <w:tabs>
          <w:tab w:val="left" w:pos="216"/>
          <w:tab w:val="left" w:pos="426"/>
        </w:tabs>
        <w:spacing w:line="360" w:lineRule="auto"/>
        <w:textAlignment w:val="baseline"/>
        <w:rPr>
          <w:rFonts w:eastAsia="Verdana" w:cstheme="minorHAnsi"/>
          <w:spacing w:val="-9"/>
          <w:sz w:val="24"/>
          <w:szCs w:val="24"/>
        </w:rPr>
      </w:pPr>
    </w:p>
    <w:p w14:paraId="3D99B008" w14:textId="5FBD8A91" w:rsidR="00F83B24" w:rsidRPr="00D17139" w:rsidRDefault="000C5C4B" w:rsidP="0028637A">
      <w:pPr>
        <w:pStyle w:val="ListParagraph"/>
        <w:numPr>
          <w:ilvl w:val="0"/>
          <w:numId w:val="17"/>
        </w:numPr>
        <w:tabs>
          <w:tab w:val="clear" w:pos="216"/>
          <w:tab w:val="left" w:pos="426"/>
        </w:tabs>
        <w:spacing w:line="360" w:lineRule="auto"/>
        <w:ind w:left="993" w:hanging="426"/>
        <w:textAlignment w:val="baseline"/>
        <w:rPr>
          <w:rFonts w:asciiTheme="minorHAnsi" w:eastAsia="Verdana" w:hAnsiTheme="minorHAnsi" w:cstheme="minorHAnsi"/>
          <w:spacing w:val="-9"/>
          <w:sz w:val="24"/>
          <w:szCs w:val="24"/>
        </w:rPr>
      </w:pPr>
      <w:r w:rsidRPr="00D17139">
        <w:rPr>
          <w:rFonts w:asciiTheme="minorHAnsi" w:eastAsia="Verdana" w:hAnsiTheme="minorHAnsi" w:cstheme="minorHAnsi"/>
          <w:spacing w:val="-12"/>
          <w:sz w:val="24"/>
          <w:szCs w:val="24"/>
        </w:rPr>
        <w:t>M</w:t>
      </w:r>
      <w:r w:rsidR="00F83B24" w:rsidRPr="00D17139">
        <w:rPr>
          <w:rFonts w:asciiTheme="minorHAnsi" w:eastAsia="Verdana" w:hAnsiTheme="minorHAnsi" w:cstheme="minorHAnsi"/>
          <w:spacing w:val="-12"/>
          <w:sz w:val="24"/>
          <w:szCs w:val="24"/>
        </w:rPr>
        <w:t>eans you are known by name, and as an individual, by a member of academic staff in your home department who can advise you about your studies and support you to navigate department processes</w:t>
      </w:r>
      <w:r w:rsidRPr="00D17139">
        <w:rPr>
          <w:rFonts w:asciiTheme="minorHAnsi" w:eastAsia="Verdana" w:hAnsiTheme="minorHAnsi" w:cstheme="minorHAnsi"/>
          <w:spacing w:val="-12"/>
          <w:sz w:val="24"/>
          <w:szCs w:val="24"/>
        </w:rPr>
        <w:t>.</w:t>
      </w:r>
    </w:p>
    <w:p w14:paraId="0579C5E1" w14:textId="77777777" w:rsidR="001579E1" w:rsidRPr="00D17139" w:rsidRDefault="001579E1" w:rsidP="001579E1">
      <w:pPr>
        <w:tabs>
          <w:tab w:val="left" w:pos="216"/>
          <w:tab w:val="left" w:pos="426"/>
        </w:tabs>
        <w:spacing w:line="360" w:lineRule="auto"/>
        <w:textAlignment w:val="baseline"/>
        <w:rPr>
          <w:rFonts w:eastAsia="Verdana" w:cstheme="minorHAnsi"/>
          <w:spacing w:val="-9"/>
          <w:sz w:val="24"/>
          <w:szCs w:val="24"/>
        </w:rPr>
      </w:pPr>
    </w:p>
    <w:p w14:paraId="7C400C71" w14:textId="6C827BD9" w:rsidR="000C5C4B" w:rsidRPr="00D17139" w:rsidRDefault="000C5C4B" w:rsidP="0028637A">
      <w:pPr>
        <w:pStyle w:val="ListParagraph"/>
        <w:numPr>
          <w:ilvl w:val="0"/>
          <w:numId w:val="17"/>
        </w:numPr>
        <w:tabs>
          <w:tab w:val="clear" w:pos="216"/>
          <w:tab w:val="left" w:pos="426"/>
        </w:tabs>
        <w:spacing w:line="360" w:lineRule="auto"/>
        <w:ind w:left="993" w:hanging="426"/>
        <w:textAlignment w:val="baseline"/>
        <w:rPr>
          <w:rFonts w:asciiTheme="minorHAnsi" w:eastAsia="Verdana" w:hAnsiTheme="minorHAnsi" w:cstheme="minorHAnsi"/>
          <w:spacing w:val="-9"/>
          <w:sz w:val="24"/>
          <w:szCs w:val="24"/>
        </w:rPr>
      </w:pPr>
      <w:r w:rsidRPr="00D17139">
        <w:rPr>
          <w:rFonts w:asciiTheme="minorHAnsi" w:eastAsia="Verdana" w:hAnsiTheme="minorHAnsi" w:cstheme="minorHAnsi"/>
          <w:spacing w:val="-10"/>
          <w:sz w:val="24"/>
          <w:szCs w:val="24"/>
        </w:rPr>
        <w:t>Enables you to draw on your tutor's expertise about available development and support opportunities.</w:t>
      </w:r>
    </w:p>
    <w:p w14:paraId="64D6159D" w14:textId="77777777" w:rsidR="001579E1" w:rsidRPr="00D17139" w:rsidRDefault="001579E1" w:rsidP="001579E1">
      <w:pPr>
        <w:tabs>
          <w:tab w:val="left" w:pos="216"/>
          <w:tab w:val="left" w:pos="426"/>
        </w:tabs>
        <w:spacing w:line="360" w:lineRule="auto"/>
        <w:textAlignment w:val="baseline"/>
        <w:rPr>
          <w:rFonts w:eastAsia="Verdana" w:cstheme="minorHAnsi"/>
          <w:spacing w:val="-9"/>
          <w:sz w:val="24"/>
          <w:szCs w:val="24"/>
        </w:rPr>
      </w:pPr>
    </w:p>
    <w:p w14:paraId="304CB421" w14:textId="58A621F2" w:rsidR="000C5C4B" w:rsidRPr="00D17139" w:rsidRDefault="000C5C4B" w:rsidP="0028637A">
      <w:pPr>
        <w:pStyle w:val="ListParagraph"/>
        <w:numPr>
          <w:ilvl w:val="0"/>
          <w:numId w:val="17"/>
        </w:numPr>
        <w:tabs>
          <w:tab w:val="clear" w:pos="216"/>
          <w:tab w:val="left" w:pos="426"/>
        </w:tabs>
        <w:spacing w:line="360" w:lineRule="auto"/>
        <w:ind w:left="993" w:hanging="426"/>
        <w:textAlignment w:val="baseline"/>
        <w:rPr>
          <w:rFonts w:asciiTheme="minorHAnsi" w:eastAsia="Verdana" w:hAnsiTheme="minorHAnsi" w:cstheme="minorHAnsi"/>
          <w:spacing w:val="-9"/>
          <w:sz w:val="24"/>
          <w:szCs w:val="24"/>
        </w:rPr>
      </w:pPr>
      <w:r w:rsidRPr="00D17139">
        <w:rPr>
          <w:rFonts w:asciiTheme="minorHAnsi" w:eastAsia="Verdana" w:hAnsiTheme="minorHAnsi" w:cstheme="minorHAnsi"/>
          <w:spacing w:val="-9"/>
          <w:sz w:val="24"/>
          <w:szCs w:val="24"/>
        </w:rPr>
        <w:t>Creates the opportunity for you to become part of the learning community within your department and the wider University.</w:t>
      </w:r>
    </w:p>
    <w:p w14:paraId="78711714" w14:textId="77777777" w:rsidR="0028637A" w:rsidRPr="00D17139" w:rsidRDefault="0028637A" w:rsidP="00D31DC4">
      <w:pPr>
        <w:pStyle w:val="ListParagraph"/>
        <w:tabs>
          <w:tab w:val="left" w:pos="426"/>
        </w:tabs>
        <w:spacing w:line="360" w:lineRule="auto"/>
        <w:ind w:left="993"/>
        <w:textAlignment w:val="baseline"/>
        <w:rPr>
          <w:rFonts w:asciiTheme="minorHAnsi" w:eastAsia="Verdana" w:hAnsiTheme="minorHAnsi" w:cstheme="minorHAnsi"/>
          <w:spacing w:val="-9"/>
          <w:sz w:val="24"/>
          <w:szCs w:val="24"/>
        </w:rPr>
      </w:pPr>
    </w:p>
    <w:p w14:paraId="028BE307" w14:textId="3802840C" w:rsidR="000C5C4B" w:rsidRPr="00D17139" w:rsidRDefault="000C5C4B" w:rsidP="0028637A">
      <w:pPr>
        <w:spacing w:line="360" w:lineRule="auto"/>
        <w:ind w:right="360"/>
        <w:textAlignment w:val="baseline"/>
        <w:rPr>
          <w:rFonts w:eastAsia="Verdana" w:cstheme="minorHAnsi"/>
          <w:spacing w:val="-9"/>
          <w:sz w:val="24"/>
          <w:szCs w:val="24"/>
        </w:rPr>
      </w:pPr>
      <w:r w:rsidRPr="00D17139">
        <w:rPr>
          <w:rFonts w:eastAsia="Verdana" w:cstheme="minorHAnsi"/>
          <w:spacing w:val="-12"/>
          <w:sz w:val="24"/>
          <w:szCs w:val="24"/>
        </w:rPr>
        <w:t xml:space="preserve">One of the University's key objectives is to ensure that no student withdraws from the University prematurely for want of support and guidance. So, along with personal tutors being available upon student request there are other times you will need to meet with them. Throughout the academic year there will be compulsory meetings. The university recommends the minimum number of personal tutor meetings each department should have with students each year (dependent on year and level of study). Some of these meetings might also serve as "monitoring points". </w:t>
      </w:r>
      <w:r w:rsidR="0028637A" w:rsidRPr="00D17139">
        <w:rPr>
          <w:rFonts w:eastAsia="Verdana" w:cstheme="minorHAnsi"/>
          <w:spacing w:val="-12"/>
          <w:sz w:val="24"/>
          <w:szCs w:val="24"/>
        </w:rPr>
        <w:t xml:space="preserve">You can find more information about the Monitoring Points System in the Attendance section of this handbook, and your </w:t>
      </w:r>
      <w:r w:rsidRPr="00D17139">
        <w:rPr>
          <w:rFonts w:eastAsia="Verdana" w:cstheme="minorHAnsi"/>
          <w:spacing w:val="-9"/>
          <w:sz w:val="24"/>
          <w:szCs w:val="24"/>
        </w:rPr>
        <w:t>specific monitoring points, including those pertaining to personal tutor</w:t>
      </w:r>
      <w:r w:rsidR="0028637A" w:rsidRPr="00D17139">
        <w:rPr>
          <w:rFonts w:eastAsia="Verdana" w:cstheme="minorHAnsi"/>
          <w:spacing w:val="-9"/>
          <w:sz w:val="24"/>
          <w:szCs w:val="24"/>
        </w:rPr>
        <w:t xml:space="preserve"> </w:t>
      </w:r>
      <w:r w:rsidRPr="00D17139">
        <w:rPr>
          <w:rFonts w:eastAsia="Verdana" w:cstheme="minorHAnsi"/>
          <w:spacing w:val="-11"/>
          <w:sz w:val="24"/>
          <w:szCs w:val="24"/>
        </w:rPr>
        <w:t>meetings, are also available on your Tabula profile.</w:t>
      </w:r>
    </w:p>
    <w:p w14:paraId="64DF37BA" w14:textId="77777777" w:rsidR="001579E1" w:rsidRPr="00D17139" w:rsidRDefault="001579E1" w:rsidP="001579E1">
      <w:pPr>
        <w:spacing w:line="360" w:lineRule="auto"/>
        <w:ind w:right="504"/>
        <w:textAlignment w:val="baseline"/>
        <w:rPr>
          <w:rFonts w:eastAsia="Verdana" w:cstheme="minorHAnsi"/>
          <w:spacing w:val="-9"/>
          <w:sz w:val="24"/>
          <w:szCs w:val="24"/>
        </w:rPr>
      </w:pPr>
    </w:p>
    <w:p w14:paraId="2D06211A" w14:textId="0E6F74C4" w:rsidR="000C5C4B" w:rsidRPr="00D17139" w:rsidRDefault="000C5C4B" w:rsidP="001579E1">
      <w:pPr>
        <w:spacing w:line="360" w:lineRule="auto"/>
        <w:ind w:right="504"/>
        <w:textAlignment w:val="baseline"/>
        <w:rPr>
          <w:rFonts w:eastAsia="Verdana" w:cstheme="minorHAnsi"/>
          <w:b/>
          <w:bCs/>
          <w:spacing w:val="-11"/>
          <w:sz w:val="24"/>
          <w:szCs w:val="24"/>
        </w:rPr>
      </w:pPr>
      <w:r w:rsidRPr="00D17139">
        <w:rPr>
          <w:rFonts w:eastAsia="Verdana" w:cstheme="minorHAnsi"/>
          <w:b/>
          <w:bCs/>
          <w:spacing w:val="-11"/>
          <w:sz w:val="24"/>
          <w:szCs w:val="24"/>
        </w:rPr>
        <w:t>It is imperative that you inform your personal tutor promptly of any difficulties you have that affect your ability to meet the requirements of your course. Making your personal tutor aware as early as possible often means that more can be done to help and support you.</w:t>
      </w:r>
    </w:p>
    <w:p w14:paraId="0E20BBF7" w14:textId="77777777" w:rsidR="001579E1" w:rsidRPr="00D17139" w:rsidRDefault="001579E1" w:rsidP="001579E1">
      <w:pPr>
        <w:spacing w:line="360" w:lineRule="auto"/>
        <w:ind w:right="360"/>
        <w:textAlignment w:val="baseline"/>
        <w:rPr>
          <w:rFonts w:eastAsia="Verdana" w:cstheme="minorHAnsi"/>
          <w:b/>
          <w:bCs/>
          <w:spacing w:val="-11"/>
          <w:sz w:val="24"/>
          <w:szCs w:val="24"/>
        </w:rPr>
      </w:pPr>
    </w:p>
    <w:p w14:paraId="5F30B337" w14:textId="6269C112" w:rsidR="000C5C4B" w:rsidRPr="00D17139" w:rsidRDefault="000C5C4B" w:rsidP="001579E1">
      <w:pPr>
        <w:spacing w:line="360" w:lineRule="auto"/>
        <w:ind w:right="360"/>
        <w:textAlignment w:val="baseline"/>
        <w:rPr>
          <w:rFonts w:eastAsia="Verdana" w:cstheme="minorHAnsi"/>
          <w:spacing w:val="-11"/>
          <w:sz w:val="24"/>
          <w:szCs w:val="24"/>
        </w:rPr>
      </w:pPr>
      <w:r w:rsidRPr="00D17139">
        <w:rPr>
          <w:rFonts w:eastAsia="Verdana" w:cstheme="minorHAnsi"/>
          <w:spacing w:val="-11"/>
          <w:sz w:val="24"/>
          <w:szCs w:val="24"/>
        </w:rPr>
        <w:lastRenderedPageBreak/>
        <w:t>Your meetings with your personal tutor are primarily confidential. This means anything you discuss</w:t>
      </w:r>
      <w:r w:rsidR="0028637A" w:rsidRPr="00D17139">
        <w:rPr>
          <w:rFonts w:eastAsia="Verdana" w:cstheme="minorHAnsi"/>
          <w:spacing w:val="-11"/>
          <w:sz w:val="24"/>
          <w:szCs w:val="24"/>
        </w:rPr>
        <w:t xml:space="preserve"> </w:t>
      </w:r>
      <w:r w:rsidRPr="00D17139">
        <w:rPr>
          <w:rFonts w:eastAsia="Verdana" w:cstheme="minorHAnsi"/>
          <w:spacing w:val="-11"/>
          <w:sz w:val="24"/>
          <w:szCs w:val="24"/>
        </w:rPr>
        <w:t>will not be passed on to any third party unless your permission is obtained. The exceptions to this are where your personal tutor believes that someone is at serious risk or where they are required by law to disclose, or where your personal tutor wishes to seek advice or support from the DST in order to better assist you. Wherever possible you will be informed of any such actions outlined above prior to them taking place.</w:t>
      </w:r>
    </w:p>
    <w:p w14:paraId="231BBBEC" w14:textId="77777777" w:rsidR="001579E1" w:rsidRPr="00D17139" w:rsidRDefault="001579E1" w:rsidP="001579E1">
      <w:pPr>
        <w:spacing w:line="360" w:lineRule="auto"/>
        <w:ind w:right="504"/>
        <w:textAlignment w:val="baseline"/>
        <w:rPr>
          <w:rFonts w:eastAsia="Verdana" w:cstheme="minorHAnsi"/>
          <w:spacing w:val="-11"/>
          <w:sz w:val="24"/>
          <w:szCs w:val="24"/>
        </w:rPr>
      </w:pPr>
    </w:p>
    <w:p w14:paraId="6A583DD6" w14:textId="18D79FD7" w:rsidR="000C5C4B" w:rsidRPr="00D17139" w:rsidRDefault="000C5C4B" w:rsidP="001579E1">
      <w:pPr>
        <w:spacing w:line="360" w:lineRule="auto"/>
        <w:ind w:right="504"/>
        <w:textAlignment w:val="baseline"/>
        <w:rPr>
          <w:rFonts w:eastAsia="Verdana" w:cstheme="minorHAnsi"/>
          <w:spacing w:val="-14"/>
          <w:sz w:val="24"/>
          <w:szCs w:val="24"/>
        </w:rPr>
      </w:pPr>
      <w:r w:rsidRPr="00D17139">
        <w:rPr>
          <w:rFonts w:eastAsia="Verdana" w:cstheme="minorHAnsi"/>
          <w:spacing w:val="-14"/>
          <w:sz w:val="24"/>
          <w:szCs w:val="24"/>
        </w:rPr>
        <w:t>Your personal tutor will make sure that there is a record of the discussions you have and any agreed follow-up actions on Tabula. Tabula records will be factual summaries of the discussions. The record should be an agreed summary so once your personal tutor has submitted this on Tabula, you will be asked to agree it (with an option to ask for amendments).</w:t>
      </w:r>
    </w:p>
    <w:p w14:paraId="2D954167" w14:textId="77777777" w:rsidR="001579E1" w:rsidRPr="00D17139" w:rsidRDefault="001579E1" w:rsidP="001579E1">
      <w:pPr>
        <w:spacing w:line="360" w:lineRule="auto"/>
        <w:ind w:right="720"/>
        <w:textAlignment w:val="baseline"/>
        <w:rPr>
          <w:rFonts w:eastAsia="Verdana" w:cstheme="minorHAnsi"/>
          <w:spacing w:val="-9"/>
          <w:sz w:val="24"/>
          <w:szCs w:val="24"/>
        </w:rPr>
      </w:pPr>
    </w:p>
    <w:p w14:paraId="2EE8BF0E" w14:textId="3FCFF72A" w:rsidR="000C5C4B" w:rsidRPr="00D17139" w:rsidRDefault="000C5C4B" w:rsidP="001579E1">
      <w:pPr>
        <w:spacing w:line="360" w:lineRule="auto"/>
        <w:ind w:right="720"/>
        <w:textAlignment w:val="baseline"/>
        <w:rPr>
          <w:rFonts w:eastAsia="Verdana" w:cstheme="minorHAnsi"/>
          <w:spacing w:val="-12"/>
          <w:sz w:val="24"/>
          <w:szCs w:val="24"/>
        </w:rPr>
      </w:pPr>
      <w:r w:rsidRPr="00D17139">
        <w:rPr>
          <w:rFonts w:eastAsia="Verdana" w:cstheme="minorHAnsi"/>
          <w:spacing w:val="-12"/>
          <w:sz w:val="24"/>
          <w:szCs w:val="24"/>
        </w:rPr>
        <w:t xml:space="preserve">Please note that as well as yourself and your personal tutor, Tabula records are viewable by the DST and the </w:t>
      </w:r>
      <w:r w:rsidR="007075FD">
        <w:rPr>
          <w:rFonts w:eastAsia="Verdana" w:cstheme="minorHAnsi"/>
          <w:spacing w:val="-12"/>
          <w:sz w:val="24"/>
          <w:szCs w:val="24"/>
        </w:rPr>
        <w:t>Department A</w:t>
      </w:r>
      <w:r w:rsidRPr="00D17139">
        <w:rPr>
          <w:rFonts w:eastAsia="Verdana" w:cstheme="minorHAnsi"/>
          <w:spacing w:val="-12"/>
          <w:sz w:val="24"/>
          <w:szCs w:val="24"/>
        </w:rPr>
        <w:t>dministrator (</w:t>
      </w:r>
      <w:r w:rsidR="000745DA">
        <w:rPr>
          <w:rFonts w:eastAsia="Verdana" w:cstheme="minorHAnsi"/>
          <w:spacing w:val="-12"/>
          <w:sz w:val="24"/>
          <w:szCs w:val="24"/>
        </w:rPr>
        <w:t>Helen Reynolds</w:t>
      </w:r>
      <w:r w:rsidR="007075FD">
        <w:rPr>
          <w:rFonts w:eastAsia="Verdana" w:cstheme="minorHAnsi"/>
          <w:spacing w:val="-12"/>
          <w:sz w:val="24"/>
          <w:szCs w:val="24"/>
        </w:rPr>
        <w:t>) and Student Engagement and Experience Officer (Sally Blakeman)</w:t>
      </w:r>
      <w:r w:rsidRPr="00D17139">
        <w:rPr>
          <w:rFonts w:eastAsia="Verdana" w:cstheme="minorHAnsi"/>
          <w:spacing w:val="-12"/>
          <w:sz w:val="24"/>
          <w:szCs w:val="24"/>
        </w:rPr>
        <w:t xml:space="preserve">, </w:t>
      </w:r>
      <w:r w:rsidR="007075FD">
        <w:rPr>
          <w:rFonts w:eastAsia="Verdana" w:cstheme="minorHAnsi"/>
          <w:spacing w:val="-12"/>
          <w:sz w:val="24"/>
          <w:szCs w:val="24"/>
        </w:rPr>
        <w:t>all</w:t>
      </w:r>
      <w:r w:rsidRPr="00D17139">
        <w:rPr>
          <w:rFonts w:eastAsia="Verdana" w:cstheme="minorHAnsi"/>
          <w:spacing w:val="-12"/>
          <w:sz w:val="24"/>
          <w:szCs w:val="24"/>
        </w:rPr>
        <w:t xml:space="preserve"> of whom are bound by the same confidentiality regulations as </w:t>
      </w:r>
      <w:r w:rsidR="000352E1">
        <w:rPr>
          <w:rFonts w:eastAsia="Verdana" w:cstheme="minorHAnsi"/>
          <w:spacing w:val="-12"/>
          <w:sz w:val="24"/>
          <w:szCs w:val="24"/>
        </w:rPr>
        <w:t xml:space="preserve">your </w:t>
      </w:r>
      <w:r w:rsidRPr="00D17139">
        <w:rPr>
          <w:rFonts w:eastAsia="Verdana" w:cstheme="minorHAnsi"/>
          <w:spacing w:val="-12"/>
          <w:sz w:val="24"/>
          <w:szCs w:val="24"/>
        </w:rPr>
        <w:t>personal tutor.</w:t>
      </w:r>
    </w:p>
    <w:p w14:paraId="1E2468E6" w14:textId="77777777" w:rsidR="001579E1" w:rsidRPr="00D17139" w:rsidRDefault="001579E1" w:rsidP="001579E1">
      <w:pPr>
        <w:spacing w:line="360" w:lineRule="auto"/>
        <w:ind w:right="360"/>
        <w:textAlignment w:val="baseline"/>
        <w:rPr>
          <w:rFonts w:eastAsia="Verdana" w:cstheme="minorHAnsi"/>
          <w:spacing w:val="-9"/>
          <w:sz w:val="24"/>
          <w:szCs w:val="24"/>
        </w:rPr>
      </w:pPr>
    </w:p>
    <w:p w14:paraId="5A94A4A0" w14:textId="51FAD0AD" w:rsidR="000C5C4B" w:rsidRPr="00D17139" w:rsidRDefault="000C5C4B" w:rsidP="001579E1">
      <w:pPr>
        <w:spacing w:line="360" w:lineRule="auto"/>
        <w:ind w:right="360"/>
        <w:textAlignment w:val="baseline"/>
        <w:rPr>
          <w:rFonts w:eastAsia="Verdana" w:cstheme="minorHAnsi"/>
          <w:spacing w:val="-10"/>
          <w:sz w:val="24"/>
          <w:szCs w:val="24"/>
        </w:rPr>
      </w:pPr>
      <w:r w:rsidRPr="00D17139">
        <w:rPr>
          <w:rFonts w:eastAsia="Verdana" w:cstheme="minorHAnsi"/>
          <w:spacing w:val="-10"/>
          <w:sz w:val="24"/>
          <w:szCs w:val="24"/>
        </w:rPr>
        <w:t xml:space="preserve">Academic members of staff have different working hours and patterns so while the department aims for a consistent delivery of the personal tutor system this does not necessarily mean that it will be uniform. For this </w:t>
      </w:r>
      <w:r w:rsidR="00014180" w:rsidRPr="00D17139">
        <w:rPr>
          <w:rFonts w:eastAsia="Verdana" w:cstheme="minorHAnsi"/>
          <w:spacing w:val="-10"/>
          <w:sz w:val="24"/>
          <w:szCs w:val="24"/>
        </w:rPr>
        <w:t>reason,</w:t>
      </w:r>
      <w:r w:rsidRPr="00D17139">
        <w:rPr>
          <w:rFonts w:eastAsia="Verdana" w:cstheme="minorHAnsi"/>
          <w:spacing w:val="-10"/>
          <w:sz w:val="24"/>
          <w:szCs w:val="24"/>
        </w:rPr>
        <w:t xml:space="preserve"> all members of academic staff functioning as personal tutors will have "Office Hours" outside their </w:t>
      </w:r>
      <w:r w:rsidR="0044002D" w:rsidRPr="00D17139">
        <w:rPr>
          <w:rFonts w:eastAsia="Verdana" w:cstheme="minorHAnsi"/>
          <w:spacing w:val="-10"/>
          <w:sz w:val="24"/>
          <w:szCs w:val="24"/>
        </w:rPr>
        <w:t>offices or</w:t>
      </w:r>
      <w:r w:rsidRPr="00D17139">
        <w:rPr>
          <w:rFonts w:eastAsia="Verdana" w:cstheme="minorHAnsi"/>
          <w:spacing w:val="-10"/>
          <w:sz w:val="24"/>
          <w:szCs w:val="24"/>
        </w:rPr>
        <w:t xml:space="preserve"> will make them known by email. The</w:t>
      </w:r>
      <w:r w:rsidR="0028637A" w:rsidRPr="00D17139">
        <w:rPr>
          <w:rFonts w:eastAsia="Verdana" w:cstheme="minorHAnsi"/>
          <w:spacing w:val="-10"/>
          <w:sz w:val="24"/>
          <w:szCs w:val="24"/>
        </w:rPr>
        <w:t>y</w:t>
      </w:r>
      <w:r w:rsidRPr="00D17139">
        <w:rPr>
          <w:rFonts w:eastAsia="Verdana" w:cstheme="minorHAnsi"/>
          <w:spacing w:val="-10"/>
          <w:sz w:val="24"/>
          <w:szCs w:val="24"/>
        </w:rPr>
        <w:t xml:space="preserve"> will also advise students of the best way to contact them to arrange a meeting, which could be face-to-face or online. If you email your personal tutor, they will endeavour to respond to your email within three working days.</w:t>
      </w:r>
    </w:p>
    <w:p w14:paraId="1E83107F" w14:textId="77777777" w:rsidR="001579E1" w:rsidRPr="00D17139" w:rsidRDefault="001579E1" w:rsidP="001579E1">
      <w:pPr>
        <w:spacing w:line="360" w:lineRule="auto"/>
        <w:ind w:right="360"/>
        <w:textAlignment w:val="baseline"/>
        <w:rPr>
          <w:rFonts w:eastAsia="Verdana" w:cstheme="minorHAnsi"/>
          <w:spacing w:val="-13"/>
          <w:sz w:val="24"/>
          <w:szCs w:val="24"/>
        </w:rPr>
      </w:pPr>
    </w:p>
    <w:p w14:paraId="20587DB6" w14:textId="75D8F02E" w:rsidR="000C5C4B" w:rsidRDefault="000C5C4B" w:rsidP="001579E1">
      <w:pPr>
        <w:spacing w:line="360" w:lineRule="auto"/>
        <w:ind w:right="360"/>
        <w:textAlignment w:val="baseline"/>
        <w:rPr>
          <w:rFonts w:eastAsia="Verdana" w:cstheme="minorHAnsi"/>
          <w:spacing w:val="-13"/>
          <w:sz w:val="24"/>
          <w:szCs w:val="24"/>
        </w:rPr>
      </w:pPr>
      <w:r w:rsidRPr="00D17139">
        <w:rPr>
          <w:rFonts w:eastAsia="Verdana" w:cstheme="minorHAnsi"/>
          <w:spacing w:val="-13"/>
          <w:sz w:val="24"/>
          <w:szCs w:val="24"/>
        </w:rPr>
        <w:t>If you are anxious or confused about the assessment requirements of any of the modules you are studying, it is recommended you book a meeting with the tutor who is responsible for leading that module. Module tutors will be happy to look at extracts of work as long as these are no more than 10% of the whole assignment and as long as they have not been previously shared with another member of st</w:t>
      </w:r>
      <w:r w:rsidR="0028637A" w:rsidRPr="00D17139">
        <w:rPr>
          <w:rFonts w:eastAsia="Verdana" w:cstheme="minorHAnsi"/>
          <w:spacing w:val="-13"/>
          <w:sz w:val="24"/>
          <w:szCs w:val="24"/>
        </w:rPr>
        <w:t xml:space="preserve">aff. </w:t>
      </w:r>
    </w:p>
    <w:p w14:paraId="7C2E0CF2" w14:textId="77777777" w:rsidR="00D8126B" w:rsidRDefault="00D8126B" w:rsidP="001579E1">
      <w:pPr>
        <w:spacing w:line="360" w:lineRule="auto"/>
        <w:ind w:right="360"/>
        <w:textAlignment w:val="baseline"/>
        <w:rPr>
          <w:rFonts w:eastAsia="Verdana" w:cstheme="minorHAnsi"/>
          <w:spacing w:val="-13"/>
          <w:sz w:val="24"/>
          <w:szCs w:val="24"/>
        </w:rPr>
      </w:pPr>
    </w:p>
    <w:p w14:paraId="7A91F1DC" w14:textId="77777777" w:rsidR="00D8126B" w:rsidRPr="00D8126B" w:rsidRDefault="00D8126B" w:rsidP="00D8126B">
      <w:pPr>
        <w:spacing w:line="360" w:lineRule="auto"/>
        <w:rPr>
          <w:b/>
          <w:bCs/>
          <w:sz w:val="24"/>
          <w:szCs w:val="24"/>
        </w:rPr>
      </w:pPr>
      <w:bookmarkStart w:id="95" w:name="_Hlk145617336"/>
      <w:r w:rsidRPr="00D8126B">
        <w:rPr>
          <w:b/>
          <w:bCs/>
          <w:sz w:val="24"/>
          <w:szCs w:val="24"/>
        </w:rPr>
        <w:t>Enhancement Tutoring</w:t>
      </w:r>
    </w:p>
    <w:p w14:paraId="4BF876E3" w14:textId="75445E83" w:rsidR="00D8126B" w:rsidRPr="00D8126B" w:rsidRDefault="00D8126B" w:rsidP="00D8126B">
      <w:pPr>
        <w:spacing w:line="360" w:lineRule="auto"/>
        <w:rPr>
          <w:rFonts w:cstheme="minorHAnsi"/>
          <w:color w:val="383838"/>
          <w:sz w:val="24"/>
          <w:szCs w:val="24"/>
        </w:rPr>
      </w:pPr>
      <w:r w:rsidRPr="00D8126B">
        <w:rPr>
          <w:sz w:val="24"/>
          <w:szCs w:val="24"/>
        </w:rPr>
        <w:t xml:space="preserve">The Enhancement Tutor scheme developed out of a recognition that sometimes in your student career you need some extra support. </w:t>
      </w:r>
      <w:r w:rsidRPr="00D8126B">
        <w:rPr>
          <w:rFonts w:cstheme="minorHAnsi"/>
          <w:color w:val="383838"/>
          <w:sz w:val="24"/>
          <w:szCs w:val="24"/>
        </w:rPr>
        <w:t xml:space="preserve">Personal tutors in the department take a valuable role in supporting the progress and experience of all students but there are sometimes moments where you feel you need a little more time, support or resource that goes beyond </w:t>
      </w:r>
      <w:r>
        <w:rPr>
          <w:rFonts w:cstheme="minorHAnsi"/>
          <w:color w:val="383838"/>
          <w:sz w:val="24"/>
          <w:szCs w:val="24"/>
        </w:rPr>
        <w:t>the personal tutor role</w:t>
      </w:r>
      <w:r w:rsidRPr="00D8126B">
        <w:rPr>
          <w:rFonts w:cstheme="minorHAnsi"/>
          <w:color w:val="383838"/>
          <w:sz w:val="24"/>
          <w:szCs w:val="24"/>
        </w:rPr>
        <w:t xml:space="preserve">. This is where the Enhancement Tutor scheme comes in. Students (or staff) can refer an individual to the scheme by filling </w:t>
      </w:r>
      <w:r w:rsidRPr="00D8126B">
        <w:rPr>
          <w:rFonts w:cstheme="minorHAnsi"/>
          <w:color w:val="383838"/>
          <w:sz w:val="24"/>
          <w:szCs w:val="24"/>
        </w:rPr>
        <w:lastRenderedPageBreak/>
        <w:t xml:space="preserve">in a </w:t>
      </w:r>
      <w:hyperlink r:id="rId148" w:history="1">
        <w:r w:rsidRPr="00D8126B">
          <w:rPr>
            <w:rStyle w:val="Hyperlink"/>
            <w:rFonts w:cstheme="minorHAnsi"/>
            <w:sz w:val="24"/>
            <w:szCs w:val="24"/>
          </w:rPr>
          <w:t>simple form</w:t>
        </w:r>
      </w:hyperlink>
      <w:r>
        <w:rPr>
          <w:rFonts w:cstheme="minorHAnsi"/>
          <w:color w:val="383838"/>
          <w:sz w:val="24"/>
          <w:szCs w:val="24"/>
        </w:rPr>
        <w:t xml:space="preserve"> </w:t>
      </w:r>
      <w:r w:rsidRPr="00D8126B">
        <w:rPr>
          <w:rFonts w:cstheme="minorHAnsi"/>
          <w:color w:val="383838"/>
          <w:sz w:val="24"/>
          <w:szCs w:val="24"/>
        </w:rPr>
        <w:t xml:space="preserve">and referred students are offered the opportunity to access some hours with a </w:t>
      </w:r>
      <w:r>
        <w:rPr>
          <w:rFonts w:cstheme="minorHAnsi"/>
          <w:color w:val="383838"/>
          <w:sz w:val="24"/>
          <w:szCs w:val="24"/>
        </w:rPr>
        <w:t>D</w:t>
      </w:r>
      <w:r w:rsidRPr="00D8126B">
        <w:rPr>
          <w:rFonts w:cstheme="minorHAnsi"/>
          <w:color w:val="383838"/>
          <w:sz w:val="24"/>
          <w:szCs w:val="24"/>
        </w:rPr>
        <w:t xml:space="preserve">epartment Enhancement Tutor. Follow the link to find out more about the scheme and to see some examples of when an Enhancement Tutor might be useful for you. </w:t>
      </w:r>
    </w:p>
    <w:p w14:paraId="1A62DF33" w14:textId="77777777" w:rsidR="00E678B7" w:rsidRDefault="00E678B7" w:rsidP="00E678B7">
      <w:pPr>
        <w:pStyle w:val="Heading1"/>
        <w:rPr>
          <w:rFonts w:eastAsia="Verdana"/>
        </w:rPr>
      </w:pPr>
      <w:bookmarkStart w:id="96" w:name="_Toc141871876"/>
      <w:bookmarkStart w:id="97" w:name="_Hlk145618581"/>
      <w:bookmarkStart w:id="98" w:name="_Toc177500934"/>
      <w:bookmarkEnd w:id="95"/>
      <w:r>
        <w:rPr>
          <w:rFonts w:eastAsia="Verdana"/>
        </w:rPr>
        <w:t>Student Experience</w:t>
      </w:r>
      <w:bookmarkEnd w:id="98"/>
      <w:r>
        <w:rPr>
          <w:rFonts w:eastAsia="Verdana"/>
        </w:rPr>
        <w:t xml:space="preserve"> </w:t>
      </w:r>
      <w:bookmarkEnd w:id="96"/>
    </w:p>
    <w:p w14:paraId="5E195D66" w14:textId="3BC4D750" w:rsidR="00E678B7" w:rsidRDefault="00E678B7" w:rsidP="00E678B7">
      <w:pPr>
        <w:pStyle w:val="MASnormal"/>
        <w:rPr>
          <w:rFonts w:eastAsia="Verdana"/>
          <w:sz w:val="24"/>
          <w:szCs w:val="24"/>
        </w:rPr>
      </w:pPr>
      <w:r>
        <w:rPr>
          <w:rFonts w:eastAsia="Verdana"/>
          <w:sz w:val="24"/>
          <w:szCs w:val="24"/>
        </w:rPr>
        <w:t xml:space="preserve">Cheryl Cane is the Director of Student Experience and Progression (DSEP) for the Department of Education </w:t>
      </w:r>
      <w:r w:rsidR="007D1839">
        <w:rPr>
          <w:rFonts w:eastAsia="Verdana"/>
          <w:sz w:val="24"/>
          <w:szCs w:val="24"/>
        </w:rPr>
        <w:t>Studies,</w:t>
      </w:r>
      <w:r>
        <w:rPr>
          <w:rFonts w:eastAsia="Verdana"/>
          <w:sz w:val="24"/>
          <w:szCs w:val="24"/>
        </w:rPr>
        <w:t xml:space="preserve"> and she works closely with the Department’s Student Engagement and Experience Officer, Sally Blakeman.  Together they form the Student Experience Team.</w:t>
      </w:r>
    </w:p>
    <w:p w14:paraId="0E2102E6" w14:textId="77777777" w:rsidR="00E678B7" w:rsidRDefault="00E678B7" w:rsidP="00E678B7">
      <w:pPr>
        <w:pStyle w:val="MASnormal"/>
        <w:rPr>
          <w:rFonts w:eastAsia="Verdana"/>
          <w:sz w:val="24"/>
          <w:szCs w:val="24"/>
        </w:rPr>
      </w:pPr>
      <w:r>
        <w:rPr>
          <w:rFonts w:eastAsia="Verdana"/>
          <w:sz w:val="24"/>
          <w:szCs w:val="24"/>
        </w:rPr>
        <w:t xml:space="preserve"> </w:t>
      </w:r>
    </w:p>
    <w:p w14:paraId="2378FA2A" w14:textId="77777777" w:rsidR="00E678B7" w:rsidRPr="002363D3" w:rsidRDefault="00E678B7" w:rsidP="00E678B7">
      <w:pPr>
        <w:spacing w:line="360" w:lineRule="auto"/>
        <w:rPr>
          <w:sz w:val="24"/>
          <w:szCs w:val="24"/>
        </w:rPr>
      </w:pPr>
      <w:r>
        <w:rPr>
          <w:sz w:val="24"/>
          <w:szCs w:val="24"/>
        </w:rPr>
        <w:t xml:space="preserve">They </w:t>
      </w:r>
      <w:r w:rsidRPr="002363D3">
        <w:rPr>
          <w:sz w:val="24"/>
          <w:szCs w:val="24"/>
        </w:rPr>
        <w:t>particularly</w:t>
      </w:r>
      <w:r>
        <w:rPr>
          <w:sz w:val="24"/>
          <w:szCs w:val="24"/>
        </w:rPr>
        <w:t xml:space="preserve"> look</w:t>
      </w:r>
      <w:r w:rsidRPr="002363D3">
        <w:rPr>
          <w:sz w:val="24"/>
          <w:szCs w:val="24"/>
        </w:rPr>
        <w:t xml:space="preserve"> at what it feels like to be a student within our </w:t>
      </w:r>
      <w:r>
        <w:rPr>
          <w:sz w:val="24"/>
          <w:szCs w:val="24"/>
        </w:rPr>
        <w:t>D</w:t>
      </w:r>
      <w:r w:rsidRPr="002363D3">
        <w:rPr>
          <w:sz w:val="24"/>
          <w:szCs w:val="24"/>
        </w:rPr>
        <w:t xml:space="preserve">epartment. </w:t>
      </w:r>
      <w:r>
        <w:rPr>
          <w:sz w:val="24"/>
          <w:szCs w:val="24"/>
        </w:rPr>
        <w:t>They are</w:t>
      </w:r>
      <w:r w:rsidRPr="002363D3">
        <w:rPr>
          <w:sz w:val="24"/>
          <w:szCs w:val="24"/>
        </w:rPr>
        <w:t xml:space="preserve"> interested in monitoring and enhancing your overall experience from three perspectives – the academic, the pastoral and the social. Through these three perspectives, </w:t>
      </w:r>
      <w:r>
        <w:rPr>
          <w:sz w:val="24"/>
          <w:szCs w:val="24"/>
        </w:rPr>
        <w:t>they</w:t>
      </w:r>
      <w:r w:rsidRPr="002363D3">
        <w:rPr>
          <w:sz w:val="24"/>
          <w:szCs w:val="24"/>
        </w:rPr>
        <w:t xml:space="preserve"> help to support the vibrant and welcoming community that the Department of Education Studies prides itself on being. </w:t>
      </w:r>
    </w:p>
    <w:p w14:paraId="7321D11B" w14:textId="77777777" w:rsidR="00E678B7" w:rsidRDefault="00E678B7" w:rsidP="00E678B7">
      <w:pPr>
        <w:spacing w:line="360" w:lineRule="auto"/>
        <w:rPr>
          <w:sz w:val="24"/>
          <w:szCs w:val="24"/>
        </w:rPr>
      </w:pPr>
    </w:p>
    <w:p w14:paraId="735FED52" w14:textId="32E32016" w:rsidR="00E678B7" w:rsidRPr="002363D3" w:rsidRDefault="00E678B7" w:rsidP="00E678B7">
      <w:pPr>
        <w:spacing w:line="360" w:lineRule="auto"/>
        <w:rPr>
          <w:sz w:val="24"/>
          <w:szCs w:val="24"/>
        </w:rPr>
      </w:pPr>
      <w:r>
        <w:rPr>
          <w:sz w:val="24"/>
          <w:szCs w:val="24"/>
        </w:rPr>
        <w:t>One of Cheryl and Sally’s</w:t>
      </w:r>
      <w:r w:rsidRPr="002363D3">
        <w:rPr>
          <w:sz w:val="24"/>
          <w:szCs w:val="24"/>
        </w:rPr>
        <w:t xml:space="preserve"> most important roles within the early days of your study (at UG, PGT or PGR level) is helping you to make connections and to build your own department network of staff and students that you know and feel comfortable working with.  </w:t>
      </w:r>
      <w:r w:rsidR="007D1839">
        <w:rPr>
          <w:sz w:val="24"/>
          <w:szCs w:val="24"/>
        </w:rPr>
        <w:t>They</w:t>
      </w:r>
      <w:r w:rsidRPr="002363D3">
        <w:rPr>
          <w:sz w:val="24"/>
          <w:szCs w:val="24"/>
        </w:rPr>
        <w:t xml:space="preserve"> are also really interested in each of you as individuals – your background, your hobbies, your opinions, your aspirations. </w:t>
      </w:r>
      <w:r w:rsidR="007D1839">
        <w:rPr>
          <w:sz w:val="24"/>
          <w:szCs w:val="24"/>
        </w:rPr>
        <w:t>They</w:t>
      </w:r>
      <w:r w:rsidRPr="002363D3">
        <w:rPr>
          <w:sz w:val="24"/>
          <w:szCs w:val="24"/>
        </w:rPr>
        <w:t xml:space="preserve"> feel that it is important that every person gets seen, heard and most importantly, valued so please do come and talk to </w:t>
      </w:r>
      <w:r w:rsidR="007D1839">
        <w:rPr>
          <w:sz w:val="24"/>
          <w:szCs w:val="24"/>
        </w:rPr>
        <w:t>them</w:t>
      </w:r>
      <w:r w:rsidRPr="002363D3">
        <w:rPr>
          <w:sz w:val="24"/>
          <w:szCs w:val="24"/>
        </w:rPr>
        <w:t xml:space="preserve"> if you have any thoughts to share or points that you would like to raise or if you would just like a chat. </w:t>
      </w:r>
      <w:r w:rsidR="007D1839">
        <w:rPr>
          <w:sz w:val="24"/>
          <w:szCs w:val="24"/>
        </w:rPr>
        <w:t>They</w:t>
      </w:r>
      <w:r w:rsidRPr="002363D3">
        <w:rPr>
          <w:sz w:val="24"/>
          <w:szCs w:val="24"/>
        </w:rPr>
        <w:t xml:space="preserve"> are here for you. </w:t>
      </w:r>
    </w:p>
    <w:p w14:paraId="42204E03" w14:textId="77777777" w:rsidR="00E678B7" w:rsidRPr="002363D3" w:rsidRDefault="00E678B7" w:rsidP="00E678B7">
      <w:pPr>
        <w:spacing w:line="360" w:lineRule="auto"/>
        <w:rPr>
          <w:sz w:val="24"/>
          <w:szCs w:val="24"/>
        </w:rPr>
      </w:pPr>
    </w:p>
    <w:p w14:paraId="6C5DA03B" w14:textId="77777777" w:rsidR="00E678B7" w:rsidRDefault="00E678B7" w:rsidP="00E678B7">
      <w:pPr>
        <w:spacing w:line="360" w:lineRule="auto"/>
        <w:rPr>
          <w:sz w:val="24"/>
          <w:szCs w:val="24"/>
        </w:rPr>
      </w:pPr>
      <w:r w:rsidRPr="002363D3">
        <w:rPr>
          <w:sz w:val="24"/>
          <w:szCs w:val="24"/>
        </w:rPr>
        <w:t xml:space="preserve">Within </w:t>
      </w:r>
      <w:r>
        <w:rPr>
          <w:sz w:val="24"/>
          <w:szCs w:val="24"/>
        </w:rPr>
        <w:t>the DSEP</w:t>
      </w:r>
      <w:r w:rsidRPr="002363D3">
        <w:rPr>
          <w:sz w:val="24"/>
          <w:szCs w:val="24"/>
        </w:rPr>
        <w:t xml:space="preserve"> role </w:t>
      </w:r>
      <w:r>
        <w:rPr>
          <w:sz w:val="24"/>
          <w:szCs w:val="24"/>
        </w:rPr>
        <w:t>Cheryl</w:t>
      </w:r>
      <w:r w:rsidRPr="002363D3">
        <w:rPr>
          <w:sz w:val="24"/>
          <w:szCs w:val="24"/>
        </w:rPr>
        <w:t xml:space="preserve"> take</w:t>
      </w:r>
      <w:r>
        <w:rPr>
          <w:sz w:val="24"/>
          <w:szCs w:val="24"/>
        </w:rPr>
        <w:t>s</w:t>
      </w:r>
      <w:r w:rsidRPr="002363D3">
        <w:rPr>
          <w:sz w:val="24"/>
          <w:szCs w:val="24"/>
        </w:rPr>
        <w:t xml:space="preserve"> a careful look at student feedback about life in Education Studies and also plan</w:t>
      </w:r>
      <w:r>
        <w:rPr>
          <w:sz w:val="24"/>
          <w:szCs w:val="24"/>
        </w:rPr>
        <w:t>s</w:t>
      </w:r>
      <w:r w:rsidRPr="002363D3">
        <w:rPr>
          <w:sz w:val="24"/>
          <w:szCs w:val="24"/>
        </w:rPr>
        <w:t xml:space="preserve"> for ways that we can keep improving and enhancing your experience. </w:t>
      </w:r>
    </w:p>
    <w:p w14:paraId="5ED8DAC9" w14:textId="77777777" w:rsidR="00E678B7" w:rsidRDefault="00E678B7" w:rsidP="00E678B7">
      <w:pPr>
        <w:spacing w:line="360" w:lineRule="auto"/>
        <w:rPr>
          <w:sz w:val="24"/>
          <w:szCs w:val="24"/>
        </w:rPr>
      </w:pPr>
    </w:p>
    <w:p w14:paraId="404E4BD4" w14:textId="1D6619BC" w:rsidR="00E678B7" w:rsidRPr="002363D3" w:rsidRDefault="00E678B7" w:rsidP="00E678B7">
      <w:pPr>
        <w:spacing w:line="360" w:lineRule="auto"/>
        <w:rPr>
          <w:sz w:val="24"/>
          <w:szCs w:val="24"/>
        </w:rPr>
      </w:pPr>
      <w:r>
        <w:rPr>
          <w:sz w:val="24"/>
          <w:szCs w:val="24"/>
        </w:rPr>
        <w:t xml:space="preserve">There are </w:t>
      </w:r>
      <w:r w:rsidRPr="002363D3">
        <w:rPr>
          <w:sz w:val="24"/>
          <w:szCs w:val="24"/>
        </w:rPr>
        <w:t>lots of opportunities</w:t>
      </w:r>
      <w:r>
        <w:rPr>
          <w:sz w:val="24"/>
          <w:szCs w:val="24"/>
        </w:rPr>
        <w:t xml:space="preserve"> for you</w:t>
      </w:r>
      <w:r w:rsidRPr="002363D3">
        <w:rPr>
          <w:sz w:val="24"/>
          <w:szCs w:val="24"/>
        </w:rPr>
        <w:t xml:space="preserve"> to get involved with </w:t>
      </w:r>
      <w:r>
        <w:rPr>
          <w:sz w:val="24"/>
          <w:szCs w:val="24"/>
        </w:rPr>
        <w:t>D</w:t>
      </w:r>
      <w:r w:rsidRPr="002363D3">
        <w:rPr>
          <w:sz w:val="24"/>
          <w:szCs w:val="24"/>
        </w:rPr>
        <w:t xml:space="preserve">epartment life.  That might be through attending an optional Spotlight session (Spotlights are sessions where </w:t>
      </w:r>
      <w:r w:rsidR="007D1839">
        <w:rPr>
          <w:sz w:val="24"/>
          <w:szCs w:val="24"/>
        </w:rPr>
        <w:t>the Department</w:t>
      </w:r>
      <w:r w:rsidRPr="002363D3">
        <w:rPr>
          <w:sz w:val="24"/>
          <w:szCs w:val="24"/>
        </w:rPr>
        <w:t xml:space="preserve"> shine</w:t>
      </w:r>
      <w:r w:rsidR="007D1839">
        <w:rPr>
          <w:sz w:val="24"/>
          <w:szCs w:val="24"/>
        </w:rPr>
        <w:t>s</w:t>
      </w:r>
      <w:r w:rsidRPr="002363D3">
        <w:rPr>
          <w:sz w:val="24"/>
          <w:szCs w:val="24"/>
        </w:rPr>
        <w:t xml:space="preserve"> a light on a particular issue, for example - an academic skill / a volunteering opportunity / a particular job or role / a student story of success etc), attending a social event, joining a panel or an SSLC and many other opportunities.   </w:t>
      </w:r>
      <w:r w:rsidR="007D1839">
        <w:rPr>
          <w:sz w:val="24"/>
          <w:szCs w:val="24"/>
        </w:rPr>
        <w:t xml:space="preserve">You will hear </w:t>
      </w:r>
      <w:r>
        <w:rPr>
          <w:sz w:val="24"/>
          <w:szCs w:val="24"/>
        </w:rPr>
        <w:t xml:space="preserve">all about these opportunities in Welcome Week and with regular updates via Instagram and a weekly newsletter. </w:t>
      </w:r>
    </w:p>
    <w:bookmarkEnd w:id="97"/>
    <w:p w14:paraId="305D59C7" w14:textId="77777777" w:rsidR="00D31DC4" w:rsidRPr="00D17139" w:rsidRDefault="00D31DC4" w:rsidP="00D31DC4">
      <w:pPr>
        <w:spacing w:line="360" w:lineRule="auto"/>
        <w:ind w:right="432"/>
        <w:jc w:val="both"/>
        <w:textAlignment w:val="baseline"/>
        <w:rPr>
          <w:rFonts w:eastAsia="Verdana" w:cstheme="minorHAnsi"/>
          <w:b/>
          <w:bCs/>
          <w:spacing w:val="-12"/>
          <w:sz w:val="24"/>
          <w:szCs w:val="24"/>
        </w:rPr>
      </w:pPr>
    </w:p>
    <w:p w14:paraId="0849FA18" w14:textId="77777777" w:rsidR="00D31DC4" w:rsidRPr="00D17139" w:rsidRDefault="00D31DC4" w:rsidP="00AF6E39">
      <w:pPr>
        <w:pStyle w:val="Heading2"/>
        <w:rPr>
          <w:rFonts w:eastAsia="Verdana"/>
        </w:rPr>
      </w:pPr>
      <w:bookmarkStart w:id="99" w:name="_Toc177500935"/>
      <w:r w:rsidRPr="00D17139">
        <w:rPr>
          <w:rFonts w:eastAsia="Verdana"/>
        </w:rPr>
        <w:lastRenderedPageBreak/>
        <w:t>Wellbeing Support Services</w:t>
      </w:r>
      <w:bookmarkEnd w:id="99"/>
    </w:p>
    <w:p w14:paraId="190C132F" w14:textId="77777777" w:rsidR="00D31DC4" w:rsidRPr="00D17139" w:rsidRDefault="00540134" w:rsidP="00D31DC4">
      <w:pPr>
        <w:tabs>
          <w:tab w:val="left" w:pos="2808"/>
        </w:tabs>
        <w:spacing w:line="360" w:lineRule="auto"/>
        <w:ind w:right="288"/>
        <w:textAlignment w:val="baseline"/>
        <w:rPr>
          <w:rFonts w:eastAsia="Verdana" w:cstheme="minorHAnsi"/>
          <w:spacing w:val="-7"/>
          <w:sz w:val="24"/>
          <w:szCs w:val="24"/>
        </w:rPr>
      </w:pPr>
      <w:hyperlink r:id="rId149" w:history="1">
        <w:r w:rsidR="00D31DC4" w:rsidRPr="00D17139">
          <w:rPr>
            <w:rStyle w:val="Hyperlink"/>
            <w:rFonts w:eastAsia="Verdana" w:cstheme="minorHAnsi"/>
            <w:color w:val="auto"/>
            <w:spacing w:val="-7"/>
            <w:sz w:val="24"/>
            <w:szCs w:val="24"/>
          </w:rPr>
          <w:t>Wellbeing Support Services</w:t>
        </w:r>
      </w:hyperlink>
      <w:r w:rsidR="00D31DC4" w:rsidRPr="00D17139">
        <w:rPr>
          <w:rFonts w:eastAsia="Verdana" w:cstheme="minorHAnsi"/>
          <w:spacing w:val="-7"/>
          <w:sz w:val="24"/>
          <w:szCs w:val="24"/>
        </w:rPr>
        <w:t xml:space="preserve"> offers an access point to all wellbeing services. On their webpage you can access the Wellbeing Portal to make an appointment for a short consultation. Following this consultation, students are referred to the most appropriate Wellbeing service for support. In addition, the Wellbeing Support team offers advice and support appointments on a wide range of issues, and you can find details on their website. If there is something troubling you, or hindering you from focusing on your studies, please contact them.</w:t>
      </w:r>
    </w:p>
    <w:p w14:paraId="7F48A8D8" w14:textId="77777777" w:rsidR="00D31DC4" w:rsidRPr="00D17139" w:rsidRDefault="00D31DC4" w:rsidP="00D31DC4">
      <w:pPr>
        <w:tabs>
          <w:tab w:val="left" w:pos="2808"/>
        </w:tabs>
        <w:spacing w:line="360" w:lineRule="auto"/>
        <w:ind w:right="288"/>
        <w:textAlignment w:val="baseline"/>
        <w:rPr>
          <w:rFonts w:eastAsia="Verdana" w:cstheme="minorHAnsi"/>
          <w:spacing w:val="-7"/>
          <w:sz w:val="24"/>
          <w:szCs w:val="24"/>
          <w:u w:val="single"/>
        </w:rPr>
      </w:pPr>
    </w:p>
    <w:p w14:paraId="21825E35" w14:textId="77777777" w:rsidR="00D31DC4" w:rsidRPr="00D17139" w:rsidRDefault="00D31DC4" w:rsidP="00D31DC4">
      <w:pPr>
        <w:spacing w:line="360" w:lineRule="auto"/>
        <w:ind w:left="504"/>
        <w:textAlignment w:val="baseline"/>
        <w:rPr>
          <w:rFonts w:eastAsia="Verdana" w:cstheme="minorHAnsi"/>
          <w:spacing w:val="-9"/>
          <w:sz w:val="24"/>
          <w:szCs w:val="24"/>
        </w:rPr>
      </w:pPr>
      <w:r w:rsidRPr="00D17139">
        <w:rPr>
          <w:rFonts w:eastAsia="Verdana" w:cstheme="minorHAnsi"/>
          <w:spacing w:val="-9"/>
          <w:sz w:val="24"/>
          <w:szCs w:val="24"/>
        </w:rPr>
        <w:t>The issues may be:</w:t>
      </w:r>
    </w:p>
    <w:p w14:paraId="2164D4EC" w14:textId="77777777" w:rsidR="00D31DC4" w:rsidRPr="00D17139" w:rsidRDefault="00D31DC4" w:rsidP="00D31DC4">
      <w:pPr>
        <w:spacing w:line="360" w:lineRule="auto"/>
        <w:ind w:left="504"/>
        <w:textAlignment w:val="baseline"/>
        <w:rPr>
          <w:rFonts w:eastAsia="Verdana" w:cstheme="minorHAnsi"/>
          <w:spacing w:val="-9"/>
          <w:sz w:val="24"/>
          <w:szCs w:val="24"/>
        </w:rPr>
      </w:pPr>
    </w:p>
    <w:p w14:paraId="538C530D" w14:textId="0F61398A" w:rsidR="001579E1" w:rsidRPr="00AF6E39" w:rsidRDefault="00D31DC4" w:rsidP="00AF6E39">
      <w:pPr>
        <w:pStyle w:val="ListParagraph"/>
        <w:numPr>
          <w:ilvl w:val="0"/>
          <w:numId w:val="17"/>
        </w:numPr>
        <w:tabs>
          <w:tab w:val="left" w:pos="1008"/>
        </w:tabs>
        <w:spacing w:line="360" w:lineRule="auto"/>
        <w:ind w:left="993" w:hanging="426"/>
        <w:textAlignment w:val="baseline"/>
        <w:rPr>
          <w:rFonts w:asciiTheme="minorHAnsi" w:eastAsia="Verdana" w:hAnsiTheme="minorHAnsi" w:cstheme="minorHAnsi"/>
          <w:spacing w:val="-4"/>
          <w:sz w:val="24"/>
          <w:szCs w:val="24"/>
        </w:rPr>
      </w:pPr>
      <w:r w:rsidRPr="00D17139">
        <w:rPr>
          <w:rFonts w:asciiTheme="minorHAnsi" w:eastAsia="Verdana" w:hAnsiTheme="minorHAnsi" w:cstheme="minorHAnsi"/>
          <w:spacing w:val="-4"/>
          <w:sz w:val="24"/>
          <w:szCs w:val="24"/>
        </w:rPr>
        <w:t>Practical - for example, difficulties with accommodation.</w:t>
      </w:r>
    </w:p>
    <w:p w14:paraId="41F0E4F7" w14:textId="03F06527" w:rsidR="001579E1" w:rsidRPr="00AF6E39" w:rsidRDefault="00D31DC4" w:rsidP="00AF6E39">
      <w:pPr>
        <w:pStyle w:val="ListParagraph"/>
        <w:numPr>
          <w:ilvl w:val="0"/>
          <w:numId w:val="17"/>
        </w:numPr>
        <w:tabs>
          <w:tab w:val="left" w:pos="1008"/>
        </w:tabs>
        <w:spacing w:line="360" w:lineRule="auto"/>
        <w:ind w:left="993" w:hanging="426"/>
        <w:textAlignment w:val="baseline"/>
        <w:rPr>
          <w:rFonts w:asciiTheme="minorHAnsi" w:eastAsia="Verdana" w:hAnsiTheme="minorHAnsi" w:cstheme="minorHAnsi"/>
          <w:spacing w:val="-4"/>
          <w:sz w:val="24"/>
          <w:szCs w:val="24"/>
        </w:rPr>
      </w:pPr>
      <w:r w:rsidRPr="00D17139">
        <w:rPr>
          <w:rFonts w:asciiTheme="minorHAnsi" w:eastAsia="Verdana" w:hAnsiTheme="minorHAnsi" w:cstheme="minorHAnsi"/>
          <w:spacing w:val="-5"/>
          <w:sz w:val="24"/>
          <w:szCs w:val="24"/>
        </w:rPr>
        <w:t>Emotional - family difficulties, homesickness, support through a disciplinary process.</w:t>
      </w:r>
    </w:p>
    <w:p w14:paraId="3BB4532A" w14:textId="0AD31731" w:rsidR="001579E1" w:rsidRPr="00AF6E39" w:rsidRDefault="00D31DC4" w:rsidP="00AF6E39">
      <w:pPr>
        <w:pStyle w:val="ListParagraph"/>
        <w:numPr>
          <w:ilvl w:val="0"/>
          <w:numId w:val="17"/>
        </w:numPr>
        <w:tabs>
          <w:tab w:val="left" w:pos="1008"/>
        </w:tabs>
        <w:spacing w:line="360" w:lineRule="auto"/>
        <w:ind w:left="993" w:hanging="426"/>
        <w:textAlignment w:val="baseline"/>
        <w:rPr>
          <w:rFonts w:asciiTheme="minorHAnsi" w:eastAsia="Verdana" w:hAnsiTheme="minorHAnsi" w:cstheme="minorHAnsi"/>
          <w:spacing w:val="-4"/>
          <w:sz w:val="24"/>
          <w:szCs w:val="24"/>
        </w:rPr>
      </w:pPr>
      <w:r w:rsidRPr="00D17139">
        <w:rPr>
          <w:rFonts w:asciiTheme="minorHAnsi" w:eastAsia="Verdana" w:hAnsiTheme="minorHAnsi" w:cstheme="minorHAnsi"/>
          <w:sz w:val="24"/>
          <w:szCs w:val="24"/>
        </w:rPr>
        <w:t>Wellbeing-related - concerns about your wellbeing and how you can better manage it, or that of another member of the University community.</w:t>
      </w:r>
    </w:p>
    <w:p w14:paraId="3381788D" w14:textId="77777777" w:rsidR="00D31DC4" w:rsidRPr="00D17139" w:rsidRDefault="00D31DC4" w:rsidP="00D31DC4">
      <w:pPr>
        <w:pStyle w:val="ListParagraph"/>
        <w:numPr>
          <w:ilvl w:val="0"/>
          <w:numId w:val="17"/>
        </w:numPr>
        <w:tabs>
          <w:tab w:val="left" w:pos="1008"/>
        </w:tabs>
        <w:spacing w:line="360" w:lineRule="auto"/>
        <w:ind w:left="993" w:hanging="426"/>
        <w:textAlignment w:val="baseline"/>
        <w:rPr>
          <w:rFonts w:asciiTheme="minorHAnsi" w:eastAsia="Verdana" w:hAnsiTheme="minorHAnsi" w:cstheme="minorHAnsi"/>
          <w:spacing w:val="-4"/>
          <w:sz w:val="24"/>
          <w:szCs w:val="24"/>
        </w:rPr>
      </w:pPr>
      <w:r w:rsidRPr="00D17139">
        <w:rPr>
          <w:rFonts w:asciiTheme="minorHAnsi" w:eastAsia="Verdana" w:hAnsiTheme="minorHAnsi" w:cstheme="minorHAnsi"/>
          <w:spacing w:val="-5"/>
          <w:sz w:val="24"/>
          <w:szCs w:val="24"/>
        </w:rPr>
        <w:t>Safety-related - concerns about security, harassment or crime.</w:t>
      </w:r>
    </w:p>
    <w:p w14:paraId="08FA8368" w14:textId="77777777" w:rsidR="00D31DC4" w:rsidRPr="00D17139" w:rsidRDefault="00D31DC4" w:rsidP="00D31DC4">
      <w:pPr>
        <w:pStyle w:val="ListParagraph"/>
        <w:tabs>
          <w:tab w:val="left" w:pos="1008"/>
        </w:tabs>
        <w:spacing w:line="360" w:lineRule="auto"/>
        <w:ind w:left="993"/>
        <w:textAlignment w:val="baseline"/>
        <w:rPr>
          <w:rFonts w:asciiTheme="minorHAnsi" w:eastAsia="Verdana" w:hAnsiTheme="minorHAnsi" w:cstheme="minorHAnsi"/>
          <w:spacing w:val="-4"/>
          <w:sz w:val="24"/>
          <w:szCs w:val="24"/>
        </w:rPr>
      </w:pPr>
    </w:p>
    <w:p w14:paraId="6C15BC37" w14:textId="7A70D944" w:rsidR="001579E1" w:rsidRPr="00D17139" w:rsidRDefault="00D31DC4" w:rsidP="00D31DC4">
      <w:pPr>
        <w:spacing w:line="360" w:lineRule="auto"/>
        <w:ind w:right="576"/>
        <w:textAlignment w:val="baseline"/>
        <w:rPr>
          <w:rFonts w:eastAsia="Verdana" w:cstheme="minorHAnsi"/>
          <w:sz w:val="24"/>
          <w:szCs w:val="24"/>
        </w:rPr>
      </w:pPr>
      <w:r w:rsidRPr="00D17139">
        <w:rPr>
          <w:rFonts w:eastAsia="Verdana" w:cstheme="minorHAnsi"/>
          <w:sz w:val="24"/>
          <w:szCs w:val="24"/>
        </w:rPr>
        <w:t xml:space="preserve">Wellbeing Support Services is located on the ground floor of Senate House. To access services, submit an enquiry via their </w:t>
      </w:r>
      <w:r w:rsidR="00014180" w:rsidRPr="00D17139">
        <w:rPr>
          <w:rFonts w:eastAsia="Verdana" w:cstheme="minorHAnsi"/>
          <w:sz w:val="24"/>
          <w:szCs w:val="24"/>
        </w:rPr>
        <w:t>website</w:t>
      </w:r>
      <w:r w:rsidRPr="00D17139">
        <w:rPr>
          <w:rFonts w:eastAsia="Verdana" w:cstheme="minorHAnsi"/>
          <w:sz w:val="24"/>
          <w:szCs w:val="24"/>
        </w:rPr>
        <w:t xml:space="preserve"> or telephone 024 76575570</w:t>
      </w:r>
      <w:r w:rsidR="001579E1" w:rsidRPr="00D17139">
        <w:rPr>
          <w:rFonts w:eastAsia="Verdana" w:cstheme="minorHAnsi"/>
          <w:sz w:val="24"/>
          <w:szCs w:val="24"/>
        </w:rPr>
        <w:t>.</w:t>
      </w:r>
    </w:p>
    <w:p w14:paraId="410AD661" w14:textId="77777777" w:rsidR="001579E1" w:rsidRPr="00D17139" w:rsidRDefault="001579E1" w:rsidP="00D31DC4">
      <w:pPr>
        <w:spacing w:line="360" w:lineRule="auto"/>
        <w:ind w:right="576"/>
        <w:textAlignment w:val="baseline"/>
        <w:rPr>
          <w:rFonts w:eastAsia="Verdana" w:cstheme="minorHAnsi"/>
          <w:sz w:val="24"/>
          <w:szCs w:val="24"/>
        </w:rPr>
      </w:pPr>
    </w:p>
    <w:p w14:paraId="57CF0B6C" w14:textId="7035719B" w:rsidR="001579E1" w:rsidRPr="00D17139" w:rsidRDefault="001579E1" w:rsidP="00AF6E39">
      <w:pPr>
        <w:pStyle w:val="Heading2"/>
        <w:rPr>
          <w:rFonts w:eastAsia="Verdana"/>
        </w:rPr>
      </w:pPr>
      <w:bookmarkStart w:id="100" w:name="_Toc177500936"/>
      <w:r w:rsidRPr="00D17139">
        <w:rPr>
          <w:rFonts w:eastAsia="Verdana"/>
        </w:rPr>
        <w:t>Counselling and Psyc</w:t>
      </w:r>
      <w:r w:rsidR="009C3A3C">
        <w:rPr>
          <w:rFonts w:eastAsia="Verdana"/>
        </w:rPr>
        <w:t>hotherapy Services</w:t>
      </w:r>
      <w:r w:rsidRPr="00D17139">
        <w:rPr>
          <w:rFonts w:eastAsia="Verdana"/>
        </w:rPr>
        <w:t xml:space="preserve"> Team</w:t>
      </w:r>
      <w:bookmarkEnd w:id="100"/>
    </w:p>
    <w:p w14:paraId="3CF61350" w14:textId="243CC166" w:rsidR="001579E1" w:rsidRPr="00D17139" w:rsidRDefault="00540134" w:rsidP="001579E1">
      <w:pPr>
        <w:spacing w:line="360" w:lineRule="auto"/>
        <w:ind w:right="360"/>
        <w:textAlignment w:val="baseline"/>
        <w:rPr>
          <w:rFonts w:eastAsia="Verdana" w:cstheme="minorHAnsi"/>
          <w:spacing w:val="-6"/>
          <w:sz w:val="24"/>
          <w:szCs w:val="24"/>
        </w:rPr>
      </w:pPr>
      <w:hyperlink r:id="rId150" w:history="1">
        <w:r w:rsidR="001579E1" w:rsidRPr="00D17139">
          <w:rPr>
            <w:rStyle w:val="Hyperlink"/>
            <w:rFonts w:eastAsia="Verdana" w:cstheme="minorHAnsi"/>
            <w:color w:val="auto"/>
            <w:spacing w:val="-6"/>
            <w:sz w:val="24"/>
            <w:szCs w:val="24"/>
          </w:rPr>
          <w:t>The Counselling and Psycho</w:t>
        </w:r>
        <w:r w:rsidR="009C3A3C">
          <w:rPr>
            <w:rStyle w:val="Hyperlink"/>
            <w:rFonts w:eastAsia="Verdana" w:cstheme="minorHAnsi"/>
            <w:color w:val="auto"/>
            <w:spacing w:val="-6"/>
            <w:sz w:val="24"/>
            <w:szCs w:val="24"/>
          </w:rPr>
          <w:t>therapy Services</w:t>
        </w:r>
        <w:r w:rsidR="001579E1" w:rsidRPr="00D17139">
          <w:rPr>
            <w:rStyle w:val="Hyperlink"/>
            <w:rFonts w:eastAsia="Verdana" w:cstheme="minorHAnsi"/>
            <w:color w:val="auto"/>
            <w:spacing w:val="-6"/>
            <w:sz w:val="24"/>
            <w:szCs w:val="24"/>
          </w:rPr>
          <w:t xml:space="preserve"> Team</w:t>
        </w:r>
      </w:hyperlink>
      <w:r w:rsidR="001579E1" w:rsidRPr="00D17139">
        <w:rPr>
          <w:rFonts w:eastAsia="Verdana" w:cstheme="minorHAnsi"/>
          <w:spacing w:val="-6"/>
          <w:sz w:val="24"/>
          <w:szCs w:val="24"/>
        </w:rPr>
        <w:t xml:space="preserve"> makes up part of the network of support for all students at any level of study. The team offers students opportunities to access professional support to help them better develop and fulfil their personal, academic and professional potential. There are a wide variety of services, including individual counselling, group sessions, workshops and email counselling,</w:t>
      </w:r>
    </w:p>
    <w:p w14:paraId="474FBF2D" w14:textId="77777777" w:rsidR="001579E1" w:rsidRPr="00D17139" w:rsidRDefault="001579E1" w:rsidP="001579E1">
      <w:pPr>
        <w:spacing w:line="360" w:lineRule="auto"/>
        <w:ind w:right="144"/>
        <w:textAlignment w:val="baseline"/>
        <w:rPr>
          <w:rFonts w:eastAsia="Verdana" w:cstheme="minorHAnsi"/>
          <w:spacing w:val="-6"/>
          <w:sz w:val="24"/>
          <w:szCs w:val="24"/>
          <w:u w:val="single"/>
        </w:rPr>
      </w:pPr>
    </w:p>
    <w:p w14:paraId="5965F664" w14:textId="66B1245A" w:rsidR="001579E1" w:rsidRPr="00D17139" w:rsidRDefault="001579E1" w:rsidP="001579E1">
      <w:pPr>
        <w:spacing w:line="360" w:lineRule="auto"/>
        <w:ind w:right="144"/>
        <w:textAlignment w:val="baseline"/>
        <w:rPr>
          <w:rFonts w:eastAsia="Verdana" w:cstheme="minorHAnsi"/>
          <w:spacing w:val="-4"/>
          <w:sz w:val="24"/>
          <w:szCs w:val="24"/>
        </w:rPr>
      </w:pPr>
      <w:r w:rsidRPr="00D17139">
        <w:rPr>
          <w:rFonts w:eastAsia="Verdana" w:cstheme="minorHAnsi"/>
          <w:spacing w:val="-4"/>
          <w:sz w:val="24"/>
          <w:szCs w:val="24"/>
        </w:rPr>
        <w:t>Students engage with the Counselling and Psycho</w:t>
      </w:r>
      <w:r w:rsidR="009C3A3C">
        <w:rPr>
          <w:rFonts w:eastAsia="Verdana" w:cstheme="minorHAnsi"/>
          <w:spacing w:val="-4"/>
          <w:sz w:val="24"/>
          <w:szCs w:val="24"/>
        </w:rPr>
        <w:t>therapy Services</w:t>
      </w:r>
      <w:r w:rsidRPr="00D17139">
        <w:rPr>
          <w:rFonts w:eastAsia="Verdana" w:cstheme="minorHAnsi"/>
          <w:spacing w:val="-4"/>
          <w:sz w:val="24"/>
          <w:szCs w:val="24"/>
        </w:rPr>
        <w:t xml:space="preserve"> Team to work through issues such as depression, anxiety, or problems with self/identity or interpersonal relationships. Students bring problems from their past or present that hinder their capacity to function, such as: abuse, self-harm, eating disorders, loss. Counselling and psychology can help with exploring issues to develop insight and bring about positive change to psychological and emotional distress.</w:t>
      </w:r>
    </w:p>
    <w:p w14:paraId="37AA3A63" w14:textId="77777777" w:rsidR="001579E1" w:rsidRPr="00D17139" w:rsidRDefault="001579E1" w:rsidP="001579E1">
      <w:pPr>
        <w:spacing w:line="360" w:lineRule="auto"/>
        <w:ind w:right="360"/>
        <w:textAlignment w:val="baseline"/>
        <w:rPr>
          <w:rFonts w:eastAsia="Verdana" w:cstheme="minorHAnsi"/>
          <w:spacing w:val="-4"/>
          <w:sz w:val="24"/>
          <w:szCs w:val="24"/>
        </w:rPr>
      </w:pPr>
    </w:p>
    <w:p w14:paraId="188EBC90" w14:textId="46FA8CB2" w:rsidR="001579E1" w:rsidRPr="00D17139" w:rsidRDefault="001579E1" w:rsidP="001579E1">
      <w:pPr>
        <w:spacing w:line="360" w:lineRule="auto"/>
        <w:ind w:right="360"/>
        <w:textAlignment w:val="baseline"/>
        <w:rPr>
          <w:rFonts w:eastAsia="Verdana" w:cstheme="minorHAnsi"/>
          <w:sz w:val="24"/>
          <w:szCs w:val="24"/>
        </w:rPr>
      </w:pPr>
      <w:r w:rsidRPr="00D17139">
        <w:rPr>
          <w:rFonts w:eastAsia="Verdana" w:cstheme="minorHAnsi"/>
          <w:sz w:val="24"/>
          <w:szCs w:val="24"/>
        </w:rPr>
        <w:t>The Counselling and Psycho</w:t>
      </w:r>
      <w:r w:rsidR="009C3A3C">
        <w:rPr>
          <w:rFonts w:eastAsia="Verdana" w:cstheme="minorHAnsi"/>
          <w:sz w:val="24"/>
          <w:szCs w:val="24"/>
        </w:rPr>
        <w:t>therapy Services</w:t>
      </w:r>
      <w:r w:rsidRPr="00D17139">
        <w:rPr>
          <w:rFonts w:eastAsia="Verdana" w:cstheme="minorHAnsi"/>
          <w:sz w:val="24"/>
          <w:szCs w:val="24"/>
        </w:rPr>
        <w:t xml:space="preserve"> Team is located on the ground floor in Senate House. To access their services, submit an enquiry through their </w:t>
      </w:r>
      <w:hyperlink r:id="rId151" w:history="1">
        <w:r w:rsidRPr="00D17139">
          <w:rPr>
            <w:rStyle w:val="Hyperlink"/>
            <w:rFonts w:eastAsia="Verdana" w:cstheme="minorHAnsi"/>
            <w:color w:val="auto"/>
            <w:sz w:val="24"/>
            <w:szCs w:val="24"/>
          </w:rPr>
          <w:t>website</w:t>
        </w:r>
      </w:hyperlink>
      <w:r w:rsidRPr="00D17139">
        <w:rPr>
          <w:rFonts w:eastAsia="Verdana" w:cstheme="minorHAnsi"/>
          <w:sz w:val="24"/>
          <w:szCs w:val="24"/>
        </w:rPr>
        <w:t xml:space="preserve">. </w:t>
      </w:r>
    </w:p>
    <w:p w14:paraId="3F27DDC3" w14:textId="777359E1" w:rsidR="001579E1" w:rsidRPr="00D17139" w:rsidRDefault="001579E1" w:rsidP="001579E1">
      <w:pPr>
        <w:spacing w:line="360" w:lineRule="auto"/>
        <w:ind w:right="360"/>
        <w:textAlignment w:val="baseline"/>
        <w:rPr>
          <w:rFonts w:eastAsia="Verdana" w:cstheme="minorHAnsi"/>
          <w:sz w:val="24"/>
          <w:szCs w:val="24"/>
        </w:rPr>
      </w:pPr>
    </w:p>
    <w:p w14:paraId="3EF63065" w14:textId="77777777" w:rsidR="001579E1" w:rsidRPr="00D17139" w:rsidRDefault="001579E1" w:rsidP="00AF6E39">
      <w:pPr>
        <w:pStyle w:val="Heading2"/>
        <w:rPr>
          <w:rFonts w:eastAsia="Verdana"/>
        </w:rPr>
      </w:pPr>
      <w:bookmarkStart w:id="101" w:name="_Toc177500937"/>
      <w:r w:rsidRPr="00D17139">
        <w:rPr>
          <w:rFonts w:eastAsia="Verdana"/>
        </w:rPr>
        <w:lastRenderedPageBreak/>
        <w:t>Disability Services</w:t>
      </w:r>
      <w:bookmarkEnd w:id="101"/>
    </w:p>
    <w:p w14:paraId="05AB5E73" w14:textId="77777777" w:rsidR="001579E1" w:rsidRPr="00D17139" w:rsidRDefault="001579E1" w:rsidP="001579E1">
      <w:pPr>
        <w:spacing w:line="360" w:lineRule="auto"/>
        <w:ind w:right="432"/>
        <w:jc w:val="both"/>
        <w:textAlignment w:val="baseline"/>
        <w:rPr>
          <w:rFonts w:eastAsia="Verdana" w:cstheme="minorHAnsi"/>
          <w:spacing w:val="-4"/>
          <w:sz w:val="24"/>
          <w:szCs w:val="24"/>
        </w:rPr>
      </w:pPr>
      <w:r w:rsidRPr="00D17139">
        <w:rPr>
          <w:rFonts w:eastAsia="Verdana" w:cstheme="minorHAnsi"/>
          <w:spacing w:val="-4"/>
          <w:sz w:val="24"/>
          <w:szCs w:val="24"/>
        </w:rPr>
        <w:t xml:space="preserve">The University offers a wide range of support services to students with disabilities and encourages a positive climate of disclosure. Students with disabilities can seek advice and support through the </w:t>
      </w:r>
      <w:hyperlink r:id="rId152" w:history="1">
        <w:r w:rsidRPr="00D17139">
          <w:rPr>
            <w:rStyle w:val="Hyperlink"/>
            <w:rFonts w:eastAsia="Verdana" w:cstheme="minorHAnsi"/>
            <w:color w:val="auto"/>
            <w:spacing w:val="-4"/>
            <w:sz w:val="24"/>
            <w:szCs w:val="24"/>
          </w:rPr>
          <w:t>Disability Services Team</w:t>
        </w:r>
      </w:hyperlink>
      <w:r w:rsidRPr="00D17139">
        <w:rPr>
          <w:rFonts w:eastAsia="Verdana" w:cstheme="minorHAnsi"/>
          <w:spacing w:val="-4"/>
          <w:sz w:val="24"/>
          <w:szCs w:val="24"/>
        </w:rPr>
        <w:t xml:space="preserve"> in Wellbeing Support Services. Further information relating to the University's provision for students with disabilities is available on their webpages</w:t>
      </w:r>
    </w:p>
    <w:p w14:paraId="1A530765" w14:textId="77777777" w:rsidR="001579E1" w:rsidRPr="00D17139" w:rsidRDefault="001579E1" w:rsidP="001579E1">
      <w:pPr>
        <w:spacing w:line="360" w:lineRule="auto"/>
        <w:ind w:right="432"/>
        <w:jc w:val="both"/>
        <w:textAlignment w:val="baseline"/>
        <w:rPr>
          <w:rFonts w:eastAsia="Verdana" w:cstheme="minorHAnsi"/>
          <w:spacing w:val="-4"/>
          <w:sz w:val="24"/>
          <w:szCs w:val="24"/>
        </w:rPr>
      </w:pPr>
    </w:p>
    <w:p w14:paraId="7E4F6835" w14:textId="77777777" w:rsidR="001579E1" w:rsidRPr="00D17139" w:rsidRDefault="001579E1" w:rsidP="001579E1">
      <w:pPr>
        <w:spacing w:line="360" w:lineRule="auto"/>
        <w:ind w:right="288"/>
        <w:textAlignment w:val="baseline"/>
        <w:rPr>
          <w:rFonts w:eastAsia="Verdana" w:cstheme="minorHAnsi"/>
          <w:spacing w:val="-9"/>
          <w:sz w:val="24"/>
          <w:szCs w:val="24"/>
          <w:u w:val="single"/>
        </w:rPr>
      </w:pPr>
      <w:r w:rsidRPr="009C3A3C">
        <w:rPr>
          <w:rFonts w:eastAsia="Verdana" w:cstheme="minorHAnsi"/>
          <w:spacing w:val="-9"/>
          <w:sz w:val="24"/>
          <w:szCs w:val="24"/>
        </w:rPr>
        <w:t>The Disability Services Team</w:t>
      </w:r>
      <w:r w:rsidRPr="00D17139">
        <w:rPr>
          <w:rFonts w:eastAsia="Verdana" w:cstheme="minorHAnsi"/>
          <w:b/>
          <w:spacing w:val="-9"/>
          <w:sz w:val="24"/>
          <w:szCs w:val="24"/>
        </w:rPr>
        <w:t xml:space="preserve"> </w:t>
      </w:r>
      <w:r w:rsidRPr="00D17139">
        <w:rPr>
          <w:rFonts w:eastAsia="Verdana" w:cstheme="minorHAnsi"/>
          <w:spacing w:val="-9"/>
          <w:sz w:val="24"/>
          <w:szCs w:val="24"/>
        </w:rPr>
        <w:t>can also provide information and guidance to staff supporting students with disabilities, also in relation to inclusive teaching and learning practices, the accessibility of course resources, assessment and delivery. Further information is available on their webpages.</w:t>
      </w:r>
    </w:p>
    <w:p w14:paraId="475DB423" w14:textId="77777777" w:rsidR="001579E1" w:rsidRPr="00D17139" w:rsidRDefault="001579E1" w:rsidP="001579E1">
      <w:pPr>
        <w:spacing w:line="360" w:lineRule="auto"/>
        <w:ind w:right="432"/>
        <w:jc w:val="both"/>
        <w:textAlignment w:val="baseline"/>
        <w:rPr>
          <w:rFonts w:eastAsia="Verdana" w:cstheme="minorHAnsi"/>
          <w:spacing w:val="-9"/>
          <w:sz w:val="24"/>
          <w:szCs w:val="24"/>
        </w:rPr>
      </w:pPr>
    </w:p>
    <w:p w14:paraId="62D3102D" w14:textId="77777777" w:rsidR="001579E1" w:rsidRDefault="001579E1" w:rsidP="00187CB5">
      <w:pPr>
        <w:spacing w:line="360" w:lineRule="auto"/>
        <w:ind w:right="360"/>
        <w:textAlignment w:val="baseline"/>
        <w:rPr>
          <w:rFonts w:eastAsia="Verdana" w:cstheme="minorHAnsi"/>
          <w:spacing w:val="-9"/>
          <w:sz w:val="24"/>
          <w:szCs w:val="24"/>
        </w:rPr>
      </w:pPr>
      <w:r w:rsidRPr="00D17139">
        <w:rPr>
          <w:rFonts w:eastAsia="Verdana" w:cstheme="minorHAnsi"/>
          <w:spacing w:val="-9"/>
          <w:sz w:val="24"/>
          <w:szCs w:val="24"/>
        </w:rPr>
        <w:t>Academic Departments, the Dean of Students' Office, the Students' Union, the Health Centre and other teams in Wellbeing Support Services can also offer advice and guidance to students with disabilities. Further information can be found online.</w:t>
      </w:r>
    </w:p>
    <w:p w14:paraId="74D06CD2" w14:textId="77777777" w:rsidR="00187CB5" w:rsidRDefault="00187CB5" w:rsidP="00187CB5">
      <w:pPr>
        <w:spacing w:line="360" w:lineRule="auto"/>
        <w:ind w:right="360"/>
        <w:textAlignment w:val="baseline"/>
        <w:rPr>
          <w:rFonts w:eastAsia="Verdana" w:cstheme="minorHAnsi"/>
          <w:spacing w:val="-9"/>
          <w:sz w:val="24"/>
          <w:szCs w:val="24"/>
        </w:rPr>
      </w:pPr>
    </w:p>
    <w:p w14:paraId="7AEB9BB0" w14:textId="77777777" w:rsidR="00187CB5" w:rsidRPr="00D17139" w:rsidRDefault="00187CB5" w:rsidP="00187CB5">
      <w:pPr>
        <w:pStyle w:val="Heading2"/>
        <w:rPr>
          <w:rFonts w:eastAsia="Verdana"/>
        </w:rPr>
      </w:pPr>
      <w:bookmarkStart w:id="102" w:name="_Toc177500938"/>
      <w:r w:rsidRPr="00D17139">
        <w:rPr>
          <w:rFonts w:eastAsia="Verdana"/>
        </w:rPr>
        <w:t>Meet the Education Studies Honorary Director of Student and Staff Wellbeing: Kella the Cock</w:t>
      </w:r>
      <w:r>
        <w:rPr>
          <w:rFonts w:eastAsia="Verdana"/>
        </w:rPr>
        <w:t>a</w:t>
      </w:r>
      <w:r w:rsidRPr="00D17139">
        <w:rPr>
          <w:rFonts w:eastAsia="Verdana"/>
        </w:rPr>
        <w:t>poo!</w:t>
      </w:r>
      <w:bookmarkEnd w:id="102"/>
    </w:p>
    <w:p w14:paraId="296CBD48" w14:textId="5E5D0C8D" w:rsidR="00187CB5" w:rsidRPr="00187CB5" w:rsidRDefault="00187CB5" w:rsidP="00187CB5">
      <w:pPr>
        <w:spacing w:line="360" w:lineRule="auto"/>
        <w:ind w:right="288"/>
        <w:textAlignment w:val="baseline"/>
        <w:rPr>
          <w:rFonts w:eastAsia="Verdana" w:cstheme="minorHAnsi"/>
          <w:spacing w:val="-9"/>
          <w:sz w:val="24"/>
          <w:szCs w:val="24"/>
        </w:rPr>
      </w:pPr>
      <w:r w:rsidRPr="00D17139">
        <w:rPr>
          <w:rFonts w:eastAsia="Verdana" w:cstheme="minorHAnsi"/>
          <w:spacing w:val="-9"/>
          <w:sz w:val="24"/>
          <w:szCs w:val="24"/>
        </w:rPr>
        <w:t xml:space="preserve">In Education Studies we are very lucky to have Kella the </w:t>
      </w:r>
      <w:r w:rsidR="000745DA">
        <w:rPr>
          <w:rFonts w:eastAsia="Verdana" w:cstheme="minorHAnsi"/>
          <w:spacing w:val="-9"/>
          <w:sz w:val="24"/>
          <w:szCs w:val="24"/>
        </w:rPr>
        <w:t>three</w:t>
      </w:r>
      <w:r w:rsidRPr="00D17139">
        <w:rPr>
          <w:rFonts w:eastAsia="Verdana" w:cstheme="minorHAnsi"/>
          <w:spacing w:val="-9"/>
          <w:sz w:val="24"/>
          <w:szCs w:val="24"/>
        </w:rPr>
        <w:t>-year-old Cock</w:t>
      </w:r>
      <w:r>
        <w:rPr>
          <w:rFonts w:eastAsia="Verdana" w:cstheme="minorHAnsi"/>
          <w:spacing w:val="-9"/>
          <w:sz w:val="24"/>
          <w:szCs w:val="24"/>
        </w:rPr>
        <w:t>a</w:t>
      </w:r>
      <w:r w:rsidRPr="00D17139">
        <w:rPr>
          <w:rFonts w:eastAsia="Verdana" w:cstheme="minorHAnsi"/>
          <w:spacing w:val="-9"/>
          <w:sz w:val="24"/>
          <w:szCs w:val="24"/>
        </w:rPr>
        <w:t>poo who has an important student and staff wellbeing role that she takes very seriously!  Kella has been part of the Department since she was a small puppy and can often be seen on campus with her owner, the Director of</w:t>
      </w:r>
      <w:r w:rsidR="009C3A3C">
        <w:rPr>
          <w:rFonts w:eastAsia="Verdana" w:cstheme="minorHAnsi"/>
          <w:spacing w:val="-9"/>
          <w:sz w:val="24"/>
          <w:szCs w:val="24"/>
        </w:rPr>
        <w:t xml:space="preserve"> Education</w:t>
      </w:r>
      <w:r w:rsidRPr="00D17139">
        <w:rPr>
          <w:rFonts w:eastAsia="Verdana" w:cstheme="minorHAnsi"/>
          <w:spacing w:val="-9"/>
          <w:sz w:val="24"/>
          <w:szCs w:val="24"/>
        </w:rPr>
        <w:t>, Sarah Dahl.   Kella’s an enthusiastic member of the team, bringing lots of energy and enthusiasm.  Look out for her in the Department or follow her on Instagram at kella_fluffy_monster!</w:t>
      </w:r>
    </w:p>
    <w:p w14:paraId="45BF45FD" w14:textId="77777777" w:rsidR="00187CB5" w:rsidRDefault="00187CB5" w:rsidP="00187CB5">
      <w:pPr>
        <w:spacing w:line="360" w:lineRule="auto"/>
        <w:ind w:right="360"/>
        <w:textAlignment w:val="baseline"/>
        <w:rPr>
          <w:rFonts w:eastAsia="Verdana" w:cstheme="minorHAnsi"/>
          <w:sz w:val="24"/>
          <w:szCs w:val="24"/>
        </w:rPr>
      </w:pPr>
    </w:p>
    <w:p w14:paraId="39215646" w14:textId="55ECE382" w:rsidR="00187CB5" w:rsidRPr="00D17139" w:rsidRDefault="00187CB5" w:rsidP="00187CB5">
      <w:pPr>
        <w:spacing w:line="360" w:lineRule="auto"/>
        <w:ind w:right="360"/>
        <w:jc w:val="center"/>
        <w:textAlignment w:val="baseline"/>
        <w:rPr>
          <w:rFonts w:eastAsia="Verdana" w:cstheme="minorHAnsi"/>
          <w:sz w:val="24"/>
          <w:szCs w:val="24"/>
        </w:rPr>
        <w:sectPr w:rsidR="00187CB5" w:rsidRPr="00D17139" w:rsidSect="005F5E0A">
          <w:footerReference w:type="default" r:id="rId153"/>
          <w:pgSz w:w="11904" w:h="16843"/>
          <w:pgMar w:top="851" w:right="851" w:bottom="794" w:left="851" w:header="720" w:footer="720" w:gutter="0"/>
          <w:pgNumType w:start="1"/>
          <w:cols w:space="720"/>
        </w:sectPr>
      </w:pPr>
      <w:r>
        <w:rPr>
          <w:noProof/>
        </w:rPr>
        <w:drawing>
          <wp:inline distT="0" distB="0" distL="0" distR="0" wp14:anchorId="7BE0E1F1" wp14:editId="2BFD37CF">
            <wp:extent cx="2312970" cy="2363074"/>
            <wp:effectExtent l="0" t="0" r="0" b="0"/>
            <wp:docPr id="3" name="Picture 3" descr="A black dog sitting in the gras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black dog sitting in the grass&#10;&#10;Description automatically generated with medium confidence"/>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2325559" cy="2375935"/>
                    </a:xfrm>
                    <a:prstGeom prst="rect">
                      <a:avLst/>
                    </a:prstGeom>
                    <a:noFill/>
                    <a:ln>
                      <a:noFill/>
                    </a:ln>
                  </pic:spPr>
                </pic:pic>
              </a:graphicData>
            </a:graphic>
          </wp:inline>
        </w:drawing>
      </w:r>
    </w:p>
    <w:p w14:paraId="0640D188" w14:textId="41AC48E9" w:rsidR="00F63AC3" w:rsidRPr="000745DA" w:rsidRDefault="00AA78FC" w:rsidP="000745DA">
      <w:pPr>
        <w:pStyle w:val="Heading2"/>
        <w:rPr>
          <w:rFonts w:eastAsia="Verdana" w:cstheme="minorHAnsi"/>
          <w:spacing w:val="-5"/>
          <w:sz w:val="32"/>
          <w:szCs w:val="32"/>
        </w:rPr>
      </w:pPr>
      <w:bookmarkStart w:id="103" w:name="_Toc177500939"/>
      <w:r w:rsidRPr="00D17139">
        <w:rPr>
          <w:rFonts w:eastAsia="Verdana"/>
        </w:rPr>
        <w:lastRenderedPageBreak/>
        <w:t>Dates and Forms</w:t>
      </w:r>
      <w:bookmarkEnd w:id="103"/>
    </w:p>
    <w:p w14:paraId="7C85F562" w14:textId="77777777" w:rsidR="00F63AC3" w:rsidRPr="00860F93" w:rsidRDefault="00F63AC3" w:rsidP="00860F93">
      <w:pPr>
        <w:spacing w:line="360" w:lineRule="auto"/>
        <w:rPr>
          <w:rFonts w:cstheme="minorHAnsi"/>
          <w:sz w:val="24"/>
          <w:szCs w:val="24"/>
        </w:rPr>
      </w:pPr>
    </w:p>
    <w:p w14:paraId="279C14EF" w14:textId="77777777" w:rsidR="00860F93" w:rsidRPr="00860F93" w:rsidRDefault="00860F93" w:rsidP="00187CB5">
      <w:pPr>
        <w:rPr>
          <w:i/>
          <w:iCs/>
        </w:rPr>
      </w:pPr>
      <w:r w:rsidRPr="00860F93">
        <w:rPr>
          <w:rStyle w:val="Strong"/>
          <w:rFonts w:cstheme="minorHAnsi"/>
          <w:sz w:val="24"/>
          <w:szCs w:val="24"/>
        </w:rPr>
        <w:t>Timetables</w:t>
      </w:r>
    </w:p>
    <w:p w14:paraId="29DBDC3C" w14:textId="77777777" w:rsidR="00860F93" w:rsidRPr="00860F93" w:rsidRDefault="00860F93" w:rsidP="00860F93">
      <w:pPr>
        <w:pStyle w:val="NormalWeb"/>
        <w:spacing w:before="0" w:beforeAutospacing="0" w:after="0" w:afterAutospacing="0" w:line="360" w:lineRule="auto"/>
        <w:rPr>
          <w:rFonts w:asciiTheme="minorHAnsi" w:hAnsiTheme="minorHAnsi" w:cstheme="minorHAnsi"/>
        </w:rPr>
      </w:pPr>
      <w:r w:rsidRPr="00860F93">
        <w:rPr>
          <w:rFonts w:asciiTheme="minorHAnsi" w:hAnsiTheme="minorHAnsi" w:cstheme="minorHAnsi"/>
        </w:rPr>
        <w:t>Once you are registered on a module your timetable will appear automatically on Tabula and on My Warwick. In the meantime, you can click below to download our provisional module timetables (please note that these are still subject to change):</w:t>
      </w:r>
    </w:p>
    <w:p w14:paraId="729CA13E" w14:textId="5E91C6D6" w:rsidR="00860F93" w:rsidRPr="00540134" w:rsidRDefault="00DC5126" w:rsidP="00540134">
      <w:pPr>
        <w:numPr>
          <w:ilvl w:val="0"/>
          <w:numId w:val="38"/>
        </w:numPr>
        <w:spacing w:line="360" w:lineRule="auto"/>
        <w:ind w:left="714" w:hanging="357"/>
        <w:rPr>
          <w:rStyle w:val="Hyperlink"/>
          <w:rFonts w:cstheme="minorHAnsi"/>
          <w:sz w:val="24"/>
          <w:szCs w:val="24"/>
        </w:rPr>
      </w:pPr>
      <w:r w:rsidRPr="00540134">
        <w:rPr>
          <w:rFonts w:cstheme="minorHAnsi"/>
          <w:sz w:val="24"/>
          <w:szCs w:val="24"/>
        </w:rPr>
        <w:fldChar w:fldCharType="begin"/>
      </w:r>
      <w:r w:rsidR="00540134" w:rsidRPr="00540134">
        <w:rPr>
          <w:rFonts w:cstheme="minorHAnsi"/>
          <w:sz w:val="24"/>
          <w:szCs w:val="24"/>
        </w:rPr>
        <w:instrText>HYPERLINK "M:\\CES\\Administration\\Timetable\\2024-25 timetable\\UG\\UG year 1 T1 draft 1.1 for publishing.xlsx"</w:instrText>
      </w:r>
      <w:r w:rsidR="00540134" w:rsidRPr="00540134">
        <w:rPr>
          <w:rFonts w:cstheme="minorHAnsi"/>
          <w:sz w:val="24"/>
          <w:szCs w:val="24"/>
        </w:rPr>
      </w:r>
      <w:r w:rsidRPr="00540134">
        <w:rPr>
          <w:rFonts w:cstheme="minorHAnsi"/>
          <w:sz w:val="24"/>
          <w:szCs w:val="24"/>
        </w:rPr>
        <w:fldChar w:fldCharType="separate"/>
      </w:r>
      <w:r w:rsidR="00E71E55" w:rsidRPr="00540134">
        <w:rPr>
          <w:rStyle w:val="Hyperlink"/>
          <w:rFonts w:cstheme="minorHAnsi"/>
          <w:sz w:val="24"/>
          <w:szCs w:val="24"/>
        </w:rPr>
        <w:t>Year 1 Term 1 t</w:t>
      </w:r>
      <w:r w:rsidR="00E71E55" w:rsidRPr="00540134">
        <w:rPr>
          <w:rStyle w:val="Hyperlink"/>
          <w:rFonts w:cstheme="minorHAnsi"/>
          <w:sz w:val="24"/>
          <w:szCs w:val="24"/>
        </w:rPr>
        <w:t>i</w:t>
      </w:r>
      <w:r w:rsidR="00E71E55" w:rsidRPr="00540134">
        <w:rPr>
          <w:rStyle w:val="Hyperlink"/>
          <w:rFonts w:cstheme="minorHAnsi"/>
          <w:sz w:val="24"/>
          <w:szCs w:val="24"/>
        </w:rPr>
        <w:t>metable</w:t>
      </w:r>
    </w:p>
    <w:p w14:paraId="56C6CEAC" w14:textId="3049FD96" w:rsidR="00E71E55" w:rsidRPr="00540134" w:rsidRDefault="00DC5126" w:rsidP="00540134">
      <w:pPr>
        <w:pStyle w:val="ListParagraph"/>
        <w:numPr>
          <w:ilvl w:val="0"/>
          <w:numId w:val="38"/>
        </w:numPr>
        <w:spacing w:line="360" w:lineRule="auto"/>
        <w:ind w:left="714" w:hanging="357"/>
        <w:rPr>
          <w:rStyle w:val="Hyperlink"/>
          <w:rFonts w:asciiTheme="minorHAnsi" w:hAnsiTheme="minorHAnsi" w:cstheme="minorHAnsi"/>
          <w:sz w:val="24"/>
          <w:szCs w:val="24"/>
        </w:rPr>
      </w:pPr>
      <w:r w:rsidRPr="00540134">
        <w:rPr>
          <w:rFonts w:asciiTheme="minorHAnsi" w:hAnsiTheme="minorHAnsi" w:cstheme="minorHAnsi"/>
          <w:sz w:val="24"/>
          <w:szCs w:val="24"/>
        </w:rPr>
        <w:fldChar w:fldCharType="end"/>
      </w:r>
      <w:r w:rsidR="00540134">
        <w:rPr>
          <w:rFonts w:asciiTheme="minorHAnsi" w:hAnsiTheme="minorHAnsi" w:cstheme="minorHAnsi"/>
          <w:sz w:val="24"/>
          <w:szCs w:val="24"/>
        </w:rPr>
        <w:fldChar w:fldCharType="begin"/>
      </w:r>
      <w:r w:rsidR="00540134">
        <w:rPr>
          <w:rFonts w:asciiTheme="minorHAnsi" w:hAnsiTheme="minorHAnsi" w:cstheme="minorHAnsi"/>
          <w:sz w:val="24"/>
          <w:szCs w:val="24"/>
        </w:rPr>
        <w:instrText>HYPERLINK "M:\\CES\\Administration\\Timetable\\2024-25 timetable\\UG\\UG year 2&amp;3 T1 draft 2.00 to be published.xlsx"</w:instrText>
      </w:r>
      <w:r w:rsidR="00540134">
        <w:rPr>
          <w:rFonts w:asciiTheme="minorHAnsi" w:hAnsiTheme="minorHAnsi" w:cstheme="minorHAnsi"/>
          <w:sz w:val="24"/>
          <w:szCs w:val="24"/>
        </w:rPr>
      </w:r>
      <w:r w:rsidR="00540134">
        <w:rPr>
          <w:rFonts w:asciiTheme="minorHAnsi" w:hAnsiTheme="minorHAnsi" w:cstheme="minorHAnsi"/>
          <w:sz w:val="24"/>
          <w:szCs w:val="24"/>
        </w:rPr>
        <w:fldChar w:fldCharType="separate"/>
      </w:r>
      <w:r w:rsidR="00E71E55" w:rsidRPr="00540134">
        <w:rPr>
          <w:rStyle w:val="Hyperlink"/>
          <w:rFonts w:asciiTheme="minorHAnsi" w:hAnsiTheme="minorHAnsi" w:cstheme="minorHAnsi"/>
          <w:sz w:val="24"/>
          <w:szCs w:val="24"/>
        </w:rPr>
        <w:t>Year 2 and 3 Term 1 timeta</w:t>
      </w:r>
      <w:r w:rsidR="00E71E55" w:rsidRPr="00540134">
        <w:rPr>
          <w:rStyle w:val="Hyperlink"/>
          <w:rFonts w:asciiTheme="minorHAnsi" w:hAnsiTheme="minorHAnsi" w:cstheme="minorHAnsi"/>
          <w:sz w:val="24"/>
          <w:szCs w:val="24"/>
        </w:rPr>
        <w:t>b</w:t>
      </w:r>
      <w:r w:rsidR="00E71E55" w:rsidRPr="00540134">
        <w:rPr>
          <w:rStyle w:val="Hyperlink"/>
          <w:rFonts w:asciiTheme="minorHAnsi" w:hAnsiTheme="minorHAnsi" w:cstheme="minorHAnsi"/>
          <w:sz w:val="24"/>
          <w:szCs w:val="24"/>
        </w:rPr>
        <w:t>le</w:t>
      </w:r>
    </w:p>
    <w:p w14:paraId="514918FA" w14:textId="31F0F848" w:rsidR="00860F93" w:rsidRPr="00540134" w:rsidRDefault="00540134" w:rsidP="00540134">
      <w:pPr>
        <w:spacing w:line="360" w:lineRule="auto"/>
        <w:rPr>
          <w:rFonts w:cstheme="minorHAnsi"/>
          <w:sz w:val="24"/>
          <w:szCs w:val="24"/>
        </w:rPr>
      </w:pPr>
      <w:r w:rsidRPr="00540134">
        <w:rPr>
          <w:rFonts w:eastAsia="PMingLiU" w:cstheme="minorHAnsi"/>
          <w:sz w:val="24"/>
          <w:szCs w:val="24"/>
          <w:lang w:val="en-US"/>
        </w:rPr>
        <w:fldChar w:fldCharType="end"/>
      </w:r>
    </w:p>
    <w:p w14:paraId="7DB4498A" w14:textId="5248C3D2" w:rsidR="00860F93" w:rsidRPr="00860F93" w:rsidRDefault="00860F93" w:rsidP="00187CB5">
      <w:pPr>
        <w:rPr>
          <w:i/>
          <w:iCs/>
        </w:rPr>
      </w:pPr>
      <w:r>
        <w:rPr>
          <w:rStyle w:val="Strong"/>
          <w:rFonts w:cstheme="minorHAnsi"/>
          <w:sz w:val="24"/>
          <w:szCs w:val="24"/>
        </w:rPr>
        <w:t>University Term Dates</w:t>
      </w:r>
    </w:p>
    <w:p w14:paraId="27C791C8" w14:textId="0C1D1203" w:rsidR="00860F93" w:rsidRPr="00860F93" w:rsidRDefault="00860F93" w:rsidP="00860F93">
      <w:pPr>
        <w:pStyle w:val="NormalWeb"/>
        <w:rPr>
          <w:rFonts w:asciiTheme="minorHAnsi" w:hAnsiTheme="minorHAnsi" w:cstheme="minorHAnsi"/>
        </w:rPr>
      </w:pPr>
      <w:r w:rsidRPr="00860F93">
        <w:rPr>
          <w:rFonts w:asciiTheme="minorHAnsi" w:hAnsiTheme="minorHAnsi" w:cstheme="minorHAnsi"/>
        </w:rPr>
        <w:t xml:space="preserve">You can </w:t>
      </w:r>
      <w:r>
        <w:rPr>
          <w:rFonts w:asciiTheme="minorHAnsi" w:hAnsiTheme="minorHAnsi" w:cstheme="minorHAnsi"/>
        </w:rPr>
        <w:t>f</w:t>
      </w:r>
      <w:r w:rsidRPr="00860F93">
        <w:rPr>
          <w:rFonts w:asciiTheme="minorHAnsi" w:hAnsiTheme="minorHAnsi" w:cstheme="minorHAnsi"/>
        </w:rPr>
        <w:t>ind</w:t>
      </w:r>
      <w:r>
        <w:rPr>
          <w:rFonts w:asciiTheme="minorHAnsi" w:hAnsiTheme="minorHAnsi" w:cstheme="minorHAnsi"/>
        </w:rPr>
        <w:t xml:space="preserve"> </w:t>
      </w:r>
      <w:r w:rsidRPr="00860F93">
        <w:rPr>
          <w:rFonts w:asciiTheme="minorHAnsi" w:hAnsiTheme="minorHAnsi" w:cstheme="minorHAnsi"/>
        </w:rPr>
        <w:t xml:space="preserve">University term dates for the current and future years </w:t>
      </w:r>
      <w:hyperlink r:id="rId155" w:history="1">
        <w:r w:rsidRPr="00860F93">
          <w:rPr>
            <w:rStyle w:val="Hyperlink"/>
            <w:rFonts w:asciiTheme="minorHAnsi" w:hAnsiTheme="minorHAnsi" w:cstheme="minorHAnsi"/>
          </w:rPr>
          <w:t>here</w:t>
        </w:r>
      </w:hyperlink>
      <w:r w:rsidRPr="00860F93">
        <w:rPr>
          <w:rFonts w:asciiTheme="minorHAnsi" w:hAnsiTheme="minorHAnsi" w:cstheme="minorHAnsi"/>
        </w:rPr>
        <w:t>.</w:t>
      </w:r>
    </w:p>
    <w:p w14:paraId="030F6585" w14:textId="77777777" w:rsidR="00F63AC3" w:rsidRDefault="00F63AC3" w:rsidP="00F63AC3"/>
    <w:p w14:paraId="00B65186" w14:textId="77777777" w:rsidR="00F63AC3" w:rsidRPr="000745DA" w:rsidRDefault="00F63AC3" w:rsidP="00302C8D">
      <w:pPr>
        <w:rPr>
          <w:b/>
          <w:bCs/>
          <w:sz w:val="24"/>
          <w:szCs w:val="24"/>
        </w:rPr>
      </w:pPr>
      <w:r w:rsidRPr="000745DA">
        <w:rPr>
          <w:b/>
          <w:bCs/>
          <w:sz w:val="24"/>
          <w:szCs w:val="24"/>
        </w:rPr>
        <w:t>Forms</w:t>
      </w:r>
    </w:p>
    <w:p w14:paraId="6D62299E" w14:textId="77777777" w:rsidR="00F63AC3" w:rsidRPr="00D17139" w:rsidRDefault="00F63AC3" w:rsidP="00F63AC3">
      <w:pPr>
        <w:pStyle w:val="NormalWeb"/>
        <w:spacing w:before="0" w:beforeAutospacing="0" w:after="0" w:afterAutospacing="0" w:line="360" w:lineRule="auto"/>
        <w:rPr>
          <w:rFonts w:asciiTheme="minorHAnsi" w:hAnsiTheme="minorHAnsi" w:cstheme="minorHAnsi"/>
        </w:rPr>
      </w:pPr>
      <w:r w:rsidRPr="00D17139">
        <w:rPr>
          <w:rFonts w:asciiTheme="minorHAnsi" w:hAnsiTheme="minorHAnsi" w:cstheme="minorHAnsi"/>
        </w:rPr>
        <w:t>You may find links to these forms elsewhere in the handbook - but they are all together here to help you find them quickly.</w:t>
      </w:r>
    </w:p>
    <w:p w14:paraId="69E37C1D" w14:textId="77777777" w:rsidR="00F63AC3" w:rsidRPr="00D17139" w:rsidRDefault="00F63AC3" w:rsidP="00F63AC3">
      <w:pPr>
        <w:pStyle w:val="NormalWeb"/>
        <w:spacing w:before="0" w:beforeAutospacing="0" w:after="0" w:afterAutospacing="0" w:line="360" w:lineRule="auto"/>
        <w:rPr>
          <w:rFonts w:asciiTheme="minorHAnsi" w:hAnsiTheme="minorHAnsi" w:cstheme="minorHAnsi"/>
        </w:rPr>
      </w:pPr>
    </w:p>
    <w:p w14:paraId="571D5CF2" w14:textId="77777777" w:rsidR="00F63AC3" w:rsidRPr="00D17139" w:rsidRDefault="00540134" w:rsidP="00F63AC3">
      <w:pPr>
        <w:pStyle w:val="NormalWeb"/>
        <w:spacing w:before="0" w:beforeAutospacing="0" w:after="0" w:afterAutospacing="0" w:line="360" w:lineRule="auto"/>
        <w:rPr>
          <w:rFonts w:asciiTheme="minorHAnsi" w:hAnsiTheme="minorHAnsi" w:cstheme="minorHAnsi"/>
        </w:rPr>
      </w:pPr>
      <w:hyperlink r:id="rId156" w:tgtFrame="_blank" w:history="1">
        <w:r w:rsidR="00F63AC3" w:rsidRPr="00D17139">
          <w:rPr>
            <w:rStyle w:val="Hyperlink"/>
            <w:rFonts w:asciiTheme="minorHAnsi" w:hAnsiTheme="minorHAnsi" w:cstheme="minorHAnsi"/>
            <w:color w:val="auto"/>
          </w:rPr>
          <w:t>Assessment Feedback Form</w:t>
        </w:r>
      </w:hyperlink>
    </w:p>
    <w:p w14:paraId="1C8385C9" w14:textId="77777777" w:rsidR="00F63AC3" w:rsidRPr="00D17139" w:rsidRDefault="008C6B3E" w:rsidP="00F63AC3">
      <w:pPr>
        <w:pStyle w:val="NormalWeb"/>
        <w:spacing w:before="0" w:beforeAutospacing="0" w:after="0" w:afterAutospacing="0" w:line="360" w:lineRule="auto"/>
        <w:rPr>
          <w:rFonts w:asciiTheme="minorHAnsi" w:hAnsiTheme="minorHAnsi" w:cstheme="minorHAnsi"/>
        </w:rPr>
      </w:pPr>
      <w:hyperlink r:id="rId157" w:tgtFrame="_blank" w:history="1">
        <w:r w:rsidR="00F63AC3" w:rsidRPr="00D17139">
          <w:rPr>
            <w:rStyle w:val="Hyperlink"/>
            <w:rFonts w:asciiTheme="minorHAnsi" w:hAnsiTheme="minorHAnsi" w:cstheme="minorHAnsi"/>
            <w:color w:val="auto"/>
          </w:rPr>
          <w:t>Ethical Approval Fo</w:t>
        </w:r>
        <w:r w:rsidR="00F63AC3" w:rsidRPr="00D17139">
          <w:rPr>
            <w:rStyle w:val="Hyperlink"/>
            <w:rFonts w:asciiTheme="minorHAnsi" w:hAnsiTheme="minorHAnsi" w:cstheme="minorHAnsi"/>
            <w:color w:val="auto"/>
          </w:rPr>
          <w:t>r</w:t>
        </w:r>
        <w:r w:rsidR="00F63AC3" w:rsidRPr="00D17139">
          <w:rPr>
            <w:rStyle w:val="Hyperlink"/>
            <w:rFonts w:asciiTheme="minorHAnsi" w:hAnsiTheme="minorHAnsi" w:cstheme="minorHAnsi"/>
            <w:color w:val="auto"/>
          </w:rPr>
          <w:t>m</w:t>
        </w:r>
      </w:hyperlink>
    </w:p>
    <w:p w14:paraId="0FA419A0" w14:textId="00242491" w:rsidR="00F63AC3" w:rsidRPr="00D17139" w:rsidRDefault="00540134" w:rsidP="00F63AC3">
      <w:pPr>
        <w:pStyle w:val="NormalWeb"/>
        <w:spacing w:before="0" w:beforeAutospacing="0" w:after="0" w:afterAutospacing="0" w:line="360" w:lineRule="auto"/>
        <w:rPr>
          <w:rFonts w:asciiTheme="minorHAnsi" w:hAnsiTheme="minorHAnsi" w:cstheme="minorHAnsi"/>
        </w:rPr>
      </w:pPr>
      <w:hyperlink r:id="rId158" w:tgtFrame="_blank" w:history="1">
        <w:r w:rsidR="00F63AC3" w:rsidRPr="00D17139">
          <w:rPr>
            <w:rStyle w:val="Hyperlink"/>
            <w:rFonts w:asciiTheme="minorHAnsi" w:hAnsiTheme="minorHAnsi" w:cstheme="minorHAnsi"/>
            <w:color w:val="auto"/>
          </w:rPr>
          <w:t>Guidance on Submission of Mitigating Circumstances</w:t>
        </w:r>
      </w:hyperlink>
    </w:p>
    <w:p w14:paraId="2577D5B6" w14:textId="77777777" w:rsidR="00F63AC3" w:rsidRPr="00D17139" w:rsidRDefault="00540134" w:rsidP="00F63AC3">
      <w:pPr>
        <w:pStyle w:val="NormalWeb"/>
        <w:spacing w:before="0" w:beforeAutospacing="0" w:after="0" w:afterAutospacing="0" w:line="360" w:lineRule="auto"/>
        <w:rPr>
          <w:rFonts w:asciiTheme="minorHAnsi" w:hAnsiTheme="minorHAnsi" w:cstheme="minorHAnsi"/>
        </w:rPr>
      </w:pPr>
      <w:hyperlink r:id="rId159" w:history="1">
        <w:r w:rsidR="00F63AC3" w:rsidRPr="00D17139">
          <w:rPr>
            <w:rStyle w:val="Hyperlink"/>
            <w:rFonts w:asciiTheme="minorHAnsi" w:hAnsiTheme="minorHAnsi" w:cstheme="minorHAnsi"/>
            <w:color w:val="auto"/>
          </w:rPr>
          <w:t>Change of Study Location Information</w:t>
        </w:r>
      </w:hyperlink>
    </w:p>
    <w:p w14:paraId="014E5EA5" w14:textId="77777777" w:rsidR="00F63AC3" w:rsidRPr="00D17139" w:rsidRDefault="00540134" w:rsidP="00F63AC3">
      <w:pPr>
        <w:pStyle w:val="NormalWeb"/>
        <w:spacing w:before="0" w:beforeAutospacing="0" w:after="0" w:afterAutospacing="0" w:line="360" w:lineRule="auto"/>
        <w:rPr>
          <w:rFonts w:asciiTheme="minorHAnsi" w:hAnsiTheme="minorHAnsi" w:cstheme="minorHAnsi"/>
        </w:rPr>
      </w:pPr>
      <w:hyperlink r:id="rId160" w:tgtFrame="_blank" w:history="1">
        <w:r w:rsidR="00F63AC3" w:rsidRPr="00D17139">
          <w:rPr>
            <w:rStyle w:val="Hyperlink"/>
            <w:rFonts w:asciiTheme="minorHAnsi" w:hAnsiTheme="minorHAnsi" w:cstheme="minorHAnsi"/>
            <w:color w:val="auto"/>
          </w:rPr>
          <w:t>Request an Authorised Absence (Students with a student visa)</w:t>
        </w:r>
      </w:hyperlink>
      <w:r w:rsidR="00F63AC3" w:rsidRPr="00D17139">
        <w:rPr>
          <w:rFonts w:asciiTheme="minorHAnsi" w:hAnsiTheme="minorHAnsi" w:cstheme="minorHAnsi"/>
        </w:rPr>
        <w:t xml:space="preserve"> </w:t>
      </w:r>
    </w:p>
    <w:p w14:paraId="7E64A6ED" w14:textId="77777777" w:rsidR="00F63AC3" w:rsidRPr="00D17139" w:rsidRDefault="00540134" w:rsidP="00F63AC3">
      <w:pPr>
        <w:pStyle w:val="NormalWeb"/>
        <w:spacing w:before="0" w:beforeAutospacing="0" w:after="0" w:afterAutospacing="0" w:line="360" w:lineRule="auto"/>
        <w:rPr>
          <w:rFonts w:asciiTheme="minorHAnsi" w:hAnsiTheme="minorHAnsi" w:cstheme="minorHAnsi"/>
        </w:rPr>
      </w:pPr>
      <w:hyperlink r:id="rId161" w:tgtFrame="_blank" w:history="1">
        <w:r w:rsidR="00F63AC3" w:rsidRPr="00D17139">
          <w:rPr>
            <w:rStyle w:val="Hyperlink"/>
            <w:rFonts w:asciiTheme="minorHAnsi" w:hAnsiTheme="minorHAnsi" w:cstheme="minorHAnsi"/>
            <w:color w:val="auto"/>
          </w:rPr>
          <w:t>Request a Certificate of Status</w:t>
        </w:r>
      </w:hyperlink>
    </w:p>
    <w:p w14:paraId="7664D9F1" w14:textId="77777777" w:rsidR="00F63AC3" w:rsidRPr="00D17139" w:rsidRDefault="00540134" w:rsidP="00F63AC3">
      <w:pPr>
        <w:pStyle w:val="NormalWeb"/>
        <w:spacing w:before="0" w:beforeAutospacing="0" w:after="0" w:afterAutospacing="0" w:line="360" w:lineRule="auto"/>
        <w:rPr>
          <w:rFonts w:asciiTheme="minorHAnsi" w:hAnsiTheme="minorHAnsi" w:cstheme="minorHAnsi"/>
        </w:rPr>
      </w:pPr>
      <w:hyperlink r:id="rId162" w:history="1">
        <w:r w:rsidR="00F63AC3" w:rsidRPr="00D17139">
          <w:rPr>
            <w:rStyle w:val="Hyperlink"/>
            <w:rFonts w:asciiTheme="minorHAnsi" w:hAnsiTheme="minorHAnsi" w:cstheme="minorHAnsi"/>
            <w:color w:val="auto"/>
          </w:rPr>
          <w:t>Request a Transcript</w:t>
        </w:r>
      </w:hyperlink>
    </w:p>
    <w:p w14:paraId="1609D888" w14:textId="77777777" w:rsidR="00F63AC3" w:rsidRPr="00D17139" w:rsidRDefault="00540134" w:rsidP="00F63AC3">
      <w:pPr>
        <w:pStyle w:val="NormalWeb"/>
        <w:spacing w:before="0" w:beforeAutospacing="0" w:after="0" w:afterAutospacing="0" w:line="360" w:lineRule="auto"/>
        <w:rPr>
          <w:rFonts w:asciiTheme="minorHAnsi" w:hAnsiTheme="minorHAnsi" w:cstheme="minorHAnsi"/>
        </w:rPr>
      </w:pPr>
      <w:hyperlink r:id="rId163" w:tgtFrame="_blank" w:history="1">
        <w:r w:rsidR="00F63AC3" w:rsidRPr="00D17139">
          <w:rPr>
            <w:rStyle w:val="Hyperlink"/>
            <w:rFonts w:asciiTheme="minorHAnsi" w:hAnsiTheme="minorHAnsi" w:cstheme="minorHAnsi"/>
            <w:color w:val="auto"/>
          </w:rPr>
          <w:t>Request for Temporary Withdrawal</w:t>
        </w:r>
      </w:hyperlink>
    </w:p>
    <w:p w14:paraId="27CC41E4" w14:textId="77777777" w:rsidR="00F63AC3" w:rsidRDefault="00540134" w:rsidP="00187CB5">
      <w:pPr>
        <w:pStyle w:val="NormalWeb"/>
        <w:spacing w:before="0" w:beforeAutospacing="0" w:after="0" w:afterAutospacing="0" w:line="360" w:lineRule="auto"/>
        <w:rPr>
          <w:rStyle w:val="Hyperlink"/>
          <w:rFonts w:asciiTheme="minorHAnsi" w:hAnsiTheme="minorHAnsi" w:cstheme="minorHAnsi"/>
          <w:color w:val="auto"/>
        </w:rPr>
      </w:pPr>
      <w:hyperlink r:id="rId164" w:tgtFrame="_blank" w:history="1">
        <w:r w:rsidR="00F63AC3" w:rsidRPr="00D17139">
          <w:rPr>
            <w:rStyle w:val="Hyperlink"/>
            <w:rFonts w:asciiTheme="minorHAnsi" w:hAnsiTheme="minorHAnsi" w:cstheme="minorHAnsi"/>
            <w:color w:val="auto"/>
          </w:rPr>
          <w:t>Notification of return after Temporary Withdrawal</w:t>
        </w:r>
      </w:hyperlink>
    </w:p>
    <w:sectPr w:rsidR="00F63AC3" w:rsidSect="00606FFC">
      <w:pgSz w:w="11906" w:h="16838"/>
      <w:pgMar w:top="1304" w:right="851" w:bottom="1304"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3D66431" w14:textId="77777777" w:rsidR="00D31DC4" w:rsidRDefault="00D31DC4" w:rsidP="00D31DC4">
      <w:r>
        <w:separator/>
      </w:r>
    </w:p>
  </w:endnote>
  <w:endnote w:type="continuationSeparator" w:id="0">
    <w:p w14:paraId="27E9E52B" w14:textId="77777777" w:rsidR="00D31DC4" w:rsidRDefault="00D31DC4" w:rsidP="00D31D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ato">
    <w:charset w:val="00"/>
    <w:family w:val="swiss"/>
    <w:pitch w:val="variable"/>
    <w:sig w:usb0="E10002FF" w:usb1="5000ECFF" w:usb2="00000021"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D0AADA" w14:textId="1A95BE87" w:rsidR="005F5E0A" w:rsidRDefault="005F5E0A" w:rsidP="00225709">
    <w:pPr>
      <w:pStyle w:val="Footer"/>
      <w:jc w:val="center"/>
    </w:pPr>
  </w:p>
  <w:p w14:paraId="0BA9C890" w14:textId="77777777" w:rsidR="005F5E0A" w:rsidRDefault="005F5E0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01893895"/>
      <w:docPartObj>
        <w:docPartGallery w:val="Page Numbers (Bottom of Page)"/>
        <w:docPartUnique/>
      </w:docPartObj>
    </w:sdtPr>
    <w:sdtEndPr>
      <w:rPr>
        <w:noProof/>
      </w:rPr>
    </w:sdtEndPr>
    <w:sdtContent>
      <w:p w14:paraId="213FF164" w14:textId="77777777" w:rsidR="00225709" w:rsidRDefault="00225709" w:rsidP="00BA04F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D1C4CFD" w14:textId="77777777" w:rsidR="00225709" w:rsidRDefault="002257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BA7A15C" w14:textId="77777777" w:rsidR="00D31DC4" w:rsidRDefault="00D31DC4" w:rsidP="00D31DC4">
      <w:r>
        <w:separator/>
      </w:r>
    </w:p>
  </w:footnote>
  <w:footnote w:type="continuationSeparator" w:id="0">
    <w:p w14:paraId="09841865" w14:textId="77777777" w:rsidR="00D31DC4" w:rsidRDefault="00D31DC4" w:rsidP="00D31DC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4407E5"/>
    <w:multiLevelType w:val="hybridMultilevel"/>
    <w:tmpl w:val="B588B1AA"/>
    <w:lvl w:ilvl="0" w:tplc="00BA468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123C67"/>
    <w:multiLevelType w:val="multilevel"/>
    <w:tmpl w:val="FBB05A76"/>
    <w:lvl w:ilvl="0">
      <w:start w:val="2"/>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2" w15:restartNumberingAfterBreak="0">
    <w:nsid w:val="0C511F52"/>
    <w:multiLevelType w:val="hybridMultilevel"/>
    <w:tmpl w:val="C1B493B0"/>
    <w:lvl w:ilvl="0" w:tplc="51A6B50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D0D5E26"/>
    <w:multiLevelType w:val="hybridMultilevel"/>
    <w:tmpl w:val="2DDEE796"/>
    <w:lvl w:ilvl="0" w:tplc="182A7D22">
      <w:start w:val="1"/>
      <w:numFmt w:val="bullet"/>
      <w:lvlText w:val=""/>
      <w:lvlJc w:val="left"/>
      <w:pPr>
        <w:ind w:left="1420" w:hanging="360"/>
      </w:pPr>
      <w:rPr>
        <w:rFonts w:ascii="Symbol" w:hAnsi="Symbol"/>
      </w:rPr>
    </w:lvl>
    <w:lvl w:ilvl="1" w:tplc="E4F413F2">
      <w:start w:val="1"/>
      <w:numFmt w:val="bullet"/>
      <w:lvlText w:val=""/>
      <w:lvlJc w:val="left"/>
      <w:pPr>
        <w:ind w:left="1420" w:hanging="360"/>
      </w:pPr>
      <w:rPr>
        <w:rFonts w:ascii="Symbol" w:hAnsi="Symbol"/>
      </w:rPr>
    </w:lvl>
    <w:lvl w:ilvl="2" w:tplc="792614D2">
      <w:start w:val="1"/>
      <w:numFmt w:val="bullet"/>
      <w:lvlText w:val=""/>
      <w:lvlJc w:val="left"/>
      <w:pPr>
        <w:ind w:left="1420" w:hanging="360"/>
      </w:pPr>
      <w:rPr>
        <w:rFonts w:ascii="Symbol" w:hAnsi="Symbol"/>
      </w:rPr>
    </w:lvl>
    <w:lvl w:ilvl="3" w:tplc="3F866B7A">
      <w:start w:val="1"/>
      <w:numFmt w:val="bullet"/>
      <w:lvlText w:val=""/>
      <w:lvlJc w:val="left"/>
      <w:pPr>
        <w:ind w:left="1420" w:hanging="360"/>
      </w:pPr>
      <w:rPr>
        <w:rFonts w:ascii="Symbol" w:hAnsi="Symbol"/>
      </w:rPr>
    </w:lvl>
    <w:lvl w:ilvl="4" w:tplc="81B804CA">
      <w:start w:val="1"/>
      <w:numFmt w:val="bullet"/>
      <w:lvlText w:val=""/>
      <w:lvlJc w:val="left"/>
      <w:pPr>
        <w:ind w:left="1420" w:hanging="360"/>
      </w:pPr>
      <w:rPr>
        <w:rFonts w:ascii="Symbol" w:hAnsi="Symbol"/>
      </w:rPr>
    </w:lvl>
    <w:lvl w:ilvl="5" w:tplc="030C6376">
      <w:start w:val="1"/>
      <w:numFmt w:val="bullet"/>
      <w:lvlText w:val=""/>
      <w:lvlJc w:val="left"/>
      <w:pPr>
        <w:ind w:left="1420" w:hanging="360"/>
      </w:pPr>
      <w:rPr>
        <w:rFonts w:ascii="Symbol" w:hAnsi="Symbol"/>
      </w:rPr>
    </w:lvl>
    <w:lvl w:ilvl="6" w:tplc="069E23F6">
      <w:start w:val="1"/>
      <w:numFmt w:val="bullet"/>
      <w:lvlText w:val=""/>
      <w:lvlJc w:val="left"/>
      <w:pPr>
        <w:ind w:left="1420" w:hanging="360"/>
      </w:pPr>
      <w:rPr>
        <w:rFonts w:ascii="Symbol" w:hAnsi="Symbol"/>
      </w:rPr>
    </w:lvl>
    <w:lvl w:ilvl="7" w:tplc="FB8499FE">
      <w:start w:val="1"/>
      <w:numFmt w:val="bullet"/>
      <w:lvlText w:val=""/>
      <w:lvlJc w:val="left"/>
      <w:pPr>
        <w:ind w:left="1420" w:hanging="360"/>
      </w:pPr>
      <w:rPr>
        <w:rFonts w:ascii="Symbol" w:hAnsi="Symbol"/>
      </w:rPr>
    </w:lvl>
    <w:lvl w:ilvl="8" w:tplc="1624B21E">
      <w:start w:val="1"/>
      <w:numFmt w:val="bullet"/>
      <w:lvlText w:val=""/>
      <w:lvlJc w:val="left"/>
      <w:pPr>
        <w:ind w:left="1420" w:hanging="360"/>
      </w:pPr>
      <w:rPr>
        <w:rFonts w:ascii="Symbol" w:hAnsi="Symbol"/>
      </w:rPr>
    </w:lvl>
  </w:abstractNum>
  <w:abstractNum w:abstractNumId="4" w15:restartNumberingAfterBreak="0">
    <w:nsid w:val="10182E01"/>
    <w:multiLevelType w:val="multilevel"/>
    <w:tmpl w:val="1EDAFCB2"/>
    <w:lvl w:ilvl="0">
      <w:numFmt w:val="bullet"/>
      <w:lvlText w:val="n"/>
      <w:lvlJc w:val="left"/>
      <w:pPr>
        <w:tabs>
          <w:tab w:val="left" w:pos="216"/>
        </w:tabs>
        <w:ind w:left="0" w:firstLine="0"/>
      </w:pPr>
      <w:rPr>
        <w:rFonts w:ascii="Wingdings" w:eastAsia="Wingdings" w:hAnsi="Wingdings"/>
        <w:color w:val="000000"/>
        <w:spacing w:val="-11"/>
        <w:w w:val="100"/>
        <w:sz w:val="20"/>
        <w:vertAlign w:val="baseline"/>
        <w:lang w:val="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 w15:restartNumberingAfterBreak="0">
    <w:nsid w:val="13AC5408"/>
    <w:multiLevelType w:val="multilevel"/>
    <w:tmpl w:val="21B0BD8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C4176"/>
    <w:multiLevelType w:val="multilevel"/>
    <w:tmpl w:val="2AC63B9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56157A0"/>
    <w:multiLevelType w:val="multilevel"/>
    <w:tmpl w:val="C5864668"/>
    <w:lvl w:ilvl="0">
      <w:numFmt w:val="bullet"/>
      <w:lvlText w:val="n"/>
      <w:lvlJc w:val="left"/>
      <w:pPr>
        <w:tabs>
          <w:tab w:val="left" w:pos="288"/>
        </w:tabs>
        <w:ind w:left="0" w:firstLine="0"/>
      </w:pPr>
      <w:rPr>
        <w:rFonts w:ascii="Wingdings" w:eastAsia="Wingdings" w:hAnsi="Wingdings"/>
        <w:color w:val="000000"/>
        <w:spacing w:val="-4"/>
        <w:w w:val="100"/>
        <w:sz w:val="19"/>
        <w:vertAlign w:val="baseline"/>
        <w:lang w:val="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8" w15:restartNumberingAfterBreak="0">
    <w:nsid w:val="15BD3885"/>
    <w:multiLevelType w:val="multilevel"/>
    <w:tmpl w:val="13DACED4"/>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9" w15:restartNumberingAfterBreak="0">
    <w:nsid w:val="16AC0B07"/>
    <w:multiLevelType w:val="multilevel"/>
    <w:tmpl w:val="910E3DB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4A327A"/>
    <w:multiLevelType w:val="multilevel"/>
    <w:tmpl w:val="709A377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7A5DCD"/>
    <w:multiLevelType w:val="multilevel"/>
    <w:tmpl w:val="24122E62"/>
    <w:lvl w:ilvl="0">
      <w:start w:val="1"/>
      <w:numFmt w:val="bullet"/>
      <w:lvlText w:val=""/>
      <w:lvlJc w:val="left"/>
      <w:pPr>
        <w:tabs>
          <w:tab w:val="num" w:pos="851"/>
        </w:tabs>
        <w:ind w:left="851" w:hanging="360"/>
      </w:pPr>
      <w:rPr>
        <w:rFonts w:ascii="Wingdings" w:hAnsi="Wingdings" w:hint="default"/>
        <w:sz w:val="20"/>
      </w:rPr>
    </w:lvl>
    <w:lvl w:ilvl="1">
      <w:start w:val="1"/>
      <w:numFmt w:val="bullet"/>
      <w:lvlText w:val=""/>
      <w:lvlJc w:val="left"/>
      <w:pPr>
        <w:tabs>
          <w:tab w:val="num" w:pos="1571"/>
        </w:tabs>
        <w:ind w:left="1571" w:hanging="360"/>
      </w:pPr>
      <w:rPr>
        <w:rFonts w:ascii="Wingdings" w:hAnsi="Wingdings" w:hint="default"/>
        <w:sz w:val="20"/>
      </w:rPr>
    </w:lvl>
    <w:lvl w:ilvl="2" w:tentative="1">
      <w:start w:val="1"/>
      <w:numFmt w:val="bullet"/>
      <w:lvlText w:val=""/>
      <w:lvlJc w:val="left"/>
      <w:pPr>
        <w:tabs>
          <w:tab w:val="num" w:pos="2291"/>
        </w:tabs>
        <w:ind w:left="2291" w:hanging="360"/>
      </w:pPr>
      <w:rPr>
        <w:rFonts w:ascii="Wingdings" w:hAnsi="Wingdings" w:hint="default"/>
        <w:sz w:val="20"/>
      </w:rPr>
    </w:lvl>
    <w:lvl w:ilvl="3" w:tentative="1">
      <w:start w:val="1"/>
      <w:numFmt w:val="bullet"/>
      <w:lvlText w:val=""/>
      <w:lvlJc w:val="left"/>
      <w:pPr>
        <w:tabs>
          <w:tab w:val="num" w:pos="3011"/>
        </w:tabs>
        <w:ind w:left="3011" w:hanging="360"/>
      </w:pPr>
      <w:rPr>
        <w:rFonts w:ascii="Wingdings" w:hAnsi="Wingdings" w:hint="default"/>
        <w:sz w:val="20"/>
      </w:rPr>
    </w:lvl>
    <w:lvl w:ilvl="4" w:tentative="1">
      <w:start w:val="1"/>
      <w:numFmt w:val="bullet"/>
      <w:lvlText w:val=""/>
      <w:lvlJc w:val="left"/>
      <w:pPr>
        <w:tabs>
          <w:tab w:val="num" w:pos="3731"/>
        </w:tabs>
        <w:ind w:left="3731" w:hanging="360"/>
      </w:pPr>
      <w:rPr>
        <w:rFonts w:ascii="Wingdings" w:hAnsi="Wingdings" w:hint="default"/>
        <w:sz w:val="20"/>
      </w:rPr>
    </w:lvl>
    <w:lvl w:ilvl="5" w:tentative="1">
      <w:start w:val="1"/>
      <w:numFmt w:val="bullet"/>
      <w:lvlText w:val=""/>
      <w:lvlJc w:val="left"/>
      <w:pPr>
        <w:tabs>
          <w:tab w:val="num" w:pos="4451"/>
        </w:tabs>
        <w:ind w:left="4451" w:hanging="360"/>
      </w:pPr>
      <w:rPr>
        <w:rFonts w:ascii="Wingdings" w:hAnsi="Wingdings" w:hint="default"/>
        <w:sz w:val="20"/>
      </w:rPr>
    </w:lvl>
    <w:lvl w:ilvl="6" w:tentative="1">
      <w:start w:val="1"/>
      <w:numFmt w:val="bullet"/>
      <w:lvlText w:val=""/>
      <w:lvlJc w:val="left"/>
      <w:pPr>
        <w:tabs>
          <w:tab w:val="num" w:pos="5171"/>
        </w:tabs>
        <w:ind w:left="5171" w:hanging="360"/>
      </w:pPr>
      <w:rPr>
        <w:rFonts w:ascii="Wingdings" w:hAnsi="Wingdings" w:hint="default"/>
        <w:sz w:val="20"/>
      </w:rPr>
    </w:lvl>
    <w:lvl w:ilvl="7" w:tentative="1">
      <w:start w:val="1"/>
      <w:numFmt w:val="bullet"/>
      <w:lvlText w:val=""/>
      <w:lvlJc w:val="left"/>
      <w:pPr>
        <w:tabs>
          <w:tab w:val="num" w:pos="5891"/>
        </w:tabs>
        <w:ind w:left="5891" w:hanging="360"/>
      </w:pPr>
      <w:rPr>
        <w:rFonts w:ascii="Wingdings" w:hAnsi="Wingdings" w:hint="default"/>
        <w:sz w:val="20"/>
      </w:rPr>
    </w:lvl>
    <w:lvl w:ilvl="8" w:tentative="1">
      <w:start w:val="1"/>
      <w:numFmt w:val="bullet"/>
      <w:lvlText w:val=""/>
      <w:lvlJc w:val="left"/>
      <w:pPr>
        <w:tabs>
          <w:tab w:val="num" w:pos="6611"/>
        </w:tabs>
        <w:ind w:left="6611" w:hanging="360"/>
      </w:pPr>
      <w:rPr>
        <w:rFonts w:ascii="Wingdings" w:hAnsi="Wingdings" w:hint="default"/>
        <w:sz w:val="20"/>
      </w:rPr>
    </w:lvl>
  </w:abstractNum>
  <w:abstractNum w:abstractNumId="12" w15:restartNumberingAfterBreak="0">
    <w:nsid w:val="1B0662ED"/>
    <w:multiLevelType w:val="hybridMultilevel"/>
    <w:tmpl w:val="056C457C"/>
    <w:lvl w:ilvl="0" w:tplc="339A116E">
      <w:start w:val="1"/>
      <w:numFmt w:val="bullet"/>
      <w:lvlText w:val=""/>
      <w:lvlJc w:val="left"/>
      <w:pPr>
        <w:ind w:left="720" w:hanging="360"/>
      </w:pPr>
      <w:rPr>
        <w:rFonts w:ascii="Symbol" w:eastAsia="Times New Roman"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01E5FD0"/>
    <w:multiLevelType w:val="multilevel"/>
    <w:tmpl w:val="44781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0232884"/>
    <w:multiLevelType w:val="multilevel"/>
    <w:tmpl w:val="273A216C"/>
    <w:lvl w:ilvl="0">
      <w:numFmt w:val="bullet"/>
      <w:lvlText w:val="·"/>
      <w:lvlJc w:val="left"/>
      <w:pPr>
        <w:tabs>
          <w:tab w:val="left" w:pos="216"/>
        </w:tabs>
      </w:pPr>
      <w:rPr>
        <w:rFonts w:ascii="Symbol" w:eastAsia="Symbol" w:hAnsi="Symbol"/>
        <w:color w:val="000000"/>
        <w:spacing w:val="0"/>
        <w:w w:val="100"/>
        <w:sz w:val="19"/>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2061638B"/>
    <w:multiLevelType w:val="multilevel"/>
    <w:tmpl w:val="4E28B298"/>
    <w:lvl w:ilvl="0">
      <w:start w:val="3"/>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16" w15:restartNumberingAfterBreak="0">
    <w:nsid w:val="212F2E9E"/>
    <w:multiLevelType w:val="multilevel"/>
    <w:tmpl w:val="16A63C32"/>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1974E45"/>
    <w:multiLevelType w:val="multilevel"/>
    <w:tmpl w:val="C130F154"/>
    <w:lvl w:ilvl="0">
      <w:numFmt w:val="bullet"/>
      <w:lvlText w:val="n"/>
      <w:lvlJc w:val="left"/>
      <w:pPr>
        <w:tabs>
          <w:tab w:val="left" w:pos="288"/>
        </w:tabs>
      </w:pPr>
      <w:rPr>
        <w:rFonts w:ascii="Wingdings" w:eastAsia="Wingdings" w:hAnsi="Wingdings"/>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24853006"/>
    <w:multiLevelType w:val="hybridMultilevel"/>
    <w:tmpl w:val="236EB96E"/>
    <w:lvl w:ilvl="0" w:tplc="4B02126E">
      <w:start w:val="1"/>
      <w:numFmt w:val="bullet"/>
      <w:lvlText w:val=""/>
      <w:lvlJc w:val="left"/>
      <w:pPr>
        <w:ind w:left="1440" w:hanging="360"/>
      </w:pPr>
      <w:rPr>
        <w:rFonts w:ascii="Symbol" w:hAnsi="Symbol"/>
      </w:rPr>
    </w:lvl>
    <w:lvl w:ilvl="1" w:tplc="76DEA158">
      <w:start w:val="1"/>
      <w:numFmt w:val="bullet"/>
      <w:lvlText w:val=""/>
      <w:lvlJc w:val="left"/>
      <w:pPr>
        <w:ind w:left="1440" w:hanging="360"/>
      </w:pPr>
      <w:rPr>
        <w:rFonts w:ascii="Symbol" w:hAnsi="Symbol"/>
      </w:rPr>
    </w:lvl>
    <w:lvl w:ilvl="2" w:tplc="1F86CB7C">
      <w:start w:val="1"/>
      <w:numFmt w:val="bullet"/>
      <w:lvlText w:val=""/>
      <w:lvlJc w:val="left"/>
      <w:pPr>
        <w:ind w:left="1440" w:hanging="360"/>
      </w:pPr>
      <w:rPr>
        <w:rFonts w:ascii="Symbol" w:hAnsi="Symbol"/>
      </w:rPr>
    </w:lvl>
    <w:lvl w:ilvl="3" w:tplc="04BE3202">
      <w:start w:val="1"/>
      <w:numFmt w:val="bullet"/>
      <w:lvlText w:val=""/>
      <w:lvlJc w:val="left"/>
      <w:pPr>
        <w:ind w:left="1440" w:hanging="360"/>
      </w:pPr>
      <w:rPr>
        <w:rFonts w:ascii="Symbol" w:hAnsi="Symbol"/>
      </w:rPr>
    </w:lvl>
    <w:lvl w:ilvl="4" w:tplc="ECD8A8EA">
      <w:start w:val="1"/>
      <w:numFmt w:val="bullet"/>
      <w:lvlText w:val=""/>
      <w:lvlJc w:val="left"/>
      <w:pPr>
        <w:ind w:left="1440" w:hanging="360"/>
      </w:pPr>
      <w:rPr>
        <w:rFonts w:ascii="Symbol" w:hAnsi="Symbol"/>
      </w:rPr>
    </w:lvl>
    <w:lvl w:ilvl="5" w:tplc="C4D804BC">
      <w:start w:val="1"/>
      <w:numFmt w:val="bullet"/>
      <w:lvlText w:val=""/>
      <w:lvlJc w:val="left"/>
      <w:pPr>
        <w:ind w:left="1440" w:hanging="360"/>
      </w:pPr>
      <w:rPr>
        <w:rFonts w:ascii="Symbol" w:hAnsi="Symbol"/>
      </w:rPr>
    </w:lvl>
    <w:lvl w:ilvl="6" w:tplc="23E0D33E">
      <w:start w:val="1"/>
      <w:numFmt w:val="bullet"/>
      <w:lvlText w:val=""/>
      <w:lvlJc w:val="left"/>
      <w:pPr>
        <w:ind w:left="1440" w:hanging="360"/>
      </w:pPr>
      <w:rPr>
        <w:rFonts w:ascii="Symbol" w:hAnsi="Symbol"/>
      </w:rPr>
    </w:lvl>
    <w:lvl w:ilvl="7" w:tplc="885002FE">
      <w:start w:val="1"/>
      <w:numFmt w:val="bullet"/>
      <w:lvlText w:val=""/>
      <w:lvlJc w:val="left"/>
      <w:pPr>
        <w:ind w:left="1440" w:hanging="360"/>
      </w:pPr>
      <w:rPr>
        <w:rFonts w:ascii="Symbol" w:hAnsi="Symbol"/>
      </w:rPr>
    </w:lvl>
    <w:lvl w:ilvl="8" w:tplc="4BDE14CC">
      <w:start w:val="1"/>
      <w:numFmt w:val="bullet"/>
      <w:lvlText w:val=""/>
      <w:lvlJc w:val="left"/>
      <w:pPr>
        <w:ind w:left="1440" w:hanging="360"/>
      </w:pPr>
      <w:rPr>
        <w:rFonts w:ascii="Symbol" w:hAnsi="Symbol"/>
      </w:rPr>
    </w:lvl>
  </w:abstractNum>
  <w:abstractNum w:abstractNumId="19" w15:restartNumberingAfterBreak="0">
    <w:nsid w:val="2ADC7E3E"/>
    <w:multiLevelType w:val="multilevel"/>
    <w:tmpl w:val="9AB81FDA"/>
    <w:lvl w:ilvl="0">
      <w:start w:val="1"/>
      <w:numFmt w:val="bullet"/>
      <w:lvlText w:val=""/>
      <w:lvlJc w:val="left"/>
      <w:pPr>
        <w:tabs>
          <w:tab w:val="left" w:pos="216"/>
        </w:tabs>
        <w:ind w:left="0" w:firstLine="0"/>
      </w:pPr>
      <w:rPr>
        <w:rFonts w:ascii="Symbol" w:hAnsi="Symbol" w:hint="default"/>
        <w:color w:val="000000"/>
        <w:spacing w:val="0"/>
        <w:w w:val="100"/>
        <w:sz w:val="20"/>
        <w:vertAlign w:val="baseline"/>
        <w:lang w:val="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0" w15:restartNumberingAfterBreak="0">
    <w:nsid w:val="2CD92B7C"/>
    <w:multiLevelType w:val="hybridMultilevel"/>
    <w:tmpl w:val="ED7E9ED8"/>
    <w:lvl w:ilvl="0" w:tplc="54EC7132">
      <w:numFmt w:val="bullet"/>
      <w:lvlText w:val=""/>
      <w:lvlJc w:val="left"/>
      <w:pPr>
        <w:ind w:left="720" w:hanging="360"/>
      </w:pPr>
      <w:rPr>
        <w:rFonts w:ascii="Symbol" w:eastAsia="Tahoma"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4AB39B8"/>
    <w:multiLevelType w:val="multilevel"/>
    <w:tmpl w:val="F1969E84"/>
    <w:lvl w:ilvl="0">
      <w:numFmt w:val="bullet"/>
      <w:lvlText w:val="·"/>
      <w:lvlJc w:val="left"/>
      <w:pPr>
        <w:tabs>
          <w:tab w:val="left" w:pos="288"/>
        </w:tabs>
      </w:pPr>
      <w:rPr>
        <w:rFonts w:ascii="Symbol" w:eastAsia="Symbol" w:hAnsi="Symbol"/>
        <w:color w:val="000000"/>
        <w:spacing w:val="-11"/>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35BC3709"/>
    <w:multiLevelType w:val="hybridMultilevel"/>
    <w:tmpl w:val="65F00BFC"/>
    <w:lvl w:ilvl="0" w:tplc="0BA63EE6">
      <w:numFmt w:val="bullet"/>
      <w:lvlText w:val=""/>
      <w:lvlJc w:val="left"/>
      <w:pPr>
        <w:ind w:left="864" w:hanging="360"/>
      </w:pPr>
      <w:rPr>
        <w:rFonts w:ascii="Symbol" w:eastAsia="Verdana" w:hAnsi="Symbol" w:cs="Times New Roman" w:hint="default"/>
      </w:rPr>
    </w:lvl>
    <w:lvl w:ilvl="1" w:tplc="08090003">
      <w:start w:val="1"/>
      <w:numFmt w:val="bullet"/>
      <w:lvlText w:val="o"/>
      <w:lvlJc w:val="left"/>
      <w:pPr>
        <w:ind w:left="1584" w:hanging="360"/>
      </w:pPr>
      <w:rPr>
        <w:rFonts w:ascii="Courier New" w:hAnsi="Courier New" w:cs="Courier New" w:hint="default"/>
      </w:rPr>
    </w:lvl>
    <w:lvl w:ilvl="2" w:tplc="08090005">
      <w:start w:val="1"/>
      <w:numFmt w:val="bullet"/>
      <w:lvlText w:val=""/>
      <w:lvlJc w:val="left"/>
      <w:pPr>
        <w:ind w:left="2304" w:hanging="360"/>
      </w:pPr>
      <w:rPr>
        <w:rFonts w:ascii="Wingdings" w:hAnsi="Wingdings" w:hint="default"/>
      </w:rPr>
    </w:lvl>
    <w:lvl w:ilvl="3" w:tplc="08090001">
      <w:start w:val="1"/>
      <w:numFmt w:val="bullet"/>
      <w:lvlText w:val=""/>
      <w:lvlJc w:val="left"/>
      <w:pPr>
        <w:ind w:left="3024" w:hanging="360"/>
      </w:pPr>
      <w:rPr>
        <w:rFonts w:ascii="Symbol" w:hAnsi="Symbol" w:hint="default"/>
      </w:rPr>
    </w:lvl>
    <w:lvl w:ilvl="4" w:tplc="08090003">
      <w:start w:val="1"/>
      <w:numFmt w:val="bullet"/>
      <w:lvlText w:val="o"/>
      <w:lvlJc w:val="left"/>
      <w:pPr>
        <w:ind w:left="3744" w:hanging="360"/>
      </w:pPr>
      <w:rPr>
        <w:rFonts w:ascii="Courier New" w:hAnsi="Courier New" w:cs="Courier New" w:hint="default"/>
      </w:rPr>
    </w:lvl>
    <w:lvl w:ilvl="5" w:tplc="08090005">
      <w:start w:val="1"/>
      <w:numFmt w:val="bullet"/>
      <w:lvlText w:val=""/>
      <w:lvlJc w:val="left"/>
      <w:pPr>
        <w:ind w:left="4464" w:hanging="360"/>
      </w:pPr>
      <w:rPr>
        <w:rFonts w:ascii="Wingdings" w:hAnsi="Wingdings" w:hint="default"/>
      </w:rPr>
    </w:lvl>
    <w:lvl w:ilvl="6" w:tplc="08090001">
      <w:start w:val="1"/>
      <w:numFmt w:val="bullet"/>
      <w:lvlText w:val=""/>
      <w:lvlJc w:val="left"/>
      <w:pPr>
        <w:ind w:left="5184" w:hanging="360"/>
      </w:pPr>
      <w:rPr>
        <w:rFonts w:ascii="Symbol" w:hAnsi="Symbol" w:hint="default"/>
      </w:rPr>
    </w:lvl>
    <w:lvl w:ilvl="7" w:tplc="08090003">
      <w:start w:val="1"/>
      <w:numFmt w:val="bullet"/>
      <w:lvlText w:val="o"/>
      <w:lvlJc w:val="left"/>
      <w:pPr>
        <w:ind w:left="5904" w:hanging="360"/>
      </w:pPr>
      <w:rPr>
        <w:rFonts w:ascii="Courier New" w:hAnsi="Courier New" w:cs="Courier New" w:hint="default"/>
      </w:rPr>
    </w:lvl>
    <w:lvl w:ilvl="8" w:tplc="08090005">
      <w:start w:val="1"/>
      <w:numFmt w:val="bullet"/>
      <w:lvlText w:val=""/>
      <w:lvlJc w:val="left"/>
      <w:pPr>
        <w:ind w:left="6624" w:hanging="360"/>
      </w:pPr>
      <w:rPr>
        <w:rFonts w:ascii="Wingdings" w:hAnsi="Wingdings" w:hint="default"/>
      </w:rPr>
    </w:lvl>
  </w:abstractNum>
  <w:abstractNum w:abstractNumId="23" w15:restartNumberingAfterBreak="0">
    <w:nsid w:val="3EDD5E95"/>
    <w:multiLevelType w:val="hybridMultilevel"/>
    <w:tmpl w:val="66C62A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F5D0797"/>
    <w:multiLevelType w:val="hybridMultilevel"/>
    <w:tmpl w:val="A54E3E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0A301DF"/>
    <w:multiLevelType w:val="multilevel"/>
    <w:tmpl w:val="44781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0FA796A"/>
    <w:multiLevelType w:val="hybridMultilevel"/>
    <w:tmpl w:val="6FB4A870"/>
    <w:lvl w:ilvl="0" w:tplc="63182F78">
      <w:start w:val="1"/>
      <w:numFmt w:val="bullet"/>
      <w:lvlText w:val=""/>
      <w:lvlJc w:val="left"/>
      <w:pPr>
        <w:ind w:left="1440" w:hanging="360"/>
      </w:pPr>
      <w:rPr>
        <w:rFonts w:ascii="Symbol" w:hAnsi="Symbol"/>
      </w:rPr>
    </w:lvl>
    <w:lvl w:ilvl="1" w:tplc="56148D3A">
      <w:start w:val="1"/>
      <w:numFmt w:val="bullet"/>
      <w:lvlText w:val=""/>
      <w:lvlJc w:val="left"/>
      <w:pPr>
        <w:ind w:left="1440" w:hanging="360"/>
      </w:pPr>
      <w:rPr>
        <w:rFonts w:ascii="Symbol" w:hAnsi="Symbol"/>
      </w:rPr>
    </w:lvl>
    <w:lvl w:ilvl="2" w:tplc="71FC64D8">
      <w:start w:val="1"/>
      <w:numFmt w:val="bullet"/>
      <w:lvlText w:val=""/>
      <w:lvlJc w:val="left"/>
      <w:pPr>
        <w:ind w:left="1440" w:hanging="360"/>
      </w:pPr>
      <w:rPr>
        <w:rFonts w:ascii="Symbol" w:hAnsi="Symbol"/>
      </w:rPr>
    </w:lvl>
    <w:lvl w:ilvl="3" w:tplc="34F88300">
      <w:start w:val="1"/>
      <w:numFmt w:val="bullet"/>
      <w:lvlText w:val=""/>
      <w:lvlJc w:val="left"/>
      <w:pPr>
        <w:ind w:left="1440" w:hanging="360"/>
      </w:pPr>
      <w:rPr>
        <w:rFonts w:ascii="Symbol" w:hAnsi="Symbol"/>
      </w:rPr>
    </w:lvl>
    <w:lvl w:ilvl="4" w:tplc="F894E412">
      <w:start w:val="1"/>
      <w:numFmt w:val="bullet"/>
      <w:lvlText w:val=""/>
      <w:lvlJc w:val="left"/>
      <w:pPr>
        <w:ind w:left="1440" w:hanging="360"/>
      </w:pPr>
      <w:rPr>
        <w:rFonts w:ascii="Symbol" w:hAnsi="Symbol"/>
      </w:rPr>
    </w:lvl>
    <w:lvl w:ilvl="5" w:tplc="41560716">
      <w:start w:val="1"/>
      <w:numFmt w:val="bullet"/>
      <w:lvlText w:val=""/>
      <w:lvlJc w:val="left"/>
      <w:pPr>
        <w:ind w:left="1440" w:hanging="360"/>
      </w:pPr>
      <w:rPr>
        <w:rFonts w:ascii="Symbol" w:hAnsi="Symbol"/>
      </w:rPr>
    </w:lvl>
    <w:lvl w:ilvl="6" w:tplc="5B10CD38">
      <w:start w:val="1"/>
      <w:numFmt w:val="bullet"/>
      <w:lvlText w:val=""/>
      <w:lvlJc w:val="left"/>
      <w:pPr>
        <w:ind w:left="1440" w:hanging="360"/>
      </w:pPr>
      <w:rPr>
        <w:rFonts w:ascii="Symbol" w:hAnsi="Symbol"/>
      </w:rPr>
    </w:lvl>
    <w:lvl w:ilvl="7" w:tplc="9C365512">
      <w:start w:val="1"/>
      <w:numFmt w:val="bullet"/>
      <w:lvlText w:val=""/>
      <w:lvlJc w:val="left"/>
      <w:pPr>
        <w:ind w:left="1440" w:hanging="360"/>
      </w:pPr>
      <w:rPr>
        <w:rFonts w:ascii="Symbol" w:hAnsi="Symbol"/>
      </w:rPr>
    </w:lvl>
    <w:lvl w:ilvl="8" w:tplc="E9002F0A">
      <w:start w:val="1"/>
      <w:numFmt w:val="bullet"/>
      <w:lvlText w:val=""/>
      <w:lvlJc w:val="left"/>
      <w:pPr>
        <w:ind w:left="1440" w:hanging="360"/>
      </w:pPr>
      <w:rPr>
        <w:rFonts w:ascii="Symbol" w:hAnsi="Symbol"/>
      </w:rPr>
    </w:lvl>
  </w:abstractNum>
  <w:abstractNum w:abstractNumId="27" w15:restartNumberingAfterBreak="0">
    <w:nsid w:val="4344477F"/>
    <w:multiLevelType w:val="multilevel"/>
    <w:tmpl w:val="1D1640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C046ED4"/>
    <w:multiLevelType w:val="hybridMultilevel"/>
    <w:tmpl w:val="8CA8A9BC"/>
    <w:lvl w:ilvl="0" w:tplc="0764C406">
      <w:numFmt w:val="bullet"/>
      <w:lvlText w:val=""/>
      <w:lvlJc w:val="left"/>
      <w:pPr>
        <w:ind w:left="864" w:hanging="360"/>
      </w:pPr>
      <w:rPr>
        <w:rFonts w:ascii="Symbol" w:eastAsia="Verdana" w:hAnsi="Symbol" w:cs="Times New Roman" w:hint="default"/>
      </w:rPr>
    </w:lvl>
    <w:lvl w:ilvl="1" w:tplc="08090003">
      <w:start w:val="1"/>
      <w:numFmt w:val="bullet"/>
      <w:lvlText w:val="o"/>
      <w:lvlJc w:val="left"/>
      <w:pPr>
        <w:ind w:left="1584" w:hanging="360"/>
      </w:pPr>
      <w:rPr>
        <w:rFonts w:ascii="Courier New" w:hAnsi="Courier New" w:cs="Courier New" w:hint="default"/>
      </w:rPr>
    </w:lvl>
    <w:lvl w:ilvl="2" w:tplc="08090005">
      <w:start w:val="1"/>
      <w:numFmt w:val="bullet"/>
      <w:lvlText w:val=""/>
      <w:lvlJc w:val="left"/>
      <w:pPr>
        <w:ind w:left="2304" w:hanging="360"/>
      </w:pPr>
      <w:rPr>
        <w:rFonts w:ascii="Wingdings" w:hAnsi="Wingdings" w:hint="default"/>
      </w:rPr>
    </w:lvl>
    <w:lvl w:ilvl="3" w:tplc="08090001">
      <w:start w:val="1"/>
      <w:numFmt w:val="bullet"/>
      <w:lvlText w:val=""/>
      <w:lvlJc w:val="left"/>
      <w:pPr>
        <w:ind w:left="3024" w:hanging="360"/>
      </w:pPr>
      <w:rPr>
        <w:rFonts w:ascii="Symbol" w:hAnsi="Symbol" w:hint="default"/>
      </w:rPr>
    </w:lvl>
    <w:lvl w:ilvl="4" w:tplc="08090003">
      <w:start w:val="1"/>
      <w:numFmt w:val="bullet"/>
      <w:lvlText w:val="o"/>
      <w:lvlJc w:val="left"/>
      <w:pPr>
        <w:ind w:left="3744" w:hanging="360"/>
      </w:pPr>
      <w:rPr>
        <w:rFonts w:ascii="Courier New" w:hAnsi="Courier New" w:cs="Courier New" w:hint="default"/>
      </w:rPr>
    </w:lvl>
    <w:lvl w:ilvl="5" w:tplc="08090005">
      <w:start w:val="1"/>
      <w:numFmt w:val="bullet"/>
      <w:lvlText w:val=""/>
      <w:lvlJc w:val="left"/>
      <w:pPr>
        <w:ind w:left="4464" w:hanging="360"/>
      </w:pPr>
      <w:rPr>
        <w:rFonts w:ascii="Wingdings" w:hAnsi="Wingdings" w:hint="default"/>
      </w:rPr>
    </w:lvl>
    <w:lvl w:ilvl="6" w:tplc="08090001">
      <w:start w:val="1"/>
      <w:numFmt w:val="bullet"/>
      <w:lvlText w:val=""/>
      <w:lvlJc w:val="left"/>
      <w:pPr>
        <w:ind w:left="5184" w:hanging="360"/>
      </w:pPr>
      <w:rPr>
        <w:rFonts w:ascii="Symbol" w:hAnsi="Symbol" w:hint="default"/>
      </w:rPr>
    </w:lvl>
    <w:lvl w:ilvl="7" w:tplc="08090003">
      <w:start w:val="1"/>
      <w:numFmt w:val="bullet"/>
      <w:lvlText w:val="o"/>
      <w:lvlJc w:val="left"/>
      <w:pPr>
        <w:ind w:left="5904" w:hanging="360"/>
      </w:pPr>
      <w:rPr>
        <w:rFonts w:ascii="Courier New" w:hAnsi="Courier New" w:cs="Courier New" w:hint="default"/>
      </w:rPr>
    </w:lvl>
    <w:lvl w:ilvl="8" w:tplc="08090005">
      <w:start w:val="1"/>
      <w:numFmt w:val="bullet"/>
      <w:lvlText w:val=""/>
      <w:lvlJc w:val="left"/>
      <w:pPr>
        <w:ind w:left="6624" w:hanging="360"/>
      </w:pPr>
      <w:rPr>
        <w:rFonts w:ascii="Wingdings" w:hAnsi="Wingdings" w:hint="default"/>
      </w:rPr>
    </w:lvl>
  </w:abstractNum>
  <w:abstractNum w:abstractNumId="29" w15:restartNumberingAfterBreak="0">
    <w:nsid w:val="4C121FBF"/>
    <w:multiLevelType w:val="multilevel"/>
    <w:tmpl w:val="3E466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C98160B"/>
    <w:multiLevelType w:val="multilevel"/>
    <w:tmpl w:val="C144D4BE"/>
    <w:lvl w:ilvl="0">
      <w:start w:val="1"/>
      <w:numFmt w:val="bullet"/>
      <w:lvlText w:val=""/>
      <w:lvlJc w:val="left"/>
      <w:pPr>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CF637C7"/>
    <w:multiLevelType w:val="multilevel"/>
    <w:tmpl w:val="1506094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D962823"/>
    <w:multiLevelType w:val="multilevel"/>
    <w:tmpl w:val="213200A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EE02232"/>
    <w:multiLevelType w:val="multilevel"/>
    <w:tmpl w:val="3AE6D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F6C1EAB"/>
    <w:multiLevelType w:val="hybridMultilevel"/>
    <w:tmpl w:val="593E34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51FD2E8B"/>
    <w:multiLevelType w:val="multilevel"/>
    <w:tmpl w:val="84A4090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4684FC9"/>
    <w:multiLevelType w:val="multilevel"/>
    <w:tmpl w:val="0E28506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8BE3A74"/>
    <w:multiLevelType w:val="multilevel"/>
    <w:tmpl w:val="9AB81FDA"/>
    <w:lvl w:ilvl="0">
      <w:start w:val="1"/>
      <w:numFmt w:val="bullet"/>
      <w:lvlText w:val=""/>
      <w:lvlJc w:val="left"/>
      <w:pPr>
        <w:tabs>
          <w:tab w:val="left" w:pos="510"/>
        </w:tabs>
        <w:ind w:left="882" w:firstLine="0"/>
      </w:pPr>
      <w:rPr>
        <w:rFonts w:ascii="Symbol" w:hAnsi="Symbol" w:hint="default"/>
        <w:color w:val="000000"/>
        <w:spacing w:val="0"/>
        <w:w w:val="100"/>
        <w:sz w:val="20"/>
        <w:vertAlign w:val="baseline"/>
        <w:lang w:val="en-US"/>
      </w:rPr>
    </w:lvl>
    <w:lvl w:ilvl="1">
      <w:numFmt w:val="decimal"/>
      <w:lvlText w:val=""/>
      <w:lvlJc w:val="left"/>
      <w:pPr>
        <w:ind w:left="882" w:firstLine="0"/>
      </w:pPr>
    </w:lvl>
    <w:lvl w:ilvl="2">
      <w:numFmt w:val="decimal"/>
      <w:lvlText w:val=""/>
      <w:lvlJc w:val="left"/>
      <w:pPr>
        <w:ind w:left="882" w:firstLine="0"/>
      </w:pPr>
    </w:lvl>
    <w:lvl w:ilvl="3">
      <w:numFmt w:val="decimal"/>
      <w:lvlText w:val=""/>
      <w:lvlJc w:val="left"/>
      <w:pPr>
        <w:ind w:left="882" w:firstLine="0"/>
      </w:pPr>
    </w:lvl>
    <w:lvl w:ilvl="4">
      <w:numFmt w:val="decimal"/>
      <w:lvlText w:val=""/>
      <w:lvlJc w:val="left"/>
      <w:pPr>
        <w:ind w:left="882" w:firstLine="0"/>
      </w:pPr>
    </w:lvl>
    <w:lvl w:ilvl="5">
      <w:numFmt w:val="decimal"/>
      <w:lvlText w:val=""/>
      <w:lvlJc w:val="left"/>
      <w:pPr>
        <w:ind w:left="882" w:firstLine="0"/>
      </w:pPr>
    </w:lvl>
    <w:lvl w:ilvl="6">
      <w:numFmt w:val="decimal"/>
      <w:lvlText w:val=""/>
      <w:lvlJc w:val="left"/>
      <w:pPr>
        <w:ind w:left="882" w:firstLine="0"/>
      </w:pPr>
    </w:lvl>
    <w:lvl w:ilvl="7">
      <w:numFmt w:val="decimal"/>
      <w:lvlText w:val=""/>
      <w:lvlJc w:val="left"/>
      <w:pPr>
        <w:ind w:left="882" w:firstLine="0"/>
      </w:pPr>
    </w:lvl>
    <w:lvl w:ilvl="8">
      <w:numFmt w:val="decimal"/>
      <w:lvlText w:val=""/>
      <w:lvlJc w:val="left"/>
      <w:pPr>
        <w:ind w:left="882" w:firstLine="0"/>
      </w:pPr>
    </w:lvl>
  </w:abstractNum>
  <w:abstractNum w:abstractNumId="38" w15:restartNumberingAfterBreak="0">
    <w:nsid w:val="5A040A25"/>
    <w:multiLevelType w:val="multilevel"/>
    <w:tmpl w:val="DB6C50EE"/>
    <w:lvl w:ilvl="0">
      <w:numFmt w:val="bullet"/>
      <w:lvlText w:val="n"/>
      <w:lvlJc w:val="left"/>
      <w:pPr>
        <w:tabs>
          <w:tab w:val="left" w:pos="216"/>
        </w:tabs>
        <w:ind w:left="0" w:firstLine="0"/>
      </w:pPr>
      <w:rPr>
        <w:rFonts w:ascii="Wingdings" w:eastAsia="Wingdings" w:hAnsi="Wingdings"/>
        <w:color w:val="000000"/>
        <w:spacing w:val="0"/>
        <w:w w:val="100"/>
        <w:sz w:val="20"/>
        <w:vertAlign w:val="baseline"/>
        <w:lang w:val="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9" w15:restartNumberingAfterBreak="0">
    <w:nsid w:val="5AD30DBF"/>
    <w:multiLevelType w:val="hybridMultilevel"/>
    <w:tmpl w:val="9D3209FE"/>
    <w:lvl w:ilvl="0" w:tplc="7B1AF79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5F521BEE"/>
    <w:multiLevelType w:val="hybridMultilevel"/>
    <w:tmpl w:val="928A55CE"/>
    <w:lvl w:ilvl="0" w:tplc="7B70EC2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3EC2789"/>
    <w:multiLevelType w:val="multilevel"/>
    <w:tmpl w:val="E22E946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9FA6CD4"/>
    <w:multiLevelType w:val="multilevel"/>
    <w:tmpl w:val="BDBEC62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42D2D5C"/>
    <w:multiLevelType w:val="multilevel"/>
    <w:tmpl w:val="C5D87E62"/>
    <w:lvl w:ilvl="0">
      <w:numFmt w:val="bullet"/>
      <w:lvlText w:val="·"/>
      <w:lvlJc w:val="left"/>
      <w:pPr>
        <w:tabs>
          <w:tab w:val="left" w:pos="288"/>
        </w:tabs>
        <w:ind w:left="0" w:firstLine="0"/>
      </w:pPr>
      <w:rPr>
        <w:rFonts w:ascii="Symbol" w:eastAsia="Symbol" w:hAnsi="Symbol"/>
        <w:b/>
        <w:color w:val="000000"/>
        <w:spacing w:val="-6"/>
        <w:w w:val="100"/>
        <w:sz w:val="19"/>
        <w:vertAlign w:val="baseline"/>
        <w:lang w:val="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4" w15:restartNumberingAfterBreak="0">
    <w:nsid w:val="7685312B"/>
    <w:multiLevelType w:val="multilevel"/>
    <w:tmpl w:val="D5D0214A"/>
    <w:lvl w:ilvl="0">
      <w:numFmt w:val="bullet"/>
      <w:lvlText w:val="n"/>
      <w:lvlJc w:val="left"/>
      <w:pPr>
        <w:tabs>
          <w:tab w:val="left" w:pos="216"/>
        </w:tabs>
      </w:pPr>
      <w:rPr>
        <w:rFonts w:ascii="Wingdings" w:eastAsia="Wingdings" w:hAnsi="Wingdings"/>
        <w:color w:val="000000"/>
        <w:spacing w:val="0"/>
        <w:w w:val="100"/>
        <w:sz w:val="19"/>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7DBB3E5A"/>
    <w:multiLevelType w:val="multilevel"/>
    <w:tmpl w:val="9E268D4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8252116">
    <w:abstractNumId w:val="30"/>
  </w:num>
  <w:num w:numId="2" w16cid:durableId="1556090415">
    <w:abstractNumId w:val="12"/>
  </w:num>
  <w:num w:numId="3" w16cid:durableId="285966077">
    <w:abstractNumId w:val="20"/>
  </w:num>
  <w:num w:numId="4" w16cid:durableId="2064018436">
    <w:abstractNumId w:val="45"/>
  </w:num>
  <w:num w:numId="5" w16cid:durableId="1043673091">
    <w:abstractNumId w:val="11"/>
  </w:num>
  <w:num w:numId="6" w16cid:durableId="712465404">
    <w:abstractNumId w:val="4"/>
  </w:num>
  <w:num w:numId="7" w16cid:durableId="348146289">
    <w:abstractNumId w:val="44"/>
  </w:num>
  <w:num w:numId="8" w16cid:durableId="1935090312">
    <w:abstractNumId w:val="17"/>
  </w:num>
  <w:num w:numId="9" w16cid:durableId="1155028486">
    <w:abstractNumId w:val="21"/>
  </w:num>
  <w:num w:numId="10" w16cid:durableId="1269312355">
    <w:abstractNumId w:val="14"/>
  </w:num>
  <w:num w:numId="11" w16cid:durableId="1384600516">
    <w:abstractNumId w:val="23"/>
  </w:num>
  <w:num w:numId="12" w16cid:durableId="23024832">
    <w:abstractNumId w:val="38"/>
  </w:num>
  <w:num w:numId="13" w16cid:durableId="1383023081">
    <w:abstractNumId w:val="7"/>
  </w:num>
  <w:num w:numId="14" w16cid:durableId="29114966">
    <w:abstractNumId w:val="28"/>
  </w:num>
  <w:num w:numId="15" w16cid:durableId="1797095153">
    <w:abstractNumId w:val="22"/>
  </w:num>
  <w:num w:numId="16" w16cid:durableId="1056317245">
    <w:abstractNumId w:val="43"/>
  </w:num>
  <w:num w:numId="17" w16cid:durableId="1569460903">
    <w:abstractNumId w:val="19"/>
  </w:num>
  <w:num w:numId="18" w16cid:durableId="325743762">
    <w:abstractNumId w:val="37"/>
  </w:num>
  <w:num w:numId="19" w16cid:durableId="1332104398">
    <w:abstractNumId w:val="40"/>
  </w:num>
  <w:num w:numId="20" w16cid:durableId="289673988">
    <w:abstractNumId w:val="2"/>
  </w:num>
  <w:num w:numId="21" w16cid:durableId="926422377">
    <w:abstractNumId w:val="0"/>
  </w:num>
  <w:num w:numId="22" w16cid:durableId="1873106757">
    <w:abstractNumId w:val="39"/>
  </w:num>
  <w:num w:numId="23" w16cid:durableId="15742636">
    <w:abstractNumId w:val="9"/>
  </w:num>
  <w:num w:numId="24" w16cid:durableId="294600045">
    <w:abstractNumId w:val="42"/>
  </w:num>
  <w:num w:numId="25" w16cid:durableId="1045567915">
    <w:abstractNumId w:val="36"/>
  </w:num>
  <w:num w:numId="26" w16cid:durableId="1759131194">
    <w:abstractNumId w:val="5"/>
  </w:num>
  <w:num w:numId="27" w16cid:durableId="543716527">
    <w:abstractNumId w:val="33"/>
  </w:num>
  <w:num w:numId="28" w16cid:durableId="71389080">
    <w:abstractNumId w:val="16"/>
  </w:num>
  <w:num w:numId="29" w16cid:durableId="813718114">
    <w:abstractNumId w:val="32"/>
  </w:num>
  <w:num w:numId="30" w16cid:durableId="2035888401">
    <w:abstractNumId w:val="25"/>
  </w:num>
  <w:num w:numId="31" w16cid:durableId="1671374655">
    <w:abstractNumId w:val="31"/>
  </w:num>
  <w:num w:numId="32" w16cid:durableId="1126312808">
    <w:abstractNumId w:val="41"/>
  </w:num>
  <w:num w:numId="33" w16cid:durableId="2137789955">
    <w:abstractNumId w:val="13"/>
  </w:num>
  <w:num w:numId="34" w16cid:durableId="2026208904">
    <w:abstractNumId w:val="10"/>
  </w:num>
  <w:num w:numId="35" w16cid:durableId="415052680">
    <w:abstractNumId w:val="35"/>
  </w:num>
  <w:num w:numId="36" w16cid:durableId="1225600711">
    <w:abstractNumId w:val="34"/>
  </w:num>
  <w:num w:numId="37" w16cid:durableId="1449546835">
    <w:abstractNumId w:val="27"/>
  </w:num>
  <w:num w:numId="38" w16cid:durableId="1876847060">
    <w:abstractNumId w:val="29"/>
  </w:num>
  <w:num w:numId="39" w16cid:durableId="97144670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709305831">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881356066">
    <w:abstractNumId w:val="1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294142167">
    <w:abstractNumId w:val="6"/>
  </w:num>
  <w:num w:numId="43" w16cid:durableId="777414577">
    <w:abstractNumId w:val="24"/>
  </w:num>
  <w:num w:numId="44" w16cid:durableId="1514489866">
    <w:abstractNumId w:val="3"/>
  </w:num>
  <w:num w:numId="45" w16cid:durableId="518810106">
    <w:abstractNumId w:val="18"/>
  </w:num>
  <w:num w:numId="46" w16cid:durableId="1976257116">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defaultTabStop w:val="720"/>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6302"/>
    <w:rsid w:val="000077F3"/>
    <w:rsid w:val="00014180"/>
    <w:rsid w:val="0001470B"/>
    <w:rsid w:val="000161A5"/>
    <w:rsid w:val="000203E7"/>
    <w:rsid w:val="00023606"/>
    <w:rsid w:val="0002506D"/>
    <w:rsid w:val="00025FCD"/>
    <w:rsid w:val="0003055D"/>
    <w:rsid w:val="00031F16"/>
    <w:rsid w:val="000352E1"/>
    <w:rsid w:val="00050259"/>
    <w:rsid w:val="000510B6"/>
    <w:rsid w:val="00054BEB"/>
    <w:rsid w:val="000564B4"/>
    <w:rsid w:val="00062625"/>
    <w:rsid w:val="000745DA"/>
    <w:rsid w:val="00087112"/>
    <w:rsid w:val="00094690"/>
    <w:rsid w:val="000A4030"/>
    <w:rsid w:val="000A5E6B"/>
    <w:rsid w:val="000A64F1"/>
    <w:rsid w:val="000A7221"/>
    <w:rsid w:val="000A7C0E"/>
    <w:rsid w:val="000B04E5"/>
    <w:rsid w:val="000B4908"/>
    <w:rsid w:val="000C0A2D"/>
    <w:rsid w:val="000C57A8"/>
    <w:rsid w:val="000C5C4B"/>
    <w:rsid w:val="000D0686"/>
    <w:rsid w:val="000E120D"/>
    <w:rsid w:val="000E5495"/>
    <w:rsid w:val="000E68CC"/>
    <w:rsid w:val="000F3FAE"/>
    <w:rsid w:val="000F419B"/>
    <w:rsid w:val="000F4C58"/>
    <w:rsid w:val="000F7002"/>
    <w:rsid w:val="00104CBB"/>
    <w:rsid w:val="001101FF"/>
    <w:rsid w:val="00110907"/>
    <w:rsid w:val="00110C40"/>
    <w:rsid w:val="00114792"/>
    <w:rsid w:val="00116FEC"/>
    <w:rsid w:val="00124666"/>
    <w:rsid w:val="00125BF9"/>
    <w:rsid w:val="00133046"/>
    <w:rsid w:val="00134A40"/>
    <w:rsid w:val="00142357"/>
    <w:rsid w:val="0014466E"/>
    <w:rsid w:val="0015378B"/>
    <w:rsid w:val="001579E1"/>
    <w:rsid w:val="00160EE8"/>
    <w:rsid w:val="001655D7"/>
    <w:rsid w:val="001736FC"/>
    <w:rsid w:val="00180957"/>
    <w:rsid w:val="001851F0"/>
    <w:rsid w:val="00187CB5"/>
    <w:rsid w:val="00194CF6"/>
    <w:rsid w:val="00196AD1"/>
    <w:rsid w:val="001A466A"/>
    <w:rsid w:val="001B1A94"/>
    <w:rsid w:val="001F2372"/>
    <w:rsid w:val="001F4FEA"/>
    <w:rsid w:val="001F6746"/>
    <w:rsid w:val="001F6F3D"/>
    <w:rsid w:val="001F76C2"/>
    <w:rsid w:val="00210ACA"/>
    <w:rsid w:val="00214C35"/>
    <w:rsid w:val="00225709"/>
    <w:rsid w:val="002265F0"/>
    <w:rsid w:val="002323F2"/>
    <w:rsid w:val="00237DCA"/>
    <w:rsid w:val="002473D1"/>
    <w:rsid w:val="00256B99"/>
    <w:rsid w:val="0026709E"/>
    <w:rsid w:val="0026721D"/>
    <w:rsid w:val="00267FEB"/>
    <w:rsid w:val="00272935"/>
    <w:rsid w:val="002804F8"/>
    <w:rsid w:val="0028637A"/>
    <w:rsid w:val="00290547"/>
    <w:rsid w:val="00291CC5"/>
    <w:rsid w:val="002932BC"/>
    <w:rsid w:val="00294E92"/>
    <w:rsid w:val="002B52D1"/>
    <w:rsid w:val="002C0A74"/>
    <w:rsid w:val="002D4B1D"/>
    <w:rsid w:val="002D536F"/>
    <w:rsid w:val="002D7A79"/>
    <w:rsid w:val="002D7E0E"/>
    <w:rsid w:val="00300CC0"/>
    <w:rsid w:val="0030189B"/>
    <w:rsid w:val="0030290D"/>
    <w:rsid w:val="00302C8D"/>
    <w:rsid w:val="00306C16"/>
    <w:rsid w:val="003078D2"/>
    <w:rsid w:val="003122C1"/>
    <w:rsid w:val="00325D5F"/>
    <w:rsid w:val="00342AE9"/>
    <w:rsid w:val="00344312"/>
    <w:rsid w:val="003475B7"/>
    <w:rsid w:val="003551F1"/>
    <w:rsid w:val="003743B7"/>
    <w:rsid w:val="0037631C"/>
    <w:rsid w:val="00377ECF"/>
    <w:rsid w:val="00381E83"/>
    <w:rsid w:val="003829EF"/>
    <w:rsid w:val="00383347"/>
    <w:rsid w:val="00386F0B"/>
    <w:rsid w:val="003929F1"/>
    <w:rsid w:val="00394A58"/>
    <w:rsid w:val="003A3991"/>
    <w:rsid w:val="003B6211"/>
    <w:rsid w:val="003C6D0A"/>
    <w:rsid w:val="003D401F"/>
    <w:rsid w:val="00416FFA"/>
    <w:rsid w:val="0041726B"/>
    <w:rsid w:val="004253F4"/>
    <w:rsid w:val="00431E11"/>
    <w:rsid w:val="0044002D"/>
    <w:rsid w:val="004416AA"/>
    <w:rsid w:val="00442252"/>
    <w:rsid w:val="00444F2D"/>
    <w:rsid w:val="00446712"/>
    <w:rsid w:val="00452488"/>
    <w:rsid w:val="004569E0"/>
    <w:rsid w:val="00461E61"/>
    <w:rsid w:val="004A2021"/>
    <w:rsid w:val="004A7DC6"/>
    <w:rsid w:val="004B360B"/>
    <w:rsid w:val="004B4FD5"/>
    <w:rsid w:val="004B7207"/>
    <w:rsid w:val="004C2B98"/>
    <w:rsid w:val="004D40EA"/>
    <w:rsid w:val="004D52EB"/>
    <w:rsid w:val="004F0AF9"/>
    <w:rsid w:val="004F419C"/>
    <w:rsid w:val="00501DE4"/>
    <w:rsid w:val="005022BD"/>
    <w:rsid w:val="00510213"/>
    <w:rsid w:val="00536BA8"/>
    <w:rsid w:val="00540134"/>
    <w:rsid w:val="00550508"/>
    <w:rsid w:val="00553AB1"/>
    <w:rsid w:val="00554D08"/>
    <w:rsid w:val="005566C1"/>
    <w:rsid w:val="00556AA7"/>
    <w:rsid w:val="00561054"/>
    <w:rsid w:val="00562168"/>
    <w:rsid w:val="00565188"/>
    <w:rsid w:val="00567ACD"/>
    <w:rsid w:val="0058638A"/>
    <w:rsid w:val="0058658C"/>
    <w:rsid w:val="0059080B"/>
    <w:rsid w:val="005A39B6"/>
    <w:rsid w:val="005B33BB"/>
    <w:rsid w:val="005C314F"/>
    <w:rsid w:val="005E1D41"/>
    <w:rsid w:val="005F59FD"/>
    <w:rsid w:val="005F5E0A"/>
    <w:rsid w:val="005F7551"/>
    <w:rsid w:val="00600192"/>
    <w:rsid w:val="00601647"/>
    <w:rsid w:val="00606FFC"/>
    <w:rsid w:val="00607415"/>
    <w:rsid w:val="0062448A"/>
    <w:rsid w:val="00624942"/>
    <w:rsid w:val="00630698"/>
    <w:rsid w:val="006352AB"/>
    <w:rsid w:val="006354BD"/>
    <w:rsid w:val="006723B3"/>
    <w:rsid w:val="0067685C"/>
    <w:rsid w:val="00681929"/>
    <w:rsid w:val="00682A72"/>
    <w:rsid w:val="0068456E"/>
    <w:rsid w:val="00690A54"/>
    <w:rsid w:val="00691C05"/>
    <w:rsid w:val="006A26B7"/>
    <w:rsid w:val="006A331A"/>
    <w:rsid w:val="006B01BC"/>
    <w:rsid w:val="006D270E"/>
    <w:rsid w:val="006D6748"/>
    <w:rsid w:val="006D6CDF"/>
    <w:rsid w:val="006F465B"/>
    <w:rsid w:val="00702650"/>
    <w:rsid w:val="00702695"/>
    <w:rsid w:val="007075FD"/>
    <w:rsid w:val="00712573"/>
    <w:rsid w:val="00713AB3"/>
    <w:rsid w:val="00732899"/>
    <w:rsid w:val="00732F6A"/>
    <w:rsid w:val="00733EE9"/>
    <w:rsid w:val="00733F06"/>
    <w:rsid w:val="007352EE"/>
    <w:rsid w:val="00736026"/>
    <w:rsid w:val="00740FDF"/>
    <w:rsid w:val="00753E28"/>
    <w:rsid w:val="007550BC"/>
    <w:rsid w:val="007578BA"/>
    <w:rsid w:val="007601FC"/>
    <w:rsid w:val="00764F5D"/>
    <w:rsid w:val="0076553C"/>
    <w:rsid w:val="007678BB"/>
    <w:rsid w:val="00773D51"/>
    <w:rsid w:val="007A3542"/>
    <w:rsid w:val="007A3562"/>
    <w:rsid w:val="007A7D2E"/>
    <w:rsid w:val="007B1757"/>
    <w:rsid w:val="007B6787"/>
    <w:rsid w:val="007C0488"/>
    <w:rsid w:val="007C074D"/>
    <w:rsid w:val="007C0ADF"/>
    <w:rsid w:val="007C617C"/>
    <w:rsid w:val="007D1839"/>
    <w:rsid w:val="007D33AC"/>
    <w:rsid w:val="007E4416"/>
    <w:rsid w:val="007E5257"/>
    <w:rsid w:val="007E6D78"/>
    <w:rsid w:val="007E7678"/>
    <w:rsid w:val="007F49FF"/>
    <w:rsid w:val="00812F11"/>
    <w:rsid w:val="00815227"/>
    <w:rsid w:val="008154D6"/>
    <w:rsid w:val="00817880"/>
    <w:rsid w:val="0083647D"/>
    <w:rsid w:val="00840F9B"/>
    <w:rsid w:val="00855A65"/>
    <w:rsid w:val="00860F93"/>
    <w:rsid w:val="008638A2"/>
    <w:rsid w:val="00864152"/>
    <w:rsid w:val="008675B7"/>
    <w:rsid w:val="00890885"/>
    <w:rsid w:val="008B02B7"/>
    <w:rsid w:val="008B2998"/>
    <w:rsid w:val="008B4082"/>
    <w:rsid w:val="008C6B3E"/>
    <w:rsid w:val="008D39C7"/>
    <w:rsid w:val="008E1E31"/>
    <w:rsid w:val="008F007E"/>
    <w:rsid w:val="008F15F3"/>
    <w:rsid w:val="008F26AA"/>
    <w:rsid w:val="008F26EF"/>
    <w:rsid w:val="008F4BFB"/>
    <w:rsid w:val="008F51C4"/>
    <w:rsid w:val="009011BB"/>
    <w:rsid w:val="00903EE0"/>
    <w:rsid w:val="00915AEE"/>
    <w:rsid w:val="00925A9F"/>
    <w:rsid w:val="00927886"/>
    <w:rsid w:val="009402A3"/>
    <w:rsid w:val="00945D32"/>
    <w:rsid w:val="009605E7"/>
    <w:rsid w:val="0096227A"/>
    <w:rsid w:val="009626E5"/>
    <w:rsid w:val="009661B5"/>
    <w:rsid w:val="00980E8E"/>
    <w:rsid w:val="00983A2A"/>
    <w:rsid w:val="009923ED"/>
    <w:rsid w:val="00992941"/>
    <w:rsid w:val="00992AE1"/>
    <w:rsid w:val="00996920"/>
    <w:rsid w:val="009B7265"/>
    <w:rsid w:val="009C29F9"/>
    <w:rsid w:val="009C3A3C"/>
    <w:rsid w:val="009D5FAF"/>
    <w:rsid w:val="009E4EFC"/>
    <w:rsid w:val="009F5D08"/>
    <w:rsid w:val="00A119AB"/>
    <w:rsid w:val="00A12BD0"/>
    <w:rsid w:val="00A15E05"/>
    <w:rsid w:val="00A335C3"/>
    <w:rsid w:val="00A378C3"/>
    <w:rsid w:val="00A410E6"/>
    <w:rsid w:val="00A42ED8"/>
    <w:rsid w:val="00A47BA8"/>
    <w:rsid w:val="00A52671"/>
    <w:rsid w:val="00A543CF"/>
    <w:rsid w:val="00A61978"/>
    <w:rsid w:val="00A634C1"/>
    <w:rsid w:val="00A66302"/>
    <w:rsid w:val="00A826CE"/>
    <w:rsid w:val="00A96239"/>
    <w:rsid w:val="00A96D45"/>
    <w:rsid w:val="00AA29FC"/>
    <w:rsid w:val="00AA3D2E"/>
    <w:rsid w:val="00AA4541"/>
    <w:rsid w:val="00AA53E1"/>
    <w:rsid w:val="00AA77A5"/>
    <w:rsid w:val="00AA78FC"/>
    <w:rsid w:val="00AB0CF9"/>
    <w:rsid w:val="00AB0D1B"/>
    <w:rsid w:val="00AC2074"/>
    <w:rsid w:val="00AC4A1C"/>
    <w:rsid w:val="00AD575D"/>
    <w:rsid w:val="00AD584E"/>
    <w:rsid w:val="00AE24E5"/>
    <w:rsid w:val="00AE3AF6"/>
    <w:rsid w:val="00AE5640"/>
    <w:rsid w:val="00AE628E"/>
    <w:rsid w:val="00AF55E0"/>
    <w:rsid w:val="00AF6E39"/>
    <w:rsid w:val="00AF79BB"/>
    <w:rsid w:val="00B000E2"/>
    <w:rsid w:val="00B028ED"/>
    <w:rsid w:val="00B03884"/>
    <w:rsid w:val="00B07D35"/>
    <w:rsid w:val="00B114D9"/>
    <w:rsid w:val="00B11793"/>
    <w:rsid w:val="00B24C14"/>
    <w:rsid w:val="00B263B0"/>
    <w:rsid w:val="00B34245"/>
    <w:rsid w:val="00B42E8C"/>
    <w:rsid w:val="00B43857"/>
    <w:rsid w:val="00B465D2"/>
    <w:rsid w:val="00B47764"/>
    <w:rsid w:val="00B478F9"/>
    <w:rsid w:val="00B602D8"/>
    <w:rsid w:val="00B62A42"/>
    <w:rsid w:val="00B62ABD"/>
    <w:rsid w:val="00B62BEC"/>
    <w:rsid w:val="00B64003"/>
    <w:rsid w:val="00B6487C"/>
    <w:rsid w:val="00B672C3"/>
    <w:rsid w:val="00B72212"/>
    <w:rsid w:val="00B77A89"/>
    <w:rsid w:val="00B85566"/>
    <w:rsid w:val="00B85851"/>
    <w:rsid w:val="00B90967"/>
    <w:rsid w:val="00B92E7B"/>
    <w:rsid w:val="00B940D9"/>
    <w:rsid w:val="00BA04F6"/>
    <w:rsid w:val="00BA4F60"/>
    <w:rsid w:val="00BA679F"/>
    <w:rsid w:val="00BB15D1"/>
    <w:rsid w:val="00BB377B"/>
    <w:rsid w:val="00BD3869"/>
    <w:rsid w:val="00BE1C95"/>
    <w:rsid w:val="00BE7D44"/>
    <w:rsid w:val="00C017A2"/>
    <w:rsid w:val="00C10F06"/>
    <w:rsid w:val="00C11082"/>
    <w:rsid w:val="00C15085"/>
    <w:rsid w:val="00C204BC"/>
    <w:rsid w:val="00C24D48"/>
    <w:rsid w:val="00C64B38"/>
    <w:rsid w:val="00C6756F"/>
    <w:rsid w:val="00C716B7"/>
    <w:rsid w:val="00C7423D"/>
    <w:rsid w:val="00C81B25"/>
    <w:rsid w:val="00C870AB"/>
    <w:rsid w:val="00C90AE3"/>
    <w:rsid w:val="00C936C5"/>
    <w:rsid w:val="00CA14FE"/>
    <w:rsid w:val="00CA4ED8"/>
    <w:rsid w:val="00CA6B1D"/>
    <w:rsid w:val="00CB4A33"/>
    <w:rsid w:val="00CE27BD"/>
    <w:rsid w:val="00D02153"/>
    <w:rsid w:val="00D0535E"/>
    <w:rsid w:val="00D13BD6"/>
    <w:rsid w:val="00D16980"/>
    <w:rsid w:val="00D17139"/>
    <w:rsid w:val="00D17D9F"/>
    <w:rsid w:val="00D17FD4"/>
    <w:rsid w:val="00D26432"/>
    <w:rsid w:val="00D31DC4"/>
    <w:rsid w:val="00D46D9A"/>
    <w:rsid w:val="00D6192B"/>
    <w:rsid w:val="00D65FFE"/>
    <w:rsid w:val="00D705E6"/>
    <w:rsid w:val="00D730B6"/>
    <w:rsid w:val="00D777D7"/>
    <w:rsid w:val="00D80BFE"/>
    <w:rsid w:val="00D8126B"/>
    <w:rsid w:val="00D91648"/>
    <w:rsid w:val="00DA44D4"/>
    <w:rsid w:val="00DB00F8"/>
    <w:rsid w:val="00DB2CA9"/>
    <w:rsid w:val="00DB31C7"/>
    <w:rsid w:val="00DB3620"/>
    <w:rsid w:val="00DB52F6"/>
    <w:rsid w:val="00DC0179"/>
    <w:rsid w:val="00DC5126"/>
    <w:rsid w:val="00DD108B"/>
    <w:rsid w:val="00DD65FF"/>
    <w:rsid w:val="00DE4C5E"/>
    <w:rsid w:val="00DF07B5"/>
    <w:rsid w:val="00DF2E90"/>
    <w:rsid w:val="00DF4A19"/>
    <w:rsid w:val="00E0136B"/>
    <w:rsid w:val="00E0157F"/>
    <w:rsid w:val="00E14FB0"/>
    <w:rsid w:val="00E20D4C"/>
    <w:rsid w:val="00E22C0C"/>
    <w:rsid w:val="00E30A10"/>
    <w:rsid w:val="00E33803"/>
    <w:rsid w:val="00E348C3"/>
    <w:rsid w:val="00E4008A"/>
    <w:rsid w:val="00E45428"/>
    <w:rsid w:val="00E51529"/>
    <w:rsid w:val="00E609E4"/>
    <w:rsid w:val="00E60F5E"/>
    <w:rsid w:val="00E671CB"/>
    <w:rsid w:val="00E678B7"/>
    <w:rsid w:val="00E71E55"/>
    <w:rsid w:val="00E753B8"/>
    <w:rsid w:val="00E831ED"/>
    <w:rsid w:val="00E96CB9"/>
    <w:rsid w:val="00EA323C"/>
    <w:rsid w:val="00EA4A5A"/>
    <w:rsid w:val="00EA57EA"/>
    <w:rsid w:val="00EC3ADC"/>
    <w:rsid w:val="00ED55B8"/>
    <w:rsid w:val="00EE2B04"/>
    <w:rsid w:val="00EF03FC"/>
    <w:rsid w:val="00EF111F"/>
    <w:rsid w:val="00EF24CC"/>
    <w:rsid w:val="00F02A3A"/>
    <w:rsid w:val="00F0327F"/>
    <w:rsid w:val="00F11E44"/>
    <w:rsid w:val="00F2019B"/>
    <w:rsid w:val="00F34801"/>
    <w:rsid w:val="00F36230"/>
    <w:rsid w:val="00F36DE3"/>
    <w:rsid w:val="00F37995"/>
    <w:rsid w:val="00F63AC3"/>
    <w:rsid w:val="00F659E5"/>
    <w:rsid w:val="00F6628C"/>
    <w:rsid w:val="00F71998"/>
    <w:rsid w:val="00F771BC"/>
    <w:rsid w:val="00F8191A"/>
    <w:rsid w:val="00F83B24"/>
    <w:rsid w:val="00FA68D9"/>
    <w:rsid w:val="00FB655E"/>
    <w:rsid w:val="00FC4256"/>
    <w:rsid w:val="00FC67D2"/>
    <w:rsid w:val="00FD390F"/>
    <w:rsid w:val="00FD7268"/>
    <w:rsid w:val="00FE1CB0"/>
    <w:rsid w:val="00FE1D0D"/>
    <w:rsid w:val="00FF33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14:docId w14:val="063CFCBE"/>
  <w15:chartTrackingRefBased/>
  <w15:docId w15:val="{11CBB727-7E96-4856-BC9C-0EBE79FC44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45428"/>
    <w:pPr>
      <w:keepNext/>
      <w:keepLines/>
      <w:spacing w:before="240" w:line="259"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F15F3"/>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8F26AA"/>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860F93"/>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6D6748"/>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45428"/>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E45428"/>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E45428"/>
    <w:rPr>
      <w:color w:val="0563C1" w:themeColor="hyperlink"/>
      <w:u w:val="single"/>
    </w:rPr>
  </w:style>
  <w:style w:type="character" w:styleId="UnresolvedMention">
    <w:name w:val="Unresolved Mention"/>
    <w:basedOn w:val="DefaultParagraphFont"/>
    <w:uiPriority w:val="99"/>
    <w:semiHidden/>
    <w:unhideWhenUsed/>
    <w:rsid w:val="00983A2A"/>
    <w:rPr>
      <w:color w:val="605E5C"/>
      <w:shd w:val="clear" w:color="auto" w:fill="E1DFDD"/>
    </w:rPr>
  </w:style>
  <w:style w:type="character" w:styleId="CommentReference">
    <w:name w:val="annotation reference"/>
    <w:basedOn w:val="DefaultParagraphFont"/>
    <w:uiPriority w:val="99"/>
    <w:semiHidden/>
    <w:unhideWhenUsed/>
    <w:rsid w:val="00983A2A"/>
    <w:rPr>
      <w:sz w:val="16"/>
      <w:szCs w:val="16"/>
    </w:rPr>
  </w:style>
  <w:style w:type="paragraph" w:styleId="CommentText">
    <w:name w:val="annotation text"/>
    <w:basedOn w:val="Normal"/>
    <w:link w:val="CommentTextChar"/>
    <w:uiPriority w:val="99"/>
    <w:unhideWhenUsed/>
    <w:rsid w:val="00983A2A"/>
    <w:rPr>
      <w:rFonts w:ascii="Times New Roman" w:eastAsia="PMingLiU" w:hAnsi="Times New Roman" w:cs="Times New Roman"/>
      <w:sz w:val="20"/>
      <w:szCs w:val="20"/>
      <w:lang w:val="en-US"/>
    </w:rPr>
  </w:style>
  <w:style w:type="character" w:customStyle="1" w:styleId="CommentTextChar">
    <w:name w:val="Comment Text Char"/>
    <w:basedOn w:val="DefaultParagraphFont"/>
    <w:link w:val="CommentText"/>
    <w:uiPriority w:val="99"/>
    <w:rsid w:val="00983A2A"/>
    <w:rPr>
      <w:rFonts w:ascii="Times New Roman" w:eastAsia="PMingLiU" w:hAnsi="Times New Roman" w:cs="Times New Roman"/>
      <w:sz w:val="20"/>
      <w:szCs w:val="20"/>
      <w:lang w:val="en-US"/>
    </w:rPr>
  </w:style>
  <w:style w:type="table" w:styleId="TableGrid">
    <w:name w:val="Table Grid"/>
    <w:basedOn w:val="TableNormal"/>
    <w:uiPriority w:val="39"/>
    <w:rsid w:val="00A634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446712"/>
    <w:rPr>
      <w:rFonts w:asciiTheme="minorHAnsi" w:eastAsiaTheme="minorHAnsi" w:hAnsiTheme="minorHAnsi" w:cstheme="minorBidi"/>
      <w:b/>
      <w:bCs/>
      <w:lang w:val="en-GB"/>
    </w:rPr>
  </w:style>
  <w:style w:type="character" w:customStyle="1" w:styleId="CommentSubjectChar">
    <w:name w:val="Comment Subject Char"/>
    <w:basedOn w:val="CommentTextChar"/>
    <w:link w:val="CommentSubject"/>
    <w:uiPriority w:val="99"/>
    <w:semiHidden/>
    <w:rsid w:val="00446712"/>
    <w:rPr>
      <w:rFonts w:ascii="Times New Roman" w:eastAsia="PMingLiU" w:hAnsi="Times New Roman" w:cs="Times New Roman"/>
      <w:b/>
      <w:bCs/>
      <w:sz w:val="20"/>
      <w:szCs w:val="20"/>
      <w:lang w:val="en-US"/>
    </w:rPr>
  </w:style>
  <w:style w:type="character" w:customStyle="1" w:styleId="Heading3Char">
    <w:name w:val="Heading 3 Char"/>
    <w:basedOn w:val="DefaultParagraphFont"/>
    <w:link w:val="Heading3"/>
    <w:uiPriority w:val="9"/>
    <w:rsid w:val="008F26AA"/>
    <w:rPr>
      <w:rFonts w:asciiTheme="majorHAnsi" w:eastAsiaTheme="majorEastAsia" w:hAnsiTheme="majorHAnsi" w:cstheme="majorBidi"/>
      <w:color w:val="1F3763" w:themeColor="accent1" w:themeShade="7F"/>
      <w:sz w:val="24"/>
      <w:szCs w:val="24"/>
    </w:rPr>
  </w:style>
  <w:style w:type="paragraph" w:styleId="BodyText">
    <w:name w:val="Body Text"/>
    <w:basedOn w:val="Normal"/>
    <w:link w:val="BodyTextChar"/>
    <w:rsid w:val="008F26AA"/>
    <w:pPr>
      <w:autoSpaceDE w:val="0"/>
      <w:autoSpaceDN w:val="0"/>
      <w:spacing w:before="80"/>
      <w:ind w:left="709"/>
    </w:pPr>
    <w:rPr>
      <w:rFonts w:ascii="Arial" w:eastAsia="Times New Roman" w:hAnsi="Arial" w:cs="Times New Roman"/>
      <w:lang w:val="en-US"/>
    </w:rPr>
  </w:style>
  <w:style w:type="character" w:customStyle="1" w:styleId="BodyTextChar">
    <w:name w:val="Body Text Char"/>
    <w:basedOn w:val="DefaultParagraphFont"/>
    <w:link w:val="BodyText"/>
    <w:rsid w:val="008F26AA"/>
    <w:rPr>
      <w:rFonts w:ascii="Arial" w:eastAsia="Times New Roman" w:hAnsi="Arial" w:cs="Times New Roman"/>
      <w:lang w:val="en-US"/>
    </w:rPr>
  </w:style>
  <w:style w:type="paragraph" w:customStyle="1" w:styleId="MASnormal">
    <w:name w:val="MAS normal"/>
    <w:basedOn w:val="Normal"/>
    <w:qFormat/>
    <w:rsid w:val="008F26AA"/>
    <w:pPr>
      <w:snapToGrid w:val="0"/>
      <w:spacing w:before="120" w:after="120" w:line="360" w:lineRule="auto"/>
    </w:pPr>
    <w:rPr>
      <w:rFonts w:eastAsia="Times New Roman" w:cs="Helvetica"/>
      <w:bCs/>
      <w:color w:val="000000" w:themeColor="text1"/>
      <w:sz w:val="20"/>
      <w:szCs w:val="20"/>
    </w:rPr>
  </w:style>
  <w:style w:type="paragraph" w:styleId="ListParagraph">
    <w:name w:val="List Paragraph"/>
    <w:basedOn w:val="Normal"/>
    <w:uiPriority w:val="34"/>
    <w:qFormat/>
    <w:rsid w:val="00194CF6"/>
    <w:pPr>
      <w:ind w:left="720"/>
      <w:contextualSpacing/>
    </w:pPr>
    <w:rPr>
      <w:rFonts w:ascii="Times New Roman" w:eastAsia="PMingLiU" w:hAnsi="Times New Roman" w:cs="Times New Roman"/>
      <w:lang w:val="en-US"/>
    </w:rPr>
  </w:style>
  <w:style w:type="paragraph" w:styleId="Revision">
    <w:name w:val="Revision"/>
    <w:hidden/>
    <w:uiPriority w:val="99"/>
    <w:semiHidden/>
    <w:rsid w:val="00FC4256"/>
  </w:style>
  <w:style w:type="paragraph" w:customStyle="1" w:styleId="pf0">
    <w:name w:val="pf0"/>
    <w:basedOn w:val="Normal"/>
    <w:rsid w:val="001F4FEA"/>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cf01">
    <w:name w:val="cf01"/>
    <w:basedOn w:val="DefaultParagraphFont"/>
    <w:rsid w:val="001F4FEA"/>
    <w:rPr>
      <w:rFonts w:ascii="Segoe UI" w:hAnsi="Segoe UI" w:cs="Segoe UI" w:hint="default"/>
      <w:sz w:val="18"/>
      <w:szCs w:val="18"/>
    </w:rPr>
  </w:style>
  <w:style w:type="character" w:styleId="FollowedHyperlink">
    <w:name w:val="FollowedHyperlink"/>
    <w:basedOn w:val="DefaultParagraphFont"/>
    <w:uiPriority w:val="99"/>
    <w:semiHidden/>
    <w:unhideWhenUsed/>
    <w:rsid w:val="00AE5640"/>
    <w:rPr>
      <w:color w:val="954F72" w:themeColor="followedHyperlink"/>
      <w:u w:val="single"/>
    </w:rPr>
  </w:style>
  <w:style w:type="character" w:customStyle="1" w:styleId="sr-only">
    <w:name w:val="sr-only"/>
    <w:basedOn w:val="DefaultParagraphFont"/>
    <w:rsid w:val="00AA78FC"/>
  </w:style>
  <w:style w:type="paragraph" w:styleId="Header">
    <w:name w:val="header"/>
    <w:basedOn w:val="Normal"/>
    <w:link w:val="HeaderChar"/>
    <w:uiPriority w:val="99"/>
    <w:unhideWhenUsed/>
    <w:rsid w:val="00D31DC4"/>
    <w:pPr>
      <w:tabs>
        <w:tab w:val="center" w:pos="4513"/>
        <w:tab w:val="right" w:pos="9026"/>
      </w:tabs>
    </w:pPr>
  </w:style>
  <w:style w:type="character" w:customStyle="1" w:styleId="HeaderChar">
    <w:name w:val="Header Char"/>
    <w:basedOn w:val="DefaultParagraphFont"/>
    <w:link w:val="Header"/>
    <w:uiPriority w:val="99"/>
    <w:rsid w:val="00D31DC4"/>
  </w:style>
  <w:style w:type="paragraph" w:styleId="Footer">
    <w:name w:val="footer"/>
    <w:basedOn w:val="Normal"/>
    <w:link w:val="FooterChar"/>
    <w:uiPriority w:val="99"/>
    <w:unhideWhenUsed/>
    <w:rsid w:val="00D31DC4"/>
    <w:pPr>
      <w:tabs>
        <w:tab w:val="center" w:pos="4513"/>
        <w:tab w:val="right" w:pos="9026"/>
      </w:tabs>
    </w:pPr>
  </w:style>
  <w:style w:type="character" w:customStyle="1" w:styleId="FooterChar">
    <w:name w:val="Footer Char"/>
    <w:basedOn w:val="DefaultParagraphFont"/>
    <w:link w:val="Footer"/>
    <w:uiPriority w:val="99"/>
    <w:rsid w:val="00D31DC4"/>
  </w:style>
  <w:style w:type="character" w:customStyle="1" w:styleId="bigtext">
    <w:name w:val="bigtext"/>
    <w:basedOn w:val="DefaultParagraphFont"/>
    <w:rsid w:val="00DB2CA9"/>
  </w:style>
  <w:style w:type="character" w:customStyle="1" w:styleId="Heading5Char">
    <w:name w:val="Heading 5 Char"/>
    <w:basedOn w:val="DefaultParagraphFont"/>
    <w:link w:val="Heading5"/>
    <w:uiPriority w:val="9"/>
    <w:semiHidden/>
    <w:rsid w:val="006D6748"/>
    <w:rPr>
      <w:rFonts w:asciiTheme="majorHAnsi" w:eastAsiaTheme="majorEastAsia" w:hAnsiTheme="majorHAnsi" w:cstheme="majorBidi"/>
      <w:color w:val="2F5496" w:themeColor="accent1" w:themeShade="BF"/>
    </w:rPr>
  </w:style>
  <w:style w:type="character" w:styleId="Emphasis">
    <w:name w:val="Emphasis"/>
    <w:basedOn w:val="DefaultParagraphFont"/>
    <w:uiPriority w:val="20"/>
    <w:qFormat/>
    <w:rsid w:val="008F007E"/>
    <w:rPr>
      <w:i/>
      <w:iCs/>
    </w:rPr>
  </w:style>
  <w:style w:type="character" w:styleId="Strong">
    <w:name w:val="Strong"/>
    <w:basedOn w:val="DefaultParagraphFont"/>
    <w:uiPriority w:val="22"/>
    <w:qFormat/>
    <w:rsid w:val="006354BD"/>
    <w:rPr>
      <w:b/>
      <w:bCs/>
    </w:rPr>
  </w:style>
  <w:style w:type="character" w:styleId="FootnoteReference">
    <w:name w:val="footnote reference"/>
    <w:basedOn w:val="DefaultParagraphFont"/>
    <w:unhideWhenUsed/>
    <w:rsid w:val="00712573"/>
    <w:rPr>
      <w:vertAlign w:val="superscript"/>
    </w:rPr>
  </w:style>
  <w:style w:type="character" w:customStyle="1" w:styleId="Heading2Char">
    <w:name w:val="Heading 2 Char"/>
    <w:basedOn w:val="DefaultParagraphFont"/>
    <w:link w:val="Heading2"/>
    <w:uiPriority w:val="9"/>
    <w:rsid w:val="008F15F3"/>
    <w:rPr>
      <w:rFonts w:asciiTheme="majorHAnsi" w:eastAsiaTheme="majorEastAsia" w:hAnsiTheme="majorHAnsi" w:cstheme="majorBidi"/>
      <w:color w:val="2F5496" w:themeColor="accent1" w:themeShade="BF"/>
      <w:sz w:val="26"/>
      <w:szCs w:val="26"/>
    </w:rPr>
  </w:style>
  <w:style w:type="character" w:customStyle="1" w:styleId="Heading4Char">
    <w:name w:val="Heading 4 Char"/>
    <w:basedOn w:val="DefaultParagraphFont"/>
    <w:link w:val="Heading4"/>
    <w:uiPriority w:val="9"/>
    <w:rsid w:val="00860F93"/>
    <w:rPr>
      <w:rFonts w:asciiTheme="majorHAnsi" w:eastAsiaTheme="majorEastAsia" w:hAnsiTheme="majorHAnsi" w:cstheme="majorBidi"/>
      <w:i/>
      <w:iCs/>
      <w:color w:val="2F5496" w:themeColor="accent1" w:themeShade="BF"/>
    </w:rPr>
  </w:style>
  <w:style w:type="character" w:customStyle="1" w:styleId="contentpasted0">
    <w:name w:val="contentpasted0"/>
    <w:basedOn w:val="DefaultParagraphFont"/>
    <w:rsid w:val="00D80BFE"/>
  </w:style>
  <w:style w:type="paragraph" w:styleId="TOCHeading">
    <w:name w:val="TOC Heading"/>
    <w:basedOn w:val="Heading1"/>
    <w:next w:val="Normal"/>
    <w:uiPriority w:val="39"/>
    <w:unhideWhenUsed/>
    <w:qFormat/>
    <w:rsid w:val="00302C8D"/>
    <w:pPr>
      <w:outlineLvl w:val="9"/>
    </w:pPr>
    <w:rPr>
      <w:lang w:val="en-US"/>
    </w:rPr>
  </w:style>
  <w:style w:type="paragraph" w:styleId="TOC1">
    <w:name w:val="toc 1"/>
    <w:basedOn w:val="Normal"/>
    <w:next w:val="Normal"/>
    <w:autoRedefine/>
    <w:uiPriority w:val="39"/>
    <w:unhideWhenUsed/>
    <w:rsid w:val="00302C8D"/>
    <w:pPr>
      <w:spacing w:after="100"/>
    </w:pPr>
  </w:style>
  <w:style w:type="paragraph" w:styleId="TOC2">
    <w:name w:val="toc 2"/>
    <w:basedOn w:val="Normal"/>
    <w:next w:val="Normal"/>
    <w:autoRedefine/>
    <w:uiPriority w:val="39"/>
    <w:unhideWhenUsed/>
    <w:rsid w:val="00F37995"/>
    <w:pPr>
      <w:tabs>
        <w:tab w:val="right" w:leader="dot" w:pos="10192"/>
      </w:tabs>
      <w:spacing w:after="100"/>
      <w:ind w:left="220"/>
    </w:pPr>
  </w:style>
  <w:style w:type="paragraph" w:styleId="TOC3">
    <w:name w:val="toc 3"/>
    <w:basedOn w:val="Normal"/>
    <w:next w:val="Normal"/>
    <w:autoRedefine/>
    <w:uiPriority w:val="39"/>
    <w:unhideWhenUsed/>
    <w:rsid w:val="00302C8D"/>
    <w:pPr>
      <w:spacing w:after="100"/>
      <w:ind w:left="440"/>
    </w:pPr>
  </w:style>
  <w:style w:type="character" w:customStyle="1" w:styleId="cf11">
    <w:name w:val="cf11"/>
    <w:basedOn w:val="DefaultParagraphFont"/>
    <w:rsid w:val="00142357"/>
    <w:rPr>
      <w:rFonts w:ascii="Segoe UI" w:hAnsi="Segoe UI" w:cs="Segoe UI" w:hint="default"/>
      <w:sz w:val="18"/>
      <w:szCs w:val="18"/>
    </w:rPr>
  </w:style>
  <w:style w:type="character" w:customStyle="1" w:styleId="cf21">
    <w:name w:val="cf21"/>
    <w:basedOn w:val="DefaultParagraphFont"/>
    <w:rsid w:val="00142357"/>
    <w:rPr>
      <w:rFonts w:ascii="Segoe UI" w:hAnsi="Segoe UI" w:cs="Segoe UI" w:hint="default"/>
      <w:b/>
      <w:bCs/>
      <w:i/>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987369">
      <w:bodyDiv w:val="1"/>
      <w:marLeft w:val="0"/>
      <w:marRight w:val="0"/>
      <w:marTop w:val="0"/>
      <w:marBottom w:val="0"/>
      <w:divBdr>
        <w:top w:val="none" w:sz="0" w:space="0" w:color="auto"/>
        <w:left w:val="none" w:sz="0" w:space="0" w:color="auto"/>
        <w:bottom w:val="none" w:sz="0" w:space="0" w:color="auto"/>
        <w:right w:val="none" w:sz="0" w:space="0" w:color="auto"/>
      </w:divBdr>
    </w:div>
    <w:div w:id="40178871">
      <w:bodyDiv w:val="1"/>
      <w:marLeft w:val="0"/>
      <w:marRight w:val="0"/>
      <w:marTop w:val="0"/>
      <w:marBottom w:val="0"/>
      <w:divBdr>
        <w:top w:val="none" w:sz="0" w:space="0" w:color="auto"/>
        <w:left w:val="none" w:sz="0" w:space="0" w:color="auto"/>
        <w:bottom w:val="none" w:sz="0" w:space="0" w:color="auto"/>
        <w:right w:val="none" w:sz="0" w:space="0" w:color="auto"/>
      </w:divBdr>
    </w:div>
    <w:div w:id="104271044">
      <w:bodyDiv w:val="1"/>
      <w:marLeft w:val="0"/>
      <w:marRight w:val="0"/>
      <w:marTop w:val="0"/>
      <w:marBottom w:val="0"/>
      <w:divBdr>
        <w:top w:val="none" w:sz="0" w:space="0" w:color="auto"/>
        <w:left w:val="none" w:sz="0" w:space="0" w:color="auto"/>
        <w:bottom w:val="none" w:sz="0" w:space="0" w:color="auto"/>
        <w:right w:val="none" w:sz="0" w:space="0" w:color="auto"/>
      </w:divBdr>
    </w:div>
    <w:div w:id="119231589">
      <w:bodyDiv w:val="1"/>
      <w:marLeft w:val="0"/>
      <w:marRight w:val="0"/>
      <w:marTop w:val="0"/>
      <w:marBottom w:val="0"/>
      <w:divBdr>
        <w:top w:val="none" w:sz="0" w:space="0" w:color="auto"/>
        <w:left w:val="none" w:sz="0" w:space="0" w:color="auto"/>
        <w:bottom w:val="none" w:sz="0" w:space="0" w:color="auto"/>
        <w:right w:val="none" w:sz="0" w:space="0" w:color="auto"/>
      </w:divBdr>
    </w:div>
    <w:div w:id="181820788">
      <w:bodyDiv w:val="1"/>
      <w:marLeft w:val="0"/>
      <w:marRight w:val="0"/>
      <w:marTop w:val="0"/>
      <w:marBottom w:val="0"/>
      <w:divBdr>
        <w:top w:val="none" w:sz="0" w:space="0" w:color="auto"/>
        <w:left w:val="none" w:sz="0" w:space="0" w:color="auto"/>
        <w:bottom w:val="none" w:sz="0" w:space="0" w:color="auto"/>
        <w:right w:val="none" w:sz="0" w:space="0" w:color="auto"/>
      </w:divBdr>
    </w:div>
    <w:div w:id="195196137">
      <w:bodyDiv w:val="1"/>
      <w:marLeft w:val="0"/>
      <w:marRight w:val="0"/>
      <w:marTop w:val="0"/>
      <w:marBottom w:val="0"/>
      <w:divBdr>
        <w:top w:val="none" w:sz="0" w:space="0" w:color="auto"/>
        <w:left w:val="none" w:sz="0" w:space="0" w:color="auto"/>
        <w:bottom w:val="none" w:sz="0" w:space="0" w:color="auto"/>
        <w:right w:val="none" w:sz="0" w:space="0" w:color="auto"/>
      </w:divBdr>
    </w:div>
    <w:div w:id="195898936">
      <w:bodyDiv w:val="1"/>
      <w:marLeft w:val="0"/>
      <w:marRight w:val="0"/>
      <w:marTop w:val="0"/>
      <w:marBottom w:val="0"/>
      <w:divBdr>
        <w:top w:val="none" w:sz="0" w:space="0" w:color="auto"/>
        <w:left w:val="none" w:sz="0" w:space="0" w:color="auto"/>
        <w:bottom w:val="none" w:sz="0" w:space="0" w:color="auto"/>
        <w:right w:val="none" w:sz="0" w:space="0" w:color="auto"/>
      </w:divBdr>
    </w:div>
    <w:div w:id="207569897">
      <w:bodyDiv w:val="1"/>
      <w:marLeft w:val="0"/>
      <w:marRight w:val="0"/>
      <w:marTop w:val="0"/>
      <w:marBottom w:val="0"/>
      <w:divBdr>
        <w:top w:val="none" w:sz="0" w:space="0" w:color="auto"/>
        <w:left w:val="none" w:sz="0" w:space="0" w:color="auto"/>
        <w:bottom w:val="none" w:sz="0" w:space="0" w:color="auto"/>
        <w:right w:val="none" w:sz="0" w:space="0" w:color="auto"/>
      </w:divBdr>
    </w:div>
    <w:div w:id="244143809">
      <w:bodyDiv w:val="1"/>
      <w:marLeft w:val="0"/>
      <w:marRight w:val="0"/>
      <w:marTop w:val="0"/>
      <w:marBottom w:val="0"/>
      <w:divBdr>
        <w:top w:val="none" w:sz="0" w:space="0" w:color="auto"/>
        <w:left w:val="none" w:sz="0" w:space="0" w:color="auto"/>
        <w:bottom w:val="none" w:sz="0" w:space="0" w:color="auto"/>
        <w:right w:val="none" w:sz="0" w:space="0" w:color="auto"/>
      </w:divBdr>
    </w:div>
    <w:div w:id="250628313">
      <w:bodyDiv w:val="1"/>
      <w:marLeft w:val="0"/>
      <w:marRight w:val="0"/>
      <w:marTop w:val="0"/>
      <w:marBottom w:val="0"/>
      <w:divBdr>
        <w:top w:val="none" w:sz="0" w:space="0" w:color="auto"/>
        <w:left w:val="none" w:sz="0" w:space="0" w:color="auto"/>
        <w:bottom w:val="none" w:sz="0" w:space="0" w:color="auto"/>
        <w:right w:val="none" w:sz="0" w:space="0" w:color="auto"/>
      </w:divBdr>
    </w:div>
    <w:div w:id="276374446">
      <w:bodyDiv w:val="1"/>
      <w:marLeft w:val="0"/>
      <w:marRight w:val="0"/>
      <w:marTop w:val="0"/>
      <w:marBottom w:val="0"/>
      <w:divBdr>
        <w:top w:val="none" w:sz="0" w:space="0" w:color="auto"/>
        <w:left w:val="none" w:sz="0" w:space="0" w:color="auto"/>
        <w:bottom w:val="none" w:sz="0" w:space="0" w:color="auto"/>
        <w:right w:val="none" w:sz="0" w:space="0" w:color="auto"/>
      </w:divBdr>
    </w:div>
    <w:div w:id="286812632">
      <w:bodyDiv w:val="1"/>
      <w:marLeft w:val="0"/>
      <w:marRight w:val="0"/>
      <w:marTop w:val="0"/>
      <w:marBottom w:val="0"/>
      <w:divBdr>
        <w:top w:val="none" w:sz="0" w:space="0" w:color="auto"/>
        <w:left w:val="none" w:sz="0" w:space="0" w:color="auto"/>
        <w:bottom w:val="none" w:sz="0" w:space="0" w:color="auto"/>
        <w:right w:val="none" w:sz="0" w:space="0" w:color="auto"/>
      </w:divBdr>
    </w:div>
    <w:div w:id="303659057">
      <w:bodyDiv w:val="1"/>
      <w:marLeft w:val="0"/>
      <w:marRight w:val="0"/>
      <w:marTop w:val="0"/>
      <w:marBottom w:val="0"/>
      <w:divBdr>
        <w:top w:val="none" w:sz="0" w:space="0" w:color="auto"/>
        <w:left w:val="none" w:sz="0" w:space="0" w:color="auto"/>
        <w:bottom w:val="none" w:sz="0" w:space="0" w:color="auto"/>
        <w:right w:val="none" w:sz="0" w:space="0" w:color="auto"/>
      </w:divBdr>
    </w:div>
    <w:div w:id="309210579">
      <w:bodyDiv w:val="1"/>
      <w:marLeft w:val="0"/>
      <w:marRight w:val="0"/>
      <w:marTop w:val="0"/>
      <w:marBottom w:val="0"/>
      <w:divBdr>
        <w:top w:val="none" w:sz="0" w:space="0" w:color="auto"/>
        <w:left w:val="none" w:sz="0" w:space="0" w:color="auto"/>
        <w:bottom w:val="none" w:sz="0" w:space="0" w:color="auto"/>
        <w:right w:val="none" w:sz="0" w:space="0" w:color="auto"/>
      </w:divBdr>
    </w:div>
    <w:div w:id="316224214">
      <w:bodyDiv w:val="1"/>
      <w:marLeft w:val="0"/>
      <w:marRight w:val="0"/>
      <w:marTop w:val="0"/>
      <w:marBottom w:val="0"/>
      <w:divBdr>
        <w:top w:val="none" w:sz="0" w:space="0" w:color="auto"/>
        <w:left w:val="none" w:sz="0" w:space="0" w:color="auto"/>
        <w:bottom w:val="none" w:sz="0" w:space="0" w:color="auto"/>
        <w:right w:val="none" w:sz="0" w:space="0" w:color="auto"/>
      </w:divBdr>
    </w:div>
    <w:div w:id="328871427">
      <w:bodyDiv w:val="1"/>
      <w:marLeft w:val="0"/>
      <w:marRight w:val="0"/>
      <w:marTop w:val="0"/>
      <w:marBottom w:val="0"/>
      <w:divBdr>
        <w:top w:val="none" w:sz="0" w:space="0" w:color="auto"/>
        <w:left w:val="none" w:sz="0" w:space="0" w:color="auto"/>
        <w:bottom w:val="none" w:sz="0" w:space="0" w:color="auto"/>
        <w:right w:val="none" w:sz="0" w:space="0" w:color="auto"/>
      </w:divBdr>
    </w:div>
    <w:div w:id="472218158">
      <w:bodyDiv w:val="1"/>
      <w:marLeft w:val="0"/>
      <w:marRight w:val="0"/>
      <w:marTop w:val="0"/>
      <w:marBottom w:val="0"/>
      <w:divBdr>
        <w:top w:val="none" w:sz="0" w:space="0" w:color="auto"/>
        <w:left w:val="none" w:sz="0" w:space="0" w:color="auto"/>
        <w:bottom w:val="none" w:sz="0" w:space="0" w:color="auto"/>
        <w:right w:val="none" w:sz="0" w:space="0" w:color="auto"/>
      </w:divBdr>
    </w:div>
    <w:div w:id="481890377">
      <w:bodyDiv w:val="1"/>
      <w:marLeft w:val="0"/>
      <w:marRight w:val="0"/>
      <w:marTop w:val="0"/>
      <w:marBottom w:val="0"/>
      <w:divBdr>
        <w:top w:val="none" w:sz="0" w:space="0" w:color="auto"/>
        <w:left w:val="none" w:sz="0" w:space="0" w:color="auto"/>
        <w:bottom w:val="none" w:sz="0" w:space="0" w:color="auto"/>
        <w:right w:val="none" w:sz="0" w:space="0" w:color="auto"/>
      </w:divBdr>
    </w:div>
    <w:div w:id="529300048">
      <w:bodyDiv w:val="1"/>
      <w:marLeft w:val="0"/>
      <w:marRight w:val="0"/>
      <w:marTop w:val="0"/>
      <w:marBottom w:val="0"/>
      <w:divBdr>
        <w:top w:val="none" w:sz="0" w:space="0" w:color="auto"/>
        <w:left w:val="none" w:sz="0" w:space="0" w:color="auto"/>
        <w:bottom w:val="none" w:sz="0" w:space="0" w:color="auto"/>
        <w:right w:val="none" w:sz="0" w:space="0" w:color="auto"/>
      </w:divBdr>
    </w:div>
    <w:div w:id="529415353">
      <w:bodyDiv w:val="1"/>
      <w:marLeft w:val="0"/>
      <w:marRight w:val="0"/>
      <w:marTop w:val="0"/>
      <w:marBottom w:val="0"/>
      <w:divBdr>
        <w:top w:val="none" w:sz="0" w:space="0" w:color="auto"/>
        <w:left w:val="none" w:sz="0" w:space="0" w:color="auto"/>
        <w:bottom w:val="none" w:sz="0" w:space="0" w:color="auto"/>
        <w:right w:val="none" w:sz="0" w:space="0" w:color="auto"/>
      </w:divBdr>
    </w:div>
    <w:div w:id="592469378">
      <w:bodyDiv w:val="1"/>
      <w:marLeft w:val="0"/>
      <w:marRight w:val="0"/>
      <w:marTop w:val="0"/>
      <w:marBottom w:val="0"/>
      <w:divBdr>
        <w:top w:val="none" w:sz="0" w:space="0" w:color="auto"/>
        <w:left w:val="none" w:sz="0" w:space="0" w:color="auto"/>
        <w:bottom w:val="none" w:sz="0" w:space="0" w:color="auto"/>
        <w:right w:val="none" w:sz="0" w:space="0" w:color="auto"/>
      </w:divBdr>
    </w:div>
    <w:div w:id="612591881">
      <w:bodyDiv w:val="1"/>
      <w:marLeft w:val="0"/>
      <w:marRight w:val="0"/>
      <w:marTop w:val="0"/>
      <w:marBottom w:val="0"/>
      <w:divBdr>
        <w:top w:val="none" w:sz="0" w:space="0" w:color="auto"/>
        <w:left w:val="none" w:sz="0" w:space="0" w:color="auto"/>
        <w:bottom w:val="none" w:sz="0" w:space="0" w:color="auto"/>
        <w:right w:val="none" w:sz="0" w:space="0" w:color="auto"/>
      </w:divBdr>
    </w:div>
    <w:div w:id="676540830">
      <w:bodyDiv w:val="1"/>
      <w:marLeft w:val="0"/>
      <w:marRight w:val="0"/>
      <w:marTop w:val="0"/>
      <w:marBottom w:val="0"/>
      <w:divBdr>
        <w:top w:val="none" w:sz="0" w:space="0" w:color="auto"/>
        <w:left w:val="none" w:sz="0" w:space="0" w:color="auto"/>
        <w:bottom w:val="none" w:sz="0" w:space="0" w:color="auto"/>
        <w:right w:val="none" w:sz="0" w:space="0" w:color="auto"/>
      </w:divBdr>
    </w:div>
    <w:div w:id="701398511">
      <w:bodyDiv w:val="1"/>
      <w:marLeft w:val="0"/>
      <w:marRight w:val="0"/>
      <w:marTop w:val="0"/>
      <w:marBottom w:val="0"/>
      <w:divBdr>
        <w:top w:val="none" w:sz="0" w:space="0" w:color="auto"/>
        <w:left w:val="none" w:sz="0" w:space="0" w:color="auto"/>
        <w:bottom w:val="none" w:sz="0" w:space="0" w:color="auto"/>
        <w:right w:val="none" w:sz="0" w:space="0" w:color="auto"/>
      </w:divBdr>
    </w:div>
    <w:div w:id="722994404">
      <w:bodyDiv w:val="1"/>
      <w:marLeft w:val="0"/>
      <w:marRight w:val="0"/>
      <w:marTop w:val="0"/>
      <w:marBottom w:val="0"/>
      <w:divBdr>
        <w:top w:val="none" w:sz="0" w:space="0" w:color="auto"/>
        <w:left w:val="none" w:sz="0" w:space="0" w:color="auto"/>
        <w:bottom w:val="none" w:sz="0" w:space="0" w:color="auto"/>
        <w:right w:val="none" w:sz="0" w:space="0" w:color="auto"/>
      </w:divBdr>
    </w:div>
    <w:div w:id="793446347">
      <w:bodyDiv w:val="1"/>
      <w:marLeft w:val="0"/>
      <w:marRight w:val="0"/>
      <w:marTop w:val="0"/>
      <w:marBottom w:val="0"/>
      <w:divBdr>
        <w:top w:val="none" w:sz="0" w:space="0" w:color="auto"/>
        <w:left w:val="none" w:sz="0" w:space="0" w:color="auto"/>
        <w:bottom w:val="none" w:sz="0" w:space="0" w:color="auto"/>
        <w:right w:val="none" w:sz="0" w:space="0" w:color="auto"/>
      </w:divBdr>
      <w:divsChild>
        <w:div w:id="2057704939">
          <w:marLeft w:val="0"/>
          <w:marRight w:val="0"/>
          <w:marTop w:val="0"/>
          <w:marBottom w:val="0"/>
          <w:divBdr>
            <w:top w:val="none" w:sz="0" w:space="0" w:color="auto"/>
            <w:left w:val="none" w:sz="0" w:space="0" w:color="auto"/>
            <w:bottom w:val="none" w:sz="0" w:space="0" w:color="auto"/>
            <w:right w:val="none" w:sz="0" w:space="0" w:color="auto"/>
          </w:divBdr>
          <w:divsChild>
            <w:div w:id="1826314256">
              <w:marLeft w:val="0"/>
              <w:marRight w:val="0"/>
              <w:marTop w:val="0"/>
              <w:marBottom w:val="0"/>
              <w:divBdr>
                <w:top w:val="none" w:sz="0" w:space="0" w:color="auto"/>
                <w:left w:val="none" w:sz="0" w:space="0" w:color="auto"/>
                <w:bottom w:val="none" w:sz="0" w:space="0" w:color="auto"/>
                <w:right w:val="none" w:sz="0" w:space="0" w:color="auto"/>
              </w:divBdr>
              <w:divsChild>
                <w:div w:id="1812558081">
                  <w:marLeft w:val="0"/>
                  <w:marRight w:val="0"/>
                  <w:marTop w:val="0"/>
                  <w:marBottom w:val="0"/>
                  <w:divBdr>
                    <w:top w:val="none" w:sz="0" w:space="0" w:color="auto"/>
                    <w:left w:val="none" w:sz="0" w:space="0" w:color="auto"/>
                    <w:bottom w:val="none" w:sz="0" w:space="0" w:color="auto"/>
                    <w:right w:val="none" w:sz="0" w:space="0" w:color="auto"/>
                  </w:divBdr>
                  <w:divsChild>
                    <w:div w:id="1545481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7015978">
      <w:bodyDiv w:val="1"/>
      <w:marLeft w:val="0"/>
      <w:marRight w:val="0"/>
      <w:marTop w:val="0"/>
      <w:marBottom w:val="0"/>
      <w:divBdr>
        <w:top w:val="none" w:sz="0" w:space="0" w:color="auto"/>
        <w:left w:val="none" w:sz="0" w:space="0" w:color="auto"/>
        <w:bottom w:val="none" w:sz="0" w:space="0" w:color="auto"/>
        <w:right w:val="none" w:sz="0" w:space="0" w:color="auto"/>
      </w:divBdr>
    </w:div>
    <w:div w:id="812527431">
      <w:bodyDiv w:val="1"/>
      <w:marLeft w:val="0"/>
      <w:marRight w:val="0"/>
      <w:marTop w:val="0"/>
      <w:marBottom w:val="0"/>
      <w:divBdr>
        <w:top w:val="none" w:sz="0" w:space="0" w:color="auto"/>
        <w:left w:val="none" w:sz="0" w:space="0" w:color="auto"/>
        <w:bottom w:val="none" w:sz="0" w:space="0" w:color="auto"/>
        <w:right w:val="none" w:sz="0" w:space="0" w:color="auto"/>
      </w:divBdr>
    </w:div>
    <w:div w:id="830603990">
      <w:bodyDiv w:val="1"/>
      <w:marLeft w:val="0"/>
      <w:marRight w:val="0"/>
      <w:marTop w:val="0"/>
      <w:marBottom w:val="0"/>
      <w:divBdr>
        <w:top w:val="none" w:sz="0" w:space="0" w:color="auto"/>
        <w:left w:val="none" w:sz="0" w:space="0" w:color="auto"/>
        <w:bottom w:val="none" w:sz="0" w:space="0" w:color="auto"/>
        <w:right w:val="none" w:sz="0" w:space="0" w:color="auto"/>
      </w:divBdr>
    </w:div>
    <w:div w:id="867332197">
      <w:bodyDiv w:val="1"/>
      <w:marLeft w:val="0"/>
      <w:marRight w:val="0"/>
      <w:marTop w:val="0"/>
      <w:marBottom w:val="0"/>
      <w:divBdr>
        <w:top w:val="none" w:sz="0" w:space="0" w:color="auto"/>
        <w:left w:val="none" w:sz="0" w:space="0" w:color="auto"/>
        <w:bottom w:val="none" w:sz="0" w:space="0" w:color="auto"/>
        <w:right w:val="none" w:sz="0" w:space="0" w:color="auto"/>
      </w:divBdr>
    </w:div>
    <w:div w:id="880440342">
      <w:bodyDiv w:val="1"/>
      <w:marLeft w:val="0"/>
      <w:marRight w:val="0"/>
      <w:marTop w:val="0"/>
      <w:marBottom w:val="0"/>
      <w:divBdr>
        <w:top w:val="none" w:sz="0" w:space="0" w:color="auto"/>
        <w:left w:val="none" w:sz="0" w:space="0" w:color="auto"/>
        <w:bottom w:val="none" w:sz="0" w:space="0" w:color="auto"/>
        <w:right w:val="none" w:sz="0" w:space="0" w:color="auto"/>
      </w:divBdr>
    </w:div>
    <w:div w:id="959724664">
      <w:bodyDiv w:val="1"/>
      <w:marLeft w:val="0"/>
      <w:marRight w:val="0"/>
      <w:marTop w:val="0"/>
      <w:marBottom w:val="0"/>
      <w:divBdr>
        <w:top w:val="none" w:sz="0" w:space="0" w:color="auto"/>
        <w:left w:val="none" w:sz="0" w:space="0" w:color="auto"/>
        <w:bottom w:val="none" w:sz="0" w:space="0" w:color="auto"/>
        <w:right w:val="none" w:sz="0" w:space="0" w:color="auto"/>
      </w:divBdr>
    </w:div>
    <w:div w:id="970939815">
      <w:bodyDiv w:val="1"/>
      <w:marLeft w:val="0"/>
      <w:marRight w:val="0"/>
      <w:marTop w:val="0"/>
      <w:marBottom w:val="0"/>
      <w:divBdr>
        <w:top w:val="none" w:sz="0" w:space="0" w:color="auto"/>
        <w:left w:val="none" w:sz="0" w:space="0" w:color="auto"/>
        <w:bottom w:val="none" w:sz="0" w:space="0" w:color="auto"/>
        <w:right w:val="none" w:sz="0" w:space="0" w:color="auto"/>
      </w:divBdr>
    </w:div>
    <w:div w:id="1016351081">
      <w:bodyDiv w:val="1"/>
      <w:marLeft w:val="0"/>
      <w:marRight w:val="0"/>
      <w:marTop w:val="0"/>
      <w:marBottom w:val="0"/>
      <w:divBdr>
        <w:top w:val="none" w:sz="0" w:space="0" w:color="auto"/>
        <w:left w:val="none" w:sz="0" w:space="0" w:color="auto"/>
        <w:bottom w:val="none" w:sz="0" w:space="0" w:color="auto"/>
        <w:right w:val="none" w:sz="0" w:space="0" w:color="auto"/>
      </w:divBdr>
    </w:div>
    <w:div w:id="1045567007">
      <w:bodyDiv w:val="1"/>
      <w:marLeft w:val="0"/>
      <w:marRight w:val="0"/>
      <w:marTop w:val="0"/>
      <w:marBottom w:val="0"/>
      <w:divBdr>
        <w:top w:val="none" w:sz="0" w:space="0" w:color="auto"/>
        <w:left w:val="none" w:sz="0" w:space="0" w:color="auto"/>
        <w:bottom w:val="none" w:sz="0" w:space="0" w:color="auto"/>
        <w:right w:val="none" w:sz="0" w:space="0" w:color="auto"/>
      </w:divBdr>
    </w:div>
    <w:div w:id="1058239828">
      <w:bodyDiv w:val="1"/>
      <w:marLeft w:val="0"/>
      <w:marRight w:val="0"/>
      <w:marTop w:val="0"/>
      <w:marBottom w:val="0"/>
      <w:divBdr>
        <w:top w:val="none" w:sz="0" w:space="0" w:color="auto"/>
        <w:left w:val="none" w:sz="0" w:space="0" w:color="auto"/>
        <w:bottom w:val="none" w:sz="0" w:space="0" w:color="auto"/>
        <w:right w:val="none" w:sz="0" w:space="0" w:color="auto"/>
      </w:divBdr>
    </w:div>
    <w:div w:id="1065031186">
      <w:bodyDiv w:val="1"/>
      <w:marLeft w:val="0"/>
      <w:marRight w:val="0"/>
      <w:marTop w:val="0"/>
      <w:marBottom w:val="0"/>
      <w:divBdr>
        <w:top w:val="none" w:sz="0" w:space="0" w:color="auto"/>
        <w:left w:val="none" w:sz="0" w:space="0" w:color="auto"/>
        <w:bottom w:val="none" w:sz="0" w:space="0" w:color="auto"/>
        <w:right w:val="none" w:sz="0" w:space="0" w:color="auto"/>
      </w:divBdr>
    </w:div>
    <w:div w:id="1073628536">
      <w:bodyDiv w:val="1"/>
      <w:marLeft w:val="0"/>
      <w:marRight w:val="0"/>
      <w:marTop w:val="0"/>
      <w:marBottom w:val="0"/>
      <w:divBdr>
        <w:top w:val="none" w:sz="0" w:space="0" w:color="auto"/>
        <w:left w:val="none" w:sz="0" w:space="0" w:color="auto"/>
        <w:bottom w:val="none" w:sz="0" w:space="0" w:color="auto"/>
        <w:right w:val="none" w:sz="0" w:space="0" w:color="auto"/>
      </w:divBdr>
    </w:div>
    <w:div w:id="1077629195">
      <w:bodyDiv w:val="1"/>
      <w:marLeft w:val="0"/>
      <w:marRight w:val="0"/>
      <w:marTop w:val="0"/>
      <w:marBottom w:val="0"/>
      <w:divBdr>
        <w:top w:val="none" w:sz="0" w:space="0" w:color="auto"/>
        <w:left w:val="none" w:sz="0" w:space="0" w:color="auto"/>
        <w:bottom w:val="none" w:sz="0" w:space="0" w:color="auto"/>
        <w:right w:val="none" w:sz="0" w:space="0" w:color="auto"/>
      </w:divBdr>
    </w:div>
    <w:div w:id="1129588227">
      <w:bodyDiv w:val="1"/>
      <w:marLeft w:val="0"/>
      <w:marRight w:val="0"/>
      <w:marTop w:val="0"/>
      <w:marBottom w:val="0"/>
      <w:divBdr>
        <w:top w:val="none" w:sz="0" w:space="0" w:color="auto"/>
        <w:left w:val="none" w:sz="0" w:space="0" w:color="auto"/>
        <w:bottom w:val="none" w:sz="0" w:space="0" w:color="auto"/>
        <w:right w:val="none" w:sz="0" w:space="0" w:color="auto"/>
      </w:divBdr>
    </w:div>
    <w:div w:id="1164081469">
      <w:bodyDiv w:val="1"/>
      <w:marLeft w:val="0"/>
      <w:marRight w:val="0"/>
      <w:marTop w:val="0"/>
      <w:marBottom w:val="0"/>
      <w:divBdr>
        <w:top w:val="none" w:sz="0" w:space="0" w:color="auto"/>
        <w:left w:val="none" w:sz="0" w:space="0" w:color="auto"/>
        <w:bottom w:val="none" w:sz="0" w:space="0" w:color="auto"/>
        <w:right w:val="none" w:sz="0" w:space="0" w:color="auto"/>
      </w:divBdr>
    </w:div>
    <w:div w:id="1181554376">
      <w:bodyDiv w:val="1"/>
      <w:marLeft w:val="0"/>
      <w:marRight w:val="0"/>
      <w:marTop w:val="0"/>
      <w:marBottom w:val="0"/>
      <w:divBdr>
        <w:top w:val="none" w:sz="0" w:space="0" w:color="auto"/>
        <w:left w:val="none" w:sz="0" w:space="0" w:color="auto"/>
        <w:bottom w:val="none" w:sz="0" w:space="0" w:color="auto"/>
        <w:right w:val="none" w:sz="0" w:space="0" w:color="auto"/>
      </w:divBdr>
    </w:div>
    <w:div w:id="1193155367">
      <w:bodyDiv w:val="1"/>
      <w:marLeft w:val="0"/>
      <w:marRight w:val="0"/>
      <w:marTop w:val="0"/>
      <w:marBottom w:val="0"/>
      <w:divBdr>
        <w:top w:val="none" w:sz="0" w:space="0" w:color="auto"/>
        <w:left w:val="none" w:sz="0" w:space="0" w:color="auto"/>
        <w:bottom w:val="none" w:sz="0" w:space="0" w:color="auto"/>
        <w:right w:val="none" w:sz="0" w:space="0" w:color="auto"/>
      </w:divBdr>
    </w:div>
    <w:div w:id="1240872916">
      <w:bodyDiv w:val="1"/>
      <w:marLeft w:val="0"/>
      <w:marRight w:val="0"/>
      <w:marTop w:val="0"/>
      <w:marBottom w:val="0"/>
      <w:divBdr>
        <w:top w:val="none" w:sz="0" w:space="0" w:color="auto"/>
        <w:left w:val="none" w:sz="0" w:space="0" w:color="auto"/>
        <w:bottom w:val="none" w:sz="0" w:space="0" w:color="auto"/>
        <w:right w:val="none" w:sz="0" w:space="0" w:color="auto"/>
      </w:divBdr>
    </w:div>
    <w:div w:id="1241057062">
      <w:bodyDiv w:val="1"/>
      <w:marLeft w:val="0"/>
      <w:marRight w:val="0"/>
      <w:marTop w:val="0"/>
      <w:marBottom w:val="0"/>
      <w:divBdr>
        <w:top w:val="none" w:sz="0" w:space="0" w:color="auto"/>
        <w:left w:val="none" w:sz="0" w:space="0" w:color="auto"/>
        <w:bottom w:val="none" w:sz="0" w:space="0" w:color="auto"/>
        <w:right w:val="none" w:sz="0" w:space="0" w:color="auto"/>
      </w:divBdr>
    </w:div>
    <w:div w:id="1285161676">
      <w:bodyDiv w:val="1"/>
      <w:marLeft w:val="0"/>
      <w:marRight w:val="0"/>
      <w:marTop w:val="0"/>
      <w:marBottom w:val="0"/>
      <w:divBdr>
        <w:top w:val="none" w:sz="0" w:space="0" w:color="auto"/>
        <w:left w:val="none" w:sz="0" w:space="0" w:color="auto"/>
        <w:bottom w:val="none" w:sz="0" w:space="0" w:color="auto"/>
        <w:right w:val="none" w:sz="0" w:space="0" w:color="auto"/>
      </w:divBdr>
    </w:div>
    <w:div w:id="1288046734">
      <w:bodyDiv w:val="1"/>
      <w:marLeft w:val="0"/>
      <w:marRight w:val="0"/>
      <w:marTop w:val="0"/>
      <w:marBottom w:val="0"/>
      <w:divBdr>
        <w:top w:val="none" w:sz="0" w:space="0" w:color="auto"/>
        <w:left w:val="none" w:sz="0" w:space="0" w:color="auto"/>
        <w:bottom w:val="none" w:sz="0" w:space="0" w:color="auto"/>
        <w:right w:val="none" w:sz="0" w:space="0" w:color="auto"/>
      </w:divBdr>
    </w:div>
    <w:div w:id="1326668407">
      <w:bodyDiv w:val="1"/>
      <w:marLeft w:val="0"/>
      <w:marRight w:val="0"/>
      <w:marTop w:val="0"/>
      <w:marBottom w:val="0"/>
      <w:divBdr>
        <w:top w:val="none" w:sz="0" w:space="0" w:color="auto"/>
        <w:left w:val="none" w:sz="0" w:space="0" w:color="auto"/>
        <w:bottom w:val="none" w:sz="0" w:space="0" w:color="auto"/>
        <w:right w:val="none" w:sz="0" w:space="0" w:color="auto"/>
      </w:divBdr>
    </w:div>
    <w:div w:id="1353265961">
      <w:bodyDiv w:val="1"/>
      <w:marLeft w:val="0"/>
      <w:marRight w:val="0"/>
      <w:marTop w:val="0"/>
      <w:marBottom w:val="0"/>
      <w:divBdr>
        <w:top w:val="none" w:sz="0" w:space="0" w:color="auto"/>
        <w:left w:val="none" w:sz="0" w:space="0" w:color="auto"/>
        <w:bottom w:val="none" w:sz="0" w:space="0" w:color="auto"/>
        <w:right w:val="none" w:sz="0" w:space="0" w:color="auto"/>
      </w:divBdr>
    </w:div>
    <w:div w:id="1357267828">
      <w:bodyDiv w:val="1"/>
      <w:marLeft w:val="0"/>
      <w:marRight w:val="0"/>
      <w:marTop w:val="0"/>
      <w:marBottom w:val="0"/>
      <w:divBdr>
        <w:top w:val="none" w:sz="0" w:space="0" w:color="auto"/>
        <w:left w:val="none" w:sz="0" w:space="0" w:color="auto"/>
        <w:bottom w:val="none" w:sz="0" w:space="0" w:color="auto"/>
        <w:right w:val="none" w:sz="0" w:space="0" w:color="auto"/>
      </w:divBdr>
    </w:div>
    <w:div w:id="1361008401">
      <w:bodyDiv w:val="1"/>
      <w:marLeft w:val="0"/>
      <w:marRight w:val="0"/>
      <w:marTop w:val="0"/>
      <w:marBottom w:val="0"/>
      <w:divBdr>
        <w:top w:val="none" w:sz="0" w:space="0" w:color="auto"/>
        <w:left w:val="none" w:sz="0" w:space="0" w:color="auto"/>
        <w:bottom w:val="none" w:sz="0" w:space="0" w:color="auto"/>
        <w:right w:val="none" w:sz="0" w:space="0" w:color="auto"/>
      </w:divBdr>
    </w:div>
    <w:div w:id="1378972656">
      <w:bodyDiv w:val="1"/>
      <w:marLeft w:val="0"/>
      <w:marRight w:val="0"/>
      <w:marTop w:val="0"/>
      <w:marBottom w:val="0"/>
      <w:divBdr>
        <w:top w:val="none" w:sz="0" w:space="0" w:color="auto"/>
        <w:left w:val="none" w:sz="0" w:space="0" w:color="auto"/>
        <w:bottom w:val="none" w:sz="0" w:space="0" w:color="auto"/>
        <w:right w:val="none" w:sz="0" w:space="0" w:color="auto"/>
      </w:divBdr>
    </w:div>
    <w:div w:id="1393043961">
      <w:bodyDiv w:val="1"/>
      <w:marLeft w:val="0"/>
      <w:marRight w:val="0"/>
      <w:marTop w:val="0"/>
      <w:marBottom w:val="0"/>
      <w:divBdr>
        <w:top w:val="none" w:sz="0" w:space="0" w:color="auto"/>
        <w:left w:val="none" w:sz="0" w:space="0" w:color="auto"/>
        <w:bottom w:val="none" w:sz="0" w:space="0" w:color="auto"/>
        <w:right w:val="none" w:sz="0" w:space="0" w:color="auto"/>
      </w:divBdr>
    </w:div>
    <w:div w:id="1448350009">
      <w:bodyDiv w:val="1"/>
      <w:marLeft w:val="0"/>
      <w:marRight w:val="0"/>
      <w:marTop w:val="0"/>
      <w:marBottom w:val="0"/>
      <w:divBdr>
        <w:top w:val="none" w:sz="0" w:space="0" w:color="auto"/>
        <w:left w:val="none" w:sz="0" w:space="0" w:color="auto"/>
        <w:bottom w:val="none" w:sz="0" w:space="0" w:color="auto"/>
        <w:right w:val="none" w:sz="0" w:space="0" w:color="auto"/>
      </w:divBdr>
    </w:div>
    <w:div w:id="1524899797">
      <w:bodyDiv w:val="1"/>
      <w:marLeft w:val="0"/>
      <w:marRight w:val="0"/>
      <w:marTop w:val="0"/>
      <w:marBottom w:val="0"/>
      <w:divBdr>
        <w:top w:val="none" w:sz="0" w:space="0" w:color="auto"/>
        <w:left w:val="none" w:sz="0" w:space="0" w:color="auto"/>
        <w:bottom w:val="none" w:sz="0" w:space="0" w:color="auto"/>
        <w:right w:val="none" w:sz="0" w:space="0" w:color="auto"/>
      </w:divBdr>
    </w:div>
    <w:div w:id="1559129449">
      <w:bodyDiv w:val="1"/>
      <w:marLeft w:val="0"/>
      <w:marRight w:val="0"/>
      <w:marTop w:val="0"/>
      <w:marBottom w:val="0"/>
      <w:divBdr>
        <w:top w:val="none" w:sz="0" w:space="0" w:color="auto"/>
        <w:left w:val="none" w:sz="0" w:space="0" w:color="auto"/>
        <w:bottom w:val="none" w:sz="0" w:space="0" w:color="auto"/>
        <w:right w:val="none" w:sz="0" w:space="0" w:color="auto"/>
      </w:divBdr>
    </w:div>
    <w:div w:id="1641303172">
      <w:bodyDiv w:val="1"/>
      <w:marLeft w:val="0"/>
      <w:marRight w:val="0"/>
      <w:marTop w:val="0"/>
      <w:marBottom w:val="0"/>
      <w:divBdr>
        <w:top w:val="none" w:sz="0" w:space="0" w:color="auto"/>
        <w:left w:val="none" w:sz="0" w:space="0" w:color="auto"/>
        <w:bottom w:val="none" w:sz="0" w:space="0" w:color="auto"/>
        <w:right w:val="none" w:sz="0" w:space="0" w:color="auto"/>
      </w:divBdr>
    </w:div>
    <w:div w:id="1708288239">
      <w:bodyDiv w:val="1"/>
      <w:marLeft w:val="0"/>
      <w:marRight w:val="0"/>
      <w:marTop w:val="0"/>
      <w:marBottom w:val="0"/>
      <w:divBdr>
        <w:top w:val="none" w:sz="0" w:space="0" w:color="auto"/>
        <w:left w:val="none" w:sz="0" w:space="0" w:color="auto"/>
        <w:bottom w:val="none" w:sz="0" w:space="0" w:color="auto"/>
        <w:right w:val="none" w:sz="0" w:space="0" w:color="auto"/>
      </w:divBdr>
    </w:div>
    <w:div w:id="1715278095">
      <w:bodyDiv w:val="1"/>
      <w:marLeft w:val="0"/>
      <w:marRight w:val="0"/>
      <w:marTop w:val="0"/>
      <w:marBottom w:val="0"/>
      <w:divBdr>
        <w:top w:val="none" w:sz="0" w:space="0" w:color="auto"/>
        <w:left w:val="none" w:sz="0" w:space="0" w:color="auto"/>
        <w:bottom w:val="none" w:sz="0" w:space="0" w:color="auto"/>
        <w:right w:val="none" w:sz="0" w:space="0" w:color="auto"/>
      </w:divBdr>
    </w:div>
    <w:div w:id="1745952713">
      <w:bodyDiv w:val="1"/>
      <w:marLeft w:val="0"/>
      <w:marRight w:val="0"/>
      <w:marTop w:val="0"/>
      <w:marBottom w:val="0"/>
      <w:divBdr>
        <w:top w:val="none" w:sz="0" w:space="0" w:color="auto"/>
        <w:left w:val="none" w:sz="0" w:space="0" w:color="auto"/>
        <w:bottom w:val="none" w:sz="0" w:space="0" w:color="auto"/>
        <w:right w:val="none" w:sz="0" w:space="0" w:color="auto"/>
      </w:divBdr>
    </w:div>
    <w:div w:id="1752777211">
      <w:bodyDiv w:val="1"/>
      <w:marLeft w:val="0"/>
      <w:marRight w:val="0"/>
      <w:marTop w:val="0"/>
      <w:marBottom w:val="0"/>
      <w:divBdr>
        <w:top w:val="none" w:sz="0" w:space="0" w:color="auto"/>
        <w:left w:val="none" w:sz="0" w:space="0" w:color="auto"/>
        <w:bottom w:val="none" w:sz="0" w:space="0" w:color="auto"/>
        <w:right w:val="none" w:sz="0" w:space="0" w:color="auto"/>
      </w:divBdr>
    </w:div>
    <w:div w:id="1769110550">
      <w:bodyDiv w:val="1"/>
      <w:marLeft w:val="0"/>
      <w:marRight w:val="0"/>
      <w:marTop w:val="0"/>
      <w:marBottom w:val="0"/>
      <w:divBdr>
        <w:top w:val="none" w:sz="0" w:space="0" w:color="auto"/>
        <w:left w:val="none" w:sz="0" w:space="0" w:color="auto"/>
        <w:bottom w:val="none" w:sz="0" w:space="0" w:color="auto"/>
        <w:right w:val="none" w:sz="0" w:space="0" w:color="auto"/>
      </w:divBdr>
    </w:div>
    <w:div w:id="1870028153">
      <w:bodyDiv w:val="1"/>
      <w:marLeft w:val="0"/>
      <w:marRight w:val="0"/>
      <w:marTop w:val="0"/>
      <w:marBottom w:val="0"/>
      <w:divBdr>
        <w:top w:val="none" w:sz="0" w:space="0" w:color="auto"/>
        <w:left w:val="none" w:sz="0" w:space="0" w:color="auto"/>
        <w:bottom w:val="none" w:sz="0" w:space="0" w:color="auto"/>
        <w:right w:val="none" w:sz="0" w:space="0" w:color="auto"/>
      </w:divBdr>
    </w:div>
    <w:div w:id="1935943075">
      <w:bodyDiv w:val="1"/>
      <w:marLeft w:val="0"/>
      <w:marRight w:val="0"/>
      <w:marTop w:val="0"/>
      <w:marBottom w:val="0"/>
      <w:divBdr>
        <w:top w:val="none" w:sz="0" w:space="0" w:color="auto"/>
        <w:left w:val="none" w:sz="0" w:space="0" w:color="auto"/>
        <w:bottom w:val="none" w:sz="0" w:space="0" w:color="auto"/>
        <w:right w:val="none" w:sz="0" w:space="0" w:color="auto"/>
      </w:divBdr>
    </w:div>
    <w:div w:id="1937907163">
      <w:bodyDiv w:val="1"/>
      <w:marLeft w:val="0"/>
      <w:marRight w:val="0"/>
      <w:marTop w:val="0"/>
      <w:marBottom w:val="0"/>
      <w:divBdr>
        <w:top w:val="none" w:sz="0" w:space="0" w:color="auto"/>
        <w:left w:val="none" w:sz="0" w:space="0" w:color="auto"/>
        <w:bottom w:val="none" w:sz="0" w:space="0" w:color="auto"/>
        <w:right w:val="none" w:sz="0" w:space="0" w:color="auto"/>
      </w:divBdr>
    </w:div>
    <w:div w:id="1982079161">
      <w:bodyDiv w:val="1"/>
      <w:marLeft w:val="0"/>
      <w:marRight w:val="0"/>
      <w:marTop w:val="0"/>
      <w:marBottom w:val="0"/>
      <w:divBdr>
        <w:top w:val="none" w:sz="0" w:space="0" w:color="auto"/>
        <w:left w:val="none" w:sz="0" w:space="0" w:color="auto"/>
        <w:bottom w:val="none" w:sz="0" w:space="0" w:color="auto"/>
        <w:right w:val="none" w:sz="0" w:space="0" w:color="auto"/>
      </w:divBdr>
    </w:div>
    <w:div w:id="2006857028">
      <w:bodyDiv w:val="1"/>
      <w:marLeft w:val="0"/>
      <w:marRight w:val="0"/>
      <w:marTop w:val="0"/>
      <w:marBottom w:val="0"/>
      <w:divBdr>
        <w:top w:val="none" w:sz="0" w:space="0" w:color="auto"/>
        <w:left w:val="none" w:sz="0" w:space="0" w:color="auto"/>
        <w:bottom w:val="none" w:sz="0" w:space="0" w:color="auto"/>
        <w:right w:val="none" w:sz="0" w:space="0" w:color="auto"/>
      </w:divBdr>
    </w:div>
    <w:div w:id="2028174913">
      <w:bodyDiv w:val="1"/>
      <w:marLeft w:val="0"/>
      <w:marRight w:val="0"/>
      <w:marTop w:val="0"/>
      <w:marBottom w:val="0"/>
      <w:divBdr>
        <w:top w:val="none" w:sz="0" w:space="0" w:color="auto"/>
        <w:left w:val="none" w:sz="0" w:space="0" w:color="auto"/>
        <w:bottom w:val="none" w:sz="0" w:space="0" w:color="auto"/>
        <w:right w:val="none" w:sz="0" w:space="0" w:color="auto"/>
      </w:divBdr>
    </w:div>
    <w:div w:id="2045448400">
      <w:bodyDiv w:val="1"/>
      <w:marLeft w:val="0"/>
      <w:marRight w:val="0"/>
      <w:marTop w:val="0"/>
      <w:marBottom w:val="0"/>
      <w:divBdr>
        <w:top w:val="none" w:sz="0" w:space="0" w:color="auto"/>
        <w:left w:val="none" w:sz="0" w:space="0" w:color="auto"/>
        <w:bottom w:val="none" w:sz="0" w:space="0" w:color="auto"/>
        <w:right w:val="none" w:sz="0" w:space="0" w:color="auto"/>
      </w:divBdr>
    </w:div>
    <w:div w:id="2058971869">
      <w:bodyDiv w:val="1"/>
      <w:marLeft w:val="0"/>
      <w:marRight w:val="0"/>
      <w:marTop w:val="0"/>
      <w:marBottom w:val="0"/>
      <w:divBdr>
        <w:top w:val="none" w:sz="0" w:space="0" w:color="auto"/>
        <w:left w:val="none" w:sz="0" w:space="0" w:color="auto"/>
        <w:bottom w:val="none" w:sz="0" w:space="0" w:color="auto"/>
        <w:right w:val="none" w:sz="0" w:space="0" w:color="auto"/>
      </w:divBdr>
    </w:div>
    <w:div w:id="2065056332">
      <w:bodyDiv w:val="1"/>
      <w:marLeft w:val="0"/>
      <w:marRight w:val="0"/>
      <w:marTop w:val="0"/>
      <w:marBottom w:val="0"/>
      <w:divBdr>
        <w:top w:val="none" w:sz="0" w:space="0" w:color="auto"/>
        <w:left w:val="none" w:sz="0" w:space="0" w:color="auto"/>
        <w:bottom w:val="none" w:sz="0" w:space="0" w:color="auto"/>
        <w:right w:val="none" w:sz="0" w:space="0" w:color="auto"/>
      </w:divBdr>
    </w:div>
    <w:div w:id="2079589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warwicksu.com/help-support/" TargetMode="External"/><Relationship Id="rId21" Type="http://schemas.openxmlformats.org/officeDocument/2006/relationships/hyperlink" Target="mailto:mark.pulsford@warwick.ac.uk" TargetMode="External"/><Relationship Id="rId42" Type="http://schemas.openxmlformats.org/officeDocument/2006/relationships/hyperlink" Target="https://www.warwicksu.com/campaigns-communities/communities/womens-association/" TargetMode="External"/><Relationship Id="rId63" Type="http://schemas.openxmlformats.org/officeDocument/2006/relationships/hyperlink" Target="file:///M:\CES\E-Submissions\23-24\Undergraduate\UG%20feedback%20sheet_23-24%20onwards.pdf" TargetMode="External"/><Relationship Id="rId84" Type="http://schemas.openxmlformats.org/officeDocument/2006/relationships/hyperlink" Target="https://warwick.service-now.com/sp?id=sc_cat_item&amp;sys_id=74140ebae57aa0000807c26dc49f3e6a" TargetMode="External"/><Relationship Id="rId138" Type="http://schemas.openxmlformats.org/officeDocument/2006/relationships/hyperlink" Target="mailto:academic.language@warwick.ac.uk" TargetMode="External"/><Relationship Id="rId159" Type="http://schemas.openxmlformats.org/officeDocument/2006/relationships/hyperlink" Target="https://warwick.ac.uk/fac/soc/ces/postgrads/handbook/formsandtimetables/changeofstudylocationinformation/" TargetMode="External"/><Relationship Id="rId107" Type="http://schemas.openxmlformats.org/officeDocument/2006/relationships/hyperlink" Target="https://warwick.ac.uk/services/skills/urss" TargetMode="External"/><Relationship Id="rId11" Type="http://schemas.openxmlformats.org/officeDocument/2006/relationships/footer" Target="footer1.xml"/><Relationship Id="rId32" Type="http://schemas.openxmlformats.org/officeDocument/2006/relationships/hyperlink" Target="https://warwick.ac.uk/services/socialinclusion/about/" TargetMode="External"/><Relationship Id="rId53" Type="http://schemas.openxmlformats.org/officeDocument/2006/relationships/hyperlink" Target="https://warwick.ac.uk/services/aro/dar/quality/az/peerdialogue/" TargetMode="External"/><Relationship Id="rId74" Type="http://schemas.openxmlformats.org/officeDocument/2006/relationships/hyperlink" Target="https://warwick.ac.uk/services/aro/dar/quality/categories/examinations/conventions/" TargetMode="External"/><Relationship Id="rId128" Type="http://schemas.openxmlformats.org/officeDocument/2006/relationships/hyperlink" Target="https://warwick.ac.uk/fac/soc/warwickfoundationstudies/eap" TargetMode="External"/><Relationship Id="rId149" Type="http://schemas.openxmlformats.org/officeDocument/2006/relationships/hyperlink" Target="https://warwick.ac.uk/services/wss/" TargetMode="External"/><Relationship Id="rId5" Type="http://schemas.openxmlformats.org/officeDocument/2006/relationships/numbering" Target="numbering.xml"/><Relationship Id="rId95" Type="http://schemas.openxmlformats.org/officeDocument/2006/relationships/hyperlink" Target="mailto:educationundergrad@warwick.ac.uk" TargetMode="External"/><Relationship Id="rId160" Type="http://schemas.openxmlformats.org/officeDocument/2006/relationships/hyperlink" Target="https://warwick.ac.uk/services/academicoffice/studentrecords/students/authorisedabsence/" TargetMode="External"/><Relationship Id="rId22" Type="http://schemas.openxmlformats.org/officeDocument/2006/relationships/hyperlink" Target="mailto:c.cane@warwick.ac.uk" TargetMode="External"/><Relationship Id="rId43" Type="http://schemas.openxmlformats.org/officeDocument/2006/relationships/hyperlink" Target="https://www.warwicksu.com/campaigns-communities/communities/widening-association/" TargetMode="External"/><Relationship Id="rId64" Type="http://schemas.openxmlformats.org/officeDocument/2006/relationships/hyperlink" Target="https://moodle.warwick.ac.uk/enrol/index.php?id=58895" TargetMode="External"/><Relationship Id="rId118" Type="http://schemas.openxmlformats.org/officeDocument/2006/relationships/hyperlink" Target="https://www.warwicksu.com/help-support/contact/" TargetMode="External"/><Relationship Id="rId139" Type="http://schemas.openxmlformats.org/officeDocument/2006/relationships/hyperlink" Target="mailto:language.enquiries@warwick.ac.uk" TargetMode="External"/><Relationship Id="rId85" Type="http://schemas.openxmlformats.org/officeDocument/2006/relationships/hyperlink" Target="https://warwick.service-now.com/sp?id=sc_cat_item&amp;sys_id=392882d00a0aa01201634640658beefa" TargetMode="External"/><Relationship Id="rId150" Type="http://schemas.openxmlformats.org/officeDocument/2006/relationships/hyperlink" Target="https://warwick.ac.uk/services/wss/students/counselling/" TargetMode="External"/><Relationship Id="rId12" Type="http://schemas.openxmlformats.org/officeDocument/2006/relationships/image" Target="media/image1.jpeg"/><Relationship Id="rId17" Type="http://schemas.openxmlformats.org/officeDocument/2006/relationships/hyperlink" Target="mailto:educationundergrad@warwick.ac.uk" TargetMode="External"/><Relationship Id="rId33" Type="http://schemas.openxmlformats.org/officeDocument/2006/relationships/hyperlink" Target="https://warwick.ac.uk/services/socialinclusion/about/strategy/" TargetMode="External"/><Relationship Id="rId38" Type="http://schemas.openxmlformats.org/officeDocument/2006/relationships/hyperlink" Target="https://www.warwicksu.com/campaigns-communities/communities/disabled-association/" TargetMode="External"/><Relationship Id="rId59" Type="http://schemas.openxmlformats.org/officeDocument/2006/relationships/hyperlink" Target="https://warwick.ac.uk/services/aro/dar/quality/categories/attendance" TargetMode="External"/><Relationship Id="rId103" Type="http://schemas.openxmlformats.org/officeDocument/2006/relationships/hyperlink" Target="https://warwick.ac.uk/services/library/using/libspaces/" TargetMode="External"/><Relationship Id="rId108" Type="http://schemas.openxmlformats.org/officeDocument/2006/relationships/hyperlink" Target="https://warwick.ac.uk/services/skills/" TargetMode="External"/><Relationship Id="rId124" Type="http://schemas.openxmlformats.org/officeDocument/2006/relationships/hyperlink" Target="mailto:rescommunityteam@warwick.ac.uk" TargetMode="External"/><Relationship Id="rId129" Type="http://schemas.openxmlformats.org/officeDocument/2006/relationships/hyperlink" Target="http://learnenglish.britishcouncil.org/getting-started" TargetMode="External"/><Relationship Id="rId54" Type="http://schemas.openxmlformats.org/officeDocument/2006/relationships/hyperlink" Target="https://warwick.ac.uk/services/aro/dar/quality/az/peerdialogue/" TargetMode="External"/><Relationship Id="rId70" Type="http://schemas.openxmlformats.org/officeDocument/2006/relationships/hyperlink" Target="https://www.phrasebank.manchester.ac.uk/" TargetMode="External"/><Relationship Id="rId75" Type="http://schemas.openxmlformats.org/officeDocument/2006/relationships/hyperlink" Target="https://warwick.ac.uk/fac/soc/ces/undergraduates/handbook/examinationsandassessment/regulation8" TargetMode="External"/><Relationship Id="rId91" Type="http://schemas.openxmlformats.org/officeDocument/2006/relationships/hyperlink" Target="https://warwick.ac.uk/services/its/about/policies/" TargetMode="External"/><Relationship Id="rId96" Type="http://schemas.openxmlformats.org/officeDocument/2006/relationships/hyperlink" Target="https://warwick.ac.uk/services/academictechnology/support/guides/padlet-guides/pdl-01/" TargetMode="External"/><Relationship Id="rId140" Type="http://schemas.openxmlformats.org/officeDocument/2006/relationships/hyperlink" Target="https://www.uwhc.org.uk/" TargetMode="External"/><Relationship Id="rId145" Type="http://schemas.openxmlformats.org/officeDocument/2006/relationships/hyperlink" Target="https://warwick.ac.uk/services/dean-of-students-office/about/" TargetMode="External"/><Relationship Id="rId161" Type="http://schemas.openxmlformats.org/officeDocument/2006/relationships/hyperlink" Target="https://warwick.ac.uk/services/academicoffice/studentrecords/srforms/statusletter" TargetMode="External"/><Relationship Id="rId16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mailto:c.cane@warwick.ac.uk" TargetMode="External"/><Relationship Id="rId28" Type="http://schemas.openxmlformats.org/officeDocument/2006/relationships/hyperlink" Target="https://warwick.ac.uk/fac/soc/ces/students/undergraduatemodulelist" TargetMode="External"/><Relationship Id="rId49" Type="http://schemas.openxmlformats.org/officeDocument/2006/relationships/hyperlink" Target="https://warwick.ac.uk/services/aro/dar/quality/az/peerdialogue/" TargetMode="External"/><Relationship Id="rId114" Type="http://schemas.openxmlformats.org/officeDocument/2006/relationships/hyperlink" Target="https://warwick.ac.uk/services/studentopportunity/studentmobility" TargetMode="External"/><Relationship Id="rId119" Type="http://schemas.openxmlformats.org/officeDocument/2006/relationships/hyperlink" Target="https://warwick.ac.uk/services/wss/funding/" TargetMode="External"/><Relationship Id="rId44" Type="http://schemas.openxmlformats.org/officeDocument/2006/relationships/hyperlink" Target="https://www.warwicksu.com/campaigns-communities/communities/supportingparentscarers/" TargetMode="External"/><Relationship Id="rId60" Type="http://schemas.openxmlformats.org/officeDocument/2006/relationships/hyperlink" Target="https://warwick.ac.uk/services/sg/spa/centraltimetabling/help/academicweeks/?acYear=202122" TargetMode="External"/><Relationship Id="rId65" Type="http://schemas.openxmlformats.org/officeDocument/2006/relationships/hyperlink" Target="https://warwick.ac.uk/students/supportservices/academic_integrity" TargetMode="External"/><Relationship Id="rId81" Type="http://schemas.openxmlformats.org/officeDocument/2006/relationships/hyperlink" Target="https://warwick.ac.uk/services/feedbackcomplaints/students/complaints/" TargetMode="External"/><Relationship Id="rId86" Type="http://schemas.openxmlformats.org/officeDocument/2006/relationships/hyperlink" Target="https://warwick.service-now.com/sp?id=sc_cat_item&amp;sys_id=5f3d2c210a0aa011016d8f0361b5b4a4" TargetMode="External"/><Relationship Id="rId130" Type="http://schemas.openxmlformats.org/officeDocument/2006/relationships/hyperlink" Target="https://www.warwicksu.com/societies-sports/societies/warwicklanguagesoc/" TargetMode="External"/><Relationship Id="rId135" Type="http://schemas.openxmlformats.org/officeDocument/2006/relationships/hyperlink" Target="https://warwick.ac.uk/fac/arts/languagecentre/academic/enrolment/" TargetMode="External"/><Relationship Id="rId151" Type="http://schemas.openxmlformats.org/officeDocument/2006/relationships/hyperlink" Target="https://warwick.ac.uk/services/wss/students/counselling/" TargetMode="External"/><Relationship Id="rId156" Type="http://schemas.openxmlformats.org/officeDocument/2006/relationships/hyperlink" Target="https://warwick.ac.uk/fac/soc/ces/postgrads/handbook/formsandtimetables/pgt_assignment_feedback_sheets_sep21.docx" TargetMode="External"/><Relationship Id="rId13" Type="http://schemas.openxmlformats.org/officeDocument/2006/relationships/hyperlink" Target="https://warwick.ac.uk/students/welcome/whenyougethere/welcomeweek/" TargetMode="External"/><Relationship Id="rId18" Type="http://schemas.openxmlformats.org/officeDocument/2006/relationships/hyperlink" Target="https://warwick.ac.uk/students/welcome/whenyougethere/welcomeweek" TargetMode="External"/><Relationship Id="rId39" Type="http://schemas.openxmlformats.org/officeDocument/2006/relationships/hyperlink" Target="https://www.warwicksu.com/campaigns-communities/communities/disabled-students/" TargetMode="External"/><Relationship Id="rId109" Type="http://schemas.openxmlformats.org/officeDocument/2006/relationships/hyperlink" Target="https://warwick.ac.uk/services/skills/sprint" TargetMode="External"/><Relationship Id="rId34" Type="http://schemas.openxmlformats.org/officeDocument/2006/relationships/hyperlink" Target="https://warwick.ac.uk/services/socialinclusion/projects/chartermarks/" TargetMode="External"/><Relationship Id="rId50" Type="http://schemas.openxmlformats.org/officeDocument/2006/relationships/hyperlink" Target="https://warwick.ac.uk/services/aro/dar/quality/az/peerdialogue/" TargetMode="External"/><Relationship Id="rId55" Type="http://schemas.openxmlformats.org/officeDocument/2006/relationships/hyperlink" Target="https://warwick.ac.uk/services/aro/dar/quality/az/peerdialogue/" TargetMode="External"/><Relationship Id="rId76" Type="http://schemas.openxmlformats.org/officeDocument/2006/relationships/hyperlink" Target="https://warwick.ac.uk/fac/soc/ces/undergraduates/handbook/degreeclassifications" TargetMode="External"/><Relationship Id="rId97" Type="http://schemas.openxmlformats.org/officeDocument/2006/relationships/hyperlink" Target="https://warwick.ac.uk/students" TargetMode="External"/><Relationship Id="rId104" Type="http://schemas.openxmlformats.org/officeDocument/2006/relationships/hyperlink" Target="https://warwick.ac.uk/services/careers/" TargetMode="External"/><Relationship Id="rId120" Type="http://schemas.openxmlformats.org/officeDocument/2006/relationships/hyperlink" Target="mailto:studentfunding@warwick.ac.uk." TargetMode="External"/><Relationship Id="rId125" Type="http://schemas.openxmlformats.org/officeDocument/2006/relationships/hyperlink" Target="https://warwick.ac.uk/services/childrensservices/nursery/" TargetMode="External"/><Relationship Id="rId141" Type="http://schemas.openxmlformats.org/officeDocument/2006/relationships/hyperlink" Target="https://warwick.ac.uk/services/chaplaincy/" TargetMode="External"/><Relationship Id="rId146" Type="http://schemas.openxmlformats.org/officeDocument/2006/relationships/hyperlink" Target="https://warwick.ac.uk/services/dean-of-students-office/informationforstudents/" TargetMode="External"/><Relationship Id="rId7" Type="http://schemas.openxmlformats.org/officeDocument/2006/relationships/settings" Target="settings.xml"/><Relationship Id="rId71" Type="http://schemas.openxmlformats.org/officeDocument/2006/relationships/hyperlink" Target="https://warwick.ac.uk/fac/soc/ces/students/proofreading" TargetMode="External"/><Relationship Id="rId92" Type="http://schemas.openxmlformats.org/officeDocument/2006/relationships/hyperlink" Target="https://warwick.ac.uk/services/it-students/computers/recommended-it-specs" TargetMode="External"/><Relationship Id="rId162" Type="http://schemas.openxmlformats.org/officeDocument/2006/relationships/hyperlink" Target="https://warwick.ac.uk/services/academicoffice/studentrecords/records" TargetMode="External"/><Relationship Id="rId2" Type="http://schemas.openxmlformats.org/officeDocument/2006/relationships/customXml" Target="../customXml/item2.xml"/><Relationship Id="rId29" Type="http://schemas.openxmlformats.org/officeDocument/2006/relationships/hyperlink" Target="https://warwick.ac.uk/about/values/" TargetMode="External"/><Relationship Id="rId24" Type="http://schemas.openxmlformats.org/officeDocument/2006/relationships/hyperlink" Target="mailto:s.a.blakeman@warwick.ac.uk" TargetMode="External"/><Relationship Id="rId40" Type="http://schemas.openxmlformats.org/officeDocument/2006/relationships/hyperlink" Target="https://www.warwicksu.com/campaigns-communities/communities/ethnic-association/" TargetMode="External"/><Relationship Id="rId45" Type="http://schemas.openxmlformats.org/officeDocument/2006/relationships/hyperlink" Target="mailto:james.burford@warwick.ac.uk" TargetMode="External"/><Relationship Id="rId66" Type="http://schemas.openxmlformats.org/officeDocument/2006/relationships/hyperlink" Target="file:///\\marlon.ads.warwick.ac.uk\User56\c\cestab\Desktop\Academic%20Integrity%20Policy%202324.pdf" TargetMode="External"/><Relationship Id="rId87" Type="http://schemas.openxmlformats.org/officeDocument/2006/relationships/hyperlink" Target="tel:+442476573737" TargetMode="External"/><Relationship Id="rId110" Type="http://schemas.openxmlformats.org/officeDocument/2006/relationships/hyperlink" Target="https://warwick.ac.uk/study/international/immigration/i-am-a-student/" TargetMode="External"/><Relationship Id="rId115" Type="http://schemas.openxmlformats.org/officeDocument/2006/relationships/hyperlink" Target="https://warwick.ac.uk/about/community/volunteers/" TargetMode="External"/><Relationship Id="rId131" Type="http://schemas.openxmlformats.org/officeDocument/2006/relationships/hyperlink" Target="https://warwick.ac.uk/fac/arts/languagecentre/" TargetMode="External"/><Relationship Id="rId136" Type="http://schemas.openxmlformats.org/officeDocument/2006/relationships/hyperlink" Target="mailto:smlcoffice@warwick.ac.uk" TargetMode="External"/><Relationship Id="rId157" Type="http://schemas.openxmlformats.org/officeDocument/2006/relationships/hyperlink" Target="https://warwick.ac.uk/fac/soc/ces/postgrads/handbook/formsandtimetables/ethical_approval_form_pgt_oct_18.docx" TargetMode="External"/><Relationship Id="rId61" Type="http://schemas.openxmlformats.org/officeDocument/2006/relationships/hyperlink" Target="https://moodle.warwick.ac.uk/enrol/index.php?id=55600" TargetMode="External"/><Relationship Id="rId82" Type="http://schemas.openxmlformats.org/officeDocument/2006/relationships/hyperlink" Target="https://warwick.ac.uk/services/its/" TargetMode="External"/><Relationship Id="rId152" Type="http://schemas.openxmlformats.org/officeDocument/2006/relationships/hyperlink" Target="https://warwick.ac.uk/services/wss/students/disability/about/" TargetMode="External"/><Relationship Id="rId19" Type="http://schemas.openxmlformats.org/officeDocument/2006/relationships/hyperlink" Target="https://warwick.ac.uk/fac/soc/ces/undergraduate" TargetMode="External"/><Relationship Id="rId14" Type="http://schemas.openxmlformats.org/officeDocument/2006/relationships/hyperlink" Target="https://warwick.ac.uk/services/gov/calendar/section2/regulations/" TargetMode="External"/><Relationship Id="rId30" Type="http://schemas.openxmlformats.org/officeDocument/2006/relationships/hyperlink" Target="https://warwick.ac.uk/services/dean-of-students-office/community-values-education/staffresources/introtoactivebystanderworkshop/" TargetMode="External"/><Relationship Id="rId35" Type="http://schemas.openxmlformats.org/officeDocument/2006/relationships/hyperlink" Target="https://www.warwicksu.com/campaigns-communities/communities/lgbtqua-association/" TargetMode="External"/><Relationship Id="rId56" Type="http://schemas.openxmlformats.org/officeDocument/2006/relationships/hyperlink" Target="https://warwick.ac.uk/fac/soc/ces/undergraduates/handbook/attendanceandexpectations/ed_studies_peer_dialogue_on_teaching_scheme_january_2020.pdf" TargetMode="External"/><Relationship Id="rId77" Type="http://schemas.openxmlformats.org/officeDocument/2006/relationships/hyperlink" Target="https://warwick.ac.uk/fac/soc/ces/undergraduates/handbook/examinationsandassessment/firstyearconventions" TargetMode="External"/><Relationship Id="rId100" Type="http://schemas.openxmlformats.org/officeDocument/2006/relationships/hyperlink" Target="https://warwick.ac.uk/fac/soc/ces/students/proofreading" TargetMode="External"/><Relationship Id="rId105" Type="http://schemas.openxmlformats.org/officeDocument/2006/relationships/hyperlink" Target="https://warwick.ac.uk/services/skills/" TargetMode="External"/><Relationship Id="rId126" Type="http://schemas.openxmlformats.org/officeDocument/2006/relationships/hyperlink" Target="mailto:nurseryenquiries@warwick.ac.uk" TargetMode="External"/><Relationship Id="rId147" Type="http://schemas.openxmlformats.org/officeDocument/2006/relationships/hyperlink" Target="https://warwick.ac.uk/services/dean-of-students-office/" TargetMode="External"/><Relationship Id="rId8" Type="http://schemas.openxmlformats.org/officeDocument/2006/relationships/webSettings" Target="webSettings.xml"/><Relationship Id="rId51" Type="http://schemas.openxmlformats.org/officeDocument/2006/relationships/hyperlink" Target="https://warwick.ac.uk/services/aro/dar/quality/az/peerdialogue/" TargetMode="External"/><Relationship Id="rId72" Type="http://schemas.openxmlformats.org/officeDocument/2006/relationships/hyperlink" Target="https://warwick.ac.uk/fac/soc/ces/undergraduates/handbook/examinationsandassessment/facultymarkingcriteria" TargetMode="External"/><Relationship Id="rId93" Type="http://schemas.openxmlformats.org/officeDocument/2006/relationships/hyperlink" Target="https://tabula.warwick.ac.uk/" TargetMode="External"/><Relationship Id="rId98" Type="http://schemas.openxmlformats.org/officeDocument/2006/relationships/hyperlink" Target="https://warwick.ac.uk/study/postgraduate/apply/pgadmissions/applicants/dbs" TargetMode="External"/><Relationship Id="rId121" Type="http://schemas.openxmlformats.org/officeDocument/2006/relationships/hyperlink" Target="https://warwick.ac.uk/services/community-safety/" TargetMode="External"/><Relationship Id="rId142" Type="http://schemas.openxmlformats.org/officeDocument/2006/relationships/hyperlink" Target="mailto:chaplaincy@warwick.ac.uk" TargetMode="External"/><Relationship Id="rId163" Type="http://schemas.openxmlformats.org/officeDocument/2006/relationships/hyperlink" Target="https://warwick.ac.uk/fac/soc/ces/undergraduates/handbook/timetable/temporarywithdrawal" TargetMode="External"/><Relationship Id="rId3" Type="http://schemas.openxmlformats.org/officeDocument/2006/relationships/customXml" Target="../customXml/item3.xml"/><Relationship Id="rId25" Type="http://schemas.openxmlformats.org/officeDocument/2006/relationships/hyperlink" Target="mailto:educationundergrad@warwick.ac.uk" TargetMode="External"/><Relationship Id="rId46" Type="http://schemas.openxmlformats.org/officeDocument/2006/relationships/hyperlink" Target="file:///C:\Users\cestab\AppData\Local\Microsoft\Windows\INetCache\Content.Outlook\BO35P5Z5\010518wu-toren-175.jpg%3fmaxWidth=319&amp;maxHeight=319" TargetMode="External"/><Relationship Id="rId67" Type="http://schemas.openxmlformats.org/officeDocument/2006/relationships/hyperlink" Target="https://warwick.ac.uk/services/library/students/referencing/referencing-styles/" TargetMode="External"/><Relationship Id="rId116" Type="http://schemas.openxmlformats.org/officeDocument/2006/relationships/hyperlink" Target="https://www.warwicksu.com/help-support/" TargetMode="External"/><Relationship Id="rId137" Type="http://schemas.openxmlformats.org/officeDocument/2006/relationships/hyperlink" Target="https://warwick.ac.uk/fac/arts/languagecentre/lifelonglearning/enrolment/" TargetMode="External"/><Relationship Id="rId158" Type="http://schemas.openxmlformats.org/officeDocument/2006/relationships/hyperlink" Target="https://warwick.ac.uk/fac/soc/ces/undergraduates/handbook/examinationsandassessment/mitigatingcircumstances" TargetMode="External"/><Relationship Id="rId20" Type="http://schemas.openxmlformats.org/officeDocument/2006/relationships/hyperlink" Target="https://warwick.ac.uk/fac/soc/ces/staff/" TargetMode="External"/><Relationship Id="rId41" Type="http://schemas.openxmlformats.org/officeDocument/2006/relationships/hyperlink" Target="https://www.warwicksu.com/campaigns-communities/communities/ethnic-minorities/" TargetMode="External"/><Relationship Id="rId62" Type="http://schemas.openxmlformats.org/officeDocument/2006/relationships/hyperlink" Target="https://warwick.ac.uk/fac/soc/ces/students/assessmentstrategy" TargetMode="External"/><Relationship Id="rId83" Type="http://schemas.openxmlformats.org/officeDocument/2006/relationships/hyperlink" Target="https://warwick.service-now.com/sp/" TargetMode="External"/><Relationship Id="rId88" Type="http://schemas.openxmlformats.org/officeDocument/2006/relationships/hyperlink" Target="https://warwick.ac.uk/services/its/servicessupport/helpdesk/leaflets" TargetMode="External"/><Relationship Id="rId111" Type="http://schemas.openxmlformats.org/officeDocument/2006/relationships/hyperlink" Target="http://immigrationservicePwarwick.ac.uk" TargetMode="External"/><Relationship Id="rId132" Type="http://schemas.openxmlformats.org/officeDocument/2006/relationships/hyperlink" Target="http://warwick.ac.uk/languagecentre/academic/" TargetMode="External"/><Relationship Id="rId153" Type="http://schemas.openxmlformats.org/officeDocument/2006/relationships/footer" Target="footer2.xml"/><Relationship Id="rId15" Type="http://schemas.openxmlformats.org/officeDocument/2006/relationships/hyperlink" Target="https://warwick.ac.uk/about/campus-journey/interactive-map/" TargetMode="External"/><Relationship Id="rId36" Type="http://schemas.openxmlformats.org/officeDocument/2006/relationships/hyperlink" Target="https://www.warwicksu.com/campaigns-communities/communities/lgbtqua/" TargetMode="External"/><Relationship Id="rId57" Type="http://schemas.openxmlformats.org/officeDocument/2006/relationships/hyperlink" Target="https://warwick.ac.uk/fac/soc/ces/undergraduates/studentsupport/forms/ug/absence/" TargetMode="External"/><Relationship Id="rId106" Type="http://schemas.openxmlformats.org/officeDocument/2006/relationships/hyperlink" Target="https://warwick.ac.uk/services/skills/warwickaward" TargetMode="External"/><Relationship Id="rId127" Type="http://schemas.openxmlformats.org/officeDocument/2006/relationships/hyperlink" Target="mailto:holidayscheme@warwick.ac.uk" TargetMode="External"/><Relationship Id="rId10" Type="http://schemas.openxmlformats.org/officeDocument/2006/relationships/endnotes" Target="endnotes.xml"/><Relationship Id="rId31" Type="http://schemas.openxmlformats.org/officeDocument/2006/relationships/hyperlink" Target="https://reportandsupport.warwick.ac.uk/" TargetMode="External"/><Relationship Id="rId52" Type="http://schemas.openxmlformats.org/officeDocument/2006/relationships/hyperlink" Target="https://warwick.ac.uk/services/aro/dar/quality/az/peerdialogue/" TargetMode="External"/><Relationship Id="rId73" Type="http://schemas.openxmlformats.org/officeDocument/2006/relationships/hyperlink" Target="https://warwick.ac.uk/services/aro/dar/quality/categories/examinations/conventions/rulesforaward" TargetMode="External"/><Relationship Id="rId78" Type="http://schemas.openxmlformats.org/officeDocument/2006/relationships/hyperlink" Target="https://warwick.ac.uk/services/aro/dar/quality/categories/examinations/policies/u_mitigatingcircumstances/" TargetMode="External"/><Relationship Id="rId94" Type="http://schemas.openxmlformats.org/officeDocument/2006/relationships/hyperlink" Target="https://moodle.warwick.ac.uk/my/" TargetMode="External"/><Relationship Id="rId99" Type="http://schemas.openxmlformats.org/officeDocument/2006/relationships/hyperlink" Target="https://www.gov.uk/dbs-check-applicant-criminal-record" TargetMode="External"/><Relationship Id="rId101" Type="http://schemas.openxmlformats.org/officeDocument/2006/relationships/hyperlink" Target="https://warwick.ac.uk/services/library/" TargetMode="External"/><Relationship Id="rId122" Type="http://schemas.openxmlformats.org/officeDocument/2006/relationships/hyperlink" Target="mailto:community.safety@warwick.ac.uk" TargetMode="External"/><Relationship Id="rId143" Type="http://schemas.openxmlformats.org/officeDocument/2006/relationships/hyperlink" Target="https://warwick.ac.uk/services/dean-of-students-office/" TargetMode="External"/><Relationship Id="rId148" Type="http://schemas.openxmlformats.org/officeDocument/2006/relationships/hyperlink" Target="https://warwick.ac.uk/fac/soc/ces/students/enhancedtutoring/" TargetMode="External"/><Relationship Id="rId164" Type="http://schemas.openxmlformats.org/officeDocument/2006/relationships/hyperlink" Target="https://warwick.ac.uk/fac/soc/ces/undergraduates/handbook/timetable/resumptionofstudy" TargetMode="Externa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hyperlink" Target="mailto:c.bradford@warwick.ac.uk" TargetMode="External"/><Relationship Id="rId47" Type="http://schemas.openxmlformats.org/officeDocument/2006/relationships/hyperlink" Target="https://courses.warwick.ac.uk/?keywords=&amp;departments=EQ&amp;page=0" TargetMode="External"/><Relationship Id="rId68" Type="http://schemas.openxmlformats.org/officeDocument/2006/relationships/hyperlink" Target="https://warwick.ac.uk/services/library/students/referencing/referencing-styles/harvard_warwick_economics_referencing_guide_2022.pdf" TargetMode="External"/><Relationship Id="rId89" Type="http://schemas.openxmlformats.org/officeDocument/2006/relationships/hyperlink" Target="https://warwick.ac.uk/services/its/servicessupport/networkservices/resnet/" TargetMode="External"/><Relationship Id="rId112" Type="http://schemas.openxmlformats.org/officeDocument/2006/relationships/hyperlink" Target="mailto:advice@warwicksu.com" TargetMode="External"/><Relationship Id="rId133" Type="http://schemas.openxmlformats.org/officeDocument/2006/relationships/hyperlink" Target="http://warwick.ac.uk/languagecentre/academic/fees/" TargetMode="External"/><Relationship Id="rId154" Type="http://schemas.openxmlformats.org/officeDocument/2006/relationships/image" Target="media/image2.jpeg"/><Relationship Id="rId16" Type="http://schemas.openxmlformats.org/officeDocument/2006/relationships/hyperlink" Target="https://warwick.ac.uk/services/its/servicessupport/email/" TargetMode="External"/><Relationship Id="rId37" Type="http://schemas.openxmlformats.org/officeDocument/2006/relationships/hyperlink" Target="https://www.warwicksu.com/campaigns-communities/communities/trans/" TargetMode="External"/><Relationship Id="rId58" Type="http://schemas.openxmlformats.org/officeDocument/2006/relationships/hyperlink" Target="https://warwick.ac.uk/services/wss/" TargetMode="External"/><Relationship Id="rId79" Type="http://schemas.openxmlformats.org/officeDocument/2006/relationships/hyperlink" Target="https://warwick.ac.uk/services/academicoffice/studentrecords/records/hear" TargetMode="External"/><Relationship Id="rId102" Type="http://schemas.openxmlformats.org/officeDocument/2006/relationships/hyperlink" Target="https://warwick.ac.uk/services/library/subjects/academic-support-librarians" TargetMode="External"/><Relationship Id="rId123" Type="http://schemas.openxmlformats.org/officeDocument/2006/relationships/hyperlink" Target="https://warwick.ac.uk/services/rescommunity/rct/" TargetMode="External"/><Relationship Id="rId144" Type="http://schemas.openxmlformats.org/officeDocument/2006/relationships/hyperlink" Target="https://warwick.ac.uk/services/dean-of-students-office/aboutus/meettheteam" TargetMode="External"/><Relationship Id="rId90" Type="http://schemas.openxmlformats.org/officeDocument/2006/relationships/hyperlink" Target="https://warwick.ac.uk/services/its/" TargetMode="External"/><Relationship Id="rId165" Type="http://schemas.openxmlformats.org/officeDocument/2006/relationships/fontTable" Target="fontTable.xml"/><Relationship Id="rId27" Type="http://schemas.openxmlformats.org/officeDocument/2006/relationships/hyperlink" Target="mailto:jo.pearson@warwick.ac.uk" TargetMode="External"/><Relationship Id="rId48" Type="http://schemas.openxmlformats.org/officeDocument/2006/relationships/hyperlink" Target="https://warwick.ac.uk/services/aro/dar/quality/az/peerdialogue/" TargetMode="External"/><Relationship Id="rId69" Type="http://schemas.openxmlformats.org/officeDocument/2006/relationships/hyperlink" Target="https://www5.open.ac.uk/library/referencing-and-plagiarism/quick-guide-to-harvard-referencing-cite-them-right" TargetMode="External"/><Relationship Id="rId113" Type="http://schemas.openxmlformats.org/officeDocument/2006/relationships/hyperlink" Target="https://warwick.ac.uk/study/international/immigration/current/connect/" TargetMode="External"/><Relationship Id="rId134" Type="http://schemas.openxmlformats.org/officeDocument/2006/relationships/hyperlink" Target="http://warwick.ac.uk/languagecentre/lifelonglearning/" TargetMode="External"/><Relationship Id="rId80" Type="http://schemas.openxmlformats.org/officeDocument/2006/relationships/hyperlink" Target="https://warwick.ac.uk/services/academicoffice/congregation/certificates" TargetMode="External"/><Relationship Id="rId155" Type="http://schemas.openxmlformats.org/officeDocument/2006/relationships/hyperlink" Target="https://warwick.ac.uk/study/termda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CE1AD36DA0CB244BBE1CCB689ECBBB6" ma:contentTypeVersion="18" ma:contentTypeDescription="Create a new document." ma:contentTypeScope="" ma:versionID="b53c45328bd4978cd044cc758cf4e168">
  <xsd:schema xmlns:xsd="http://www.w3.org/2001/XMLSchema" xmlns:xs="http://www.w3.org/2001/XMLSchema" xmlns:p="http://schemas.microsoft.com/office/2006/metadata/properties" xmlns:ns3="f748322b-cd41-4228-b2bd-f915d16f6216" xmlns:ns4="2f4c8c7d-a5db-4907-8c50-bc3ea56db08c" targetNamespace="http://schemas.microsoft.com/office/2006/metadata/properties" ma:root="true" ma:fieldsID="edfe127e4a0ecef2fe6e4d34032f6387" ns3:_="" ns4:_="">
    <xsd:import namespace="f748322b-cd41-4228-b2bd-f915d16f6216"/>
    <xsd:import namespace="2f4c8c7d-a5db-4907-8c50-bc3ea56db08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Location" minOccurs="0"/>
                <xsd:element ref="ns4:_activity" minOccurs="0"/>
                <xsd:element ref="ns4:MediaLengthInSeconds"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48322b-cd41-4228-b2bd-f915d16f6216"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f4c8c7d-a5db-4907-8c50-bc3ea56db08c"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MediaServiceAutoTags" ma:description=""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f4c8c7d-a5db-4907-8c50-bc3ea56db08c" xsi:nil="true"/>
  </documentManagement>
</p:properties>
</file>

<file path=customXml/itemProps1.xml><?xml version="1.0" encoding="utf-8"?>
<ds:datastoreItem xmlns:ds="http://schemas.openxmlformats.org/officeDocument/2006/customXml" ds:itemID="{6046E29E-4015-4AFA-91B5-F171FD0D0EB6}">
  <ds:schemaRefs>
    <ds:schemaRef ds:uri="http://schemas.openxmlformats.org/officeDocument/2006/bibliography"/>
  </ds:schemaRefs>
</ds:datastoreItem>
</file>

<file path=customXml/itemProps2.xml><?xml version="1.0" encoding="utf-8"?>
<ds:datastoreItem xmlns:ds="http://schemas.openxmlformats.org/officeDocument/2006/customXml" ds:itemID="{77A64B0E-7257-45C5-9600-BD0DD80961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48322b-cd41-4228-b2bd-f915d16f6216"/>
    <ds:schemaRef ds:uri="2f4c8c7d-a5db-4907-8c50-bc3ea56db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7970F21-7311-4E80-803B-99807228C944}">
  <ds:schemaRefs>
    <ds:schemaRef ds:uri="http://schemas.microsoft.com/sharepoint/v3/contenttype/forms"/>
  </ds:schemaRefs>
</ds:datastoreItem>
</file>

<file path=customXml/itemProps4.xml><?xml version="1.0" encoding="utf-8"?>
<ds:datastoreItem xmlns:ds="http://schemas.openxmlformats.org/officeDocument/2006/customXml" ds:itemID="{B6928CE4-A4F0-48C2-8C76-BB2D698BB64D}">
  <ds:schemaRefs>
    <ds:schemaRef ds:uri="http://purl.org/dc/terms/"/>
    <ds:schemaRef ds:uri="http://schemas.microsoft.com/office/2006/documentManagement/types"/>
    <ds:schemaRef ds:uri="http://www.w3.org/XML/1998/namespace"/>
    <ds:schemaRef ds:uri="f748322b-cd41-4228-b2bd-f915d16f6216"/>
    <ds:schemaRef ds:uri="http://purl.org/dc/elements/1.1/"/>
    <ds:schemaRef ds:uri="http://schemas.microsoft.com/office/2006/metadata/properties"/>
    <ds:schemaRef ds:uri="http://purl.org/dc/dcmitype/"/>
    <ds:schemaRef ds:uri="http://schemas.openxmlformats.org/package/2006/metadata/core-properties"/>
    <ds:schemaRef ds:uri="http://schemas.microsoft.com/office/infopath/2007/PartnerControls"/>
    <ds:schemaRef ds:uri="2f4c8c7d-a5db-4907-8c50-bc3ea56db08c"/>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51</Pages>
  <Words>16167</Words>
  <Characters>92153</Characters>
  <Application>Microsoft Office Word</Application>
  <DocSecurity>0</DocSecurity>
  <Lines>767</Lines>
  <Paragraphs>216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108104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Blakeman, Sally</dc:creator>
  <cp:keywords/>
  <dc:description/>
  <cp:lastModifiedBy>Blakeman, Sally</cp:lastModifiedBy>
  <cp:revision>3</cp:revision>
  <cp:lastPrinted>2023-10-11T10:27:00Z</cp:lastPrinted>
  <dcterms:created xsi:type="dcterms:W3CDTF">2024-09-17T20:13:00Z</dcterms:created>
  <dcterms:modified xsi:type="dcterms:W3CDTF">2024-09-17T20:27:00Z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0x0101008CE1AD36DA0CB244BBE1CCB689ECBBB6</vt:lpwstr>
  </property>
</Properties>
</file>