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6A14499" w14:textId="2E636D6A" w:rsidR="589A9D31" w:rsidRDefault="589A9D31" w:rsidP="02A05434">
      <w:pPr>
        <w:rPr>
          <w:rFonts w:ascii="Calibri" w:eastAsia="Calibri" w:hAnsi="Calibri" w:cs="Calibri"/>
          <w:color w:val="000000" w:themeColor="text1"/>
          <w:sz w:val="24"/>
          <w:szCs w:val="24"/>
        </w:rPr>
      </w:pPr>
      <w:r w:rsidRPr="02A05434">
        <w:rPr>
          <w:rFonts w:ascii="Calibri" w:eastAsia="Calibri" w:hAnsi="Calibri" w:cs="Calibri"/>
          <w:b/>
          <w:bCs/>
          <w:color w:val="000000" w:themeColor="text1"/>
          <w:sz w:val="24"/>
          <w:szCs w:val="24"/>
          <w:u w:val="single"/>
        </w:rPr>
        <w:t>Message from Professor Kate Ireland, Director of the Centre for Teacher Education</w:t>
      </w:r>
    </w:p>
    <w:p w14:paraId="0B59C6A5" w14:textId="635580BF" w:rsidR="589A9D31" w:rsidRDefault="589A9D31" w:rsidP="02A05434">
      <w:pPr>
        <w:rPr>
          <w:rFonts w:ascii="Calibri" w:eastAsia="Calibri" w:hAnsi="Calibri" w:cs="Calibri"/>
          <w:color w:val="000000" w:themeColor="text1"/>
          <w:sz w:val="24"/>
          <w:szCs w:val="24"/>
        </w:rPr>
      </w:pPr>
      <w:r w:rsidRPr="02A05434">
        <w:rPr>
          <w:rFonts w:ascii="Calibri" w:eastAsia="Calibri" w:hAnsi="Calibri" w:cs="Calibri"/>
          <w:color w:val="000000" w:themeColor="text1"/>
          <w:sz w:val="24"/>
          <w:szCs w:val="24"/>
        </w:rPr>
        <w:t xml:space="preserve">To all University of Warwick PGCE students and trainees </w:t>
      </w:r>
    </w:p>
    <w:p w14:paraId="1C10CE2C" w14:textId="37BD14E7" w:rsidR="589A9D31" w:rsidRDefault="589A9D31" w:rsidP="02A05434">
      <w:pPr>
        <w:rPr>
          <w:rFonts w:ascii="Calibri" w:eastAsia="Calibri" w:hAnsi="Calibri" w:cs="Calibri"/>
          <w:color w:val="000000" w:themeColor="text1"/>
          <w:sz w:val="24"/>
          <w:szCs w:val="24"/>
        </w:rPr>
      </w:pPr>
      <w:r w:rsidRPr="02A05434">
        <w:rPr>
          <w:rFonts w:ascii="Calibri" w:eastAsia="Calibri" w:hAnsi="Calibri" w:cs="Calibri"/>
          <w:i/>
          <w:iCs/>
          <w:color w:val="000000" w:themeColor="text1"/>
          <w:sz w:val="24"/>
          <w:szCs w:val="24"/>
        </w:rPr>
        <w:t>(cc. All SD and Uni-led partner schools for information)</w:t>
      </w:r>
    </w:p>
    <w:p w14:paraId="0047F571" w14:textId="26D97369" w:rsidR="02A05434" w:rsidRDefault="640F2237" w:rsidP="3886C331">
      <w:pPr>
        <w:rPr>
          <w:rFonts w:ascii="Calibri" w:eastAsia="Calibri" w:hAnsi="Calibri" w:cs="Calibri"/>
          <w:b/>
          <w:bCs/>
          <w:i/>
          <w:iCs/>
          <w:color w:val="000000" w:themeColor="text1"/>
          <w:sz w:val="24"/>
          <w:szCs w:val="24"/>
        </w:rPr>
      </w:pPr>
      <w:r w:rsidRPr="3886C331">
        <w:rPr>
          <w:rFonts w:ascii="Calibri" w:eastAsia="Calibri" w:hAnsi="Calibri" w:cs="Calibri"/>
          <w:b/>
          <w:bCs/>
          <w:i/>
          <w:iCs/>
          <w:color w:val="000000" w:themeColor="text1"/>
          <w:sz w:val="24"/>
          <w:szCs w:val="24"/>
        </w:rPr>
        <w:t>This email is being sent on behalf of Professor Kate Ireland, Director for the Centre for Teacher Education.</w:t>
      </w:r>
    </w:p>
    <w:p w14:paraId="38B123B6" w14:textId="67124CB3" w:rsidR="589A9D31" w:rsidRDefault="589A9D31" w:rsidP="114836FA">
      <w:pPr>
        <w:rPr>
          <w:rFonts w:ascii="Calibri" w:eastAsia="Calibri" w:hAnsi="Calibri" w:cs="Calibri"/>
          <w:i/>
          <w:iCs/>
          <w:color w:val="000000" w:themeColor="text1"/>
          <w:sz w:val="24"/>
          <w:szCs w:val="24"/>
        </w:rPr>
      </w:pPr>
      <w:r w:rsidRPr="114836FA">
        <w:rPr>
          <w:rFonts w:ascii="Calibri" w:eastAsia="Calibri" w:hAnsi="Calibri" w:cs="Calibri"/>
          <w:i/>
          <w:iCs/>
          <w:color w:val="000000" w:themeColor="text1"/>
          <w:sz w:val="24"/>
          <w:szCs w:val="24"/>
        </w:rPr>
        <w:t>This communication includes</w:t>
      </w:r>
      <w:r w:rsidR="58F66B93" w:rsidRPr="114836FA">
        <w:rPr>
          <w:rFonts w:ascii="Calibri" w:eastAsia="Calibri" w:hAnsi="Calibri" w:cs="Calibri"/>
          <w:i/>
          <w:iCs/>
          <w:color w:val="000000" w:themeColor="text1"/>
          <w:sz w:val="24"/>
          <w:szCs w:val="24"/>
        </w:rPr>
        <w:t xml:space="preserve"> helpful</w:t>
      </w:r>
      <w:r w:rsidRPr="114836FA">
        <w:rPr>
          <w:rFonts w:ascii="Calibri" w:eastAsia="Calibri" w:hAnsi="Calibri" w:cs="Calibri"/>
          <w:i/>
          <w:iCs/>
          <w:color w:val="000000" w:themeColor="text1"/>
          <w:sz w:val="24"/>
          <w:szCs w:val="24"/>
        </w:rPr>
        <w:t xml:space="preserve"> detail on the following:</w:t>
      </w:r>
    </w:p>
    <w:p w14:paraId="7CA9470C" w14:textId="255406ED" w:rsidR="589A9D31" w:rsidRDefault="18232C18" w:rsidP="114836FA">
      <w:pPr>
        <w:pStyle w:val="ListParagraph"/>
        <w:numPr>
          <w:ilvl w:val="0"/>
          <w:numId w:val="3"/>
        </w:numPr>
        <w:rPr>
          <w:b/>
          <w:bCs/>
          <w:color w:val="000000" w:themeColor="text1"/>
          <w:sz w:val="24"/>
          <w:szCs w:val="24"/>
        </w:rPr>
      </w:pPr>
      <w:r w:rsidRPr="7729DD7D">
        <w:rPr>
          <w:rFonts w:ascii="Calibri" w:eastAsia="Calibri" w:hAnsi="Calibri" w:cs="Calibri"/>
          <w:b/>
          <w:bCs/>
          <w:color w:val="000000" w:themeColor="text1"/>
          <w:sz w:val="24"/>
          <w:szCs w:val="24"/>
        </w:rPr>
        <w:t>NEU LAUNCHES REMOTE EDUCATION WEBSITE</w:t>
      </w:r>
    </w:p>
    <w:p w14:paraId="167473BF" w14:textId="164D08E5" w:rsidR="625F6DDD" w:rsidRDefault="625F6DDD" w:rsidP="7729DD7D">
      <w:pPr>
        <w:pStyle w:val="ListParagraph"/>
        <w:numPr>
          <w:ilvl w:val="0"/>
          <w:numId w:val="3"/>
        </w:numPr>
        <w:rPr>
          <w:b/>
          <w:bCs/>
          <w:color w:val="000000" w:themeColor="text1"/>
          <w:sz w:val="24"/>
          <w:szCs w:val="24"/>
        </w:rPr>
      </w:pPr>
      <w:r w:rsidRPr="7729DD7D">
        <w:rPr>
          <w:rFonts w:ascii="Calibri" w:eastAsia="Calibri" w:hAnsi="Calibri" w:cs="Calibri"/>
          <w:b/>
          <w:bCs/>
          <w:color w:val="000000" w:themeColor="text1"/>
          <w:sz w:val="24"/>
          <w:szCs w:val="24"/>
        </w:rPr>
        <w:t>CTE STUDENT SERVICES ‘DROP INS’</w:t>
      </w:r>
    </w:p>
    <w:p w14:paraId="236B8EAD" w14:textId="1F463A89" w:rsidR="02A05434" w:rsidRDefault="612A8C0D" w:rsidP="3886C331">
      <w:pPr>
        <w:pStyle w:val="ListParagraph"/>
        <w:numPr>
          <w:ilvl w:val="0"/>
          <w:numId w:val="3"/>
        </w:numPr>
        <w:rPr>
          <w:b/>
          <w:bCs/>
          <w:color w:val="000000" w:themeColor="text1"/>
          <w:sz w:val="24"/>
          <w:szCs w:val="24"/>
        </w:rPr>
      </w:pPr>
      <w:r w:rsidRPr="114836FA">
        <w:rPr>
          <w:rFonts w:ascii="Calibri" w:eastAsia="Calibri" w:hAnsi="Calibri" w:cs="Calibri"/>
          <w:b/>
          <w:bCs/>
          <w:color w:val="000000" w:themeColor="text1"/>
          <w:sz w:val="24"/>
          <w:szCs w:val="24"/>
        </w:rPr>
        <w:t>WELLBEING SUPPORT AND RESOURCES FOR STUDENTS</w:t>
      </w:r>
    </w:p>
    <w:p w14:paraId="69C53D98" w14:textId="20A80D4C" w:rsidR="114836FA" w:rsidRDefault="114836FA" w:rsidP="114836FA">
      <w:pPr>
        <w:rPr>
          <w:rFonts w:ascii="Calibri" w:eastAsia="Calibri" w:hAnsi="Calibri" w:cs="Calibri"/>
          <w:color w:val="000000" w:themeColor="text1"/>
          <w:sz w:val="24"/>
          <w:szCs w:val="24"/>
          <w:u w:val="single"/>
        </w:rPr>
      </w:pPr>
    </w:p>
    <w:p w14:paraId="7B0702F9" w14:textId="0E490800" w:rsidR="02A05434" w:rsidRDefault="589A9D31" w:rsidP="573BD2D4">
      <w:pPr>
        <w:rPr>
          <w:rFonts w:eastAsiaTheme="minorEastAsia"/>
          <w:b/>
          <w:bCs/>
          <w:color w:val="000000" w:themeColor="text1"/>
          <w:sz w:val="24"/>
          <w:szCs w:val="24"/>
        </w:rPr>
      </w:pPr>
      <w:r w:rsidRPr="114836FA">
        <w:rPr>
          <w:rFonts w:ascii="Calibri" w:eastAsia="Calibri" w:hAnsi="Calibri" w:cs="Calibri"/>
          <w:color w:val="000000" w:themeColor="text1"/>
          <w:sz w:val="24"/>
          <w:szCs w:val="24"/>
          <w:u w:val="single"/>
        </w:rPr>
        <w:t xml:space="preserve">Friday </w:t>
      </w:r>
      <w:r w:rsidR="032A13F4" w:rsidRPr="114836FA">
        <w:rPr>
          <w:rFonts w:ascii="Calibri" w:eastAsia="Calibri" w:hAnsi="Calibri" w:cs="Calibri"/>
          <w:color w:val="000000" w:themeColor="text1"/>
          <w:sz w:val="24"/>
          <w:szCs w:val="24"/>
          <w:u w:val="single"/>
        </w:rPr>
        <w:t>28 January</w:t>
      </w:r>
      <w:r w:rsidR="3D05E15C" w:rsidRPr="114836FA">
        <w:rPr>
          <w:rFonts w:ascii="Calibri" w:eastAsia="Calibri" w:hAnsi="Calibri" w:cs="Calibri"/>
          <w:color w:val="000000" w:themeColor="text1"/>
          <w:sz w:val="24"/>
          <w:szCs w:val="24"/>
          <w:u w:val="single"/>
        </w:rPr>
        <w:t xml:space="preserve"> </w:t>
      </w:r>
      <w:r w:rsidRPr="114836FA">
        <w:rPr>
          <w:rFonts w:ascii="Calibri" w:eastAsia="Calibri" w:hAnsi="Calibri" w:cs="Calibri"/>
          <w:color w:val="000000" w:themeColor="text1"/>
          <w:sz w:val="24"/>
          <w:szCs w:val="24"/>
          <w:u w:val="single"/>
        </w:rPr>
        <w:t>2021</w:t>
      </w:r>
    </w:p>
    <w:p w14:paraId="0F8ED2BF" w14:textId="779523F8" w:rsidR="2504B44B" w:rsidRDefault="2504B44B" w:rsidP="05BE6715">
      <w:pPr>
        <w:spacing w:beforeAutospacing="1" w:afterAutospacing="1" w:line="240" w:lineRule="auto"/>
        <w:rPr>
          <w:rFonts w:ascii="Calibri" w:eastAsia="Calibri" w:hAnsi="Calibri" w:cs="Calibri"/>
          <w:sz w:val="24"/>
          <w:szCs w:val="24"/>
        </w:rPr>
      </w:pPr>
      <w:r w:rsidRPr="05BE6715">
        <w:rPr>
          <w:rStyle w:val="normaltextrun"/>
          <w:rFonts w:ascii="Calibri" w:eastAsia="Calibri" w:hAnsi="Calibri" w:cs="Calibri"/>
          <w:sz w:val="24"/>
          <w:szCs w:val="24"/>
        </w:rPr>
        <w:t>Dear Trainees,</w:t>
      </w:r>
    </w:p>
    <w:p w14:paraId="623E4DFD" w14:textId="5E486D71" w:rsidR="2504B44B" w:rsidRDefault="2504B44B" w:rsidP="05BE6715">
      <w:pPr>
        <w:spacing w:beforeAutospacing="1" w:afterAutospacing="1" w:line="240" w:lineRule="auto"/>
        <w:rPr>
          <w:rFonts w:ascii="Calibri" w:eastAsia="Calibri" w:hAnsi="Calibri" w:cs="Calibri"/>
          <w:sz w:val="24"/>
          <w:szCs w:val="24"/>
        </w:rPr>
      </w:pPr>
      <w:r w:rsidRPr="05BE6715">
        <w:rPr>
          <w:rStyle w:val="normaltextrun"/>
          <w:rFonts w:ascii="Calibri" w:eastAsia="Calibri" w:hAnsi="Calibri" w:cs="Calibri"/>
          <w:sz w:val="24"/>
          <w:szCs w:val="24"/>
        </w:rPr>
        <w:t>I hope you have had a productive and enjoyable week.</w:t>
      </w:r>
    </w:p>
    <w:p w14:paraId="71968E01" w14:textId="15B1D008" w:rsidR="2504B44B" w:rsidRDefault="2504B44B" w:rsidP="05BE6715">
      <w:pPr>
        <w:spacing w:beforeAutospacing="1" w:afterAutospacing="1" w:line="240" w:lineRule="auto"/>
        <w:rPr>
          <w:rFonts w:ascii="Calibri" w:eastAsia="Calibri" w:hAnsi="Calibri" w:cs="Calibri"/>
          <w:sz w:val="24"/>
          <w:szCs w:val="24"/>
        </w:rPr>
      </w:pPr>
      <w:r w:rsidRPr="05BE6715">
        <w:rPr>
          <w:rStyle w:val="normaltextrun"/>
          <w:rFonts w:ascii="Calibri" w:eastAsia="Calibri" w:hAnsi="Calibri" w:cs="Calibri"/>
          <w:sz w:val="24"/>
          <w:szCs w:val="24"/>
        </w:rPr>
        <w:t>I want to reiterate the important message that I know CTE tutors are communicating to you in a range of ways. To reassure you that we are expecting to adapt our assessment processes this year to support you through the PGCE course.  We will look for every opportunity to be flexible and creative when enabling you to demonstrate the skills and knowledge to meet the Teachers’ Standards.</w:t>
      </w:r>
    </w:p>
    <w:p w14:paraId="16B2AA12" w14:textId="0DFD9A69" w:rsidR="05BE6715" w:rsidRDefault="05BE6715" w:rsidP="114836FA">
      <w:pPr>
        <w:pStyle w:val="paragraph"/>
        <w:spacing w:before="0" w:beforeAutospacing="0" w:after="0" w:afterAutospacing="0"/>
        <w:rPr>
          <w:rStyle w:val="normaltextrun"/>
          <w:rFonts w:ascii="Calibri" w:hAnsi="Calibri" w:cs="Calibri"/>
        </w:rPr>
      </w:pPr>
    </w:p>
    <w:p w14:paraId="6367666E" w14:textId="1B59C9DC" w:rsidR="02A05434" w:rsidRDefault="56C81149" w:rsidP="114836FA">
      <w:pPr>
        <w:rPr>
          <w:rFonts w:ascii="Calibri" w:eastAsia="Calibri" w:hAnsi="Calibri" w:cs="Calibri"/>
          <w:i/>
          <w:iCs/>
          <w:sz w:val="24"/>
          <w:szCs w:val="24"/>
        </w:rPr>
      </w:pPr>
      <w:r w:rsidRPr="114836FA">
        <w:rPr>
          <w:rFonts w:ascii="Calibri" w:eastAsia="Calibri" w:hAnsi="Calibri" w:cs="Calibri"/>
          <w:i/>
          <w:iCs/>
          <w:sz w:val="24"/>
          <w:szCs w:val="24"/>
        </w:rPr>
        <w:t>NEU LAUNCHES NEW REMOTE EDUCATION WEBSITE</w:t>
      </w:r>
    </w:p>
    <w:p w14:paraId="3DB2440C" w14:textId="0E3A1B63" w:rsidR="2DFEEBC7" w:rsidRDefault="2DFEEBC7" w:rsidP="114836FA">
      <w:pPr>
        <w:rPr>
          <w:rFonts w:ascii="Calibri" w:eastAsia="Calibri" w:hAnsi="Calibri" w:cs="Calibri"/>
          <w:color w:val="201F1E"/>
          <w:sz w:val="24"/>
          <w:szCs w:val="24"/>
        </w:rPr>
      </w:pPr>
      <w:r w:rsidRPr="114836FA">
        <w:rPr>
          <w:rFonts w:ascii="Calibri" w:eastAsia="Calibri" w:hAnsi="Calibri" w:cs="Calibri"/>
          <w:color w:val="201F1E"/>
          <w:sz w:val="24"/>
          <w:szCs w:val="24"/>
        </w:rPr>
        <w:t xml:space="preserve">The National Education Union </w:t>
      </w:r>
      <w:r w:rsidR="51D8A7D3" w:rsidRPr="114836FA">
        <w:rPr>
          <w:rFonts w:ascii="Calibri" w:eastAsia="Calibri" w:hAnsi="Calibri" w:cs="Calibri"/>
          <w:color w:val="201F1E"/>
          <w:sz w:val="24"/>
          <w:szCs w:val="24"/>
        </w:rPr>
        <w:t>(NEU) has launched a remote education website to support teachers deliver effective remote learning</w:t>
      </w:r>
      <w:r w:rsidR="34574911" w:rsidRPr="114836FA">
        <w:rPr>
          <w:rFonts w:ascii="Calibri" w:eastAsia="Calibri" w:hAnsi="Calibri" w:cs="Calibri"/>
          <w:color w:val="201F1E"/>
          <w:sz w:val="24"/>
          <w:szCs w:val="24"/>
        </w:rPr>
        <w:t xml:space="preserve">. </w:t>
      </w:r>
    </w:p>
    <w:p w14:paraId="50D1FEDC" w14:textId="74F62601" w:rsidR="3A39AD53" w:rsidRDefault="3A39AD53">
      <w:r w:rsidRPr="114836FA">
        <w:rPr>
          <w:rFonts w:ascii="Calibri" w:eastAsia="Calibri" w:hAnsi="Calibri" w:cs="Calibri"/>
          <w:color w:val="201F1E"/>
          <w:sz w:val="24"/>
          <w:szCs w:val="24"/>
        </w:rPr>
        <w:t xml:space="preserve">The </w:t>
      </w:r>
      <w:hyperlink r:id="rId8">
        <w:r w:rsidRPr="114836FA">
          <w:rPr>
            <w:rStyle w:val="Hyperlink"/>
            <w:rFonts w:ascii="Calibri" w:eastAsia="Calibri" w:hAnsi="Calibri" w:cs="Calibri"/>
            <w:sz w:val="24"/>
            <w:szCs w:val="24"/>
          </w:rPr>
          <w:t>hub</w:t>
        </w:r>
      </w:hyperlink>
      <w:r w:rsidRPr="114836FA">
        <w:rPr>
          <w:rFonts w:ascii="Calibri" w:eastAsia="Calibri" w:hAnsi="Calibri" w:cs="Calibri"/>
          <w:color w:val="201F1E"/>
          <w:sz w:val="24"/>
          <w:szCs w:val="24"/>
        </w:rPr>
        <w:t xml:space="preserve"> is a one-stop shop for advice on remote education techniques and provides a wealth of resources which have been produced and shared by NEU’s members.  </w:t>
      </w:r>
    </w:p>
    <w:p w14:paraId="1EBEEC65" w14:textId="562DC7DE" w:rsidR="2DFEEBC7" w:rsidRDefault="2DFEEBC7">
      <w:r w:rsidRPr="114836FA">
        <w:rPr>
          <w:rFonts w:ascii="Calibri" w:eastAsia="Calibri" w:hAnsi="Calibri" w:cs="Calibri"/>
          <w:color w:val="201F1E"/>
          <w:sz w:val="24"/>
          <w:szCs w:val="24"/>
        </w:rPr>
        <w:t>The hub has three areas:</w:t>
      </w:r>
    </w:p>
    <w:p w14:paraId="4EDE26ED" w14:textId="58367CC2" w:rsidR="2DFEEBC7" w:rsidRDefault="2DFEEBC7" w:rsidP="114836FA">
      <w:pPr>
        <w:pStyle w:val="ListParagraph"/>
        <w:numPr>
          <w:ilvl w:val="0"/>
          <w:numId w:val="1"/>
        </w:numPr>
        <w:rPr>
          <w:rFonts w:eastAsiaTheme="minorEastAsia"/>
          <w:color w:val="201F1E"/>
          <w:sz w:val="24"/>
          <w:szCs w:val="24"/>
        </w:rPr>
      </w:pPr>
      <w:r w:rsidRPr="114836FA">
        <w:rPr>
          <w:rFonts w:ascii="Calibri" w:eastAsia="Calibri" w:hAnsi="Calibri" w:cs="Calibri"/>
          <w:color w:val="201F1E"/>
          <w:sz w:val="24"/>
          <w:szCs w:val="24"/>
        </w:rPr>
        <w:t>Pedagogy: Advice for education professionals on remote education strategies, to help them to meet the challenge of developing high-quality remote teaching and learning during lockdown. Here you will find articles and guidance, including contributions from members.</w:t>
      </w:r>
    </w:p>
    <w:p w14:paraId="732AEB84" w14:textId="616D0AC8" w:rsidR="2DFEEBC7" w:rsidRDefault="2DFEEBC7" w:rsidP="114836FA">
      <w:pPr>
        <w:pStyle w:val="ListParagraph"/>
        <w:numPr>
          <w:ilvl w:val="0"/>
          <w:numId w:val="1"/>
        </w:numPr>
        <w:rPr>
          <w:rFonts w:eastAsiaTheme="minorEastAsia"/>
          <w:color w:val="201F1E"/>
          <w:sz w:val="24"/>
          <w:szCs w:val="24"/>
        </w:rPr>
      </w:pPr>
      <w:r w:rsidRPr="114836FA">
        <w:rPr>
          <w:rFonts w:ascii="Calibri" w:eastAsia="Calibri" w:hAnsi="Calibri" w:cs="Calibri"/>
          <w:color w:val="201F1E"/>
          <w:sz w:val="24"/>
          <w:szCs w:val="24"/>
        </w:rPr>
        <w:t>Guidance: The latest NEU guidance on the challenges posed by remote education, around workload, wellbeing, safeguarding and professional practice.</w:t>
      </w:r>
    </w:p>
    <w:p w14:paraId="70E9F21C" w14:textId="283187F1" w:rsidR="2DFEEBC7" w:rsidRDefault="2DFEEBC7" w:rsidP="114836FA">
      <w:pPr>
        <w:pStyle w:val="ListParagraph"/>
        <w:numPr>
          <w:ilvl w:val="0"/>
          <w:numId w:val="1"/>
        </w:numPr>
        <w:rPr>
          <w:rFonts w:eastAsiaTheme="minorEastAsia"/>
          <w:color w:val="201F1E"/>
          <w:sz w:val="24"/>
          <w:szCs w:val="24"/>
        </w:rPr>
      </w:pPr>
      <w:r w:rsidRPr="114836FA">
        <w:rPr>
          <w:rFonts w:ascii="Calibri" w:eastAsia="Calibri" w:hAnsi="Calibri" w:cs="Calibri"/>
          <w:color w:val="201F1E"/>
          <w:sz w:val="24"/>
          <w:szCs w:val="24"/>
        </w:rPr>
        <w:t>Practice: There is also a resource-sharing network which allows NEU members to share promising practice, contribute ideas, thoughts, challenges and successes and provide support to one-another.</w:t>
      </w:r>
    </w:p>
    <w:p w14:paraId="1ED44198" w14:textId="6DE00720" w:rsidR="7DC6942C" w:rsidRDefault="7DC6942C" w:rsidP="114836FA">
      <w:r w:rsidRPr="7729DD7D">
        <w:rPr>
          <w:rFonts w:ascii="Calibri" w:eastAsia="Calibri" w:hAnsi="Calibri" w:cs="Calibri"/>
          <w:color w:val="201F1E"/>
          <w:sz w:val="24"/>
          <w:szCs w:val="24"/>
        </w:rPr>
        <w:lastRenderedPageBreak/>
        <w:t xml:space="preserve">Full access to the hub is being offered for free to trainee teachers but requires you to join the Union (for free) </w:t>
      </w:r>
      <w:r w:rsidR="746C2AD2" w:rsidRPr="7729DD7D">
        <w:rPr>
          <w:rFonts w:ascii="Calibri" w:eastAsia="Calibri" w:hAnsi="Calibri" w:cs="Calibri"/>
          <w:color w:val="201F1E"/>
          <w:sz w:val="24"/>
          <w:szCs w:val="24"/>
        </w:rPr>
        <w:t xml:space="preserve">and </w:t>
      </w:r>
      <w:r w:rsidRPr="7729DD7D">
        <w:rPr>
          <w:rFonts w:ascii="Calibri" w:eastAsia="Calibri" w:hAnsi="Calibri" w:cs="Calibri"/>
          <w:color w:val="201F1E"/>
          <w:sz w:val="24"/>
          <w:szCs w:val="24"/>
        </w:rPr>
        <w:t xml:space="preserve">this can be done </w:t>
      </w:r>
      <w:hyperlink r:id="rId9" w:anchor="MEMBER.JOIN.SU.INTRO">
        <w:r w:rsidRPr="7729DD7D">
          <w:rPr>
            <w:rStyle w:val="Hyperlink"/>
            <w:rFonts w:ascii="Calibri" w:eastAsia="Calibri" w:hAnsi="Calibri" w:cs="Calibri"/>
            <w:sz w:val="24"/>
            <w:szCs w:val="24"/>
          </w:rPr>
          <w:t>here</w:t>
        </w:r>
      </w:hyperlink>
      <w:r w:rsidRPr="7729DD7D">
        <w:rPr>
          <w:rFonts w:ascii="Calibri" w:eastAsia="Calibri" w:hAnsi="Calibri" w:cs="Calibri"/>
          <w:color w:val="201F1E"/>
          <w:sz w:val="24"/>
          <w:szCs w:val="24"/>
        </w:rPr>
        <w:t>.</w:t>
      </w:r>
    </w:p>
    <w:p w14:paraId="5CF57006" w14:textId="57BECDA0" w:rsidR="114836FA" w:rsidRDefault="126CBB18" w:rsidP="7729DD7D">
      <w:pPr>
        <w:rPr>
          <w:rFonts w:eastAsia="Calibri"/>
          <w:i/>
          <w:iCs/>
          <w:color w:val="000000" w:themeColor="text1"/>
          <w:sz w:val="24"/>
          <w:szCs w:val="24"/>
        </w:rPr>
      </w:pPr>
      <w:r w:rsidRPr="7729DD7D">
        <w:rPr>
          <w:rFonts w:eastAsia="Calibri"/>
          <w:i/>
          <w:iCs/>
          <w:color w:val="000000" w:themeColor="text1"/>
          <w:sz w:val="24"/>
          <w:szCs w:val="24"/>
        </w:rPr>
        <w:t>CTE STUDENT SERVICES DROP-IN FOR PGCE TRAINEES</w:t>
      </w:r>
    </w:p>
    <w:p w14:paraId="39BB1FBA" w14:textId="2A584089" w:rsidR="114836FA" w:rsidRDefault="126CBB18" w:rsidP="7729DD7D">
      <w:pPr>
        <w:rPr>
          <w:rFonts w:ascii="Calibri" w:eastAsia="Calibri" w:hAnsi="Calibri" w:cs="Calibri"/>
          <w:color w:val="201F1E"/>
          <w:sz w:val="24"/>
          <w:szCs w:val="24"/>
        </w:rPr>
      </w:pPr>
      <w:r w:rsidRPr="7729DD7D">
        <w:rPr>
          <w:rFonts w:ascii="Calibri" w:eastAsia="Calibri" w:hAnsi="Calibri" w:cs="Calibri"/>
          <w:color w:val="201F1E"/>
          <w:sz w:val="24"/>
          <w:szCs w:val="24"/>
        </w:rPr>
        <w:t xml:space="preserve">If you have a </w:t>
      </w:r>
      <w:r w:rsidR="7E790FDA" w:rsidRPr="7729DD7D">
        <w:rPr>
          <w:rFonts w:ascii="Calibri" w:eastAsia="Calibri" w:hAnsi="Calibri" w:cs="Calibri"/>
          <w:color w:val="201F1E"/>
          <w:sz w:val="24"/>
          <w:szCs w:val="24"/>
        </w:rPr>
        <w:t xml:space="preserve">student </w:t>
      </w:r>
      <w:r w:rsidRPr="7729DD7D">
        <w:rPr>
          <w:rFonts w:ascii="Calibri" w:eastAsia="Calibri" w:hAnsi="Calibri" w:cs="Calibri"/>
          <w:color w:val="201F1E"/>
          <w:sz w:val="24"/>
          <w:szCs w:val="24"/>
        </w:rPr>
        <w:t>query that you feel would benefit from a ‘face to face’ chat, our Student Experience Team (</w:t>
      </w:r>
      <w:r w:rsidRPr="7729DD7D">
        <w:rPr>
          <w:rFonts w:ascii="Calibri" w:eastAsia="Calibri" w:hAnsi="Calibri" w:cs="Calibri"/>
          <w:b/>
          <w:bCs/>
          <w:color w:val="201F1E"/>
          <w:sz w:val="24"/>
          <w:szCs w:val="24"/>
        </w:rPr>
        <w:t>Emma and Bhav</w:t>
      </w:r>
      <w:r w:rsidRPr="7729DD7D">
        <w:rPr>
          <w:rFonts w:ascii="Calibri" w:eastAsia="Calibri" w:hAnsi="Calibri" w:cs="Calibri"/>
          <w:color w:val="201F1E"/>
          <w:sz w:val="24"/>
          <w:szCs w:val="24"/>
        </w:rPr>
        <w:t xml:space="preserve">) are available to talk to </w:t>
      </w:r>
      <w:hyperlink r:id="rId10">
        <w:r w:rsidRPr="7729DD7D">
          <w:rPr>
            <w:rStyle w:val="Hyperlink"/>
            <w:rFonts w:ascii="Calibri" w:eastAsia="Calibri" w:hAnsi="Calibri" w:cs="Calibri"/>
            <w:b/>
            <w:bCs/>
            <w:sz w:val="24"/>
            <w:szCs w:val="24"/>
          </w:rPr>
          <w:t>here</w:t>
        </w:r>
      </w:hyperlink>
      <w:r w:rsidRPr="7729DD7D">
        <w:rPr>
          <w:rFonts w:ascii="Calibri" w:eastAsia="Calibri" w:hAnsi="Calibri" w:cs="Calibri"/>
          <w:b/>
          <w:bCs/>
          <w:color w:val="201F1E"/>
          <w:sz w:val="24"/>
          <w:szCs w:val="24"/>
        </w:rPr>
        <w:t xml:space="preserve"> </w:t>
      </w:r>
      <w:r w:rsidRPr="7729DD7D">
        <w:rPr>
          <w:rFonts w:ascii="Calibri" w:eastAsia="Calibri" w:hAnsi="Calibri" w:cs="Calibri"/>
          <w:color w:val="201F1E"/>
          <w:sz w:val="24"/>
          <w:szCs w:val="24"/>
        </w:rPr>
        <w:t>every</w:t>
      </w:r>
      <w:r w:rsidRPr="7729DD7D">
        <w:rPr>
          <w:rFonts w:ascii="Calibri" w:eastAsia="Calibri" w:hAnsi="Calibri" w:cs="Calibri"/>
          <w:b/>
          <w:bCs/>
          <w:color w:val="201F1E"/>
          <w:sz w:val="24"/>
          <w:szCs w:val="24"/>
        </w:rPr>
        <w:t xml:space="preserve"> Friday 12:00 – 14:00</w:t>
      </w:r>
      <w:r w:rsidRPr="7729DD7D">
        <w:rPr>
          <w:rFonts w:ascii="Calibri" w:eastAsia="Calibri" w:hAnsi="Calibri" w:cs="Calibri"/>
          <w:color w:val="201F1E"/>
          <w:sz w:val="24"/>
          <w:szCs w:val="24"/>
        </w:rPr>
        <w:t xml:space="preserve">. Remember you can always contact us at </w:t>
      </w:r>
      <w:hyperlink r:id="rId11">
        <w:r w:rsidRPr="7729DD7D">
          <w:rPr>
            <w:rStyle w:val="Hyperlink"/>
            <w:rFonts w:ascii="Calibri" w:eastAsia="Calibri" w:hAnsi="Calibri" w:cs="Calibri"/>
            <w:sz w:val="24"/>
            <w:szCs w:val="24"/>
          </w:rPr>
          <w:t>ctecurrentstudents@warwick.ac.uk</w:t>
        </w:r>
      </w:hyperlink>
      <w:r w:rsidRPr="7729DD7D">
        <w:rPr>
          <w:rFonts w:ascii="Calibri" w:eastAsia="Calibri" w:hAnsi="Calibri" w:cs="Calibri"/>
          <w:color w:val="201F1E"/>
          <w:sz w:val="24"/>
          <w:szCs w:val="24"/>
        </w:rPr>
        <w:t xml:space="preserve"> too. Please note that, like your tutors, we are also </w:t>
      </w:r>
      <w:r w:rsidRPr="7729DD7D">
        <w:rPr>
          <w:rFonts w:ascii="Calibri" w:eastAsia="Calibri" w:hAnsi="Calibri" w:cs="Calibri"/>
          <w:b/>
          <w:bCs/>
          <w:color w:val="201F1E"/>
          <w:sz w:val="24"/>
          <w:szCs w:val="24"/>
        </w:rPr>
        <w:t>working from home</w:t>
      </w:r>
      <w:r w:rsidRPr="7729DD7D">
        <w:rPr>
          <w:rFonts w:ascii="Calibri" w:eastAsia="Calibri" w:hAnsi="Calibri" w:cs="Calibri"/>
          <w:color w:val="201F1E"/>
          <w:sz w:val="24"/>
          <w:szCs w:val="24"/>
        </w:rPr>
        <w:t xml:space="preserve"> so are not available in person on campus.</w:t>
      </w:r>
    </w:p>
    <w:p w14:paraId="352C13C6" w14:textId="1F57E955" w:rsidR="00351216" w:rsidRPr="008D2818" w:rsidRDefault="4B7A048F" w:rsidP="00351216">
      <w:pPr>
        <w:rPr>
          <w:rFonts w:eastAsia="Calibri" w:cstheme="minorHAnsi"/>
          <w:i/>
          <w:color w:val="000000" w:themeColor="text1"/>
          <w:sz w:val="24"/>
          <w:szCs w:val="24"/>
        </w:rPr>
      </w:pPr>
      <w:r w:rsidRPr="008D2818">
        <w:rPr>
          <w:rFonts w:eastAsia="Calibri" w:cstheme="minorHAnsi"/>
          <w:i/>
          <w:color w:val="000000" w:themeColor="text1"/>
          <w:sz w:val="24"/>
          <w:szCs w:val="24"/>
        </w:rPr>
        <w:t>WELLBEING SUPPORT FOR STUDENTS</w:t>
      </w:r>
    </w:p>
    <w:p w14:paraId="21BA9AF0" w14:textId="3CD8F1FE" w:rsidR="00351216" w:rsidRPr="008D2818" w:rsidRDefault="5B02F829" w:rsidP="0C4EF4D9">
      <w:pPr>
        <w:pStyle w:val="paragraph"/>
        <w:spacing w:before="0" w:beforeAutospacing="0" w:after="0" w:afterAutospacing="0"/>
        <w:textAlignment w:val="baseline"/>
        <w:rPr>
          <w:rStyle w:val="normaltextrun"/>
          <w:rFonts w:asciiTheme="minorHAnsi" w:hAnsiTheme="minorHAnsi" w:cstheme="minorBidi"/>
          <w:b/>
          <w:bCs/>
        </w:rPr>
      </w:pPr>
      <w:r w:rsidRPr="0C4EF4D9">
        <w:rPr>
          <w:rStyle w:val="normaltextrun"/>
          <w:rFonts w:asciiTheme="minorHAnsi" w:hAnsiTheme="minorHAnsi" w:cstheme="minorBidi"/>
          <w:b/>
          <w:bCs/>
        </w:rPr>
        <w:t>Please do get in touch with your personal tutor should you be experiencing concerns or difficulties engaging with either your placement, University taught sessions or assignments for whatever reason. </w:t>
      </w:r>
    </w:p>
    <w:p w14:paraId="1F0F8465" w14:textId="77777777" w:rsidR="00351216" w:rsidRPr="00351216" w:rsidRDefault="00351216" w:rsidP="00351216">
      <w:pPr>
        <w:pStyle w:val="paragraph"/>
        <w:spacing w:before="0" w:beforeAutospacing="0" w:after="0" w:afterAutospacing="0"/>
        <w:textAlignment w:val="baseline"/>
        <w:rPr>
          <w:rStyle w:val="normaltextrun"/>
          <w:rFonts w:asciiTheme="minorHAnsi" w:hAnsiTheme="minorHAnsi" w:cstheme="minorHAnsi"/>
        </w:rPr>
      </w:pPr>
    </w:p>
    <w:p w14:paraId="2E89798E" w14:textId="61372EF6" w:rsidR="02A05434" w:rsidRDefault="00351216" w:rsidP="3F22B01F">
      <w:pPr>
        <w:rPr>
          <w:color w:val="383838"/>
          <w:sz w:val="24"/>
          <w:szCs w:val="24"/>
        </w:rPr>
      </w:pPr>
      <w:r w:rsidRPr="3F22B01F">
        <w:rPr>
          <w:color w:val="383838"/>
          <w:sz w:val="24"/>
          <w:szCs w:val="24"/>
          <w:shd w:val="clear" w:color="auto" w:fill="FFFFFF"/>
        </w:rPr>
        <w:t>Please remember that during the lockdown you can continue to get wellbeing support through </w:t>
      </w:r>
      <w:hyperlink r:id="rId12" w:history="1">
        <w:r w:rsidRPr="3F22B01F">
          <w:rPr>
            <w:rStyle w:val="Hyperlink"/>
            <w:color w:val="42938F"/>
            <w:sz w:val="24"/>
            <w:szCs w:val="24"/>
            <w:shd w:val="clear" w:color="auto" w:fill="FFFFFF"/>
          </w:rPr>
          <w:t>Wellbeing Support Services</w:t>
        </w:r>
      </w:hyperlink>
      <w:r w:rsidRPr="3F22B01F">
        <w:rPr>
          <w:color w:val="383838"/>
          <w:sz w:val="24"/>
          <w:szCs w:val="24"/>
          <w:shd w:val="clear" w:color="auto" w:fill="FFFFFF"/>
        </w:rPr>
        <w:t>, the University’s </w:t>
      </w:r>
      <w:hyperlink r:id="rId13" w:anchor="phone" w:history="1">
        <w:r w:rsidRPr="3F22B01F">
          <w:rPr>
            <w:rStyle w:val="Hyperlink"/>
            <w:color w:val="42938F"/>
            <w:sz w:val="24"/>
            <w:szCs w:val="24"/>
            <w:shd w:val="clear" w:color="auto" w:fill="FFFFFF"/>
          </w:rPr>
          <w:t>student support helpline</w:t>
        </w:r>
      </w:hyperlink>
      <w:r w:rsidRPr="3F22B01F">
        <w:rPr>
          <w:color w:val="383838"/>
          <w:sz w:val="24"/>
          <w:szCs w:val="24"/>
          <w:shd w:val="clear" w:color="auto" w:fill="FFFFFF"/>
        </w:rPr>
        <w:t> and the residential life team on campus. There is also </w:t>
      </w:r>
      <w:hyperlink r:id="rId14" w:history="1">
        <w:r w:rsidRPr="3F22B01F">
          <w:rPr>
            <w:rStyle w:val="Hyperlink"/>
            <w:color w:val="42938F"/>
            <w:sz w:val="24"/>
            <w:szCs w:val="24"/>
            <w:shd w:val="clear" w:color="auto" w:fill="FFFFFF"/>
          </w:rPr>
          <w:t>dedicated support for students who need to self-isolate</w:t>
        </w:r>
      </w:hyperlink>
      <w:r w:rsidRPr="3F22B01F">
        <w:rPr>
          <w:color w:val="383838"/>
          <w:sz w:val="24"/>
          <w:szCs w:val="24"/>
          <w:shd w:val="clear" w:color="auto" w:fill="FFFFFF"/>
        </w:rPr>
        <w:t>.</w:t>
      </w:r>
    </w:p>
    <w:p w14:paraId="24816378" w14:textId="0FB607F1" w:rsidR="008D2818" w:rsidRDefault="008D2818" w:rsidP="114836FA">
      <w:pPr>
        <w:spacing w:after="0"/>
        <w:textAlignment w:val="baseline"/>
        <w:rPr>
          <w:rFonts w:eastAsia="Calibri"/>
          <w:i/>
          <w:iCs/>
          <w:color w:val="000000" w:themeColor="text1"/>
          <w:sz w:val="24"/>
          <w:szCs w:val="24"/>
        </w:rPr>
      </w:pPr>
    </w:p>
    <w:p w14:paraId="03A96329" w14:textId="5186937B" w:rsidR="008D2818" w:rsidRDefault="644B259F" w:rsidP="114836FA">
      <w:pPr>
        <w:spacing w:after="0"/>
        <w:textAlignment w:val="baseline"/>
        <w:rPr>
          <w:rFonts w:eastAsia="Calibri"/>
          <w:i/>
          <w:iCs/>
          <w:color w:val="000000" w:themeColor="text1"/>
          <w:sz w:val="24"/>
          <w:szCs w:val="24"/>
        </w:rPr>
      </w:pPr>
      <w:r w:rsidRPr="114836FA">
        <w:rPr>
          <w:rFonts w:eastAsia="Calibri"/>
          <w:i/>
          <w:iCs/>
          <w:color w:val="000000" w:themeColor="text1"/>
          <w:sz w:val="24"/>
          <w:szCs w:val="24"/>
        </w:rPr>
        <w:t>REMINDER ABOUT COVID-19 WARWICK PGCE STUDENT FAQS</w:t>
      </w:r>
    </w:p>
    <w:p w14:paraId="17AE5F07" w14:textId="1288C1EF" w:rsidR="008D2818" w:rsidRDefault="644B259F" w:rsidP="114836FA">
      <w:pPr>
        <w:spacing w:after="0"/>
        <w:textAlignment w:val="baseline"/>
        <w:rPr>
          <w:rFonts w:eastAsia="Calibri"/>
          <w:color w:val="FF0000"/>
          <w:sz w:val="24"/>
          <w:szCs w:val="24"/>
          <w:highlight w:val="yellow"/>
        </w:rPr>
      </w:pPr>
      <w:r w:rsidRPr="114836FA">
        <w:rPr>
          <w:rFonts w:eastAsia="Calibri"/>
          <w:color w:val="000000" w:themeColor="text1"/>
          <w:sz w:val="24"/>
          <w:szCs w:val="24"/>
        </w:rPr>
        <w:t>In addition to the updates, we will be maintaining a page of FAQs for PGCE trainees which you will be able to access any time via Moodle:</w:t>
      </w:r>
    </w:p>
    <w:p w14:paraId="3EB7AD8D" w14:textId="25D43C59" w:rsidR="008D2818" w:rsidRDefault="644B259F" w:rsidP="114836FA">
      <w:pPr>
        <w:spacing w:after="0"/>
        <w:textAlignment w:val="baseline"/>
      </w:pPr>
      <w:r w:rsidRPr="114836FA">
        <w:rPr>
          <w:rFonts w:ascii="Segoe UI" w:eastAsia="Segoe UI" w:hAnsi="Segoe UI" w:cs="Segoe UI"/>
          <w:sz w:val="21"/>
          <w:szCs w:val="21"/>
        </w:rPr>
        <w:t xml:space="preserve">Primary </w:t>
      </w:r>
      <w:hyperlink r:id="rId15">
        <w:r w:rsidRPr="114836FA">
          <w:rPr>
            <w:rStyle w:val="Hyperlink"/>
            <w:rFonts w:ascii="Segoe UI" w:eastAsia="Segoe UI" w:hAnsi="Segoe UI" w:cs="Segoe UI"/>
            <w:sz w:val="21"/>
            <w:szCs w:val="21"/>
          </w:rPr>
          <w:t>https://moodle.warwick.ac.uk/mod/folder/view.php?id=1186365</w:t>
        </w:r>
      </w:hyperlink>
      <w:r w:rsidRPr="114836FA">
        <w:rPr>
          <w:rFonts w:ascii="Segoe UI" w:eastAsia="Segoe UI" w:hAnsi="Segoe UI" w:cs="Segoe UI"/>
          <w:sz w:val="21"/>
          <w:szCs w:val="21"/>
        </w:rPr>
        <w:t xml:space="preserve"> </w:t>
      </w:r>
    </w:p>
    <w:p w14:paraId="0CF79371" w14:textId="0226CDEC" w:rsidR="008D2818" w:rsidRDefault="644B259F" w:rsidP="114836FA">
      <w:pPr>
        <w:spacing w:after="0"/>
        <w:textAlignment w:val="baseline"/>
      </w:pPr>
      <w:r w:rsidRPr="114836FA">
        <w:rPr>
          <w:rFonts w:ascii="Segoe UI" w:eastAsia="Segoe UI" w:hAnsi="Segoe UI" w:cs="Segoe UI"/>
          <w:sz w:val="21"/>
          <w:szCs w:val="21"/>
        </w:rPr>
        <w:t xml:space="preserve">Secondary </w:t>
      </w:r>
      <w:hyperlink r:id="rId16">
        <w:r w:rsidRPr="114836FA">
          <w:rPr>
            <w:rStyle w:val="Hyperlink"/>
            <w:rFonts w:ascii="Segoe UI" w:eastAsia="Segoe UI" w:hAnsi="Segoe UI" w:cs="Segoe UI"/>
            <w:sz w:val="21"/>
            <w:szCs w:val="21"/>
          </w:rPr>
          <w:t>https://moodle.warwick.ac.uk/mod/folder/view.php?id=1186356</w:t>
        </w:r>
      </w:hyperlink>
    </w:p>
    <w:p w14:paraId="57747C58" w14:textId="0127AA4A" w:rsidR="008D2818" w:rsidRDefault="008D2818" w:rsidP="05BE6715">
      <w:pPr>
        <w:pStyle w:val="paragraph"/>
        <w:spacing w:before="0" w:beforeAutospacing="0" w:after="0" w:afterAutospacing="0"/>
        <w:textAlignment w:val="baseline"/>
        <w:rPr>
          <w:rStyle w:val="normaltextrun"/>
          <w:rFonts w:ascii="Calibri" w:hAnsi="Calibri" w:cs="Calibri"/>
          <w:color w:val="201F1E"/>
          <w:sz w:val="22"/>
          <w:szCs w:val="22"/>
        </w:rPr>
      </w:pPr>
    </w:p>
    <w:p w14:paraId="74F6E70A" w14:textId="26E08350" w:rsidR="008D2818" w:rsidRDefault="008D2818" w:rsidP="05BE6715">
      <w:pPr>
        <w:pStyle w:val="paragraph"/>
        <w:spacing w:before="0" w:beforeAutospacing="0" w:after="0" w:afterAutospacing="0"/>
        <w:textAlignment w:val="baseline"/>
        <w:rPr>
          <w:rFonts w:ascii="Segoe UI" w:hAnsi="Segoe UI" w:cs="Segoe UI"/>
          <w:sz w:val="18"/>
          <w:szCs w:val="18"/>
        </w:rPr>
      </w:pPr>
      <w:r w:rsidRPr="05BE6715">
        <w:rPr>
          <w:rStyle w:val="normaltextrun"/>
          <w:rFonts w:ascii="Calibri" w:hAnsi="Calibri" w:cs="Calibri"/>
          <w:color w:val="201F1E"/>
          <w:sz w:val="22"/>
          <w:szCs w:val="22"/>
        </w:rPr>
        <w:t>Best wishes,</w:t>
      </w:r>
      <w:r w:rsidRPr="05BE6715">
        <w:rPr>
          <w:rStyle w:val="eop"/>
          <w:rFonts w:ascii="Calibri" w:hAnsi="Calibri" w:cs="Calibri"/>
          <w:color w:val="201F1E"/>
          <w:sz w:val="22"/>
          <w:szCs w:val="22"/>
        </w:rPr>
        <w:t> </w:t>
      </w:r>
    </w:p>
    <w:p w14:paraId="3F0A6B96" w14:textId="77777777" w:rsidR="008D2818" w:rsidRDefault="008D2818" w:rsidP="008D2818">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color w:val="201F1E"/>
        </w:rPr>
        <w:t>Kate</w:t>
      </w:r>
      <w:r>
        <w:rPr>
          <w:rStyle w:val="eop"/>
          <w:rFonts w:ascii="Calibri" w:hAnsi="Calibri" w:cs="Calibri"/>
          <w:color w:val="201F1E"/>
        </w:rPr>
        <w:t> </w:t>
      </w:r>
    </w:p>
    <w:p w14:paraId="0DCE2433" w14:textId="77777777" w:rsidR="008D2818" w:rsidRDefault="008D2818" w:rsidP="008D2818">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color w:val="201F1E"/>
        </w:rPr>
        <w:t> </w:t>
      </w:r>
    </w:p>
    <w:p w14:paraId="384F6FAD" w14:textId="77777777" w:rsidR="008D2818" w:rsidRDefault="008D2818" w:rsidP="008D2818">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color w:val="201F1E"/>
        </w:rPr>
        <w:t>Professor Kate Ireland</w:t>
      </w:r>
      <w:r>
        <w:rPr>
          <w:rStyle w:val="eop"/>
          <w:rFonts w:ascii="Calibri" w:hAnsi="Calibri" w:cs="Calibri"/>
          <w:color w:val="201F1E"/>
        </w:rPr>
        <w:t> </w:t>
      </w:r>
    </w:p>
    <w:p w14:paraId="5A7C0DB2" w14:textId="77777777" w:rsidR="008D2818" w:rsidRDefault="008D2818" w:rsidP="008D2818">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color w:val="201F1E"/>
        </w:rPr>
        <w:t>Director, Centre for Teacher Education, University of Warwick</w:t>
      </w:r>
      <w:r>
        <w:rPr>
          <w:rStyle w:val="eop"/>
          <w:rFonts w:ascii="Calibri" w:hAnsi="Calibri" w:cs="Calibri"/>
          <w:color w:val="201F1E"/>
        </w:rPr>
        <w:t> </w:t>
      </w:r>
    </w:p>
    <w:p w14:paraId="1D1180FD" w14:textId="1130EB5A" w:rsidR="008D2818" w:rsidRDefault="008D2818" w:rsidP="02A05434">
      <w:pPr>
        <w:rPr>
          <w:rFonts w:cstheme="minorHAnsi"/>
          <w:color w:val="383838"/>
          <w:sz w:val="24"/>
          <w:szCs w:val="24"/>
          <w:shd w:val="clear" w:color="auto" w:fill="FFFFFF"/>
        </w:rPr>
      </w:pPr>
    </w:p>
    <w:p w14:paraId="1CC19146" w14:textId="77777777" w:rsidR="008D2818" w:rsidRPr="00351216" w:rsidRDefault="008D2818" w:rsidP="02A05434">
      <w:pPr>
        <w:rPr>
          <w:rFonts w:cstheme="minorHAnsi"/>
          <w:sz w:val="24"/>
          <w:szCs w:val="24"/>
        </w:rPr>
      </w:pPr>
    </w:p>
    <w:sectPr w:rsidR="008D2818" w:rsidRPr="00351216">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D5A5965"/>
    <w:multiLevelType w:val="hybridMultilevel"/>
    <w:tmpl w:val="A1E679F2"/>
    <w:lvl w:ilvl="0" w:tplc="CD469552">
      <w:start w:val="1"/>
      <w:numFmt w:val="decimal"/>
      <w:lvlText w:val="%1."/>
      <w:lvlJc w:val="left"/>
      <w:pPr>
        <w:ind w:left="720" w:hanging="360"/>
      </w:pPr>
    </w:lvl>
    <w:lvl w:ilvl="1" w:tplc="DA3249E2">
      <w:start w:val="1"/>
      <w:numFmt w:val="lowerLetter"/>
      <w:lvlText w:val="%2."/>
      <w:lvlJc w:val="left"/>
      <w:pPr>
        <w:ind w:left="1440" w:hanging="360"/>
      </w:pPr>
    </w:lvl>
    <w:lvl w:ilvl="2" w:tplc="C506F700">
      <w:start w:val="1"/>
      <w:numFmt w:val="lowerRoman"/>
      <w:lvlText w:val="%3."/>
      <w:lvlJc w:val="right"/>
      <w:pPr>
        <w:ind w:left="2160" w:hanging="180"/>
      </w:pPr>
    </w:lvl>
    <w:lvl w:ilvl="3" w:tplc="7EC6D2EA">
      <w:start w:val="1"/>
      <w:numFmt w:val="decimal"/>
      <w:lvlText w:val="%4."/>
      <w:lvlJc w:val="left"/>
      <w:pPr>
        <w:ind w:left="2880" w:hanging="360"/>
      </w:pPr>
    </w:lvl>
    <w:lvl w:ilvl="4" w:tplc="ED1C0BBE">
      <w:start w:val="1"/>
      <w:numFmt w:val="lowerLetter"/>
      <w:lvlText w:val="%5."/>
      <w:lvlJc w:val="left"/>
      <w:pPr>
        <w:ind w:left="3600" w:hanging="360"/>
      </w:pPr>
    </w:lvl>
    <w:lvl w:ilvl="5" w:tplc="B21EAA5A">
      <w:start w:val="1"/>
      <w:numFmt w:val="lowerRoman"/>
      <w:lvlText w:val="%6."/>
      <w:lvlJc w:val="right"/>
      <w:pPr>
        <w:ind w:left="4320" w:hanging="180"/>
      </w:pPr>
    </w:lvl>
    <w:lvl w:ilvl="6" w:tplc="E2D0CB4C">
      <w:start w:val="1"/>
      <w:numFmt w:val="decimal"/>
      <w:lvlText w:val="%7."/>
      <w:lvlJc w:val="left"/>
      <w:pPr>
        <w:ind w:left="5040" w:hanging="360"/>
      </w:pPr>
    </w:lvl>
    <w:lvl w:ilvl="7" w:tplc="D3DC5364">
      <w:start w:val="1"/>
      <w:numFmt w:val="lowerLetter"/>
      <w:lvlText w:val="%8."/>
      <w:lvlJc w:val="left"/>
      <w:pPr>
        <w:ind w:left="5760" w:hanging="360"/>
      </w:pPr>
    </w:lvl>
    <w:lvl w:ilvl="8" w:tplc="9EEE7C46">
      <w:start w:val="1"/>
      <w:numFmt w:val="lowerRoman"/>
      <w:lvlText w:val="%9."/>
      <w:lvlJc w:val="right"/>
      <w:pPr>
        <w:ind w:left="6480" w:hanging="180"/>
      </w:pPr>
    </w:lvl>
  </w:abstractNum>
  <w:abstractNum w:abstractNumId="1" w15:restartNumberingAfterBreak="0">
    <w:nsid w:val="76156547"/>
    <w:multiLevelType w:val="hybridMultilevel"/>
    <w:tmpl w:val="3600F182"/>
    <w:lvl w:ilvl="0" w:tplc="BD4A54C2">
      <w:start w:val="1"/>
      <w:numFmt w:val="decimal"/>
      <w:lvlText w:val="%1."/>
      <w:lvlJc w:val="left"/>
      <w:pPr>
        <w:ind w:left="720" w:hanging="360"/>
      </w:pPr>
    </w:lvl>
    <w:lvl w:ilvl="1" w:tplc="F92A5AE8">
      <w:start w:val="1"/>
      <w:numFmt w:val="lowerLetter"/>
      <w:lvlText w:val="%2."/>
      <w:lvlJc w:val="left"/>
      <w:pPr>
        <w:ind w:left="1440" w:hanging="360"/>
      </w:pPr>
    </w:lvl>
    <w:lvl w:ilvl="2" w:tplc="D07CE0B8">
      <w:start w:val="1"/>
      <w:numFmt w:val="lowerRoman"/>
      <w:lvlText w:val="%3."/>
      <w:lvlJc w:val="right"/>
      <w:pPr>
        <w:ind w:left="2160" w:hanging="180"/>
      </w:pPr>
    </w:lvl>
    <w:lvl w:ilvl="3" w:tplc="B1C8BA7C">
      <w:start w:val="1"/>
      <w:numFmt w:val="decimal"/>
      <w:lvlText w:val="%4."/>
      <w:lvlJc w:val="left"/>
      <w:pPr>
        <w:ind w:left="2880" w:hanging="360"/>
      </w:pPr>
    </w:lvl>
    <w:lvl w:ilvl="4" w:tplc="B4EAEE02">
      <w:start w:val="1"/>
      <w:numFmt w:val="lowerLetter"/>
      <w:lvlText w:val="%5."/>
      <w:lvlJc w:val="left"/>
      <w:pPr>
        <w:ind w:left="3600" w:hanging="360"/>
      </w:pPr>
    </w:lvl>
    <w:lvl w:ilvl="5" w:tplc="512A3588">
      <w:start w:val="1"/>
      <w:numFmt w:val="lowerRoman"/>
      <w:lvlText w:val="%6."/>
      <w:lvlJc w:val="right"/>
      <w:pPr>
        <w:ind w:left="4320" w:hanging="180"/>
      </w:pPr>
    </w:lvl>
    <w:lvl w:ilvl="6" w:tplc="16844124">
      <w:start w:val="1"/>
      <w:numFmt w:val="decimal"/>
      <w:lvlText w:val="%7."/>
      <w:lvlJc w:val="left"/>
      <w:pPr>
        <w:ind w:left="5040" w:hanging="360"/>
      </w:pPr>
    </w:lvl>
    <w:lvl w:ilvl="7" w:tplc="81BC9DE0">
      <w:start w:val="1"/>
      <w:numFmt w:val="lowerLetter"/>
      <w:lvlText w:val="%8."/>
      <w:lvlJc w:val="left"/>
      <w:pPr>
        <w:ind w:left="5760" w:hanging="360"/>
      </w:pPr>
    </w:lvl>
    <w:lvl w:ilvl="8" w:tplc="26247A64">
      <w:start w:val="1"/>
      <w:numFmt w:val="lowerRoman"/>
      <w:lvlText w:val="%9."/>
      <w:lvlJc w:val="right"/>
      <w:pPr>
        <w:ind w:left="6480" w:hanging="180"/>
      </w:pPr>
    </w:lvl>
  </w:abstractNum>
  <w:abstractNum w:abstractNumId="2" w15:restartNumberingAfterBreak="0">
    <w:nsid w:val="7A9F7CB7"/>
    <w:multiLevelType w:val="hybridMultilevel"/>
    <w:tmpl w:val="831E749C"/>
    <w:lvl w:ilvl="0" w:tplc="1E420BAE">
      <w:start w:val="1"/>
      <w:numFmt w:val="bullet"/>
      <w:lvlText w:val=""/>
      <w:lvlJc w:val="left"/>
      <w:pPr>
        <w:ind w:left="720" w:hanging="360"/>
      </w:pPr>
      <w:rPr>
        <w:rFonts w:ascii="Symbol" w:hAnsi="Symbol" w:hint="default"/>
      </w:rPr>
    </w:lvl>
    <w:lvl w:ilvl="1" w:tplc="7A5ECEDE">
      <w:start w:val="1"/>
      <w:numFmt w:val="bullet"/>
      <w:lvlText w:val="o"/>
      <w:lvlJc w:val="left"/>
      <w:pPr>
        <w:ind w:left="1440" w:hanging="360"/>
      </w:pPr>
      <w:rPr>
        <w:rFonts w:ascii="Courier New" w:hAnsi="Courier New" w:hint="default"/>
      </w:rPr>
    </w:lvl>
    <w:lvl w:ilvl="2" w:tplc="99060710">
      <w:start w:val="1"/>
      <w:numFmt w:val="bullet"/>
      <w:lvlText w:val=""/>
      <w:lvlJc w:val="left"/>
      <w:pPr>
        <w:ind w:left="2160" w:hanging="360"/>
      </w:pPr>
      <w:rPr>
        <w:rFonts w:ascii="Wingdings" w:hAnsi="Wingdings" w:hint="default"/>
      </w:rPr>
    </w:lvl>
    <w:lvl w:ilvl="3" w:tplc="308A8B4A">
      <w:start w:val="1"/>
      <w:numFmt w:val="bullet"/>
      <w:lvlText w:val=""/>
      <w:lvlJc w:val="left"/>
      <w:pPr>
        <w:ind w:left="2880" w:hanging="360"/>
      </w:pPr>
      <w:rPr>
        <w:rFonts w:ascii="Symbol" w:hAnsi="Symbol" w:hint="default"/>
      </w:rPr>
    </w:lvl>
    <w:lvl w:ilvl="4" w:tplc="317CD0F4">
      <w:start w:val="1"/>
      <w:numFmt w:val="bullet"/>
      <w:lvlText w:val="o"/>
      <w:lvlJc w:val="left"/>
      <w:pPr>
        <w:ind w:left="3600" w:hanging="360"/>
      </w:pPr>
      <w:rPr>
        <w:rFonts w:ascii="Courier New" w:hAnsi="Courier New" w:hint="default"/>
      </w:rPr>
    </w:lvl>
    <w:lvl w:ilvl="5" w:tplc="BCAED71C">
      <w:start w:val="1"/>
      <w:numFmt w:val="bullet"/>
      <w:lvlText w:val=""/>
      <w:lvlJc w:val="left"/>
      <w:pPr>
        <w:ind w:left="4320" w:hanging="360"/>
      </w:pPr>
      <w:rPr>
        <w:rFonts w:ascii="Wingdings" w:hAnsi="Wingdings" w:hint="default"/>
      </w:rPr>
    </w:lvl>
    <w:lvl w:ilvl="6" w:tplc="E0EC4DDE">
      <w:start w:val="1"/>
      <w:numFmt w:val="bullet"/>
      <w:lvlText w:val=""/>
      <w:lvlJc w:val="left"/>
      <w:pPr>
        <w:ind w:left="5040" w:hanging="360"/>
      </w:pPr>
      <w:rPr>
        <w:rFonts w:ascii="Symbol" w:hAnsi="Symbol" w:hint="default"/>
      </w:rPr>
    </w:lvl>
    <w:lvl w:ilvl="7" w:tplc="AA006CEA">
      <w:start w:val="1"/>
      <w:numFmt w:val="bullet"/>
      <w:lvlText w:val="o"/>
      <w:lvlJc w:val="left"/>
      <w:pPr>
        <w:ind w:left="5760" w:hanging="360"/>
      </w:pPr>
      <w:rPr>
        <w:rFonts w:ascii="Courier New" w:hAnsi="Courier New" w:hint="default"/>
      </w:rPr>
    </w:lvl>
    <w:lvl w:ilvl="8" w:tplc="B6C898F8">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290A4013"/>
    <w:rsid w:val="002441CD"/>
    <w:rsid w:val="00351216"/>
    <w:rsid w:val="004E6666"/>
    <w:rsid w:val="008D2818"/>
    <w:rsid w:val="02A05434"/>
    <w:rsid w:val="032A13F4"/>
    <w:rsid w:val="048AF66C"/>
    <w:rsid w:val="05BE6715"/>
    <w:rsid w:val="0A16F6A1"/>
    <w:rsid w:val="0AD03FA6"/>
    <w:rsid w:val="0B9B9A8A"/>
    <w:rsid w:val="0C4EF4D9"/>
    <w:rsid w:val="0D6771CE"/>
    <w:rsid w:val="0EBA77E0"/>
    <w:rsid w:val="114836FA"/>
    <w:rsid w:val="126CBB18"/>
    <w:rsid w:val="14207774"/>
    <w:rsid w:val="14BC2B65"/>
    <w:rsid w:val="156438D3"/>
    <w:rsid w:val="18232C18"/>
    <w:rsid w:val="1A4AD54D"/>
    <w:rsid w:val="1B87A4A8"/>
    <w:rsid w:val="1C3D5E3A"/>
    <w:rsid w:val="1E7EE057"/>
    <w:rsid w:val="1F71CA8F"/>
    <w:rsid w:val="2055F1BF"/>
    <w:rsid w:val="23A33CC3"/>
    <w:rsid w:val="23E46AA1"/>
    <w:rsid w:val="242C1355"/>
    <w:rsid w:val="24E21358"/>
    <w:rsid w:val="2504B44B"/>
    <w:rsid w:val="2589325B"/>
    <w:rsid w:val="25DD0DB2"/>
    <w:rsid w:val="276F873E"/>
    <w:rsid w:val="27C0A473"/>
    <w:rsid w:val="290A4013"/>
    <w:rsid w:val="29CE37B2"/>
    <w:rsid w:val="2AE7647B"/>
    <w:rsid w:val="2B286856"/>
    <w:rsid w:val="2B480A52"/>
    <w:rsid w:val="2C941596"/>
    <w:rsid w:val="2DFEEBC7"/>
    <w:rsid w:val="2EDC0036"/>
    <w:rsid w:val="306E5C16"/>
    <w:rsid w:val="30AA368F"/>
    <w:rsid w:val="332CE52A"/>
    <w:rsid w:val="33A5FCD8"/>
    <w:rsid w:val="34574911"/>
    <w:rsid w:val="354F226F"/>
    <w:rsid w:val="36AC122A"/>
    <w:rsid w:val="36D1CA73"/>
    <w:rsid w:val="3886C331"/>
    <w:rsid w:val="3A39AD53"/>
    <w:rsid w:val="3CE0AC29"/>
    <w:rsid w:val="3D05E15C"/>
    <w:rsid w:val="3F22B01F"/>
    <w:rsid w:val="3FD0295E"/>
    <w:rsid w:val="429AFB86"/>
    <w:rsid w:val="4344D472"/>
    <w:rsid w:val="43E85E22"/>
    <w:rsid w:val="45842E83"/>
    <w:rsid w:val="480BD451"/>
    <w:rsid w:val="48BBCF45"/>
    <w:rsid w:val="4A332E6C"/>
    <w:rsid w:val="4B7A048F"/>
    <w:rsid w:val="4BDCDAE3"/>
    <w:rsid w:val="4CFEBD79"/>
    <w:rsid w:val="4EA63334"/>
    <w:rsid w:val="4EED9872"/>
    <w:rsid w:val="4F505482"/>
    <w:rsid w:val="4F992E00"/>
    <w:rsid w:val="4FAAB341"/>
    <w:rsid w:val="501592AE"/>
    <w:rsid w:val="51D8A7D3"/>
    <w:rsid w:val="5391A629"/>
    <w:rsid w:val="53B5366E"/>
    <w:rsid w:val="54A10BDB"/>
    <w:rsid w:val="555106CF"/>
    <w:rsid w:val="56C81149"/>
    <w:rsid w:val="573BD2D4"/>
    <w:rsid w:val="583FD32B"/>
    <w:rsid w:val="589A9D31"/>
    <w:rsid w:val="58F66B93"/>
    <w:rsid w:val="5AB18B6F"/>
    <w:rsid w:val="5B02F829"/>
    <w:rsid w:val="5B090420"/>
    <w:rsid w:val="5B5FE885"/>
    <w:rsid w:val="5F36AEA8"/>
    <w:rsid w:val="5F6BD435"/>
    <w:rsid w:val="612A8C0D"/>
    <w:rsid w:val="625F6DDD"/>
    <w:rsid w:val="6388B553"/>
    <w:rsid w:val="640BB2C5"/>
    <w:rsid w:val="640F2237"/>
    <w:rsid w:val="643E9C8A"/>
    <w:rsid w:val="644B259F"/>
    <w:rsid w:val="67965E1F"/>
    <w:rsid w:val="6808B38D"/>
    <w:rsid w:val="6B210979"/>
    <w:rsid w:val="6C49AFA7"/>
    <w:rsid w:val="6D303BF3"/>
    <w:rsid w:val="6FEAB33D"/>
    <w:rsid w:val="708EB4FE"/>
    <w:rsid w:val="719B2D8E"/>
    <w:rsid w:val="746C2AD2"/>
    <w:rsid w:val="75AC1DE5"/>
    <w:rsid w:val="7729DD7D"/>
    <w:rsid w:val="7794F76A"/>
    <w:rsid w:val="7B9CBB41"/>
    <w:rsid w:val="7C4F4030"/>
    <w:rsid w:val="7DC6942C"/>
    <w:rsid w:val="7DD415CD"/>
    <w:rsid w:val="7DEB1091"/>
    <w:rsid w:val="7E6AE864"/>
    <w:rsid w:val="7E790FDA"/>
    <w:rsid w:val="7F454E94"/>
    <w:rsid w:val="7F8145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F792CB"/>
  <w15:chartTrackingRefBased/>
  <w15:docId w15:val="{57396550-3704-4D9A-8FB1-07D50EC1E4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paragraph" w:customStyle="1" w:styleId="paragraph">
    <w:name w:val="paragraph"/>
    <w:basedOn w:val="Normal"/>
    <w:rsid w:val="0035121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351216"/>
  </w:style>
  <w:style w:type="character" w:customStyle="1" w:styleId="eop">
    <w:name w:val="eop"/>
    <w:basedOn w:val="DefaultParagraphFont"/>
    <w:rsid w:val="00351216"/>
  </w:style>
  <w:style w:type="character" w:styleId="Hyperlink">
    <w:name w:val="Hyperlink"/>
    <w:basedOn w:val="DefaultParagraphFont"/>
    <w:uiPriority w:val="99"/>
    <w:semiHidden/>
    <w:unhideWhenUsed/>
    <w:rsid w:val="0035121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25847709">
      <w:bodyDiv w:val="1"/>
      <w:marLeft w:val="0"/>
      <w:marRight w:val="0"/>
      <w:marTop w:val="0"/>
      <w:marBottom w:val="0"/>
      <w:divBdr>
        <w:top w:val="none" w:sz="0" w:space="0" w:color="auto"/>
        <w:left w:val="none" w:sz="0" w:space="0" w:color="auto"/>
        <w:bottom w:val="none" w:sz="0" w:space="0" w:color="auto"/>
        <w:right w:val="none" w:sz="0" w:space="0" w:color="auto"/>
      </w:divBdr>
      <w:divsChild>
        <w:div w:id="1808282735">
          <w:marLeft w:val="0"/>
          <w:marRight w:val="0"/>
          <w:marTop w:val="0"/>
          <w:marBottom w:val="0"/>
          <w:divBdr>
            <w:top w:val="none" w:sz="0" w:space="0" w:color="auto"/>
            <w:left w:val="none" w:sz="0" w:space="0" w:color="auto"/>
            <w:bottom w:val="none" w:sz="0" w:space="0" w:color="auto"/>
            <w:right w:val="none" w:sz="0" w:space="0" w:color="auto"/>
          </w:divBdr>
        </w:div>
        <w:div w:id="602692595">
          <w:marLeft w:val="0"/>
          <w:marRight w:val="0"/>
          <w:marTop w:val="0"/>
          <w:marBottom w:val="0"/>
          <w:divBdr>
            <w:top w:val="none" w:sz="0" w:space="0" w:color="auto"/>
            <w:left w:val="none" w:sz="0" w:space="0" w:color="auto"/>
            <w:bottom w:val="none" w:sz="0" w:space="0" w:color="auto"/>
            <w:right w:val="none" w:sz="0" w:space="0" w:color="auto"/>
          </w:divBdr>
        </w:div>
        <w:div w:id="358360482">
          <w:marLeft w:val="0"/>
          <w:marRight w:val="0"/>
          <w:marTop w:val="0"/>
          <w:marBottom w:val="0"/>
          <w:divBdr>
            <w:top w:val="none" w:sz="0" w:space="0" w:color="auto"/>
            <w:left w:val="none" w:sz="0" w:space="0" w:color="auto"/>
            <w:bottom w:val="none" w:sz="0" w:space="0" w:color="auto"/>
            <w:right w:val="none" w:sz="0" w:space="0" w:color="auto"/>
          </w:divBdr>
        </w:div>
        <w:div w:id="1392852926">
          <w:marLeft w:val="0"/>
          <w:marRight w:val="0"/>
          <w:marTop w:val="0"/>
          <w:marBottom w:val="0"/>
          <w:divBdr>
            <w:top w:val="none" w:sz="0" w:space="0" w:color="auto"/>
            <w:left w:val="none" w:sz="0" w:space="0" w:color="auto"/>
            <w:bottom w:val="none" w:sz="0" w:space="0" w:color="auto"/>
            <w:right w:val="none" w:sz="0" w:space="0" w:color="auto"/>
          </w:divBdr>
        </w:div>
        <w:div w:id="42827306">
          <w:marLeft w:val="0"/>
          <w:marRight w:val="0"/>
          <w:marTop w:val="0"/>
          <w:marBottom w:val="0"/>
          <w:divBdr>
            <w:top w:val="none" w:sz="0" w:space="0" w:color="auto"/>
            <w:left w:val="none" w:sz="0" w:space="0" w:color="auto"/>
            <w:bottom w:val="none" w:sz="0" w:space="0" w:color="auto"/>
            <w:right w:val="none" w:sz="0" w:space="0" w:color="auto"/>
          </w:divBdr>
        </w:div>
      </w:divsChild>
    </w:div>
    <w:div w:id="1709522397">
      <w:bodyDiv w:val="1"/>
      <w:marLeft w:val="0"/>
      <w:marRight w:val="0"/>
      <w:marTop w:val="0"/>
      <w:marBottom w:val="0"/>
      <w:divBdr>
        <w:top w:val="none" w:sz="0" w:space="0" w:color="auto"/>
        <w:left w:val="none" w:sz="0" w:space="0" w:color="auto"/>
        <w:bottom w:val="none" w:sz="0" w:space="0" w:color="auto"/>
        <w:right w:val="none" w:sz="0" w:space="0" w:color="auto"/>
      </w:divBdr>
      <w:divsChild>
        <w:div w:id="338166344">
          <w:marLeft w:val="0"/>
          <w:marRight w:val="0"/>
          <w:marTop w:val="0"/>
          <w:marBottom w:val="0"/>
          <w:divBdr>
            <w:top w:val="none" w:sz="0" w:space="0" w:color="auto"/>
            <w:left w:val="none" w:sz="0" w:space="0" w:color="auto"/>
            <w:bottom w:val="none" w:sz="0" w:space="0" w:color="auto"/>
            <w:right w:val="none" w:sz="0" w:space="0" w:color="auto"/>
          </w:divBdr>
        </w:div>
        <w:div w:id="2081052018">
          <w:marLeft w:val="0"/>
          <w:marRight w:val="0"/>
          <w:marTop w:val="0"/>
          <w:marBottom w:val="0"/>
          <w:divBdr>
            <w:top w:val="none" w:sz="0" w:space="0" w:color="auto"/>
            <w:left w:val="none" w:sz="0" w:space="0" w:color="auto"/>
            <w:bottom w:val="none" w:sz="0" w:space="0" w:color="auto"/>
            <w:right w:val="none" w:sz="0" w:space="0" w:color="auto"/>
          </w:divBdr>
        </w:div>
        <w:div w:id="30581575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neu.org.uk/remote-education-hub" TargetMode="External"/><Relationship Id="rId13" Type="http://schemas.openxmlformats.org/officeDocument/2006/relationships/hyperlink" Target="https://warwick.ac.uk/coronavirus/selfisolation/what/support/"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arwick.ac.uk/services/wss/student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moodle.warwick.ac.uk/mod/folder/view.php?id=1186356"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ctecurrentstudents@warwick.ac.uk" TargetMode="External"/><Relationship Id="rId5" Type="http://schemas.openxmlformats.org/officeDocument/2006/relationships/styles" Target="styles.xml"/><Relationship Id="rId15" Type="http://schemas.openxmlformats.org/officeDocument/2006/relationships/hyperlink" Target="https://moodle.warwick.ac.uk/mod/folder/view.php?id=1186365" TargetMode="External"/><Relationship Id="rId10" Type="http://schemas.openxmlformats.org/officeDocument/2006/relationships/hyperlink" Target="https://eu.bbcollab.com/guest/73907dfc1f7341cb8bc0186070b92d8b" TargetMode="External"/><Relationship Id="rId4" Type="http://schemas.openxmlformats.org/officeDocument/2006/relationships/numbering" Target="numbering.xml"/><Relationship Id="rId9" Type="http://schemas.openxmlformats.org/officeDocument/2006/relationships/hyperlink" Target="https://join.neu.org.uk/student" TargetMode="External"/><Relationship Id="rId14" Type="http://schemas.openxmlformats.org/officeDocument/2006/relationships/hyperlink" Target="https://warwick.ac.uk/coronavirus/selfisolation/what/suppor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DF46CC96B735D44946398BC8A659B84" ma:contentTypeVersion="4" ma:contentTypeDescription="Create a new document." ma:contentTypeScope="" ma:versionID="0924503c2376d97f3d390a604a9b6d9c">
  <xsd:schema xmlns:xsd="http://www.w3.org/2001/XMLSchema" xmlns:xs="http://www.w3.org/2001/XMLSchema" xmlns:p="http://schemas.microsoft.com/office/2006/metadata/properties" xmlns:ns2="ca24b72c-fa2a-4e60-9137-76af0583242e" targetNamespace="http://schemas.microsoft.com/office/2006/metadata/properties" ma:root="true" ma:fieldsID="a6e447e106cad527ca1d122b5f1c1989" ns2:_="">
    <xsd:import namespace="ca24b72c-fa2a-4e60-9137-76af0583242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a24b72c-fa2a-4e60-9137-76af0583242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C2319AE-BA12-4350-9FB0-20087865786C}">
  <ds:schemaRefs>
    <ds:schemaRef ds:uri="http://schemas.microsoft.com/sharepoint/v3/contenttype/forms"/>
  </ds:schemaRefs>
</ds:datastoreItem>
</file>

<file path=customXml/itemProps2.xml><?xml version="1.0" encoding="utf-8"?>
<ds:datastoreItem xmlns:ds="http://schemas.openxmlformats.org/officeDocument/2006/customXml" ds:itemID="{91BA9250-DD1C-4B64-B47B-B0B5770B9194}">
  <ds:schemaRefs>
    <ds:schemaRef ds:uri="ca24b72c-fa2a-4e60-9137-76af0583242e"/>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CD739507-1526-4EA3-8009-0353D6DB05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a24b72c-fa2a-4e60-9137-76af0583242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610</Words>
  <Characters>3483</Characters>
  <Application>Microsoft Office Word</Application>
  <DocSecurity>0</DocSecurity>
  <Lines>29</Lines>
  <Paragraphs>8</Paragraphs>
  <ScaleCrop>false</ScaleCrop>
  <Company/>
  <LinksUpToDate>false</LinksUpToDate>
  <CharactersWithSpaces>4085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Pearson, Cara</dc:creator>
  <cp:keywords/>
  <dc:description/>
  <cp:lastModifiedBy>Walker, Alexandra</cp:lastModifiedBy>
  <cp:revision>2</cp:revision>
  <dcterms:created xsi:type="dcterms:W3CDTF">2021-01-29T11:42:00Z</dcterms:created>
  <dcterms:modified xsi:type="dcterms:W3CDTF">2021-01-29T11:42:00Z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0x0101004DF46CC96B735D44946398BC8A659B84</vt:lpwstr>
  </property>
</Properties>
</file>