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57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3260"/>
        <w:gridCol w:w="3685"/>
        <w:gridCol w:w="3969"/>
        <w:gridCol w:w="3686"/>
      </w:tblGrid>
      <w:tr w:rsidR="0054299E" w:rsidRPr="00F1424E" w:rsidTr="00686101">
        <w:trPr>
          <w:trHeight w:val="990"/>
          <w:jc w:val="center"/>
        </w:trPr>
        <w:tc>
          <w:tcPr>
            <w:tcW w:w="15701" w:type="dxa"/>
            <w:gridSpan w:val="5"/>
            <w:shd w:val="clear" w:color="auto" w:fill="A6A6A6" w:themeFill="background1" w:themeFillShade="A6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Arial" w:hAnsi="Arial" w:cs="Arial"/>
                <w:b/>
                <w:bCs/>
                <w:color w:val="000000"/>
                <w:kern w:val="28"/>
                <w:sz w:val="36"/>
                <w:szCs w:val="36"/>
              </w:rPr>
            </w:pPr>
            <w:r w:rsidRPr="00F1424E">
              <w:rPr>
                <w:rFonts w:ascii="Arial" w:hAnsi="Arial" w:cs="Arial"/>
                <w:b/>
                <w:bCs/>
                <w:color w:val="000000"/>
                <w:kern w:val="28"/>
                <w:sz w:val="36"/>
                <w:szCs w:val="36"/>
              </w:rPr>
              <w:t>‘Planning in the Moment’ Record</w:t>
            </w:r>
          </w:p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</w:rPr>
            </w:pPr>
            <w:r w:rsidRPr="00F1424E">
              <w:rPr>
                <w:rFonts w:ascii="Calibri" w:hAnsi="Calibri" w:cs="Calibri"/>
              </w:rPr>
              <w:t>To be used to capture examples of how you have intervened/supported children in the environment to help move their learning on.</w:t>
            </w:r>
          </w:p>
        </w:tc>
      </w:tr>
      <w:tr w:rsidR="0054299E" w:rsidRPr="00F1424E" w:rsidTr="00686101">
        <w:trPr>
          <w:trHeight w:val="424"/>
          <w:jc w:val="center"/>
        </w:trPr>
        <w:tc>
          <w:tcPr>
            <w:tcW w:w="1101" w:type="dxa"/>
            <w:shd w:val="clear" w:color="auto" w:fill="D9D9D9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  <w:b/>
              </w:rPr>
            </w:pPr>
            <w:r w:rsidRPr="00F1424E">
              <w:rPr>
                <w:rFonts w:ascii="Calibri" w:hAnsi="Calibri" w:cs="Calibri"/>
                <w:b/>
              </w:rPr>
              <w:t>Date</w:t>
            </w:r>
          </w:p>
        </w:tc>
        <w:tc>
          <w:tcPr>
            <w:tcW w:w="3260" w:type="dxa"/>
            <w:shd w:val="clear" w:color="auto" w:fill="D9D9D9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  <w:b/>
              </w:rPr>
            </w:pPr>
            <w:r w:rsidRPr="00F1424E">
              <w:rPr>
                <w:rFonts w:ascii="Calibri" w:hAnsi="Calibri" w:cs="Calibri"/>
                <w:b/>
              </w:rPr>
              <w:t>Which children?</w:t>
            </w:r>
          </w:p>
        </w:tc>
        <w:tc>
          <w:tcPr>
            <w:tcW w:w="3685" w:type="dxa"/>
            <w:shd w:val="clear" w:color="auto" w:fill="D9D9D9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  <w:b/>
              </w:rPr>
            </w:pPr>
            <w:r w:rsidRPr="00F1424E">
              <w:rPr>
                <w:rFonts w:ascii="Calibri" w:hAnsi="Calibri" w:cs="Calibri"/>
                <w:b/>
              </w:rPr>
              <w:t>What were they doing?</w:t>
            </w:r>
          </w:p>
        </w:tc>
        <w:tc>
          <w:tcPr>
            <w:tcW w:w="3969" w:type="dxa"/>
            <w:shd w:val="clear" w:color="auto" w:fill="D9D9D9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  <w:b/>
              </w:rPr>
            </w:pPr>
            <w:r w:rsidRPr="00F1424E">
              <w:rPr>
                <w:rFonts w:ascii="Calibri" w:hAnsi="Calibri" w:cs="Calibri"/>
                <w:b/>
              </w:rPr>
              <w:t>How did I help move the learning on?</w:t>
            </w:r>
          </w:p>
        </w:tc>
        <w:tc>
          <w:tcPr>
            <w:tcW w:w="3686" w:type="dxa"/>
            <w:shd w:val="clear" w:color="auto" w:fill="D9D9D9"/>
            <w:vAlign w:val="center"/>
          </w:tcPr>
          <w:p w:rsidR="0054299E" w:rsidRPr="00F1424E" w:rsidRDefault="0054299E" w:rsidP="00686101">
            <w:pPr>
              <w:widowControl w:val="0"/>
              <w:jc w:val="center"/>
              <w:rPr>
                <w:rFonts w:ascii="Calibri" w:hAnsi="Calibri" w:cs="Calibri"/>
                <w:b/>
              </w:rPr>
            </w:pPr>
            <w:r w:rsidRPr="00F1424E">
              <w:rPr>
                <w:rFonts w:ascii="Calibri" w:hAnsi="Calibri" w:cs="Calibri"/>
                <w:b/>
              </w:rPr>
              <w:t>Next steps (link to EYFS)</w:t>
            </w:r>
          </w:p>
        </w:tc>
      </w:tr>
      <w:tr w:rsidR="0054299E" w:rsidRPr="00F1424E" w:rsidTr="00686101">
        <w:trPr>
          <w:trHeight w:val="835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33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45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43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41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63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23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35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  <w:tr w:rsidR="0054299E" w:rsidRPr="00F1424E" w:rsidTr="00686101">
        <w:trPr>
          <w:trHeight w:val="824"/>
          <w:jc w:val="center"/>
        </w:trPr>
        <w:tc>
          <w:tcPr>
            <w:tcW w:w="1101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260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5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969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  <w:tc>
          <w:tcPr>
            <w:tcW w:w="3686" w:type="dxa"/>
            <w:shd w:val="clear" w:color="auto" w:fill="auto"/>
          </w:tcPr>
          <w:p w:rsidR="0054299E" w:rsidRPr="00F1424E" w:rsidRDefault="0054299E" w:rsidP="00686101">
            <w:pPr>
              <w:widowControl w:val="0"/>
            </w:pPr>
          </w:p>
        </w:tc>
      </w:tr>
    </w:tbl>
    <w:p w:rsidR="00A52730" w:rsidRDefault="00A52730">
      <w:bookmarkStart w:id="0" w:name="_GoBack"/>
      <w:bookmarkEnd w:id="0"/>
    </w:p>
    <w:sectPr w:rsidR="00A52730" w:rsidSect="0054299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99E"/>
    <w:rsid w:val="0054299E"/>
    <w:rsid w:val="00A52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ED8B1E-198D-45FD-95B1-9AE60AD8E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29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E7AEC720</Template>
  <TotalTime>1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Payne, Natalie</dc:creator>
  <cp:keywords/>
  <dc:description/>
  <cp:lastModifiedBy>Payne, Natalie</cp:lastModifiedBy>
  <cp:revision>1</cp:revision>
  <dcterms:created xsi:type="dcterms:W3CDTF">2017-09-12T13:20:00Z</dcterms:created>
  <dcterms:modified xsi:type="dcterms:W3CDTF">2017-09-12T13:21:00Z</dcterms:modified>
</cp:coreProperties>
</file>